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8" w:rsidRDefault="0019333B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3B" w:rsidRDefault="0019333B">
      <w:pPr>
        <w:rPr>
          <w:sz w:val="0"/>
          <w:szCs w:val="0"/>
          <w:lang w:val="ru-RU"/>
        </w:rPr>
      </w:pPr>
    </w:p>
    <w:p w:rsidR="0019333B" w:rsidRDefault="0019333B">
      <w:pPr>
        <w:rPr>
          <w:sz w:val="0"/>
          <w:szCs w:val="0"/>
          <w:lang w:val="ru-RU"/>
        </w:rPr>
      </w:pPr>
    </w:p>
    <w:p w:rsidR="0019333B" w:rsidRPr="0019333B" w:rsidRDefault="0019333B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47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5B5DB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418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5DB8">
        <w:trPr>
          <w:trHeight w:hRule="exact" w:val="138"/>
        </w:trPr>
        <w:tc>
          <w:tcPr>
            <w:tcW w:w="766" w:type="dxa"/>
          </w:tcPr>
          <w:p w:rsidR="005B5DB8" w:rsidRDefault="005B5DB8"/>
        </w:tc>
        <w:tc>
          <w:tcPr>
            <w:tcW w:w="228" w:type="dxa"/>
          </w:tcPr>
          <w:p w:rsidR="005B5DB8" w:rsidRDefault="005B5DB8"/>
        </w:tc>
        <w:tc>
          <w:tcPr>
            <w:tcW w:w="3687" w:type="dxa"/>
          </w:tcPr>
          <w:p w:rsidR="005B5DB8" w:rsidRDefault="005B5DB8"/>
        </w:tc>
        <w:tc>
          <w:tcPr>
            <w:tcW w:w="1135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418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</w:tr>
      <w:tr w:rsidR="005B5D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5DB8" w:rsidRPr="0019333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обучающимися теоретических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 международных и национальных аспектах  борьбы с  финансированием терроризма и экстремизма, и  выработке  практических навыков  противодействия финансированию терроризма и экстремизма на основе использования рис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ориентированного подхода.</w:t>
            </w:r>
          </w:p>
        </w:tc>
      </w:tr>
      <w:tr w:rsidR="005B5DB8" w:rsidRPr="0019333B">
        <w:trPr>
          <w:trHeight w:hRule="exact" w:val="277"/>
        </w:trPr>
        <w:tc>
          <w:tcPr>
            <w:tcW w:w="766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 w:rsidRPr="001933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B5DB8" w:rsidRPr="001933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</w:t>
            </w:r>
            <w:proofErr w:type="gramStart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5B5DB8" w:rsidRPr="0019333B">
        <w:trPr>
          <w:trHeight w:hRule="exact" w:val="277"/>
        </w:trPr>
        <w:tc>
          <w:tcPr>
            <w:tcW w:w="766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 w:rsidRPr="001933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5DB8" w:rsidRPr="0019333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стран и территорий, не выполняющих рекомендации Группы разработки финансовых мер борьбы с отмыванием денег и финансированием терроризма; формальные и неформальные системы перемещения ценностей и перевода денег; методы сбора, обра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ботки и анализа информации по вопросам ПОД/ФТ в   деятельности  организаций различных организационно-правовых форм (соотнесено с индикатором ПК-2.1)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5DB8" w:rsidRPr="0019333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возможные  первичные признаки незаконного использования организаций в целях терроризма и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экстремизма; анализировать финансовые аспекты деятельности  организаций для выявления и пресечения их использования в целях терроризма и экстремизма; анализировать информацию о подозрительных сделках и операциях (соотнесено с индикатором ПК-2.2)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5DB8" w:rsidRPr="0019333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распространения  в организации перечня организаций и физических лиц, в отношении которых имеются сведения об их причастности к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эстремисткой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или терроризму;  навыками формирования системы внутреннего контроля в х организациях различны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организационно-правовых форм (соотнесено с индикатором ПК-2.3)</w:t>
            </w:r>
          </w:p>
        </w:tc>
      </w:tr>
      <w:tr w:rsidR="005B5DB8" w:rsidRPr="0019333B">
        <w:trPr>
          <w:trHeight w:hRule="exact" w:val="277"/>
        </w:trPr>
        <w:tc>
          <w:tcPr>
            <w:tcW w:w="766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B5DB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5DB8" w:rsidRPr="001933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 Международный уровень </w:t>
            </w: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борьбы с формированием и использованием финансовых ресурсов в террористических и экстремистских целях»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«Источники финансирования терроризма и экстремизма».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Традиционные источники финансирования терроризма и экстремизма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(доходы от преступлений, деятельность предприятий, подконтрольных преступникам, спонсорская помощь и пожертвования).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Новые источники финансирования терроризма и экстремизма (использование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краудфандинга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систем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интернет-платежей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противоправных целях).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Сети финансирования террористической деятельности.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</w:tbl>
    <w:p w:rsidR="005B5DB8" w:rsidRDefault="001933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5B5D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418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5DB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Стратегия ФАТФ по организации борьбы с финансированием террористической деятельности.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Мероприятия по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мониторингу  изменений в структуре финансирования террористических организаций.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Разработка современных и эффективных инструментов идентификации и прекращения финансовой активности террористов.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Выявление стран, имеющих стратегические недостатки в сис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ПОД/ФТ, которые не препятствуют финансированию терроризма.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Продвижение более эффективной координации усилий внутри стран и международной кооперации для борьбы с финансированием терроризма.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«Источники финансирования терроризма и экстремизма».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Традиционные источники финансирования терроризма и экстремизма (доходы от преступлений, деятельность предприятий, подконтрольных преступникам, спонсорская помощь и пожертвования).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Новые источник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финансирования терроризма и экстремизма (использование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краудфандинга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систем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интернет-платежей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противоправных целях).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Сети финансирования террористической деятельности.</w:t>
            </w:r>
          </w:p>
          <w:p w:rsidR="005B5DB8" w:rsidRPr="0019333B" w:rsidRDefault="005B5D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Стратегия ФАТФ по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борьбы с финансированием террористической деятельности.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Мероприятия по мониторингу  изменений в структуре финансирования террористических организаций.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Разработка современных и эффективных инструментов идентификации и прекращения финансов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активности террористов.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Выявление стран, имеющих стратегические недостатки в системе ПОД/ФТ, которые не препятствуют финансированию терроризма.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Продвижение более эффективной координации усилий внутри стран и международной кооперации для борьбы с ф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инансированием терроризма.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Развитие борьбы с использованием финансовых ресурсов в террористических и экстремистских целях на международном уровне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Международные правовые акты, посвященные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борьбе с финансированием терроризма.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Направления изменений Рекомендаций ФАТФ, связанных с противодействием финансирования терроризма и распространения оружия массового уничтожения.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Оценка эффективности национальных систем противодействия финансирован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терроризма на основе результатов взаимных оценок ФАТФ.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</w:tbl>
    <w:p w:rsidR="005B5DB8" w:rsidRDefault="001933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5B5DB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418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5DB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1, перечень тем докладов представлен в Приложении 1.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(ситуационных заданий), перечень представлен в Приложении 1.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тестирования по разделу  1, вопросы теста представлены в Приложении 1.</w:t>
            </w:r>
          </w:p>
          <w:p w:rsidR="005B5DB8" w:rsidRPr="0019333B" w:rsidRDefault="005B5D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Л1.3Л2.4 Л2.1 Л2.2 Л2.3</w:t>
            </w:r>
          </w:p>
        </w:tc>
      </w:tr>
      <w:tr w:rsidR="005B5DB8" w:rsidRPr="001933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 Национальный уровень организации борьбы с формированием и использованием финансовых ресурсов в террористических и экстремистских целях»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 «Национальная оценка рисков финансирования терроризма в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России»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национальной оценки риска финансирования терроризма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угрозы и этапы финансирования терроризма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Привлечение, перемещение и использование средств, предназначенных для финансирования терроризма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 Л2.3</w:t>
            </w:r>
          </w:p>
        </w:tc>
      </w:tr>
      <w:tr w:rsidR="005B5DB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«Замораживание активов террористов и экстремистов»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Механизм замораживания активов террористов и экстремистов в России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Перечень организаций и физических лиц, в отношении которых имеются сведения об их причастности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экстремисткой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или терроризму: принципы составления, участвующие организации, работа организаций, осуществляющих операции с денежными средствами или иным имуществом, с данными Перечня</w:t>
            </w:r>
          </w:p>
          <w:p w:rsidR="005B5DB8" w:rsidRPr="0019333B" w:rsidRDefault="005B5D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«Национальная оценка рисков финансирования терроризма в России»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национальной оценки риска финансирования терроризма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угрозы и этапы финансирования терроризма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Привлечение, перемещение и использование средств, предназначенных для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финансирования терроризма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 «Замораживание активов террористов и экстремистов»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Механизм замораживания активов террористов и экстремистов в России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Перечень организаций и физических лиц, в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отношении которых имеются сведения об их причастности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экстремисткой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или терроризму: принципы составления, участвующие организации, работа организаций, осуществляющих операции с денежными средствами или иным имуществом, с данными Перечня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«Организация борьбы с финансированием распространения оружия массового уничтожения – новое направление борьбы с терроризмом»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Распространение оружия массового уничтожения (РОМУ) как отдельный вид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терроризма.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борьбы с финансированием РОМУ в российской практике.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</w:tbl>
    <w:p w:rsidR="005B5DB8" w:rsidRDefault="001933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9"/>
        <w:gridCol w:w="2121"/>
        <w:gridCol w:w="1131"/>
        <w:gridCol w:w="719"/>
        <w:gridCol w:w="284"/>
        <w:gridCol w:w="722"/>
        <w:gridCol w:w="1274"/>
        <w:gridCol w:w="155"/>
        <w:gridCol w:w="852"/>
        <w:gridCol w:w="1006"/>
      </w:tblGrid>
      <w:tr w:rsidR="005B5DB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284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277" w:type="dxa"/>
          </w:tcPr>
          <w:p w:rsidR="005B5DB8" w:rsidRDefault="005B5DB8"/>
        </w:tc>
        <w:tc>
          <w:tcPr>
            <w:tcW w:w="143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5DB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2, перечень тем докладов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(ситуационных заданий), перечень представлен в Приложении 1.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тестирования по разделу 2, вопросы теста. Подготовка эссе, п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еречень тем эссе представлен в Приложении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Office.</w:t>
            </w:r>
          </w:p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Л2.1 Л2.2 Л2.3</w:t>
            </w:r>
          </w:p>
        </w:tc>
      </w:tr>
      <w:tr w:rsidR="005B5DB8">
        <w:trPr>
          <w:trHeight w:hRule="exact" w:val="277"/>
        </w:trPr>
        <w:tc>
          <w:tcPr>
            <w:tcW w:w="710" w:type="dxa"/>
          </w:tcPr>
          <w:p w:rsidR="005B5DB8" w:rsidRDefault="005B5DB8"/>
        </w:tc>
        <w:tc>
          <w:tcPr>
            <w:tcW w:w="285" w:type="dxa"/>
          </w:tcPr>
          <w:p w:rsidR="005B5DB8" w:rsidRDefault="005B5DB8"/>
        </w:tc>
        <w:tc>
          <w:tcPr>
            <w:tcW w:w="1560" w:type="dxa"/>
          </w:tcPr>
          <w:p w:rsidR="005B5DB8" w:rsidRDefault="005B5DB8"/>
        </w:tc>
        <w:tc>
          <w:tcPr>
            <w:tcW w:w="2127" w:type="dxa"/>
          </w:tcPr>
          <w:p w:rsidR="005B5DB8" w:rsidRDefault="005B5DB8"/>
        </w:tc>
        <w:tc>
          <w:tcPr>
            <w:tcW w:w="1135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284" w:type="dxa"/>
          </w:tcPr>
          <w:p w:rsidR="005B5DB8" w:rsidRDefault="005B5DB8"/>
        </w:tc>
        <w:tc>
          <w:tcPr>
            <w:tcW w:w="710" w:type="dxa"/>
          </w:tcPr>
          <w:p w:rsidR="005B5DB8" w:rsidRDefault="005B5DB8"/>
        </w:tc>
        <w:tc>
          <w:tcPr>
            <w:tcW w:w="1277" w:type="dxa"/>
          </w:tcPr>
          <w:p w:rsidR="005B5DB8" w:rsidRDefault="005B5DB8"/>
        </w:tc>
        <w:tc>
          <w:tcPr>
            <w:tcW w:w="143" w:type="dxa"/>
          </w:tcPr>
          <w:p w:rsidR="005B5DB8" w:rsidRDefault="005B5DB8"/>
        </w:tc>
        <w:tc>
          <w:tcPr>
            <w:tcW w:w="852" w:type="dxa"/>
          </w:tcPr>
          <w:p w:rsidR="005B5DB8" w:rsidRDefault="005B5DB8"/>
        </w:tc>
        <w:tc>
          <w:tcPr>
            <w:tcW w:w="993" w:type="dxa"/>
          </w:tcPr>
          <w:p w:rsidR="005B5DB8" w:rsidRDefault="005B5DB8"/>
        </w:tc>
      </w:tr>
      <w:tr w:rsidR="005B5D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B5DB8" w:rsidRPr="001933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B5DB8" w:rsidRPr="0019333B">
        <w:trPr>
          <w:trHeight w:hRule="exact" w:val="277"/>
        </w:trPr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 w:rsidRPr="001933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5D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5DB8" w:rsidRPr="001933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Казиахмедов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Артемьев Н. В., Богомолов В. А., Старостенко В. К.,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Артемьев Н.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и право. Теневая экономика: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=114534 неограниченный доступ для зарегистрированных пользователей</w:t>
            </w:r>
          </w:p>
        </w:tc>
      </w:tr>
      <w:tr w:rsidR="005B5DB8" w:rsidRPr="001933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Зубков, В. А., Осипов, С. К.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Международные стандарты в сфере противодействия отмыванию преступных доходов и финансированию терроризма: уч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5DB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Чиханчина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мониторинг: учеб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5DB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5DB8" w:rsidRPr="001933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Ростовского государственного экономического университета (РИНХ)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5B5DB8" w:rsidRPr="001933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5B5DB8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5DB8" w:rsidRPr="001933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Анищенко, В. Н., Богатырев, С. И.,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Няргинен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Шеверева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Теневая экономика как угроза экономической безопасности Российской Федерации: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5DB8" w:rsidRPr="001933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Таран В.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А., </w:t>
            </w:r>
            <w:proofErr w:type="spellStart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8"/>
                <w:szCs w:val="18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Мировая экономика. Мировая финансовая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933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=118332 неограниченный доступ для зарегистрированных пользователей</w:t>
            </w:r>
          </w:p>
        </w:tc>
      </w:tr>
      <w:tr w:rsidR="005B5DB8" w:rsidRPr="001933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5B5DB8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</w:tbl>
    <w:p w:rsidR="005B5DB8" w:rsidRDefault="001933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B5DB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5B5DB8" w:rsidRDefault="005B5DB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5DB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5B5DB8" w:rsidRPr="0019333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статистических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5DB8" w:rsidRPr="0019333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proofErr w:type="spellEnd"/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5DB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5DB8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Default="001933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5DB8" w:rsidRPr="001933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B5DB8" w:rsidRPr="0019333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B5DB8" w:rsidRPr="0019333B">
        <w:trPr>
          <w:trHeight w:hRule="exact" w:val="277"/>
        </w:trPr>
        <w:tc>
          <w:tcPr>
            <w:tcW w:w="4679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 w:rsidRPr="001933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B5DB8" w:rsidRPr="0019333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5B5DB8" w:rsidRPr="0019333B">
        <w:trPr>
          <w:trHeight w:hRule="exact" w:val="277"/>
        </w:trPr>
        <w:tc>
          <w:tcPr>
            <w:tcW w:w="4679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DB8" w:rsidRPr="0019333B" w:rsidRDefault="005B5DB8">
            <w:pPr>
              <w:rPr>
                <w:lang w:val="ru-RU"/>
              </w:rPr>
            </w:pPr>
          </w:p>
        </w:tc>
      </w:tr>
      <w:tr w:rsidR="005B5DB8" w:rsidRPr="001933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933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B5DB8" w:rsidRPr="001933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DB8" w:rsidRPr="0019333B" w:rsidRDefault="001933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1933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5B5DB8" w:rsidRDefault="005B5DB8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Pr="0019333B" w:rsidRDefault="0019333B" w:rsidP="006F03C4">
      <w:pPr>
        <w:jc w:val="right"/>
        <w:rPr>
          <w:b/>
          <w:iCs/>
          <w:lang w:val="ru-RU"/>
        </w:rPr>
      </w:pPr>
      <w:r w:rsidRPr="0019333B">
        <w:rPr>
          <w:b/>
          <w:iCs/>
          <w:lang w:val="ru-RU"/>
        </w:rPr>
        <w:lastRenderedPageBreak/>
        <w:t xml:space="preserve">ПРИЛОЖЕНИЕ 1 </w:t>
      </w:r>
    </w:p>
    <w:p w:rsidR="0019333B" w:rsidRPr="0019333B" w:rsidRDefault="0019333B" w:rsidP="006F03C4">
      <w:pPr>
        <w:jc w:val="right"/>
        <w:rPr>
          <w:b/>
          <w:iCs/>
          <w:lang w:val="ru-RU"/>
        </w:rPr>
      </w:pPr>
    </w:p>
    <w:p w:rsidR="0019333B" w:rsidRPr="0019333B" w:rsidRDefault="0019333B" w:rsidP="00A95059">
      <w:pPr>
        <w:jc w:val="center"/>
        <w:rPr>
          <w:b/>
          <w:iCs/>
          <w:lang w:val="ru-RU"/>
        </w:rPr>
      </w:pPr>
      <w:r w:rsidRPr="0019333B">
        <w:rPr>
          <w:b/>
          <w:iCs/>
          <w:lang w:val="ru-RU"/>
        </w:rPr>
        <w:t>ФОНД ОЦЕНОЧНЫХ СРЕДСТВ</w:t>
      </w:r>
    </w:p>
    <w:p w:rsidR="0019333B" w:rsidRPr="006F03C4" w:rsidRDefault="0019333B" w:rsidP="00F149FF">
      <w:pPr>
        <w:pStyle w:val="1"/>
        <w:ind w:firstLine="709"/>
        <w:rPr>
          <w:rFonts w:ascii="Times New Roman" w:hAnsi="Times New Roman"/>
          <w:color w:val="365F91" w:themeColor="accent1" w:themeShade="BF"/>
          <w:sz w:val="24"/>
          <w:szCs w:val="24"/>
        </w:rPr>
      </w:pPr>
      <w:bookmarkStart w:id="0" w:name="_Toc447014579"/>
      <w:r w:rsidRPr="006F03C4">
        <w:rPr>
          <w:rFonts w:ascii="Times New Roman" w:hAnsi="Times New Roman"/>
          <w:color w:val="365F91" w:themeColor="accent1" w:themeShade="BF"/>
          <w:sz w:val="24"/>
          <w:szCs w:val="24"/>
        </w:rPr>
        <w:t>1.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6F03C4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 </w:t>
      </w:r>
    </w:p>
    <w:p w:rsidR="0019333B" w:rsidRPr="0019333B" w:rsidRDefault="0019333B" w:rsidP="00B80CC9">
      <w:pPr>
        <w:ind w:firstLine="709"/>
        <w:rPr>
          <w:lang w:val="ru-RU"/>
        </w:rPr>
      </w:pPr>
      <w:r w:rsidRPr="0019333B">
        <w:rPr>
          <w:lang w:val="ru-RU"/>
        </w:rPr>
        <w:t xml:space="preserve">1.1 Показатели и критерии оценивания компетенций:  </w:t>
      </w:r>
    </w:p>
    <w:p w:rsidR="0019333B" w:rsidRPr="0019333B" w:rsidRDefault="0019333B" w:rsidP="00B80CC9">
      <w:pPr>
        <w:rPr>
          <w:lang w:val="ru-RU"/>
        </w:rPr>
      </w:pPr>
    </w:p>
    <w:tbl>
      <w:tblPr>
        <w:tblW w:w="9639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126"/>
        <w:gridCol w:w="142"/>
        <w:gridCol w:w="2268"/>
        <w:gridCol w:w="1984"/>
      </w:tblGrid>
      <w:tr w:rsidR="0019333B" w:rsidRPr="00202C03" w:rsidTr="005807AC">
        <w:trPr>
          <w:trHeight w:val="75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202C03" w:rsidRDefault="0019333B" w:rsidP="005807A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02C03">
              <w:rPr>
                <w:sz w:val="20"/>
                <w:szCs w:val="20"/>
              </w:rPr>
              <w:t xml:space="preserve">ЗУН, </w:t>
            </w:r>
            <w:proofErr w:type="spellStart"/>
            <w:r w:rsidRPr="00202C03">
              <w:rPr>
                <w:sz w:val="20"/>
                <w:szCs w:val="20"/>
              </w:rPr>
              <w:t>составляющие</w:t>
            </w:r>
            <w:proofErr w:type="spellEnd"/>
            <w:r w:rsidRPr="00202C03">
              <w:rPr>
                <w:sz w:val="20"/>
                <w:szCs w:val="20"/>
              </w:rPr>
              <w:t xml:space="preserve"> </w:t>
            </w:r>
            <w:proofErr w:type="spellStart"/>
            <w:r w:rsidRPr="00202C03">
              <w:rPr>
                <w:sz w:val="20"/>
                <w:szCs w:val="20"/>
              </w:rPr>
              <w:t>компетенцию</w:t>
            </w:r>
            <w:proofErr w:type="spellEnd"/>
            <w:r w:rsidRPr="00202C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202C03" w:rsidRDefault="0019333B" w:rsidP="005807AC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202C03">
              <w:rPr>
                <w:sz w:val="20"/>
                <w:szCs w:val="20"/>
              </w:rPr>
              <w:t>Показатели</w:t>
            </w:r>
            <w:proofErr w:type="spellEnd"/>
            <w:r w:rsidRPr="00202C03">
              <w:rPr>
                <w:sz w:val="20"/>
                <w:szCs w:val="20"/>
              </w:rPr>
              <w:t xml:space="preserve"> </w:t>
            </w:r>
            <w:proofErr w:type="spellStart"/>
            <w:r w:rsidRPr="00202C03">
              <w:rPr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202C03" w:rsidRDefault="0019333B" w:rsidP="005807AC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202C03">
              <w:rPr>
                <w:sz w:val="20"/>
                <w:szCs w:val="20"/>
              </w:rPr>
              <w:t>Критерии</w:t>
            </w:r>
            <w:proofErr w:type="spellEnd"/>
            <w:r w:rsidRPr="00202C03">
              <w:rPr>
                <w:sz w:val="20"/>
                <w:szCs w:val="20"/>
              </w:rPr>
              <w:t xml:space="preserve"> </w:t>
            </w:r>
            <w:proofErr w:type="spellStart"/>
            <w:r w:rsidRPr="00202C03">
              <w:rPr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3B" w:rsidRPr="00202C03" w:rsidRDefault="0019333B" w:rsidP="005807AC">
            <w:pPr>
              <w:spacing w:line="256" w:lineRule="auto"/>
              <w:jc w:val="center"/>
            </w:pPr>
            <w:proofErr w:type="spellStart"/>
            <w:r w:rsidRPr="00202C03">
              <w:t>Средства</w:t>
            </w:r>
            <w:proofErr w:type="spellEnd"/>
          </w:p>
          <w:p w:rsidR="0019333B" w:rsidRPr="00202C03" w:rsidRDefault="0019333B" w:rsidP="005807AC">
            <w:pPr>
              <w:spacing w:line="256" w:lineRule="auto"/>
              <w:jc w:val="center"/>
            </w:pPr>
            <w:proofErr w:type="spellStart"/>
            <w:r w:rsidRPr="00202C03">
              <w:t>оценивания</w:t>
            </w:r>
            <w:proofErr w:type="spellEnd"/>
          </w:p>
        </w:tc>
      </w:tr>
      <w:tr w:rsidR="0019333B" w:rsidRPr="0019333B" w:rsidTr="005807AC">
        <w:trPr>
          <w:trHeight w:val="492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jc w:val="center"/>
              <w:rPr>
                <w:lang w:val="ru-RU"/>
              </w:rPr>
            </w:pPr>
            <w:r w:rsidRPr="0019333B">
              <w:rPr>
                <w:lang w:val="ru-RU"/>
              </w:rPr>
              <w:t xml:space="preserve">ПК-2: </w:t>
            </w:r>
            <w:proofErr w:type="gramStart"/>
            <w:r w:rsidRPr="0019333B">
              <w:rPr>
                <w:lang w:val="ru-RU"/>
              </w:rPr>
              <w:t>Способен</w:t>
            </w:r>
            <w:proofErr w:type="gramEnd"/>
            <w:r w:rsidRPr="0019333B">
              <w:rPr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19333B" w:rsidRPr="0019333B" w:rsidTr="005807AC">
        <w:trPr>
          <w:trHeight w:val="75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widowControl w:val="0"/>
              <w:ind w:left="103"/>
              <w:rPr>
                <w:sz w:val="20"/>
                <w:szCs w:val="20"/>
                <w:highlight w:val="cyan"/>
                <w:lang w:val="ru-RU"/>
              </w:rPr>
            </w:pPr>
            <w:proofErr w:type="gramStart"/>
            <w:r w:rsidRPr="0019333B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19333B">
              <w:rPr>
                <w:sz w:val="20"/>
                <w:szCs w:val="20"/>
                <w:lang w:val="ru-RU"/>
              </w:rPr>
              <w:t xml:space="preserve"> 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перечень стран и территорий, не выполняющих рекомендации Группы разработки финансовых мер борьбы с отмыванием денег и финансированием терроризма; формальные и неформальные системы перемещения ценностей и перевода денег;   методы сбора, обработки и анализа информации по вопросам ПОД/ФТ в   деятельности  организаций различных организационно-правовых форм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jc w:val="center"/>
              <w:rPr>
                <w:sz w:val="20"/>
                <w:szCs w:val="20"/>
                <w:lang w:val="ru-RU"/>
              </w:rPr>
            </w:pPr>
            <w:r w:rsidRPr="0019333B">
              <w:rPr>
                <w:iCs/>
                <w:sz w:val="20"/>
                <w:szCs w:val="20"/>
                <w:lang w:val="ru-RU"/>
              </w:rPr>
              <w:t xml:space="preserve">Перечисляет и использует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>страны и территории, не выполняющие рекомендации Группы разработки финансовых мер борьбы с отмыванием денег и финансированием терроризма и  формальные и неформальные системы перемещения ценностей и перевода денег</w:t>
            </w:r>
            <w:r w:rsidRPr="0019333B">
              <w:rPr>
                <w:iCs/>
                <w:sz w:val="20"/>
                <w:szCs w:val="20"/>
                <w:lang w:val="ru-RU"/>
              </w:rPr>
              <w:t xml:space="preserve">; называет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>основные методы сбора, обработки и анализа информации по вопросам ПОД/ФТ в   деятельности организаций</w:t>
            </w:r>
            <w:r w:rsidRPr="0019333B">
              <w:rPr>
                <w:sz w:val="20"/>
                <w:szCs w:val="20"/>
                <w:lang w:val="ru-RU"/>
              </w:rPr>
              <w:t xml:space="preserve"> при написании доклада; </w:t>
            </w:r>
            <w:r w:rsidRPr="0019333B">
              <w:rPr>
                <w:iCs/>
                <w:lang w:val="ru-RU"/>
              </w:rPr>
              <w:t xml:space="preserve"> </w:t>
            </w:r>
            <w:r w:rsidRPr="0019333B">
              <w:rPr>
                <w:iCs/>
                <w:sz w:val="20"/>
                <w:szCs w:val="20"/>
                <w:lang w:val="ru-RU"/>
              </w:rPr>
              <w:t>проходит тестирование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ind w:left="142" w:right="-19" w:hanging="142"/>
              <w:jc w:val="center"/>
              <w:rPr>
                <w:iCs/>
                <w:sz w:val="20"/>
                <w:szCs w:val="20"/>
                <w:lang w:val="ru-RU"/>
              </w:rPr>
            </w:pPr>
            <w:r w:rsidRPr="0019333B">
              <w:rPr>
                <w:sz w:val="20"/>
                <w:szCs w:val="20"/>
                <w:lang w:val="ru-RU"/>
              </w:rPr>
              <w:t xml:space="preserve">полнота и содержательность доклада; тестовые задания </w:t>
            </w:r>
            <w:proofErr w:type="gramStart"/>
            <w:r w:rsidRPr="0019333B">
              <w:rPr>
                <w:sz w:val="20"/>
                <w:szCs w:val="20"/>
                <w:lang w:val="ru-RU"/>
              </w:rPr>
              <w:t>решены</w:t>
            </w:r>
            <w:proofErr w:type="gramEnd"/>
            <w:r w:rsidRPr="0019333B">
              <w:rPr>
                <w:sz w:val="20"/>
                <w:szCs w:val="20"/>
                <w:lang w:val="ru-RU"/>
              </w:rPr>
              <w:t xml:space="preserve"> верно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3B" w:rsidRPr="0019333B" w:rsidRDefault="0019333B" w:rsidP="00475E4F">
            <w:pPr>
              <w:rPr>
                <w:i/>
                <w:iCs/>
                <w:color w:val="FF0000"/>
                <w:sz w:val="20"/>
                <w:szCs w:val="20"/>
                <w:highlight w:val="yellow"/>
                <w:lang w:val="ru-RU"/>
              </w:rPr>
            </w:pPr>
            <w:r w:rsidRPr="0019333B">
              <w:rPr>
                <w:iCs/>
                <w:sz w:val="20"/>
                <w:szCs w:val="20"/>
                <w:lang w:val="ru-RU"/>
              </w:rPr>
              <w:t>Д – доклад (темы 1-3 к разделу 1; темы 1-2 к разделу 2), Т – тест (вопросы теста 1-8 к разделу 1 и вопросы  теста 1-7  к разделу 2), ВЭ – вопросы и задания к экзамену (1-9, 19, 20, 21)</w:t>
            </w:r>
          </w:p>
        </w:tc>
      </w:tr>
      <w:tr w:rsidR="0019333B" w:rsidRPr="0019333B" w:rsidTr="005807AC">
        <w:trPr>
          <w:trHeight w:val="75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widowControl w:val="0"/>
              <w:ind w:left="103" w:right="101"/>
              <w:jc w:val="both"/>
              <w:rPr>
                <w:sz w:val="20"/>
                <w:szCs w:val="20"/>
                <w:highlight w:val="cyan"/>
                <w:lang w:val="ru-RU"/>
              </w:rPr>
            </w:pPr>
            <w:proofErr w:type="gramStart"/>
            <w:r w:rsidRPr="0019333B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19333B">
              <w:rPr>
                <w:sz w:val="20"/>
                <w:szCs w:val="20"/>
                <w:lang w:val="ru-RU"/>
              </w:rPr>
              <w:t xml:space="preserve">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выявлять </w:t>
            </w:r>
            <w:proofErr w:type="gramStart"/>
            <w:r w:rsidRPr="0019333B">
              <w:rPr>
                <w:color w:val="000000"/>
                <w:sz w:val="20"/>
                <w:szCs w:val="20"/>
                <w:lang w:val="ru-RU"/>
              </w:rPr>
              <w:t>возможные</w:t>
            </w:r>
            <w:proofErr w:type="gramEnd"/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  первичные признаки незаконного использования организаций в целях терроризма и экстремизма; анализировать финансовые аспекты деятельности  организаций для выявления и пресечения их использования в целях терроризма и экстремизма; анализировать информацию о подозрительных сделках и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операциях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rPr>
                <w:sz w:val="20"/>
                <w:szCs w:val="20"/>
                <w:lang w:val="ru-RU"/>
              </w:rPr>
            </w:pPr>
            <w:r w:rsidRPr="0019333B">
              <w:rPr>
                <w:sz w:val="20"/>
                <w:szCs w:val="20"/>
                <w:lang w:val="ru-RU" w:eastAsia="ar-SA"/>
              </w:rPr>
              <w:lastRenderedPageBreak/>
              <w:t xml:space="preserve">Демонстрирует умение на основе аналитических исследований финансовой деятельности </w:t>
            </w:r>
            <w:r w:rsidRPr="0019333B">
              <w:rPr>
                <w:sz w:val="20"/>
                <w:szCs w:val="20"/>
                <w:lang w:val="ru-RU"/>
              </w:rPr>
              <w:t xml:space="preserve">организаций выявлять  и пресекать  их использования в целях финансирования  терроризма и экстремизма и анализировать </w:t>
            </w:r>
            <w:r w:rsidRPr="0019333B">
              <w:rPr>
                <w:sz w:val="20"/>
                <w:szCs w:val="20"/>
                <w:lang w:val="ru-RU"/>
              </w:rPr>
              <w:lastRenderedPageBreak/>
              <w:t>информацию о подозрительных сделках</w:t>
            </w:r>
            <w:r w:rsidRPr="0019333B">
              <w:rPr>
                <w:sz w:val="20"/>
                <w:szCs w:val="20"/>
                <w:lang w:val="ru-RU" w:eastAsia="ar-SA"/>
              </w:rPr>
              <w:t xml:space="preserve">  при решении </w:t>
            </w:r>
            <w:proofErr w:type="gramStart"/>
            <w:r w:rsidRPr="0019333B">
              <w:rPr>
                <w:sz w:val="20"/>
                <w:szCs w:val="20"/>
                <w:lang w:val="ru-RU" w:eastAsia="ar-SA"/>
              </w:rPr>
              <w:t>кейс-задачи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19333B">
              <w:rPr>
                <w:sz w:val="20"/>
                <w:szCs w:val="20"/>
                <w:lang w:val="ru-RU"/>
              </w:rPr>
              <w:lastRenderedPageBreak/>
              <w:t xml:space="preserve">аргументированное и логичное изложение материала, умение отстаивать свою позицию, полнота и правильность решения </w:t>
            </w:r>
            <w:proofErr w:type="gramStart"/>
            <w:r w:rsidRPr="0019333B">
              <w:rPr>
                <w:sz w:val="20"/>
                <w:szCs w:val="20"/>
                <w:lang w:val="ru-RU"/>
              </w:rPr>
              <w:t>кейс-задач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3B" w:rsidRPr="0019333B" w:rsidRDefault="0019333B" w:rsidP="005807AC">
            <w:pPr>
              <w:rPr>
                <w:sz w:val="20"/>
                <w:szCs w:val="20"/>
                <w:highlight w:val="yellow"/>
                <w:lang w:val="ru-RU"/>
              </w:rPr>
            </w:pPr>
            <w:proofErr w:type="gramStart"/>
            <w:r w:rsidRPr="0019333B">
              <w:rPr>
                <w:iCs/>
                <w:sz w:val="20"/>
                <w:szCs w:val="20"/>
                <w:lang w:val="ru-RU"/>
              </w:rPr>
              <w:t>КЗ</w:t>
            </w:r>
            <w:proofErr w:type="gramEnd"/>
            <w:r w:rsidRPr="0019333B">
              <w:rPr>
                <w:iCs/>
                <w:sz w:val="20"/>
                <w:szCs w:val="20"/>
                <w:lang w:val="ru-RU"/>
              </w:rPr>
              <w:t xml:space="preserve"> – кейс-задачи (кейс-задачи  1-6), ВЭ – вопросы и задания к экзамену (1-9, 19, 20-24)) </w:t>
            </w:r>
          </w:p>
        </w:tc>
      </w:tr>
      <w:tr w:rsidR="0019333B" w:rsidRPr="0019333B" w:rsidTr="005807AC">
        <w:trPr>
          <w:trHeight w:val="39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widowControl w:val="0"/>
              <w:spacing w:line="265" w:lineRule="exact"/>
              <w:ind w:left="103" w:right="151"/>
              <w:jc w:val="both"/>
              <w:rPr>
                <w:sz w:val="20"/>
                <w:szCs w:val="20"/>
                <w:highlight w:val="cyan"/>
                <w:lang w:val="ru-RU"/>
              </w:rPr>
            </w:pPr>
            <w:proofErr w:type="gramStart"/>
            <w:r w:rsidRPr="0019333B">
              <w:rPr>
                <w:sz w:val="20"/>
                <w:szCs w:val="20"/>
                <w:lang w:val="ru-RU"/>
              </w:rPr>
              <w:lastRenderedPageBreak/>
              <w:t>В</w:t>
            </w:r>
            <w:proofErr w:type="gramEnd"/>
            <w:r w:rsidRPr="0019333B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9333B">
              <w:rPr>
                <w:color w:val="000000"/>
                <w:sz w:val="20"/>
                <w:szCs w:val="20"/>
                <w:lang w:val="ru-RU"/>
              </w:rPr>
              <w:t>навыками</w:t>
            </w:r>
            <w:proofErr w:type="gramEnd"/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 распространения  в организации перечня организаций и физических лиц, в отношении которых имеются сведения об их причастности к </w:t>
            </w:r>
            <w:proofErr w:type="spellStart"/>
            <w:r w:rsidRPr="0019333B">
              <w:rPr>
                <w:color w:val="000000"/>
                <w:sz w:val="20"/>
                <w:szCs w:val="20"/>
                <w:lang w:val="ru-RU"/>
              </w:rPr>
              <w:t>эстремисткой</w:t>
            </w:r>
            <w:proofErr w:type="spellEnd"/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 деятельности или терроризму;  навыками формирования системы внутреннего контроля в х организациях различных организационно-правовых форм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rPr>
                <w:color w:val="000000"/>
                <w:sz w:val="28"/>
                <w:szCs w:val="28"/>
                <w:lang w:val="ru-RU"/>
              </w:rPr>
            </w:pPr>
            <w:r w:rsidRPr="0019333B">
              <w:rPr>
                <w:sz w:val="20"/>
                <w:szCs w:val="20"/>
                <w:lang w:val="ru-RU"/>
              </w:rPr>
              <w:t xml:space="preserve">Формулирует выводы и рекомендации на основе 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навыков распространения в организации перечня организаций и физических лиц, в отношении которых имеются сведения об их причастности </w:t>
            </w:r>
            <w:proofErr w:type="gramStart"/>
            <w:r w:rsidRPr="0019333B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9333B">
              <w:rPr>
                <w:color w:val="000000"/>
                <w:sz w:val="20"/>
                <w:szCs w:val="20"/>
                <w:lang w:val="ru-RU"/>
              </w:rPr>
              <w:t>экстремисткой</w:t>
            </w:r>
            <w:proofErr w:type="gramEnd"/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 деятельности или терроризму и </w:t>
            </w:r>
            <w:r w:rsidRPr="0019333B">
              <w:rPr>
                <w:sz w:val="20"/>
                <w:szCs w:val="20"/>
                <w:lang w:val="ru-RU"/>
              </w:rPr>
              <w:t xml:space="preserve">формирования системы внутреннего контроля в </w:t>
            </w:r>
            <w:r w:rsidRPr="0019333B">
              <w:rPr>
                <w:color w:val="000000"/>
                <w:sz w:val="20"/>
                <w:szCs w:val="20"/>
                <w:lang w:val="ru-RU"/>
              </w:rPr>
              <w:t xml:space="preserve">организациях различных организационно-правовых форм при  </w:t>
            </w:r>
            <w:r w:rsidRPr="0019333B">
              <w:rPr>
                <w:sz w:val="20"/>
                <w:szCs w:val="20"/>
                <w:lang w:val="ru-RU"/>
              </w:rPr>
              <w:t>написании доклада, эссе и решения кейс-задачи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9333B" w:rsidRPr="0019333B" w:rsidRDefault="0019333B" w:rsidP="005807AC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19333B">
              <w:rPr>
                <w:iCs/>
                <w:sz w:val="20"/>
                <w:szCs w:val="20"/>
                <w:lang w:val="ru-RU"/>
              </w:rPr>
              <w:t xml:space="preserve">соответствие проблеме исследования при написании доклада; </w:t>
            </w:r>
            <w:r w:rsidRPr="0019333B">
              <w:rPr>
                <w:sz w:val="20"/>
                <w:szCs w:val="20"/>
                <w:lang w:val="ru-RU"/>
              </w:rPr>
              <w:t xml:space="preserve">полнота и правильность решения </w:t>
            </w:r>
            <w:proofErr w:type="gramStart"/>
            <w:r w:rsidRPr="0019333B">
              <w:rPr>
                <w:sz w:val="20"/>
                <w:szCs w:val="20"/>
                <w:lang w:val="ru-RU"/>
              </w:rPr>
              <w:t>кейс-задач</w:t>
            </w:r>
            <w:proofErr w:type="gramEnd"/>
            <w:r w:rsidRPr="0019333B">
              <w:rPr>
                <w:sz w:val="20"/>
                <w:szCs w:val="20"/>
                <w:lang w:val="ru-RU"/>
              </w:rPr>
              <w:t>;</w:t>
            </w:r>
            <w:r w:rsidRPr="0019333B">
              <w:rPr>
                <w:iCs/>
                <w:sz w:val="20"/>
                <w:szCs w:val="20"/>
                <w:lang w:val="ru-RU"/>
              </w:rPr>
              <w:t xml:space="preserve"> аргументированность выводов и рекомендаций, </w:t>
            </w:r>
            <w:r w:rsidRPr="0019333B">
              <w:rPr>
                <w:sz w:val="20"/>
                <w:szCs w:val="20"/>
                <w:lang w:val="ru-RU"/>
              </w:rPr>
              <w:t xml:space="preserve"> </w:t>
            </w:r>
            <w:r w:rsidRPr="0019333B">
              <w:rPr>
                <w:iCs/>
                <w:sz w:val="20"/>
                <w:szCs w:val="20"/>
                <w:lang w:val="ru-RU"/>
              </w:rPr>
              <w:t>целенаправленность поиска и отбора информации при написании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33B" w:rsidRPr="0019333B" w:rsidRDefault="0019333B" w:rsidP="00475E4F">
            <w:pPr>
              <w:rPr>
                <w:sz w:val="20"/>
                <w:szCs w:val="20"/>
                <w:highlight w:val="yellow"/>
                <w:lang w:val="ru-RU"/>
              </w:rPr>
            </w:pPr>
            <w:r w:rsidRPr="0019333B">
              <w:rPr>
                <w:iCs/>
                <w:sz w:val="20"/>
                <w:szCs w:val="20"/>
                <w:lang w:val="ru-RU"/>
              </w:rPr>
              <w:t xml:space="preserve">Д – доклад (темы 4-7  к разделу 1; темы 3-6 к разделу 2), </w:t>
            </w:r>
            <w:proofErr w:type="gramStart"/>
            <w:r w:rsidRPr="0019333B">
              <w:rPr>
                <w:iCs/>
                <w:sz w:val="20"/>
                <w:szCs w:val="20"/>
                <w:lang w:val="ru-RU"/>
              </w:rPr>
              <w:t>КЗ</w:t>
            </w:r>
            <w:proofErr w:type="gramEnd"/>
            <w:r w:rsidRPr="0019333B">
              <w:rPr>
                <w:iCs/>
                <w:sz w:val="20"/>
                <w:szCs w:val="20"/>
                <w:lang w:val="ru-RU"/>
              </w:rPr>
              <w:t xml:space="preserve"> – кейс-задачи  (кейс-задачи  1-6), ЭС – эссе (темы 1-7) ,  ВЭ – вопросы и задания к экзамену (10-18, 22, 23, 24)</w:t>
            </w:r>
          </w:p>
        </w:tc>
      </w:tr>
    </w:tbl>
    <w:p w:rsidR="0019333B" w:rsidRPr="0019333B" w:rsidRDefault="0019333B" w:rsidP="001C7570">
      <w:pPr>
        <w:rPr>
          <w:lang w:val="ru-RU"/>
        </w:rPr>
      </w:pPr>
    </w:p>
    <w:p w:rsidR="0019333B" w:rsidRPr="0019333B" w:rsidRDefault="0019333B" w:rsidP="001C7570">
      <w:pPr>
        <w:ind w:firstLine="709"/>
        <w:rPr>
          <w:lang w:val="ru-RU"/>
        </w:rPr>
      </w:pPr>
      <w:r w:rsidRPr="0019333B">
        <w:rPr>
          <w:lang w:val="ru-RU"/>
        </w:rPr>
        <w:t xml:space="preserve">1.2 Шкалы оценивания:  </w:t>
      </w:r>
    </w:p>
    <w:p w:rsidR="0019333B" w:rsidRPr="0019333B" w:rsidRDefault="0019333B" w:rsidP="001C7570">
      <w:pPr>
        <w:ind w:firstLine="709"/>
        <w:rPr>
          <w:lang w:val="ru-RU"/>
        </w:rPr>
      </w:pPr>
      <w:bookmarkStart w:id="1" w:name="_Toc447014580"/>
      <w:r w:rsidRPr="0019333B">
        <w:rPr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9333B">
        <w:rPr>
          <w:lang w:val="ru-RU"/>
        </w:rPr>
        <w:t>балльно</w:t>
      </w:r>
      <w:proofErr w:type="spellEnd"/>
      <w:r w:rsidRPr="0019333B">
        <w:rPr>
          <w:lang w:val="ru-RU"/>
        </w:rPr>
        <w:t>-рейтинговой системы в 100-балльной шкале.</w:t>
      </w:r>
    </w:p>
    <w:p w:rsidR="0019333B" w:rsidRPr="0019333B" w:rsidRDefault="0019333B" w:rsidP="001C7570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- 84-100 баллов (оценка «отлично»);</w:t>
      </w:r>
    </w:p>
    <w:p w:rsidR="0019333B" w:rsidRPr="0019333B" w:rsidRDefault="0019333B" w:rsidP="001C7570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- 67-83 баллов (оценка «хорошо»);</w:t>
      </w:r>
    </w:p>
    <w:p w:rsidR="0019333B" w:rsidRPr="0019333B" w:rsidRDefault="0019333B" w:rsidP="001C7570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- 50-66 баллов (оценка «удовлетворительно»);</w:t>
      </w:r>
    </w:p>
    <w:p w:rsidR="0019333B" w:rsidRPr="0019333B" w:rsidRDefault="0019333B" w:rsidP="001C7570">
      <w:pPr>
        <w:widowControl w:val="0"/>
        <w:tabs>
          <w:tab w:val="left" w:pos="708"/>
          <w:tab w:val="num" w:pos="1440"/>
        </w:tabs>
        <w:ind w:firstLine="709"/>
        <w:jc w:val="both"/>
        <w:rPr>
          <w:rFonts w:eastAsia="Calibri"/>
          <w:szCs w:val="20"/>
          <w:lang w:val="ru-RU"/>
        </w:rPr>
      </w:pPr>
      <w:r w:rsidRPr="0019333B">
        <w:rPr>
          <w:rFonts w:eastAsia="Calibri"/>
          <w:szCs w:val="20"/>
          <w:lang w:val="ru-RU"/>
        </w:rPr>
        <w:t>- 0-49 баллов («неудовлетворительно»).</w:t>
      </w:r>
    </w:p>
    <w:p w:rsidR="0019333B" w:rsidRPr="0019333B" w:rsidRDefault="0019333B" w:rsidP="001C7570">
      <w:pPr>
        <w:keepNext/>
        <w:keepLines/>
        <w:spacing w:before="480"/>
        <w:ind w:firstLine="709"/>
        <w:jc w:val="both"/>
        <w:outlineLvl w:val="0"/>
        <w:rPr>
          <w:b/>
          <w:bCs/>
          <w:color w:val="365F91" w:themeColor="accent1" w:themeShade="BF"/>
          <w:lang w:val="ru-RU"/>
        </w:rPr>
      </w:pPr>
      <w:r w:rsidRPr="0019333B">
        <w:rPr>
          <w:b/>
          <w:bCs/>
          <w:color w:val="365F91" w:themeColor="accent1" w:themeShade="BF"/>
          <w:lang w:val="ru-RU"/>
        </w:rPr>
        <w:t>2. 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19333B" w:rsidRPr="0019333B" w:rsidRDefault="0019333B" w:rsidP="001C7570">
      <w:pPr>
        <w:rPr>
          <w:lang w:val="ru-RU"/>
        </w:rPr>
      </w:pPr>
    </w:p>
    <w:p w:rsidR="0019333B" w:rsidRPr="0019333B" w:rsidRDefault="0019333B" w:rsidP="001C7570">
      <w:pPr>
        <w:tabs>
          <w:tab w:val="num" w:pos="0"/>
        </w:tabs>
        <w:ind w:firstLine="142"/>
        <w:contextualSpacing/>
        <w:jc w:val="both"/>
        <w:rPr>
          <w:lang w:val="ru-RU"/>
        </w:rPr>
      </w:pPr>
    </w:p>
    <w:p w:rsidR="0019333B" w:rsidRPr="001C7570" w:rsidRDefault="0019333B" w:rsidP="001C7570">
      <w:pPr>
        <w:jc w:val="center"/>
        <w:rPr>
          <w:b/>
        </w:rPr>
      </w:pPr>
      <w:proofErr w:type="spellStart"/>
      <w:proofErr w:type="gramStart"/>
      <w:r w:rsidRPr="001C7570">
        <w:rPr>
          <w:b/>
        </w:rPr>
        <w:t>Вопросы</w:t>
      </w:r>
      <w:proofErr w:type="spellEnd"/>
      <w:r w:rsidRPr="001C7570">
        <w:rPr>
          <w:b/>
        </w:rPr>
        <w:t xml:space="preserve">  и</w:t>
      </w:r>
      <w:proofErr w:type="gramEnd"/>
      <w:r w:rsidRPr="001C7570">
        <w:rPr>
          <w:b/>
        </w:rPr>
        <w:t xml:space="preserve"> </w:t>
      </w:r>
      <w:proofErr w:type="spellStart"/>
      <w:r w:rsidRPr="001C7570">
        <w:rPr>
          <w:b/>
        </w:rPr>
        <w:t>задания</w:t>
      </w:r>
      <w:proofErr w:type="spellEnd"/>
      <w:r w:rsidRPr="001C7570">
        <w:rPr>
          <w:b/>
        </w:rPr>
        <w:t xml:space="preserve"> к </w:t>
      </w:r>
      <w:proofErr w:type="spellStart"/>
      <w:r w:rsidRPr="001C7570">
        <w:rPr>
          <w:b/>
        </w:rPr>
        <w:t>экзамену</w:t>
      </w:r>
      <w:proofErr w:type="spellEnd"/>
    </w:p>
    <w:p w:rsidR="0019333B" w:rsidRPr="00DA04E6" w:rsidRDefault="0019333B" w:rsidP="00E07E93">
      <w:pPr>
        <w:pStyle w:val="11"/>
        <w:tabs>
          <w:tab w:val="left" w:pos="500"/>
        </w:tabs>
        <w:ind w:right="-30" w:firstLine="0"/>
        <w:jc w:val="center"/>
        <w:rPr>
          <w:i/>
          <w:sz w:val="24"/>
          <w:szCs w:val="24"/>
        </w:rPr>
      </w:pP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  <w:rPr>
          <w:color w:val="000000"/>
        </w:rPr>
      </w:pPr>
      <w:r>
        <w:rPr>
          <w:color w:val="000000"/>
        </w:rPr>
        <w:t>Раскройте содержание понятий « т</w:t>
      </w:r>
      <w:r w:rsidRPr="00DA04E6">
        <w:rPr>
          <w:color w:val="000000"/>
        </w:rPr>
        <w:t>ерроризм</w:t>
      </w:r>
      <w:r>
        <w:rPr>
          <w:color w:val="000000"/>
        </w:rPr>
        <w:t>»</w:t>
      </w:r>
      <w:r w:rsidRPr="00DA04E6">
        <w:rPr>
          <w:color w:val="000000"/>
        </w:rPr>
        <w:t xml:space="preserve"> и </w:t>
      </w:r>
      <w:r>
        <w:rPr>
          <w:color w:val="000000"/>
        </w:rPr>
        <w:t>«</w:t>
      </w:r>
      <w:r w:rsidRPr="00DA04E6">
        <w:rPr>
          <w:color w:val="000000"/>
        </w:rPr>
        <w:t>экстремизм</w:t>
      </w:r>
      <w:r>
        <w:rPr>
          <w:color w:val="000000"/>
        </w:rPr>
        <w:t>»  как угрозы</w:t>
      </w:r>
      <w:r w:rsidRPr="00DA04E6">
        <w:rPr>
          <w:color w:val="000000"/>
        </w:rPr>
        <w:t xml:space="preserve"> безопасности государства.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lastRenderedPageBreak/>
        <w:t>Охарактеризуйте м</w:t>
      </w:r>
      <w:r w:rsidRPr="00DA04E6">
        <w:rPr>
          <w:color w:val="000000"/>
        </w:rPr>
        <w:t>еждународные правовые акты, посвященные борьбе с финансированием терроризма.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Опишите н</w:t>
      </w:r>
      <w:r w:rsidRPr="00DA04E6">
        <w:rPr>
          <w:color w:val="000000"/>
        </w:rPr>
        <w:t>аправления изменений Рекомендаций ФАТФ, связанных с противодействием финансирования терроризма и распространения оружия массового уничтожения.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Дайте оценку</w:t>
      </w:r>
      <w:r w:rsidRPr="00DA04E6">
        <w:rPr>
          <w:color w:val="000000"/>
        </w:rPr>
        <w:t xml:space="preserve"> эффективности национальных систем противодействия финансированию терроризма на основе результатов взаимных оценок ФАТФ.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Охарактеризуйте м</w:t>
      </w:r>
      <w:r w:rsidRPr="00DA04E6">
        <w:rPr>
          <w:color w:val="000000"/>
        </w:rPr>
        <w:t>ероприятия по мониторингу  изменений в структуре финансирования террористических организаций.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Опишите</w:t>
      </w:r>
      <w:r w:rsidRPr="00DA04E6">
        <w:rPr>
          <w:color w:val="000000"/>
        </w:rPr>
        <w:t xml:space="preserve"> современны</w:t>
      </w:r>
      <w:r>
        <w:rPr>
          <w:color w:val="000000"/>
        </w:rPr>
        <w:t>е</w:t>
      </w:r>
      <w:r w:rsidRPr="00DA04E6">
        <w:rPr>
          <w:color w:val="000000"/>
        </w:rPr>
        <w:t xml:space="preserve"> и эффективны</w:t>
      </w:r>
      <w:r>
        <w:rPr>
          <w:color w:val="000000"/>
        </w:rPr>
        <w:t>е</w:t>
      </w:r>
      <w:r w:rsidRPr="00DA04E6">
        <w:rPr>
          <w:color w:val="000000"/>
        </w:rPr>
        <w:t xml:space="preserve"> инструмент</w:t>
      </w:r>
      <w:r>
        <w:rPr>
          <w:color w:val="000000"/>
        </w:rPr>
        <w:t>ы</w:t>
      </w:r>
      <w:r w:rsidRPr="00DA04E6">
        <w:rPr>
          <w:color w:val="000000"/>
        </w:rPr>
        <w:t xml:space="preserve"> идентификации и прекращения финансовой активности террористов.</w:t>
      </w:r>
    </w:p>
    <w:p w:rsidR="0019333B" w:rsidRPr="00E9436B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Раскройте процесс выявления</w:t>
      </w:r>
      <w:r w:rsidRPr="00DA04E6">
        <w:rPr>
          <w:color w:val="000000"/>
        </w:rPr>
        <w:t xml:space="preserve"> стран, имеющих стратегические недостатки в системе ПОД/ФТ, которые не препятствуют финансированию терроризма.</w:t>
      </w:r>
    </w:p>
    <w:p w:rsidR="0019333B" w:rsidRPr="00DA04E6" w:rsidRDefault="0019333B" w:rsidP="0019333B">
      <w:pPr>
        <w:pStyle w:val="a6"/>
        <w:widowControl w:val="0"/>
        <w:numPr>
          <w:ilvl w:val="0"/>
          <w:numId w:val="5"/>
        </w:numPr>
        <w:ind w:left="0" w:firstLine="709"/>
        <w:jc w:val="both"/>
      </w:pPr>
      <w:r w:rsidRPr="009F3CDE">
        <w:rPr>
          <w:color w:val="000000"/>
        </w:rPr>
        <w:t>Охарактеризуйте Концепцию и стратегию противодействи</w:t>
      </w:r>
      <w:r>
        <w:rPr>
          <w:color w:val="000000"/>
        </w:rPr>
        <w:t>я терроризму и экстремизму в РФ.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Опишите направления продвижения</w:t>
      </w:r>
      <w:r w:rsidRPr="00DA04E6">
        <w:rPr>
          <w:color w:val="000000"/>
        </w:rPr>
        <w:t xml:space="preserve"> эффективной координации усилий внутри стран и международной кооперации для борьбы с финансированием терроризма.</w:t>
      </w: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rPr>
          <w:color w:val="000000"/>
        </w:rPr>
      </w:pPr>
      <w:r w:rsidRPr="009F3CDE">
        <w:rPr>
          <w:color w:val="000000"/>
        </w:rPr>
        <w:t>Перечислите инструменты противодейст</w:t>
      </w:r>
      <w:r>
        <w:rPr>
          <w:color w:val="000000"/>
        </w:rPr>
        <w:t xml:space="preserve">вия финансированию терроризма </w:t>
      </w:r>
      <w:r w:rsidRPr="009F3CDE">
        <w:rPr>
          <w:color w:val="000000"/>
        </w:rPr>
        <w:t>в России.</w:t>
      </w: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</w:pPr>
      <w:r w:rsidRPr="009F3CDE">
        <w:rPr>
          <w:color w:val="000000"/>
        </w:rPr>
        <w:t>Раскройте ответственность за террористическую деятельность в России.</w:t>
      </w:r>
    </w:p>
    <w:p w:rsidR="0019333B" w:rsidRPr="00F83ADC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 xml:space="preserve">Раскройте содержание </w:t>
      </w:r>
      <w:proofErr w:type="gramStart"/>
      <w:r>
        <w:rPr>
          <w:color w:val="000000"/>
        </w:rPr>
        <w:t>методики</w:t>
      </w:r>
      <w:r w:rsidRPr="00DA04E6">
        <w:rPr>
          <w:color w:val="000000"/>
        </w:rPr>
        <w:t xml:space="preserve"> национальной оценки риска финансирования терроризма</w:t>
      </w:r>
      <w:proofErr w:type="gramEnd"/>
      <w:r w:rsidRPr="00DA04E6">
        <w:rPr>
          <w:color w:val="000000"/>
        </w:rPr>
        <w:t>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Раскройте особенности распространения</w:t>
      </w:r>
      <w:r w:rsidRPr="00DA04E6">
        <w:rPr>
          <w:color w:val="000000"/>
        </w:rPr>
        <w:t xml:space="preserve"> оружия массового уничтожения (РОМУ) как отдельн</w:t>
      </w:r>
      <w:r>
        <w:rPr>
          <w:color w:val="000000"/>
        </w:rPr>
        <w:t>ого</w:t>
      </w:r>
      <w:r w:rsidRPr="00DA04E6">
        <w:rPr>
          <w:color w:val="000000"/>
        </w:rPr>
        <w:t xml:space="preserve"> вид</w:t>
      </w:r>
      <w:r>
        <w:rPr>
          <w:color w:val="000000"/>
        </w:rPr>
        <w:t>а</w:t>
      </w:r>
      <w:r w:rsidRPr="00DA04E6">
        <w:rPr>
          <w:color w:val="000000"/>
        </w:rPr>
        <w:t xml:space="preserve"> терроризма.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Охарактеризуйте о</w:t>
      </w:r>
      <w:r w:rsidRPr="00DA04E6">
        <w:rPr>
          <w:color w:val="000000"/>
        </w:rPr>
        <w:t>сновные угрозы и этапы финансирования терроризма.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Опишите процесс привлечения, перемещения и использования</w:t>
      </w:r>
      <w:r w:rsidRPr="00DA04E6">
        <w:rPr>
          <w:color w:val="000000"/>
        </w:rPr>
        <w:t xml:space="preserve"> средств, предназначенных для финансирования терроризма.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>Раскройте м</w:t>
      </w:r>
      <w:r w:rsidRPr="00DA04E6">
        <w:rPr>
          <w:color w:val="000000"/>
        </w:rPr>
        <w:t>еханизм замораживания активов террористов и экстремистов в России.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/>
        </w:rPr>
        <w:t xml:space="preserve">Охарактеризуйте </w:t>
      </w:r>
      <w:r w:rsidRPr="00DA04E6">
        <w:rPr>
          <w:color w:val="000000"/>
        </w:rPr>
        <w:t xml:space="preserve">Перечень организаций и физических лиц, в отношении которых имеются сведения об их причастности </w:t>
      </w:r>
      <w:proofErr w:type="gramStart"/>
      <w:r w:rsidRPr="00DA04E6">
        <w:rPr>
          <w:color w:val="000000"/>
        </w:rPr>
        <w:t>к</w:t>
      </w:r>
      <w:proofErr w:type="gramEnd"/>
      <w:r w:rsidRPr="00DA04E6">
        <w:rPr>
          <w:color w:val="000000"/>
        </w:rPr>
        <w:t xml:space="preserve"> </w:t>
      </w:r>
      <w:proofErr w:type="gramStart"/>
      <w:r w:rsidRPr="00DA04E6">
        <w:rPr>
          <w:color w:val="000000"/>
        </w:rPr>
        <w:t>экстремисткой</w:t>
      </w:r>
      <w:proofErr w:type="gramEnd"/>
      <w:r w:rsidRPr="00DA04E6">
        <w:rPr>
          <w:color w:val="000000"/>
        </w:rPr>
        <w:t xml:space="preserve"> деятельности или терроризму: принципы составления, участвующие организации, работа организаций, осуществляющих операции с денежными средствами или иным имуществом, с данными Перечня.</w:t>
      </w:r>
    </w:p>
    <w:p w:rsidR="0019333B" w:rsidRPr="00DA04E6" w:rsidRDefault="0019333B" w:rsidP="0019333B">
      <w:pPr>
        <w:pStyle w:val="a6"/>
        <w:numPr>
          <w:ilvl w:val="0"/>
          <w:numId w:val="5"/>
        </w:numPr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Охарактеризуйте организацию</w:t>
      </w:r>
      <w:r w:rsidRPr="00DA04E6">
        <w:rPr>
          <w:color w:val="000000"/>
        </w:rPr>
        <w:t xml:space="preserve"> борьбы с финансированием РОМУ в российской практике.</w:t>
      </w: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t xml:space="preserve">В приведенной ниже таблице указано количество террористов, включенных во внутренние </w:t>
      </w:r>
      <w:proofErr w:type="spellStart"/>
      <w:r w:rsidRPr="009F3CDE">
        <w:t>санкционные</w:t>
      </w:r>
      <w:proofErr w:type="spellEnd"/>
      <w:r w:rsidRPr="009F3CDE">
        <w:t xml:space="preserve"> перечни России каждый год в течение последних пяти лет. Какие четыре условия для принятия решения о включении во внутренний </w:t>
      </w:r>
      <w:proofErr w:type="spellStart"/>
      <w:r w:rsidRPr="009F3CDE">
        <w:t>санкционный</w:t>
      </w:r>
      <w:proofErr w:type="spellEnd"/>
      <w:r w:rsidRPr="009F3CDE">
        <w:t xml:space="preserve"> перечень в соответствии с Резолюцией 1373 </w:t>
      </w:r>
      <w:proofErr w:type="gramStart"/>
      <w:r w:rsidRPr="009F3CDE">
        <w:t>СБ</w:t>
      </w:r>
      <w:proofErr w:type="gramEnd"/>
      <w:r w:rsidRPr="009F3CDE">
        <w:t xml:space="preserve"> ООН предусмотрены в России? Проанализируйте и сделайте соответствующие выводы по данным,  представленным в таблице.</w:t>
      </w:r>
    </w:p>
    <w:p w:rsidR="0019333B" w:rsidRPr="0019333B" w:rsidRDefault="0019333B" w:rsidP="00DA04E6">
      <w:pPr>
        <w:ind w:firstLine="709"/>
        <w:jc w:val="center"/>
        <w:rPr>
          <w:lang w:val="ru-RU"/>
        </w:rPr>
      </w:pPr>
      <w:r w:rsidRPr="0019333B">
        <w:rPr>
          <w:lang w:val="ru-RU"/>
        </w:rPr>
        <w:t xml:space="preserve">Таблица - Внутренние </w:t>
      </w:r>
      <w:proofErr w:type="spellStart"/>
      <w:r w:rsidRPr="0019333B">
        <w:rPr>
          <w:lang w:val="ru-RU"/>
        </w:rPr>
        <w:t>санкционные</w:t>
      </w:r>
      <w:proofErr w:type="spellEnd"/>
      <w:r w:rsidRPr="0019333B">
        <w:rPr>
          <w:lang w:val="ru-RU"/>
        </w:rPr>
        <w:t xml:space="preserve"> перечни террористов и террористических группировок (включено / в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992"/>
        <w:gridCol w:w="992"/>
        <w:gridCol w:w="816"/>
      </w:tblGrid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2014 г.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>2015 г.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2016 г.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2017 г.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>2018 г.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  <w:r w:rsidRPr="009F3CDE">
              <w:t>Количество террористов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723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>1303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2013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1126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>948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  <w:r w:rsidRPr="009F3CDE">
              <w:t>Количество террористических группировок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 xml:space="preserve">      0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 xml:space="preserve">     3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 xml:space="preserve">      3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 xml:space="preserve">       1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 xml:space="preserve">    0</w:t>
            </w:r>
          </w:p>
        </w:tc>
      </w:tr>
    </w:tbl>
    <w:p w:rsidR="0019333B" w:rsidRPr="009F3CDE" w:rsidRDefault="0019333B" w:rsidP="00DA04E6">
      <w:pPr>
        <w:pStyle w:val="a6"/>
        <w:ind w:left="0" w:firstLine="709"/>
        <w:jc w:val="both"/>
      </w:pP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t xml:space="preserve">В приведенной ниже таблице указано количество экстремистов, включенных во внутренние </w:t>
      </w:r>
      <w:proofErr w:type="spellStart"/>
      <w:r w:rsidRPr="009F3CDE">
        <w:t>санкционные</w:t>
      </w:r>
      <w:proofErr w:type="spellEnd"/>
      <w:r w:rsidRPr="009F3CDE">
        <w:t xml:space="preserve"> перечни России каждый год в течение последних пяти лет. </w:t>
      </w:r>
    </w:p>
    <w:p w:rsidR="0019333B" w:rsidRPr="0019333B" w:rsidRDefault="0019333B" w:rsidP="00DA04E6">
      <w:pPr>
        <w:ind w:firstLine="709"/>
        <w:jc w:val="both"/>
        <w:rPr>
          <w:lang w:val="ru-RU"/>
        </w:rPr>
      </w:pPr>
      <w:r w:rsidRPr="0019333B">
        <w:rPr>
          <w:lang w:val="ru-RU"/>
        </w:rPr>
        <w:t xml:space="preserve">Какие четыре условия для принятия решения о включении во внутренний </w:t>
      </w:r>
      <w:proofErr w:type="spellStart"/>
      <w:r w:rsidRPr="0019333B">
        <w:rPr>
          <w:lang w:val="ru-RU"/>
        </w:rPr>
        <w:t>санкционный</w:t>
      </w:r>
      <w:proofErr w:type="spellEnd"/>
      <w:r w:rsidRPr="0019333B">
        <w:rPr>
          <w:lang w:val="ru-RU"/>
        </w:rPr>
        <w:t xml:space="preserve"> перечень в соответствии с Резолюцией 1373 </w:t>
      </w:r>
      <w:proofErr w:type="gramStart"/>
      <w:r w:rsidRPr="0019333B">
        <w:rPr>
          <w:lang w:val="ru-RU"/>
        </w:rPr>
        <w:t>СБ</w:t>
      </w:r>
      <w:proofErr w:type="gramEnd"/>
      <w:r w:rsidRPr="0019333B">
        <w:rPr>
          <w:lang w:val="ru-RU"/>
        </w:rPr>
        <w:t xml:space="preserve"> ООН предусмотрены в России?  Проанализируйте и сделайте соответствующие выводы по данным,  представленным в таблице.</w:t>
      </w:r>
    </w:p>
    <w:p w:rsidR="0019333B" w:rsidRPr="0019333B" w:rsidRDefault="0019333B" w:rsidP="00DA04E6">
      <w:pPr>
        <w:ind w:firstLine="709"/>
        <w:jc w:val="center"/>
        <w:rPr>
          <w:lang w:val="ru-RU"/>
        </w:rPr>
      </w:pPr>
      <w:r w:rsidRPr="0019333B">
        <w:rPr>
          <w:lang w:val="ru-RU"/>
        </w:rPr>
        <w:t xml:space="preserve">Таблица - </w:t>
      </w:r>
      <w:proofErr w:type="spellStart"/>
      <w:r w:rsidRPr="0019333B">
        <w:rPr>
          <w:lang w:val="ru-RU"/>
        </w:rPr>
        <w:t>Санкционные</w:t>
      </w:r>
      <w:proofErr w:type="spellEnd"/>
      <w:r w:rsidRPr="0019333B">
        <w:rPr>
          <w:lang w:val="ru-RU"/>
        </w:rPr>
        <w:t xml:space="preserve"> перечни экстремистов и экстремистских группировок</w:t>
      </w:r>
    </w:p>
    <w:p w:rsidR="0019333B" w:rsidRPr="009F3CDE" w:rsidRDefault="0019333B" w:rsidP="00DA04E6">
      <w:pPr>
        <w:ind w:firstLine="709"/>
      </w:pPr>
      <w:r w:rsidRPr="009F3CDE">
        <w:t>(</w:t>
      </w:r>
      <w:proofErr w:type="spellStart"/>
      <w:proofErr w:type="gramStart"/>
      <w:r w:rsidRPr="009F3CDE">
        <w:t>включено</w:t>
      </w:r>
      <w:proofErr w:type="spellEnd"/>
      <w:r w:rsidRPr="009F3CDE">
        <w:t>/в</w:t>
      </w:r>
      <w:proofErr w:type="gramEnd"/>
      <w:r w:rsidRPr="009F3CDE">
        <w:t xml:space="preserve"> </w:t>
      </w:r>
      <w:proofErr w:type="spellStart"/>
      <w:r w:rsidRPr="009F3CDE">
        <w:t>год</w:t>
      </w:r>
      <w:proofErr w:type="spellEnd"/>
      <w:r w:rsidRPr="009F3CDE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992"/>
        <w:gridCol w:w="992"/>
        <w:gridCol w:w="816"/>
      </w:tblGrid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2014 г.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>2015 г.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2016 г.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2017 г.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>2018 г.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  <w:r w:rsidRPr="009F3CDE">
              <w:t xml:space="preserve">Количество экстремистов 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432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>540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570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565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>4574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A04E6">
            <w:pPr>
              <w:ind w:firstLine="709"/>
            </w:pPr>
            <w:r w:rsidRPr="009F3CDE">
              <w:t>Количество экстремистских группировок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9</w:t>
            </w:r>
          </w:p>
        </w:tc>
        <w:tc>
          <w:tcPr>
            <w:tcW w:w="851" w:type="dxa"/>
          </w:tcPr>
          <w:p w:rsidR="0019333B" w:rsidRPr="009F3CDE" w:rsidRDefault="0019333B" w:rsidP="00DA04E6">
            <w:r w:rsidRPr="009F3CDE">
              <w:t>6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10</w:t>
            </w:r>
          </w:p>
        </w:tc>
        <w:tc>
          <w:tcPr>
            <w:tcW w:w="992" w:type="dxa"/>
          </w:tcPr>
          <w:p w:rsidR="0019333B" w:rsidRPr="009F3CDE" w:rsidRDefault="0019333B" w:rsidP="00DA04E6">
            <w:r w:rsidRPr="009F3CDE">
              <w:t>398</w:t>
            </w:r>
          </w:p>
        </w:tc>
        <w:tc>
          <w:tcPr>
            <w:tcW w:w="816" w:type="dxa"/>
          </w:tcPr>
          <w:p w:rsidR="0019333B" w:rsidRPr="009F3CDE" w:rsidRDefault="0019333B" w:rsidP="00DA04E6">
            <w:r w:rsidRPr="009F3CDE">
              <w:t>8</w:t>
            </w:r>
          </w:p>
        </w:tc>
      </w:tr>
    </w:tbl>
    <w:p w:rsidR="0019333B" w:rsidRDefault="0019333B" w:rsidP="00DA04E6">
      <w:pPr>
        <w:ind w:firstLine="709"/>
        <w:jc w:val="both"/>
      </w:pP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lastRenderedPageBreak/>
        <w:t>В приведенной ниже таблице указано количество внеплановых и плановых проверок некоммерческих организаций за  последние пять лет. Почти 10% всех недавних проверок проводились на внеплановой основе.</w:t>
      </w:r>
    </w:p>
    <w:p w:rsidR="0019333B" w:rsidRPr="009F3CDE" w:rsidRDefault="0019333B" w:rsidP="00DA04E6">
      <w:pPr>
        <w:pStyle w:val="a6"/>
        <w:ind w:left="0" w:firstLine="709"/>
        <w:jc w:val="both"/>
      </w:pPr>
      <w:r w:rsidRPr="009F3CDE">
        <w:t xml:space="preserve"> Какой надзорный орган осуществляет эти </w:t>
      </w:r>
      <w:proofErr w:type="gramStart"/>
      <w:r w:rsidRPr="009F3CDE">
        <w:t>проверки</w:t>
      </w:r>
      <w:proofErr w:type="gramEnd"/>
      <w:r w:rsidRPr="009F3CDE">
        <w:t xml:space="preserve">  и с </w:t>
      </w:r>
      <w:proofErr w:type="gramStart"/>
      <w:r w:rsidRPr="009F3CDE">
        <w:t>какой</w:t>
      </w:r>
      <w:proofErr w:type="gramEnd"/>
      <w:r w:rsidRPr="009F3CDE">
        <w:t xml:space="preserve"> целью? Проанализируйте представленную статистику.</w:t>
      </w:r>
    </w:p>
    <w:p w:rsidR="0019333B" w:rsidRPr="009F3CDE" w:rsidRDefault="0019333B" w:rsidP="00DA04E6">
      <w:pPr>
        <w:pStyle w:val="a6"/>
        <w:ind w:left="0" w:firstLine="709"/>
        <w:jc w:val="center"/>
      </w:pPr>
      <w:r w:rsidRPr="009F3CDE">
        <w:t>Таблица - Количество проверок НКО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850"/>
        <w:gridCol w:w="992"/>
        <w:gridCol w:w="958"/>
      </w:tblGrid>
      <w:tr w:rsidR="0019333B" w:rsidRPr="009F3CDE" w:rsidTr="00DB4611">
        <w:tc>
          <w:tcPr>
            <w:tcW w:w="3794" w:type="dxa"/>
          </w:tcPr>
          <w:p w:rsidR="0019333B" w:rsidRPr="009F3CDE" w:rsidRDefault="0019333B" w:rsidP="00DB4611">
            <w:pPr>
              <w:ind w:firstLine="709"/>
              <w:jc w:val="both"/>
            </w:pP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both"/>
            </w:pPr>
            <w:r w:rsidRPr="009F3CDE">
              <w:t>2013 г.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both"/>
            </w:pPr>
            <w:r w:rsidRPr="009F3CDE">
              <w:t>2014 г.</w:t>
            </w:r>
          </w:p>
        </w:tc>
        <w:tc>
          <w:tcPr>
            <w:tcW w:w="993" w:type="dxa"/>
          </w:tcPr>
          <w:p w:rsidR="0019333B" w:rsidRPr="009F3CDE" w:rsidRDefault="0019333B" w:rsidP="00DB4611">
            <w:pPr>
              <w:jc w:val="both"/>
            </w:pPr>
            <w:r w:rsidRPr="009F3CDE">
              <w:t>2015 г.</w:t>
            </w:r>
          </w:p>
        </w:tc>
        <w:tc>
          <w:tcPr>
            <w:tcW w:w="850" w:type="dxa"/>
          </w:tcPr>
          <w:p w:rsidR="0019333B" w:rsidRPr="009F3CDE" w:rsidRDefault="0019333B" w:rsidP="00DB4611">
            <w:pPr>
              <w:jc w:val="both"/>
            </w:pPr>
            <w:r w:rsidRPr="009F3CDE">
              <w:t>2016 г.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both"/>
            </w:pPr>
            <w:r w:rsidRPr="009F3CDE">
              <w:t xml:space="preserve">2017 г.  </w:t>
            </w:r>
          </w:p>
        </w:tc>
        <w:tc>
          <w:tcPr>
            <w:tcW w:w="958" w:type="dxa"/>
          </w:tcPr>
          <w:p w:rsidR="0019333B" w:rsidRPr="009F3CDE" w:rsidRDefault="0019333B" w:rsidP="00DB4611">
            <w:pPr>
              <w:jc w:val="both"/>
            </w:pPr>
            <w:r w:rsidRPr="009F3CDE">
              <w:t>2018 г.</w:t>
            </w:r>
          </w:p>
        </w:tc>
      </w:tr>
      <w:tr w:rsidR="0019333B" w:rsidRPr="009F3CDE" w:rsidTr="00DB4611">
        <w:tc>
          <w:tcPr>
            <w:tcW w:w="3794" w:type="dxa"/>
          </w:tcPr>
          <w:p w:rsidR="0019333B" w:rsidRPr="009F3CDE" w:rsidRDefault="0019333B" w:rsidP="00DB4611">
            <w:pPr>
              <w:jc w:val="both"/>
            </w:pPr>
            <w:r w:rsidRPr="009F3CDE">
              <w:t>Внеплановые проверки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164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621</w:t>
            </w:r>
          </w:p>
        </w:tc>
        <w:tc>
          <w:tcPr>
            <w:tcW w:w="993" w:type="dxa"/>
          </w:tcPr>
          <w:p w:rsidR="0019333B" w:rsidRPr="009F3CDE" w:rsidRDefault="0019333B" w:rsidP="00DB4611">
            <w:pPr>
              <w:jc w:val="center"/>
            </w:pPr>
            <w:r w:rsidRPr="009F3CDE">
              <w:t>380</w:t>
            </w:r>
          </w:p>
        </w:tc>
        <w:tc>
          <w:tcPr>
            <w:tcW w:w="850" w:type="dxa"/>
          </w:tcPr>
          <w:p w:rsidR="0019333B" w:rsidRPr="009F3CDE" w:rsidRDefault="0019333B" w:rsidP="00DB4611">
            <w:pPr>
              <w:jc w:val="center"/>
            </w:pPr>
            <w:r w:rsidRPr="009F3CDE">
              <w:t>359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429</w:t>
            </w:r>
          </w:p>
        </w:tc>
        <w:tc>
          <w:tcPr>
            <w:tcW w:w="958" w:type="dxa"/>
          </w:tcPr>
          <w:p w:rsidR="0019333B" w:rsidRPr="009F3CDE" w:rsidRDefault="0019333B" w:rsidP="00DB4611">
            <w:pPr>
              <w:jc w:val="center"/>
            </w:pPr>
            <w:r w:rsidRPr="009F3CDE">
              <w:t>304</w:t>
            </w:r>
          </w:p>
        </w:tc>
      </w:tr>
      <w:tr w:rsidR="0019333B" w:rsidRPr="009F3CDE" w:rsidTr="00DB4611">
        <w:tc>
          <w:tcPr>
            <w:tcW w:w="3794" w:type="dxa"/>
          </w:tcPr>
          <w:p w:rsidR="0019333B" w:rsidRPr="009F3CDE" w:rsidRDefault="0019333B" w:rsidP="00DB4611">
            <w:pPr>
              <w:jc w:val="both"/>
            </w:pPr>
            <w:r w:rsidRPr="009F3CDE">
              <w:t>Плановые проверки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6229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5740</w:t>
            </w:r>
          </w:p>
        </w:tc>
        <w:tc>
          <w:tcPr>
            <w:tcW w:w="993" w:type="dxa"/>
          </w:tcPr>
          <w:p w:rsidR="0019333B" w:rsidRPr="009F3CDE" w:rsidRDefault="0019333B" w:rsidP="00DB4611">
            <w:pPr>
              <w:jc w:val="center"/>
            </w:pPr>
            <w:r w:rsidRPr="009F3CDE">
              <w:t>5741</w:t>
            </w:r>
          </w:p>
        </w:tc>
        <w:tc>
          <w:tcPr>
            <w:tcW w:w="850" w:type="dxa"/>
          </w:tcPr>
          <w:p w:rsidR="0019333B" w:rsidRPr="009F3CDE" w:rsidRDefault="0019333B" w:rsidP="00DB4611">
            <w:pPr>
              <w:jc w:val="center"/>
            </w:pPr>
            <w:r w:rsidRPr="009F3CDE">
              <w:t>5182</w:t>
            </w:r>
          </w:p>
        </w:tc>
        <w:tc>
          <w:tcPr>
            <w:tcW w:w="992" w:type="dxa"/>
          </w:tcPr>
          <w:p w:rsidR="0019333B" w:rsidRPr="009F3CDE" w:rsidRDefault="0019333B" w:rsidP="00DB4611">
            <w:pPr>
              <w:jc w:val="center"/>
            </w:pPr>
            <w:r w:rsidRPr="009F3CDE">
              <w:t>4636</w:t>
            </w:r>
          </w:p>
        </w:tc>
        <w:tc>
          <w:tcPr>
            <w:tcW w:w="958" w:type="dxa"/>
          </w:tcPr>
          <w:p w:rsidR="0019333B" w:rsidRPr="009F3CDE" w:rsidRDefault="0019333B" w:rsidP="00DB4611">
            <w:pPr>
              <w:jc w:val="center"/>
            </w:pPr>
            <w:r w:rsidRPr="009F3CDE">
              <w:t>4323</w:t>
            </w:r>
          </w:p>
        </w:tc>
      </w:tr>
    </w:tbl>
    <w:p w:rsidR="0019333B" w:rsidRPr="009F3CDE" w:rsidRDefault="0019333B" w:rsidP="00DA04E6">
      <w:pPr>
        <w:pStyle w:val="a6"/>
        <w:ind w:left="709"/>
        <w:jc w:val="both"/>
      </w:pP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19333B" w:rsidRPr="009F3CDE" w:rsidRDefault="0019333B" w:rsidP="00DA04E6">
      <w:pPr>
        <w:pStyle w:val="a6"/>
        <w:ind w:left="0" w:firstLine="709"/>
        <w:jc w:val="both"/>
      </w:pPr>
      <w:r w:rsidRPr="009F3CDE">
        <w:t>Проанализируйте представленные в таблице данные и выделите наиболее распространенные видами деятельности, преследуемые в судебном порядке. Охарактеризуйте их.</w:t>
      </w:r>
    </w:p>
    <w:p w:rsidR="0019333B" w:rsidRPr="009F3CDE" w:rsidRDefault="0019333B" w:rsidP="00DA04E6">
      <w:pPr>
        <w:pStyle w:val="a6"/>
        <w:ind w:left="0" w:firstLine="709"/>
        <w:jc w:val="center"/>
      </w:pPr>
      <w:r w:rsidRPr="009F3CDE">
        <w:t>Таблица  - Статистические данные по методам и типам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850"/>
        <w:gridCol w:w="992"/>
        <w:gridCol w:w="958"/>
      </w:tblGrid>
      <w:tr w:rsidR="0019333B" w:rsidRPr="009F3CDE" w:rsidTr="00DB4611">
        <w:tc>
          <w:tcPr>
            <w:tcW w:w="4928" w:type="dxa"/>
          </w:tcPr>
          <w:p w:rsidR="0019333B" w:rsidRPr="009F3CDE" w:rsidRDefault="0019333B" w:rsidP="00DB4611">
            <w:r w:rsidRPr="009F3CDE">
              <w:t>Тип финансирования      терроризма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2014 г.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2015 г.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2016 г.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2017 г.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2018 г.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B4611">
            <w:r w:rsidRPr="009F3CDE">
              <w:t>Сбор и/или накопление средств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8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1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12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13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51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B4611">
            <w:r w:rsidRPr="009F3CDE">
              <w:t>Предоставление средств на  нужды террористов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13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8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23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41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68</w:t>
            </w:r>
          </w:p>
        </w:tc>
      </w:tr>
      <w:tr w:rsidR="0019333B" w:rsidRPr="009F3CDE" w:rsidTr="00DB4611">
        <w:tc>
          <w:tcPr>
            <w:tcW w:w="4928" w:type="dxa"/>
          </w:tcPr>
          <w:p w:rsidR="0019333B" w:rsidRPr="009F3CDE" w:rsidRDefault="0019333B" w:rsidP="00DB4611">
            <w:r w:rsidRPr="009F3CDE">
              <w:t>Перемещение средств с использованием финансовых</w:t>
            </w:r>
          </w:p>
          <w:p w:rsidR="0019333B" w:rsidRPr="009F3CDE" w:rsidRDefault="0019333B" w:rsidP="00DB4611">
            <w:r w:rsidRPr="009F3CDE">
              <w:t>учреждений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7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12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15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55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151</w:t>
            </w:r>
          </w:p>
        </w:tc>
      </w:tr>
    </w:tbl>
    <w:p w:rsidR="0019333B" w:rsidRPr="009F3CDE" w:rsidRDefault="0019333B" w:rsidP="00DA04E6">
      <w:pPr>
        <w:tabs>
          <w:tab w:val="left" w:pos="1110"/>
        </w:tabs>
        <w:textAlignment w:val="baseline"/>
        <w:rPr>
          <w:rFonts w:eastAsia="Calibri"/>
        </w:rPr>
      </w:pP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19333B" w:rsidRPr="009F3CDE" w:rsidRDefault="0019333B" w:rsidP="00DA04E6">
      <w:pPr>
        <w:pStyle w:val="a6"/>
        <w:ind w:left="0" w:firstLine="709"/>
        <w:jc w:val="both"/>
      </w:pPr>
      <w:r w:rsidRPr="009F3CDE">
        <w:t>Проанализируйте представленные в таблице данные и выделите наиболее распространенные видами деятельности, преследуемые в судебном порядке. Охарактеризуйте их.</w:t>
      </w:r>
    </w:p>
    <w:p w:rsidR="0019333B" w:rsidRPr="009F3CDE" w:rsidRDefault="0019333B" w:rsidP="00DA04E6">
      <w:pPr>
        <w:pStyle w:val="a6"/>
        <w:ind w:left="0" w:firstLine="709"/>
        <w:jc w:val="center"/>
      </w:pPr>
      <w:r w:rsidRPr="009F3CDE">
        <w:t>Таблица  - Статистические данные по методам и типам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816"/>
      </w:tblGrid>
      <w:tr w:rsidR="0019333B" w:rsidRPr="009F3CDE" w:rsidTr="00DB4611">
        <w:tc>
          <w:tcPr>
            <w:tcW w:w="5353" w:type="dxa"/>
          </w:tcPr>
          <w:p w:rsidR="0019333B" w:rsidRPr="009F3CDE" w:rsidRDefault="0019333B" w:rsidP="00DB4611">
            <w:pPr>
              <w:ind w:firstLine="709"/>
            </w:pPr>
            <w:r w:rsidRPr="009F3CDE">
              <w:t>Тип финансирования терроризма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2014 г.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2015 г.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2016 г.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2017 г.</w:t>
            </w:r>
          </w:p>
        </w:tc>
        <w:tc>
          <w:tcPr>
            <w:tcW w:w="816" w:type="dxa"/>
          </w:tcPr>
          <w:p w:rsidR="0019333B" w:rsidRPr="009F3CDE" w:rsidRDefault="0019333B" w:rsidP="00DB4611">
            <w:r w:rsidRPr="009F3CDE">
              <w:t>2018 г.</w:t>
            </w:r>
          </w:p>
        </w:tc>
      </w:tr>
      <w:tr w:rsidR="0019333B" w:rsidRPr="009F3CDE" w:rsidTr="00DB4611">
        <w:tc>
          <w:tcPr>
            <w:tcW w:w="5353" w:type="dxa"/>
          </w:tcPr>
          <w:p w:rsidR="0019333B" w:rsidRPr="009F3CDE" w:rsidRDefault="0019333B" w:rsidP="00DB4611">
            <w:r w:rsidRPr="009F3CDE">
              <w:t>Перемещение средств посредством онлайн-переводов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6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13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39</w:t>
            </w:r>
          </w:p>
        </w:tc>
        <w:tc>
          <w:tcPr>
            <w:tcW w:w="816" w:type="dxa"/>
          </w:tcPr>
          <w:p w:rsidR="0019333B" w:rsidRPr="009F3CDE" w:rsidRDefault="0019333B" w:rsidP="00DB4611">
            <w:r w:rsidRPr="009F3CDE">
              <w:t>38</w:t>
            </w:r>
          </w:p>
        </w:tc>
      </w:tr>
      <w:tr w:rsidR="0019333B" w:rsidRPr="009F3CDE" w:rsidTr="00DB4611">
        <w:tc>
          <w:tcPr>
            <w:tcW w:w="5353" w:type="dxa"/>
          </w:tcPr>
          <w:p w:rsidR="0019333B" w:rsidRPr="009F3CDE" w:rsidRDefault="0019333B" w:rsidP="00DB4611">
            <w:r w:rsidRPr="009F3CDE">
              <w:t>Перемещение средств с использованием финансовых учреждений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7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12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15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55</w:t>
            </w:r>
          </w:p>
        </w:tc>
        <w:tc>
          <w:tcPr>
            <w:tcW w:w="816" w:type="dxa"/>
          </w:tcPr>
          <w:p w:rsidR="0019333B" w:rsidRPr="009F3CDE" w:rsidRDefault="0019333B" w:rsidP="00DB4611">
            <w:r w:rsidRPr="009F3CDE">
              <w:t>151</w:t>
            </w:r>
          </w:p>
        </w:tc>
      </w:tr>
      <w:tr w:rsidR="0019333B" w:rsidRPr="009F3CDE" w:rsidTr="00DB4611">
        <w:tc>
          <w:tcPr>
            <w:tcW w:w="5353" w:type="dxa"/>
          </w:tcPr>
          <w:p w:rsidR="0019333B" w:rsidRPr="009F3CDE" w:rsidRDefault="0019333B" w:rsidP="00DB4611">
            <w:r w:rsidRPr="009F3CDE">
              <w:t>Прямое предоставление средств террористам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3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9</w:t>
            </w:r>
          </w:p>
        </w:tc>
        <w:tc>
          <w:tcPr>
            <w:tcW w:w="850" w:type="dxa"/>
          </w:tcPr>
          <w:p w:rsidR="0019333B" w:rsidRPr="009F3CDE" w:rsidRDefault="0019333B" w:rsidP="00DB4611">
            <w:r w:rsidRPr="009F3CDE">
              <w:t>28</w:t>
            </w:r>
          </w:p>
        </w:tc>
        <w:tc>
          <w:tcPr>
            <w:tcW w:w="816" w:type="dxa"/>
          </w:tcPr>
          <w:p w:rsidR="0019333B" w:rsidRPr="009F3CDE" w:rsidRDefault="0019333B" w:rsidP="00DB4611">
            <w:r w:rsidRPr="009F3CDE">
              <w:t>21</w:t>
            </w:r>
          </w:p>
        </w:tc>
      </w:tr>
    </w:tbl>
    <w:p w:rsidR="0019333B" w:rsidRPr="009F3CDE" w:rsidRDefault="0019333B" w:rsidP="00DA04E6">
      <w:pPr>
        <w:pStyle w:val="a6"/>
        <w:jc w:val="both"/>
      </w:pPr>
    </w:p>
    <w:p w:rsidR="0019333B" w:rsidRPr="009F3CDE" w:rsidRDefault="0019333B" w:rsidP="0019333B">
      <w:pPr>
        <w:pStyle w:val="a6"/>
        <w:numPr>
          <w:ilvl w:val="0"/>
          <w:numId w:val="5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19333B" w:rsidRPr="009F3CDE" w:rsidRDefault="0019333B" w:rsidP="00DA04E6">
      <w:pPr>
        <w:ind w:firstLine="709"/>
        <w:jc w:val="both"/>
      </w:pPr>
      <w:r w:rsidRPr="0019333B">
        <w:rPr>
          <w:lang w:val="ru-RU"/>
        </w:rPr>
        <w:t xml:space="preserve">Проанализируйте представленные в таблице данные и выделите наиболее распространенные видами деятельности, преследуемые в судебном порядке. </w:t>
      </w:r>
      <w:proofErr w:type="spellStart"/>
      <w:proofErr w:type="gramStart"/>
      <w:r w:rsidRPr="009F3CDE">
        <w:t>Охарактеризуйте</w:t>
      </w:r>
      <w:proofErr w:type="spellEnd"/>
      <w:r w:rsidRPr="009F3CDE">
        <w:t xml:space="preserve"> </w:t>
      </w:r>
      <w:proofErr w:type="spellStart"/>
      <w:r w:rsidRPr="009F3CDE">
        <w:t>их</w:t>
      </w:r>
      <w:proofErr w:type="spellEnd"/>
      <w:r w:rsidRPr="009F3CDE">
        <w:t>.</w:t>
      </w:r>
      <w:proofErr w:type="gramEnd"/>
    </w:p>
    <w:p w:rsidR="0019333B" w:rsidRPr="009F3CDE" w:rsidRDefault="0019333B" w:rsidP="00DA04E6">
      <w:pPr>
        <w:ind w:firstLine="709"/>
        <w:jc w:val="center"/>
      </w:pPr>
      <w:proofErr w:type="spellStart"/>
      <w:proofErr w:type="gramStart"/>
      <w:r w:rsidRPr="009F3CDE">
        <w:t>Таблица</w:t>
      </w:r>
      <w:proofErr w:type="spellEnd"/>
      <w:r w:rsidRPr="009F3CDE">
        <w:t xml:space="preserve">  -</w:t>
      </w:r>
      <w:proofErr w:type="gramEnd"/>
      <w:r w:rsidRPr="009F3CDE">
        <w:t xml:space="preserve"> </w:t>
      </w:r>
      <w:proofErr w:type="spellStart"/>
      <w:r w:rsidRPr="009F3CDE">
        <w:t>Статистические</w:t>
      </w:r>
      <w:proofErr w:type="spellEnd"/>
      <w:r w:rsidRPr="009F3CDE">
        <w:t xml:space="preserve"> </w:t>
      </w:r>
      <w:proofErr w:type="spellStart"/>
      <w:r w:rsidRPr="009F3CDE">
        <w:t>данные</w:t>
      </w:r>
      <w:proofErr w:type="spellEnd"/>
      <w:r w:rsidRPr="009F3CDE">
        <w:t xml:space="preserve"> </w:t>
      </w:r>
      <w:proofErr w:type="spellStart"/>
      <w:r w:rsidRPr="009F3CDE">
        <w:t>по</w:t>
      </w:r>
      <w:proofErr w:type="spellEnd"/>
      <w:r w:rsidRPr="009F3CDE">
        <w:t xml:space="preserve"> </w:t>
      </w:r>
      <w:proofErr w:type="spellStart"/>
      <w:r w:rsidRPr="009F3CDE">
        <w:t>методам</w:t>
      </w:r>
      <w:proofErr w:type="spellEnd"/>
      <w:r w:rsidRPr="009F3CDE">
        <w:t xml:space="preserve"> и </w:t>
      </w:r>
      <w:proofErr w:type="spellStart"/>
      <w:r w:rsidRPr="009F3CDE">
        <w:t>типам</w:t>
      </w:r>
      <w:proofErr w:type="spellEnd"/>
      <w:r w:rsidRPr="009F3CDE">
        <w:t xml:space="preserve">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992"/>
        <w:gridCol w:w="992"/>
        <w:gridCol w:w="992"/>
        <w:gridCol w:w="958"/>
      </w:tblGrid>
      <w:tr w:rsidR="0019333B" w:rsidRPr="009F3CDE" w:rsidTr="00DB4611">
        <w:tc>
          <w:tcPr>
            <w:tcW w:w="4786" w:type="dxa"/>
          </w:tcPr>
          <w:p w:rsidR="0019333B" w:rsidRPr="009F3CDE" w:rsidRDefault="0019333B" w:rsidP="00DB4611">
            <w:r w:rsidRPr="009F3CDE">
              <w:t>Тип финансирования   терроризма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2014 г.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2015 г.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2016 г.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2017 г.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2018 г.</w:t>
            </w:r>
          </w:p>
        </w:tc>
      </w:tr>
      <w:tr w:rsidR="0019333B" w:rsidRPr="009F3CDE" w:rsidTr="00DB4611">
        <w:tc>
          <w:tcPr>
            <w:tcW w:w="4786" w:type="dxa"/>
          </w:tcPr>
          <w:p w:rsidR="0019333B" w:rsidRPr="009F3CDE" w:rsidRDefault="0019333B" w:rsidP="00DB4611">
            <w:r w:rsidRPr="009F3CDE">
              <w:t>Обеспечение террористов инструментами и средствами для совершения преступлений,</w:t>
            </w:r>
          </w:p>
          <w:p w:rsidR="0019333B" w:rsidRPr="009F3CDE" w:rsidRDefault="0019333B" w:rsidP="00DB4611">
            <w:proofErr w:type="gramStart"/>
            <w:r w:rsidRPr="009F3CDE">
              <w:t>связанных</w:t>
            </w:r>
            <w:proofErr w:type="gramEnd"/>
            <w:r w:rsidRPr="009F3CDE">
              <w:t xml:space="preserve"> с терроризмом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 xml:space="preserve">Н/Д 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 xml:space="preserve">Н/Д 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5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3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18</w:t>
            </w:r>
          </w:p>
        </w:tc>
      </w:tr>
      <w:tr w:rsidR="0019333B" w:rsidRPr="009F3CDE" w:rsidTr="00DB4611">
        <w:tc>
          <w:tcPr>
            <w:tcW w:w="4786" w:type="dxa"/>
          </w:tcPr>
          <w:p w:rsidR="0019333B" w:rsidRPr="009F3CDE" w:rsidRDefault="0019333B" w:rsidP="00DB4611">
            <w:r w:rsidRPr="009F3CDE">
              <w:t>Денежные переводы между физическими лицами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11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17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44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84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103</w:t>
            </w:r>
          </w:p>
        </w:tc>
      </w:tr>
      <w:tr w:rsidR="0019333B" w:rsidRPr="009F3CDE" w:rsidTr="00DB4611">
        <w:tc>
          <w:tcPr>
            <w:tcW w:w="4786" w:type="dxa"/>
          </w:tcPr>
          <w:p w:rsidR="0019333B" w:rsidRPr="009F3CDE" w:rsidRDefault="0019333B" w:rsidP="00DB4611">
            <w:r w:rsidRPr="009F3CDE">
              <w:t>Перемещение наличных денежных средств</w:t>
            </w:r>
          </w:p>
        </w:tc>
        <w:tc>
          <w:tcPr>
            <w:tcW w:w="851" w:type="dxa"/>
          </w:tcPr>
          <w:p w:rsidR="0019333B" w:rsidRPr="009F3CDE" w:rsidRDefault="0019333B" w:rsidP="00DB4611">
            <w:r w:rsidRPr="009F3CDE">
              <w:t>4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6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9</w:t>
            </w:r>
          </w:p>
        </w:tc>
        <w:tc>
          <w:tcPr>
            <w:tcW w:w="992" w:type="dxa"/>
          </w:tcPr>
          <w:p w:rsidR="0019333B" w:rsidRPr="009F3CDE" w:rsidRDefault="0019333B" w:rsidP="00DB4611">
            <w:r w:rsidRPr="009F3CDE">
              <w:t>27</w:t>
            </w:r>
          </w:p>
        </w:tc>
        <w:tc>
          <w:tcPr>
            <w:tcW w:w="958" w:type="dxa"/>
          </w:tcPr>
          <w:p w:rsidR="0019333B" w:rsidRPr="009F3CDE" w:rsidRDefault="0019333B" w:rsidP="00DB4611">
            <w:r w:rsidRPr="009F3CDE">
              <w:t>18</w:t>
            </w:r>
          </w:p>
        </w:tc>
      </w:tr>
    </w:tbl>
    <w:p w:rsidR="0019333B" w:rsidRPr="009F3CDE" w:rsidRDefault="0019333B" w:rsidP="00DA04E6">
      <w:pPr>
        <w:jc w:val="both"/>
      </w:pPr>
    </w:p>
    <w:p w:rsidR="0019333B" w:rsidRPr="00DA04E6" w:rsidRDefault="0019333B" w:rsidP="0014312A">
      <w:pPr>
        <w:tabs>
          <w:tab w:val="left" w:pos="142"/>
          <w:tab w:val="left" w:pos="284"/>
          <w:tab w:val="left" w:pos="426"/>
        </w:tabs>
        <w:suppressAutoHyphens/>
        <w:jc w:val="both"/>
        <w:rPr>
          <w:b/>
          <w:kern w:val="1"/>
          <w:lang w:eastAsia="hi-IN" w:bidi="hi-IN"/>
        </w:rPr>
      </w:pPr>
      <w:proofErr w:type="spellStart"/>
      <w:r w:rsidRPr="00DA04E6">
        <w:rPr>
          <w:b/>
          <w:kern w:val="1"/>
          <w:lang w:eastAsia="hi-IN" w:bidi="hi-IN"/>
        </w:rPr>
        <w:t>Критерии</w:t>
      </w:r>
      <w:proofErr w:type="spellEnd"/>
      <w:r w:rsidRPr="00DA04E6">
        <w:rPr>
          <w:b/>
          <w:kern w:val="1"/>
          <w:lang w:eastAsia="hi-IN" w:bidi="hi-IN"/>
        </w:rPr>
        <w:t xml:space="preserve"> </w:t>
      </w:r>
      <w:proofErr w:type="spellStart"/>
      <w:r w:rsidRPr="00DA04E6">
        <w:rPr>
          <w:b/>
          <w:kern w:val="1"/>
          <w:lang w:eastAsia="hi-IN" w:bidi="hi-IN"/>
        </w:rPr>
        <w:t>оценивания</w:t>
      </w:r>
      <w:proofErr w:type="spellEnd"/>
      <w:r w:rsidRPr="00DA04E6">
        <w:rPr>
          <w:b/>
          <w:kern w:val="1"/>
          <w:lang w:eastAsia="hi-IN" w:bidi="hi-IN"/>
        </w:rPr>
        <w:t>:</w:t>
      </w:r>
    </w:p>
    <w:p w:rsidR="0019333B" w:rsidRPr="0019333B" w:rsidRDefault="0019333B" w:rsidP="0014312A">
      <w:pPr>
        <w:widowControl w:val="0"/>
        <w:ind w:firstLine="709"/>
        <w:jc w:val="both"/>
        <w:rPr>
          <w:lang w:val="ru-RU"/>
        </w:rPr>
      </w:pPr>
      <w:proofErr w:type="gramStart"/>
      <w:r w:rsidRPr="0019333B">
        <w:rPr>
          <w:lang w:val="ru-RU"/>
        </w:rPr>
        <w:t>- 84-100 баллов (оценка «отлично»)</w:t>
      </w:r>
      <w:r w:rsidRPr="0019333B">
        <w:rPr>
          <w:iCs/>
          <w:spacing w:val="-1"/>
          <w:lang w:val="ru-RU"/>
        </w:rPr>
        <w:t xml:space="preserve"> - изложенный материал фактически верен, </w:t>
      </w:r>
      <w:r w:rsidRPr="0019333B">
        <w:rPr>
          <w:spacing w:val="-1"/>
          <w:lang w:val="ru-RU"/>
        </w:rPr>
        <w:t xml:space="preserve">наличие глубоких исчерпывающих знаний в объеме пройденной </w:t>
      </w:r>
      <w:r w:rsidRPr="0019333B">
        <w:rPr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19333B">
        <w:rPr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19333B">
        <w:rPr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19333B" w:rsidRPr="0019333B" w:rsidRDefault="0019333B" w:rsidP="0014312A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lastRenderedPageBreak/>
        <w:t>- 67-83 баллов (оценка «хорошо»</w:t>
      </w:r>
      <w:proofErr w:type="gramStart"/>
      <w:r w:rsidRPr="0019333B">
        <w:rPr>
          <w:lang w:val="ru-RU"/>
        </w:rPr>
        <w:t xml:space="preserve"> )</w:t>
      </w:r>
      <w:proofErr w:type="gramEnd"/>
      <w:r w:rsidRPr="0019333B">
        <w:rPr>
          <w:iCs/>
          <w:spacing w:val="-1"/>
          <w:lang w:val="ru-RU"/>
        </w:rPr>
        <w:t xml:space="preserve"> - </w:t>
      </w:r>
      <w:r w:rsidRPr="0019333B">
        <w:rPr>
          <w:spacing w:val="-1"/>
          <w:lang w:val="ru-RU"/>
        </w:rPr>
        <w:t>наличие твердых и достаточно полных знаний в объеме пройден</w:t>
      </w:r>
      <w:r w:rsidRPr="0019333B">
        <w:rPr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9333B" w:rsidRPr="0019333B" w:rsidRDefault="0019333B" w:rsidP="0014312A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19333B">
        <w:rPr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19333B">
        <w:rPr>
          <w:lang w:val="ru-RU"/>
        </w:rPr>
        <w:t>действия по применению знаний на практике;</w:t>
      </w:r>
    </w:p>
    <w:p w:rsidR="0019333B" w:rsidRPr="00DA04E6" w:rsidRDefault="0019333B" w:rsidP="0014312A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</w:rPr>
      </w:pPr>
      <w:r w:rsidRPr="00DA04E6">
        <w:rPr>
          <w:color w:val="auto"/>
        </w:rPr>
        <w:t>- 0-49 баллов («неудовлетворительно»)</w:t>
      </w:r>
      <w:r w:rsidRPr="00DA04E6">
        <w:rPr>
          <w:iCs/>
          <w:color w:val="auto"/>
        </w:rPr>
        <w:t xml:space="preserve"> - ответы не связаны с вопросами, </w:t>
      </w:r>
      <w:r w:rsidRPr="00DA04E6">
        <w:rPr>
          <w:color w:val="auto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9333B" w:rsidRPr="0019333B" w:rsidRDefault="0019333B" w:rsidP="00200729">
      <w:pPr>
        <w:jc w:val="center"/>
        <w:rPr>
          <w:b/>
          <w:lang w:val="ru-RU"/>
        </w:rPr>
      </w:pPr>
    </w:p>
    <w:p w:rsidR="0019333B" w:rsidRPr="0019333B" w:rsidRDefault="0019333B" w:rsidP="00200729">
      <w:pPr>
        <w:jc w:val="center"/>
        <w:rPr>
          <w:b/>
          <w:lang w:val="ru-RU"/>
        </w:rPr>
      </w:pPr>
    </w:p>
    <w:p w:rsidR="0019333B" w:rsidRPr="0019333B" w:rsidRDefault="0019333B" w:rsidP="00200729">
      <w:pPr>
        <w:jc w:val="center"/>
        <w:rPr>
          <w:b/>
          <w:lang w:val="ru-RU"/>
        </w:rPr>
      </w:pPr>
      <w:proofErr w:type="gramStart"/>
      <w:r w:rsidRPr="0019333B">
        <w:rPr>
          <w:b/>
          <w:lang w:val="ru-RU"/>
        </w:rPr>
        <w:t>Кейс-задачи</w:t>
      </w:r>
      <w:proofErr w:type="gramEnd"/>
    </w:p>
    <w:p w:rsidR="0019333B" w:rsidRPr="0019333B" w:rsidRDefault="0019333B">
      <w:pPr>
        <w:rPr>
          <w:rFonts w:eastAsia="Calibri"/>
          <w:b/>
          <w:color w:val="000000"/>
          <w:lang w:val="ru-RU"/>
        </w:rPr>
      </w:pPr>
    </w:p>
    <w:p w:rsidR="0019333B" w:rsidRPr="0019333B" w:rsidRDefault="0019333B" w:rsidP="00200729">
      <w:pPr>
        <w:jc w:val="both"/>
        <w:rPr>
          <w:lang w:val="ru-RU"/>
        </w:rPr>
      </w:pPr>
      <w:r w:rsidRPr="0019333B">
        <w:rPr>
          <w:lang w:val="ru-RU"/>
        </w:rPr>
        <w:t>Задача (задание) 1.</w:t>
      </w:r>
      <w:r w:rsidRPr="00DA04E6">
        <w:t> </w:t>
      </w:r>
      <w:r w:rsidRPr="0019333B">
        <w:rPr>
          <w:lang w:val="ru-RU"/>
        </w:rPr>
        <w:t xml:space="preserve"> Соберите информацию об изменениях в российском законодательстве в текущем году в сфере ПОД/ФТ. Проведите структурирование изменений по направлению: противодействие финансированию терроризма. Составьте информационный обзор законодательных новелл.</w:t>
      </w:r>
    </w:p>
    <w:p w:rsidR="0019333B" w:rsidRPr="0019333B" w:rsidRDefault="0019333B" w:rsidP="00200729">
      <w:pPr>
        <w:jc w:val="both"/>
        <w:rPr>
          <w:lang w:val="ru-RU"/>
        </w:rPr>
      </w:pPr>
    </w:p>
    <w:p w:rsidR="0019333B" w:rsidRPr="0019333B" w:rsidRDefault="0019333B" w:rsidP="00200729">
      <w:pPr>
        <w:jc w:val="both"/>
        <w:rPr>
          <w:lang w:val="ru-RU"/>
        </w:rPr>
      </w:pPr>
      <w:r w:rsidRPr="0019333B">
        <w:rPr>
          <w:lang w:val="ru-RU"/>
        </w:rPr>
        <w:t>Задача (задание) 2.</w:t>
      </w:r>
      <w:r w:rsidRPr="00DA04E6">
        <w:t> </w:t>
      </w:r>
      <w:r w:rsidRPr="0019333B">
        <w:rPr>
          <w:lang w:val="ru-RU"/>
        </w:rPr>
        <w:t xml:space="preserve"> Используя материалы Конвенции Совета безопасности ООН и пояснительные записки к разделу</w:t>
      </w:r>
      <w:proofErr w:type="gramStart"/>
      <w:r w:rsidRPr="0019333B">
        <w:rPr>
          <w:lang w:val="ru-RU"/>
        </w:rPr>
        <w:t xml:space="preserve"> С</w:t>
      </w:r>
      <w:proofErr w:type="gramEnd"/>
      <w:r w:rsidRPr="0019333B">
        <w:rPr>
          <w:lang w:val="ru-RU"/>
        </w:rPr>
        <w:t xml:space="preserve"> Рекомендаций ФАТФ, проведите сравнительный анализ механизмов борьбы с финансированием терроризма двух международных организаций.</w:t>
      </w:r>
    </w:p>
    <w:p w:rsidR="0019333B" w:rsidRPr="0019333B" w:rsidRDefault="0019333B" w:rsidP="00200729">
      <w:pPr>
        <w:jc w:val="both"/>
        <w:rPr>
          <w:lang w:val="ru-RU"/>
        </w:rPr>
      </w:pPr>
    </w:p>
    <w:p w:rsidR="0019333B" w:rsidRPr="0019333B" w:rsidRDefault="0019333B" w:rsidP="00200729">
      <w:pPr>
        <w:jc w:val="both"/>
        <w:rPr>
          <w:lang w:val="ru-RU"/>
        </w:rPr>
      </w:pPr>
      <w:r w:rsidRPr="0019333B">
        <w:rPr>
          <w:lang w:val="ru-RU"/>
        </w:rPr>
        <w:t>Задача (задание) 3.</w:t>
      </w:r>
      <w:r w:rsidRPr="00DA04E6">
        <w:t> </w:t>
      </w:r>
      <w:r w:rsidRPr="0019333B">
        <w:rPr>
          <w:lang w:val="ru-RU"/>
        </w:rPr>
        <w:t xml:space="preserve"> Изучите последний отчет России о соблюдении Рекомендаций ФАТФ в части соблюдения рекомендаций о противодействии финансированию терроризма. Сравните его основные положения с отчетом любой другой страны (в части противодействии финансированию терроризма).</w:t>
      </w:r>
    </w:p>
    <w:p w:rsidR="0019333B" w:rsidRPr="0019333B" w:rsidRDefault="0019333B" w:rsidP="00200729">
      <w:pPr>
        <w:jc w:val="both"/>
        <w:rPr>
          <w:lang w:val="ru-RU"/>
        </w:rPr>
      </w:pPr>
    </w:p>
    <w:p w:rsidR="0019333B" w:rsidRPr="0019333B" w:rsidRDefault="0019333B" w:rsidP="00200729">
      <w:pPr>
        <w:jc w:val="both"/>
        <w:rPr>
          <w:lang w:val="ru-RU"/>
        </w:rPr>
      </w:pPr>
    </w:p>
    <w:p w:rsidR="0019333B" w:rsidRPr="0019333B" w:rsidRDefault="0019333B" w:rsidP="00200729">
      <w:pPr>
        <w:jc w:val="both"/>
        <w:rPr>
          <w:rFonts w:eastAsia="Calibri"/>
          <w:b/>
          <w:color w:val="000000"/>
          <w:lang w:val="ru-RU"/>
        </w:rPr>
      </w:pPr>
      <w:r w:rsidRPr="0019333B">
        <w:rPr>
          <w:lang w:val="ru-RU"/>
        </w:rPr>
        <w:t>Задача (задание) 4.</w:t>
      </w:r>
      <w:r w:rsidRPr="00DA04E6">
        <w:t> </w:t>
      </w:r>
      <w:r w:rsidRPr="0019333B">
        <w:rPr>
          <w:lang w:val="ru-RU"/>
        </w:rPr>
        <w:t xml:space="preserve"> Систематизируйте мероприятия по противодействию экстремизма в России и практику их проведения. Результаты представьте в виде информационного обзора.</w:t>
      </w:r>
    </w:p>
    <w:p w:rsidR="0019333B" w:rsidRPr="0019333B" w:rsidRDefault="0019333B">
      <w:pPr>
        <w:rPr>
          <w:lang w:val="ru-RU"/>
        </w:rPr>
      </w:pPr>
    </w:p>
    <w:p w:rsidR="0019333B" w:rsidRPr="0019333B" w:rsidRDefault="0019333B" w:rsidP="00D71E18">
      <w:pPr>
        <w:jc w:val="both"/>
        <w:rPr>
          <w:lang w:val="ru-RU"/>
        </w:rPr>
      </w:pPr>
      <w:r w:rsidRPr="0019333B">
        <w:rPr>
          <w:lang w:val="ru-RU"/>
        </w:rPr>
        <w:t>Задача (задание) 5.</w:t>
      </w:r>
      <w:r w:rsidRPr="00DA04E6">
        <w:t> </w:t>
      </w:r>
      <w:r w:rsidRPr="0019333B">
        <w:rPr>
          <w:lang w:val="ru-RU"/>
        </w:rPr>
        <w:t xml:space="preserve"> Используя знания по содержанию схем финансирования терроризма с использованием платежных систем, соберите информацию и проведите анализ незаконного использования платежных систем в финансировании терроризма и экстремизма. Результаты представьте в виде информационного обзора.</w:t>
      </w:r>
    </w:p>
    <w:p w:rsidR="0019333B" w:rsidRPr="0019333B" w:rsidRDefault="0019333B" w:rsidP="00D71E18">
      <w:pPr>
        <w:jc w:val="both"/>
        <w:rPr>
          <w:lang w:val="ru-RU"/>
        </w:rPr>
      </w:pPr>
    </w:p>
    <w:p w:rsidR="0019333B" w:rsidRPr="0019333B" w:rsidRDefault="0019333B" w:rsidP="00D71E18">
      <w:pPr>
        <w:jc w:val="both"/>
        <w:rPr>
          <w:lang w:val="ru-RU"/>
        </w:rPr>
      </w:pPr>
      <w:r w:rsidRPr="0019333B">
        <w:rPr>
          <w:lang w:val="ru-RU"/>
        </w:rPr>
        <w:t>Задача (задание) 6.</w:t>
      </w:r>
      <w:r w:rsidRPr="00DA04E6">
        <w:t> </w:t>
      </w:r>
      <w:r w:rsidRPr="0019333B">
        <w:rPr>
          <w:lang w:val="ru-RU"/>
        </w:rPr>
        <w:t xml:space="preserve"> </w:t>
      </w:r>
      <w:proofErr w:type="gramStart"/>
      <w:r w:rsidRPr="0019333B">
        <w:rPr>
          <w:lang w:val="ru-RU"/>
        </w:rPr>
        <w:t>Проведите полный анализ  причин  и объемов использования бюджетных денежных средств при финансировании терроризма за последние 5 лет.</w:t>
      </w:r>
      <w:proofErr w:type="gramEnd"/>
      <w:r w:rsidRPr="0019333B">
        <w:rPr>
          <w:lang w:val="ru-RU"/>
        </w:rPr>
        <w:t xml:space="preserve"> Результаты представьте в виде информационного обзора.</w:t>
      </w:r>
    </w:p>
    <w:p w:rsidR="0019333B" w:rsidRPr="0019333B" w:rsidRDefault="0019333B">
      <w:pPr>
        <w:rPr>
          <w:rFonts w:eastAsia="Calibri"/>
          <w:b/>
          <w:color w:val="000000"/>
          <w:lang w:val="ru-RU"/>
        </w:rPr>
      </w:pPr>
    </w:p>
    <w:p w:rsidR="0019333B" w:rsidRPr="0019333B" w:rsidRDefault="0019333B" w:rsidP="00EA43A9">
      <w:pPr>
        <w:ind w:firstLine="709"/>
        <w:textAlignment w:val="baseline"/>
        <w:rPr>
          <w:rFonts w:ascii="Calibri" w:hAnsi="Calibri"/>
          <w:sz w:val="12"/>
          <w:szCs w:val="12"/>
          <w:lang w:val="ru-RU"/>
        </w:rPr>
      </w:pPr>
      <w:r w:rsidRPr="0019333B">
        <w:rPr>
          <w:b/>
          <w:bCs/>
          <w:lang w:val="ru-RU"/>
        </w:rPr>
        <w:t>Критерии оценки:</w:t>
      </w:r>
      <w:r w:rsidRPr="009F3CDE">
        <w:rPr>
          <w:b/>
          <w:bCs/>
        </w:rPr>
        <w:t> </w:t>
      </w:r>
      <w:r w:rsidRPr="009F3CDE">
        <w:t> </w:t>
      </w:r>
    </w:p>
    <w:p w:rsidR="0019333B" w:rsidRPr="0019333B" w:rsidRDefault="0019333B" w:rsidP="00EA43A9">
      <w:pPr>
        <w:ind w:firstLine="709"/>
        <w:textAlignment w:val="baseline"/>
        <w:rPr>
          <w:rFonts w:ascii="Calibri" w:hAnsi="Calibri"/>
          <w:sz w:val="12"/>
          <w:szCs w:val="12"/>
          <w:lang w:val="ru-RU"/>
        </w:rPr>
      </w:pPr>
      <w:r w:rsidRPr="009F3CDE">
        <w:lastRenderedPageBreak/>
        <w:t> </w:t>
      </w:r>
    </w:p>
    <w:p w:rsidR="0019333B" w:rsidRPr="00004E53" w:rsidRDefault="0019333B" w:rsidP="00004E53">
      <w:pPr>
        <w:pStyle w:val="TableParagraph"/>
        <w:ind w:left="0"/>
        <w:jc w:val="both"/>
        <w:rPr>
          <w:sz w:val="24"/>
          <w:szCs w:val="24"/>
          <w:lang w:val="ru-RU"/>
        </w:rPr>
      </w:pPr>
      <w:r w:rsidRPr="002C29B1">
        <w:rPr>
          <w:sz w:val="24"/>
          <w:szCs w:val="24"/>
          <w:lang w:val="ru-RU"/>
        </w:rPr>
        <w:t xml:space="preserve">Для каждого </w:t>
      </w:r>
      <w:proofErr w:type="gramStart"/>
      <w:r w:rsidRPr="002C29B1">
        <w:rPr>
          <w:sz w:val="24"/>
          <w:szCs w:val="24"/>
          <w:lang w:val="ru-RU"/>
        </w:rPr>
        <w:t>кейс-задания</w:t>
      </w:r>
      <w:proofErr w:type="gramEnd"/>
      <w:r w:rsidRPr="002C29B1">
        <w:rPr>
          <w:sz w:val="24"/>
          <w:szCs w:val="24"/>
          <w:lang w:val="ru-RU"/>
        </w:rPr>
        <w:t>:</w:t>
      </w:r>
    </w:p>
    <w:p w:rsidR="0019333B" w:rsidRPr="00004E53" w:rsidRDefault="0019333B" w:rsidP="00004E53">
      <w:pPr>
        <w:pStyle w:val="TableParagraph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004E5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</w:t>
      </w:r>
      <w:r w:rsidRPr="00004E53">
        <w:rPr>
          <w:sz w:val="24"/>
          <w:szCs w:val="24"/>
          <w:lang w:val="ru-RU"/>
        </w:rPr>
        <w:t xml:space="preserve"> балл</w:t>
      </w:r>
      <w:r>
        <w:rPr>
          <w:sz w:val="24"/>
          <w:szCs w:val="24"/>
          <w:lang w:val="ru-RU"/>
        </w:rPr>
        <w:t>ов</w:t>
      </w:r>
      <w:r w:rsidRPr="00004E53">
        <w:rPr>
          <w:sz w:val="24"/>
          <w:szCs w:val="24"/>
          <w:lang w:val="ru-RU"/>
        </w:rPr>
        <w:t xml:space="preserve"> – Кейс-задание</w:t>
      </w:r>
      <w:r w:rsidRPr="00004E53">
        <w:rPr>
          <w:b/>
          <w:sz w:val="24"/>
          <w:szCs w:val="24"/>
          <w:lang w:val="ru-RU"/>
        </w:rPr>
        <w:t xml:space="preserve"> </w:t>
      </w:r>
      <w:proofErr w:type="gramStart"/>
      <w:r w:rsidRPr="00004E53">
        <w:rPr>
          <w:sz w:val="24"/>
          <w:szCs w:val="24"/>
          <w:lang w:val="ru-RU"/>
        </w:rPr>
        <w:t>решено</w:t>
      </w:r>
      <w:proofErr w:type="gramEnd"/>
      <w:r w:rsidRPr="00004E53">
        <w:rPr>
          <w:sz w:val="24"/>
          <w:szCs w:val="24"/>
          <w:lang w:val="ru-RU"/>
        </w:rPr>
        <w:t xml:space="preserve"> верно, результаты интерпретированы, использовались при решении современные нормативно-правовые акты;</w:t>
      </w:r>
    </w:p>
    <w:p w:rsidR="0019333B" w:rsidRPr="00004E53" w:rsidRDefault="0019333B" w:rsidP="00004E53">
      <w:pPr>
        <w:pStyle w:val="TableParagraph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04E5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2</w:t>
      </w:r>
      <w:r w:rsidRPr="00004E53">
        <w:rPr>
          <w:sz w:val="24"/>
          <w:szCs w:val="24"/>
          <w:lang w:val="ru-RU"/>
        </w:rPr>
        <w:t xml:space="preserve"> балла – Кейс-задание</w:t>
      </w:r>
      <w:r w:rsidRPr="00004E53">
        <w:rPr>
          <w:b/>
          <w:sz w:val="24"/>
          <w:szCs w:val="24"/>
          <w:lang w:val="ru-RU"/>
        </w:rPr>
        <w:t xml:space="preserve"> </w:t>
      </w:r>
      <w:proofErr w:type="gramStart"/>
      <w:r w:rsidRPr="00004E53">
        <w:rPr>
          <w:sz w:val="24"/>
          <w:szCs w:val="24"/>
          <w:lang w:val="ru-RU"/>
        </w:rPr>
        <w:t>решено</w:t>
      </w:r>
      <w:proofErr w:type="gramEnd"/>
      <w:r w:rsidRPr="00004E53">
        <w:rPr>
          <w:sz w:val="24"/>
          <w:szCs w:val="24"/>
          <w:lang w:val="ru-RU"/>
        </w:rPr>
        <w:t xml:space="preserve"> верно, отсутствуют комментарии к решению, основанные на современных нормативно-правовых актах;</w:t>
      </w:r>
    </w:p>
    <w:p w:rsidR="0019333B" w:rsidRPr="0019333B" w:rsidRDefault="0019333B" w:rsidP="00004E53">
      <w:pPr>
        <w:jc w:val="both"/>
        <w:textAlignment w:val="baseline"/>
        <w:rPr>
          <w:lang w:val="ru-RU"/>
        </w:rPr>
      </w:pPr>
      <w:r w:rsidRPr="0019333B">
        <w:rPr>
          <w:lang w:val="ru-RU"/>
        </w:rPr>
        <w:t>1-0 баллов – Кейс-задание</w:t>
      </w:r>
      <w:r w:rsidRPr="0019333B">
        <w:rPr>
          <w:b/>
          <w:lang w:val="ru-RU"/>
        </w:rPr>
        <w:t xml:space="preserve"> </w:t>
      </w:r>
      <w:r w:rsidRPr="0019333B">
        <w:rPr>
          <w:lang w:val="ru-RU"/>
        </w:rPr>
        <w:t>решено не верно.</w:t>
      </w:r>
    </w:p>
    <w:p w:rsidR="0019333B" w:rsidRPr="0019333B" w:rsidRDefault="0019333B" w:rsidP="00004E53">
      <w:pPr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Максимальное количество баллов – 30 (за 6 </w:t>
      </w:r>
      <w:proofErr w:type="gramStart"/>
      <w:r w:rsidRPr="0019333B">
        <w:rPr>
          <w:lang w:val="ru-RU"/>
        </w:rPr>
        <w:t>кейс-заданий</w:t>
      </w:r>
      <w:proofErr w:type="gramEnd"/>
      <w:r w:rsidRPr="0019333B">
        <w:rPr>
          <w:lang w:val="ru-RU"/>
        </w:rPr>
        <w:t>).</w:t>
      </w:r>
    </w:p>
    <w:p w:rsidR="0019333B" w:rsidRDefault="0019333B" w:rsidP="006F03C4">
      <w:pPr>
        <w:pStyle w:val="Default"/>
        <w:ind w:firstLine="709"/>
        <w:jc w:val="center"/>
        <w:rPr>
          <w:b/>
        </w:rPr>
      </w:pPr>
    </w:p>
    <w:p w:rsidR="0019333B" w:rsidRPr="00DA04E6" w:rsidRDefault="0019333B" w:rsidP="006F03C4">
      <w:pPr>
        <w:pStyle w:val="Default"/>
        <w:ind w:firstLine="709"/>
        <w:jc w:val="center"/>
        <w:rPr>
          <w:b/>
        </w:rPr>
      </w:pPr>
      <w:r w:rsidRPr="00DA04E6">
        <w:rPr>
          <w:b/>
        </w:rPr>
        <w:t xml:space="preserve">Тесты </w:t>
      </w:r>
    </w:p>
    <w:p w:rsidR="0019333B" w:rsidRPr="00DA04E6" w:rsidRDefault="0019333B" w:rsidP="006F03C4">
      <w:pPr>
        <w:pStyle w:val="11"/>
        <w:tabs>
          <w:tab w:val="left" w:pos="500"/>
        </w:tabs>
        <w:ind w:firstLine="709"/>
        <w:jc w:val="center"/>
        <w:rPr>
          <w:b/>
          <w:i/>
          <w:sz w:val="24"/>
          <w:szCs w:val="24"/>
        </w:rPr>
      </w:pPr>
    </w:p>
    <w:p w:rsidR="0019333B" w:rsidRPr="00DA04E6" w:rsidRDefault="0019333B" w:rsidP="00E4024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</w:rPr>
      </w:pPr>
      <w:r w:rsidRPr="00DA04E6">
        <w:rPr>
          <w:rFonts w:eastAsia="Calibri"/>
          <w:b/>
          <w:color w:val="000000"/>
        </w:rPr>
        <w:t xml:space="preserve">Банк тестов по модулям </w:t>
      </w:r>
    </w:p>
    <w:p w:rsidR="0019333B" w:rsidRPr="0019333B" w:rsidRDefault="0019333B" w:rsidP="00A95059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 w:rsidRPr="0019333B">
        <w:rPr>
          <w:b/>
          <w:lang w:val="ru-RU"/>
        </w:rPr>
        <w:t>Раздел 1 «Международный уровень организации борьбы с формированием и использованием финансовых ресурсов в террористических и экстремистских целях»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 xml:space="preserve">1. Тестовое задание (вопрос): Финансирование терроризма это: 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А. предоставление средств либо оказание финансовых услуг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 xml:space="preserve"> Б. предоставление или сбор средств 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 xml:space="preserve">В. оказание финансовых услуг 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proofErr w:type="gramStart"/>
      <w:r w:rsidRPr="0019333B">
        <w:rPr>
          <w:lang w:val="ru-RU"/>
        </w:rPr>
        <w:t>Г. предоставление или сбор средств либо оказание финансовых услуг с осознанием того, что они предназначены для финансирования организации, подготовки и совершения хотя бы одного из преступлений, предусмотренных статьями 205, 205.1, 205.2, 205.3, 205.4, 205.5, 206, 208, 211, 220, 221, 277, 278, 279, 360 и 361 Уголовного кодекса Российской Федерации, либо для финансирования или иного материального обеспечения лица в целях совершения</w:t>
      </w:r>
      <w:proofErr w:type="gramEnd"/>
      <w:r w:rsidRPr="0019333B">
        <w:rPr>
          <w:lang w:val="ru-RU"/>
        </w:rPr>
        <w:t xml:space="preserve"> им хотя бы одного из указанных преступлений, либо для обеспечения организованной группы, незаконного вооруженного формирования или преступного сообщества (преступной организации), созданных или создаваемых для совершения хотя бы одного из указанных преступлений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2. Тестовое задание (вопрос): Специфика типологического анализа в сфере противодействия финансирования терроризма заключается в том, что...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 xml:space="preserve"> А. в отличие от сферы ОД в данной области наблюдается гораздо меньше самостоятельных устойчивых закономерностей, подлежащих формализации в виде типологий. 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 xml:space="preserve">Б. в  отличие от сферы ОД в данной области наблюдается гораздо больше самостоятельных устойчивых закономерностей, подлежащих формализации в виде типологий. 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В.  В отличие от сферы ОД в данной области не наблюдаются самостоятельные устойчивые закономерности, подлежащие формализации в виде типологий.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3. Тестовое задание (вопрос):  Получение упреждающей информации об источниках и каналах финансирования терроризма – важное условие для повышения эффективности: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  <w:r w:rsidRPr="00DA04E6">
        <w:t>А. предупреждение (профилактика) терроризма;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  <w:r w:rsidRPr="00DA04E6">
        <w:t>Б. борьба с терроризмом;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  <w:r w:rsidRPr="00DA04E6">
        <w:t>В. минимизация и (или) ликвидация последствий проявлений терроризма.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  <w:r w:rsidRPr="00DA04E6">
        <w:t xml:space="preserve">Г. Все вышеперечисленное 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</w:p>
    <w:p w:rsidR="0019333B" w:rsidRPr="00DA04E6" w:rsidRDefault="0019333B" w:rsidP="00A95059">
      <w:pPr>
        <w:pStyle w:val="a8"/>
        <w:spacing w:after="0"/>
        <w:ind w:firstLine="709"/>
        <w:jc w:val="both"/>
      </w:pPr>
      <w:r w:rsidRPr="00DA04E6">
        <w:t>4. Тестовое задание (вопрос):  Национальный антитеррористический комитет: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А.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 xml:space="preserve">Б.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В.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Г. Все вышеперечисленное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5. Тестовое задание (вопрос):  В Рекомендации 5 ФАТФ определено, что странам следует признать уголовным преступлением: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А. финансирование террористических актов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Б. финансирование террористических актов и финансирование террористических организаций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В. финансирование террористических актов и финансирование террористических организаций и отдельных террористов даже при отсутствии связи их действий с конкретным терактом или терактами.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</w:p>
    <w:p w:rsidR="0019333B" w:rsidRPr="0019333B" w:rsidRDefault="0019333B" w:rsidP="00202C03">
      <w:pPr>
        <w:widowControl w:val="0"/>
        <w:tabs>
          <w:tab w:val="left" w:pos="490"/>
        </w:tabs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6. Тестовое задание (вопрос): Согласно Концепции противодействия терроризму в РФ общегосударственная система противодействия терроризму представляет</w:t>
      </w:r>
      <w:r w:rsidRPr="0019333B">
        <w:rPr>
          <w:spacing w:val="-11"/>
          <w:lang w:val="ru-RU"/>
        </w:rPr>
        <w:t xml:space="preserve"> </w:t>
      </w:r>
      <w:r w:rsidRPr="0019333B">
        <w:rPr>
          <w:lang w:val="ru-RU"/>
        </w:rPr>
        <w:t>собой: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А.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Б. совокупность правоохранительных органов, осуществляющих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В. Совокупность общественных институтов, осуществляющих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</w:t>
      </w:r>
    </w:p>
    <w:p w:rsidR="0019333B" w:rsidRPr="0019333B" w:rsidRDefault="0019333B" w:rsidP="00202C03">
      <w:pPr>
        <w:ind w:firstLine="709"/>
        <w:contextualSpacing/>
        <w:rPr>
          <w:lang w:val="ru-RU"/>
        </w:rPr>
      </w:pP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9333B">
        <w:rPr>
          <w:lang w:val="ru-RU"/>
        </w:rPr>
        <w:t xml:space="preserve">7. Тестовое задание (вопрос): </w:t>
      </w:r>
      <w:r w:rsidRPr="0019333B">
        <w:rPr>
          <w:color w:val="000000"/>
          <w:lang w:val="ru-RU"/>
        </w:rPr>
        <w:t>Какой федеральный орган исполнительной власти Российской Федерации осуществляет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уничтожения:</w:t>
      </w: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9333B">
        <w:rPr>
          <w:color w:val="000000"/>
          <w:lang w:val="ru-RU"/>
        </w:rPr>
        <w:t>А. Федеральная служба безопасности</w:t>
      </w: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9333B">
        <w:rPr>
          <w:color w:val="000000"/>
          <w:lang w:val="ru-RU"/>
        </w:rPr>
        <w:t>Б. Генеральная прокуратура</w:t>
      </w: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9333B">
        <w:rPr>
          <w:color w:val="000000"/>
          <w:lang w:val="ru-RU"/>
        </w:rPr>
        <w:t>В. Министерство финансов</w:t>
      </w: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19333B">
        <w:rPr>
          <w:color w:val="000000"/>
          <w:lang w:val="ru-RU"/>
        </w:rPr>
        <w:t>Г. Федеральная служба по финансовому мониторингу</w:t>
      </w:r>
    </w:p>
    <w:p w:rsidR="0019333B" w:rsidRPr="0019333B" w:rsidRDefault="0019333B" w:rsidP="00202C03">
      <w:pPr>
        <w:shd w:val="clear" w:color="auto" w:fill="FFFFFF"/>
        <w:ind w:firstLine="709"/>
        <w:jc w:val="both"/>
        <w:rPr>
          <w:color w:val="000000"/>
          <w:lang w:val="ru-RU"/>
        </w:rPr>
      </w:pP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8. Тестовое задание (вопрос): Каким документом определён правовой режим контртеррористической операции? - Федеральным законом "О противодействии терроризму":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А.  Концепцией противодействия терроризму в Российской Федерации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 xml:space="preserve"> Б.  Уголовным кодексом Российской Федерации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 xml:space="preserve"> В.  Боевыми уставами Вооружённых Сил Российской Федерации </w:t>
      </w:r>
    </w:p>
    <w:p w:rsidR="0019333B" w:rsidRPr="00DA04E6" w:rsidRDefault="0019333B" w:rsidP="00A95059">
      <w:pPr>
        <w:pStyle w:val="a8"/>
        <w:spacing w:after="0"/>
        <w:ind w:firstLine="709"/>
        <w:jc w:val="both"/>
      </w:pPr>
    </w:p>
    <w:p w:rsidR="0019333B" w:rsidRPr="00DA04E6" w:rsidRDefault="0019333B" w:rsidP="00A95059">
      <w:pPr>
        <w:pStyle w:val="a8"/>
        <w:spacing w:after="0"/>
        <w:ind w:firstLine="709"/>
        <w:jc w:val="both"/>
      </w:pPr>
    </w:p>
    <w:p w:rsidR="0019333B" w:rsidRPr="0019333B" w:rsidRDefault="0019333B" w:rsidP="00A95059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proofErr w:type="spellStart"/>
      <w:r w:rsidRPr="0019333B">
        <w:rPr>
          <w:b/>
          <w:lang w:val="ru-RU"/>
        </w:rPr>
        <w:t>Рраздел</w:t>
      </w:r>
      <w:proofErr w:type="spellEnd"/>
      <w:r w:rsidRPr="0019333B">
        <w:rPr>
          <w:b/>
          <w:lang w:val="ru-RU"/>
        </w:rPr>
        <w:t xml:space="preserve"> 2 «Национальный уровень организации борьбы с формированием и использованием финансовых ресурсов в террористических и экстремистских целях»</w:t>
      </w:r>
    </w:p>
    <w:p w:rsidR="0019333B" w:rsidRPr="0019333B" w:rsidRDefault="0019333B" w:rsidP="00202C03">
      <w:pPr>
        <w:widowControl w:val="0"/>
        <w:tabs>
          <w:tab w:val="left" w:pos="305"/>
        </w:tabs>
        <w:ind w:firstLine="709"/>
        <w:jc w:val="both"/>
        <w:rPr>
          <w:lang w:val="ru-RU"/>
        </w:rPr>
      </w:pPr>
      <w:r w:rsidRPr="0019333B">
        <w:rPr>
          <w:lang w:val="ru-RU"/>
        </w:rPr>
        <w:t>1. Тестовое задание (вопрос): В России субъектами  противодействия терроризму</w:t>
      </w:r>
      <w:r w:rsidRPr="0019333B">
        <w:rPr>
          <w:spacing w:val="-14"/>
          <w:lang w:val="ru-RU"/>
        </w:rPr>
        <w:t xml:space="preserve"> </w:t>
      </w:r>
      <w:r w:rsidRPr="0019333B">
        <w:rPr>
          <w:lang w:val="ru-RU"/>
        </w:rPr>
        <w:t xml:space="preserve">являются: </w:t>
      </w:r>
    </w:p>
    <w:p w:rsidR="0019333B" w:rsidRPr="0019333B" w:rsidRDefault="0019333B" w:rsidP="00202C03">
      <w:pPr>
        <w:widowControl w:val="0"/>
        <w:tabs>
          <w:tab w:val="left" w:pos="305"/>
        </w:tabs>
        <w:ind w:firstLine="709"/>
        <w:rPr>
          <w:lang w:val="ru-RU"/>
        </w:rPr>
      </w:pPr>
      <w:r w:rsidRPr="0019333B">
        <w:rPr>
          <w:lang w:val="ru-RU"/>
        </w:rPr>
        <w:t>А. государство, финансовые институты, граждане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t>Б.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  <w:r w:rsidRPr="0019333B">
        <w:rPr>
          <w:lang w:val="ru-RU"/>
        </w:rPr>
        <w:lastRenderedPageBreak/>
        <w:t>В.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международные организации</w:t>
      </w:r>
    </w:p>
    <w:p w:rsidR="0019333B" w:rsidRPr="0019333B" w:rsidRDefault="0019333B" w:rsidP="00202C03">
      <w:pPr>
        <w:widowControl w:val="0"/>
        <w:ind w:firstLine="709"/>
        <w:jc w:val="both"/>
        <w:rPr>
          <w:lang w:val="ru-RU"/>
        </w:rPr>
      </w:pP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2. Тестовое задание (вопрос): В России субъектами противодействия терроризму являются: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А. государство, финансовые институты, граждане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Б.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  <w:r w:rsidRPr="0019333B">
        <w:rPr>
          <w:lang w:val="ru-RU"/>
        </w:rPr>
        <w:t>В.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международные организации</w:t>
      </w:r>
    </w:p>
    <w:p w:rsidR="0019333B" w:rsidRPr="0019333B" w:rsidRDefault="0019333B" w:rsidP="00202C03">
      <w:pPr>
        <w:widowControl w:val="0"/>
        <w:ind w:firstLine="709"/>
        <w:contextualSpacing/>
        <w:jc w:val="both"/>
        <w:rPr>
          <w:lang w:val="ru-RU"/>
        </w:rPr>
      </w:pP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3. Тестовое задание (вопрос): Противодействие терроризму в Российской Федерации осуществляется по следующим направлениям: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А. предупреждение (профилактика) терроризма;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Б. борьба с терроризмом;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>В. минимизация и (или) ликвидация последствий проявлений терроризма.</w:t>
      </w:r>
    </w:p>
    <w:p w:rsidR="0019333B" w:rsidRPr="00DA04E6" w:rsidRDefault="0019333B" w:rsidP="00202C03">
      <w:pPr>
        <w:pStyle w:val="a8"/>
        <w:spacing w:after="0"/>
        <w:ind w:firstLine="709"/>
        <w:jc w:val="both"/>
      </w:pPr>
      <w:r w:rsidRPr="00DA04E6">
        <w:t xml:space="preserve">Г. Все вышеперечисленное </w:t>
      </w:r>
    </w:p>
    <w:p w:rsidR="0019333B" w:rsidRPr="0019333B" w:rsidRDefault="0019333B" w:rsidP="00202C03">
      <w:pPr>
        <w:ind w:firstLine="709"/>
        <w:contextualSpacing/>
        <w:jc w:val="both"/>
        <w:textAlignment w:val="baseline"/>
        <w:rPr>
          <w:lang w:val="ru-RU"/>
        </w:rPr>
      </w:pP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4. Тестовое задание (вопрос):  Использование в схемах некоммерческих организаций обусловлено рядом  объективных причин: </w:t>
      </w:r>
    </w:p>
    <w:p w:rsidR="0019333B" w:rsidRPr="0019333B" w:rsidRDefault="0019333B" w:rsidP="00202C03">
      <w:pPr>
        <w:ind w:firstLine="709"/>
        <w:contextualSpacing/>
        <w:jc w:val="both"/>
        <w:textAlignment w:val="baseline"/>
        <w:rPr>
          <w:lang w:val="ru-RU"/>
        </w:rPr>
      </w:pPr>
      <w:r w:rsidRPr="0019333B">
        <w:rPr>
          <w:lang w:val="ru-RU"/>
        </w:rPr>
        <w:t>А.  во многих странах подобным организациям предоставляются налоговые и иные льготы</w:t>
      </w:r>
    </w:p>
    <w:p w:rsidR="0019333B" w:rsidRPr="0019333B" w:rsidRDefault="0019333B" w:rsidP="00202C03">
      <w:pPr>
        <w:ind w:firstLine="709"/>
        <w:contextualSpacing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 Б.  многие НКО имеют обширную международную филиальную сеть</w:t>
      </w:r>
    </w:p>
    <w:p w:rsidR="0019333B" w:rsidRPr="0019333B" w:rsidRDefault="0019333B" w:rsidP="00202C03">
      <w:pPr>
        <w:ind w:firstLine="709"/>
        <w:contextualSpacing/>
        <w:jc w:val="both"/>
        <w:textAlignment w:val="baseline"/>
        <w:rPr>
          <w:lang w:val="ru-RU"/>
        </w:rPr>
      </w:pPr>
      <w:r w:rsidRPr="0019333B">
        <w:rPr>
          <w:lang w:val="ru-RU"/>
        </w:rPr>
        <w:t>В.  к  некоммерческим организациям применяются более лояльные требования в отношении мониторинга</w:t>
      </w:r>
    </w:p>
    <w:p w:rsidR="0019333B" w:rsidRPr="0019333B" w:rsidRDefault="0019333B" w:rsidP="00202C03">
      <w:pPr>
        <w:ind w:firstLine="709"/>
        <w:contextualSpacing/>
        <w:jc w:val="both"/>
        <w:textAlignment w:val="baseline"/>
        <w:rPr>
          <w:lang w:val="ru-RU"/>
        </w:rPr>
      </w:pPr>
      <w:r w:rsidRPr="0019333B">
        <w:rPr>
          <w:lang w:val="ru-RU"/>
        </w:rPr>
        <w:t>Г. к  некоммерческим организациям применяются более лояльные требования в отношении профилактики ФТ</w:t>
      </w:r>
    </w:p>
    <w:p w:rsidR="0019333B" w:rsidRPr="0019333B" w:rsidRDefault="0019333B" w:rsidP="00202C03">
      <w:pPr>
        <w:jc w:val="both"/>
        <w:textAlignment w:val="baseline"/>
        <w:rPr>
          <w:b/>
          <w:bCs/>
          <w:lang w:val="ru-RU"/>
        </w:rPr>
      </w:pP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5. Тестовое задание (вопрос): С какой целью образован Национальный антитеррористический комитет? 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>А.  в целях совершенствования государственного управления в области противодействия терроризму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>Б.  для разработки новых образцов вооружения и военной техники, применяемых в контртеррористических операциях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 В.  в целях проведения разведывательных операций по установлению мест нахождения террористических формирований 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>Г. для организации связи в ходе проведения антитеррористических операций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</w:p>
    <w:p w:rsidR="0019333B" w:rsidRPr="0019333B" w:rsidRDefault="0019333B" w:rsidP="00193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color w:val="000000"/>
          <w:lang w:val="ru-RU"/>
        </w:rPr>
      </w:pPr>
      <w:r w:rsidRPr="0019333B">
        <w:rPr>
          <w:lang w:val="ru-RU"/>
        </w:rPr>
        <w:t xml:space="preserve">Тестовое задание (вопрос):  </w:t>
      </w:r>
      <w:r w:rsidRPr="0019333B">
        <w:rPr>
          <w:color w:val="000000"/>
          <w:lang w:val="ru-RU"/>
        </w:rP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19333B" w:rsidRPr="0019333B" w:rsidRDefault="0019333B" w:rsidP="00202C03">
      <w:pPr>
        <w:ind w:firstLine="709"/>
        <w:contextualSpacing/>
        <w:jc w:val="both"/>
        <w:rPr>
          <w:color w:val="000000"/>
          <w:lang w:val="ru-RU"/>
        </w:rPr>
      </w:pPr>
      <w:r w:rsidRPr="0019333B">
        <w:rPr>
          <w:bCs/>
          <w:color w:val="000000"/>
          <w:lang w:val="ru-RU"/>
        </w:rPr>
        <w:t>А.  ФЗ «О противодействии терроризму»</w:t>
      </w:r>
    </w:p>
    <w:p w:rsidR="0019333B" w:rsidRPr="0019333B" w:rsidRDefault="0019333B" w:rsidP="00202C03">
      <w:pPr>
        <w:ind w:firstLine="709"/>
        <w:contextualSpacing/>
        <w:jc w:val="both"/>
        <w:rPr>
          <w:color w:val="000000"/>
          <w:lang w:val="ru-RU"/>
        </w:rPr>
      </w:pPr>
      <w:r w:rsidRPr="0019333B">
        <w:rPr>
          <w:color w:val="000000"/>
          <w:lang w:val="ru-RU"/>
        </w:rPr>
        <w:t>Б.   ФЗ «Антитеррористический закон РФ»</w:t>
      </w:r>
    </w:p>
    <w:p w:rsidR="0019333B" w:rsidRPr="00DA04E6" w:rsidRDefault="0019333B" w:rsidP="00202C03">
      <w:pPr>
        <w:ind w:firstLine="709"/>
        <w:contextualSpacing/>
        <w:jc w:val="both"/>
        <w:rPr>
          <w:color w:val="000000"/>
        </w:rPr>
      </w:pPr>
      <w:r w:rsidRPr="00DA04E6">
        <w:rPr>
          <w:color w:val="000000"/>
        </w:rPr>
        <w:t xml:space="preserve">В.   ФЗ «О </w:t>
      </w:r>
      <w:proofErr w:type="spellStart"/>
      <w:r w:rsidRPr="00DA04E6">
        <w:rPr>
          <w:color w:val="000000"/>
        </w:rPr>
        <w:t>безопасности</w:t>
      </w:r>
      <w:proofErr w:type="spellEnd"/>
      <w:r w:rsidRPr="00DA04E6">
        <w:rPr>
          <w:color w:val="000000"/>
        </w:rPr>
        <w:t>»</w:t>
      </w:r>
    </w:p>
    <w:p w:rsidR="0019333B" w:rsidRPr="00DA04E6" w:rsidRDefault="0019333B" w:rsidP="00202C03"/>
    <w:p w:rsidR="0019333B" w:rsidRPr="0019333B" w:rsidRDefault="0019333B" w:rsidP="001933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b/>
          <w:bCs/>
          <w:lang w:val="ru-RU"/>
        </w:rPr>
      </w:pPr>
      <w:r w:rsidRPr="0019333B">
        <w:rPr>
          <w:lang w:val="ru-RU"/>
        </w:rPr>
        <w:t xml:space="preserve">Тестовое задание (вопрос):  В составе Национального антитеррористического комитета для организации планирования сил и средств по борьбе с терроризмом был образован: 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А. Генеральный оперативный штаб 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>Б. Федеральный оперативный штаб</w:t>
      </w:r>
    </w:p>
    <w:p w:rsidR="0019333B" w:rsidRPr="0019333B" w:rsidRDefault="0019333B" w:rsidP="00202C03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 xml:space="preserve">В. Отдел быстрого реагирования </w:t>
      </w:r>
    </w:p>
    <w:p w:rsidR="0019333B" w:rsidRPr="0019333B" w:rsidRDefault="0019333B" w:rsidP="00DF44EE">
      <w:pPr>
        <w:ind w:firstLine="709"/>
        <w:jc w:val="both"/>
        <w:textAlignment w:val="baseline"/>
        <w:rPr>
          <w:lang w:val="ru-RU"/>
        </w:rPr>
      </w:pPr>
      <w:r w:rsidRPr="0019333B">
        <w:rPr>
          <w:lang w:val="ru-RU"/>
        </w:rPr>
        <w:t>В.  Федеральный командный штаб</w:t>
      </w:r>
    </w:p>
    <w:p w:rsidR="0019333B" w:rsidRPr="00DA04E6" w:rsidRDefault="0019333B" w:rsidP="005E3484">
      <w:pPr>
        <w:pStyle w:val="a8"/>
        <w:spacing w:after="0"/>
        <w:jc w:val="both"/>
      </w:pPr>
    </w:p>
    <w:p w:rsidR="0019333B" w:rsidRPr="0019333B" w:rsidRDefault="0019333B" w:rsidP="0014312A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  <w:r w:rsidRPr="0019333B">
        <w:rPr>
          <w:rFonts w:eastAsia="Calibri"/>
          <w:b/>
          <w:color w:val="000000"/>
          <w:lang w:val="ru-RU"/>
        </w:rPr>
        <w:t xml:space="preserve">2. Инструкция по выполнению: </w:t>
      </w:r>
      <w:r w:rsidRPr="0019333B">
        <w:rPr>
          <w:lang w:val="ru-RU"/>
        </w:rPr>
        <w:t>Тестовые задания выполняются индивидуально.</w:t>
      </w:r>
    </w:p>
    <w:p w:rsidR="0019333B" w:rsidRPr="0019333B" w:rsidRDefault="0019333B" w:rsidP="0014312A">
      <w:pPr>
        <w:textAlignment w:val="baseline"/>
        <w:rPr>
          <w:b/>
          <w:lang w:val="ru-RU"/>
        </w:rPr>
      </w:pPr>
    </w:p>
    <w:p w:rsidR="0019333B" w:rsidRPr="0019333B" w:rsidRDefault="0019333B" w:rsidP="0014312A">
      <w:pPr>
        <w:textAlignment w:val="baseline"/>
        <w:rPr>
          <w:b/>
          <w:lang w:val="ru-RU"/>
        </w:rPr>
      </w:pPr>
      <w:r w:rsidRPr="0019333B">
        <w:rPr>
          <w:b/>
          <w:lang w:val="ru-RU"/>
        </w:rPr>
        <w:t>3. Критерии оценки:</w:t>
      </w:r>
      <w:r w:rsidRPr="00DA04E6">
        <w:rPr>
          <w:b/>
        </w:rPr>
        <w:t> </w:t>
      </w:r>
    </w:p>
    <w:p w:rsidR="0019333B" w:rsidRPr="00004E53" w:rsidRDefault="0019333B" w:rsidP="00004E53">
      <w:pPr>
        <w:pStyle w:val="TableParagraph"/>
        <w:ind w:left="0"/>
        <w:rPr>
          <w:sz w:val="24"/>
          <w:szCs w:val="24"/>
          <w:lang w:val="ru-RU"/>
        </w:rPr>
      </w:pPr>
      <w:r w:rsidRPr="00004E53">
        <w:rPr>
          <w:sz w:val="24"/>
          <w:szCs w:val="24"/>
          <w:lang w:val="ru-RU"/>
        </w:rPr>
        <w:t>Для каждого тестового задания:</w:t>
      </w:r>
    </w:p>
    <w:p w:rsidR="0019333B" w:rsidRPr="00004E53" w:rsidRDefault="0019333B" w:rsidP="00004E53">
      <w:pPr>
        <w:pStyle w:val="TableParagraph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04E53">
        <w:rPr>
          <w:sz w:val="24"/>
          <w:szCs w:val="24"/>
          <w:lang w:val="ru-RU"/>
        </w:rPr>
        <w:t xml:space="preserve"> балл</w:t>
      </w:r>
      <w:r>
        <w:rPr>
          <w:sz w:val="24"/>
          <w:szCs w:val="24"/>
          <w:lang w:val="ru-RU"/>
        </w:rPr>
        <w:t>а</w:t>
      </w:r>
      <w:r w:rsidRPr="00004E53">
        <w:rPr>
          <w:sz w:val="24"/>
          <w:szCs w:val="24"/>
          <w:lang w:val="ru-RU"/>
        </w:rPr>
        <w:t xml:space="preserve"> – дан верный ответ на тестовое задание;</w:t>
      </w:r>
    </w:p>
    <w:p w:rsidR="0019333B" w:rsidRPr="0019333B" w:rsidRDefault="0019333B" w:rsidP="00004E53">
      <w:pPr>
        <w:shd w:val="clear" w:color="auto" w:fill="FFFFFF"/>
        <w:rPr>
          <w:lang w:val="ru-RU"/>
        </w:rPr>
      </w:pPr>
      <w:r w:rsidRPr="0019333B">
        <w:rPr>
          <w:lang w:val="ru-RU"/>
        </w:rPr>
        <w:t>0 баллов – дан неверный ответ на тестовое задание.</w:t>
      </w:r>
    </w:p>
    <w:p w:rsidR="0019333B" w:rsidRPr="0019333B" w:rsidRDefault="0019333B" w:rsidP="00004E53">
      <w:pPr>
        <w:shd w:val="clear" w:color="auto" w:fill="FFFFFF"/>
        <w:rPr>
          <w:lang w:val="ru-RU"/>
        </w:rPr>
      </w:pPr>
    </w:p>
    <w:p w:rsidR="0019333B" w:rsidRPr="0019333B" w:rsidRDefault="0019333B" w:rsidP="00004E53">
      <w:pPr>
        <w:shd w:val="clear" w:color="auto" w:fill="FFFFFF"/>
        <w:rPr>
          <w:lang w:val="ru-RU"/>
        </w:rPr>
      </w:pPr>
      <w:r w:rsidRPr="0019333B">
        <w:rPr>
          <w:lang w:val="ru-RU"/>
        </w:rPr>
        <w:t>Максимальное количество баллов по разделу 1 – 16</w:t>
      </w:r>
    </w:p>
    <w:p w:rsidR="0019333B" w:rsidRPr="0019333B" w:rsidRDefault="0019333B" w:rsidP="00004E53">
      <w:pPr>
        <w:shd w:val="clear" w:color="auto" w:fill="FFFFFF"/>
        <w:rPr>
          <w:lang w:val="ru-RU"/>
        </w:rPr>
      </w:pPr>
      <w:r w:rsidRPr="0019333B">
        <w:rPr>
          <w:lang w:val="ru-RU"/>
        </w:rPr>
        <w:t>Максимальное количество баллов по разделу 2 – 14.</w:t>
      </w:r>
    </w:p>
    <w:p w:rsidR="0019333B" w:rsidRPr="0019333B" w:rsidRDefault="0019333B" w:rsidP="00004E53">
      <w:pPr>
        <w:shd w:val="clear" w:color="auto" w:fill="FFFFFF"/>
        <w:rPr>
          <w:lang w:val="ru-RU"/>
        </w:rPr>
      </w:pPr>
      <w:r w:rsidRPr="0019333B">
        <w:rPr>
          <w:lang w:val="ru-RU"/>
        </w:rPr>
        <w:t>Максимальное количество баллов по разделу 1 и 2  – 30.</w:t>
      </w:r>
    </w:p>
    <w:p w:rsidR="0019333B" w:rsidRPr="0019333B" w:rsidRDefault="0019333B" w:rsidP="00004E53">
      <w:pPr>
        <w:shd w:val="clear" w:color="auto" w:fill="FFFFFF"/>
        <w:rPr>
          <w:lang w:val="ru-RU"/>
        </w:rPr>
      </w:pPr>
    </w:p>
    <w:p w:rsidR="0019333B" w:rsidRPr="00DA04E6" w:rsidRDefault="0019333B" w:rsidP="005E3484">
      <w:pPr>
        <w:pStyle w:val="a8"/>
        <w:spacing w:after="0"/>
        <w:jc w:val="both"/>
      </w:pPr>
    </w:p>
    <w:p w:rsidR="0019333B" w:rsidRPr="0019333B" w:rsidRDefault="0019333B" w:rsidP="00E07E93">
      <w:pPr>
        <w:jc w:val="center"/>
        <w:textAlignment w:val="baseline"/>
        <w:rPr>
          <w:lang w:val="ru-RU"/>
        </w:rPr>
      </w:pPr>
    </w:p>
    <w:p w:rsidR="0019333B" w:rsidRPr="0019333B" w:rsidRDefault="0019333B" w:rsidP="00A95059">
      <w:pPr>
        <w:jc w:val="center"/>
        <w:textAlignment w:val="baseline"/>
        <w:rPr>
          <w:b/>
          <w:lang w:val="ru-RU"/>
        </w:rPr>
      </w:pPr>
      <w:r w:rsidRPr="0019333B">
        <w:rPr>
          <w:b/>
          <w:bCs/>
          <w:lang w:val="ru-RU"/>
        </w:rPr>
        <w:t>Темы докладов</w:t>
      </w:r>
    </w:p>
    <w:p w:rsidR="0019333B" w:rsidRPr="0019333B" w:rsidRDefault="0019333B" w:rsidP="00E07E93">
      <w:pPr>
        <w:jc w:val="center"/>
        <w:textAlignment w:val="baseline"/>
        <w:rPr>
          <w:b/>
          <w:i/>
          <w:lang w:val="ru-RU"/>
        </w:rPr>
      </w:pPr>
    </w:p>
    <w:p w:rsidR="0019333B" w:rsidRPr="0019333B" w:rsidRDefault="0019333B" w:rsidP="0014312A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 w:rsidRPr="0019333B">
        <w:rPr>
          <w:b/>
          <w:lang w:val="ru-RU"/>
        </w:rPr>
        <w:t>Раздел 1 «Международный уровень организации борьбы с формированием и использованием финансовых ресурсов в террористических и экстремистских целях»</w:t>
      </w:r>
    </w:p>
    <w:p w:rsidR="0019333B" w:rsidRPr="0019333B" w:rsidRDefault="0019333B" w:rsidP="00A95059">
      <w:pPr>
        <w:textAlignment w:val="baseline"/>
        <w:rPr>
          <w:lang w:val="ru-RU"/>
        </w:rPr>
      </w:pP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before="1" w:after="0" w:line="240" w:lineRule="auto"/>
        <w:ind w:left="426" w:right="119" w:firstLine="567"/>
        <w:jc w:val="both"/>
        <w:rPr>
          <w:lang w:val="ru-RU"/>
        </w:rPr>
      </w:pPr>
      <w:r w:rsidRPr="0019333B">
        <w:rPr>
          <w:lang w:val="ru-RU"/>
        </w:rPr>
        <w:t>Развитие теоретических представлений о механизмах противодействия финансирования</w:t>
      </w:r>
      <w:r w:rsidRPr="0019333B">
        <w:rPr>
          <w:spacing w:val="-6"/>
          <w:lang w:val="ru-RU"/>
        </w:rPr>
        <w:t xml:space="preserve"> </w:t>
      </w:r>
      <w:r w:rsidRPr="0019333B">
        <w:rPr>
          <w:lang w:val="ru-RU"/>
        </w:rPr>
        <w:t>терроризма и экстремизма.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right="119" w:firstLine="567"/>
        <w:jc w:val="both"/>
        <w:rPr>
          <w:lang w:val="ru-RU"/>
        </w:rPr>
      </w:pPr>
      <w:r w:rsidRPr="0019333B">
        <w:rPr>
          <w:lang w:val="ru-RU"/>
        </w:rPr>
        <w:t>Проблемы активизации усилий международного сообщества в борьбе с финансированием терроризма и</w:t>
      </w:r>
      <w:r w:rsidRPr="0019333B">
        <w:rPr>
          <w:spacing w:val="-8"/>
          <w:lang w:val="ru-RU"/>
        </w:rPr>
        <w:t xml:space="preserve"> </w:t>
      </w:r>
      <w:r w:rsidRPr="0019333B">
        <w:rPr>
          <w:lang w:val="ru-RU"/>
        </w:rPr>
        <w:t>экстремизма.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right="120" w:firstLine="567"/>
        <w:jc w:val="both"/>
        <w:rPr>
          <w:lang w:val="ru-RU"/>
        </w:rPr>
      </w:pPr>
      <w:r w:rsidRPr="0019333B">
        <w:rPr>
          <w:lang w:val="ru-RU"/>
        </w:rPr>
        <w:t>Роль ФАТФ и региональных организаций в противодействии отмыванию денег и финансированию</w:t>
      </w:r>
      <w:r w:rsidRPr="0019333B">
        <w:rPr>
          <w:spacing w:val="-7"/>
          <w:lang w:val="ru-RU"/>
        </w:rPr>
        <w:t xml:space="preserve"> </w:t>
      </w:r>
      <w:r w:rsidRPr="0019333B">
        <w:rPr>
          <w:lang w:val="ru-RU"/>
        </w:rPr>
        <w:t>терроризма.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right="1416" w:firstLine="567"/>
        <w:jc w:val="both"/>
        <w:rPr>
          <w:lang w:val="ru-RU"/>
        </w:rPr>
      </w:pPr>
      <w:r w:rsidRPr="0019333B">
        <w:rPr>
          <w:lang w:val="ru-RU"/>
        </w:rPr>
        <w:t>Эволюция мер Совета безопасности ООН, посвященных борьбе с финансированием</w:t>
      </w:r>
      <w:r w:rsidRPr="0019333B">
        <w:rPr>
          <w:spacing w:val="-7"/>
          <w:lang w:val="ru-RU"/>
        </w:rPr>
        <w:t xml:space="preserve"> </w:t>
      </w:r>
      <w:r w:rsidRPr="0019333B">
        <w:rPr>
          <w:lang w:val="ru-RU"/>
        </w:rPr>
        <w:t>терроризма.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right="854" w:firstLine="567"/>
        <w:jc w:val="both"/>
        <w:rPr>
          <w:lang w:val="ru-RU"/>
        </w:rPr>
      </w:pPr>
      <w:r w:rsidRPr="0019333B">
        <w:rPr>
          <w:lang w:val="ru-RU"/>
        </w:rPr>
        <w:t>Развитие общегосударственной системы противодействия терроризму</w:t>
      </w:r>
      <w:r w:rsidRPr="0019333B">
        <w:rPr>
          <w:spacing w:val="-18"/>
          <w:lang w:val="ru-RU"/>
        </w:rPr>
        <w:t xml:space="preserve"> </w:t>
      </w:r>
      <w:r w:rsidRPr="0019333B">
        <w:rPr>
          <w:lang w:val="ru-RU"/>
        </w:rPr>
        <w:t>и экстремизма в Российской</w:t>
      </w:r>
      <w:r w:rsidRPr="0019333B">
        <w:rPr>
          <w:spacing w:val="-10"/>
          <w:lang w:val="ru-RU"/>
        </w:rPr>
        <w:t xml:space="preserve"> </w:t>
      </w:r>
      <w:r w:rsidRPr="0019333B">
        <w:rPr>
          <w:lang w:val="ru-RU"/>
        </w:rPr>
        <w:t>Федерации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firstLine="567"/>
        <w:jc w:val="both"/>
        <w:rPr>
          <w:lang w:val="ru-RU"/>
        </w:rPr>
      </w:pPr>
      <w:r w:rsidRPr="0019333B">
        <w:rPr>
          <w:lang w:val="ru-RU"/>
        </w:rPr>
        <w:t>Развитие международной системы противодействия терроризму и</w:t>
      </w:r>
      <w:r w:rsidRPr="0019333B">
        <w:rPr>
          <w:spacing w:val="-14"/>
          <w:lang w:val="ru-RU"/>
        </w:rPr>
        <w:t xml:space="preserve"> </w:t>
      </w:r>
      <w:r w:rsidRPr="0019333B">
        <w:rPr>
          <w:lang w:val="ru-RU"/>
        </w:rPr>
        <w:t>экстремизму.</w:t>
      </w:r>
    </w:p>
    <w:p w:rsidR="0019333B" w:rsidRPr="0019333B" w:rsidRDefault="0019333B" w:rsidP="0019333B">
      <w:pPr>
        <w:widowControl w:val="0"/>
        <w:numPr>
          <w:ilvl w:val="0"/>
          <w:numId w:val="1"/>
        </w:numPr>
        <w:tabs>
          <w:tab w:val="left" w:pos="824"/>
        </w:tabs>
        <w:spacing w:after="0" w:line="240" w:lineRule="auto"/>
        <w:ind w:left="426" w:firstLine="567"/>
        <w:jc w:val="both"/>
        <w:rPr>
          <w:lang w:val="ru-RU"/>
        </w:rPr>
      </w:pPr>
      <w:r w:rsidRPr="0019333B">
        <w:rPr>
          <w:lang w:val="ru-RU"/>
        </w:rPr>
        <w:t>Развитие зарубежных систем противодействия терроризму и экстремизму</w:t>
      </w:r>
      <w:r w:rsidRPr="0019333B">
        <w:rPr>
          <w:spacing w:val="-20"/>
          <w:lang w:val="ru-RU"/>
        </w:rPr>
        <w:t xml:space="preserve"> </w:t>
      </w:r>
      <w:r w:rsidRPr="0019333B">
        <w:rPr>
          <w:lang w:val="ru-RU"/>
        </w:rPr>
        <w:t>(на примере конкретной</w:t>
      </w:r>
      <w:r w:rsidRPr="0019333B">
        <w:rPr>
          <w:spacing w:val="-6"/>
          <w:lang w:val="ru-RU"/>
        </w:rPr>
        <w:t xml:space="preserve"> </w:t>
      </w:r>
      <w:r w:rsidRPr="0019333B">
        <w:rPr>
          <w:lang w:val="ru-RU"/>
        </w:rPr>
        <w:t>страны).</w:t>
      </w:r>
    </w:p>
    <w:p w:rsidR="0019333B" w:rsidRPr="0019333B" w:rsidRDefault="0019333B" w:rsidP="00B93AEC">
      <w:pPr>
        <w:widowControl w:val="0"/>
        <w:tabs>
          <w:tab w:val="left" w:pos="824"/>
        </w:tabs>
        <w:jc w:val="both"/>
        <w:rPr>
          <w:lang w:val="ru-RU"/>
        </w:rPr>
      </w:pPr>
    </w:p>
    <w:p w:rsidR="0019333B" w:rsidRPr="00DA04E6" w:rsidRDefault="0019333B" w:rsidP="00B93AEC">
      <w:pPr>
        <w:pStyle w:val="a6"/>
        <w:autoSpaceDE w:val="0"/>
        <w:autoSpaceDN w:val="0"/>
        <w:adjustRightInd w:val="0"/>
        <w:ind w:left="823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Раздел</w:t>
      </w:r>
      <w:r w:rsidRPr="00DA04E6">
        <w:rPr>
          <w:b/>
          <w:lang w:eastAsia="en-US"/>
        </w:rPr>
        <w:t xml:space="preserve"> 2 «Национальный уровень организации борьбы с формированием и использованием финансовых ресурсов в террористических и экстремистских целях»</w:t>
      </w:r>
    </w:p>
    <w:p w:rsidR="0019333B" w:rsidRPr="00DA04E6" w:rsidRDefault="0019333B" w:rsidP="0019333B">
      <w:pPr>
        <w:pStyle w:val="a6"/>
        <w:widowControl w:val="0"/>
        <w:numPr>
          <w:ilvl w:val="0"/>
          <w:numId w:val="6"/>
        </w:numPr>
        <w:tabs>
          <w:tab w:val="left" w:pos="824"/>
        </w:tabs>
        <w:ind w:right="192"/>
        <w:jc w:val="both"/>
        <w:rPr>
          <w:lang w:eastAsia="en-US"/>
        </w:rPr>
      </w:pPr>
      <w:r w:rsidRPr="00DA04E6">
        <w:t>Применение инструментов противодействия финансирования терроризму в практике хозяйствующих субъектов.</w:t>
      </w:r>
    </w:p>
    <w:p w:rsidR="0019333B" w:rsidRPr="00DA04E6" w:rsidRDefault="0019333B" w:rsidP="0019333B">
      <w:pPr>
        <w:pStyle w:val="a6"/>
        <w:widowControl w:val="0"/>
        <w:numPr>
          <w:ilvl w:val="0"/>
          <w:numId w:val="6"/>
        </w:numPr>
        <w:tabs>
          <w:tab w:val="left" w:pos="824"/>
        </w:tabs>
        <w:ind w:right="192"/>
        <w:jc w:val="both"/>
        <w:rPr>
          <w:lang w:eastAsia="en-US"/>
        </w:rPr>
      </w:pPr>
      <w:r w:rsidRPr="00DA04E6">
        <w:rPr>
          <w:lang w:eastAsia="en-US"/>
        </w:rPr>
        <w:t>Особенности пересмотра, исключения из режима целевых финансовых</w:t>
      </w:r>
      <w:r w:rsidRPr="00DA04E6">
        <w:rPr>
          <w:spacing w:val="-19"/>
          <w:lang w:eastAsia="en-US"/>
        </w:rPr>
        <w:t xml:space="preserve"> </w:t>
      </w:r>
      <w:r w:rsidRPr="00DA04E6">
        <w:rPr>
          <w:lang w:eastAsia="en-US"/>
        </w:rPr>
        <w:t>санкций и размораживания активов лиц и</w:t>
      </w:r>
      <w:r w:rsidRPr="00DA04E6">
        <w:rPr>
          <w:spacing w:val="-12"/>
          <w:lang w:eastAsia="en-US"/>
        </w:rPr>
        <w:t xml:space="preserve"> </w:t>
      </w:r>
      <w:r w:rsidRPr="00DA04E6">
        <w:rPr>
          <w:lang w:eastAsia="en-US"/>
        </w:rPr>
        <w:t>организаций.</w:t>
      </w:r>
    </w:p>
    <w:p w:rsidR="0019333B" w:rsidRPr="0019333B" w:rsidRDefault="0019333B" w:rsidP="0019333B">
      <w:pPr>
        <w:widowControl w:val="0"/>
        <w:numPr>
          <w:ilvl w:val="0"/>
          <w:numId w:val="6"/>
        </w:numPr>
        <w:tabs>
          <w:tab w:val="left" w:pos="824"/>
        </w:tabs>
        <w:spacing w:after="0" w:line="240" w:lineRule="auto"/>
        <w:ind w:right="621"/>
        <w:jc w:val="both"/>
        <w:rPr>
          <w:lang w:val="ru-RU"/>
        </w:rPr>
      </w:pPr>
      <w:r w:rsidRPr="0019333B">
        <w:rPr>
          <w:lang w:val="ru-RU"/>
        </w:rPr>
        <w:t>Особенности замораживания и наложения запрета на денежные средства</w:t>
      </w:r>
      <w:r w:rsidRPr="0019333B">
        <w:rPr>
          <w:spacing w:val="-12"/>
          <w:lang w:val="ru-RU"/>
        </w:rPr>
        <w:t xml:space="preserve"> </w:t>
      </w:r>
      <w:r w:rsidRPr="0019333B">
        <w:rPr>
          <w:lang w:val="ru-RU"/>
        </w:rPr>
        <w:t>и другие активы лиц и организаций, в отношении которых установлены финансовые</w:t>
      </w:r>
      <w:r w:rsidRPr="0019333B">
        <w:rPr>
          <w:spacing w:val="-8"/>
          <w:lang w:val="ru-RU"/>
        </w:rPr>
        <w:t xml:space="preserve"> </w:t>
      </w:r>
      <w:r w:rsidRPr="0019333B">
        <w:rPr>
          <w:lang w:val="ru-RU"/>
        </w:rPr>
        <w:t>санкции.</w:t>
      </w:r>
    </w:p>
    <w:p w:rsidR="0019333B" w:rsidRPr="0019333B" w:rsidRDefault="0019333B" w:rsidP="0019333B">
      <w:pPr>
        <w:widowControl w:val="0"/>
        <w:numPr>
          <w:ilvl w:val="0"/>
          <w:numId w:val="6"/>
        </w:numPr>
        <w:tabs>
          <w:tab w:val="left" w:pos="824"/>
        </w:tabs>
        <w:spacing w:after="0" w:line="240" w:lineRule="auto"/>
        <w:ind w:right="249"/>
        <w:jc w:val="both"/>
        <w:rPr>
          <w:lang w:val="ru-RU"/>
        </w:rPr>
      </w:pPr>
      <w:r w:rsidRPr="0019333B">
        <w:rPr>
          <w:lang w:val="ru-RU"/>
        </w:rPr>
        <w:t>Способы выявления и пресечения незаконного использования</w:t>
      </w:r>
      <w:r w:rsidRPr="0019333B">
        <w:rPr>
          <w:spacing w:val="-19"/>
          <w:lang w:val="ru-RU"/>
        </w:rPr>
        <w:t xml:space="preserve"> </w:t>
      </w:r>
      <w:r w:rsidRPr="0019333B">
        <w:rPr>
          <w:lang w:val="ru-RU"/>
        </w:rPr>
        <w:t>некоммерческих организаций в целях</w:t>
      </w:r>
      <w:r w:rsidRPr="0019333B">
        <w:rPr>
          <w:spacing w:val="-5"/>
          <w:lang w:val="ru-RU"/>
        </w:rPr>
        <w:t xml:space="preserve"> </w:t>
      </w:r>
      <w:r w:rsidRPr="0019333B">
        <w:rPr>
          <w:lang w:val="ru-RU"/>
        </w:rPr>
        <w:t>терроризма.</w:t>
      </w:r>
    </w:p>
    <w:p w:rsidR="0019333B" w:rsidRPr="00DA04E6" w:rsidRDefault="0019333B" w:rsidP="0019333B">
      <w:pPr>
        <w:pStyle w:val="a6"/>
        <w:numPr>
          <w:ilvl w:val="0"/>
          <w:numId w:val="6"/>
        </w:numPr>
        <w:jc w:val="both"/>
      </w:pPr>
      <w:r w:rsidRPr="00DA04E6">
        <w:rPr>
          <w:color w:val="000000"/>
        </w:rPr>
        <w:t>Современные  инструменты идентификации и прекращения финансовой активности террористов и экстремистов.</w:t>
      </w:r>
    </w:p>
    <w:p w:rsidR="0019333B" w:rsidRPr="0019333B" w:rsidRDefault="0019333B" w:rsidP="0019333B">
      <w:pPr>
        <w:widowControl w:val="0"/>
        <w:numPr>
          <w:ilvl w:val="0"/>
          <w:numId w:val="6"/>
        </w:numPr>
        <w:tabs>
          <w:tab w:val="left" w:pos="824"/>
        </w:tabs>
        <w:spacing w:after="0" w:line="240" w:lineRule="auto"/>
        <w:ind w:right="249"/>
        <w:jc w:val="both"/>
        <w:rPr>
          <w:lang w:val="ru-RU"/>
        </w:rPr>
      </w:pPr>
      <w:r w:rsidRPr="0019333B">
        <w:rPr>
          <w:lang w:val="ru-RU"/>
        </w:rPr>
        <w:t>Ответственность за террористическую и экстремистскую деятельность.</w:t>
      </w:r>
    </w:p>
    <w:p w:rsidR="0019333B" w:rsidRPr="0019333B" w:rsidRDefault="0019333B" w:rsidP="00B93AEC">
      <w:pPr>
        <w:widowControl w:val="0"/>
        <w:tabs>
          <w:tab w:val="left" w:pos="824"/>
        </w:tabs>
        <w:ind w:left="823" w:right="249"/>
        <w:rPr>
          <w:lang w:val="ru-RU"/>
        </w:rPr>
      </w:pPr>
    </w:p>
    <w:p w:rsidR="0019333B" w:rsidRPr="0019333B" w:rsidRDefault="0019333B" w:rsidP="004F1CA0">
      <w:pPr>
        <w:textAlignment w:val="baseline"/>
        <w:rPr>
          <w:b/>
          <w:lang w:val="ru-RU"/>
        </w:rPr>
      </w:pPr>
      <w:r w:rsidRPr="0019333B">
        <w:rPr>
          <w:b/>
          <w:bCs/>
          <w:lang w:val="ru-RU"/>
        </w:rPr>
        <w:t>Критерии оценивания:</w:t>
      </w:r>
      <w:r w:rsidRPr="00DA04E6">
        <w:rPr>
          <w:b/>
          <w:bCs/>
        </w:rPr>
        <w:t> </w:t>
      </w:r>
      <w:r w:rsidRPr="00DA04E6">
        <w:rPr>
          <w:b/>
        </w:rPr>
        <w:t> </w:t>
      </w:r>
    </w:p>
    <w:p w:rsidR="0019333B" w:rsidRPr="0019333B" w:rsidRDefault="0019333B" w:rsidP="00004E53">
      <w:pPr>
        <w:textAlignment w:val="baseline"/>
        <w:rPr>
          <w:lang w:val="ru-RU"/>
        </w:rPr>
      </w:pPr>
      <w:bookmarkStart w:id="2" w:name="_Toc480487764"/>
      <w:r w:rsidRPr="0019333B">
        <w:rPr>
          <w:lang w:val="ru-RU"/>
        </w:rPr>
        <w:t>Каждый доклад оценивается максимум в 10 баллов:</w:t>
      </w:r>
    </w:p>
    <w:p w:rsidR="0019333B" w:rsidRPr="00004E53" w:rsidRDefault="0019333B" w:rsidP="0019333B">
      <w:pPr>
        <w:pStyle w:val="TableParagraph"/>
        <w:numPr>
          <w:ilvl w:val="0"/>
          <w:numId w:val="4"/>
        </w:numPr>
        <w:autoSpaceDE w:val="0"/>
        <w:autoSpaceDN w:val="0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7-10</w:t>
      </w:r>
      <w:r w:rsidRPr="00004E53">
        <w:rPr>
          <w:sz w:val="24"/>
          <w:szCs w:val="24"/>
          <w:lang w:val="ru-RU"/>
        </w:rPr>
        <w:t xml:space="preserve">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19333B" w:rsidRPr="00004E53" w:rsidRDefault="0019333B" w:rsidP="0019333B">
      <w:pPr>
        <w:pStyle w:val="TableParagraph"/>
        <w:numPr>
          <w:ilvl w:val="0"/>
          <w:numId w:val="4"/>
        </w:numPr>
        <w:autoSpaceDE w:val="0"/>
        <w:autoSpaceDN w:val="0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5-6</w:t>
      </w:r>
      <w:r w:rsidRPr="00004E53">
        <w:rPr>
          <w:sz w:val="24"/>
          <w:szCs w:val="24"/>
          <w:lang w:val="ru-RU"/>
        </w:rPr>
        <w:t xml:space="preserve"> балл</w:t>
      </w:r>
      <w:r>
        <w:rPr>
          <w:sz w:val="24"/>
          <w:szCs w:val="24"/>
          <w:lang w:val="ru-RU"/>
        </w:rPr>
        <w:t>ов</w:t>
      </w:r>
      <w:r w:rsidRPr="00004E53">
        <w:rPr>
          <w:sz w:val="24"/>
          <w:szCs w:val="24"/>
          <w:lang w:val="ru-RU"/>
        </w:rPr>
        <w:t xml:space="preserve">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19333B" w:rsidRPr="00004E53" w:rsidRDefault="0019333B" w:rsidP="0019333B">
      <w:pPr>
        <w:pStyle w:val="TableParagraph"/>
        <w:numPr>
          <w:ilvl w:val="0"/>
          <w:numId w:val="4"/>
        </w:numPr>
        <w:autoSpaceDE w:val="0"/>
        <w:autoSpaceDN w:val="0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004E5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4</w:t>
      </w:r>
      <w:r w:rsidRPr="00004E53">
        <w:rPr>
          <w:sz w:val="24"/>
          <w:szCs w:val="24"/>
          <w:lang w:val="ru-RU"/>
        </w:rPr>
        <w:t xml:space="preserve"> балл</w:t>
      </w:r>
      <w:r>
        <w:rPr>
          <w:sz w:val="24"/>
          <w:szCs w:val="24"/>
          <w:lang w:val="ru-RU"/>
        </w:rPr>
        <w:t>ов</w:t>
      </w:r>
      <w:r w:rsidRPr="00004E53">
        <w:rPr>
          <w:sz w:val="24"/>
          <w:szCs w:val="24"/>
          <w:lang w:val="ru-RU"/>
        </w:rPr>
        <w:t xml:space="preserve">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19333B" w:rsidRPr="004B7ADE" w:rsidRDefault="0019333B" w:rsidP="0019333B">
      <w:pPr>
        <w:pStyle w:val="a6"/>
        <w:numPr>
          <w:ilvl w:val="0"/>
          <w:numId w:val="4"/>
        </w:numPr>
        <w:ind w:left="567"/>
        <w:textAlignment w:val="baseline"/>
      </w:pPr>
      <w:r>
        <w:t>1-0 баллов</w:t>
      </w:r>
      <w:r w:rsidRPr="004B7ADE">
        <w:t xml:space="preserve">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19333B" w:rsidRPr="0019333B" w:rsidRDefault="0019333B" w:rsidP="00004E53">
      <w:pPr>
        <w:textAlignment w:val="baseline"/>
        <w:rPr>
          <w:lang w:val="ru-RU"/>
        </w:rPr>
      </w:pPr>
      <w:r w:rsidRPr="0019333B">
        <w:rPr>
          <w:lang w:val="ru-RU"/>
        </w:rPr>
        <w:t>Максимальное количество баллов – 20 (за 2 доклада).</w:t>
      </w:r>
    </w:p>
    <w:p w:rsidR="0019333B" w:rsidRPr="0019333B" w:rsidRDefault="0019333B" w:rsidP="00004E53">
      <w:pPr>
        <w:textAlignment w:val="baseline"/>
        <w:rPr>
          <w:lang w:val="ru-RU"/>
        </w:rPr>
      </w:pPr>
    </w:p>
    <w:p w:rsidR="0019333B" w:rsidRPr="00CD78AA" w:rsidRDefault="0019333B" w:rsidP="00CD78AA">
      <w:pPr>
        <w:jc w:val="center"/>
        <w:rPr>
          <w:b/>
        </w:rPr>
      </w:pPr>
      <w:proofErr w:type="spellStart"/>
      <w:r w:rsidRPr="00CD78AA">
        <w:rPr>
          <w:b/>
        </w:rPr>
        <w:t>Темы</w:t>
      </w:r>
      <w:proofErr w:type="spellEnd"/>
      <w:r w:rsidRPr="00CD78AA">
        <w:rPr>
          <w:b/>
        </w:rPr>
        <w:t xml:space="preserve"> </w:t>
      </w:r>
      <w:proofErr w:type="spellStart"/>
      <w:r w:rsidRPr="00CD78AA">
        <w:rPr>
          <w:b/>
        </w:rPr>
        <w:t>эссе</w:t>
      </w:r>
      <w:proofErr w:type="spellEnd"/>
    </w:p>
    <w:p w:rsidR="0019333B" w:rsidRDefault="0019333B" w:rsidP="00CD78AA">
      <w:pPr>
        <w:tabs>
          <w:tab w:val="left" w:pos="142"/>
          <w:tab w:val="left" w:pos="284"/>
          <w:tab w:val="left" w:pos="426"/>
        </w:tabs>
        <w:suppressAutoHyphens/>
        <w:ind w:firstLine="680"/>
        <w:jc w:val="both"/>
        <w:rPr>
          <w:kern w:val="2"/>
          <w:highlight w:val="yellow"/>
          <w:lang w:eastAsia="hi-IN" w:bidi="hi-IN"/>
        </w:rPr>
      </w:pP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>Безопасность государства как объект посягательства при преступлениях террористического характера.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>Терроризм и экономика.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 xml:space="preserve">Особенности финансового обеспечения современного терроризма. 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>Финансирование экстремизма и терроризма: опыт международного и отечественного противодействия.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 xml:space="preserve">ФАТФ в противодействии финансированию терроризма. 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rPr>
          <w:color w:val="333333"/>
          <w:shd w:val="clear" w:color="auto" w:fill="FFFFFF"/>
        </w:rPr>
        <w:t>Формирование правовой основы противодействия финансированию терроризма в Российской Федерации.</w:t>
      </w:r>
    </w:p>
    <w:p w:rsidR="0019333B" w:rsidRDefault="0019333B" w:rsidP="0019333B">
      <w:pPr>
        <w:pStyle w:val="a6"/>
        <w:numPr>
          <w:ilvl w:val="1"/>
          <w:numId w:val="8"/>
        </w:numPr>
        <w:ind w:left="0" w:firstLine="680"/>
        <w:jc w:val="both"/>
      </w:pPr>
      <w:r>
        <w:t xml:space="preserve">Использование </w:t>
      </w:r>
      <w:proofErr w:type="spellStart"/>
      <w:r>
        <w:t>криптовалют</w:t>
      </w:r>
      <w:proofErr w:type="spellEnd"/>
      <w:r>
        <w:t xml:space="preserve"> для финансирования терроризма.</w:t>
      </w:r>
    </w:p>
    <w:p w:rsidR="0019333B" w:rsidRPr="0019333B" w:rsidRDefault="0019333B" w:rsidP="00CD78AA">
      <w:pPr>
        <w:textAlignment w:val="baseline"/>
        <w:rPr>
          <w:highlight w:val="cyan"/>
          <w:lang w:val="ru-RU"/>
        </w:rPr>
      </w:pPr>
    </w:p>
    <w:p w:rsidR="0019333B" w:rsidRPr="00CD78AA" w:rsidRDefault="0019333B" w:rsidP="00CD78AA">
      <w:pPr>
        <w:pStyle w:val="TableParagraph"/>
        <w:ind w:left="0"/>
        <w:jc w:val="both"/>
        <w:rPr>
          <w:b/>
          <w:sz w:val="24"/>
          <w:szCs w:val="24"/>
          <w:lang w:val="ru-RU"/>
        </w:rPr>
      </w:pPr>
      <w:proofErr w:type="spellStart"/>
      <w:r w:rsidRPr="00CD78AA">
        <w:rPr>
          <w:b/>
          <w:sz w:val="24"/>
          <w:szCs w:val="24"/>
        </w:rPr>
        <w:t>Критерии</w:t>
      </w:r>
      <w:proofErr w:type="spellEnd"/>
      <w:r w:rsidRPr="00CD78AA">
        <w:rPr>
          <w:b/>
          <w:sz w:val="24"/>
          <w:szCs w:val="24"/>
        </w:rPr>
        <w:t xml:space="preserve"> </w:t>
      </w:r>
      <w:proofErr w:type="spellStart"/>
      <w:r w:rsidRPr="00CD78AA">
        <w:rPr>
          <w:b/>
          <w:sz w:val="24"/>
          <w:szCs w:val="24"/>
        </w:rPr>
        <w:t>оценки</w:t>
      </w:r>
      <w:proofErr w:type="spellEnd"/>
      <w:r w:rsidRPr="00CD78AA">
        <w:rPr>
          <w:b/>
          <w:sz w:val="24"/>
          <w:szCs w:val="24"/>
        </w:rPr>
        <w:t>:</w:t>
      </w:r>
    </w:p>
    <w:p w:rsidR="0019333B" w:rsidRPr="00CD78AA" w:rsidRDefault="0019333B" w:rsidP="0019333B">
      <w:pPr>
        <w:pStyle w:val="TableParagraph"/>
        <w:numPr>
          <w:ilvl w:val="0"/>
          <w:numId w:val="7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16-20</w:t>
      </w:r>
      <w:r w:rsidRPr="00CD78AA">
        <w:rPr>
          <w:sz w:val="24"/>
          <w:szCs w:val="24"/>
          <w:lang w:val="ru-RU"/>
        </w:rPr>
        <w:t xml:space="preserve">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</w:t>
      </w:r>
      <w:r w:rsidRPr="00CD78AA">
        <w:rPr>
          <w:sz w:val="24"/>
          <w:szCs w:val="24"/>
          <w:lang w:val="ru-RU"/>
        </w:rPr>
        <w:lastRenderedPageBreak/>
        <w:t>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19333B" w:rsidRPr="00CD78AA" w:rsidRDefault="0019333B" w:rsidP="0019333B">
      <w:pPr>
        <w:pStyle w:val="TableParagraph"/>
        <w:numPr>
          <w:ilvl w:val="0"/>
          <w:numId w:val="7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7-15</w:t>
      </w:r>
      <w:r w:rsidRPr="00CD78AA">
        <w:rPr>
          <w:sz w:val="24"/>
          <w:szCs w:val="24"/>
          <w:lang w:val="ru-RU"/>
        </w:rPr>
        <w:t xml:space="preserve">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19333B" w:rsidRPr="00CD78AA" w:rsidRDefault="0019333B" w:rsidP="0019333B">
      <w:pPr>
        <w:pStyle w:val="TableParagraph"/>
        <w:numPr>
          <w:ilvl w:val="0"/>
          <w:numId w:val="7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1-6</w:t>
      </w:r>
      <w:r w:rsidRPr="00CD78AA">
        <w:rPr>
          <w:sz w:val="24"/>
          <w:szCs w:val="24"/>
          <w:lang w:val="ru-RU"/>
        </w:rPr>
        <w:t xml:space="preserve">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19333B" w:rsidRPr="00CD78AA" w:rsidRDefault="0019333B" w:rsidP="0019333B">
      <w:pPr>
        <w:pStyle w:val="a8"/>
        <w:numPr>
          <w:ilvl w:val="0"/>
          <w:numId w:val="7"/>
        </w:numPr>
        <w:spacing w:after="0"/>
        <w:ind w:left="426"/>
        <w:jc w:val="both"/>
      </w:pPr>
      <w:r w:rsidRPr="00CD78AA">
        <w:t>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19333B" w:rsidRPr="0019333B" w:rsidRDefault="0019333B" w:rsidP="00004E53">
      <w:pPr>
        <w:textAlignment w:val="baseline"/>
        <w:rPr>
          <w:lang w:val="ru-RU"/>
        </w:rPr>
      </w:pPr>
    </w:p>
    <w:p w:rsidR="0019333B" w:rsidRPr="0019333B" w:rsidRDefault="0019333B" w:rsidP="004F1CA0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19333B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19333B" w:rsidRPr="0019333B" w:rsidRDefault="0019333B" w:rsidP="004F1CA0">
      <w:pPr>
        <w:rPr>
          <w:lang w:val="ru-RU"/>
        </w:rPr>
      </w:pPr>
    </w:p>
    <w:p w:rsidR="0019333B" w:rsidRPr="0019333B" w:rsidRDefault="0019333B" w:rsidP="004F1CA0">
      <w:pPr>
        <w:ind w:firstLine="708"/>
        <w:jc w:val="both"/>
        <w:rPr>
          <w:lang w:val="ru-RU"/>
        </w:rPr>
      </w:pPr>
      <w:r w:rsidRPr="0019333B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19333B" w:rsidRPr="0019333B" w:rsidRDefault="0019333B" w:rsidP="004F1CA0">
      <w:pPr>
        <w:ind w:firstLine="708"/>
        <w:jc w:val="both"/>
        <w:rPr>
          <w:lang w:val="ru-RU"/>
        </w:rPr>
      </w:pPr>
      <w:r w:rsidRPr="0019333B">
        <w:rPr>
          <w:b/>
          <w:lang w:val="ru-RU"/>
        </w:rPr>
        <w:t xml:space="preserve">Текущий контроль </w:t>
      </w:r>
      <w:r w:rsidRPr="0019333B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9333B" w:rsidRPr="0019333B" w:rsidRDefault="0019333B" w:rsidP="00B93AEC">
      <w:pPr>
        <w:jc w:val="both"/>
        <w:rPr>
          <w:lang w:val="ru-RU"/>
        </w:rPr>
      </w:pPr>
      <w:r w:rsidRPr="0019333B">
        <w:rPr>
          <w:lang w:val="ru-RU"/>
        </w:rPr>
        <w:t xml:space="preserve"> </w:t>
      </w:r>
      <w:r w:rsidRPr="0019333B">
        <w:rPr>
          <w:lang w:val="ru-RU"/>
        </w:rPr>
        <w:tab/>
      </w:r>
      <w:r w:rsidRPr="0019333B">
        <w:rPr>
          <w:b/>
          <w:lang w:val="ru-RU"/>
        </w:rPr>
        <w:t>Промежуточная аттестация</w:t>
      </w:r>
      <w:r w:rsidRPr="0019333B">
        <w:rPr>
          <w:lang w:val="ru-RU"/>
        </w:rPr>
        <w:t xml:space="preserve"> проводится в форме экзамена.</w:t>
      </w:r>
    </w:p>
    <w:p w:rsidR="0019333B" w:rsidRPr="0019333B" w:rsidRDefault="0019333B" w:rsidP="00B93AEC">
      <w:pPr>
        <w:jc w:val="both"/>
        <w:textAlignment w:val="baseline"/>
        <w:rPr>
          <w:b/>
          <w:bCs/>
          <w:color w:val="0070C0"/>
          <w:sz w:val="28"/>
          <w:szCs w:val="28"/>
          <w:lang w:val="ru-RU"/>
        </w:rPr>
      </w:pPr>
      <w:r w:rsidRPr="0019333B">
        <w:rPr>
          <w:lang w:val="ru-RU"/>
        </w:rPr>
        <w:t>Экзамен проводится по расписанию промежуточной аттестации в устном виде. Количество вопросов в экзаменационном задании – 3.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Default="0019333B">
      <w:pPr>
        <w:rPr>
          <w:lang w:val="ru-RU"/>
        </w:rPr>
      </w:pPr>
    </w:p>
    <w:p w:rsidR="0019333B" w:rsidRPr="009E0DF1" w:rsidRDefault="0019333B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DF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19333B" w:rsidRPr="009E0DF1" w:rsidRDefault="0019333B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9E0DF1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>Учебным планом предусмотрены следующие виды занятий: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>- практические занятия.</w:t>
      </w:r>
    </w:p>
    <w:p w:rsidR="0019333B" w:rsidRDefault="0019333B" w:rsidP="006E3D35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В ходе практических занятий углубляются и закрепляются знания </w:t>
      </w:r>
      <w:r w:rsidRPr="00D76359">
        <w:rPr>
          <w:bCs/>
        </w:rPr>
        <w:t xml:space="preserve">студентов  по  вопросам </w:t>
      </w:r>
      <w:r>
        <w:rPr>
          <w:bCs/>
        </w:rPr>
        <w:t xml:space="preserve">организации </w:t>
      </w:r>
      <w:r w:rsidRPr="00B5067A">
        <w:rPr>
          <w:bCs/>
        </w:rPr>
        <w:t xml:space="preserve">борьбы с  финансированием терроризма и экстремизма </w:t>
      </w:r>
      <w:r>
        <w:rPr>
          <w:bCs/>
        </w:rPr>
        <w:t xml:space="preserve">как на </w:t>
      </w:r>
      <w:r w:rsidRPr="00B5067A">
        <w:rPr>
          <w:bCs/>
        </w:rPr>
        <w:t>международн</w:t>
      </w:r>
      <w:r>
        <w:rPr>
          <w:bCs/>
        </w:rPr>
        <w:t xml:space="preserve">ом, так и на </w:t>
      </w:r>
      <w:r w:rsidRPr="00B5067A">
        <w:rPr>
          <w:bCs/>
        </w:rPr>
        <w:t>национальн</w:t>
      </w:r>
      <w:r>
        <w:rPr>
          <w:bCs/>
        </w:rPr>
        <w:t xml:space="preserve">ом уровнях, </w:t>
      </w:r>
      <w:r w:rsidRPr="00B5067A">
        <w:rPr>
          <w:bCs/>
        </w:rPr>
        <w:t xml:space="preserve">  выраб</w:t>
      </w:r>
      <w:r>
        <w:rPr>
          <w:bCs/>
        </w:rPr>
        <w:t>атываются</w:t>
      </w:r>
      <w:r w:rsidRPr="00B5067A">
        <w:rPr>
          <w:bCs/>
        </w:rPr>
        <w:t xml:space="preserve">  практически</w:t>
      </w:r>
      <w:r>
        <w:rPr>
          <w:bCs/>
        </w:rPr>
        <w:t>е</w:t>
      </w:r>
      <w:r w:rsidRPr="00B5067A">
        <w:rPr>
          <w:bCs/>
        </w:rPr>
        <w:t xml:space="preserve"> навык</w:t>
      </w:r>
      <w:r>
        <w:rPr>
          <w:bCs/>
        </w:rPr>
        <w:t>и</w:t>
      </w:r>
      <w:r w:rsidRPr="00B5067A">
        <w:rPr>
          <w:bCs/>
        </w:rPr>
        <w:t xml:space="preserve"> противодействия финансированию терроризма и экстремизма на основе использования риск-ориентированного подхода.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При подготовке к практическим занятиям каждый студент должен:  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– изучить рекомендованную учебную литературу;  </w:t>
      </w:r>
    </w:p>
    <w:p w:rsidR="0019333B" w:rsidRPr="003D7F19" w:rsidRDefault="0019333B" w:rsidP="009E0DF1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>– подготовить ответы на все вопросы по изучаемой теме.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По согласованию с  преподавателем  студент  может  подготовить доклад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Вопросы, не  рассмотренные  на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полученную информацию от преподавателя 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Студент  должен  готовиться  к  предстоящему  практическому  занятию  по  всем,  обозначенным  в  рабочей программе дисциплины вопросам.  </w:t>
      </w:r>
    </w:p>
    <w:p w:rsidR="0019333B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  <w:r w:rsidRPr="003D7F19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электронно-библиотечными системами. Также обучающиеся могут  взять  на  дом необходимую  литературу  на  абонементе  университетской библиотеки или воспользоваться читальными залами.  </w:t>
      </w:r>
    </w:p>
    <w:p w:rsidR="0019333B" w:rsidRPr="003D7F19" w:rsidRDefault="0019333B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</w:rPr>
      </w:pPr>
    </w:p>
    <w:p w:rsidR="0019333B" w:rsidRDefault="0019333B" w:rsidP="00814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4D24"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по написанию эссе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>
        <w:rPr>
          <w:rFonts w:ascii="Times New Roman" w:hAnsi="Times New Roman"/>
          <w:sz w:val="24"/>
          <w:szCs w:val="24"/>
          <w:lang w:val="ru-RU"/>
        </w:rPr>
        <w:t xml:space="preserve"> — это самостоятельная письменная работа на заданную тему.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— это ответ на вопрос или раскрытие темы, которое основано на классической системе доказательств.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Основная часть эссе</w:t>
      </w:r>
      <w:r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где это необходимо, в качестве аналитического инструмента можно использовать графики, диаграммы и таблицы.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</w:p>
    <w:p w:rsidR="0019333B" w:rsidRPr="00E00049" w:rsidRDefault="0019333B" w:rsidP="00DA2B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 подготовке эссе используется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программное обеспечение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Microsoft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Office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19333B" w:rsidRDefault="0019333B" w:rsidP="00814D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333B" w:rsidRDefault="0019333B" w:rsidP="003D7F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19333B" w:rsidRDefault="0019333B" w:rsidP="003D7F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19333B" w:rsidRPr="003B141C" w:rsidRDefault="0019333B" w:rsidP="003D7F1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19333B" w:rsidRDefault="0019333B" w:rsidP="00DA2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  <w:r w:rsidRPr="00DA2B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19333B" w:rsidRPr="00DA2BC4" w:rsidRDefault="0019333B" w:rsidP="00DA2B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 подготовке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доклада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используется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программное обеспечение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Microsoft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Office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19333B" w:rsidRPr="003B141C" w:rsidRDefault="0019333B" w:rsidP="003D7F1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19333B" w:rsidRPr="003B141C" w:rsidRDefault="0019333B" w:rsidP="0019333B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А4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19333B" w:rsidRPr="003B141C" w:rsidRDefault="0019333B" w:rsidP="0019333B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19333B" w:rsidRPr="003B141C" w:rsidRDefault="0019333B" w:rsidP="0019333B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19333B" w:rsidRPr="003B141C" w:rsidRDefault="0019333B" w:rsidP="003D7F1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33B" w:rsidRPr="003B141C" w:rsidRDefault="0019333B" w:rsidP="0019333B">
      <w:pPr>
        <w:pStyle w:val="a6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19333B" w:rsidRPr="003B141C" w:rsidRDefault="0019333B" w:rsidP="0019333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19333B" w:rsidRPr="003B141C" w:rsidRDefault="0019333B" w:rsidP="0019333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19333B" w:rsidRPr="003B141C" w:rsidRDefault="0019333B" w:rsidP="0019333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19333B" w:rsidRPr="003B141C" w:rsidRDefault="0019333B" w:rsidP="0019333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19333B" w:rsidRPr="003B141C" w:rsidRDefault="0019333B" w:rsidP="003D7F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19333B" w:rsidRPr="005A579B" w:rsidRDefault="0019333B" w:rsidP="003D7F19">
      <w:pPr>
        <w:pStyle w:val="aa"/>
        <w:widowControl w:val="0"/>
        <w:spacing w:after="0" w:line="276" w:lineRule="auto"/>
        <w:ind w:left="0" w:firstLine="708"/>
        <w:jc w:val="both"/>
      </w:pPr>
    </w:p>
    <w:p w:rsidR="0019333B" w:rsidRPr="005A579B" w:rsidRDefault="0019333B" w:rsidP="004401CF">
      <w:pPr>
        <w:pStyle w:val="aa"/>
        <w:widowControl w:val="0"/>
        <w:spacing w:after="0" w:line="276" w:lineRule="auto"/>
        <w:ind w:left="0" w:firstLine="708"/>
        <w:jc w:val="both"/>
      </w:pPr>
    </w:p>
    <w:p w:rsidR="0019333B" w:rsidRPr="0019333B" w:rsidRDefault="0019333B">
      <w:pPr>
        <w:rPr>
          <w:lang w:val="ru-RU"/>
        </w:rPr>
      </w:pPr>
      <w:bookmarkStart w:id="3" w:name="_GoBack"/>
      <w:bookmarkEnd w:id="3"/>
    </w:p>
    <w:sectPr w:rsidR="0019333B" w:rsidRPr="001933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65432"/>
    <w:multiLevelType w:val="hybridMultilevel"/>
    <w:tmpl w:val="9A541D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F7C"/>
    <w:multiLevelType w:val="hybridMultilevel"/>
    <w:tmpl w:val="2A8A77D4"/>
    <w:lvl w:ilvl="0" w:tplc="6C6849E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3404E4D0">
      <w:numFmt w:val="bullet"/>
      <w:lvlText w:val="•"/>
      <w:lvlJc w:val="left"/>
      <w:pPr>
        <w:ind w:left="1523" w:hanging="360"/>
      </w:pPr>
      <w:rPr>
        <w:rFonts w:hint="default"/>
      </w:rPr>
    </w:lvl>
    <w:lvl w:ilvl="2" w:tplc="9A181388"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9808D4E2">
      <w:numFmt w:val="bullet"/>
      <w:lvlText w:val="•"/>
      <w:lvlJc w:val="left"/>
      <w:pPr>
        <w:ind w:left="2930" w:hanging="360"/>
      </w:pPr>
      <w:rPr>
        <w:rFonts w:hint="default"/>
      </w:rPr>
    </w:lvl>
    <w:lvl w:ilvl="4" w:tplc="6478C22A"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584823E4">
      <w:numFmt w:val="bullet"/>
      <w:lvlText w:val="•"/>
      <w:lvlJc w:val="left"/>
      <w:pPr>
        <w:ind w:left="4337" w:hanging="360"/>
      </w:pPr>
      <w:rPr>
        <w:rFonts w:hint="default"/>
      </w:rPr>
    </w:lvl>
    <w:lvl w:ilvl="6" w:tplc="3FAAE244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D0889EA2">
      <w:numFmt w:val="bullet"/>
      <w:lvlText w:val="•"/>
      <w:lvlJc w:val="left"/>
      <w:pPr>
        <w:ind w:left="5744" w:hanging="360"/>
      </w:pPr>
      <w:rPr>
        <w:rFonts w:hint="default"/>
      </w:rPr>
    </w:lvl>
    <w:lvl w:ilvl="8" w:tplc="5802A16A">
      <w:numFmt w:val="bullet"/>
      <w:lvlText w:val="•"/>
      <w:lvlJc w:val="left"/>
      <w:pPr>
        <w:ind w:left="6448" w:hanging="360"/>
      </w:pPr>
      <w:rPr>
        <w:rFonts w:hint="default"/>
      </w:rPr>
    </w:lvl>
  </w:abstractNum>
  <w:abstractNum w:abstractNumId="3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113C3"/>
    <w:multiLevelType w:val="hybridMultilevel"/>
    <w:tmpl w:val="88AA4556"/>
    <w:lvl w:ilvl="0" w:tplc="B1882A20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7E7240CF"/>
    <w:multiLevelType w:val="hybridMultilevel"/>
    <w:tmpl w:val="092E74A6"/>
    <w:lvl w:ilvl="0" w:tplc="4FE46984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333B"/>
    <w:rsid w:val="001F0BC7"/>
    <w:rsid w:val="005B5D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333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9333B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Default">
    <w:name w:val="Default"/>
    <w:rsid w:val="00193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19333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933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link w:val="a7"/>
    <w:uiPriority w:val="34"/>
    <w:qFormat/>
    <w:rsid w:val="00193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19333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"/>
    <w:locked/>
    <w:rsid w:val="0019333B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styleId="a8">
    <w:name w:val="Body Text"/>
    <w:basedOn w:val="a"/>
    <w:link w:val="a9"/>
    <w:rsid w:val="001933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193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19333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93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1933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9333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2021-2022_z38_04_08_03_1_plx_Организация борьбы с формированием и использованием финансовых ресурсов в террористических и экстремистских целях</dc:title>
  <dc:creator>FastReport.NET</dc:creator>
  <cp:lastModifiedBy>Елена А. Зандер</cp:lastModifiedBy>
  <cp:revision>3</cp:revision>
  <dcterms:created xsi:type="dcterms:W3CDTF">2022-01-19T11:52:00Z</dcterms:created>
  <dcterms:modified xsi:type="dcterms:W3CDTF">2022-01-19T11:53:00Z</dcterms:modified>
</cp:coreProperties>
</file>