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73" w:rsidRDefault="00E70A00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 wp14:anchorId="02762E59" wp14:editId="0ADCC79B">
            <wp:extent cx="6840855" cy="967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00" w:rsidRDefault="00E70A00">
      <w:pPr>
        <w:rPr>
          <w:sz w:val="0"/>
          <w:szCs w:val="0"/>
          <w:lang w:val="ru-RU"/>
        </w:rPr>
      </w:pPr>
    </w:p>
    <w:p w:rsidR="00E70A00" w:rsidRDefault="00E70A00">
      <w:pPr>
        <w:rPr>
          <w:sz w:val="0"/>
          <w:szCs w:val="0"/>
          <w:lang w:val="ru-RU"/>
        </w:rPr>
      </w:pPr>
    </w:p>
    <w:p w:rsidR="00E70A00" w:rsidRPr="00E70A00" w:rsidRDefault="00E70A00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 wp14:anchorId="28666405" wp14:editId="7B17C950">
            <wp:extent cx="6840855" cy="967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7"/>
        <w:gridCol w:w="3680"/>
        <w:gridCol w:w="1142"/>
        <w:gridCol w:w="1006"/>
        <w:gridCol w:w="722"/>
        <w:gridCol w:w="1430"/>
        <w:gridCol w:w="850"/>
        <w:gridCol w:w="1005"/>
      </w:tblGrid>
      <w:tr w:rsidR="005B0C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z38.04.08.03_1.plx</w:t>
            </w:r>
          </w:p>
        </w:tc>
        <w:tc>
          <w:tcPr>
            <w:tcW w:w="1135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  <w:tc>
          <w:tcPr>
            <w:tcW w:w="710" w:type="dxa"/>
          </w:tcPr>
          <w:p w:rsidR="005B0C73" w:rsidRDefault="005B0C73"/>
        </w:tc>
        <w:tc>
          <w:tcPr>
            <w:tcW w:w="1418" w:type="dxa"/>
          </w:tcPr>
          <w:p w:rsidR="005B0C73" w:rsidRDefault="005B0C73"/>
        </w:tc>
        <w:tc>
          <w:tcPr>
            <w:tcW w:w="852" w:type="dxa"/>
          </w:tcPr>
          <w:p w:rsidR="005B0C73" w:rsidRDefault="005B0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B0C73">
        <w:trPr>
          <w:trHeight w:hRule="exact" w:val="138"/>
        </w:trPr>
        <w:tc>
          <w:tcPr>
            <w:tcW w:w="766" w:type="dxa"/>
          </w:tcPr>
          <w:p w:rsidR="005B0C73" w:rsidRDefault="005B0C73"/>
        </w:tc>
        <w:tc>
          <w:tcPr>
            <w:tcW w:w="228" w:type="dxa"/>
          </w:tcPr>
          <w:p w:rsidR="005B0C73" w:rsidRDefault="005B0C73"/>
        </w:tc>
        <w:tc>
          <w:tcPr>
            <w:tcW w:w="3687" w:type="dxa"/>
          </w:tcPr>
          <w:p w:rsidR="005B0C73" w:rsidRDefault="005B0C73"/>
        </w:tc>
        <w:tc>
          <w:tcPr>
            <w:tcW w:w="1135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  <w:tc>
          <w:tcPr>
            <w:tcW w:w="710" w:type="dxa"/>
          </w:tcPr>
          <w:p w:rsidR="005B0C73" w:rsidRDefault="005B0C73"/>
        </w:tc>
        <w:tc>
          <w:tcPr>
            <w:tcW w:w="1418" w:type="dxa"/>
          </w:tcPr>
          <w:p w:rsidR="005B0C73" w:rsidRDefault="005B0C73"/>
        </w:tc>
        <w:tc>
          <w:tcPr>
            <w:tcW w:w="852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</w:tr>
      <w:tr w:rsidR="005B0C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B0C73" w:rsidRPr="00953D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знаний, умений и навыков по совершенствованию социально-профессиональной деятельности личности на основе творческой деятельности и самооценки</w:t>
            </w:r>
          </w:p>
        </w:tc>
      </w:tr>
      <w:tr w:rsidR="005B0C73" w:rsidRPr="00953DBC">
        <w:trPr>
          <w:trHeight w:hRule="exact" w:val="277"/>
        </w:trPr>
        <w:tc>
          <w:tcPr>
            <w:tcW w:w="766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</w:tr>
      <w:tr w:rsidR="005B0C73" w:rsidRPr="00953D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B0C73" w:rsidRPr="00953D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УК-6:</w:t>
            </w:r>
            <w:proofErr w:type="gramStart"/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B0C73" w:rsidRPr="00953DBC">
        <w:trPr>
          <w:trHeight w:hRule="exact" w:val="277"/>
        </w:trPr>
        <w:tc>
          <w:tcPr>
            <w:tcW w:w="766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</w:tr>
      <w:tr w:rsidR="005B0C73" w:rsidRPr="00953D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B0C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0C73" w:rsidRPr="00953DB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условия и принципы профессионального и личностного развития, способы совершенствования своей деятельности на основе самооценки и творчества (соотнесено с индикатором УК-6.1)</w:t>
            </w:r>
          </w:p>
        </w:tc>
      </w:tr>
      <w:tr w:rsidR="005B0C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0C73" w:rsidRPr="00953DB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профессионального и личностного развития, включая задачи изменения карьерной траектории, расставлять приоритеты социально-профессионального развития (соотнесено с индикатором УК-6.2)</w:t>
            </w:r>
          </w:p>
        </w:tc>
      </w:tr>
      <w:tr w:rsidR="005B0C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0C73" w:rsidRPr="00953DB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управления своей познавательной деятельностью и ее совершенствования на основе самооценки и принципов креативного мышления в течение всей жизни (соотнесено с индикатором УК-6.3)</w:t>
            </w:r>
          </w:p>
        </w:tc>
      </w:tr>
      <w:tr w:rsidR="005B0C73" w:rsidRPr="00953DBC">
        <w:trPr>
          <w:trHeight w:hRule="exact" w:val="277"/>
        </w:trPr>
        <w:tc>
          <w:tcPr>
            <w:tcW w:w="766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</w:tr>
      <w:tr w:rsidR="005B0C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B0C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0C73" w:rsidRPr="00953D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5B0C73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Концепции личности в социальн</w:t>
            </w:r>
            <w:proofErr w:type="gramStart"/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5B0C73">
            <w:pPr>
              <w:rPr>
                <w:lang w:val="ru-RU"/>
              </w:rPr>
            </w:pPr>
          </w:p>
        </w:tc>
      </w:tr>
      <w:tr w:rsidR="005B0C73">
        <w:trPr>
          <w:trHeight w:hRule="exact" w:val="553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Личность в социокультурном и историческом контексте.</w:t>
            </w:r>
          </w:p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Личность как социокультурный феномен: история становления. Основные концепции личности в истории философии и психологии: рационалистическая и иррационалистическая философия, психоанализ, бихевиоризм, экзистенциализм, персонализм, гуманистическая психология,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деятельностная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концепция. Соотношение понятий человек, общество, индивид, личность, социокультурная идентичность, социальная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субъектность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Социальная типология личности. Специфика личности в социально-профессиональной деятельности: познавательный, практический, аксиологический аспекты. Основные характеристики профессиональной деятельности личности. Единство мотивационных, коммуникативных, интеллектуальных и экзистенциальных параметров развития личности. Развитие личности в процессе овладения профессиональными навыками. Определение профессиональных навыков. Коммуникативные, интеллектуальные и экзистенциальные отношения как основа становления и развития профессиональных навыков личности.</w:t>
            </w:r>
          </w:p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Л1.5Л2.1 Л2.2 Л2.4 Л2.5</w:t>
            </w:r>
          </w:p>
        </w:tc>
      </w:tr>
    </w:tbl>
    <w:p w:rsidR="005B0C73" w:rsidRDefault="00E7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146"/>
        <w:gridCol w:w="1004"/>
        <w:gridCol w:w="721"/>
        <w:gridCol w:w="1429"/>
        <w:gridCol w:w="850"/>
        <w:gridCol w:w="1005"/>
      </w:tblGrid>
      <w:tr w:rsidR="005B0C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z38.04.08.03_1.plx</w:t>
            </w:r>
          </w:p>
        </w:tc>
        <w:tc>
          <w:tcPr>
            <w:tcW w:w="1135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  <w:tc>
          <w:tcPr>
            <w:tcW w:w="710" w:type="dxa"/>
          </w:tcPr>
          <w:p w:rsidR="005B0C73" w:rsidRDefault="005B0C73"/>
        </w:tc>
        <w:tc>
          <w:tcPr>
            <w:tcW w:w="1418" w:type="dxa"/>
          </w:tcPr>
          <w:p w:rsidR="005B0C73" w:rsidRDefault="005B0C73"/>
        </w:tc>
        <w:tc>
          <w:tcPr>
            <w:tcW w:w="852" w:type="dxa"/>
          </w:tcPr>
          <w:p w:rsidR="005B0C73" w:rsidRDefault="005B0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B0C7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Структура личности как субъекта социальн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 развития.</w:t>
            </w:r>
          </w:p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личности как интегративного образования. Основные психологические и социокультурные компоненты в структуре личности: темперамент и характер, задатки и способности, потребности и направленность, сознание и самосознание. Высшие ментальные и поведенческие компетенции личности как субъекта социально-профессиональной деятельности: активность, свобода, креативность, сознательное целеполагание (проектирование и прогнозирование), самоорганизация (формирование и реализация приоритетов собственной деятельности), рефлексия и самооценка, профессиональная компетентность (профессионализм), социальн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профессиональная ответственность.</w:t>
            </w:r>
          </w:p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Л2.5</w:t>
            </w:r>
          </w:p>
        </w:tc>
      </w:tr>
      <w:tr w:rsidR="005B0C7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Основные концепции личностного развития.</w:t>
            </w:r>
          </w:p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 рост личности. Социальная среда. Социализация и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инкультурация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личности. Основные стадии социализации личности. Кризисы личностного роста. Роль социальной среды в развитии личности профессионала. Личностное и профессиональное самоопределение – основные модели. Организация и планирование личностного роста: цели, принципы, методы и модели. Факторы и технологии личностного роста. Жизненная ориентация личности. Моделирование жизненной линии: тактика и стратегия. Смысловые и ценностные приоритеты профессионального и личного развития.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Предпослыки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критерии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ее типы.</w:t>
            </w:r>
          </w:p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Л2.5</w:t>
            </w:r>
          </w:p>
        </w:tc>
      </w:tr>
      <w:tr w:rsidR="005B0C7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1.4 Философская рефлексия и самооценка в социально 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рофессиональной деятельности.</w:t>
            </w:r>
          </w:p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и структура самооценки в структуре личности.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Эмпатия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 личности. Моральная самооценка как основа совершенствования собственной деятельности. Развитие социального интеллекта как средство улучшения профессиональной адаптации личности. Готовность к постоянному развитию профессиональных навыков как основа активной жизненной позиции. Необходимость рефлексивной самооценки. Философия как теоретическая и методологическая основа персонифицированной социальной рефлексии. Философская рефлексия как методология развития когнитивной гибкости и открытости мышления.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5B0C73" w:rsidRPr="00953D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5B0C73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Развитие социально-профессиональной компетентности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5B0C73">
            <w:pPr>
              <w:rPr>
                <w:lang w:val="ru-RU"/>
              </w:rPr>
            </w:pPr>
          </w:p>
        </w:tc>
      </w:tr>
    </w:tbl>
    <w:p w:rsidR="005B0C73" w:rsidRPr="00E70A00" w:rsidRDefault="00E70A00">
      <w:pPr>
        <w:rPr>
          <w:sz w:val="0"/>
          <w:szCs w:val="0"/>
          <w:lang w:val="ru-RU"/>
        </w:rPr>
      </w:pPr>
      <w:r w:rsidRPr="00E70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1"/>
        <w:gridCol w:w="1146"/>
        <w:gridCol w:w="1004"/>
        <w:gridCol w:w="721"/>
        <w:gridCol w:w="1428"/>
        <w:gridCol w:w="850"/>
        <w:gridCol w:w="1005"/>
      </w:tblGrid>
      <w:tr w:rsidR="005B0C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z38.04.08.03_1.plx</w:t>
            </w:r>
          </w:p>
        </w:tc>
        <w:tc>
          <w:tcPr>
            <w:tcW w:w="1135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  <w:tc>
          <w:tcPr>
            <w:tcW w:w="710" w:type="dxa"/>
          </w:tcPr>
          <w:p w:rsidR="005B0C73" w:rsidRDefault="005B0C73"/>
        </w:tc>
        <w:tc>
          <w:tcPr>
            <w:tcW w:w="1418" w:type="dxa"/>
          </w:tcPr>
          <w:p w:rsidR="005B0C73" w:rsidRDefault="005B0C73"/>
        </w:tc>
        <w:tc>
          <w:tcPr>
            <w:tcW w:w="852" w:type="dxa"/>
          </w:tcPr>
          <w:p w:rsidR="005B0C73" w:rsidRDefault="005B0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B0C7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Креативность как атрибут социальн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деятельности личности.</w:t>
            </w:r>
          </w:p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Свобода и творчество: социально-профессиональный аспект.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Твочество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креативность. Понятие и типология креативности. Понятие новшества и инновации. Традиции и инновации в профессиональной деятельности. Применение инноваций как условие развития профессионализма личности. Развитие креативного начала профессиональной личности. Личностные аспекты и социальные предпосылки креативности. Креативность и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самоактуализация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контексте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смысложизненных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профессиональных ориентаций. Поисков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преобразовательная профессиональная деятельность как единство креативности общения и креативности мышления личности. Синтез поиска и преобразования в процессе профессиональной деятельности. Необходимость развития креативности общения и креативности мышления.</w:t>
            </w:r>
          </w:p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Л2.5</w:t>
            </w:r>
          </w:p>
        </w:tc>
      </w:tr>
      <w:tr w:rsidR="005B0C7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Инновационные технологии развития креативности личности.</w:t>
            </w:r>
          </w:p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Профессионализм как система открытых качеств личности. Поиск нового и готовность к риску. Теория и методология творческой деятельности. Эвристические методы в научном творчестве. Эвристические принципы творческой и изобретательской деятельности. Эвристические методы поиска идей и принятия решений. Методы психологической активизации мышления, методы систематизированного поиска, методы направленного поиска.</w:t>
            </w:r>
          </w:p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Л2.5</w:t>
            </w:r>
          </w:p>
        </w:tc>
      </w:tr>
      <w:tr w:rsidR="005B0C7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2.3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Компетентностный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профессиональной деятельности.</w:t>
            </w:r>
          </w:p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Концептуально-методологические основы критического и стратегического мышления. Самодисциплина и самоорганизация. Рациональное планирование деятельности и самоконтроль. Ценности как основа целеполагания. Определение приоритетности целей и задач. Методы и формы самоорганизации: тайм менеджмент, интеллектуальные  карты.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Коммуникативность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условие реализации социально-профессиональной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субъектности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Культура социальных коммуникаций как условие развития креативности. Коллективное, групповое и индивидуальное творчество. Роль образования в развитии профессионально-креативных компетенций личности. Уровень экономических, политических и социальных отношений как условие развития профессионально-креативной личности.</w:t>
            </w:r>
          </w:p>
          <w:p w:rsidR="005B0C73" w:rsidRPr="00E70A00" w:rsidRDefault="005B0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Л2.5</w:t>
            </w:r>
          </w:p>
        </w:tc>
      </w:tr>
    </w:tbl>
    <w:p w:rsidR="005B0C73" w:rsidRDefault="00E7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146"/>
        <w:gridCol w:w="1004"/>
        <w:gridCol w:w="721"/>
        <w:gridCol w:w="1429"/>
        <w:gridCol w:w="850"/>
        <w:gridCol w:w="1005"/>
      </w:tblGrid>
      <w:tr w:rsidR="005B0C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z38.04.08.03_1.plx</w:t>
            </w:r>
          </w:p>
        </w:tc>
        <w:tc>
          <w:tcPr>
            <w:tcW w:w="1135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  <w:tc>
          <w:tcPr>
            <w:tcW w:w="710" w:type="dxa"/>
          </w:tcPr>
          <w:p w:rsidR="005B0C73" w:rsidRDefault="005B0C73"/>
        </w:tc>
        <w:tc>
          <w:tcPr>
            <w:tcW w:w="1418" w:type="dxa"/>
          </w:tcPr>
          <w:p w:rsidR="005B0C73" w:rsidRDefault="005B0C73"/>
        </w:tc>
        <w:tc>
          <w:tcPr>
            <w:tcW w:w="852" w:type="dxa"/>
          </w:tcPr>
          <w:p w:rsidR="005B0C73" w:rsidRDefault="005B0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B0C7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 Этические аспекты социально-профессиональной деятельности.</w:t>
            </w:r>
          </w:p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Принятие решений и личная ответственность. Социально-профессиональная ответственность личности. Универсальные и профессиональные (специальные) аспекты нравственно-этического развития личности. Профессиональная этика и нравственная культура личности. Философское и социальное содержание категории «профессионализм». Профессионализм в целостной структуре личности. Генезис и тенденции развития профессионализма. Профессиональная этика как социально-нормативная конкретизация общей этики. Универсальные принципы профессиональной этики: профессиональная солидарность (корпоративность), профессиональные долг и честь, профессиональная ответственность. Роль личного достоинства в реализации принципов профессиональной этики. Сферы профессиональной деятельности, подлежащие этической регламентации. Профессиональные этические кодексы (цели и задачи). Актуализация профессиональной этики в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5B0C7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 Институциональные и технологические особенности формирования социальн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компетентности.</w:t>
            </w:r>
          </w:p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 динамика в обществе – объективный запрос на развитие профессиональн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креативной личности. Социальная среда как мир развития творческого потенциала личности, или как условие её деформации.  Социальные условия и предпосылки инновационной деятельности. Институты формирования социальн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субъектности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(государство, гражданское общество, образование, наука, бизнес). Интеллектуально-креативная деятельность организации. Ресурсные и организационные принципы управления развитием социально-профессиональной креативности. Технологии формирования и развития личностно-профессиональной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субъектности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Роль профессиональных инноваций в процессе развития личности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карьерой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Л2.5</w:t>
            </w:r>
          </w:p>
        </w:tc>
      </w:tr>
      <w:tr w:rsidR="005B0C7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 Особенности профессиональной самореализации личности в современном обществе.</w:t>
            </w:r>
          </w:p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Социокультурные преимущества и затруднения личностного развития в современном обществе. Социально-экономические, культурные и технологические возможности и ограничения личностного профессионального развития в условиях глобализации. Позитивные и негативные основания в системе общественных отношений для развития креативности личности. Дилетантизм как противоположность профессионализма, его нравственная опасность. Профессиональное выгорание и профессиональная деформация как искажение принципов профессиональной этики. Тенденции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маргинализции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профессионала в общественном сознании. Гендерные особенности личностного профессионального развития.</w:t>
            </w:r>
          </w:p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5B0C7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</w:tbl>
    <w:p w:rsidR="005B0C73" w:rsidRDefault="00E7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B0C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z38.04.08.03_1.plx</w:t>
            </w:r>
          </w:p>
        </w:tc>
        <w:tc>
          <w:tcPr>
            <w:tcW w:w="1844" w:type="dxa"/>
          </w:tcPr>
          <w:p w:rsidR="005B0C73" w:rsidRDefault="005B0C73"/>
        </w:tc>
        <w:tc>
          <w:tcPr>
            <w:tcW w:w="2269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B0C73">
        <w:trPr>
          <w:trHeight w:hRule="exact" w:val="277"/>
        </w:trPr>
        <w:tc>
          <w:tcPr>
            <w:tcW w:w="710" w:type="dxa"/>
          </w:tcPr>
          <w:p w:rsidR="005B0C73" w:rsidRDefault="005B0C73"/>
        </w:tc>
        <w:tc>
          <w:tcPr>
            <w:tcW w:w="1844" w:type="dxa"/>
          </w:tcPr>
          <w:p w:rsidR="005B0C73" w:rsidRDefault="005B0C73"/>
        </w:tc>
        <w:tc>
          <w:tcPr>
            <w:tcW w:w="2127" w:type="dxa"/>
          </w:tcPr>
          <w:p w:rsidR="005B0C73" w:rsidRDefault="005B0C73"/>
        </w:tc>
        <w:tc>
          <w:tcPr>
            <w:tcW w:w="1844" w:type="dxa"/>
          </w:tcPr>
          <w:p w:rsidR="005B0C73" w:rsidRDefault="005B0C73"/>
        </w:tc>
        <w:tc>
          <w:tcPr>
            <w:tcW w:w="2269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</w:tr>
      <w:tr w:rsidR="005B0C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B0C73" w:rsidRPr="00953DBC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B0C73" w:rsidRPr="00953DBC">
        <w:trPr>
          <w:trHeight w:hRule="exact" w:val="277"/>
        </w:trPr>
        <w:tc>
          <w:tcPr>
            <w:tcW w:w="710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</w:tr>
      <w:tr w:rsidR="005B0C73" w:rsidRPr="00953DB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B0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0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5B0C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B0C73" w:rsidRPr="00953D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С. А.,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Бирич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Губин В. Д., Ершова И. И., Исаев И. А., Лебедев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Философская антропология: Человек многомерный: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=117937 неограниченный доступ для зарегистрированных пользователей</w:t>
            </w:r>
          </w:p>
        </w:tc>
      </w:tr>
      <w:tr w:rsidR="005B0C73" w:rsidRPr="00953D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Холодцева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Л., Портнова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субъекта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=232321 неограниченный доступ для зарегистрированных пользователей</w:t>
            </w:r>
          </w:p>
        </w:tc>
      </w:tr>
      <w:tr w:rsidR="005B0C73" w:rsidRPr="00953D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Росенко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Н., Бабаева А. В., Чигирь М. В., Азарова Л. В., Маркова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этика: учебник для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Петрополис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=253940 неограниченный доступ для зарегистрированных пользователей</w:t>
            </w:r>
          </w:p>
        </w:tc>
      </w:tr>
      <w:tr w:rsidR="005B0C73" w:rsidRPr="00953D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=450674 неограниченный доступ для зарегистрированных пользователей</w:t>
            </w:r>
          </w:p>
        </w:tc>
      </w:tr>
      <w:tr w:rsidR="005B0C73" w:rsidRPr="00953D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Батюта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Мельник, Н. Б., Смирнова, Т. В.,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Циплакова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Ю. В., Черепанова, Е. С., Черепанова,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антропология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0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0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5B0C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B0C73" w:rsidRPr="00953D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наукоемкой экономики (Знани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я-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Креативность-Инновации):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=137745 неограниченный доступ для зарегистрированных пользователей</w:t>
            </w:r>
          </w:p>
        </w:tc>
      </w:tr>
      <w:tr w:rsidR="005B0C73" w:rsidRPr="00953D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Боровинская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Д. Н., Захарова, Л. Н., Суровцева,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Феномен креативности. Философск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методологический анализ: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/87019.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0C73" w:rsidRPr="00953D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Штофер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Издательск</w:t>
            </w:r>
            <w:proofErr w:type="gramStart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полиграфический комплекс РГЭУ (РИНХ),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=568672 неограниченный доступ для зарегистрированных пользователей</w:t>
            </w:r>
          </w:p>
        </w:tc>
      </w:tr>
    </w:tbl>
    <w:p w:rsidR="005B0C73" w:rsidRPr="00E70A00" w:rsidRDefault="00E70A00">
      <w:pPr>
        <w:rPr>
          <w:sz w:val="0"/>
          <w:szCs w:val="0"/>
          <w:lang w:val="ru-RU"/>
        </w:rPr>
      </w:pPr>
      <w:r w:rsidRPr="00E70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B0C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z38.04.08.03_1.plx</w:t>
            </w:r>
          </w:p>
        </w:tc>
        <w:tc>
          <w:tcPr>
            <w:tcW w:w="1844" w:type="dxa"/>
          </w:tcPr>
          <w:p w:rsidR="005B0C73" w:rsidRDefault="005B0C73"/>
        </w:tc>
        <w:tc>
          <w:tcPr>
            <w:tcW w:w="2269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B0C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5B0C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B0C73" w:rsidRPr="00953D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антропология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=571933 неограниченный доступ для зарегистрированных пользователей</w:t>
            </w:r>
          </w:p>
        </w:tc>
      </w:tr>
      <w:tr w:rsidR="005B0C73" w:rsidRPr="00953D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рефлексия (структура, формы и функции):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/105068.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0A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0C73" w:rsidRPr="00953D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B0C73" w:rsidRPr="00953D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библиотека Института философии РАН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iphlib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(свободный доступ)</w:t>
            </w:r>
          </w:p>
        </w:tc>
      </w:tr>
      <w:tr w:rsidR="005B0C73" w:rsidRPr="00953DB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и цифровая библиотека по философии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filosof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historic</w:t>
            </w: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(свободный доступ)</w:t>
            </w:r>
          </w:p>
        </w:tc>
      </w:tr>
      <w:tr w:rsidR="005B0C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B0C7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B0C73" w:rsidRPr="00953D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B0C73" w:rsidRPr="00953DB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B0C73" w:rsidRPr="00953DBC">
        <w:trPr>
          <w:trHeight w:hRule="exact" w:val="277"/>
        </w:trPr>
        <w:tc>
          <w:tcPr>
            <w:tcW w:w="710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C73" w:rsidRPr="00E70A00" w:rsidRDefault="005B0C73">
            <w:pPr>
              <w:rPr>
                <w:lang w:val="ru-RU"/>
              </w:rPr>
            </w:pPr>
          </w:p>
        </w:tc>
      </w:tr>
      <w:tr w:rsidR="005B0C73" w:rsidRPr="00953DB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B0C7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Default="00E70A00">
            <w:pPr>
              <w:spacing w:after="0" w:line="240" w:lineRule="auto"/>
              <w:rPr>
                <w:sz w:val="19"/>
                <w:szCs w:val="19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B0C73">
        <w:trPr>
          <w:trHeight w:hRule="exact" w:val="277"/>
        </w:trPr>
        <w:tc>
          <w:tcPr>
            <w:tcW w:w="710" w:type="dxa"/>
          </w:tcPr>
          <w:p w:rsidR="005B0C73" w:rsidRDefault="005B0C73"/>
        </w:tc>
        <w:tc>
          <w:tcPr>
            <w:tcW w:w="1844" w:type="dxa"/>
          </w:tcPr>
          <w:p w:rsidR="005B0C73" w:rsidRDefault="005B0C73"/>
        </w:tc>
        <w:tc>
          <w:tcPr>
            <w:tcW w:w="2127" w:type="dxa"/>
          </w:tcPr>
          <w:p w:rsidR="005B0C73" w:rsidRDefault="005B0C73"/>
        </w:tc>
        <w:tc>
          <w:tcPr>
            <w:tcW w:w="1844" w:type="dxa"/>
          </w:tcPr>
          <w:p w:rsidR="005B0C73" w:rsidRDefault="005B0C73"/>
        </w:tc>
        <w:tc>
          <w:tcPr>
            <w:tcW w:w="2269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  <w:tc>
          <w:tcPr>
            <w:tcW w:w="993" w:type="dxa"/>
          </w:tcPr>
          <w:p w:rsidR="005B0C73" w:rsidRDefault="005B0C73"/>
        </w:tc>
      </w:tr>
      <w:tr w:rsidR="005B0C73" w:rsidRPr="00953D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70A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B0C73" w:rsidRPr="00953DB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C73" w:rsidRPr="00E70A00" w:rsidRDefault="00E70A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A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B0C73" w:rsidRDefault="005B0C73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Default="00953DBC">
      <w:pPr>
        <w:rPr>
          <w:lang w:val="ru-RU"/>
        </w:rPr>
      </w:pPr>
    </w:p>
    <w:p w:rsidR="00953DBC" w:rsidRPr="008400B6" w:rsidRDefault="00953DBC" w:rsidP="00953D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Приложение 1</w:t>
      </w:r>
    </w:p>
    <w:p w:rsidR="00953DBC" w:rsidRPr="008400B6" w:rsidRDefault="00953DBC" w:rsidP="00953D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</w:p>
    <w:p w:rsidR="00953DBC" w:rsidRPr="008400B6" w:rsidRDefault="00953DBC" w:rsidP="0095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3DBC" w:rsidRPr="008400B6" w:rsidRDefault="00953DBC" w:rsidP="00953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ФОНД ОЦЕНОЧНЫХ СРЕДСТВ</w:t>
      </w:r>
    </w:p>
    <w:p w:rsidR="00953DBC" w:rsidRDefault="00953DBC" w:rsidP="00953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3DBC" w:rsidRPr="008400B6" w:rsidRDefault="00953DBC" w:rsidP="00953DBC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487762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</w:t>
      </w:r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953DBC" w:rsidRPr="008400B6" w:rsidRDefault="00953DBC" w:rsidP="00953D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3DBC" w:rsidRPr="008400B6" w:rsidRDefault="00953DBC" w:rsidP="00953D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 Показатели и критерии оценивания компетенций:  </w:t>
      </w:r>
    </w:p>
    <w:tbl>
      <w:tblPr>
        <w:tblW w:w="1076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2118"/>
        <w:gridCol w:w="2780"/>
        <w:gridCol w:w="2782"/>
      </w:tblGrid>
      <w:tr w:rsidR="00953DBC" w:rsidRPr="008400B6" w:rsidTr="00571985">
        <w:trPr>
          <w:trHeight w:val="752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3DBC" w:rsidRPr="008400B6" w:rsidRDefault="00953DBC" w:rsidP="005719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3DBC" w:rsidRPr="008400B6" w:rsidRDefault="00953DBC" w:rsidP="005719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3DBC" w:rsidRPr="008400B6" w:rsidRDefault="00953DBC" w:rsidP="005719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3DBC" w:rsidRPr="008400B6" w:rsidRDefault="00953DBC" w:rsidP="005719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40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953DBC" w:rsidRPr="004346E1" w:rsidTr="00571985"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Pr="00D9452B" w:rsidRDefault="00953DBC" w:rsidP="005719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УК-6: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953DBC" w:rsidRPr="0021324E" w:rsidTr="00571985"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Pr="005E71B6" w:rsidRDefault="00953DBC" w:rsidP="005719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Знать </w:t>
            </w:r>
            <w:r w:rsidRPr="00FD2F67">
              <w:rPr>
                <w:rFonts w:ascii="Times New Roman" w:hAnsi="Times New Roman" w:cs="Times New Roman"/>
                <w:lang w:val="ru-RU"/>
              </w:rPr>
              <w:t xml:space="preserve">основные условия и принципы профессионального и личностного развития, способы совершенствования своей деятельности на основе самооценки и творчества. 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Pr="00D9452B" w:rsidRDefault="00953DBC" w:rsidP="00571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Демонстрирует понимание специфики творческой деятельности в ходе подготовки ответов на вопросы опроса и (или) экзамена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Pr="00D9452B" w:rsidRDefault="00953DBC" w:rsidP="00571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9477C">
              <w:rPr>
                <w:rFonts w:ascii="Times New Roman" w:hAnsi="Times New Roman" w:cs="Times New Roman"/>
                <w:lang w:val="ru-RU"/>
              </w:rPr>
              <w:t xml:space="preserve">Полное, развернутое, </w:t>
            </w:r>
            <w:r>
              <w:rPr>
                <w:rFonts w:ascii="Times New Roman" w:hAnsi="Times New Roman" w:cs="Times New Roman"/>
                <w:lang w:val="ru-RU"/>
              </w:rPr>
              <w:t xml:space="preserve">обоснованное, </w:t>
            </w:r>
            <w:r w:rsidRPr="00A9477C">
              <w:rPr>
                <w:rFonts w:ascii="Times New Roman" w:hAnsi="Times New Roman" w:cs="Times New Roman"/>
                <w:lang w:val="ru-RU"/>
              </w:rPr>
              <w:t>грамотное и логич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A9477C">
              <w:rPr>
                <w:rFonts w:ascii="Times New Roman" w:hAnsi="Times New Roman" w:cs="Times New Roman"/>
                <w:lang w:val="ru-RU"/>
              </w:rPr>
              <w:t>ое изложение вопроса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Pr="00D9452B" w:rsidRDefault="00953DBC" w:rsidP="00571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Опрос (1-12), вопросы к экзамену (1-30)</w:t>
            </w:r>
          </w:p>
        </w:tc>
      </w:tr>
      <w:tr w:rsidR="00953DBC" w:rsidRPr="00953DBC" w:rsidTr="00571985"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Pr="005E71B6" w:rsidRDefault="00953DBC" w:rsidP="005719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Уметь </w:t>
            </w:r>
            <w:r w:rsidRPr="00FD2F67">
              <w:rPr>
                <w:rFonts w:ascii="Times New Roman" w:hAnsi="Times New Roman" w:cs="Times New Roman"/>
                <w:lang w:val="ru-RU"/>
              </w:rPr>
              <w:t>решать задачи собственного профессионального и личностного развития, включая задачи изменения карьерной траектории, расставлять приоритеты социально-профессионального развития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Pr="00D9452B" w:rsidRDefault="00953DBC" w:rsidP="00571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Свободно оперирует основными понятиями курса, умеет работать с литературными источниками, проводить анализ по предложенным проблемам, успешно подготовив эссе и творческое задание и (или)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отвечая на вопросы к экзамену 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Default="00953DBC" w:rsidP="005719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вопросов к экзамену: п</w:t>
            </w:r>
            <w:r w:rsidRPr="00A9477C">
              <w:rPr>
                <w:rFonts w:ascii="Times New Roman" w:hAnsi="Times New Roman" w:cs="Times New Roman"/>
                <w:lang w:val="ru-RU"/>
              </w:rPr>
              <w:t xml:space="preserve">олнота и правильность </w:t>
            </w:r>
            <w:r>
              <w:rPr>
                <w:rFonts w:ascii="Times New Roman" w:hAnsi="Times New Roman" w:cs="Times New Roman"/>
                <w:lang w:val="ru-RU"/>
              </w:rPr>
              <w:t>ответа</w:t>
            </w:r>
            <w:r w:rsidRPr="00A9477C">
              <w:rPr>
                <w:rFonts w:ascii="Times New Roman" w:hAnsi="Times New Roman" w:cs="Times New Roman"/>
                <w:lang w:val="ru-RU"/>
              </w:rPr>
              <w:t>, наличие выводов</w:t>
            </w:r>
          </w:p>
          <w:p w:rsidR="00953DBC" w:rsidRPr="00A9477C" w:rsidRDefault="00953DBC" w:rsidP="005719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эссе и творческого задания: п</w:t>
            </w:r>
            <w:r w:rsidRPr="00A9477C">
              <w:rPr>
                <w:rFonts w:ascii="Times New Roman" w:hAnsi="Times New Roman" w:cs="Times New Roman"/>
                <w:lang w:val="ru-RU"/>
              </w:rPr>
              <w:t xml:space="preserve">олнота и содержательность излагаемого материала; оперирование базовыми понятиями учебного курса; широта и глубина проведенного анализа; </w:t>
            </w:r>
          </w:p>
          <w:p w:rsidR="00953DBC" w:rsidRPr="00D9452B" w:rsidRDefault="00953DBC" w:rsidP="00571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9477C">
              <w:rPr>
                <w:rFonts w:ascii="Times New Roman" w:hAnsi="Times New Roman" w:cs="Times New Roman"/>
                <w:lang w:val="ru-RU"/>
              </w:rPr>
              <w:t xml:space="preserve">структурированность и логическая стройность выступления / ответа на вопрос; </w:t>
            </w:r>
            <w:r w:rsidRPr="00487EEF">
              <w:rPr>
                <w:rFonts w:ascii="Times New Roman" w:hAnsi="Times New Roman" w:cs="Times New Roman"/>
                <w:lang w:val="ru-RU"/>
              </w:rPr>
              <w:t xml:space="preserve">оригинальность </w:t>
            </w:r>
            <w:r>
              <w:rPr>
                <w:rFonts w:ascii="Times New Roman" w:hAnsi="Times New Roman" w:cs="Times New Roman"/>
                <w:lang w:val="ru-RU"/>
              </w:rPr>
              <w:t>подхода;</w:t>
            </w:r>
            <w:r w:rsidRPr="00487EEF">
              <w:rPr>
                <w:rFonts w:ascii="Times New Roman" w:hAnsi="Times New Roman" w:cs="Times New Roman"/>
                <w:lang w:val="ru-RU"/>
              </w:rPr>
              <w:t xml:space="preserve"> наличие выводов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487EEF">
              <w:rPr>
                <w:rFonts w:ascii="Times New Roman" w:hAnsi="Times New Roman" w:cs="Times New Roman"/>
                <w:lang w:val="ru-RU"/>
              </w:rPr>
              <w:t xml:space="preserve"> наличие собственной позиции по исследуемой проблеме</w:t>
            </w:r>
            <w:r>
              <w:rPr>
                <w:rFonts w:ascii="Times New Roman" w:hAnsi="Times New Roman" w:cs="Times New Roman"/>
                <w:lang w:val="ru-RU"/>
              </w:rPr>
              <w:t>; отсутствие плагиата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Default="00953DBC" w:rsidP="00571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Эссе (темы 1-15), творческое задание (вариабельность осуществляется за счет индивидуального набора дополнительных вопросов от преподавателя), ментальная карта,</w:t>
            </w:r>
          </w:p>
          <w:p w:rsidR="00953DBC" w:rsidRDefault="00953DBC" w:rsidP="00571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вопросы к экзамену (1-30), практико-ориентированные вопросы к экзамену (1-15)</w:t>
            </w:r>
          </w:p>
          <w:p w:rsidR="00953DBC" w:rsidRPr="00D9452B" w:rsidRDefault="00953DBC" w:rsidP="00571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</w:p>
        </w:tc>
      </w:tr>
      <w:tr w:rsidR="00953DBC" w:rsidRPr="00953DBC" w:rsidTr="00571985"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Pr="005E71B6" w:rsidRDefault="00953DBC" w:rsidP="005719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Владеть </w:t>
            </w:r>
            <w:r w:rsidRPr="00FD2F67">
              <w:rPr>
                <w:rFonts w:ascii="Times New Roman" w:hAnsi="Times New Roman" w:cs="Times New Roman"/>
                <w:lang w:val="ru-RU"/>
              </w:rPr>
              <w:t>навык</w:t>
            </w:r>
            <w:r>
              <w:rPr>
                <w:rFonts w:ascii="Times New Roman" w:hAnsi="Times New Roman" w:cs="Times New Roman"/>
                <w:lang w:val="ru-RU"/>
              </w:rPr>
              <w:t>ами</w:t>
            </w:r>
            <w:r w:rsidRPr="00FD2F67">
              <w:rPr>
                <w:rFonts w:ascii="Times New Roman" w:hAnsi="Times New Roman" w:cs="Times New Roman"/>
                <w:lang w:val="ru-RU"/>
              </w:rPr>
              <w:t xml:space="preserve"> управления своей познавательной деятельностью и ее совершенствования на основе самооценки и принципов креативного мышления в течение всей жизни. 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Pr="00D9452B" w:rsidRDefault="00953DBC" w:rsidP="005719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Формулирует выводы, собственную позицию по наиболее значимым проблемам дисциплины, а также дает рекомендации в ходе подготовки </w:t>
            </w:r>
            <w:r>
              <w:rPr>
                <w:rFonts w:ascii="Times New Roman" w:hAnsi="Times New Roman" w:cs="Times New Roman"/>
                <w:lang w:val="ru-RU"/>
              </w:rPr>
              <w:t>эссе и творческого задания и (или)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отвечая на вопросы к экзамену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Default="00953DBC" w:rsidP="005719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вопросов к экзамену: п</w:t>
            </w:r>
            <w:r w:rsidRPr="00A9477C">
              <w:rPr>
                <w:rFonts w:ascii="Times New Roman" w:hAnsi="Times New Roman" w:cs="Times New Roman"/>
                <w:lang w:val="ru-RU"/>
              </w:rPr>
              <w:t xml:space="preserve">олнота и правильность </w:t>
            </w:r>
            <w:r>
              <w:rPr>
                <w:rFonts w:ascii="Times New Roman" w:hAnsi="Times New Roman" w:cs="Times New Roman"/>
                <w:lang w:val="ru-RU"/>
              </w:rPr>
              <w:t>ответа</w:t>
            </w:r>
            <w:r w:rsidRPr="00A9477C">
              <w:rPr>
                <w:rFonts w:ascii="Times New Roman" w:hAnsi="Times New Roman" w:cs="Times New Roman"/>
                <w:lang w:val="ru-RU"/>
              </w:rPr>
              <w:t>, наличие выводов</w:t>
            </w:r>
          </w:p>
          <w:p w:rsidR="00953DBC" w:rsidRPr="00A9477C" w:rsidRDefault="00953DBC" w:rsidP="005719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эссе и творческого задания: п</w:t>
            </w:r>
            <w:r w:rsidRPr="00A9477C">
              <w:rPr>
                <w:rFonts w:ascii="Times New Roman" w:hAnsi="Times New Roman" w:cs="Times New Roman"/>
                <w:lang w:val="ru-RU"/>
              </w:rPr>
              <w:t xml:space="preserve">олнота и содержательность излагаемого материала; оперирование базовыми понятиями учебного курса; широта и глубина проведенного анализа; </w:t>
            </w:r>
          </w:p>
          <w:p w:rsidR="00953DBC" w:rsidRPr="00D9452B" w:rsidRDefault="00953DBC" w:rsidP="00571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9477C">
              <w:rPr>
                <w:rFonts w:ascii="Times New Roman" w:hAnsi="Times New Roman" w:cs="Times New Roman"/>
                <w:lang w:val="ru-RU"/>
              </w:rPr>
              <w:t xml:space="preserve">структурированность и логическая стройность выступления / ответа на вопрос; </w:t>
            </w:r>
            <w:r w:rsidRPr="00487EEF">
              <w:rPr>
                <w:rFonts w:ascii="Times New Roman" w:hAnsi="Times New Roman" w:cs="Times New Roman"/>
                <w:lang w:val="ru-RU"/>
              </w:rPr>
              <w:t xml:space="preserve">оригинальность </w:t>
            </w:r>
            <w:r>
              <w:rPr>
                <w:rFonts w:ascii="Times New Roman" w:hAnsi="Times New Roman" w:cs="Times New Roman"/>
                <w:lang w:val="ru-RU"/>
              </w:rPr>
              <w:t>подхода;</w:t>
            </w:r>
            <w:r w:rsidRPr="00487EEF">
              <w:rPr>
                <w:rFonts w:ascii="Times New Roman" w:hAnsi="Times New Roman" w:cs="Times New Roman"/>
                <w:lang w:val="ru-RU"/>
              </w:rPr>
              <w:t xml:space="preserve"> наличие выводов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487EEF">
              <w:rPr>
                <w:rFonts w:ascii="Times New Roman" w:hAnsi="Times New Roman" w:cs="Times New Roman"/>
                <w:lang w:val="ru-RU"/>
              </w:rPr>
              <w:t xml:space="preserve"> наличие собственной позиции по исследуемой проблеме</w:t>
            </w:r>
            <w:r>
              <w:rPr>
                <w:rFonts w:ascii="Times New Roman" w:hAnsi="Times New Roman" w:cs="Times New Roman"/>
                <w:lang w:val="ru-RU"/>
              </w:rPr>
              <w:t>; отсутствие плагиата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3DBC" w:rsidRDefault="00953DBC" w:rsidP="00571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Эссе (темы 1-10), творческое задание (вариабельность осуществляется за счет индивидуального набора дополнительных вопросов от преподавателя), ментальная карта,</w:t>
            </w:r>
          </w:p>
          <w:p w:rsidR="00953DBC" w:rsidRPr="00D9452B" w:rsidRDefault="00953DBC" w:rsidP="00571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практико-ориентированные вопросы к экзамену (1-15)</w:t>
            </w:r>
          </w:p>
        </w:tc>
      </w:tr>
    </w:tbl>
    <w:p w:rsidR="00953DBC" w:rsidRDefault="00953DBC" w:rsidP="00953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53DBC" w:rsidRPr="008400B6" w:rsidRDefault="00953DBC" w:rsidP="00953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53DBC" w:rsidRPr="008400B6" w:rsidRDefault="00953DBC" w:rsidP="00953DB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 Шкалы оценивания:   </w:t>
      </w:r>
    </w:p>
    <w:p w:rsidR="00953DBC" w:rsidRPr="008400B6" w:rsidRDefault="00953DBC" w:rsidP="00953D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шкале:</w:t>
      </w:r>
    </w:p>
    <w:p w:rsidR="00953DBC" w:rsidRPr="008400B6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8400B6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953DBC" w:rsidRPr="008400B6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8400B6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953DBC" w:rsidRPr="008400B6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953DBC" w:rsidRPr="008400B6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8400B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953DBC" w:rsidRPr="008400B6" w:rsidRDefault="00953DBC" w:rsidP="00953DBC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80487763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2</w:t>
      </w:r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953DBC" w:rsidRDefault="00953DBC" w:rsidP="00953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53DBC" w:rsidRDefault="00953DBC" w:rsidP="00953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6C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экзамену</w:t>
      </w:r>
    </w:p>
    <w:p w:rsidR="00953DBC" w:rsidRDefault="00953DBC" w:rsidP="00953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Личность как социокультурный феномен: история становления.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Основные концепции личности в истории философии и психологии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Специфика личности в социально-профессиональной деятельности: познавательный, практический, аксиологический аспекты.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Коммуникативные, интеллектуальные и экзистенциальные отношения как основа становления и развития профессиональных навыков личности.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Основные психологические и социокультурные компоненты в структуре личности: темперамент и характер, задатки и способности, потребности и направленность, сознание и самосознание.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Ментальные и поведенческие компетенции личности как субъекта социально-профессиональной деятельности: активность, свобода, креативность, сознательное целеполагание, самоорганизация, рефлексия и самооценка, профессиональная компетентность, социально-профессиональная ответственность.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Основные концепции личностного развития.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 xml:space="preserve">Основные стадии социализация и </w:t>
      </w:r>
      <w:proofErr w:type="spellStart"/>
      <w:r w:rsidRPr="005C6A0C">
        <w:t>инкультурация</w:t>
      </w:r>
      <w:proofErr w:type="spellEnd"/>
      <w:r w:rsidRPr="005C6A0C">
        <w:t xml:space="preserve"> личности. Кризисы личностного роста. 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 xml:space="preserve">Роль социальной среды в развитии личности профессионала. 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 xml:space="preserve">Организация и планирование личностного роста: цели, принципы, модели. Факторы и технологии личностного роста. 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 xml:space="preserve">Жизненная ориентация личности. Смысловые и ценностные приоритеты профессионального и личного развития. 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Специфика и структура самооценки в структуре личности.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Философия как теоретическая и методологическая основа персонифицированной социальной рефлексии.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Свобода и творчество. Креативность как атрибут социально-профессиональной деятельности личности.</w:t>
      </w:r>
    </w:p>
    <w:p w:rsidR="00953DBC" w:rsidRPr="005C6A0C" w:rsidRDefault="00953DBC" w:rsidP="00953DBC">
      <w:pPr>
        <w:pStyle w:val="a8"/>
        <w:widowControl w:val="0"/>
        <w:numPr>
          <w:ilvl w:val="0"/>
          <w:numId w:val="5"/>
        </w:numPr>
        <w:jc w:val="both"/>
      </w:pPr>
      <w:r w:rsidRPr="005C6A0C">
        <w:t>Мотивационные основания профессиональной и креативной деятельности.</w:t>
      </w:r>
    </w:p>
    <w:p w:rsidR="00953DBC" w:rsidRPr="005C6A0C" w:rsidRDefault="00953DBC" w:rsidP="00953DBC">
      <w:pPr>
        <w:pStyle w:val="a8"/>
        <w:widowControl w:val="0"/>
        <w:numPr>
          <w:ilvl w:val="0"/>
          <w:numId w:val="5"/>
        </w:numPr>
        <w:jc w:val="both"/>
      </w:pPr>
      <w:r w:rsidRPr="005C6A0C">
        <w:t>Социальная креативность как комплексная характеристика профессиональной личности.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Традиции и инновации в профессиональной деятельности. Применение инноваций как условие развития профессионализма личности.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Поисково-преобразовательная профессиональная деятельность как единство креативности общения и креативности мышления личности.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Теория и методология творческой деятельности. Эвристические принципы и методы в творческой и изобретательской деятельности.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Концептуально-методологические основы критического и стратегического мышления. Самодисциплина и самоорганизация.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Культура социальных коммуникаций как условие развития креативности. Коллективное, групповое и индивидуальное творчество.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Уровень экономических, политических и социальных отношений как условие развития профессионально-креативной личности.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Профессиональная этика и нравственная культура личности. Философское и социальное содержание категории «профессионализм».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Принятие решений и личная ответственность. Социально-профессиональная ответственность личности.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 xml:space="preserve">Социальные условия и </w:t>
      </w:r>
      <w:r>
        <w:t>институциональные</w:t>
      </w:r>
      <w:r w:rsidRPr="005C6A0C">
        <w:t xml:space="preserve"> </w:t>
      </w:r>
      <w:r>
        <w:t>механизмы</w:t>
      </w:r>
      <w:r w:rsidRPr="005C6A0C">
        <w:t xml:space="preserve"> </w:t>
      </w:r>
      <w:r>
        <w:t xml:space="preserve">формирования </w:t>
      </w:r>
      <w:r w:rsidRPr="005C6A0C">
        <w:t xml:space="preserve">инновационной социально-профессиональной </w:t>
      </w:r>
      <w:proofErr w:type="spellStart"/>
      <w:r w:rsidRPr="005C6A0C">
        <w:t>субъектности</w:t>
      </w:r>
      <w:proofErr w:type="spellEnd"/>
      <w:r w:rsidRPr="005C6A0C">
        <w:t xml:space="preserve"> (государство, гражданское общество, образование, наука, бизнес).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Интеллектуально-креативная деятельность организации. Ресурсные и организационные принципы управления развитием социально-профессиональной креативности.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 xml:space="preserve">Технологии формирования и развития личностно-профессиональной </w:t>
      </w:r>
      <w:proofErr w:type="spellStart"/>
      <w:r w:rsidRPr="005C6A0C">
        <w:t>субъектности</w:t>
      </w:r>
      <w:proofErr w:type="spellEnd"/>
      <w:r w:rsidRPr="005C6A0C">
        <w:t xml:space="preserve">. 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Профессиональная самореализация, управление профессиональной карьерой.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Особенности профессиональной самореализации личности в современном обществе.</w:t>
      </w:r>
    </w:p>
    <w:p w:rsidR="00953DBC" w:rsidRPr="005C6A0C" w:rsidRDefault="00953DBC" w:rsidP="00953DBC">
      <w:pPr>
        <w:pStyle w:val="a8"/>
        <w:numPr>
          <w:ilvl w:val="0"/>
          <w:numId w:val="5"/>
        </w:numPr>
        <w:spacing w:after="200" w:line="276" w:lineRule="auto"/>
      </w:pPr>
      <w:r w:rsidRPr="005C6A0C">
        <w:t>Социальные проблемы и ограничения личностного и профессионального развития.</w:t>
      </w:r>
    </w:p>
    <w:p w:rsidR="00953DBC" w:rsidRDefault="00953DBC" w:rsidP="00953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53DBC" w:rsidRPr="004D29E8" w:rsidRDefault="00953DBC" w:rsidP="00953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9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Примерные практико-ориентированные вопросы к экзамену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*</w:t>
      </w:r>
    </w:p>
    <w:p w:rsidR="00953DBC" w:rsidRDefault="00953DBC" w:rsidP="00953D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3DBC" w:rsidRPr="008562F3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r w:rsidRPr="008562F3">
        <w:t>Что такое Профессиональное выгорание и Профессиональная деформация? Приведите примеры из Вашей сферы деятельности. В чем их опасность для профессиональной деятельности? Какие меры ведут к снижению риска их возникновения?</w:t>
      </w:r>
    </w:p>
    <w:p w:rsidR="00953DBC" w:rsidRPr="008562F3" w:rsidRDefault="00953DBC" w:rsidP="00953DBC">
      <w:pPr>
        <w:pStyle w:val="a8"/>
        <w:widowControl w:val="0"/>
        <w:numPr>
          <w:ilvl w:val="0"/>
          <w:numId w:val="4"/>
        </w:numPr>
        <w:jc w:val="both"/>
        <w:rPr>
          <w:rFonts w:eastAsiaTheme="minorEastAsia"/>
          <w:lang w:eastAsia="en-US"/>
        </w:rPr>
      </w:pPr>
      <w:r w:rsidRPr="008562F3">
        <w:t>Поясните, какой подход к образованию является более продуктивным, направленный на формирование уз</w:t>
      </w:r>
      <w:r>
        <w:t>кого специалиста или творческой</w:t>
      </w:r>
      <w:r w:rsidRPr="008562F3">
        <w:t>, всесторонне развитой личности?</w:t>
      </w:r>
    </w:p>
    <w:p w:rsidR="00953DBC" w:rsidRPr="008562F3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r>
        <w:t>Ч</w:t>
      </w:r>
      <w:r w:rsidRPr="008562F3">
        <w:t>то</w:t>
      </w:r>
      <w:r>
        <w:t>, по Вашему мнению,</w:t>
      </w:r>
      <w:r w:rsidRPr="008562F3">
        <w:t xml:space="preserve"> мешает человеку быть креативным? Как стереотипы влияют на наше мнение? Почему люди подчиняются стереотипам? Как можно этого избежать?</w:t>
      </w:r>
    </w:p>
    <w:p w:rsidR="00953DBC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r w:rsidRPr="008562F3">
        <w:t>Как способности влияют на развитие креативного мышления?</w:t>
      </w:r>
      <w:r>
        <w:t xml:space="preserve"> Как можно развить свои творческие способности?</w:t>
      </w:r>
    </w:p>
    <w:p w:rsidR="00953DBC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proofErr w:type="spellStart"/>
      <w:r>
        <w:t>Порефлексируйте</w:t>
      </w:r>
      <w:proofErr w:type="spellEnd"/>
      <w:r>
        <w:t>: «Что я для себя приобрел (увидел, осознал, отметил, выделил) как профессионал?»</w:t>
      </w:r>
    </w:p>
    <w:p w:rsidR="00953DBC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proofErr w:type="spellStart"/>
      <w:r>
        <w:t>Порефлексируйте</w:t>
      </w:r>
      <w:proofErr w:type="spellEnd"/>
      <w:r>
        <w:t>: «Что я для себя приобрел (увидел, осознал, отметил, выделил) как личность в ходе обучения / в профессиональной деятельности / в обыденной жизни?»</w:t>
      </w:r>
    </w:p>
    <w:p w:rsidR="00953DBC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proofErr w:type="spellStart"/>
      <w:r>
        <w:t>Порефлексируйте</w:t>
      </w:r>
      <w:proofErr w:type="spellEnd"/>
      <w:r>
        <w:t>: «Как я могу проявить творчество в своей профессии?»</w:t>
      </w:r>
    </w:p>
    <w:p w:rsidR="00953DBC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r>
        <w:t>Проанализируйте понятие «кризис личностного развития». Обоснуйте, почему социальное и профессиональное развитие циклично и приведите пример, каким образом можно использовать этот факт во благо.</w:t>
      </w:r>
    </w:p>
    <w:p w:rsidR="00953DBC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r>
        <w:t>Проанализируйте, к какому типу креативности Вы относитесь. Каковы Ваши сильные и слабые стороны и профессиональные качества?</w:t>
      </w:r>
    </w:p>
    <w:p w:rsidR="00953DBC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r>
        <w:t>Представьте</w:t>
      </w:r>
      <w:r w:rsidRPr="00A83C96">
        <w:t xml:space="preserve"> индивидуальную программу личностного роста, в которой определите цель, задачи, идеал, сроки и способы достижения результата.</w:t>
      </w:r>
    </w:p>
    <w:p w:rsidR="00953DBC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r w:rsidRPr="00A83C96">
        <w:t>Спроектируйте уровни и ступени профессионализма, достижение которых реально для Вас и которые находятся в зоне ближайшего профессионального развития.</w:t>
      </w:r>
    </w:p>
    <w:p w:rsidR="00953DBC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r>
        <w:t xml:space="preserve">Проанализируйте ваши индивидуальные условия жизнедеятельности, оцените степень корреляции между этими условиями и вашими жизненными запросами. Проработайте программу сближения запросов и условий. </w:t>
      </w:r>
    </w:p>
    <w:p w:rsidR="00953DBC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r>
        <w:t>Проведите ретроспективный анализ собственного развития от рождения и до настоящего времени, какие моменты в этом процессе Вы бы обязательно выделили как наиболее значимые? Прочертите Вашу линию жизни и версии ее дальнейшей траектории.</w:t>
      </w:r>
    </w:p>
    <w:p w:rsidR="00953DBC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r>
        <w:t>Составьте перечень характеристик личности профессионала в избранной Вами сфере деятельности.</w:t>
      </w:r>
    </w:p>
    <w:p w:rsidR="00953DBC" w:rsidRPr="008562F3" w:rsidRDefault="00953DBC" w:rsidP="00953DBC">
      <w:pPr>
        <w:pStyle w:val="a8"/>
        <w:widowControl w:val="0"/>
        <w:numPr>
          <w:ilvl w:val="0"/>
          <w:numId w:val="4"/>
        </w:numPr>
        <w:jc w:val="both"/>
      </w:pPr>
      <w:r>
        <w:t>Составьте</w:t>
      </w:r>
      <w:r w:rsidRPr="00A83C96">
        <w:t xml:space="preserve"> авторское профессиональное резюме</w:t>
      </w:r>
      <w:r>
        <w:t xml:space="preserve"> или</w:t>
      </w:r>
      <w:r w:rsidRPr="00A83C96">
        <w:t xml:space="preserve"> план профессионального собеседования при приеме на работу.</w:t>
      </w:r>
    </w:p>
    <w:p w:rsidR="00953DBC" w:rsidRDefault="00953DBC" w:rsidP="00953D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3DBC" w:rsidRPr="004D29E8" w:rsidRDefault="00953DBC" w:rsidP="00953D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D29E8">
        <w:rPr>
          <w:rFonts w:ascii="Times New Roman" w:hAnsi="Times New Roman" w:cs="Times New Roman"/>
          <w:i/>
          <w:iCs/>
          <w:sz w:val="24"/>
          <w:szCs w:val="24"/>
          <w:lang w:val="ru-RU"/>
        </w:rPr>
        <w:t>*Практико-ориентированные вопросы не входят в экзаменационный билет. Однако могут быть заданы в качестве дополнительных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усмотрение преподавателя</w:t>
      </w:r>
      <w:r w:rsidRPr="004D29E8">
        <w:rPr>
          <w:rFonts w:ascii="Times New Roman" w:hAnsi="Times New Roman" w:cs="Times New Roman"/>
          <w:i/>
          <w:iCs/>
          <w:sz w:val="24"/>
          <w:szCs w:val="24"/>
          <w:lang w:val="ru-RU"/>
        </w:rPr>
        <w:t>, в том числе в том случае, когда обучающийся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имеет пропуски занятий и незакрытые активности (опросы, эссе, задания). Вес дополнительных практико-ориентированных вопросов может составлять 0-30% от общей оценки.</w:t>
      </w:r>
      <w:r w:rsidRPr="004D29E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953DBC" w:rsidRPr="008562F3" w:rsidRDefault="00953DBC" w:rsidP="00953D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3DBC" w:rsidRPr="005E3624" w:rsidRDefault="00953DBC" w:rsidP="00953DBC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E362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5E3624">
        <w:rPr>
          <w:rFonts w:ascii="Times New Roman" w:hAnsi="Times New Roman" w:cs="Times New Roman"/>
          <w:sz w:val="24"/>
          <w:szCs w:val="24"/>
        </w:rPr>
        <w:t> </w:t>
      </w:r>
    </w:p>
    <w:p w:rsidR="00953DBC" w:rsidRPr="001A7637" w:rsidRDefault="00953DBC" w:rsidP="00953DB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24070">
        <w:rPr>
          <w:rFonts w:ascii="Times New Roman" w:hAnsi="Times New Roman" w:cs="Times New Roman"/>
          <w:sz w:val="24"/>
          <w:szCs w:val="24"/>
          <w:lang w:val="ru-RU"/>
        </w:rPr>
        <w:t xml:space="preserve">оценка «отлично» </w:t>
      </w:r>
      <w:r w:rsidRPr="007161D7">
        <w:rPr>
          <w:rFonts w:ascii="Times New Roman" w:hAnsi="Times New Roman" w:cs="Times New Roman"/>
          <w:sz w:val="24"/>
          <w:szCs w:val="24"/>
          <w:lang w:val="ru-RU"/>
        </w:rPr>
        <w:t xml:space="preserve">(84-100 </w:t>
      </w:r>
      <w:r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Pr="007161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224070">
        <w:rPr>
          <w:rFonts w:ascii="Times New Roman" w:hAnsi="Times New Roman" w:cs="Times New Roman"/>
          <w:sz w:val="24"/>
          <w:szCs w:val="24"/>
          <w:lang w:val="ru-RU"/>
        </w:rPr>
        <w:t>выставляется</w:t>
      </w:r>
      <w:r w:rsidRPr="001A7637">
        <w:rPr>
          <w:rFonts w:ascii="Times New Roman" w:hAnsi="Times New Roman" w:cs="Times New Roman"/>
          <w:sz w:val="24"/>
          <w:szCs w:val="24"/>
          <w:lang w:val="ru-RU"/>
        </w:rPr>
        <w:t xml:space="preserve">, если ответ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магистранта</w:t>
      </w:r>
      <w:r w:rsidRPr="001A7637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характеризуется содержательностью, конкретностью, знанием основной и дополнительной литературы, рекомендуемой по теме, четкостью и логичностью изложения материала;</w:t>
      </w:r>
    </w:p>
    <w:p w:rsidR="00953DBC" w:rsidRPr="001A7637" w:rsidRDefault="00953DBC" w:rsidP="00953DB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A7637">
        <w:rPr>
          <w:rFonts w:ascii="Times New Roman" w:hAnsi="Times New Roman" w:cs="Times New Roman"/>
          <w:sz w:val="24"/>
          <w:szCs w:val="24"/>
          <w:lang w:val="ru-RU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A7637">
        <w:rPr>
          <w:rFonts w:ascii="Times New Roman" w:hAnsi="Times New Roman" w:cs="Times New Roman"/>
          <w:sz w:val="24"/>
          <w:szCs w:val="24"/>
          <w:lang w:val="ru-RU"/>
        </w:rPr>
        <w:t>хорошо»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(67-83 баллов) </w:t>
      </w:r>
      <w:r w:rsidRPr="001A7637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ответ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магистранта</w:t>
      </w:r>
      <w:r w:rsidRPr="001A7637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характеризуется содержательностью, конкретностью, знанием литературы, но в нем отсутствует четкость изложения материала;</w:t>
      </w:r>
    </w:p>
    <w:p w:rsidR="00953DBC" w:rsidRPr="001A7637" w:rsidRDefault="00953DBC" w:rsidP="00953DB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A7637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(50-66 баллов) </w:t>
      </w:r>
      <w:r w:rsidRPr="001A7637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ответ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магистранта</w:t>
      </w:r>
      <w:r w:rsidRPr="001A7637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характеризуется содержательностью, но недостаточно конкретен и в нем отсутствует четкость изложения материала и знание литературы в требуемом объеме;</w:t>
      </w:r>
    </w:p>
    <w:p w:rsidR="00953DBC" w:rsidRPr="003D3069" w:rsidRDefault="00953DBC" w:rsidP="00953DB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7637">
        <w:rPr>
          <w:rFonts w:ascii="Times New Roman" w:hAnsi="Times New Roman" w:cs="Times New Roman"/>
          <w:sz w:val="24"/>
          <w:szCs w:val="24"/>
          <w:lang w:val="ru-RU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A7637">
        <w:rPr>
          <w:rFonts w:ascii="Times New Roman" w:hAnsi="Times New Roman" w:cs="Times New Roman"/>
          <w:sz w:val="24"/>
          <w:szCs w:val="24"/>
          <w:lang w:val="ru-RU"/>
        </w:rPr>
        <w:t>неудовлетворительно»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(0-49 баллов) </w:t>
      </w:r>
      <w:r w:rsidRPr="001A7637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</w:t>
      </w:r>
      <w:r w:rsidRPr="001A7637">
        <w:rPr>
          <w:rFonts w:ascii="Times New Roman" w:hAnsi="Times New Roman" w:cs="Times New Roman"/>
          <w:sz w:val="24"/>
          <w:szCs w:val="24"/>
          <w:lang w:val="ru-RU"/>
        </w:rPr>
        <w:t xml:space="preserve"> не может раскрыть содержание вопросов, не знает основной рекомендованной литературы.</w:t>
      </w:r>
    </w:p>
    <w:p w:rsidR="00953DBC" w:rsidRDefault="00953DBC" w:rsidP="00953D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3DBC" w:rsidRDefault="00953DBC" w:rsidP="00953DB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Примерные в</w:t>
      </w:r>
      <w:r w:rsidRPr="005E36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опросы для </w:t>
      </w:r>
      <w:r w:rsidRPr="005E3624">
        <w:rPr>
          <w:rFonts w:ascii="Times New Roman" w:hAnsi="Times New Roman" w:cs="Times New Roman"/>
          <w:b/>
          <w:sz w:val="24"/>
          <w:szCs w:val="24"/>
          <w:lang w:val="ru-RU"/>
        </w:rPr>
        <w:t>опроса</w:t>
      </w:r>
    </w:p>
    <w:p w:rsidR="00953DBC" w:rsidRDefault="00953DBC" w:rsidP="00953DB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3DBC" w:rsidRDefault="00953DBC" w:rsidP="00953DBC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E0C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Pr="00EE0C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"Структура личности как субъекта социально-профессионального развития"</w:t>
      </w:r>
    </w:p>
    <w:p w:rsidR="00953DBC" w:rsidRPr="00EE0CF8" w:rsidRDefault="00953DBC" w:rsidP="00953DBC">
      <w:pPr>
        <w:pStyle w:val="a8"/>
        <w:numPr>
          <w:ilvl w:val="0"/>
          <w:numId w:val="6"/>
        </w:numPr>
      </w:pPr>
      <w:r w:rsidRPr="002502E7">
        <w:rPr>
          <w:color w:val="000000"/>
        </w:rPr>
        <w:t xml:space="preserve">Структура личности как интегративного образования: темперамент и характер, задатки и способности, потребности и направленность, сознание и самосознание. </w:t>
      </w:r>
    </w:p>
    <w:p w:rsidR="00953DBC" w:rsidRPr="002502E7" w:rsidRDefault="00953DBC" w:rsidP="00953DBC">
      <w:pPr>
        <w:pStyle w:val="a8"/>
        <w:widowControl w:val="0"/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2502E7">
        <w:rPr>
          <w:color w:val="000000"/>
        </w:rPr>
        <w:t>Высшие ментальные и поведенческие компетенции личности как субъекта социально-профессиональной деятельности: инициативность, свобода, способность к творчеству, проектирование и прогнозирование, формирование и реализация приоритетов собственной деятельности, рефлексия и самооценка, профессионализм, ответственность.</w:t>
      </w:r>
    </w:p>
    <w:p w:rsidR="00953DBC" w:rsidRDefault="00953DBC" w:rsidP="00953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3DBC" w:rsidRDefault="00953DBC" w:rsidP="00953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064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"</w:t>
      </w:r>
      <w:r w:rsidRPr="00EE0C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Философская рефлексия и самооценка в социально-профессиональной деятельности</w:t>
      </w:r>
      <w:r w:rsidRPr="001064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"</w:t>
      </w:r>
    </w:p>
    <w:p w:rsidR="00953DBC" w:rsidRPr="00EE0CF8" w:rsidRDefault="00953DBC" w:rsidP="00953DBC">
      <w:pPr>
        <w:pStyle w:val="Default"/>
        <w:numPr>
          <w:ilvl w:val="0"/>
          <w:numId w:val="6"/>
        </w:numPr>
        <w:jc w:val="both"/>
        <w:rPr>
          <w:rFonts w:eastAsia="Times New Roman"/>
          <w:lang w:eastAsia="ru-RU"/>
        </w:rPr>
      </w:pPr>
      <w:proofErr w:type="spellStart"/>
      <w:r w:rsidRPr="00EE0CF8">
        <w:rPr>
          <w:rFonts w:eastAsia="Times New Roman"/>
          <w:lang w:eastAsia="ru-RU"/>
        </w:rPr>
        <w:t>Эмпатия</w:t>
      </w:r>
      <w:proofErr w:type="spellEnd"/>
      <w:r w:rsidRPr="00EE0CF8">
        <w:rPr>
          <w:rFonts w:eastAsia="Times New Roman"/>
          <w:lang w:eastAsia="ru-RU"/>
        </w:rPr>
        <w:t xml:space="preserve"> и самооценка личности. Моральная самооценка как основа совершенствования собственной деятельности. </w:t>
      </w:r>
    </w:p>
    <w:p w:rsidR="00953DBC" w:rsidRPr="00EE0CF8" w:rsidRDefault="00953DBC" w:rsidP="00953DBC">
      <w:pPr>
        <w:pStyle w:val="Default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EE0CF8">
        <w:rPr>
          <w:rFonts w:eastAsia="Times New Roman"/>
          <w:lang w:eastAsia="ru-RU"/>
        </w:rPr>
        <w:t>Развитие социального интеллекта</w:t>
      </w:r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коммуникативности</w:t>
      </w:r>
      <w:proofErr w:type="spellEnd"/>
      <w:r w:rsidRPr="00EE0CF8">
        <w:rPr>
          <w:rFonts w:eastAsia="Times New Roman"/>
          <w:lang w:eastAsia="ru-RU"/>
        </w:rPr>
        <w:t xml:space="preserve"> как средство улучшения профессиональной адаптации личности.</w:t>
      </w:r>
    </w:p>
    <w:p w:rsidR="00953DBC" w:rsidRPr="009025CA" w:rsidRDefault="00953DBC" w:rsidP="00953DBC">
      <w:pPr>
        <w:pStyle w:val="Default"/>
        <w:numPr>
          <w:ilvl w:val="0"/>
          <w:numId w:val="6"/>
        </w:numPr>
        <w:jc w:val="both"/>
      </w:pPr>
      <w:r w:rsidRPr="00EE0CF8">
        <w:rPr>
          <w:rFonts w:eastAsia="Times New Roman"/>
          <w:lang w:eastAsia="ru-RU"/>
        </w:rPr>
        <w:t xml:space="preserve">Философская рефлексия как методология развития когнитивной гибкости и открытости мышления.  </w:t>
      </w:r>
    </w:p>
    <w:p w:rsidR="00953DBC" w:rsidRPr="00EE0CF8" w:rsidRDefault="00953DBC" w:rsidP="00953DBC">
      <w:pPr>
        <w:pStyle w:val="Default"/>
        <w:jc w:val="both"/>
      </w:pPr>
    </w:p>
    <w:p w:rsidR="00953DBC" w:rsidRDefault="00953DBC" w:rsidP="00953DBC">
      <w:pPr>
        <w:pStyle w:val="Default"/>
        <w:jc w:val="both"/>
        <w:rPr>
          <w:b/>
          <w:bCs/>
        </w:rPr>
      </w:pPr>
      <w:r w:rsidRPr="0010641C">
        <w:rPr>
          <w:b/>
        </w:rPr>
        <w:t xml:space="preserve">Тема </w:t>
      </w:r>
      <w:r w:rsidRPr="0010641C">
        <w:rPr>
          <w:b/>
          <w:bCs/>
        </w:rPr>
        <w:t>"</w:t>
      </w:r>
      <w:r w:rsidRPr="00EE0CF8">
        <w:rPr>
          <w:b/>
          <w:bCs/>
        </w:rPr>
        <w:t>Инновационные технологии развития креативности личности</w:t>
      </w:r>
      <w:r w:rsidRPr="0010641C">
        <w:rPr>
          <w:b/>
          <w:bCs/>
        </w:rPr>
        <w:t>"</w:t>
      </w:r>
    </w:p>
    <w:p w:rsidR="00953DBC" w:rsidRPr="0098733C" w:rsidRDefault="00953DBC" w:rsidP="00953DBC">
      <w:pPr>
        <w:pStyle w:val="a8"/>
        <w:widowControl w:val="0"/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98733C">
        <w:rPr>
          <w:color w:val="000000"/>
        </w:rPr>
        <w:t xml:space="preserve">Типология личностной креативности. Система открытых качеств личности. Поиск нового и готовность к риску. </w:t>
      </w:r>
    </w:p>
    <w:p w:rsidR="00953DBC" w:rsidRPr="002502E7" w:rsidRDefault="00953DBC" w:rsidP="00953DBC">
      <w:pPr>
        <w:pStyle w:val="a8"/>
        <w:widowControl w:val="0"/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2502E7">
        <w:rPr>
          <w:color w:val="000000"/>
        </w:rPr>
        <w:t>Теория эвристики и инновации. Амбивалентность влияния эвристик, их инновационный потенциал.</w:t>
      </w:r>
    </w:p>
    <w:p w:rsidR="00953DBC" w:rsidRPr="002502E7" w:rsidRDefault="00953DBC" w:rsidP="00953DBC">
      <w:pPr>
        <w:pStyle w:val="a8"/>
        <w:widowControl w:val="0"/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2502E7">
        <w:rPr>
          <w:color w:val="000000"/>
        </w:rPr>
        <w:t xml:space="preserve">Эвристические методы поиска идей и принятия решений. </w:t>
      </w:r>
    </w:p>
    <w:p w:rsidR="00953DBC" w:rsidRDefault="00953DBC" w:rsidP="00953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3DBC" w:rsidRDefault="00953DBC" w:rsidP="00953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676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"Институциональные и технологические особенности формирования социально- профессиональной компетентности" </w:t>
      </w:r>
    </w:p>
    <w:p w:rsidR="00953DBC" w:rsidRPr="002502E7" w:rsidRDefault="00953DBC" w:rsidP="00953DBC">
      <w:pPr>
        <w:pStyle w:val="a8"/>
        <w:widowControl w:val="0"/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2502E7">
        <w:rPr>
          <w:color w:val="000000"/>
        </w:rPr>
        <w:t>Социальные условия и предпосылки развития инновационной деятельности: история и современность</w:t>
      </w:r>
    </w:p>
    <w:p w:rsidR="00953DBC" w:rsidRPr="002502E7" w:rsidRDefault="00953DBC" w:rsidP="00953DBC">
      <w:pPr>
        <w:pStyle w:val="a8"/>
        <w:widowControl w:val="0"/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2502E7">
        <w:rPr>
          <w:color w:val="000000"/>
        </w:rPr>
        <w:t xml:space="preserve">Институты формирования социально-профессиональной </w:t>
      </w:r>
      <w:proofErr w:type="spellStart"/>
      <w:r w:rsidRPr="002502E7">
        <w:rPr>
          <w:color w:val="000000"/>
        </w:rPr>
        <w:t>субъектности</w:t>
      </w:r>
      <w:proofErr w:type="spellEnd"/>
      <w:r w:rsidRPr="002502E7">
        <w:rPr>
          <w:color w:val="000000"/>
        </w:rPr>
        <w:t xml:space="preserve"> </w:t>
      </w:r>
    </w:p>
    <w:p w:rsidR="00953DBC" w:rsidRPr="002502E7" w:rsidRDefault="00953DBC" w:rsidP="00953DBC">
      <w:pPr>
        <w:pStyle w:val="a8"/>
        <w:widowControl w:val="0"/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2502E7">
        <w:rPr>
          <w:color w:val="000000"/>
        </w:rPr>
        <w:t xml:space="preserve">Роль профессиональных инноваций в процессе развития личности. </w:t>
      </w:r>
    </w:p>
    <w:p w:rsidR="00953DBC" w:rsidRPr="002502E7" w:rsidRDefault="00953DBC" w:rsidP="00953DBC">
      <w:pPr>
        <w:pStyle w:val="a8"/>
        <w:widowControl w:val="0"/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2502E7">
        <w:rPr>
          <w:color w:val="000000"/>
        </w:rPr>
        <w:t>Организационные ресурсы развития социально-профессиональной компетентности</w:t>
      </w:r>
      <w:r>
        <w:rPr>
          <w:color w:val="000000"/>
        </w:rPr>
        <w:t>.</w:t>
      </w:r>
    </w:p>
    <w:p w:rsidR="00953DBC" w:rsidRDefault="00953DBC" w:rsidP="00953DBC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3DBC" w:rsidRPr="008F7943" w:rsidRDefault="00953DBC" w:rsidP="00953D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</w:p>
    <w:p w:rsidR="00953DBC" w:rsidRPr="00026D5C" w:rsidRDefault="00953DBC" w:rsidP="00953DBC">
      <w:pPr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6DBF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работу на семинарском занятии –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, за работу на 4 семинарских занятиях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026D5C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8D6D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53DBC" w:rsidRPr="008D6DBF" w:rsidRDefault="00953DBC" w:rsidP="00953DBC">
      <w:pPr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10-9</w:t>
      </w:r>
      <w:r w:rsidRPr="008D6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 xml:space="preserve"> дает четкий полный ответ на поставленный вопрос; отвечает на дополнительные вопросы, дополняет ответы других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магистрантов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3DBC" w:rsidRPr="008D6DBF" w:rsidRDefault="00953DBC" w:rsidP="00953DBC">
      <w:pPr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8-7</w:t>
      </w:r>
      <w:r w:rsidRPr="008D6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 xml:space="preserve"> – ответ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магистранта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характеризуется содержательностью и конкретностью, но присутствуют неточности; отвечает на дополнительные вопросы, дополняет ответы других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магистрантов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3DBC" w:rsidRPr="008D6DBF" w:rsidRDefault="00953DBC" w:rsidP="00953DBC">
      <w:pPr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6-5</w:t>
      </w:r>
      <w:r w:rsidRPr="008D6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балла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 xml:space="preserve"> – ответ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магистранта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характеризуется содержательностью, но отсутствует конкретика, четкость изложения материала и знание литературы в требуемом объеме; </w:t>
      </w:r>
    </w:p>
    <w:p w:rsidR="00953DBC" w:rsidRPr="008D6DBF" w:rsidRDefault="00953DBC" w:rsidP="00953DBC">
      <w:pPr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4-3</w:t>
      </w:r>
      <w:r w:rsidRPr="008D6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 xml:space="preserve"> – в ответе присутствуют неточности, отсутствует конкретика и знание литературы в требуемом объеме;</w:t>
      </w:r>
    </w:p>
    <w:p w:rsidR="00953DBC" w:rsidRPr="008D6DBF" w:rsidRDefault="00953DBC" w:rsidP="00953DBC">
      <w:pPr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D6DBF">
        <w:rPr>
          <w:rFonts w:ascii="Times New Roman" w:hAnsi="Times New Roman" w:cs="Times New Roman"/>
          <w:b/>
          <w:sz w:val="24"/>
          <w:szCs w:val="24"/>
          <w:lang w:val="ru-RU"/>
        </w:rPr>
        <w:t>1-2 балла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 xml:space="preserve"> – ответ представляет дополнение к ответу другого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магистранта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>; зависит от полноты и содержательности ответа;</w:t>
      </w:r>
    </w:p>
    <w:p w:rsidR="00953DBC" w:rsidRPr="008D6DBF" w:rsidRDefault="00953DBC" w:rsidP="00953DBC">
      <w:pPr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D6DBF">
        <w:rPr>
          <w:rFonts w:ascii="Times New Roman" w:hAnsi="Times New Roman" w:cs="Times New Roman"/>
          <w:b/>
          <w:sz w:val="24"/>
          <w:szCs w:val="24"/>
          <w:lang w:val="ru-RU"/>
        </w:rPr>
        <w:t>0 баллов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</w:t>
      </w:r>
      <w:r w:rsidRPr="008D6DBF">
        <w:rPr>
          <w:rFonts w:ascii="Times New Roman" w:hAnsi="Times New Roman" w:cs="Times New Roman"/>
          <w:sz w:val="24"/>
          <w:szCs w:val="24"/>
          <w:lang w:val="ru-RU"/>
        </w:rPr>
        <w:t xml:space="preserve"> не владеет материалом по заданному вопросу</w:t>
      </w:r>
    </w:p>
    <w:p w:rsidR="00953DBC" w:rsidRDefault="00953DBC" w:rsidP="00953DBC">
      <w:pPr>
        <w:pStyle w:val="a9"/>
        <w:widowControl w:val="0"/>
        <w:spacing w:after="0"/>
        <w:jc w:val="both"/>
        <w:rPr>
          <w:rFonts w:eastAsiaTheme="minorEastAsia"/>
          <w:lang w:eastAsia="en-US"/>
        </w:rPr>
      </w:pPr>
    </w:p>
    <w:p w:rsidR="00953DBC" w:rsidRDefault="00953DBC" w:rsidP="00953DBC">
      <w:pPr>
        <w:pStyle w:val="a9"/>
        <w:widowControl w:val="0"/>
        <w:spacing w:after="0"/>
        <w:jc w:val="center"/>
        <w:rPr>
          <w:b/>
        </w:rPr>
      </w:pPr>
      <w:r>
        <w:rPr>
          <w:b/>
        </w:rPr>
        <w:t>Темы эссе</w:t>
      </w:r>
    </w:p>
    <w:p w:rsidR="00953DBC" w:rsidRPr="00206016" w:rsidRDefault="00953DBC" w:rsidP="00953DBC">
      <w:pPr>
        <w:pStyle w:val="a8"/>
        <w:widowControl w:val="0"/>
        <w:numPr>
          <w:ilvl w:val="0"/>
          <w:numId w:val="2"/>
        </w:numPr>
        <w:jc w:val="both"/>
      </w:pPr>
      <w:r w:rsidRPr="00206016">
        <w:t>Мотивационные, коммуникативные, интеллектуальные и экзистенциальные параметры развития профессионально-коммуникативной личности.</w:t>
      </w:r>
    </w:p>
    <w:p w:rsidR="00953DBC" w:rsidRPr="00206016" w:rsidRDefault="00953DBC" w:rsidP="00953DBC">
      <w:pPr>
        <w:pStyle w:val="a8"/>
        <w:widowControl w:val="0"/>
        <w:numPr>
          <w:ilvl w:val="0"/>
          <w:numId w:val="2"/>
        </w:numPr>
        <w:jc w:val="both"/>
      </w:pPr>
      <w:r w:rsidRPr="00206016">
        <w:rPr>
          <w:color w:val="000000"/>
        </w:rPr>
        <w:t xml:space="preserve">Культура социальных коммуникаций как условие развития </w:t>
      </w:r>
      <w:r w:rsidRPr="00206016">
        <w:t>креативности личности.</w:t>
      </w:r>
    </w:p>
    <w:p w:rsidR="00953DBC" w:rsidRPr="00206016" w:rsidRDefault="00953DBC" w:rsidP="00953DBC">
      <w:pPr>
        <w:pStyle w:val="a8"/>
        <w:widowControl w:val="0"/>
        <w:numPr>
          <w:ilvl w:val="0"/>
          <w:numId w:val="2"/>
        </w:numPr>
        <w:jc w:val="both"/>
        <w:rPr>
          <w:color w:val="000000"/>
        </w:rPr>
      </w:pPr>
      <w:r w:rsidRPr="00206016">
        <w:rPr>
          <w:color w:val="000000"/>
        </w:rPr>
        <w:t>Роль социальной среды в развитии профессионально-креативной личности.</w:t>
      </w:r>
    </w:p>
    <w:p w:rsidR="00953DBC" w:rsidRPr="00322B7E" w:rsidRDefault="00953DBC" w:rsidP="00953DBC">
      <w:pPr>
        <w:pStyle w:val="a8"/>
        <w:widowControl w:val="0"/>
        <w:numPr>
          <w:ilvl w:val="0"/>
          <w:numId w:val="2"/>
        </w:numPr>
        <w:jc w:val="both"/>
        <w:rPr>
          <w:color w:val="000000"/>
        </w:rPr>
      </w:pPr>
      <w:r w:rsidRPr="00322B7E">
        <w:rPr>
          <w:color w:val="000000"/>
        </w:rPr>
        <w:t>Уровень экономических, политических и социальных отношений как условие развития профессионально-креативной личности.</w:t>
      </w:r>
    </w:p>
    <w:p w:rsidR="00953DBC" w:rsidRPr="00322B7E" w:rsidRDefault="00953DBC" w:rsidP="00953DBC">
      <w:pPr>
        <w:pStyle w:val="a8"/>
        <w:widowControl w:val="0"/>
        <w:numPr>
          <w:ilvl w:val="0"/>
          <w:numId w:val="2"/>
        </w:numPr>
        <w:jc w:val="both"/>
        <w:rPr>
          <w:color w:val="000000"/>
        </w:rPr>
      </w:pPr>
      <w:r w:rsidRPr="00322B7E">
        <w:rPr>
          <w:color w:val="000000"/>
        </w:rPr>
        <w:t>Диалектика субъектно-объектных отношений в процессе становления профессионально-креативной деятельности личности.</w:t>
      </w:r>
    </w:p>
    <w:p w:rsidR="00953DBC" w:rsidRPr="00322B7E" w:rsidRDefault="00953DBC" w:rsidP="00953DBC">
      <w:pPr>
        <w:pStyle w:val="a8"/>
        <w:widowControl w:val="0"/>
        <w:numPr>
          <w:ilvl w:val="0"/>
          <w:numId w:val="2"/>
        </w:numPr>
        <w:jc w:val="both"/>
        <w:rPr>
          <w:color w:val="000000"/>
        </w:rPr>
      </w:pPr>
      <w:proofErr w:type="spellStart"/>
      <w:r w:rsidRPr="00322B7E">
        <w:rPr>
          <w:color w:val="000000"/>
        </w:rPr>
        <w:t>Деятельностно</w:t>
      </w:r>
      <w:proofErr w:type="spellEnd"/>
      <w:r w:rsidRPr="00322B7E">
        <w:rPr>
          <w:color w:val="000000"/>
        </w:rPr>
        <w:t xml:space="preserve">-активистская модель развития социальной креативности личности. </w:t>
      </w:r>
    </w:p>
    <w:p w:rsidR="00953DBC" w:rsidRPr="00322B7E" w:rsidRDefault="00953DBC" w:rsidP="00953DBC">
      <w:pPr>
        <w:pStyle w:val="a8"/>
        <w:widowControl w:val="0"/>
        <w:numPr>
          <w:ilvl w:val="0"/>
          <w:numId w:val="2"/>
        </w:numPr>
        <w:jc w:val="both"/>
      </w:pPr>
      <w:r w:rsidRPr="00322B7E">
        <w:t>Социальная креативность как комплексная характеристика профессиональной личности.</w:t>
      </w:r>
    </w:p>
    <w:p w:rsidR="00953DBC" w:rsidRPr="00322B7E" w:rsidRDefault="00953DBC" w:rsidP="00953DBC">
      <w:pPr>
        <w:pStyle w:val="a8"/>
        <w:widowControl w:val="0"/>
        <w:numPr>
          <w:ilvl w:val="0"/>
          <w:numId w:val="2"/>
        </w:numPr>
        <w:jc w:val="both"/>
        <w:rPr>
          <w:color w:val="000000"/>
        </w:rPr>
      </w:pPr>
      <w:r w:rsidRPr="00322B7E">
        <w:rPr>
          <w:color w:val="000000"/>
        </w:rPr>
        <w:t>Роль образования в развитии профессионально-креативных компетенций личности.</w:t>
      </w:r>
    </w:p>
    <w:p w:rsidR="00953DBC" w:rsidRPr="00322B7E" w:rsidRDefault="00953DBC" w:rsidP="00953DBC">
      <w:pPr>
        <w:pStyle w:val="a8"/>
        <w:widowControl w:val="0"/>
        <w:numPr>
          <w:ilvl w:val="0"/>
          <w:numId w:val="2"/>
        </w:numPr>
        <w:jc w:val="both"/>
        <w:rPr>
          <w:color w:val="000000"/>
        </w:rPr>
      </w:pPr>
      <w:r w:rsidRPr="00322B7E">
        <w:rPr>
          <w:color w:val="000000"/>
        </w:rPr>
        <w:t>Социальная активность личности как условие для профессионально-креативной деятельности.</w:t>
      </w:r>
    </w:p>
    <w:p w:rsidR="00953DBC" w:rsidRPr="00322B7E" w:rsidRDefault="00953DBC" w:rsidP="00953DBC">
      <w:pPr>
        <w:pStyle w:val="a8"/>
        <w:widowControl w:val="0"/>
        <w:numPr>
          <w:ilvl w:val="0"/>
          <w:numId w:val="2"/>
        </w:numPr>
        <w:jc w:val="both"/>
        <w:rPr>
          <w:color w:val="000000"/>
        </w:rPr>
      </w:pPr>
      <w:r w:rsidRPr="00322B7E">
        <w:rPr>
          <w:color w:val="000000"/>
        </w:rPr>
        <w:t>Развитие профессионально-креативных качеств личности в развитых странах (по выбору).</w:t>
      </w:r>
    </w:p>
    <w:p w:rsidR="00953DBC" w:rsidRPr="00322B7E" w:rsidRDefault="00953DBC" w:rsidP="00953DBC">
      <w:pPr>
        <w:pStyle w:val="a8"/>
        <w:numPr>
          <w:ilvl w:val="0"/>
          <w:numId w:val="2"/>
        </w:numPr>
      </w:pPr>
      <w:r w:rsidRPr="00322B7E">
        <w:rPr>
          <w:color w:val="000000"/>
        </w:rPr>
        <w:t xml:space="preserve">Социокультурные преимущества и затруднения личностного развития в современном обществе. </w:t>
      </w:r>
    </w:p>
    <w:p w:rsidR="00953DBC" w:rsidRPr="00322B7E" w:rsidRDefault="00953DBC" w:rsidP="00953DBC">
      <w:pPr>
        <w:pStyle w:val="a8"/>
        <w:numPr>
          <w:ilvl w:val="0"/>
          <w:numId w:val="2"/>
        </w:numPr>
      </w:pPr>
      <w:r w:rsidRPr="00322B7E">
        <w:rPr>
          <w:color w:val="000000"/>
        </w:rPr>
        <w:t xml:space="preserve">Социально-экономические, культурные и технологические возможности и ограничения личностного профессионального развития в условиях глобализации. </w:t>
      </w:r>
    </w:p>
    <w:p w:rsidR="00953DBC" w:rsidRPr="00322B7E" w:rsidRDefault="00953DBC" w:rsidP="00953DBC">
      <w:pPr>
        <w:pStyle w:val="a8"/>
        <w:numPr>
          <w:ilvl w:val="0"/>
          <w:numId w:val="2"/>
        </w:numPr>
      </w:pPr>
      <w:r w:rsidRPr="00322B7E">
        <w:rPr>
          <w:color w:val="000000"/>
        </w:rPr>
        <w:t>Препятствия для развития креативности личности: как их преодолеть?</w:t>
      </w:r>
    </w:p>
    <w:p w:rsidR="00953DBC" w:rsidRPr="00322B7E" w:rsidRDefault="00953DBC" w:rsidP="00953DBC">
      <w:pPr>
        <w:pStyle w:val="a8"/>
        <w:numPr>
          <w:ilvl w:val="0"/>
          <w:numId w:val="2"/>
        </w:numPr>
      </w:pPr>
      <w:r w:rsidRPr="00322B7E">
        <w:rPr>
          <w:color w:val="000000"/>
        </w:rPr>
        <w:t>Дилетантизм как противоположность профессионализма, его нравственная опасность.</w:t>
      </w:r>
    </w:p>
    <w:p w:rsidR="00953DBC" w:rsidRPr="00322B7E" w:rsidRDefault="00953DBC" w:rsidP="00953DBC">
      <w:pPr>
        <w:pStyle w:val="a8"/>
        <w:numPr>
          <w:ilvl w:val="0"/>
          <w:numId w:val="2"/>
        </w:numPr>
      </w:pPr>
      <w:r w:rsidRPr="00322B7E">
        <w:rPr>
          <w:color w:val="000000"/>
        </w:rPr>
        <w:t>Гендерные особенности личностного профессионального развития.</w:t>
      </w:r>
    </w:p>
    <w:p w:rsidR="00953DBC" w:rsidRDefault="00953DBC" w:rsidP="00953DB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53DBC" w:rsidRDefault="00953DBC" w:rsidP="00953DB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Инструкция по выполнению.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Жестких требований к оформлению не предъявляется. Рекомендуемый объем 5-10 машинописных страниц.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7"/>
        <w:gridCol w:w="2546"/>
      </w:tblGrid>
      <w:tr w:rsidR="00953DBC" w:rsidTr="00571985">
        <w:tc>
          <w:tcPr>
            <w:tcW w:w="8217" w:type="dxa"/>
          </w:tcPr>
          <w:p w:rsidR="00953DBC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 </w:t>
            </w:r>
            <w:r w:rsidRPr="005E3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</w:tcPr>
          <w:p w:rsidR="00953DBC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53DBC" w:rsidTr="00571985">
        <w:tc>
          <w:tcPr>
            <w:tcW w:w="8217" w:type="dxa"/>
          </w:tcPr>
          <w:p w:rsidR="00953DBC" w:rsidRPr="00E75DC7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Содержательность излагаемого материала, широта и глубина проведенного анализа</w:t>
            </w:r>
          </w:p>
        </w:tc>
        <w:tc>
          <w:tcPr>
            <w:tcW w:w="2546" w:type="dxa"/>
          </w:tcPr>
          <w:p w:rsidR="00953DBC" w:rsidRPr="00E75DC7" w:rsidRDefault="00953DBC" w:rsidP="00571985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0-8</w:t>
            </w:r>
          </w:p>
        </w:tc>
      </w:tr>
      <w:tr w:rsidR="00953DBC" w:rsidTr="00571985">
        <w:tc>
          <w:tcPr>
            <w:tcW w:w="8217" w:type="dxa"/>
          </w:tcPr>
          <w:p w:rsidR="00953DBC" w:rsidRPr="00E75DC7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Структурированность и логическая стройность изложения</w:t>
            </w:r>
          </w:p>
        </w:tc>
        <w:tc>
          <w:tcPr>
            <w:tcW w:w="2546" w:type="dxa"/>
          </w:tcPr>
          <w:p w:rsidR="00953DBC" w:rsidRPr="00E75DC7" w:rsidRDefault="00953DBC" w:rsidP="00571985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0-3</w:t>
            </w:r>
          </w:p>
        </w:tc>
      </w:tr>
      <w:tr w:rsidR="00953DBC" w:rsidTr="00571985">
        <w:tc>
          <w:tcPr>
            <w:tcW w:w="8217" w:type="dxa"/>
          </w:tcPr>
          <w:p w:rsidR="00953DBC" w:rsidRPr="00E75DC7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идеи и оригинальность подхода</w:t>
            </w:r>
          </w:p>
        </w:tc>
        <w:tc>
          <w:tcPr>
            <w:tcW w:w="2546" w:type="dxa"/>
          </w:tcPr>
          <w:p w:rsidR="00953DBC" w:rsidRPr="00E75DC7" w:rsidRDefault="00953DBC" w:rsidP="00571985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0-3</w:t>
            </w:r>
          </w:p>
        </w:tc>
      </w:tr>
      <w:tr w:rsidR="00953DBC" w:rsidTr="00571985">
        <w:tc>
          <w:tcPr>
            <w:tcW w:w="8217" w:type="dxa"/>
          </w:tcPr>
          <w:p w:rsidR="00953DBC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ссылок на использованную литературу, отсутствие грубого плагиата</w:t>
            </w:r>
          </w:p>
        </w:tc>
        <w:tc>
          <w:tcPr>
            <w:tcW w:w="2546" w:type="dxa"/>
          </w:tcPr>
          <w:p w:rsidR="00953DBC" w:rsidRDefault="00953DBC" w:rsidP="00571985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0-3</w:t>
            </w:r>
          </w:p>
        </w:tc>
      </w:tr>
      <w:tr w:rsidR="00953DBC" w:rsidTr="00571985">
        <w:tc>
          <w:tcPr>
            <w:tcW w:w="8217" w:type="dxa"/>
          </w:tcPr>
          <w:p w:rsidR="00953DBC" w:rsidRPr="00E75DC7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выраженной авторской позиции</w:t>
            </w:r>
          </w:p>
        </w:tc>
        <w:tc>
          <w:tcPr>
            <w:tcW w:w="2546" w:type="dxa"/>
          </w:tcPr>
          <w:p w:rsidR="00953DBC" w:rsidRPr="00E75DC7" w:rsidRDefault="00953DBC" w:rsidP="00571985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0-3</w:t>
            </w:r>
          </w:p>
        </w:tc>
      </w:tr>
      <w:tr w:rsidR="00953DBC" w:rsidTr="00571985">
        <w:tc>
          <w:tcPr>
            <w:tcW w:w="8217" w:type="dxa"/>
          </w:tcPr>
          <w:p w:rsidR="00953DBC" w:rsidRPr="00E75DC7" w:rsidRDefault="00953DBC" w:rsidP="00571985">
            <w:pPr>
              <w:widowControl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6" w:type="dxa"/>
          </w:tcPr>
          <w:p w:rsidR="00953DBC" w:rsidRDefault="00953DBC" w:rsidP="00571985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баллов</w:t>
            </w:r>
          </w:p>
        </w:tc>
      </w:tr>
    </w:tbl>
    <w:p w:rsidR="00953DBC" w:rsidRPr="005E3624" w:rsidRDefault="00953DBC" w:rsidP="00953DB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53DBC" w:rsidRDefault="00953DBC" w:rsidP="00953DBC">
      <w:pPr>
        <w:tabs>
          <w:tab w:val="left" w:pos="3261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1BC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Ментальная карта</w:t>
      </w:r>
    </w:p>
    <w:p w:rsidR="00953DBC" w:rsidRPr="00EB1BC6" w:rsidRDefault="00953DBC" w:rsidP="00953DBC">
      <w:pPr>
        <w:tabs>
          <w:tab w:val="left" w:pos="3261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53DBC" w:rsidRDefault="00953DBC" w:rsidP="00953DBC">
      <w:pPr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Составьте ментальную карту, придерживаясь общих правил составления</w:t>
      </w:r>
      <w:r w:rsidRPr="009E71B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53DBC" w:rsidRPr="00824075" w:rsidRDefault="00953DBC" w:rsidP="00953DBC">
      <w:pPr>
        <w:numPr>
          <w:ilvl w:val="0"/>
          <w:numId w:val="7"/>
        </w:numPr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</w:t>
      </w:r>
      <w:proofErr w:type="spellEnd"/>
    </w:p>
    <w:p w:rsidR="00953DBC" w:rsidRPr="00824075" w:rsidRDefault="00953DBC" w:rsidP="00953DBC">
      <w:pPr>
        <w:numPr>
          <w:ilvl w:val="1"/>
          <w:numId w:val="7"/>
        </w:numPr>
        <w:tabs>
          <w:tab w:val="clear" w:pos="2007"/>
          <w:tab w:val="num" w:pos="-2520"/>
          <w:tab w:val="left" w:pos="360"/>
          <w:tab w:val="left" w:pos="9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выразительные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53DBC" w:rsidRPr="00824075" w:rsidRDefault="00953DBC" w:rsidP="00953DBC">
      <w:pPr>
        <w:numPr>
          <w:ilvl w:val="2"/>
          <w:numId w:val="7"/>
        </w:numPr>
        <w:tabs>
          <w:tab w:val="clear" w:pos="2727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центральный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3DBC" w:rsidRPr="009E71B4" w:rsidRDefault="00953DBC" w:rsidP="00953DBC">
      <w:pPr>
        <w:numPr>
          <w:ilvl w:val="2"/>
          <w:numId w:val="7"/>
        </w:numPr>
        <w:tabs>
          <w:tab w:val="clear" w:pos="2727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71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можно чаще используйте графические образы;</w:t>
      </w:r>
    </w:p>
    <w:p w:rsidR="00953DBC" w:rsidRPr="009E71B4" w:rsidRDefault="00953DBC" w:rsidP="00953DBC">
      <w:pPr>
        <w:numPr>
          <w:ilvl w:val="2"/>
          <w:numId w:val="7"/>
        </w:numPr>
        <w:tabs>
          <w:tab w:val="clear" w:pos="2727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71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центрального образа используйте более 3 цветов;</w:t>
      </w:r>
    </w:p>
    <w:p w:rsidR="00953DBC" w:rsidRPr="009E71B4" w:rsidRDefault="00953DBC" w:rsidP="00953DBC">
      <w:pPr>
        <w:numPr>
          <w:ilvl w:val="2"/>
          <w:numId w:val="7"/>
        </w:numPr>
        <w:tabs>
          <w:tab w:val="clear" w:pos="2727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71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используйте объем (например, выпуклые буквы, с тенями);</w:t>
      </w:r>
    </w:p>
    <w:p w:rsidR="00953DBC" w:rsidRPr="009E71B4" w:rsidRDefault="00953DBC" w:rsidP="00953DBC">
      <w:pPr>
        <w:numPr>
          <w:ilvl w:val="2"/>
          <w:numId w:val="7"/>
        </w:numPr>
        <w:tabs>
          <w:tab w:val="clear" w:pos="2727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71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варьируйте размеры букв, толщину линий и т.п.;</w:t>
      </w:r>
    </w:p>
    <w:p w:rsidR="00953DBC" w:rsidRPr="00824075" w:rsidRDefault="00953DBC" w:rsidP="00953DBC">
      <w:pPr>
        <w:numPr>
          <w:ilvl w:val="2"/>
          <w:numId w:val="7"/>
        </w:numPr>
        <w:tabs>
          <w:tab w:val="clear" w:pos="2727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стрелки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3DBC" w:rsidRPr="00824075" w:rsidRDefault="00953DBC" w:rsidP="00953DBC">
      <w:pPr>
        <w:numPr>
          <w:ilvl w:val="1"/>
          <w:numId w:val="7"/>
        </w:numPr>
        <w:tabs>
          <w:tab w:val="clear" w:pos="2007"/>
          <w:tab w:val="num" w:pos="-2520"/>
          <w:tab w:val="left" w:pos="360"/>
          <w:tab w:val="left" w:pos="9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ассоциируйте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53DBC" w:rsidRPr="00824075" w:rsidRDefault="00953DBC" w:rsidP="00953DBC">
      <w:pPr>
        <w:numPr>
          <w:ilvl w:val="2"/>
          <w:numId w:val="7"/>
        </w:numPr>
        <w:tabs>
          <w:tab w:val="clear" w:pos="2727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стрелки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взаимосвязей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3DBC" w:rsidRPr="00824075" w:rsidRDefault="00953DBC" w:rsidP="00953DBC">
      <w:pPr>
        <w:numPr>
          <w:ilvl w:val="2"/>
          <w:numId w:val="7"/>
        </w:numPr>
        <w:tabs>
          <w:tab w:val="clear" w:pos="2727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цвета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3DBC" w:rsidRPr="00824075" w:rsidRDefault="00953DBC" w:rsidP="00953DBC">
      <w:pPr>
        <w:numPr>
          <w:ilvl w:val="2"/>
          <w:numId w:val="7"/>
        </w:numPr>
        <w:tabs>
          <w:tab w:val="clear" w:pos="2727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кодируйте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3DBC" w:rsidRPr="009E71B4" w:rsidRDefault="00953DBC" w:rsidP="00953DBC">
      <w:pPr>
        <w:numPr>
          <w:ilvl w:val="1"/>
          <w:numId w:val="7"/>
        </w:numPr>
        <w:tabs>
          <w:tab w:val="clear" w:pos="2007"/>
          <w:tab w:val="num" w:pos="-2520"/>
          <w:tab w:val="left" w:pos="36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71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стремитесь к ясности выражения мысли:</w:t>
      </w:r>
    </w:p>
    <w:p w:rsidR="00953DBC" w:rsidRPr="009E71B4" w:rsidRDefault="00953DBC" w:rsidP="00953DBC">
      <w:pPr>
        <w:numPr>
          <w:ilvl w:val="2"/>
          <w:numId w:val="7"/>
        </w:numPr>
        <w:tabs>
          <w:tab w:val="clear" w:pos="2727"/>
          <w:tab w:val="num" w:pos="-2520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71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одному ключевому слову на каждую линию;</w:t>
      </w:r>
    </w:p>
    <w:p w:rsidR="00953DBC" w:rsidRPr="00824075" w:rsidRDefault="00953DBC" w:rsidP="00953DBC">
      <w:pPr>
        <w:numPr>
          <w:ilvl w:val="2"/>
          <w:numId w:val="7"/>
        </w:numPr>
        <w:tabs>
          <w:tab w:val="clear" w:pos="2727"/>
          <w:tab w:val="num" w:pos="-2520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печатные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буквы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3DBC" w:rsidRPr="009E71B4" w:rsidRDefault="00953DBC" w:rsidP="00953DBC">
      <w:pPr>
        <w:numPr>
          <w:ilvl w:val="2"/>
          <w:numId w:val="7"/>
        </w:numPr>
        <w:tabs>
          <w:tab w:val="clear" w:pos="2727"/>
          <w:tab w:val="num" w:pos="-2520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71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размещайте ключевые слова над линиями;</w:t>
      </w:r>
    </w:p>
    <w:p w:rsidR="00953DBC" w:rsidRPr="009E71B4" w:rsidRDefault="00953DBC" w:rsidP="00953DBC">
      <w:pPr>
        <w:numPr>
          <w:ilvl w:val="2"/>
          <w:numId w:val="7"/>
        </w:numPr>
        <w:tabs>
          <w:tab w:val="clear" w:pos="2727"/>
          <w:tab w:val="num" w:pos="-2520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71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длина линии должна равняться длине слова;</w:t>
      </w:r>
    </w:p>
    <w:p w:rsidR="00953DBC" w:rsidRPr="009E71B4" w:rsidRDefault="00953DBC" w:rsidP="00953DBC">
      <w:pPr>
        <w:numPr>
          <w:ilvl w:val="2"/>
          <w:numId w:val="7"/>
        </w:numPr>
        <w:tabs>
          <w:tab w:val="clear" w:pos="2727"/>
          <w:tab w:val="num" w:pos="-2520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71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делайте главные линии более жирными и плавными;</w:t>
      </w:r>
    </w:p>
    <w:p w:rsidR="00953DBC" w:rsidRPr="009E71B4" w:rsidRDefault="00953DBC" w:rsidP="00953DBC">
      <w:pPr>
        <w:numPr>
          <w:ilvl w:val="2"/>
          <w:numId w:val="7"/>
        </w:numPr>
        <w:tabs>
          <w:tab w:val="clear" w:pos="2727"/>
          <w:tab w:val="num" w:pos="-2520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71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рисунки должны быть предельно ясными;</w:t>
      </w:r>
    </w:p>
    <w:p w:rsidR="00953DBC" w:rsidRPr="00824075" w:rsidRDefault="00953DBC" w:rsidP="00953DBC">
      <w:pPr>
        <w:numPr>
          <w:ilvl w:val="2"/>
          <w:numId w:val="7"/>
        </w:numPr>
        <w:tabs>
          <w:tab w:val="clear" w:pos="2727"/>
          <w:tab w:val="num" w:pos="-2520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старайтесь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располагать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горизонтально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3DBC" w:rsidRPr="00824075" w:rsidRDefault="00953DBC" w:rsidP="00953DBC">
      <w:pPr>
        <w:numPr>
          <w:ilvl w:val="2"/>
          <w:numId w:val="7"/>
        </w:numPr>
        <w:tabs>
          <w:tab w:val="clear" w:pos="2727"/>
          <w:tab w:val="num" w:pos="-2520"/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раскладка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листа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ландшафт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3DBC" w:rsidRPr="00824075" w:rsidRDefault="00953DBC" w:rsidP="00953DBC">
      <w:pPr>
        <w:numPr>
          <w:ilvl w:val="0"/>
          <w:numId w:val="7"/>
        </w:numPr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структура</w:t>
      </w:r>
      <w:proofErr w:type="spellEnd"/>
    </w:p>
    <w:p w:rsidR="00953DBC" w:rsidRPr="00824075" w:rsidRDefault="00953DBC" w:rsidP="00953DBC">
      <w:pPr>
        <w:numPr>
          <w:ilvl w:val="1"/>
          <w:numId w:val="7"/>
        </w:numPr>
        <w:tabs>
          <w:tab w:val="clear" w:pos="2007"/>
          <w:tab w:val="num" w:pos="-2520"/>
          <w:tab w:val="left" w:pos="36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иерархию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мыслей</w:t>
      </w:r>
      <w:proofErr w:type="spellEnd"/>
    </w:p>
    <w:p w:rsidR="00953DBC" w:rsidRPr="00824075" w:rsidRDefault="00953DBC" w:rsidP="00953DBC">
      <w:pPr>
        <w:numPr>
          <w:ilvl w:val="0"/>
          <w:numId w:val="7"/>
        </w:numPr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рекомендации</w:t>
      </w:r>
      <w:proofErr w:type="spellEnd"/>
    </w:p>
    <w:p w:rsidR="00953DBC" w:rsidRPr="00824075" w:rsidRDefault="00953DBC" w:rsidP="00953DBC">
      <w:pPr>
        <w:numPr>
          <w:ilvl w:val="1"/>
          <w:numId w:val="7"/>
        </w:numPr>
        <w:tabs>
          <w:tab w:val="clear" w:pos="2007"/>
          <w:tab w:val="num" w:pos="-2520"/>
          <w:tab w:val="left" w:pos="36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добавляйте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пустые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линии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3DBC" w:rsidRPr="00824075" w:rsidRDefault="00953DBC" w:rsidP="00953DBC">
      <w:pPr>
        <w:numPr>
          <w:ilvl w:val="1"/>
          <w:numId w:val="7"/>
        </w:numPr>
        <w:tabs>
          <w:tab w:val="clear" w:pos="2007"/>
          <w:tab w:val="num" w:pos="-2520"/>
          <w:tab w:val="left" w:pos="36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задавайте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себе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3DBC" w:rsidRPr="009E71B4" w:rsidRDefault="00953DBC" w:rsidP="00953DBC">
      <w:pPr>
        <w:numPr>
          <w:ilvl w:val="1"/>
          <w:numId w:val="7"/>
        </w:numPr>
        <w:tabs>
          <w:tab w:val="clear" w:pos="2007"/>
          <w:tab w:val="num" w:pos="-2520"/>
          <w:tab w:val="left" w:pos="36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71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добавляйте рисунки, если карта электронная – то и видео-, аудио-файлы;</w:t>
      </w:r>
    </w:p>
    <w:p w:rsidR="00953DBC" w:rsidRPr="00824075" w:rsidRDefault="00953DBC" w:rsidP="00953DBC">
      <w:pPr>
        <w:numPr>
          <w:ilvl w:val="1"/>
          <w:numId w:val="7"/>
        </w:numPr>
        <w:tabs>
          <w:tab w:val="clear" w:pos="2007"/>
          <w:tab w:val="num" w:pos="-2520"/>
          <w:tab w:val="left" w:pos="36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пересматривайте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свою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ментальную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карту</w:t>
      </w:r>
      <w:proofErr w:type="spellEnd"/>
      <w:r w:rsidRPr="008240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3DBC" w:rsidRPr="00EB1BC6" w:rsidRDefault="00953DBC" w:rsidP="00953DBC">
      <w:pPr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Попробуйте представить ваш текущий или предыдущий научно-образовательный проект (статью, курсовую, работу на конкурс) в виде ментальной карты. Постарайтесь раскрыть тему максимально полно. Для рисования ментальной схемы можно воспользоваться как традиционными инструментами (выполнив все на бумаге, выделяя цветными карандашами, ручками и маркерами) или бесплатными цифровыми сервисами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EB1B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EB1B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MindMup</w:t>
      </w:r>
      <w:proofErr w:type="spellEnd"/>
      <w:r w:rsidRPr="00EB1B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Coggle</w:t>
      </w:r>
      <w:proofErr w:type="spellEnd"/>
      <w:r w:rsidRPr="00EB1BC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EB1B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др. Выбор способа создания не влияет на итоговую оценку по заданию.</w:t>
      </w:r>
    </w:p>
    <w:p w:rsidR="00953DBC" w:rsidRDefault="00953DBC" w:rsidP="00953DBC">
      <w:pPr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53DBC" w:rsidRPr="006D1816" w:rsidRDefault="00953DBC" w:rsidP="00953DBC">
      <w:pPr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D1816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9"/>
        <w:gridCol w:w="1553"/>
      </w:tblGrid>
      <w:tr w:rsidR="00953DBC" w:rsidTr="00571985">
        <w:tc>
          <w:tcPr>
            <w:tcW w:w="9209" w:type="dxa"/>
          </w:tcPr>
          <w:p w:rsidR="00953DBC" w:rsidRPr="006D1816" w:rsidRDefault="00953DBC" w:rsidP="00571985">
            <w:pPr>
              <w:tabs>
                <w:tab w:val="left" w:pos="180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1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553" w:type="dxa"/>
          </w:tcPr>
          <w:p w:rsidR="00953DBC" w:rsidRPr="006D1816" w:rsidRDefault="00953DBC" w:rsidP="00571985">
            <w:pPr>
              <w:tabs>
                <w:tab w:val="left" w:pos="180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1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53DBC" w:rsidTr="00571985">
        <w:tc>
          <w:tcPr>
            <w:tcW w:w="9209" w:type="dxa"/>
          </w:tcPr>
          <w:p w:rsidR="00953DBC" w:rsidRDefault="00953DBC" w:rsidP="00571985">
            <w:pPr>
              <w:tabs>
                <w:tab w:val="left" w:pos="18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требования к составлению ментальных карт</w:t>
            </w:r>
          </w:p>
        </w:tc>
        <w:tc>
          <w:tcPr>
            <w:tcW w:w="1553" w:type="dxa"/>
          </w:tcPr>
          <w:p w:rsidR="00953DBC" w:rsidRDefault="00953DBC" w:rsidP="00571985">
            <w:pPr>
              <w:tabs>
                <w:tab w:val="left" w:pos="18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953DBC" w:rsidTr="00571985">
        <w:tc>
          <w:tcPr>
            <w:tcW w:w="9209" w:type="dxa"/>
          </w:tcPr>
          <w:p w:rsidR="00953DBC" w:rsidRDefault="00953DBC" w:rsidP="00571985">
            <w:pPr>
              <w:tabs>
                <w:tab w:val="left" w:pos="18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карта развернута достаточно для отражения сути (явления / проблемы / исследования)</w:t>
            </w:r>
          </w:p>
        </w:tc>
        <w:tc>
          <w:tcPr>
            <w:tcW w:w="1553" w:type="dxa"/>
          </w:tcPr>
          <w:p w:rsidR="00953DBC" w:rsidRDefault="00953DBC" w:rsidP="00571985">
            <w:pPr>
              <w:tabs>
                <w:tab w:val="left" w:pos="18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953DBC" w:rsidRPr="009B38A4" w:rsidTr="00571985">
        <w:tc>
          <w:tcPr>
            <w:tcW w:w="9209" w:type="dxa"/>
          </w:tcPr>
          <w:p w:rsidR="00953DBC" w:rsidRDefault="00953DBC" w:rsidP="00571985">
            <w:pPr>
              <w:tabs>
                <w:tab w:val="left" w:pos="18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представлены наглядно и доступно</w:t>
            </w:r>
          </w:p>
        </w:tc>
        <w:tc>
          <w:tcPr>
            <w:tcW w:w="1553" w:type="dxa"/>
          </w:tcPr>
          <w:p w:rsidR="00953DBC" w:rsidRDefault="00953DBC" w:rsidP="00571985">
            <w:pPr>
              <w:tabs>
                <w:tab w:val="left" w:pos="18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3DBC" w:rsidRPr="009B38A4" w:rsidTr="00571985">
        <w:tc>
          <w:tcPr>
            <w:tcW w:w="9209" w:type="dxa"/>
          </w:tcPr>
          <w:p w:rsidR="00953DBC" w:rsidRDefault="00953DBC" w:rsidP="00571985">
            <w:pPr>
              <w:tabs>
                <w:tab w:val="left" w:pos="18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изложения материала </w:t>
            </w:r>
          </w:p>
        </w:tc>
        <w:tc>
          <w:tcPr>
            <w:tcW w:w="1553" w:type="dxa"/>
          </w:tcPr>
          <w:p w:rsidR="00953DBC" w:rsidRDefault="00953DBC" w:rsidP="00571985">
            <w:pPr>
              <w:tabs>
                <w:tab w:val="left" w:pos="18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3DBC" w:rsidTr="00571985">
        <w:tc>
          <w:tcPr>
            <w:tcW w:w="9209" w:type="dxa"/>
          </w:tcPr>
          <w:p w:rsidR="00953DBC" w:rsidRPr="006D1816" w:rsidRDefault="00953DBC" w:rsidP="00571985">
            <w:pPr>
              <w:tabs>
                <w:tab w:val="left" w:pos="180"/>
              </w:tabs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3" w:type="dxa"/>
          </w:tcPr>
          <w:p w:rsidR="00953DBC" w:rsidRPr="006D1816" w:rsidRDefault="00953DBC" w:rsidP="00571985">
            <w:pPr>
              <w:tabs>
                <w:tab w:val="left" w:pos="180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1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53DBC" w:rsidRDefault="00953DBC" w:rsidP="0095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53DBC" w:rsidRPr="006E1E60" w:rsidRDefault="00953DBC" w:rsidP="0095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1E6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Творческое задание</w:t>
      </w:r>
    </w:p>
    <w:p w:rsidR="00953DBC" w:rsidRDefault="00953DBC" w:rsidP="00953DBC">
      <w:pPr>
        <w:pStyle w:val="2"/>
        <w:keepNext w:val="0"/>
        <w:keepLines w:val="0"/>
        <w:widowControl w:val="0"/>
        <w:spacing w:before="0" w:line="240" w:lineRule="auto"/>
        <w:ind w:left="720" w:hanging="72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b/>
          <w:sz w:val="24"/>
          <w:szCs w:val="24"/>
          <w:lang w:val="ru-RU"/>
        </w:rPr>
        <w:t>Введение.</w:t>
      </w:r>
      <w:r w:rsidRPr="00D2574E">
        <w:rPr>
          <w:rFonts w:ascii="Times New Roman" w:hAnsi="Times New Roman" w:cs="Times New Roman"/>
          <w:sz w:val="24"/>
          <w:szCs w:val="24"/>
          <w:lang w:val="ru-RU"/>
        </w:rPr>
        <w:t xml:space="preserve"> Всякая научная и профессиональная сфера связана с набором ключевых понятий, в системе координат которых рассматривается предмет данной науки или объект приложения сил данной профессии. Всякая учебная дисциплина строится как раскрытие набора ключевых понятий, определяемых названием учебной дисциплины.</w:t>
      </w: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>Язык ученого или практика-профессионала кроме базового речевого набора, понятного обычному человеку, включает особый терминологический словарь. Термины – это имена понятий, которыми мыслит специалист. Незнание, непонимание, неиспользование специальных терминов выдает дилетанта. Неумение вычленять и осмысливать ключевую терминологию – крах любого аналитика. Подготовка профессионала в любой сфере требует навыков анализа фактов и умения реконструировать на их основе смыслов, концептов, руководящих идей.</w:t>
      </w: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>Предлагаемые к выполнению задания, с одной стороны, раскрывают тематику дисциплины «Развитие социально-профессиональной креативности личности», а с другой стороны, продолжат развитие навыков самостоятельного мышления и навыков обоснования своей позиции, что и отличает классного специалиста от рядового исполнителя.</w:t>
      </w: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>Ключевые термины, вынесенные в название, – «креативность» и «личность». Они и задают семантическое поле для дальнейшего размышления. Развитие креативности в самом общем смысле сегодня подразумевает новый взгляд на что-либо. Вот и попробуйте взглянуть на «личность» и на саму «креативность» креативно...</w:t>
      </w:r>
    </w:p>
    <w:p w:rsidR="00953DBC" w:rsidRPr="00F37D77" w:rsidRDefault="00953DBC" w:rsidP="00953DBC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F37D77">
        <w:rPr>
          <w:rFonts w:ascii="Times New Roman" w:hAnsi="Times New Roman"/>
          <w:color w:val="auto"/>
          <w:sz w:val="24"/>
          <w:szCs w:val="24"/>
          <w:lang w:val="ru-RU"/>
        </w:rPr>
        <w:t>Инструкция по выполнению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:</w:t>
      </w:r>
      <w:r w:rsidRPr="00F37D77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953DBC" w:rsidRPr="00D2574E" w:rsidRDefault="00953DBC" w:rsidP="00953DBC">
      <w:pPr>
        <w:pStyle w:val="a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2574E">
        <w:t xml:space="preserve">Ответы на вопросы задания пишутся в файле самого задания. В имя файла добавляется фамилия выполнившего: </w:t>
      </w:r>
      <w:r w:rsidRPr="00D2574E">
        <w:rPr>
          <w:color w:val="FF0000"/>
        </w:rPr>
        <w:t>Задание1.</w:t>
      </w:r>
      <w:proofErr w:type="spellStart"/>
      <w:r w:rsidRPr="00D2574E">
        <w:rPr>
          <w:color w:val="FF0000"/>
          <w:lang w:val="en-US"/>
        </w:rPr>
        <w:t>docx</w:t>
      </w:r>
      <w:proofErr w:type="spellEnd"/>
      <w:r w:rsidRPr="00D2574E">
        <w:rPr>
          <w:color w:val="FF0000"/>
        </w:rPr>
        <w:t xml:space="preserve"> → Задание1_Иванов.</w:t>
      </w:r>
      <w:proofErr w:type="spellStart"/>
      <w:r w:rsidRPr="00D2574E">
        <w:rPr>
          <w:color w:val="FF0000"/>
          <w:lang w:val="en-US"/>
        </w:rPr>
        <w:t>docx</w:t>
      </w:r>
      <w:proofErr w:type="spellEnd"/>
      <w:r w:rsidRPr="00D2574E">
        <w:rPr>
          <w:color w:val="FF0000"/>
        </w:rPr>
        <w:t xml:space="preserve"> </w:t>
      </w:r>
    </w:p>
    <w:p w:rsidR="00953DBC" w:rsidRPr="00D2574E" w:rsidRDefault="00953DBC" w:rsidP="00953DBC">
      <w:pPr>
        <w:pStyle w:val="a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2574E">
        <w:t>Ответы на вопросы давать максимально краткие (сам ответ не более 120 слов + указание источников цитирования). Стилистика ответа: устная речь, понятная любому нормальному русскоязычному человеку (даже молодому, даже малообразованному). Следует избегать терминов, используемых лишь в узкой социальной или возрастной группе. Если упоминания специальных терминов избежать не удалось, то вы должны кратко (можно в скобках) пояснить этот термин простыми словами.</w:t>
      </w:r>
    </w:p>
    <w:p w:rsidR="00953DBC" w:rsidRPr="00D2574E" w:rsidRDefault="00953DBC" w:rsidP="00953DBC">
      <w:pPr>
        <w:pStyle w:val="a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2574E">
        <w:t>Замечания, вопросы и комментарии преподавателя будут даваться шрифтом красного цвета.</w:t>
      </w:r>
    </w:p>
    <w:p w:rsidR="00953DBC" w:rsidRPr="00D2574E" w:rsidRDefault="00953DBC" w:rsidP="00953DBC">
      <w:pPr>
        <w:pStyle w:val="a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2574E">
        <w:t>Претенденты на высокий балл итоговой аттестации должны обязательно ответить на вопросы преподавателя по содержанию их работы. Вопросы преподавателя появятся в правом столбце таблицы ответов, после того как вы напишите и пришлете свои ответы.</w:t>
      </w:r>
    </w:p>
    <w:p w:rsidR="00953DBC" w:rsidRPr="00D2574E" w:rsidRDefault="00953DBC" w:rsidP="00953DBC">
      <w:pPr>
        <w:pStyle w:val="a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2574E">
        <w:t>В ответах приветствуется высказывание собственного мнения, хотя не возбраняется и цитирование чужих слов, но цитата обязательно должна быть закавычена, а автор (или источник) цитаты обязательно упомянут. Выдача чужих формулировок за свои наказуема снижением итоговой оценки.</w:t>
      </w:r>
    </w:p>
    <w:p w:rsidR="00953DBC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 xml:space="preserve">Посмотрите ролик </w:t>
      </w:r>
      <w:r w:rsidRPr="00C93E2B">
        <w:rPr>
          <w:rFonts w:ascii="Times New Roman" w:hAnsi="Times New Roman" w:cs="Times New Roman"/>
          <w:sz w:val="24"/>
          <w:szCs w:val="24"/>
          <w:lang w:val="ru-RU"/>
        </w:rPr>
        <w:t>«Как стать креативным?»</w:t>
      </w:r>
      <w:r w:rsidRPr="00D25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D2574E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2574E">
          <w:rPr>
            <w:rStyle w:val="ab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D2574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</w:rPr>
          <w:t>watch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</w:rPr>
          <w:t>v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=-</w:t>
        </w:r>
        <w:proofErr w:type="spellStart"/>
        <w:r w:rsidRPr="00D2574E">
          <w:rPr>
            <w:rStyle w:val="ab"/>
            <w:rFonts w:ascii="Times New Roman" w:hAnsi="Times New Roman" w:cs="Times New Roman"/>
            <w:sz w:val="24"/>
            <w:szCs w:val="24"/>
          </w:rPr>
          <w:t>gAGjA</w:t>
        </w:r>
        <w:proofErr w:type="spellEnd"/>
        <w:r w:rsidRPr="00D2574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4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</w:rPr>
          <w:t>du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0</w:t>
        </w:r>
        <w:r w:rsidRPr="00D2574E">
          <w:rPr>
            <w:rStyle w:val="ab"/>
            <w:rFonts w:ascii="Times New Roman" w:hAnsi="Times New Roman" w:cs="Times New Roman"/>
            <w:sz w:val="24"/>
            <w:szCs w:val="24"/>
          </w:rPr>
          <w:t>M</w:t>
        </w:r>
      </w:hyperlink>
      <w:r w:rsidRPr="00D2574E">
        <w:rPr>
          <w:rFonts w:ascii="Times New Roman" w:hAnsi="Times New Roman" w:cs="Times New Roman"/>
          <w:sz w:val="24"/>
          <w:szCs w:val="24"/>
          <w:lang w:val="ru-RU"/>
        </w:rPr>
        <w:t xml:space="preserve"> и ответьте письменно на следующие вопросы:</w:t>
      </w: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>1. Что автор ролика считает «креативностью»? Что для автора значит фраза «быть креативным»? «Креативность» – это что? Предмет? Свойство? Процесс? Условие? Результат? Оценка? Связь? Сущность? Навык? Талант? Возможность? Способность? ... или что-нибудь еще? И чем этот предмет (свойство, процесс, условие или что-то еще) отличается от других похожих предметов. Представьте, что вы объясняете это школьнику младших или средних классов.</w:t>
      </w: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>2. Какие слова и словосочетания использует автор ролика, говоря о «креативности», «креативной личности», «креативном мышлении», в качестве синонимов? Чем эти синонимы хуже? Почему вместо них автор использует производные от «креативности»?</w:t>
      </w: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>3. Что мешает развитию креативности?</w:t>
      </w: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>4. Какие способности, по вашему мнению, развивают те два упражнения, которые автор рекомендует для оценки и развития креативности?</w:t>
      </w: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>5. Как вы сами оцениваете креативность автора ролика по результатам выполненной им самим Задачи №2?</w:t>
      </w: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>6. Дайте определение креативности с позиции автора ролика.</w:t>
      </w: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>7. Дайте свое определение креативности (можно использовать и чужое, если вы с ним полностью согласны и можете его своими словами пояснить; не забудьте указать в этом случае автора определения). В отличии от вопроса №1 вы должны дать более-менее строгое научное определение через род и видовое отличие, а в первом задании вы пытаетесь объяснить своими словами на простых примерах.</w:t>
      </w:r>
    </w:p>
    <w:p w:rsidR="00953DBC" w:rsidRPr="00D2574E" w:rsidRDefault="00953DBC" w:rsidP="00953D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4E">
        <w:rPr>
          <w:rFonts w:ascii="Times New Roman" w:hAnsi="Times New Roman" w:cs="Times New Roman"/>
          <w:sz w:val="24"/>
          <w:szCs w:val="24"/>
          <w:lang w:val="ru-RU"/>
        </w:rPr>
        <w:t xml:space="preserve">8. Какие критерии для оценки креативности предлагает или упоминает автор ролика? </w:t>
      </w:r>
      <w:proofErr w:type="spellStart"/>
      <w:r w:rsidRPr="00D2574E">
        <w:rPr>
          <w:rFonts w:ascii="Times New Roman" w:hAnsi="Times New Roman" w:cs="Times New Roman"/>
          <w:sz w:val="24"/>
          <w:szCs w:val="24"/>
        </w:rPr>
        <w:t>Согласны</w:t>
      </w:r>
      <w:proofErr w:type="spellEnd"/>
      <w:r w:rsidRPr="00D2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4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D2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4E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D2574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2574E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Pr="00D2574E">
        <w:rPr>
          <w:rFonts w:ascii="Times New Roman" w:hAnsi="Times New Roman" w:cs="Times New Roman"/>
          <w:sz w:val="24"/>
          <w:szCs w:val="24"/>
        </w:rPr>
        <w:t>?</w:t>
      </w:r>
    </w:p>
    <w:p w:rsidR="00953DBC" w:rsidRPr="00D2574E" w:rsidRDefault="00953DBC" w:rsidP="00953DBC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2574E">
        <w:rPr>
          <w:rFonts w:ascii="Times New Roman" w:hAnsi="Times New Roman"/>
          <w:color w:val="auto"/>
          <w:sz w:val="24"/>
          <w:szCs w:val="24"/>
        </w:rPr>
        <w:t>Ответы</w:t>
      </w:r>
      <w:proofErr w:type="spellEnd"/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445"/>
        <w:gridCol w:w="7466"/>
        <w:gridCol w:w="2403"/>
      </w:tblGrid>
      <w:tr w:rsidR="00953DBC" w:rsidRPr="00D2574E" w:rsidTr="00571985">
        <w:tc>
          <w:tcPr>
            <w:tcW w:w="392" w:type="dxa"/>
            <w:vAlign w:val="center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vAlign w:val="center"/>
          </w:tcPr>
          <w:p w:rsidR="00953DBC" w:rsidRPr="00D2574E" w:rsidRDefault="00953DBC" w:rsidP="005719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ваш ответ</w:t>
            </w:r>
          </w:p>
        </w:tc>
        <w:tc>
          <w:tcPr>
            <w:tcW w:w="2409" w:type="dxa"/>
            <w:vAlign w:val="center"/>
          </w:tcPr>
          <w:p w:rsidR="00953DBC" w:rsidRPr="00D2574E" w:rsidRDefault="00953DBC" w:rsidP="005719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замечания и вопросы преподавателя</w:t>
            </w:r>
          </w:p>
        </w:tc>
      </w:tr>
      <w:tr w:rsidR="00953DBC" w:rsidRPr="00953DBC" w:rsidTr="00571985">
        <w:tc>
          <w:tcPr>
            <w:tcW w:w="392" w:type="dxa"/>
            <w:vAlign w:val="center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[для автора ролика] Креативность – это ... (своими словами, максимально просто и ясно, даже примитивно)</w:t>
            </w:r>
          </w:p>
        </w:tc>
        <w:tc>
          <w:tcPr>
            <w:tcW w:w="2409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BC" w:rsidRPr="00953DBC" w:rsidTr="00571985">
        <w:tc>
          <w:tcPr>
            <w:tcW w:w="392" w:type="dxa"/>
            <w:vAlign w:val="center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[синонимы для автора ролика]</w:t>
            </w:r>
          </w:p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 xml:space="preserve">«креативность» = </w:t>
            </w:r>
          </w:p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 xml:space="preserve">«креативная личность» =  </w:t>
            </w:r>
          </w:p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 xml:space="preserve">«креативное мышление» = </w:t>
            </w:r>
          </w:p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[причина пренебрежения автора этим синонимам]</w:t>
            </w:r>
          </w:p>
        </w:tc>
        <w:tc>
          <w:tcPr>
            <w:tcW w:w="2409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BC" w:rsidRPr="00953DBC" w:rsidTr="00571985">
        <w:tc>
          <w:tcPr>
            <w:tcW w:w="392" w:type="dxa"/>
            <w:vAlign w:val="center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Автор считает, что развитию креативности мешают ...</w:t>
            </w:r>
          </w:p>
        </w:tc>
        <w:tc>
          <w:tcPr>
            <w:tcW w:w="2409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BC" w:rsidRPr="00953DBC" w:rsidTr="00571985">
        <w:tc>
          <w:tcPr>
            <w:tcW w:w="392" w:type="dxa"/>
            <w:vAlign w:val="center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 xml:space="preserve">Задача 1 и 2 на самом деле развивают ... </w:t>
            </w:r>
          </w:p>
        </w:tc>
        <w:tc>
          <w:tcPr>
            <w:tcW w:w="2409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BC" w:rsidRPr="00953DBC" w:rsidTr="00571985">
        <w:tc>
          <w:tcPr>
            <w:tcW w:w="392" w:type="dxa"/>
            <w:vAlign w:val="center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[ваша оценка креативности автора ролика по результатам Задачи 2]</w:t>
            </w:r>
          </w:p>
        </w:tc>
        <w:tc>
          <w:tcPr>
            <w:tcW w:w="2409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BC" w:rsidRPr="00D2574E" w:rsidTr="00571985">
        <w:tc>
          <w:tcPr>
            <w:tcW w:w="392" w:type="dxa"/>
            <w:vAlign w:val="center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Креативность – это ... (определение)</w:t>
            </w:r>
          </w:p>
        </w:tc>
        <w:tc>
          <w:tcPr>
            <w:tcW w:w="2409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BC" w:rsidRPr="00D2574E" w:rsidTr="00571985">
        <w:tc>
          <w:tcPr>
            <w:tcW w:w="392" w:type="dxa"/>
            <w:vAlign w:val="center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Креативность – это ... (определение)</w:t>
            </w:r>
          </w:p>
        </w:tc>
        <w:tc>
          <w:tcPr>
            <w:tcW w:w="2409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BC" w:rsidRPr="00953DBC" w:rsidTr="00571985">
        <w:tc>
          <w:tcPr>
            <w:tcW w:w="392" w:type="dxa"/>
            <w:vAlign w:val="center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  <w:sz w:val="24"/>
                <w:szCs w:val="24"/>
              </w:rPr>
              <w:t>Креативность, по мнению автора ролика, можно оценить по таким параметрам как ...</w:t>
            </w:r>
          </w:p>
        </w:tc>
        <w:tc>
          <w:tcPr>
            <w:tcW w:w="2409" w:type="dxa"/>
          </w:tcPr>
          <w:p w:rsidR="00953DBC" w:rsidRPr="00D2574E" w:rsidRDefault="00953DBC" w:rsidP="005719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DBC" w:rsidRDefault="00953DBC" w:rsidP="00953DB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6"/>
        <w:gridCol w:w="1837"/>
      </w:tblGrid>
      <w:tr w:rsidR="00953DBC" w:rsidTr="00571985">
        <w:tc>
          <w:tcPr>
            <w:tcW w:w="8926" w:type="dxa"/>
          </w:tcPr>
          <w:p w:rsidR="00953DBC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 </w:t>
            </w:r>
            <w:r w:rsidRPr="005E3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</w:tcPr>
          <w:p w:rsidR="00953DBC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53DBC" w:rsidTr="00571985">
        <w:tc>
          <w:tcPr>
            <w:tcW w:w="8926" w:type="dxa"/>
          </w:tcPr>
          <w:p w:rsidR="00953DBC" w:rsidRPr="00861CD0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6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Полнота и содержательность ответа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(все задачи имеют равный вес)</w:t>
            </w:r>
          </w:p>
        </w:tc>
        <w:tc>
          <w:tcPr>
            <w:tcW w:w="1837" w:type="dxa"/>
          </w:tcPr>
          <w:p w:rsidR="00953DBC" w:rsidRPr="005364CA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0-8 баллов</w:t>
            </w:r>
          </w:p>
        </w:tc>
      </w:tr>
      <w:tr w:rsidR="00953DBC" w:rsidTr="00571985">
        <w:tc>
          <w:tcPr>
            <w:tcW w:w="8926" w:type="dxa"/>
          </w:tcPr>
          <w:p w:rsidR="00953DBC" w:rsidRPr="005364CA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Четкое с</w:t>
            </w:r>
            <w:r w:rsidRPr="00536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оответствие инструкции</w:t>
            </w:r>
          </w:p>
        </w:tc>
        <w:tc>
          <w:tcPr>
            <w:tcW w:w="1837" w:type="dxa"/>
          </w:tcPr>
          <w:p w:rsidR="00953DBC" w:rsidRPr="005364CA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балла</w:t>
            </w:r>
          </w:p>
        </w:tc>
      </w:tr>
      <w:tr w:rsidR="00953DBC" w:rsidTr="00571985">
        <w:tc>
          <w:tcPr>
            <w:tcW w:w="8926" w:type="dxa"/>
          </w:tcPr>
          <w:p w:rsidR="00953DBC" w:rsidRPr="005364CA" w:rsidRDefault="00953DBC" w:rsidP="00571985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Оригинальность, наличие авторской позиции, заимствования оформлены соответствующим образом</w:t>
            </w:r>
          </w:p>
        </w:tc>
        <w:tc>
          <w:tcPr>
            <w:tcW w:w="1837" w:type="dxa"/>
          </w:tcPr>
          <w:p w:rsidR="00953DBC" w:rsidRPr="005364CA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0-10 баллов</w:t>
            </w:r>
          </w:p>
        </w:tc>
      </w:tr>
      <w:tr w:rsidR="00953DBC" w:rsidTr="00571985">
        <w:tc>
          <w:tcPr>
            <w:tcW w:w="8926" w:type="dxa"/>
          </w:tcPr>
          <w:p w:rsidR="00953DBC" w:rsidRPr="005364CA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дополнительные вопросы преподавателя</w:t>
            </w:r>
          </w:p>
        </w:tc>
        <w:tc>
          <w:tcPr>
            <w:tcW w:w="1837" w:type="dxa"/>
          </w:tcPr>
          <w:p w:rsidR="00953DBC" w:rsidRPr="005364CA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0-10 баллов</w:t>
            </w:r>
          </w:p>
        </w:tc>
      </w:tr>
      <w:tr w:rsidR="00953DBC" w:rsidRPr="00196C1A" w:rsidTr="00571985">
        <w:tc>
          <w:tcPr>
            <w:tcW w:w="8926" w:type="dxa"/>
          </w:tcPr>
          <w:p w:rsidR="00953DBC" w:rsidRPr="00196C1A" w:rsidRDefault="00953DBC" w:rsidP="00571985">
            <w:pPr>
              <w:widowControl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7" w:type="dxa"/>
          </w:tcPr>
          <w:p w:rsidR="00953DBC" w:rsidRPr="00196C1A" w:rsidRDefault="00953DBC" w:rsidP="0057198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19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953DBC" w:rsidRDefault="00953DBC" w:rsidP="00953DBC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80487764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</w:t>
      </w:r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953DBC" w:rsidRPr="008400B6" w:rsidRDefault="00953DBC" w:rsidP="00953DBC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</w:p>
    <w:p w:rsidR="00953DBC" w:rsidRPr="008400B6" w:rsidRDefault="00953DBC" w:rsidP="00953D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53DBC" w:rsidRPr="008400B6" w:rsidRDefault="00953DBC" w:rsidP="00953D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0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данного приложения. Результаты текущего контроля доводятся до сведения студентов до промежуточной аттестации.  </w:t>
      </w:r>
    </w:p>
    <w:p w:rsidR="00953DBC" w:rsidRPr="005F34D4" w:rsidRDefault="00953DBC" w:rsidP="00953DBC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400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экзамена. </w:t>
      </w:r>
      <w:r w:rsidRPr="005F34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Экзамен проводится по расписанию промежуточной аттестации в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устном</w:t>
      </w:r>
      <w:r w:rsidRPr="005F34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виде. Количество вопросов в экзаменационном задании –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</w:t>
      </w:r>
      <w:r w:rsidRPr="005F34D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. 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53DBC" w:rsidRDefault="00953DBC" w:rsidP="00953D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66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53DBC" w:rsidRDefault="00953DBC" w:rsidP="00953DB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953DBC" w:rsidRPr="000F66CE" w:rsidRDefault="00953DBC" w:rsidP="00953DBC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t>Приложение 2</w:t>
      </w:r>
    </w:p>
    <w:p w:rsidR="00953DBC" w:rsidRPr="000F66CE" w:rsidRDefault="00953DBC" w:rsidP="00953DBC">
      <w:pPr>
        <w:jc w:val="center"/>
        <w:rPr>
          <w:rFonts w:ascii="Times New Roman" w:hAnsi="Times New Roman" w:cs="Times New Roman"/>
          <w:i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953DBC" w:rsidRPr="009779D9" w:rsidRDefault="00953DBC" w:rsidP="00953DBC">
      <w:pPr>
        <w:pStyle w:val="a6"/>
        <w:widowControl w:val="0"/>
        <w:spacing w:after="0"/>
        <w:ind w:left="0" w:firstLine="708"/>
        <w:jc w:val="both"/>
        <w:rPr>
          <w:bCs/>
        </w:rPr>
      </w:pPr>
      <w:r w:rsidRPr="009779D9">
        <w:rPr>
          <w:bCs/>
        </w:rPr>
        <w:t>Учебным планом предусмотрены следующие виды занятий:</w:t>
      </w:r>
    </w:p>
    <w:p w:rsidR="00953DBC" w:rsidRPr="009779D9" w:rsidRDefault="00953DBC" w:rsidP="00953DBC">
      <w:pPr>
        <w:pStyle w:val="a6"/>
        <w:widowControl w:val="0"/>
        <w:spacing w:after="0"/>
        <w:ind w:left="0" w:firstLine="708"/>
        <w:jc w:val="both"/>
        <w:rPr>
          <w:bCs/>
        </w:rPr>
      </w:pPr>
      <w:r w:rsidRPr="009779D9">
        <w:rPr>
          <w:bCs/>
        </w:rPr>
        <w:t>- лекции;</w:t>
      </w:r>
    </w:p>
    <w:p w:rsidR="00953DBC" w:rsidRPr="009779D9" w:rsidRDefault="00953DBC" w:rsidP="00953DBC">
      <w:pPr>
        <w:pStyle w:val="a6"/>
        <w:widowControl w:val="0"/>
        <w:spacing w:after="0"/>
        <w:ind w:left="0" w:firstLine="708"/>
        <w:jc w:val="both"/>
        <w:rPr>
          <w:bCs/>
        </w:rPr>
      </w:pPr>
      <w:r w:rsidRPr="009779D9">
        <w:rPr>
          <w:bCs/>
        </w:rPr>
        <w:t>- практические занятия.</w:t>
      </w:r>
    </w:p>
    <w:p w:rsidR="00953DBC" w:rsidRPr="009779D9" w:rsidRDefault="00953DBC" w:rsidP="00953D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79D9">
        <w:rPr>
          <w:rFonts w:ascii="Times New Roman" w:hAnsi="Times New Roman" w:cs="Times New Roman"/>
          <w:bCs/>
          <w:sz w:val="24"/>
          <w:szCs w:val="24"/>
          <w:lang w:val="ru-RU"/>
        </w:rPr>
        <w:t>В ходе лекционных занятий особое внимание уделяется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философской</w:t>
      </w:r>
      <w:r w:rsidRPr="009779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проблематике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профессионально-</w:t>
      </w:r>
      <w:r w:rsidRPr="009779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личностного развития обучающихся, рассматриваются условия и возможности такого развития, фиксируется необходимость творчества в профессиональной деятельности, даются рекомендации для самостоятельной работы и подготовке к практическим занятиям. </w:t>
      </w:r>
    </w:p>
    <w:p w:rsidR="00953DBC" w:rsidRPr="009779D9" w:rsidRDefault="00953DBC" w:rsidP="00953DBC">
      <w:pPr>
        <w:pStyle w:val="a6"/>
        <w:widowControl w:val="0"/>
        <w:spacing w:after="0"/>
        <w:ind w:left="0" w:firstLine="708"/>
        <w:jc w:val="both"/>
        <w:rPr>
          <w:bCs/>
        </w:rPr>
      </w:pPr>
      <w:r w:rsidRPr="009779D9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вопросов.</w:t>
      </w:r>
    </w:p>
    <w:p w:rsidR="00953DBC" w:rsidRPr="009779D9" w:rsidRDefault="00953DBC" w:rsidP="00953DBC">
      <w:pPr>
        <w:pStyle w:val="a6"/>
        <w:widowControl w:val="0"/>
        <w:spacing w:after="0"/>
        <w:ind w:left="0" w:firstLine="708"/>
        <w:jc w:val="both"/>
        <w:rPr>
          <w:bCs/>
        </w:rPr>
      </w:pPr>
      <w:r w:rsidRPr="009779D9">
        <w:rPr>
          <w:bCs/>
        </w:rPr>
        <w:t xml:space="preserve">При подготовке к практическим занятиям каждый студент должен:  </w:t>
      </w:r>
    </w:p>
    <w:p w:rsidR="00953DBC" w:rsidRPr="009779D9" w:rsidRDefault="00953DBC" w:rsidP="00953DBC">
      <w:pPr>
        <w:pStyle w:val="a6"/>
        <w:widowControl w:val="0"/>
        <w:spacing w:after="0"/>
        <w:ind w:left="0" w:firstLine="708"/>
        <w:jc w:val="both"/>
        <w:rPr>
          <w:bCs/>
        </w:rPr>
      </w:pPr>
      <w:r w:rsidRPr="009779D9">
        <w:rPr>
          <w:bCs/>
        </w:rPr>
        <w:t xml:space="preserve">– изучить рекомендованную учебную литературу;  </w:t>
      </w:r>
    </w:p>
    <w:p w:rsidR="00953DBC" w:rsidRPr="009779D9" w:rsidRDefault="00953DBC" w:rsidP="00953DBC">
      <w:pPr>
        <w:pStyle w:val="a6"/>
        <w:widowControl w:val="0"/>
        <w:spacing w:after="0"/>
        <w:ind w:left="0" w:firstLine="708"/>
        <w:jc w:val="both"/>
        <w:rPr>
          <w:bCs/>
        </w:rPr>
      </w:pPr>
      <w:r w:rsidRPr="009779D9">
        <w:rPr>
          <w:bCs/>
        </w:rPr>
        <w:t xml:space="preserve">– изучить конспекты лекций;  </w:t>
      </w:r>
    </w:p>
    <w:p w:rsidR="00953DBC" w:rsidRPr="009779D9" w:rsidRDefault="00953DBC" w:rsidP="00953DBC">
      <w:pPr>
        <w:pStyle w:val="a6"/>
        <w:widowControl w:val="0"/>
        <w:spacing w:after="0"/>
        <w:ind w:left="0" w:firstLine="708"/>
        <w:jc w:val="both"/>
        <w:rPr>
          <w:bCs/>
        </w:rPr>
      </w:pPr>
      <w:r w:rsidRPr="009779D9">
        <w:rPr>
          <w:bCs/>
        </w:rPr>
        <w:t xml:space="preserve">– подготовить ответы на все вопросы по изучаемой теме. </w:t>
      </w:r>
    </w:p>
    <w:p w:rsidR="00953DBC" w:rsidRPr="007C57C9" w:rsidRDefault="00953DBC" w:rsidP="00953DBC">
      <w:pPr>
        <w:pStyle w:val="a6"/>
        <w:widowControl w:val="0"/>
        <w:spacing w:after="0"/>
        <w:ind w:left="0" w:firstLine="708"/>
        <w:jc w:val="both"/>
        <w:rPr>
          <w:bCs/>
        </w:rPr>
      </w:pPr>
      <w:r w:rsidRPr="009779D9">
        <w:rPr>
          <w:bCs/>
        </w:rPr>
        <w:t>В процессе подготовки к практическим</w:t>
      </w:r>
      <w:r w:rsidRPr="007C57C9">
        <w:rPr>
          <w:bCs/>
        </w:rPr>
        <w:t xml:space="preserve"> занятиям студенты могут воспользоваться консультациями преподавателя.  </w:t>
      </w:r>
    </w:p>
    <w:p w:rsidR="00953DBC" w:rsidRPr="007C57C9" w:rsidRDefault="00953DBC" w:rsidP="00953DBC">
      <w:pPr>
        <w:pStyle w:val="a6"/>
        <w:widowControl w:val="0"/>
        <w:spacing w:after="0"/>
        <w:ind w:left="0" w:firstLine="708"/>
        <w:jc w:val="both"/>
        <w:rPr>
          <w:bCs/>
        </w:rPr>
      </w:pPr>
      <w:r w:rsidRPr="007C57C9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</w:t>
      </w:r>
      <w:r>
        <w:rPr>
          <w:bCs/>
        </w:rPr>
        <w:t>х</w:t>
      </w:r>
      <w:r w:rsidRPr="007C57C9">
        <w:rPr>
          <w:bCs/>
        </w:rPr>
        <w:t>оде занятий методом устного</w:t>
      </w:r>
      <w:r>
        <w:rPr>
          <w:bCs/>
        </w:rPr>
        <w:t xml:space="preserve"> опроса</w:t>
      </w:r>
      <w:r w:rsidRPr="007C57C9">
        <w:rPr>
          <w:bCs/>
        </w:rPr>
        <w:t>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</w:t>
      </w:r>
      <w:r>
        <w:rPr>
          <w:bCs/>
        </w:rPr>
        <w:t>, в</w:t>
      </w:r>
      <w:r w:rsidRPr="007C57C9">
        <w:rPr>
          <w:bCs/>
        </w:rPr>
        <w:t xml:space="preserve">ыделить </w:t>
      </w:r>
      <w:r>
        <w:rPr>
          <w:bCs/>
        </w:rPr>
        <w:t>н</w:t>
      </w:r>
      <w:r w:rsidRPr="007C57C9">
        <w:rPr>
          <w:bCs/>
        </w:rPr>
        <w:t xml:space="preserve">епонятные термины, найти их значение в энциклопедических словарях.  </w:t>
      </w:r>
    </w:p>
    <w:p w:rsidR="00953DBC" w:rsidRPr="007C57C9" w:rsidRDefault="00953DBC" w:rsidP="00953DBC">
      <w:pPr>
        <w:pStyle w:val="a6"/>
        <w:widowControl w:val="0"/>
        <w:spacing w:after="0"/>
        <w:ind w:left="0" w:firstLine="708"/>
        <w:jc w:val="both"/>
        <w:rPr>
          <w:bCs/>
        </w:rPr>
      </w:pPr>
      <w:r w:rsidRPr="007C57C9">
        <w:rPr>
          <w:bCs/>
        </w:rPr>
        <w:t>Для подготовки к занятиям, текущему контролю и промежуточной аттестации студенты могут воспользоваться электронно-библиотечными системами</w:t>
      </w:r>
      <w:r>
        <w:rPr>
          <w:bCs/>
        </w:rPr>
        <w:t xml:space="preserve"> </w:t>
      </w:r>
      <w:r w:rsidRPr="000D0F12">
        <w:rPr>
          <w:bCs/>
        </w:rPr>
        <w:t xml:space="preserve">и программным обеспечением </w:t>
      </w:r>
      <w:r w:rsidRPr="000D0F12">
        <w:rPr>
          <w:bCs/>
          <w:lang w:val="en-US"/>
        </w:rPr>
        <w:t>Microsoft</w:t>
      </w:r>
      <w:r w:rsidRPr="000D0F12">
        <w:rPr>
          <w:bCs/>
        </w:rPr>
        <w:t xml:space="preserve"> </w:t>
      </w:r>
      <w:r w:rsidRPr="000D0F12">
        <w:rPr>
          <w:bCs/>
          <w:lang w:val="en-US"/>
        </w:rPr>
        <w:t>Office</w:t>
      </w:r>
      <w:r w:rsidRPr="007C57C9">
        <w:rPr>
          <w:bCs/>
        </w:rPr>
        <w:t xml:space="preserve">. Также обучающиеся могут взять на дом необходимую литературу на </w:t>
      </w:r>
      <w:r>
        <w:rPr>
          <w:bCs/>
        </w:rPr>
        <w:t>а</w:t>
      </w:r>
      <w:r w:rsidRPr="007C57C9">
        <w:rPr>
          <w:bCs/>
        </w:rPr>
        <w:t xml:space="preserve">бонементе университетской библиотеки или воспользоваться читальными залами.  </w:t>
      </w:r>
    </w:p>
    <w:p w:rsidR="00953DBC" w:rsidRDefault="00953DBC" w:rsidP="00953DBC">
      <w:pPr>
        <w:widowControl w:val="0"/>
        <w:jc w:val="right"/>
        <w:rPr>
          <w:lang w:val="ru-RU"/>
        </w:rPr>
      </w:pPr>
      <w:r w:rsidRPr="000F66CE">
        <w:rPr>
          <w:lang w:val="ru-RU"/>
        </w:rPr>
        <w:t xml:space="preserve">                                                                                 </w:t>
      </w:r>
      <w:r>
        <w:rPr>
          <w:lang w:val="ru-RU"/>
        </w:rPr>
        <w:t xml:space="preserve">                               </w:t>
      </w:r>
    </w:p>
    <w:p w:rsidR="00953DBC" w:rsidRDefault="00953DBC" w:rsidP="00953DBC">
      <w:pPr>
        <w:rPr>
          <w:lang w:val="ru-RU"/>
        </w:rPr>
      </w:pPr>
    </w:p>
    <w:p w:rsidR="00953DBC" w:rsidRDefault="00953DBC" w:rsidP="00953DBC">
      <w:pPr>
        <w:rPr>
          <w:lang w:val="ru-RU"/>
        </w:rPr>
      </w:pPr>
    </w:p>
    <w:p w:rsidR="00953DBC" w:rsidRDefault="00953DBC" w:rsidP="00953DBC">
      <w:pPr>
        <w:rPr>
          <w:lang w:val="ru-RU"/>
        </w:rPr>
      </w:pPr>
    </w:p>
    <w:p w:rsidR="00953DBC" w:rsidRDefault="00953DBC" w:rsidP="00953DBC">
      <w:pPr>
        <w:rPr>
          <w:lang w:val="ru-RU"/>
        </w:rPr>
      </w:pPr>
    </w:p>
    <w:p w:rsidR="00953DBC" w:rsidRPr="002F6A3F" w:rsidRDefault="00953DBC" w:rsidP="00953DBC">
      <w:pPr>
        <w:rPr>
          <w:lang w:val="ru-RU"/>
        </w:rPr>
      </w:pPr>
    </w:p>
    <w:p w:rsidR="00953DBC" w:rsidRPr="00E70A00" w:rsidRDefault="00953DBC">
      <w:pPr>
        <w:rPr>
          <w:lang w:val="ru-RU"/>
        </w:rPr>
      </w:pPr>
      <w:bookmarkStart w:id="3" w:name="_GoBack"/>
      <w:bookmarkEnd w:id="3"/>
    </w:p>
    <w:sectPr w:rsidR="00953DBC" w:rsidRPr="00E70A0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01B"/>
    <w:multiLevelType w:val="hybridMultilevel"/>
    <w:tmpl w:val="650C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97D0A"/>
    <w:multiLevelType w:val="hybridMultilevel"/>
    <w:tmpl w:val="511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A6C28"/>
    <w:multiLevelType w:val="hybridMultilevel"/>
    <w:tmpl w:val="01D4A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94ABF"/>
    <w:multiLevelType w:val="hybridMultilevel"/>
    <w:tmpl w:val="A424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B2419"/>
    <w:multiLevelType w:val="hybridMultilevel"/>
    <w:tmpl w:val="FF783D04"/>
    <w:lvl w:ilvl="0" w:tplc="87DA3E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30EEB"/>
    <w:multiLevelType w:val="hybridMultilevel"/>
    <w:tmpl w:val="3E00F602"/>
    <w:lvl w:ilvl="0" w:tplc="EDF0ACE6">
      <w:start w:val="1"/>
      <w:numFmt w:val="bullet"/>
      <w:lvlText w:val=""/>
      <w:lvlJc w:val="left"/>
      <w:pPr>
        <w:tabs>
          <w:tab w:val="num" w:pos="1247"/>
        </w:tabs>
        <w:ind w:left="1134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0C73"/>
    <w:rsid w:val="00953DBC"/>
    <w:rsid w:val="00D31453"/>
    <w:rsid w:val="00E209E2"/>
    <w:rsid w:val="00E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3D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3DB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953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953DBC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53D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53D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953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953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953D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953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AGjA4du0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4418</Words>
  <Characters>34710</Characters>
  <Application>Microsoft Office Word</Application>
  <DocSecurity>0</DocSecurity>
  <Lines>289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2021-2022_z38_04_08_03_1_plx_Философские аспекты развития личности в социально-профессиональной деятельности</dc:title>
  <dc:creator>FastReport.NET</dc:creator>
  <cp:lastModifiedBy>Елена А. Зандер</cp:lastModifiedBy>
  <cp:revision>3</cp:revision>
  <dcterms:created xsi:type="dcterms:W3CDTF">2022-01-20T11:44:00Z</dcterms:created>
  <dcterms:modified xsi:type="dcterms:W3CDTF">2022-01-20T12:08:00Z</dcterms:modified>
</cp:coreProperties>
</file>