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B69" w:rsidRPr="00E44B69" w:rsidRDefault="00E44B69" w:rsidP="00E44B69">
      <w:pPr>
        <w:spacing w:after="0" w:line="156" w:lineRule="exac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tabs>
          <w:tab w:val="left" w:pos="1160"/>
        </w:tabs>
        <w:spacing w:after="0" w:line="237" w:lineRule="auto"/>
        <w:contextualSpacing/>
        <w:rPr>
          <w:rFonts w:ascii="Times New Roman" w:eastAsia="Times New Roman" w:hAnsi="Times New Roman" w:cs="Times New Roman"/>
          <w:b/>
          <w:lang w:eastAsia="ru-RU"/>
        </w:rPr>
      </w:pPr>
      <w:r w:rsidRPr="00E44B69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119FF597" wp14:editId="409D5196">
            <wp:extent cx="5727700" cy="7861549"/>
            <wp:effectExtent l="0" t="0" r="6350" b="6350"/>
            <wp:docPr id="1" name="Рисунок 1" descr="C:\Users\semenina.RSEU.000\Desktop\РП 2018\СКАНЫ 2018\Производственная практика\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ina.RSEU.000\Desktop\РП 2018\СКАНЫ 2018\Производственная практика\1 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6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B69" w:rsidRPr="00E44B69" w:rsidRDefault="00E44B69" w:rsidP="00E44B69">
      <w:pPr>
        <w:tabs>
          <w:tab w:val="left" w:pos="1160"/>
        </w:tabs>
        <w:spacing w:after="0" w:line="237" w:lineRule="auto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E44B69" w:rsidRPr="00E44B69" w:rsidRDefault="00E44B69" w:rsidP="00E44B69">
      <w:pPr>
        <w:tabs>
          <w:tab w:val="left" w:pos="1160"/>
        </w:tabs>
        <w:spacing w:after="0" w:line="237" w:lineRule="auto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E44B69" w:rsidRPr="00E44B69" w:rsidRDefault="00E44B69" w:rsidP="00E44B69">
      <w:pPr>
        <w:tabs>
          <w:tab w:val="left" w:pos="1160"/>
        </w:tabs>
        <w:spacing w:after="0" w:line="237" w:lineRule="auto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E44B69" w:rsidRPr="00E44B69" w:rsidRDefault="00E44B69" w:rsidP="00E44B69">
      <w:pPr>
        <w:tabs>
          <w:tab w:val="left" w:pos="1160"/>
        </w:tabs>
        <w:spacing w:after="0" w:line="237" w:lineRule="auto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E44B69" w:rsidRPr="00E44B69" w:rsidRDefault="00E44B69" w:rsidP="00E44B69">
      <w:pPr>
        <w:tabs>
          <w:tab w:val="left" w:pos="1160"/>
        </w:tabs>
        <w:spacing w:after="0" w:line="237" w:lineRule="auto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E44B69" w:rsidRPr="00E44B69" w:rsidRDefault="00E44B69" w:rsidP="00E44B69">
      <w:pPr>
        <w:tabs>
          <w:tab w:val="left" w:pos="1160"/>
        </w:tabs>
        <w:spacing w:after="0" w:line="237" w:lineRule="auto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E44B69" w:rsidRPr="00E44B69" w:rsidRDefault="00E44B69" w:rsidP="00E44B69">
      <w:pPr>
        <w:tabs>
          <w:tab w:val="left" w:pos="1160"/>
        </w:tabs>
        <w:spacing w:after="0" w:line="237" w:lineRule="auto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E44B69" w:rsidRPr="00E44B69" w:rsidRDefault="00E44B69" w:rsidP="00E44B69">
      <w:pPr>
        <w:tabs>
          <w:tab w:val="left" w:pos="1160"/>
        </w:tabs>
        <w:spacing w:after="0" w:line="237" w:lineRule="auto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E44B69" w:rsidRPr="00E44B69" w:rsidRDefault="00E44B69" w:rsidP="00E44B69">
      <w:pPr>
        <w:tabs>
          <w:tab w:val="left" w:pos="1160"/>
        </w:tabs>
        <w:spacing w:after="0" w:line="237" w:lineRule="auto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E44B69" w:rsidRPr="00E44B69" w:rsidRDefault="00E44B69" w:rsidP="00E44B69">
      <w:pPr>
        <w:tabs>
          <w:tab w:val="left" w:pos="1160"/>
        </w:tabs>
        <w:spacing w:after="0" w:line="237" w:lineRule="auto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E44B69" w:rsidRPr="00E44B69" w:rsidRDefault="00E44B69" w:rsidP="00E44B69">
      <w:pPr>
        <w:tabs>
          <w:tab w:val="left" w:pos="1160"/>
        </w:tabs>
        <w:spacing w:after="0" w:line="237" w:lineRule="auto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E44B69" w:rsidRPr="00E44B69" w:rsidRDefault="00E44B69" w:rsidP="00E44B69">
      <w:pPr>
        <w:tabs>
          <w:tab w:val="left" w:pos="1160"/>
        </w:tabs>
        <w:spacing w:after="0" w:line="237" w:lineRule="auto"/>
        <w:contextualSpacing/>
        <w:rPr>
          <w:rFonts w:ascii="Times New Roman" w:eastAsia="Times New Roman" w:hAnsi="Times New Roman" w:cs="Times New Roman"/>
          <w:b/>
          <w:lang w:eastAsia="ru-RU"/>
        </w:rPr>
      </w:pPr>
      <w:r w:rsidRPr="00E44B69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09231396" wp14:editId="21B31858">
            <wp:extent cx="6248400" cy="8576235"/>
            <wp:effectExtent l="0" t="0" r="0" b="0"/>
            <wp:docPr id="2" name="Рисунок 2" descr="C:\Users\semenina.RSEU.000\Desktop\РП 2018\СКАНЫ 2018\Производственная практика\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ina.RSEU.000\Desktop\РП 2018\СКАНЫ 2018\Производственная практика\2 ст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57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B69" w:rsidRPr="00E44B69" w:rsidRDefault="00E44B69" w:rsidP="00E44B69">
      <w:pPr>
        <w:tabs>
          <w:tab w:val="left" w:pos="1160"/>
        </w:tabs>
        <w:spacing w:after="0" w:line="237" w:lineRule="auto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E44B69" w:rsidRPr="00E44B69" w:rsidRDefault="00E44B69" w:rsidP="00E44B69">
      <w:pPr>
        <w:tabs>
          <w:tab w:val="left" w:pos="1160"/>
        </w:tabs>
        <w:spacing w:after="0" w:line="237" w:lineRule="auto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E44B69" w:rsidRPr="00E44B69" w:rsidRDefault="00E44B69" w:rsidP="00E44B69">
      <w:pPr>
        <w:tabs>
          <w:tab w:val="left" w:pos="1160"/>
        </w:tabs>
        <w:spacing w:after="0" w:line="237" w:lineRule="auto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E44B69" w:rsidRPr="00E44B69" w:rsidRDefault="00E44B69" w:rsidP="00E44B69">
      <w:pPr>
        <w:tabs>
          <w:tab w:val="left" w:pos="1160"/>
        </w:tabs>
        <w:spacing w:after="0" w:line="237" w:lineRule="auto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E44B69" w:rsidRPr="00E44B69" w:rsidRDefault="00E44B69" w:rsidP="00E44B69">
      <w:pPr>
        <w:tabs>
          <w:tab w:val="left" w:pos="1160"/>
        </w:tabs>
        <w:spacing w:after="0" w:line="237" w:lineRule="auto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E44B69" w:rsidRPr="00E44B69" w:rsidRDefault="00E44B69" w:rsidP="00E44B69">
      <w:pPr>
        <w:tabs>
          <w:tab w:val="left" w:pos="1160"/>
        </w:tabs>
        <w:spacing w:after="0" w:line="237" w:lineRule="auto"/>
        <w:contextualSpacing/>
        <w:rPr>
          <w:rFonts w:ascii="Times New Roman" w:eastAsia="Times New Roman" w:hAnsi="Times New Roman" w:cs="Times New Roman"/>
          <w:b/>
          <w:sz w:val="23"/>
          <w:lang w:eastAsia="ru-RU"/>
        </w:rPr>
      </w:pPr>
      <w:r w:rsidRPr="00E44B69">
        <w:rPr>
          <w:rFonts w:ascii="Times New Roman" w:eastAsia="Times New Roman" w:hAnsi="Times New Roman" w:cs="Times New Roman"/>
          <w:b/>
          <w:lang w:eastAsia="ru-RU"/>
        </w:rPr>
        <w:lastRenderedPageBreak/>
        <w:t>1.</w:t>
      </w:r>
      <w:r w:rsidRPr="00E44B69">
        <w:rPr>
          <w:rFonts w:ascii="Times New Roman" w:eastAsia="Times New Roman" w:hAnsi="Times New Roman" w:cs="Times New Roman"/>
          <w:lang w:eastAsia="ru-RU"/>
        </w:rPr>
        <w:tab/>
      </w:r>
      <w:r w:rsidRPr="00E44B69">
        <w:rPr>
          <w:rFonts w:ascii="Times New Roman" w:eastAsia="Times New Roman" w:hAnsi="Times New Roman" w:cs="Times New Roman"/>
          <w:b/>
          <w:sz w:val="23"/>
          <w:lang w:eastAsia="ru-RU"/>
        </w:rPr>
        <w:t>ЦЕЛИ И ЗАДАЧИ ПРОВЕДЕНИЯ ПРАКТИКИ</w:t>
      </w:r>
    </w:p>
    <w:p w:rsidR="00E44B69" w:rsidRPr="00E44B69" w:rsidRDefault="00E44B69" w:rsidP="00E44B69">
      <w:pPr>
        <w:spacing w:after="0" w:line="250" w:lineRule="exact"/>
        <w:ind w:firstLine="709"/>
        <w:contextualSpacing/>
        <w:rPr>
          <w:rFonts w:ascii="Times New Roman" w:eastAsia="Times New Roman" w:hAnsi="Times New Roman" w:cs="Times New Roman"/>
          <w:sz w:val="24"/>
          <w:lang w:eastAsia="ru-RU"/>
        </w:rPr>
      </w:pPr>
    </w:p>
    <w:p w:rsidR="00E44B69" w:rsidRPr="00E44B69" w:rsidRDefault="00E44B69" w:rsidP="00E44B69">
      <w:pPr>
        <w:numPr>
          <w:ilvl w:val="0"/>
          <w:numId w:val="4"/>
        </w:numPr>
        <w:tabs>
          <w:tab w:val="left" w:pos="1536"/>
        </w:tabs>
        <w:spacing w:after="0" w:line="271" w:lineRule="auto"/>
        <w:ind w:firstLine="708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b/>
          <w:lang w:eastAsia="ru-RU"/>
        </w:rPr>
        <w:t xml:space="preserve">Цели практики: </w:t>
      </w:r>
      <w:r w:rsidRPr="00E44B69">
        <w:rPr>
          <w:rFonts w:ascii="Times New Roman" w:eastAsia="Times New Roman" w:hAnsi="Times New Roman" w:cs="Times New Roman"/>
          <w:lang w:eastAsia="ru-RU"/>
        </w:rPr>
        <w:t>практика проводится в целях получения профессиональных умений и опыта профессиональной деятельности</w:t>
      </w:r>
      <w:r w:rsidRPr="00E44B69">
        <w:rPr>
          <w:rFonts w:ascii="Times New Roman" w:eastAsia="Times New Roman" w:hAnsi="Times New Roman" w:cs="Times New Roman"/>
          <w:b/>
          <w:lang w:eastAsia="ru-RU"/>
        </w:rPr>
        <w:t xml:space="preserve">, </w:t>
      </w:r>
      <w:r w:rsidRPr="00E44B69">
        <w:rPr>
          <w:rFonts w:ascii="Times New Roman" w:eastAsia="Times New Roman" w:hAnsi="Times New Roman" w:cs="Times New Roman"/>
          <w:lang w:eastAsia="ru-RU"/>
        </w:rPr>
        <w:t xml:space="preserve">закрепления и </w:t>
      </w:r>
      <w:proofErr w:type="gramStart"/>
      <w:r w:rsidRPr="00E44B69">
        <w:rPr>
          <w:rFonts w:ascii="Times New Roman" w:eastAsia="Times New Roman" w:hAnsi="Times New Roman" w:cs="Times New Roman"/>
          <w:lang w:eastAsia="ru-RU"/>
        </w:rPr>
        <w:t>расширения</w:t>
      </w:r>
      <w:proofErr w:type="gramEnd"/>
      <w:r w:rsidRPr="00E44B69">
        <w:rPr>
          <w:rFonts w:ascii="Times New Roman" w:eastAsia="Times New Roman" w:hAnsi="Times New Roman" w:cs="Times New Roman"/>
          <w:lang w:eastAsia="ru-RU"/>
        </w:rPr>
        <w:t xml:space="preserve"> имеющихся теоретических и практических знаний студентов, полученных в период обучения; повышения качества профессиональной подготовки студентов, выработки у них практических навыков по специальности; приобретения студентом опыта самостоятельной работы по специальности;</w:t>
      </w:r>
    </w:p>
    <w:p w:rsidR="00E44B69" w:rsidRPr="00E44B69" w:rsidRDefault="00E44B69" w:rsidP="00E44B69">
      <w:pPr>
        <w:spacing w:after="0" w:line="16" w:lineRule="exac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numPr>
          <w:ilvl w:val="0"/>
          <w:numId w:val="4"/>
        </w:numPr>
        <w:tabs>
          <w:tab w:val="left" w:pos="1536"/>
        </w:tabs>
        <w:spacing w:after="0" w:line="268" w:lineRule="auto"/>
        <w:ind w:firstLine="708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b/>
          <w:lang w:eastAsia="ru-RU"/>
        </w:rPr>
        <w:t xml:space="preserve">Задачи практики: </w:t>
      </w:r>
      <w:r w:rsidRPr="00E44B69">
        <w:rPr>
          <w:rFonts w:ascii="Times New Roman" w:eastAsia="Times New Roman" w:hAnsi="Times New Roman" w:cs="Times New Roman"/>
          <w:lang w:eastAsia="ru-RU"/>
        </w:rPr>
        <w:t>В соответствии с целями дисциплины ставятся следующие профессиональные задачи в соответствии с видом (видами) профессиональной деятельности, на который (которые) ориентирована образовательная программа:</w:t>
      </w:r>
    </w:p>
    <w:p w:rsidR="00E44B69" w:rsidRPr="00E44B69" w:rsidRDefault="00E44B69" w:rsidP="00E44B69">
      <w:pPr>
        <w:spacing w:after="0" w:line="205" w:lineRule="exac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numPr>
          <w:ilvl w:val="0"/>
          <w:numId w:val="5"/>
        </w:numPr>
        <w:tabs>
          <w:tab w:val="left" w:pos="960"/>
        </w:tabs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обеспечение межкультурного общения в различных профессиональных сферах;</w:t>
      </w:r>
    </w:p>
    <w:p w:rsidR="00E44B69" w:rsidRPr="00E44B69" w:rsidRDefault="00E44B69" w:rsidP="00E44B69">
      <w:pPr>
        <w:numPr>
          <w:ilvl w:val="0"/>
          <w:numId w:val="5"/>
        </w:numPr>
        <w:tabs>
          <w:tab w:val="left" w:pos="960"/>
        </w:tabs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выполнение функций посредника в сфере межкультурной коммуникации;</w:t>
      </w:r>
    </w:p>
    <w:p w:rsidR="00E44B69" w:rsidRPr="00E44B69" w:rsidRDefault="00E44B69" w:rsidP="00E44B69">
      <w:pPr>
        <w:numPr>
          <w:ilvl w:val="0"/>
          <w:numId w:val="5"/>
        </w:numPr>
        <w:tabs>
          <w:tab w:val="left" w:pos="1062"/>
        </w:tabs>
        <w:spacing w:after="0" w:line="268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использование видов, приемов и технологий перевода с учетом характера переводимого текста и условий перевода для достижения максимального коммуникативного эффекта;</w:t>
      </w:r>
    </w:p>
    <w:p w:rsidR="00E44B69" w:rsidRPr="00E44B69" w:rsidRDefault="00E44B69" w:rsidP="00E44B69">
      <w:pPr>
        <w:numPr>
          <w:ilvl w:val="0"/>
          <w:numId w:val="5"/>
        </w:numPr>
        <w:tabs>
          <w:tab w:val="left" w:pos="1192"/>
        </w:tabs>
        <w:spacing w:after="0" w:line="264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проведение информационно-поисковой деятельности, направленной на совершенствование профессиональных умений в области перевода;</w:t>
      </w:r>
    </w:p>
    <w:p w:rsidR="00E44B69" w:rsidRPr="00E44B69" w:rsidRDefault="00E44B69" w:rsidP="00E44B69">
      <w:pPr>
        <w:numPr>
          <w:ilvl w:val="0"/>
          <w:numId w:val="5"/>
        </w:numPr>
        <w:tabs>
          <w:tab w:val="left" w:pos="1130"/>
        </w:tabs>
        <w:spacing w:after="0" w:line="266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составление словников, методических рекомендаций в профессионально ориентированных областях перевода;</w:t>
      </w:r>
    </w:p>
    <w:p w:rsidR="00E44B69" w:rsidRPr="00E44B69" w:rsidRDefault="00E44B69" w:rsidP="00E44B69">
      <w:pPr>
        <w:spacing w:after="0" w:line="214" w:lineRule="exac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numPr>
          <w:ilvl w:val="0"/>
          <w:numId w:val="7"/>
        </w:numPr>
        <w:tabs>
          <w:tab w:val="left" w:pos="1180"/>
        </w:tabs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44B69">
        <w:rPr>
          <w:rFonts w:ascii="Times New Roman" w:eastAsia="Times New Roman" w:hAnsi="Times New Roman" w:cs="Times New Roman"/>
          <w:b/>
          <w:lang w:eastAsia="ru-RU"/>
        </w:rPr>
        <w:t>МЕСТО ПРАКТИКИ В СТРУКТУРЕ ОБРАЗОВАТЕЛЬНОЙ</w:t>
      </w:r>
    </w:p>
    <w:p w:rsidR="00E44B69" w:rsidRPr="00E44B69" w:rsidRDefault="00E44B69" w:rsidP="00E44B69">
      <w:pPr>
        <w:spacing w:after="0" w:line="40" w:lineRule="exact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E44B69" w:rsidRPr="00E44B69" w:rsidRDefault="00E44B69" w:rsidP="00E44B69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44B69">
        <w:rPr>
          <w:rFonts w:ascii="Times New Roman" w:eastAsia="Times New Roman" w:hAnsi="Times New Roman" w:cs="Times New Roman"/>
          <w:b/>
          <w:lang w:eastAsia="ru-RU"/>
        </w:rPr>
        <w:t>ПРОГРАММЫ</w:t>
      </w:r>
    </w:p>
    <w:p w:rsidR="00E44B69" w:rsidRPr="00E44B69" w:rsidRDefault="00E44B69" w:rsidP="00E44B69">
      <w:pPr>
        <w:spacing w:after="0" w:line="250" w:lineRule="exac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numPr>
          <w:ilvl w:val="0"/>
          <w:numId w:val="9"/>
        </w:numPr>
        <w:tabs>
          <w:tab w:val="left" w:pos="1540"/>
        </w:tabs>
        <w:spacing w:after="0" w:line="271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b/>
          <w:lang w:eastAsia="ru-RU"/>
        </w:rPr>
        <w:t xml:space="preserve">Цикл (раздел) ОП: </w:t>
      </w:r>
      <w:r w:rsidRPr="00E44B69">
        <w:rPr>
          <w:rFonts w:ascii="Times New Roman" w:eastAsia="Times New Roman" w:hAnsi="Times New Roman" w:cs="Times New Roman"/>
          <w:lang w:eastAsia="ru-RU"/>
        </w:rPr>
        <w:t>Б</w:t>
      </w:r>
      <w:proofErr w:type="gramStart"/>
      <w:r w:rsidRPr="00E44B69">
        <w:rPr>
          <w:rFonts w:ascii="Times New Roman" w:eastAsia="Times New Roman" w:hAnsi="Times New Roman" w:cs="Times New Roman"/>
          <w:lang w:eastAsia="ru-RU"/>
        </w:rPr>
        <w:t>2</w:t>
      </w:r>
      <w:proofErr w:type="gramEnd"/>
      <w:r w:rsidRPr="00E44B69">
        <w:rPr>
          <w:rFonts w:ascii="Times New Roman" w:eastAsia="Times New Roman" w:hAnsi="Times New Roman" w:cs="Times New Roman"/>
          <w:lang w:eastAsia="ru-RU"/>
        </w:rPr>
        <w:t>.В.</w:t>
      </w:r>
    </w:p>
    <w:p w:rsidR="00E44B69" w:rsidRPr="00E44B69" w:rsidRDefault="00E44B69" w:rsidP="00E44B69">
      <w:pPr>
        <w:spacing w:after="0" w:line="18" w:lineRule="exact"/>
        <w:ind w:firstLine="709"/>
        <w:contextualSpacing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numPr>
          <w:ilvl w:val="0"/>
          <w:numId w:val="9"/>
        </w:numPr>
        <w:tabs>
          <w:tab w:val="left" w:pos="1540"/>
        </w:tabs>
        <w:spacing w:after="0" w:line="264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b/>
          <w:lang w:eastAsia="ru-RU"/>
        </w:rPr>
        <w:t xml:space="preserve">Курс: </w:t>
      </w:r>
      <w:r w:rsidRPr="00E44B69">
        <w:rPr>
          <w:rFonts w:ascii="Times New Roman" w:eastAsia="Times New Roman" w:hAnsi="Times New Roman" w:cs="Times New Roman"/>
          <w:lang w:eastAsia="ru-RU"/>
        </w:rPr>
        <w:t>2 курс (очная форма обучения); 3 курс (заочная форма обучения).</w:t>
      </w:r>
    </w:p>
    <w:p w:rsidR="00E44B69" w:rsidRPr="00E44B69" w:rsidRDefault="00E44B69" w:rsidP="00E44B69">
      <w:pPr>
        <w:spacing w:after="0" w:line="19" w:lineRule="exact"/>
        <w:ind w:firstLine="709"/>
        <w:contextualSpacing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numPr>
          <w:ilvl w:val="0"/>
          <w:numId w:val="9"/>
        </w:numPr>
        <w:tabs>
          <w:tab w:val="left" w:pos="1540"/>
        </w:tabs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b/>
          <w:lang w:eastAsia="ru-RU"/>
        </w:rPr>
        <w:t>Связь с дисциплинами учебного плана</w:t>
      </w:r>
    </w:p>
    <w:p w:rsidR="00E44B69" w:rsidRPr="00E44B69" w:rsidRDefault="00E44B69" w:rsidP="00E44B69">
      <w:pPr>
        <w:spacing w:after="0" w:line="26" w:lineRule="exact"/>
        <w:contextualSpacing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180"/>
        <w:gridCol w:w="2160"/>
        <w:gridCol w:w="1560"/>
        <w:gridCol w:w="960"/>
      </w:tblGrid>
      <w:tr w:rsidR="00E44B69" w:rsidRPr="00E44B69" w:rsidTr="005C0969">
        <w:trPr>
          <w:trHeight w:val="276"/>
        </w:trPr>
        <w:tc>
          <w:tcPr>
            <w:tcW w:w="51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75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Перечень предшествующих дисциплин,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75" w:lineRule="exact"/>
              <w:contextualSpacing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w w:val="99"/>
                <w:lang w:eastAsia="ru-RU"/>
              </w:rPr>
              <w:t>Перечень последующих дисциплин,</w:t>
            </w:r>
          </w:p>
        </w:tc>
      </w:tr>
      <w:tr w:rsidR="00E44B69" w:rsidRPr="00E44B69" w:rsidTr="005C0969">
        <w:trPr>
          <w:trHeight w:val="281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75" w:lineRule="exact"/>
              <w:contextualSpacing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w w:val="99"/>
                <w:lang w:eastAsia="ru-RU"/>
              </w:rPr>
              <w:t>практик</w:t>
            </w:r>
          </w:p>
        </w:tc>
        <w:tc>
          <w:tcPr>
            <w:tcW w:w="37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44B69" w:rsidRPr="00E44B69" w:rsidRDefault="00E44B69" w:rsidP="00E44B69">
            <w:pPr>
              <w:spacing w:after="0" w:line="275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практик, видов работ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4B69" w:rsidRPr="00E44B69" w:rsidTr="005C0969">
        <w:trPr>
          <w:trHeight w:val="266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63" w:lineRule="exact"/>
              <w:contextualSpacing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w w:val="99"/>
                <w:lang w:eastAsia="ru-RU"/>
              </w:rPr>
              <w:t>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3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44B69" w:rsidRPr="00E44B69" w:rsidRDefault="00E44B69" w:rsidP="00E44B69">
            <w:pPr>
              <w:spacing w:after="0" w:line="263" w:lineRule="exact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3"/>
                <w:szCs w:val="24"/>
                <w:lang w:eastAsia="ru-RU"/>
              </w:rPr>
            </w:pPr>
          </w:p>
        </w:tc>
      </w:tr>
      <w:tr w:rsidR="00E44B69" w:rsidRPr="00E44B69" w:rsidTr="005C0969">
        <w:trPr>
          <w:trHeight w:val="261"/>
        </w:trPr>
        <w:tc>
          <w:tcPr>
            <w:tcW w:w="5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Русский язык и культура речи</w:t>
            </w:r>
          </w:p>
        </w:tc>
        <w:tc>
          <w:tcPr>
            <w:tcW w:w="46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Практический курс второго иностранного</w:t>
            </w:r>
          </w:p>
        </w:tc>
      </w:tr>
      <w:tr w:rsidR="00E44B69" w:rsidRPr="00E44B69" w:rsidTr="005C0969">
        <w:trPr>
          <w:trHeight w:val="281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языка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4B69" w:rsidRPr="00E44B69" w:rsidTr="005C0969">
        <w:trPr>
          <w:trHeight w:val="261"/>
        </w:trPr>
        <w:tc>
          <w:tcPr>
            <w:tcW w:w="5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Древние языки и культуры</w:t>
            </w:r>
          </w:p>
        </w:tc>
        <w:tc>
          <w:tcPr>
            <w:tcW w:w="46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Основы теории первого иностранного</w:t>
            </w:r>
          </w:p>
        </w:tc>
      </w:tr>
      <w:tr w:rsidR="00E44B69" w:rsidRPr="00E44B69" w:rsidTr="005C0969">
        <w:trPr>
          <w:trHeight w:val="281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языка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4B69" w:rsidRPr="00E44B69" w:rsidTr="005C0969">
        <w:trPr>
          <w:trHeight w:val="266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Экономическая теория</w:t>
            </w:r>
          </w:p>
        </w:tc>
        <w:tc>
          <w:tcPr>
            <w:tcW w:w="46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Практический курс первого иностранного</w:t>
            </w:r>
          </w:p>
        </w:tc>
      </w:tr>
      <w:tr w:rsidR="00E44B69" w:rsidRPr="00E44B69" w:rsidTr="005C0969">
        <w:trPr>
          <w:trHeight w:val="268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КСЕ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44B69" w:rsidRPr="00E44B69" w:rsidRDefault="00E44B69" w:rsidP="00E44B69">
            <w:pPr>
              <w:spacing w:after="0"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Теория перевода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3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3"/>
                <w:szCs w:val="24"/>
                <w:lang w:eastAsia="ru-RU"/>
              </w:rPr>
            </w:pPr>
          </w:p>
        </w:tc>
      </w:tr>
      <w:tr w:rsidR="00E44B69" w:rsidRPr="00E44B69" w:rsidTr="005C0969">
        <w:trPr>
          <w:trHeight w:val="261"/>
        </w:trPr>
        <w:tc>
          <w:tcPr>
            <w:tcW w:w="5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Основы языкознания</w:t>
            </w:r>
          </w:p>
        </w:tc>
        <w:tc>
          <w:tcPr>
            <w:tcW w:w="3720" w:type="dxa"/>
            <w:gridSpan w:val="2"/>
            <w:vAlign w:val="bottom"/>
          </w:tcPr>
          <w:p w:rsidR="00E44B69" w:rsidRPr="00E44B69" w:rsidRDefault="00E44B69" w:rsidP="00E44B69">
            <w:pPr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w w:val="99"/>
                <w:lang w:eastAsia="ru-RU"/>
              </w:rPr>
              <w:t>История литературы стран первого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E44B69" w:rsidRPr="00E44B69" w:rsidTr="005C0969">
        <w:trPr>
          <w:trHeight w:val="276"/>
        </w:trPr>
        <w:tc>
          <w:tcPr>
            <w:tcW w:w="5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иностранного языка (на иностранном</w:t>
            </w:r>
            <w:proofErr w:type="gramEnd"/>
          </w:p>
        </w:tc>
      </w:tr>
      <w:tr w:rsidR="00E44B69" w:rsidRPr="00E44B69" w:rsidTr="005C0969">
        <w:trPr>
          <w:trHeight w:val="281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языке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4B69" w:rsidRPr="00E44B69" w:rsidTr="005C0969">
        <w:trPr>
          <w:trHeight w:val="261"/>
        </w:trPr>
        <w:tc>
          <w:tcPr>
            <w:tcW w:w="5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Практический курс первого иностранного</w:t>
            </w:r>
          </w:p>
        </w:tc>
        <w:tc>
          <w:tcPr>
            <w:tcW w:w="2160" w:type="dxa"/>
            <w:vAlign w:val="bottom"/>
          </w:tcPr>
          <w:p w:rsidR="00E44B69" w:rsidRPr="00E44B69" w:rsidRDefault="00E44B69" w:rsidP="00E44B69">
            <w:pPr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Письменный</w:t>
            </w:r>
          </w:p>
        </w:tc>
        <w:tc>
          <w:tcPr>
            <w:tcW w:w="1560" w:type="dxa"/>
            <w:vAlign w:val="bottom"/>
          </w:tcPr>
          <w:p w:rsidR="00E44B69" w:rsidRPr="00E44B69" w:rsidRDefault="00E44B69" w:rsidP="00E44B69">
            <w:pPr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w w:val="97"/>
                <w:lang w:eastAsia="ru-RU"/>
              </w:rPr>
              <w:t>перевод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первого</w:t>
            </w:r>
          </w:p>
        </w:tc>
      </w:tr>
      <w:tr w:rsidR="00E44B69" w:rsidRPr="00E44B69" w:rsidTr="005C0969">
        <w:trPr>
          <w:trHeight w:val="281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языка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w w:val="99"/>
                <w:lang w:eastAsia="ru-RU"/>
              </w:rPr>
              <w:t>иностранного языка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4B69" w:rsidRPr="00E44B69" w:rsidTr="005C0969">
        <w:trPr>
          <w:trHeight w:val="266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Основы теории первого иностранного языка</w:t>
            </w:r>
          </w:p>
        </w:tc>
        <w:tc>
          <w:tcPr>
            <w:tcW w:w="46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Основы теории первого иностранного</w:t>
            </w:r>
          </w:p>
        </w:tc>
      </w:tr>
    </w:tbl>
    <w:p w:rsidR="00E44B69" w:rsidRPr="00E44B69" w:rsidRDefault="00E44B69" w:rsidP="00E44B69">
      <w:pPr>
        <w:spacing w:after="0"/>
        <w:contextualSpacing/>
        <w:rPr>
          <w:rFonts w:ascii="Times New Roman" w:eastAsia="Times New Roman" w:hAnsi="Times New Roman" w:cs="Times New Roman"/>
          <w:lang w:eastAsia="ru-RU"/>
        </w:rPr>
        <w:sectPr w:rsidR="00E44B69" w:rsidRPr="00E44B69">
          <w:footerReference w:type="default" r:id="rId8"/>
          <w:pgSz w:w="11900" w:h="16838"/>
          <w:pgMar w:top="698" w:right="480" w:bottom="1017" w:left="1580" w:header="0" w:footer="0" w:gutter="0"/>
          <w:cols w:space="720"/>
        </w:sectPr>
      </w:pPr>
    </w:p>
    <w:tbl>
      <w:tblPr>
        <w:tblW w:w="9860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740"/>
        <w:gridCol w:w="440"/>
        <w:gridCol w:w="4680"/>
      </w:tblGrid>
      <w:tr w:rsidR="00E44B69" w:rsidRPr="00E44B69" w:rsidTr="005C0969">
        <w:trPr>
          <w:trHeight w:val="263"/>
        </w:trPr>
        <w:tc>
          <w:tcPr>
            <w:tcW w:w="47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bookmarkStart w:id="0" w:name="page4"/>
            <w:bookmarkEnd w:id="0"/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62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языка</w:t>
            </w:r>
          </w:p>
        </w:tc>
      </w:tr>
      <w:tr w:rsidR="00E44B69" w:rsidRPr="00E44B69" w:rsidTr="005C0969">
        <w:trPr>
          <w:trHeight w:val="261"/>
        </w:trPr>
        <w:tc>
          <w:tcPr>
            <w:tcW w:w="47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44B69" w:rsidRPr="00E44B69" w:rsidRDefault="00E44B69" w:rsidP="00E44B69">
            <w:pPr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История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Устный перевод первого иностранного</w:t>
            </w:r>
          </w:p>
        </w:tc>
      </w:tr>
      <w:tr w:rsidR="00E44B69" w:rsidRPr="00E44B69" w:rsidTr="005C0969">
        <w:trPr>
          <w:trHeight w:val="281"/>
        </w:trPr>
        <w:tc>
          <w:tcPr>
            <w:tcW w:w="47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языка</w:t>
            </w:r>
          </w:p>
        </w:tc>
      </w:tr>
      <w:tr w:rsidR="00E44B69" w:rsidRPr="00E44B69" w:rsidTr="005C0969">
        <w:trPr>
          <w:trHeight w:val="266"/>
        </w:trPr>
        <w:tc>
          <w:tcPr>
            <w:tcW w:w="47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E44B69" w:rsidRPr="00E44B69" w:rsidRDefault="00E44B69" w:rsidP="00E44B69">
            <w:pPr>
              <w:spacing w:after="0"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БЖД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3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Перевод деловой коммуникации</w:t>
            </w:r>
          </w:p>
        </w:tc>
      </w:tr>
      <w:tr w:rsidR="00E44B69" w:rsidRPr="00E44B69" w:rsidTr="005C0969">
        <w:trPr>
          <w:trHeight w:val="261"/>
        </w:trPr>
        <w:tc>
          <w:tcPr>
            <w:tcW w:w="47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44B69" w:rsidRPr="00E44B69" w:rsidRDefault="00E44B69" w:rsidP="00E44B69">
            <w:pPr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Практикум по культуре речевого общения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Письменный перевод первого</w:t>
            </w:r>
          </w:p>
        </w:tc>
      </w:tr>
      <w:tr w:rsidR="00E44B69" w:rsidRPr="00E44B69" w:rsidTr="005C0969">
        <w:trPr>
          <w:trHeight w:val="281"/>
        </w:trPr>
        <w:tc>
          <w:tcPr>
            <w:tcW w:w="47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первого иностранного языка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иностранного языка</w:t>
            </w:r>
          </w:p>
        </w:tc>
      </w:tr>
      <w:tr w:rsidR="00E44B69" w:rsidRPr="00E44B69" w:rsidTr="005C0969">
        <w:trPr>
          <w:trHeight w:val="261"/>
        </w:trPr>
        <w:tc>
          <w:tcPr>
            <w:tcW w:w="47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44B69" w:rsidRPr="00E44B69" w:rsidRDefault="00E44B69" w:rsidP="00E44B69">
            <w:pPr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Практический курс второго иностранного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Практикум по культуре речевого общения</w:t>
            </w:r>
          </w:p>
        </w:tc>
      </w:tr>
      <w:tr w:rsidR="00E44B69" w:rsidRPr="00E44B69" w:rsidTr="005C0969">
        <w:trPr>
          <w:trHeight w:val="281"/>
        </w:trPr>
        <w:tc>
          <w:tcPr>
            <w:tcW w:w="47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языка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первого иностранного языка</w:t>
            </w:r>
          </w:p>
        </w:tc>
      </w:tr>
      <w:tr w:rsidR="00E44B69" w:rsidRPr="00E44B69" w:rsidTr="005C0969">
        <w:trPr>
          <w:trHeight w:val="261"/>
        </w:trPr>
        <w:tc>
          <w:tcPr>
            <w:tcW w:w="47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44B69" w:rsidRPr="00E44B69" w:rsidRDefault="00E44B69" w:rsidP="00E44B69">
            <w:pPr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История стран изучаемого языка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Практикум по культуре речевого общения</w:t>
            </w:r>
          </w:p>
        </w:tc>
      </w:tr>
      <w:tr w:rsidR="00E44B69" w:rsidRPr="00E44B69" w:rsidTr="005C0969">
        <w:trPr>
          <w:trHeight w:val="281"/>
        </w:trPr>
        <w:tc>
          <w:tcPr>
            <w:tcW w:w="47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второго иностранного языка</w:t>
            </w:r>
          </w:p>
        </w:tc>
      </w:tr>
      <w:tr w:rsidR="00E44B69" w:rsidRPr="00E44B69" w:rsidTr="005C0969">
        <w:trPr>
          <w:trHeight w:val="263"/>
        </w:trPr>
        <w:tc>
          <w:tcPr>
            <w:tcW w:w="47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44B69" w:rsidRPr="00E44B69" w:rsidRDefault="00E44B69" w:rsidP="00E44B69">
            <w:pPr>
              <w:spacing w:after="0" w:line="262" w:lineRule="exact"/>
              <w:contextualSpacing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w w:val="99"/>
                <w:lang w:eastAsia="ru-RU"/>
              </w:rPr>
              <w:t>Информационные технологии в лингвистике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62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Письменный перевод второго</w:t>
            </w:r>
          </w:p>
        </w:tc>
      </w:tr>
      <w:tr w:rsidR="00E44B69" w:rsidRPr="00E44B69" w:rsidTr="005C0969">
        <w:trPr>
          <w:trHeight w:val="281"/>
        </w:trPr>
        <w:tc>
          <w:tcPr>
            <w:tcW w:w="47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Культура стран первого иностранного языка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иностранного языка</w:t>
            </w:r>
          </w:p>
        </w:tc>
      </w:tr>
      <w:tr w:rsidR="00E44B69" w:rsidRPr="00E44B69" w:rsidTr="005C0969">
        <w:trPr>
          <w:trHeight w:val="266"/>
        </w:trPr>
        <w:tc>
          <w:tcPr>
            <w:tcW w:w="47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E44B69" w:rsidRPr="00E44B69" w:rsidRDefault="00E44B69" w:rsidP="00E44B69">
            <w:pPr>
              <w:spacing w:after="0"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3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Математические методы в лингвистике</w:t>
            </w:r>
          </w:p>
        </w:tc>
      </w:tr>
      <w:tr w:rsidR="00E44B69" w:rsidRPr="00E44B69" w:rsidTr="005C0969">
        <w:trPr>
          <w:trHeight w:val="261"/>
        </w:trPr>
        <w:tc>
          <w:tcPr>
            <w:tcW w:w="47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44B69" w:rsidRPr="00E44B69" w:rsidRDefault="00E44B69" w:rsidP="00E44B69">
            <w:pPr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Введение в теорию </w:t>
            </w: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межкультурной</w:t>
            </w:r>
            <w:proofErr w:type="gramEnd"/>
          </w:p>
        </w:tc>
      </w:tr>
      <w:tr w:rsidR="00E44B69" w:rsidRPr="00E44B69" w:rsidTr="005C0969">
        <w:trPr>
          <w:trHeight w:val="281"/>
        </w:trPr>
        <w:tc>
          <w:tcPr>
            <w:tcW w:w="47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коммуникации</w:t>
            </w:r>
          </w:p>
        </w:tc>
      </w:tr>
    </w:tbl>
    <w:p w:rsidR="00E44B69" w:rsidRPr="00E44B69" w:rsidRDefault="00E44B69" w:rsidP="00E44B69">
      <w:pPr>
        <w:spacing w:after="0" w:line="200" w:lineRule="exac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spacing w:after="0" w:line="280" w:lineRule="exac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tabs>
          <w:tab w:val="left" w:pos="1160"/>
        </w:tabs>
        <w:spacing w:after="0" w:line="240" w:lineRule="atLeast"/>
        <w:contextualSpacing/>
        <w:rPr>
          <w:rFonts w:ascii="Times New Roman" w:eastAsia="Times New Roman" w:hAnsi="Times New Roman" w:cs="Times New Roman"/>
          <w:b/>
          <w:lang w:eastAsia="ru-RU"/>
        </w:rPr>
      </w:pPr>
      <w:r w:rsidRPr="00E44B69">
        <w:rPr>
          <w:rFonts w:ascii="Times New Roman" w:eastAsia="Times New Roman" w:hAnsi="Times New Roman" w:cs="Times New Roman"/>
          <w:b/>
          <w:lang w:eastAsia="ru-RU"/>
        </w:rPr>
        <w:t>3.</w:t>
      </w:r>
      <w:r w:rsidRPr="00E44B69">
        <w:rPr>
          <w:rFonts w:ascii="Times New Roman" w:eastAsia="Times New Roman" w:hAnsi="Times New Roman" w:cs="Times New Roman"/>
          <w:lang w:eastAsia="ru-RU"/>
        </w:rPr>
        <w:tab/>
      </w:r>
      <w:r w:rsidRPr="00E44B69">
        <w:rPr>
          <w:rFonts w:ascii="Times New Roman" w:eastAsia="Times New Roman" w:hAnsi="Times New Roman" w:cs="Times New Roman"/>
          <w:b/>
          <w:lang w:eastAsia="ru-RU"/>
        </w:rPr>
        <w:t>ТРЕБОВАНИЯ К РЕЗУЛЬТАТАМ ПРОХОЖДЕНИЯ ПРАКТИКИ</w:t>
      </w:r>
    </w:p>
    <w:p w:rsidR="00E44B69" w:rsidRPr="00E44B69" w:rsidRDefault="00E44B69" w:rsidP="00E44B69">
      <w:pPr>
        <w:tabs>
          <w:tab w:val="left" w:pos="1160"/>
        </w:tabs>
        <w:spacing w:after="0" w:line="240" w:lineRule="atLeast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9747" w:type="dxa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0"/>
        <w:gridCol w:w="3878"/>
        <w:gridCol w:w="4999"/>
      </w:tblGrid>
      <w:tr w:rsidR="00E44B69" w:rsidRPr="00E44B69" w:rsidTr="005C0969">
        <w:trPr>
          <w:cantSplit/>
          <w:trHeight w:val="341"/>
        </w:trPr>
        <w:tc>
          <w:tcPr>
            <w:tcW w:w="4748" w:type="dxa"/>
            <w:gridSpan w:val="2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Формируемые компетенции</w:t>
            </w:r>
          </w:p>
        </w:tc>
        <w:tc>
          <w:tcPr>
            <w:tcW w:w="4999" w:type="dxa"/>
            <w:vMerge w:val="restart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Осваиваемые</w:t>
            </w:r>
          </w:p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знания, умения, владения</w:t>
            </w:r>
          </w:p>
        </w:tc>
      </w:tr>
      <w:tr w:rsidR="00E44B69" w:rsidRPr="00E44B69" w:rsidTr="005C0969">
        <w:trPr>
          <w:cantSplit/>
          <w:trHeight w:val="281"/>
        </w:trPr>
        <w:tc>
          <w:tcPr>
            <w:tcW w:w="870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3878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Наименование</w:t>
            </w:r>
          </w:p>
        </w:tc>
        <w:tc>
          <w:tcPr>
            <w:tcW w:w="4999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44B69" w:rsidRPr="00E44B69" w:rsidTr="005C0969">
        <w:trPr>
          <w:trHeight w:val="242"/>
        </w:trPr>
        <w:tc>
          <w:tcPr>
            <w:tcW w:w="9747" w:type="dxa"/>
            <w:gridSpan w:val="3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i/>
                <w:lang w:eastAsia="ru-RU"/>
              </w:rPr>
              <w:t>Общекультурные компетенции (</w:t>
            </w:r>
            <w:proofErr w:type="gramStart"/>
            <w:r w:rsidRPr="00E44B69">
              <w:rPr>
                <w:rFonts w:ascii="Times New Roman" w:eastAsia="Times New Roman" w:hAnsi="Times New Roman" w:cs="Times New Roman"/>
                <w:i/>
                <w:lang w:eastAsia="ru-RU"/>
              </w:rPr>
              <w:t>ОК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) </w:t>
            </w:r>
          </w:p>
        </w:tc>
      </w:tr>
      <w:tr w:rsidR="00E44B69" w:rsidRPr="00E44B69" w:rsidTr="005C0969">
        <w:trPr>
          <w:trHeight w:val="242"/>
        </w:trPr>
        <w:tc>
          <w:tcPr>
            <w:tcW w:w="870" w:type="dxa"/>
            <w:vMerge w:val="restart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ОК-3</w:t>
            </w:r>
          </w:p>
        </w:tc>
        <w:tc>
          <w:tcPr>
            <w:tcW w:w="3878" w:type="dxa"/>
            <w:vMerge w:val="restart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владением навыками социокультурной и межкультурной коммуникации, обеспечивающими адекватность социальных и профессиональных контактов </w:t>
            </w: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: основы и принципы социокультурной и межкультурной коммуникации</w:t>
            </w:r>
          </w:p>
        </w:tc>
      </w:tr>
      <w:tr w:rsidR="00E44B69" w:rsidRPr="00E44B69" w:rsidTr="005C0969"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У: применять навыки социокультурной и межкультурной коммуникации, адекватно рассматривать возможность социальных и профессиональных контактов</w:t>
            </w:r>
          </w:p>
        </w:tc>
      </w:tr>
      <w:tr w:rsidR="00E44B69" w:rsidRPr="00E44B69" w:rsidTr="005C0969"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навыками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социокультурной и межкультурной коммуникации, направленной на решение общегуманитарных и общечеловеческих задач </w:t>
            </w:r>
          </w:p>
        </w:tc>
      </w:tr>
      <w:tr w:rsidR="00E44B69" w:rsidRPr="00E44B69" w:rsidTr="005C0969">
        <w:trPr>
          <w:trHeight w:val="75"/>
        </w:trPr>
        <w:tc>
          <w:tcPr>
            <w:tcW w:w="870" w:type="dxa"/>
            <w:vMerge w:val="restart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ОК-4</w:t>
            </w:r>
          </w:p>
        </w:tc>
        <w:tc>
          <w:tcPr>
            <w:tcW w:w="3878" w:type="dxa"/>
            <w:vMerge w:val="restart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готовностью к работе в коллективе, социальному взаимодействию на основе принятых моральных и правовых норм, проявлять уважение к людям, нести ответственность за поддержание доверительных партнерских отношений</w:t>
            </w: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: моральные и правовые нормы работы в коллективе</w:t>
            </w:r>
          </w:p>
        </w:tc>
      </w:tr>
      <w:tr w:rsidR="00E44B69" w:rsidRPr="00E44B69" w:rsidTr="005C0969">
        <w:trPr>
          <w:trHeight w:val="75"/>
        </w:trPr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У: проявлять уважение к людям, нести ответственность за поддержание доверительных партнерских отношений </w:t>
            </w:r>
          </w:p>
        </w:tc>
      </w:tr>
      <w:tr w:rsidR="00E44B69" w:rsidRPr="00E44B69" w:rsidTr="005C0969">
        <w:trPr>
          <w:trHeight w:val="75"/>
        </w:trPr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навыками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работы в коллективе, социального взаимодействия на основе принятых моральных и правовых норм</w:t>
            </w:r>
          </w:p>
        </w:tc>
      </w:tr>
      <w:tr w:rsidR="00E44B69" w:rsidRPr="00E44B69" w:rsidTr="005C0969">
        <w:tc>
          <w:tcPr>
            <w:tcW w:w="870" w:type="dxa"/>
            <w:vMerge w:val="restart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ОК-11</w:t>
            </w:r>
          </w:p>
        </w:tc>
        <w:tc>
          <w:tcPr>
            <w:tcW w:w="3878" w:type="dxa"/>
            <w:vMerge w:val="restart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готовностью к постоянному саморазвитию, повышению своей квалификации и мастерства; способностью критически оценить свои достоинства и недостатки, наметить пути и выбрать средства саморазвития</w:t>
            </w:r>
          </w:p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: особенности современного развития науки, последних достижений в области лингвистики, способы и методики дальнейшего развития профессиональных навыков и личностных качеств</w:t>
            </w:r>
          </w:p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4B69" w:rsidRPr="00E44B69" w:rsidTr="005C0969"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У: критически оценивать уровень владения профессиональными компетенциями, </w:t>
            </w: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выбрать средства саморазвития</w:t>
            </w:r>
          </w:p>
        </w:tc>
      </w:tr>
      <w:tr w:rsidR="00E44B69" w:rsidRPr="00E44B69" w:rsidTr="005C0969"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методиками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саморазвития, повышения 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квалификации</w:t>
            </w:r>
          </w:p>
        </w:tc>
      </w:tr>
      <w:tr w:rsidR="00E44B69" w:rsidRPr="00E44B69" w:rsidTr="005C0969">
        <w:trPr>
          <w:trHeight w:val="740"/>
        </w:trPr>
        <w:tc>
          <w:tcPr>
            <w:tcW w:w="0" w:type="auto"/>
            <w:vMerge w:val="restart"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ОК-12</w:t>
            </w:r>
          </w:p>
        </w:tc>
        <w:tc>
          <w:tcPr>
            <w:tcW w:w="3878" w:type="dxa"/>
            <w:vMerge w:val="restart"/>
            <w:vAlign w:val="center"/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способностью к пониманию социальной значимости своей будущей профессии, владением высокой мотивацией к выполнению профессиональной деятельности</w:t>
            </w: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: основы социальной значимости своей будущей профессии, принципы мотивации к выполнению профессиональной деятельности</w:t>
            </w:r>
          </w:p>
        </w:tc>
      </w:tr>
      <w:tr w:rsidR="00E44B69" w:rsidRPr="00E44B69" w:rsidTr="005C0969">
        <w:trPr>
          <w:trHeight w:val="740"/>
        </w:trPr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У: создавать высокую мотивацию к выполнению профессиональной деятельности</w:t>
            </w:r>
          </w:p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4B69" w:rsidRPr="00E44B69" w:rsidTr="005C0969">
        <w:trPr>
          <w:trHeight w:val="740"/>
        </w:trPr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навыками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ориентации в системе общечеловеческих и профессиональных ценностей, создания высокой мотивации к выполнению профессиональной деятельности</w:t>
            </w:r>
          </w:p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44B69" w:rsidRPr="00E44B69" w:rsidTr="005C0969">
        <w:trPr>
          <w:trHeight w:val="242"/>
        </w:trPr>
        <w:tc>
          <w:tcPr>
            <w:tcW w:w="9747" w:type="dxa"/>
            <w:gridSpan w:val="3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Общепрофессиональные компетенции (ОПК) </w:t>
            </w:r>
          </w:p>
        </w:tc>
      </w:tr>
      <w:tr w:rsidR="00E44B69" w:rsidRPr="00E44B69" w:rsidTr="005C0969">
        <w:trPr>
          <w:trHeight w:val="242"/>
        </w:trPr>
        <w:tc>
          <w:tcPr>
            <w:tcW w:w="870" w:type="dxa"/>
            <w:vMerge w:val="restart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ОПК-2</w:t>
            </w:r>
          </w:p>
        </w:tc>
        <w:tc>
          <w:tcPr>
            <w:tcW w:w="3878" w:type="dxa"/>
            <w:vMerge w:val="restart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способностью видеть междисциплинарные связи изучаемых дисциплин, понимает их значение для будущей профессиональной деятельности </w:t>
            </w: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: междисциплинарные связи изучаемых дисциплин, понимать их значение для будущей профессиональной деятельности</w:t>
            </w:r>
          </w:p>
        </w:tc>
      </w:tr>
      <w:tr w:rsidR="00E44B69" w:rsidRPr="00E44B69" w:rsidTr="005C0969"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У: видеть междисциплинарные связи изучаемых дисциплин, понимает их значение для будущей профессиональной деятельности </w:t>
            </w:r>
          </w:p>
        </w:tc>
      </w:tr>
      <w:tr w:rsidR="00E44B69" w:rsidRPr="00E44B69" w:rsidTr="005C0969"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способностью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видеть междисциплинарные связи изучаемых дисциплин, понимать их значение для будущей профессиональной деятельности </w:t>
            </w:r>
          </w:p>
        </w:tc>
      </w:tr>
      <w:tr w:rsidR="00E44B69" w:rsidRPr="00E44B69" w:rsidTr="005C0969">
        <w:tc>
          <w:tcPr>
            <w:tcW w:w="870" w:type="dxa"/>
            <w:vMerge w:val="restart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ОПК-14</w:t>
            </w:r>
          </w:p>
        </w:tc>
        <w:tc>
          <w:tcPr>
            <w:tcW w:w="3878" w:type="dxa"/>
            <w:vMerge w:val="restart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владением основами современной информационной и библиографической культуры </w:t>
            </w: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: различные носители информации, доступ к глобальной сети</w:t>
            </w:r>
          </w:p>
        </w:tc>
      </w:tr>
      <w:tr w:rsidR="00E44B69" w:rsidRPr="00E44B69" w:rsidTr="005C0969"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У: пользоваться различными носителями информации</w:t>
            </w:r>
          </w:p>
        </w:tc>
      </w:tr>
      <w:tr w:rsidR="00E44B69" w:rsidRPr="00E44B69" w:rsidTr="005C0969"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навыками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работать с различными носителями информации, распределенными базами данных и знаний, с глобальными компьютерными сетями </w:t>
            </w:r>
          </w:p>
        </w:tc>
      </w:tr>
      <w:tr w:rsidR="00E44B69" w:rsidRPr="00E44B69" w:rsidTr="005C0969">
        <w:trPr>
          <w:trHeight w:val="261"/>
        </w:trPr>
        <w:tc>
          <w:tcPr>
            <w:tcW w:w="870" w:type="dxa"/>
            <w:vMerge w:val="restart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ОПК-18</w:t>
            </w:r>
          </w:p>
        </w:tc>
        <w:tc>
          <w:tcPr>
            <w:tcW w:w="3878" w:type="dxa"/>
            <w:vMerge w:val="restart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способностью ориентироваться на рынке труда и занятости в части, касающейся своей профессиональной деятельности, владением навыками экзистенциальной компетенции (изучение рынка труда, составление резюме, проведение собеседования и переговоров с потенциальным работодателем) </w:t>
            </w: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: рынок труда и занятости, принципы составления резюме, проведения собеседования и переговоров с потенциальным работодателем</w:t>
            </w:r>
          </w:p>
        </w:tc>
      </w:tr>
      <w:tr w:rsidR="00E44B69" w:rsidRPr="00E44B69" w:rsidTr="005C0969">
        <w:trPr>
          <w:trHeight w:val="421"/>
        </w:trPr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У: ориентироваться в системе общечеловеческих ценностей и профессиональном сообществе, составлять резюме, </w:t>
            </w:r>
            <w:r w:rsidRPr="00E44B69">
              <w:rPr>
                <w:rFonts w:ascii="Times New Roman" w:eastAsia="Times New Roman" w:hAnsi="Times New Roman" w:cs="Times New Roman"/>
                <w:lang w:val="en-US" w:eastAsia="ru-RU"/>
              </w:rPr>
              <w:t>CV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, план переговоров и т.д.</w:t>
            </w:r>
          </w:p>
        </w:tc>
      </w:tr>
      <w:tr w:rsidR="00E44B69" w:rsidRPr="00E44B69" w:rsidTr="005C0969">
        <w:trPr>
          <w:trHeight w:val="372"/>
        </w:trPr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навыками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ориентации на рынке труда и занятости, навыками экзистенциальной компетенции </w:t>
            </w:r>
          </w:p>
        </w:tc>
      </w:tr>
      <w:tr w:rsidR="00E44B69" w:rsidRPr="00E44B69" w:rsidTr="005C0969">
        <w:trPr>
          <w:trHeight w:val="305"/>
        </w:trPr>
        <w:tc>
          <w:tcPr>
            <w:tcW w:w="870" w:type="dxa"/>
            <w:vMerge w:val="restart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ОПК-19</w:t>
            </w:r>
          </w:p>
        </w:tc>
        <w:tc>
          <w:tcPr>
            <w:tcW w:w="3878" w:type="dxa"/>
            <w:vMerge w:val="restart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владением навыками организации групповой и коллективной деятельности для достижения общих целей трудового коллектива </w:t>
            </w: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: принципы и основы организации групповой и коллективной деятельности для достижения общих целей трудового коллектива</w:t>
            </w:r>
          </w:p>
        </w:tc>
      </w:tr>
      <w:tr w:rsidR="00E44B69" w:rsidRPr="00E44B69" w:rsidTr="005C0969">
        <w:trPr>
          <w:trHeight w:val="305"/>
        </w:trPr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У: работать в коллективе и организовывать работу определенных групп людей</w:t>
            </w:r>
          </w:p>
        </w:tc>
      </w:tr>
      <w:tr w:rsidR="00E44B69" w:rsidRPr="00E44B69" w:rsidTr="005C0969">
        <w:trPr>
          <w:trHeight w:val="305"/>
        </w:trPr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навыком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организации групповой и коллективной деятельности, трудового взаимодействия на основе принятых моральных и правовых норм </w:t>
            </w:r>
          </w:p>
        </w:tc>
      </w:tr>
      <w:tr w:rsidR="00E44B69" w:rsidRPr="00E44B69" w:rsidTr="005C0969">
        <w:trPr>
          <w:trHeight w:val="535"/>
        </w:trPr>
        <w:tc>
          <w:tcPr>
            <w:tcW w:w="870" w:type="dxa"/>
            <w:vMerge w:val="restart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ОПК-20</w:t>
            </w:r>
          </w:p>
        </w:tc>
        <w:tc>
          <w:tcPr>
            <w:tcW w:w="3878" w:type="dxa"/>
            <w:vMerge w:val="restart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информационно-лингвистических технологий и с учетом основных требований информационной безопасности </w:t>
            </w: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: принципы решения стандартных профессиональных задач с применением информационно-лингвистических технологий и с учетом основных требований информационной безопасности</w:t>
            </w:r>
          </w:p>
        </w:tc>
      </w:tr>
      <w:tr w:rsidR="00E44B69" w:rsidRPr="00E44B69" w:rsidTr="005C0969">
        <w:trPr>
          <w:trHeight w:val="535"/>
        </w:trPr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У: ориентироваться в системе профессиональной деятельности, использовать информационную и библиографическую культуры с применением информационно-лингвистических технологий</w:t>
            </w:r>
          </w:p>
        </w:tc>
      </w:tr>
      <w:tr w:rsidR="00E44B69" w:rsidRPr="00E44B69" w:rsidTr="005C0969">
        <w:trPr>
          <w:trHeight w:val="535"/>
        </w:trPr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способами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решения стандартных профессиональных задач с учетом информационной и библиографической культуры, с применением информационно-лингвистических технологий </w:t>
            </w:r>
          </w:p>
        </w:tc>
      </w:tr>
      <w:tr w:rsidR="00E44B69" w:rsidRPr="00E44B69" w:rsidTr="005C0969">
        <w:trPr>
          <w:trHeight w:val="242"/>
        </w:trPr>
        <w:tc>
          <w:tcPr>
            <w:tcW w:w="9747" w:type="dxa"/>
            <w:gridSpan w:val="3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Профессиональные компетенции (ПК) </w:t>
            </w:r>
          </w:p>
        </w:tc>
      </w:tr>
      <w:tr w:rsidR="00E44B69" w:rsidRPr="00E44B69" w:rsidTr="005C0969">
        <w:tc>
          <w:tcPr>
            <w:tcW w:w="870" w:type="dxa"/>
            <w:vMerge w:val="restart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ПК-8</w:t>
            </w:r>
          </w:p>
        </w:tc>
        <w:tc>
          <w:tcPr>
            <w:tcW w:w="3878" w:type="dxa"/>
            <w:vMerge w:val="restart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владением методикой подготовки к выполнению перевода, включая поиск информации в справочной, специальной литературе и компьютерных сетях </w:t>
            </w: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: методы и приемы поиска необходимой для перевода информации в различных источниках</w:t>
            </w:r>
          </w:p>
        </w:tc>
      </w:tr>
      <w:tr w:rsidR="00E44B69" w:rsidRPr="00E44B69" w:rsidTr="005C0969"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У: пользоваться различными носителями информации и  использовать набор методов для перевода текстов различных жанров и функциональных стилей устной и письменной речи </w:t>
            </w:r>
          </w:p>
        </w:tc>
      </w:tr>
      <w:tr w:rsidR="00E44B69" w:rsidRPr="00E44B69" w:rsidTr="005C0969"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методами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подготовки перевода, включая поиск информации в справочной, специальной литературе и компьютерных сетях</w:t>
            </w:r>
          </w:p>
        </w:tc>
      </w:tr>
      <w:tr w:rsidR="00E44B69" w:rsidRPr="00E44B69" w:rsidTr="005C0969">
        <w:trPr>
          <w:trHeight w:val="1108"/>
        </w:trPr>
        <w:tc>
          <w:tcPr>
            <w:tcW w:w="870" w:type="dxa"/>
            <w:vMerge w:val="restart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ПК-10</w:t>
            </w:r>
          </w:p>
        </w:tc>
        <w:tc>
          <w:tcPr>
            <w:tcW w:w="3878" w:type="dxa"/>
            <w:vMerge w:val="restart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способностью осуществлять письменный перевод с соблюдением норм лексической эквивалентности, соблюдением грамматических, синтаксических и стилистических норм </w:t>
            </w: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: основы лексических, грамматических, словообразовательных явлений и закономерностей функционирования изучаемого иностранного языка</w:t>
            </w:r>
          </w:p>
        </w:tc>
      </w:tr>
      <w:tr w:rsidR="00E44B69" w:rsidRPr="00E44B69" w:rsidTr="005C0969">
        <w:trPr>
          <w:trHeight w:val="385"/>
        </w:trPr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У: переводить тексты различных жанров и функциональных стилей письменной речи с соблюдением норм лексической эквивалентности, сохранением грамматических, синтаксических и стилистических характеристик исходного текста</w:t>
            </w:r>
          </w:p>
        </w:tc>
      </w:tr>
      <w:tr w:rsidR="00E44B69" w:rsidRPr="00E44B69" w:rsidTr="005C0969">
        <w:trPr>
          <w:trHeight w:val="385"/>
        </w:trPr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нормами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лексической эквивалентности для соблюдением грамматических, синтаксических и стилистических норм при письменном переводе</w:t>
            </w:r>
          </w:p>
        </w:tc>
      </w:tr>
      <w:tr w:rsidR="00E44B69" w:rsidRPr="00E44B69" w:rsidTr="005C0969">
        <w:trPr>
          <w:trHeight w:val="155"/>
        </w:trPr>
        <w:tc>
          <w:tcPr>
            <w:tcW w:w="870" w:type="dxa"/>
            <w:vMerge w:val="restart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ПК-11</w:t>
            </w:r>
          </w:p>
        </w:tc>
        <w:tc>
          <w:tcPr>
            <w:tcW w:w="3878" w:type="dxa"/>
            <w:vMerge w:val="restart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способностью оформлять текст перевода в компьютерном текстовом редакторе </w:t>
            </w: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: принципы работы в компьютерном текстовом редакторе</w:t>
            </w:r>
          </w:p>
        </w:tc>
      </w:tr>
      <w:tr w:rsidR="00E44B69" w:rsidRPr="00E44B69" w:rsidTr="005C0969">
        <w:trPr>
          <w:trHeight w:val="155"/>
        </w:trPr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У: оформлять текст перевода в компьютерном текстовом редакторе</w:t>
            </w:r>
          </w:p>
        </w:tc>
      </w:tr>
      <w:tr w:rsidR="00E44B69" w:rsidRPr="00E44B69" w:rsidTr="005C0969">
        <w:trPr>
          <w:trHeight w:val="155"/>
        </w:trPr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навыками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работы с текстовым редактором и приемами оформления текста перевода в компьютерном текстовом редакторе</w:t>
            </w:r>
          </w:p>
        </w:tc>
      </w:tr>
      <w:tr w:rsidR="00E44B69" w:rsidRPr="00E44B69" w:rsidTr="005C0969">
        <w:trPr>
          <w:trHeight w:val="615"/>
        </w:trPr>
        <w:tc>
          <w:tcPr>
            <w:tcW w:w="870" w:type="dxa"/>
            <w:vMerge w:val="restart"/>
          </w:tcPr>
          <w:p w:rsidR="00E44B69" w:rsidRPr="00E44B69" w:rsidRDefault="00E44B69" w:rsidP="00E44B69">
            <w:pPr>
              <w:spacing w:line="240" w:lineRule="atLeast"/>
              <w:rPr>
                <w:rFonts w:ascii="Times New Roman" w:eastAsia="Times New Roman" w:hAnsi="Times New Roman" w:cs="Arial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ПК-12</w:t>
            </w:r>
          </w:p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78" w:type="dxa"/>
            <w:vMerge w:val="restart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способностью осуществлять устный последовательный перевод и устный перевод с листа с соблюдением норм 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лексической эквивалентности, соблюдением грамматических, синтаксических и стилистических норм текста перевода и </w:t>
            </w:r>
            <w:proofErr w:type="spell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темпоральных</w:t>
            </w:r>
            <w:proofErr w:type="spell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характеристик исходного текста </w:t>
            </w: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: основы фонетических, лексических, грамматических, словообразовательных явлений и закономерностей функционирования изучаемого 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иностранного языка, его функциональных разновидностей и стилистических норм</w:t>
            </w:r>
          </w:p>
        </w:tc>
      </w:tr>
      <w:tr w:rsidR="00E44B69" w:rsidRPr="00E44B69" w:rsidTr="005C0969">
        <w:trPr>
          <w:trHeight w:val="615"/>
        </w:trPr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У: переводить тексты различных жанров и функциональных стилей устной и письменной речи с соблюдением норм лексической эквивалентности, сохранением грамматических, синтаксических и стилистических характеристик исходного текста</w:t>
            </w:r>
          </w:p>
        </w:tc>
      </w:tr>
      <w:tr w:rsidR="00E44B69" w:rsidRPr="00E44B69" w:rsidTr="005C0969">
        <w:trPr>
          <w:trHeight w:val="615"/>
        </w:trPr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навыками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устного последовательного перевода и устного перевода с листа с соблюдением норм лексической эквивалентности, соблюдением грамматических, синтаксических и стилистических норм текста перевода и </w:t>
            </w:r>
            <w:proofErr w:type="spell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темпоральных</w:t>
            </w:r>
            <w:proofErr w:type="spell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характеристик исходного текста</w:t>
            </w:r>
          </w:p>
        </w:tc>
      </w:tr>
      <w:tr w:rsidR="00E44B69" w:rsidRPr="00E44B69" w:rsidTr="005C0969">
        <w:trPr>
          <w:trHeight w:val="205"/>
        </w:trPr>
        <w:tc>
          <w:tcPr>
            <w:tcW w:w="0" w:type="auto"/>
            <w:vMerge w:val="restart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ПК-13</w:t>
            </w:r>
          </w:p>
        </w:tc>
        <w:tc>
          <w:tcPr>
            <w:tcW w:w="3878" w:type="dxa"/>
            <w:vMerge w:val="restart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владеет основами системы сокращенной переводческой записи при выполнении устного последовательного перевода</w:t>
            </w: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: принципы и приемы переводческой нотации</w:t>
            </w:r>
          </w:p>
        </w:tc>
      </w:tr>
      <w:tr w:rsidR="00E44B69" w:rsidRPr="00E44B69" w:rsidTr="005C0969">
        <w:trPr>
          <w:trHeight w:val="205"/>
        </w:trPr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У:</w:t>
            </w:r>
            <w:r w:rsidRPr="00E44B6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фиксировать информацию в форме сокращенной переводческой записи и развертывать ее при построении высказывания в устном переводе</w:t>
            </w:r>
          </w:p>
        </w:tc>
      </w:tr>
      <w:tr w:rsidR="00E44B69" w:rsidRPr="00E44B69" w:rsidTr="005C0969">
        <w:trPr>
          <w:trHeight w:val="205"/>
        </w:trPr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 w:rsidRPr="00E44B6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навыками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переводческой нотации в устном переводе</w:t>
            </w:r>
          </w:p>
        </w:tc>
      </w:tr>
      <w:tr w:rsidR="00E44B69" w:rsidRPr="00E44B69" w:rsidTr="005C0969">
        <w:trPr>
          <w:trHeight w:val="370"/>
        </w:trPr>
        <w:tc>
          <w:tcPr>
            <w:tcW w:w="870" w:type="dxa"/>
            <w:vMerge w:val="restart"/>
          </w:tcPr>
          <w:p w:rsidR="00E44B69" w:rsidRPr="00E44B69" w:rsidRDefault="00E44B69" w:rsidP="00E44B69">
            <w:pPr>
              <w:spacing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ПК-14</w:t>
            </w:r>
          </w:p>
        </w:tc>
        <w:tc>
          <w:tcPr>
            <w:tcW w:w="3878" w:type="dxa"/>
            <w:vMerge w:val="restart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владением этикой устного перевода </w:t>
            </w: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: основы этики устного перевода, фонетических, лексических, грамматических, словообразовательных явлений и закономерностей функционирования изучаемого иностранного языка</w:t>
            </w:r>
          </w:p>
        </w:tc>
      </w:tr>
      <w:tr w:rsidR="00E44B69" w:rsidRPr="00E44B69" w:rsidTr="005C0969">
        <w:trPr>
          <w:trHeight w:val="370"/>
        </w:trPr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У: осуществлять устный перевод, основываясь на знании этики</w:t>
            </w:r>
          </w:p>
        </w:tc>
      </w:tr>
      <w:tr w:rsidR="00E44B69" w:rsidRPr="00E44B69" w:rsidTr="005C0969">
        <w:trPr>
          <w:trHeight w:val="370"/>
        </w:trPr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: этикой устного перевода</w:t>
            </w:r>
          </w:p>
        </w:tc>
      </w:tr>
      <w:tr w:rsidR="00E44B69" w:rsidRPr="00E44B69" w:rsidTr="005C0969">
        <w:trPr>
          <w:trHeight w:val="680"/>
        </w:trPr>
        <w:tc>
          <w:tcPr>
            <w:tcW w:w="0" w:type="auto"/>
            <w:vMerge w:val="restart"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ПК-15</w:t>
            </w:r>
          </w:p>
        </w:tc>
        <w:tc>
          <w:tcPr>
            <w:tcW w:w="3878" w:type="dxa"/>
            <w:vMerge w:val="restart"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владением международным этикетом и правилами поведения переводчика в различных ситуациях устного перевода (сопровождение туристической группы, обеспечение деловых переговоров, обеспечение переговоров официальных делегаций)</w:t>
            </w: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: нормы и правила международного этикета и правила поведения переводчика в различных ситуациях устного перевода</w:t>
            </w:r>
          </w:p>
        </w:tc>
      </w:tr>
      <w:tr w:rsidR="00E44B69" w:rsidRPr="00E44B69" w:rsidTr="005C0969">
        <w:trPr>
          <w:trHeight w:val="680"/>
        </w:trPr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У: вести себя в различных ситуациях устного перевода (сопровождение туристической группы, обеспечение деловых переговоров, обеспечение переговоров официальных делегаций)</w:t>
            </w:r>
          </w:p>
        </w:tc>
      </w:tr>
      <w:tr w:rsidR="00E44B69" w:rsidRPr="00E44B69" w:rsidTr="005C0969">
        <w:trPr>
          <w:trHeight w:val="680"/>
        </w:trPr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навыками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поведения в различных ситуациях устного перевода в соответствии с нормами международного этикета</w:t>
            </w:r>
          </w:p>
        </w:tc>
      </w:tr>
      <w:tr w:rsidR="00E44B69" w:rsidRPr="00E44B69" w:rsidTr="005C0969">
        <w:trPr>
          <w:trHeight w:val="290"/>
        </w:trPr>
        <w:tc>
          <w:tcPr>
            <w:tcW w:w="0" w:type="auto"/>
            <w:vMerge w:val="restart"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ПК-25</w:t>
            </w:r>
          </w:p>
        </w:tc>
        <w:tc>
          <w:tcPr>
            <w:tcW w:w="3878" w:type="dxa"/>
            <w:vMerge w:val="restart"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владением основами современных методов научного исследования, информационной и библиографической культурой</w:t>
            </w: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: основы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 и стилистических норм</w:t>
            </w:r>
          </w:p>
        </w:tc>
      </w:tr>
      <w:tr w:rsidR="00E44B69" w:rsidRPr="00E44B69" w:rsidTr="005C0969">
        <w:trPr>
          <w:trHeight w:val="290"/>
        </w:trPr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У: переводить тексты различных жанров и функциональных стилей устной и письменной речи с соблюдением норм лексической 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эквивалентности, сохранением грамматических, синтаксических и стилистических характеристик исходного текста</w:t>
            </w:r>
          </w:p>
        </w:tc>
      </w:tr>
      <w:tr w:rsidR="00E44B69" w:rsidRPr="00E44B69" w:rsidTr="005C0969">
        <w:trPr>
          <w:trHeight w:val="290"/>
        </w:trPr>
        <w:tc>
          <w:tcPr>
            <w:tcW w:w="0" w:type="auto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78" w:type="dxa"/>
            <w:vMerge/>
            <w:vAlign w:val="center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999" w:type="dxa"/>
          </w:tcPr>
          <w:p w:rsidR="00E44B69" w:rsidRPr="00E44B69" w:rsidRDefault="00E44B69" w:rsidP="00E44B6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навыками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устного последовательного перевода и устного перевода с листа с соблюдением норм лексической эквивалентности, соблюдением грамматических, синтаксических и стилистических норм текста перевода и </w:t>
            </w:r>
            <w:proofErr w:type="spell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темпоральных</w:t>
            </w:r>
            <w:proofErr w:type="spell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характеристик исходного текста</w:t>
            </w:r>
          </w:p>
        </w:tc>
      </w:tr>
    </w:tbl>
    <w:p w:rsidR="00E44B69" w:rsidRPr="00E44B69" w:rsidRDefault="00E44B69" w:rsidP="00E44B69">
      <w:pPr>
        <w:spacing w:after="0" w:line="285" w:lineRule="exac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tabs>
          <w:tab w:val="left" w:pos="1160"/>
        </w:tabs>
        <w:spacing w:after="0" w:line="240" w:lineRule="atLeast"/>
        <w:contextualSpacing/>
        <w:rPr>
          <w:rFonts w:ascii="Times New Roman" w:eastAsia="Times New Roman" w:hAnsi="Times New Roman" w:cs="Times New Roman"/>
          <w:b/>
          <w:sz w:val="23"/>
          <w:lang w:eastAsia="ru-RU"/>
        </w:rPr>
      </w:pPr>
      <w:r w:rsidRPr="00E44B69">
        <w:rPr>
          <w:rFonts w:ascii="Times New Roman" w:eastAsia="Times New Roman" w:hAnsi="Times New Roman" w:cs="Times New Roman"/>
          <w:b/>
          <w:lang w:eastAsia="ru-RU"/>
        </w:rPr>
        <w:t>4.</w:t>
      </w:r>
      <w:r w:rsidRPr="00E44B69">
        <w:rPr>
          <w:rFonts w:ascii="Times New Roman" w:eastAsia="Times New Roman" w:hAnsi="Times New Roman" w:cs="Times New Roman"/>
          <w:lang w:eastAsia="ru-RU"/>
        </w:rPr>
        <w:tab/>
      </w:r>
      <w:r w:rsidRPr="00E44B69">
        <w:rPr>
          <w:rFonts w:ascii="Times New Roman" w:eastAsia="Times New Roman" w:hAnsi="Times New Roman" w:cs="Times New Roman"/>
          <w:b/>
          <w:sz w:val="23"/>
          <w:lang w:eastAsia="ru-RU"/>
        </w:rPr>
        <w:t>СПОСОБЫ ПРОВЕДЕНИЯ ПРАКТИКИ</w:t>
      </w:r>
    </w:p>
    <w:p w:rsidR="00E44B69" w:rsidRPr="00E44B69" w:rsidRDefault="00E44B69" w:rsidP="00E44B69">
      <w:pPr>
        <w:spacing w:after="0" w:line="238" w:lineRule="exact"/>
        <w:contextualSpacing/>
        <w:rPr>
          <w:rFonts w:ascii="Times New Roman" w:eastAsia="Times New Roman" w:hAnsi="Times New Roman" w:cs="Times New Roman"/>
          <w:sz w:val="24"/>
          <w:lang w:eastAsia="ru-RU"/>
        </w:rPr>
      </w:pPr>
    </w:p>
    <w:p w:rsidR="00E44B69" w:rsidRPr="00E44B69" w:rsidRDefault="00E44B69" w:rsidP="00E44B69">
      <w:pPr>
        <w:spacing w:after="0" w:line="240" w:lineRule="atLeast"/>
        <w:contextualSpacing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Стационарная.</w:t>
      </w:r>
    </w:p>
    <w:p w:rsidR="00E44B69" w:rsidRPr="00E44B69" w:rsidRDefault="00E44B69" w:rsidP="00E44B69">
      <w:pPr>
        <w:spacing w:after="0" w:line="204" w:lineRule="exac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tabs>
          <w:tab w:val="left" w:pos="1160"/>
        </w:tabs>
        <w:spacing w:after="0" w:line="240" w:lineRule="atLeast"/>
        <w:contextualSpacing/>
        <w:rPr>
          <w:rFonts w:ascii="Times New Roman" w:eastAsia="Times New Roman" w:hAnsi="Times New Roman" w:cs="Times New Roman"/>
          <w:b/>
          <w:sz w:val="23"/>
          <w:lang w:eastAsia="ru-RU"/>
        </w:rPr>
      </w:pPr>
      <w:r w:rsidRPr="00E44B69">
        <w:rPr>
          <w:rFonts w:ascii="Times New Roman" w:eastAsia="Times New Roman" w:hAnsi="Times New Roman" w:cs="Times New Roman"/>
          <w:b/>
          <w:lang w:eastAsia="ru-RU"/>
        </w:rPr>
        <w:t>5.</w:t>
      </w:r>
      <w:r w:rsidRPr="00E44B69">
        <w:rPr>
          <w:rFonts w:ascii="Times New Roman" w:eastAsia="Times New Roman" w:hAnsi="Times New Roman" w:cs="Times New Roman"/>
          <w:lang w:eastAsia="ru-RU"/>
        </w:rPr>
        <w:tab/>
      </w:r>
      <w:r w:rsidRPr="00E44B69">
        <w:rPr>
          <w:rFonts w:ascii="Times New Roman" w:eastAsia="Times New Roman" w:hAnsi="Times New Roman" w:cs="Times New Roman"/>
          <w:b/>
          <w:sz w:val="23"/>
          <w:lang w:eastAsia="ru-RU"/>
        </w:rPr>
        <w:t>ФОРМЫ ПРОВЕДЕНИЯ ПРАКТИКИ</w:t>
      </w:r>
    </w:p>
    <w:p w:rsidR="00E44B69" w:rsidRPr="00E44B69" w:rsidRDefault="00E44B69" w:rsidP="00E44B69">
      <w:pPr>
        <w:spacing w:after="0" w:line="247" w:lineRule="exact"/>
        <w:contextualSpacing/>
        <w:rPr>
          <w:rFonts w:ascii="Times New Roman" w:eastAsia="Times New Roman" w:hAnsi="Times New Roman" w:cs="Times New Roman"/>
          <w:sz w:val="24"/>
          <w:lang w:eastAsia="ru-RU"/>
        </w:rPr>
      </w:pPr>
    </w:p>
    <w:p w:rsidR="00E44B69" w:rsidRPr="00E44B69" w:rsidRDefault="00E44B69" w:rsidP="00E44B69">
      <w:pPr>
        <w:spacing w:after="0" w:line="232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Дискретно.</w:t>
      </w:r>
    </w:p>
    <w:p w:rsidR="00E44B69" w:rsidRPr="00E44B69" w:rsidRDefault="00E44B69" w:rsidP="00E44B69">
      <w:pPr>
        <w:spacing w:after="0" w:line="232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spacing w:after="0" w:line="9" w:lineRule="exac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tabs>
          <w:tab w:val="left" w:pos="1160"/>
        </w:tabs>
        <w:spacing w:after="0" w:line="240" w:lineRule="atLeast"/>
        <w:contextualSpacing/>
        <w:rPr>
          <w:rFonts w:ascii="Times New Roman" w:eastAsia="Times New Roman" w:hAnsi="Times New Roman" w:cs="Times New Roman"/>
          <w:b/>
          <w:lang w:eastAsia="ru-RU"/>
        </w:rPr>
      </w:pPr>
      <w:r w:rsidRPr="00E44B69">
        <w:rPr>
          <w:rFonts w:ascii="Times New Roman" w:eastAsia="Times New Roman" w:hAnsi="Times New Roman" w:cs="Times New Roman"/>
          <w:b/>
          <w:lang w:eastAsia="ru-RU"/>
        </w:rPr>
        <w:t>6.</w:t>
      </w:r>
      <w:r w:rsidRPr="00E44B69">
        <w:rPr>
          <w:rFonts w:ascii="Times New Roman" w:eastAsia="Times New Roman" w:hAnsi="Times New Roman" w:cs="Times New Roman"/>
          <w:lang w:eastAsia="ru-RU"/>
        </w:rPr>
        <w:tab/>
      </w:r>
      <w:r w:rsidRPr="00E44B69">
        <w:rPr>
          <w:rFonts w:ascii="Times New Roman" w:eastAsia="Times New Roman" w:hAnsi="Times New Roman" w:cs="Times New Roman"/>
          <w:b/>
          <w:lang w:eastAsia="ru-RU"/>
        </w:rPr>
        <w:t>МЕСТО ПРОВЕДЕНИЯ ПРАКТИКИ</w:t>
      </w:r>
    </w:p>
    <w:p w:rsidR="00E44B69" w:rsidRPr="00E44B69" w:rsidRDefault="00E44B69" w:rsidP="00E44B69">
      <w:pPr>
        <w:spacing w:after="0" w:line="205" w:lineRule="exac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spacing w:after="0" w:line="235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Предприятия и организации, имеющие договор на проведение практики с ФГБОУ ВО «РГЭУ (РИНХ)» (органы государственного и муниципального управления, предприятия различных видов деятельности и форм собственности, вузы и иные организации за рубежом).</w:t>
      </w:r>
    </w:p>
    <w:p w:rsidR="00E44B69" w:rsidRPr="00E44B69" w:rsidRDefault="00E44B69" w:rsidP="00E44B69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B050"/>
          <w:lang w:eastAsia="ru-RU"/>
        </w:rPr>
      </w:pPr>
    </w:p>
    <w:p w:rsidR="00E44B69" w:rsidRPr="00E44B69" w:rsidRDefault="00E44B69" w:rsidP="00E44B69">
      <w:pPr>
        <w:tabs>
          <w:tab w:val="left" w:pos="0"/>
        </w:tabs>
        <w:spacing w:after="0"/>
        <w:contextualSpacing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44B69">
        <w:rPr>
          <w:rFonts w:ascii="Times New Roman" w:eastAsia="Times New Roman" w:hAnsi="Times New Roman" w:cs="Times New Roman"/>
          <w:b/>
          <w:lang w:eastAsia="ru-RU"/>
        </w:rPr>
        <w:t>7. СОДЕРЖАНИЕ ПРАКТИКИ</w:t>
      </w:r>
    </w:p>
    <w:tbl>
      <w:tblPr>
        <w:tblW w:w="9810" w:type="dxa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790"/>
        <w:gridCol w:w="4820"/>
        <w:gridCol w:w="993"/>
        <w:gridCol w:w="1667"/>
      </w:tblGrid>
      <w:tr w:rsidR="00E44B69" w:rsidRPr="00E44B69" w:rsidTr="005C0969">
        <w:trPr>
          <w:trHeight w:val="930"/>
        </w:trPr>
        <w:tc>
          <w:tcPr>
            <w:tcW w:w="540" w:type="dxa"/>
          </w:tcPr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1789" w:type="dxa"/>
          </w:tcPr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Разделы (этапы) практики</w:t>
            </w:r>
          </w:p>
        </w:tc>
        <w:tc>
          <w:tcPr>
            <w:tcW w:w="4819" w:type="dxa"/>
          </w:tcPr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Виды работ на практике студентов</w:t>
            </w:r>
          </w:p>
        </w:tc>
        <w:tc>
          <w:tcPr>
            <w:tcW w:w="993" w:type="dxa"/>
          </w:tcPr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Трудоемкость в часах</w:t>
            </w:r>
          </w:p>
        </w:tc>
        <w:tc>
          <w:tcPr>
            <w:tcW w:w="1666" w:type="dxa"/>
          </w:tcPr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Формы отчетности</w:t>
            </w:r>
          </w:p>
        </w:tc>
      </w:tr>
      <w:tr w:rsidR="00E44B69" w:rsidRPr="00E44B69" w:rsidTr="005C0969">
        <w:tc>
          <w:tcPr>
            <w:tcW w:w="540" w:type="dxa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89" w:type="dxa"/>
          </w:tcPr>
          <w:p w:rsidR="00E44B69" w:rsidRPr="00E44B69" w:rsidRDefault="00E44B69" w:rsidP="00E44B69">
            <w:pPr>
              <w:keepNext/>
              <w:spacing w:after="0" w:line="240" w:lineRule="auto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Подготовительный учебный этап</w:t>
            </w:r>
          </w:p>
          <w:p w:rsidR="00E44B69" w:rsidRPr="00E44B69" w:rsidRDefault="00E44B69" w:rsidP="00E44B69">
            <w:pPr>
              <w:tabs>
                <w:tab w:val="left" w:pos="1425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Ознакомительно-организационная лекция о целях и задачах учебной практики.</w:t>
            </w:r>
          </w:p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Ознакомление с индивидуальными заданиями по практике.</w:t>
            </w:r>
          </w:p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Изучение устава предприятия</w:t>
            </w:r>
          </w:p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Знакомство с коллективом и деятельностью предприятия</w:t>
            </w:r>
          </w:p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Инструктаж по технике безопасности. Составление плана работы</w:t>
            </w:r>
          </w:p>
        </w:tc>
        <w:tc>
          <w:tcPr>
            <w:tcW w:w="993" w:type="dxa"/>
          </w:tcPr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666" w:type="dxa"/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План прохождения практики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Запись в дневнике практики</w:t>
            </w:r>
          </w:p>
        </w:tc>
      </w:tr>
      <w:tr w:rsidR="00E44B69" w:rsidRPr="00E44B69" w:rsidTr="005C0969">
        <w:tc>
          <w:tcPr>
            <w:tcW w:w="540" w:type="dxa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89" w:type="dxa"/>
          </w:tcPr>
          <w:p w:rsidR="00E44B69" w:rsidRPr="00E44B69" w:rsidRDefault="00E44B69" w:rsidP="00E44B69">
            <w:pPr>
              <w:tabs>
                <w:tab w:val="left" w:pos="936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Основной производственный этап</w:t>
            </w:r>
          </w:p>
        </w:tc>
        <w:tc>
          <w:tcPr>
            <w:tcW w:w="4819" w:type="dxa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Постановка задачи. Выбор методов решения. Сбор и предварительная обработка исходных данных. Выполнение переводческой деятельности, использование видов, приемов перевода с учетом характера переводимого текста, проведение информационно-поисковой деятельности, направленной на получение первичных профессиональных умений и навыков в области перевода. Сбор информации по тематике индивидуального задания, систематизация фактического материала, полученного в ходе прохождения практики, и данных из библиографических источников. Применение средств информационной 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поддержки лингвистического обеспечения электронных информационных систем.</w:t>
            </w:r>
          </w:p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50</w:t>
            </w:r>
          </w:p>
        </w:tc>
        <w:tc>
          <w:tcPr>
            <w:tcW w:w="1666" w:type="dxa"/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Консультация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Устный опрос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Запись в дневнике практики </w:t>
            </w:r>
          </w:p>
        </w:tc>
      </w:tr>
      <w:tr w:rsidR="00E44B69" w:rsidRPr="00E44B69" w:rsidTr="005C0969">
        <w:tc>
          <w:tcPr>
            <w:tcW w:w="540" w:type="dxa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</w:t>
            </w:r>
          </w:p>
        </w:tc>
        <w:tc>
          <w:tcPr>
            <w:tcW w:w="1789" w:type="dxa"/>
          </w:tcPr>
          <w:p w:rsidR="00E44B69" w:rsidRPr="00E44B69" w:rsidRDefault="00E44B69" w:rsidP="00E44B69">
            <w:pPr>
              <w:tabs>
                <w:tab w:val="left" w:pos="936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Обработка и анализ полученной информации</w:t>
            </w:r>
          </w:p>
          <w:p w:rsidR="00E44B69" w:rsidRPr="00E44B69" w:rsidRDefault="00E44B69" w:rsidP="00E44B69">
            <w:pPr>
              <w:tabs>
                <w:tab w:val="left" w:pos="936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систематизация  и литературного материала, полученного в процессе прохождения практики, обработка русскоязычных и иноязычных текстов в производственно-практических целях, участие в формализации лингвистического материала в соответствии с поставленными задачами и индивидуальным планом.</w:t>
            </w:r>
          </w:p>
        </w:tc>
        <w:tc>
          <w:tcPr>
            <w:tcW w:w="993" w:type="dxa"/>
          </w:tcPr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666" w:type="dxa"/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Письменный контроль, опрос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Запись в дневнике практики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4B69" w:rsidRPr="00E44B69" w:rsidTr="005C0969">
        <w:tc>
          <w:tcPr>
            <w:tcW w:w="540" w:type="dxa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89" w:type="dxa"/>
          </w:tcPr>
          <w:p w:rsidR="00E44B69" w:rsidRPr="00E44B69" w:rsidRDefault="00E44B69" w:rsidP="00E44B69">
            <w:pPr>
              <w:tabs>
                <w:tab w:val="left" w:pos="936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Заключительный этап</w:t>
            </w:r>
          </w:p>
          <w:p w:rsidR="00E44B69" w:rsidRPr="00E44B69" w:rsidRDefault="00E44B69" w:rsidP="00E44B69">
            <w:pPr>
              <w:tabs>
                <w:tab w:val="left" w:pos="936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Анализ  и оценка полученных результатов. Подготовка отчетной документации по итогам практики; составление и оформление отчета о прохождении практики; защита отчета о практике </w:t>
            </w:r>
          </w:p>
        </w:tc>
        <w:tc>
          <w:tcPr>
            <w:tcW w:w="993" w:type="dxa"/>
          </w:tcPr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666" w:type="dxa"/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Консультация Запись в дневнике практике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Отчет</w:t>
            </w:r>
          </w:p>
        </w:tc>
      </w:tr>
      <w:tr w:rsidR="00E44B69" w:rsidRPr="00E44B69" w:rsidTr="005C0969">
        <w:tc>
          <w:tcPr>
            <w:tcW w:w="540" w:type="dxa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9" w:type="dxa"/>
          </w:tcPr>
          <w:p w:rsidR="00E44B69" w:rsidRPr="00E44B69" w:rsidRDefault="00E44B69" w:rsidP="00E44B69">
            <w:pPr>
              <w:tabs>
                <w:tab w:val="left" w:pos="936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4819" w:type="dxa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666" w:type="dxa"/>
          </w:tcPr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Зачет с оценкой</w:t>
            </w:r>
          </w:p>
        </w:tc>
      </w:tr>
    </w:tbl>
    <w:p w:rsidR="00E44B69" w:rsidRPr="00E44B69" w:rsidRDefault="00E44B69" w:rsidP="00E44B69">
      <w:pPr>
        <w:widowControl w:val="0"/>
        <w:shd w:val="clear" w:color="auto" w:fill="FFFFFF"/>
        <w:tabs>
          <w:tab w:val="left" w:leader="underscore" w:pos="360"/>
          <w:tab w:val="left" w:pos="413"/>
        </w:tabs>
        <w:spacing w:after="0"/>
        <w:contextualSpacing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hd w:val="clear" w:color="auto" w:fill="FFFFFF"/>
        <w:tabs>
          <w:tab w:val="left" w:leader="underscore" w:pos="360"/>
          <w:tab w:val="left" w:pos="413"/>
        </w:tabs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lang w:eastAsia="ru-RU"/>
        </w:rPr>
        <w:t>Формами отчетности студентов о прохождении практики являются дневник и отчет.</w:t>
      </w:r>
    </w:p>
    <w:p w:rsidR="00E44B69" w:rsidRPr="00E44B69" w:rsidRDefault="00E44B69" w:rsidP="00E44B69">
      <w:pPr>
        <w:widowControl w:val="0"/>
        <w:shd w:val="clear" w:color="auto" w:fill="FFFFFF"/>
        <w:tabs>
          <w:tab w:val="left" w:leader="underscore" w:pos="360"/>
          <w:tab w:val="left" w:pos="413"/>
        </w:tabs>
        <w:spacing w:after="0"/>
        <w:contextualSpacing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tabs>
          <w:tab w:val="left" w:pos="360"/>
        </w:tabs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ФОНД ОЦЕНОЧНЫХ СРЕДСТВ</w:t>
      </w:r>
    </w:p>
    <w:p w:rsidR="00E44B69" w:rsidRPr="00E44B69" w:rsidRDefault="00E44B69" w:rsidP="00E44B69">
      <w:pPr>
        <w:tabs>
          <w:tab w:val="left" w:pos="360"/>
        </w:tabs>
        <w:spacing w:after="0" w:line="240" w:lineRule="auto"/>
        <w:ind w:firstLine="737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Фонд оценочных сре</w:t>
      </w:r>
      <w:proofErr w:type="gramStart"/>
      <w:r w:rsidRPr="00E44B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дств дл</w:t>
      </w:r>
      <w:proofErr w:type="gramEnd"/>
      <w:r w:rsidRPr="00E44B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 проведения промежуточной аттестации обучающихся по практике представлен в Приложении 1 к программе практики.</w:t>
      </w:r>
    </w:p>
    <w:p w:rsidR="00E44B69" w:rsidRPr="00E44B69" w:rsidRDefault="00E44B69" w:rsidP="00E44B69">
      <w:pPr>
        <w:tabs>
          <w:tab w:val="left" w:pos="360"/>
        </w:tabs>
        <w:spacing w:after="0" w:line="240" w:lineRule="auto"/>
        <w:ind w:firstLine="737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44B69" w:rsidRPr="00E44B69" w:rsidRDefault="00E44B69" w:rsidP="00E44B69">
      <w:pPr>
        <w:numPr>
          <w:ilvl w:val="0"/>
          <w:numId w:val="11"/>
        </w:numPr>
        <w:tabs>
          <w:tab w:val="left" w:pos="1180"/>
        </w:tabs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44B69">
        <w:rPr>
          <w:rFonts w:ascii="Times New Roman" w:eastAsia="Times New Roman" w:hAnsi="Times New Roman" w:cs="Times New Roman"/>
          <w:b/>
          <w:lang w:eastAsia="ru-RU"/>
        </w:rPr>
        <w:t>УЧЕБНО-МЕТОДИЧЕСКОЕ И ИНФОРМАЦИОННОЕ ОБЕСПЕЧЕНИЕ</w:t>
      </w:r>
    </w:p>
    <w:p w:rsidR="00E44B69" w:rsidRPr="00E44B69" w:rsidRDefault="00E44B69" w:rsidP="00E44B69">
      <w:pPr>
        <w:spacing w:after="0" w:line="43" w:lineRule="exact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E44B69" w:rsidRPr="00E44B69" w:rsidRDefault="00E44B69" w:rsidP="00E44B69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44B69">
        <w:rPr>
          <w:rFonts w:ascii="Times New Roman" w:eastAsia="Times New Roman" w:hAnsi="Times New Roman" w:cs="Times New Roman"/>
          <w:b/>
          <w:lang w:eastAsia="ru-RU"/>
        </w:rPr>
        <w:t>ПРАКТИКИ</w:t>
      </w:r>
    </w:p>
    <w:p w:rsidR="00E44B69" w:rsidRPr="00E44B69" w:rsidRDefault="00E44B69" w:rsidP="00E44B69">
      <w:pPr>
        <w:numPr>
          <w:ilvl w:val="0"/>
          <w:numId w:val="13"/>
        </w:numPr>
        <w:tabs>
          <w:tab w:val="left" w:pos="1540"/>
        </w:tabs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b/>
          <w:lang w:eastAsia="ru-RU"/>
        </w:rPr>
        <w:t>Основная и дополнительная литература</w:t>
      </w:r>
    </w:p>
    <w:p w:rsidR="00E44B69" w:rsidRPr="00E44B69" w:rsidRDefault="00E44B69" w:rsidP="00E44B69">
      <w:pPr>
        <w:spacing w:after="0" w:line="261" w:lineRule="exact"/>
        <w:contextualSpacing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0"/>
        <w:gridCol w:w="6752"/>
        <w:gridCol w:w="2329"/>
      </w:tblGrid>
      <w:tr w:rsidR="00E44B69" w:rsidRPr="00E44B69" w:rsidTr="005C0969">
        <w:tc>
          <w:tcPr>
            <w:tcW w:w="490" w:type="dxa"/>
            <w:vAlign w:val="center"/>
          </w:tcPr>
          <w:p w:rsidR="00E44B69" w:rsidRPr="00E44B69" w:rsidRDefault="00E44B69" w:rsidP="00E44B6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752" w:type="dxa"/>
            <w:vAlign w:val="center"/>
          </w:tcPr>
          <w:p w:rsidR="00E44B69" w:rsidRPr="00E44B69" w:rsidRDefault="00E44B69" w:rsidP="00E44B6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Выходные данные</w:t>
            </w:r>
          </w:p>
        </w:tc>
        <w:tc>
          <w:tcPr>
            <w:tcW w:w="2329" w:type="dxa"/>
            <w:vAlign w:val="center"/>
          </w:tcPr>
          <w:p w:rsidR="00E44B69" w:rsidRPr="00E44B69" w:rsidRDefault="00E44B69" w:rsidP="00E44B6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</w:t>
            </w:r>
          </w:p>
        </w:tc>
      </w:tr>
      <w:tr w:rsidR="00E44B69" w:rsidRPr="00E44B69" w:rsidTr="005C0969">
        <w:tc>
          <w:tcPr>
            <w:tcW w:w="9571" w:type="dxa"/>
            <w:gridSpan w:val="3"/>
          </w:tcPr>
          <w:p w:rsidR="00E44B69" w:rsidRPr="00E44B69" w:rsidRDefault="00E44B69" w:rsidP="00E44B6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 литература</w:t>
            </w:r>
          </w:p>
        </w:tc>
      </w:tr>
      <w:tr w:rsidR="00E44B69" w:rsidRPr="00E44B69" w:rsidTr="005C0969">
        <w:tc>
          <w:tcPr>
            <w:tcW w:w="490" w:type="dxa"/>
          </w:tcPr>
          <w:p w:rsidR="00E44B69" w:rsidRPr="00E44B69" w:rsidRDefault="00E44B69" w:rsidP="00E44B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52" w:type="dxa"/>
          </w:tcPr>
          <w:p w:rsidR="00E44B69" w:rsidRPr="00E44B69" w:rsidRDefault="00E44B69" w:rsidP="00E44B69">
            <w:pPr>
              <w:tabs>
                <w:tab w:val="left" w:pos="64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Микова</w:t>
            </w:r>
            <w:proofErr w:type="spell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, С. С. Теория и практика письменного перевода [Электронный ресурс]: учебное пособие / С. С. </w:t>
            </w:r>
            <w:proofErr w:type="spell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Микова</w:t>
            </w:r>
            <w:proofErr w:type="spell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, В. В. Антонова, Е. В. </w:t>
            </w:r>
            <w:proofErr w:type="spell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Штырина</w:t>
            </w:r>
            <w:proofErr w:type="spell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. - М.: Российский университет дружбы народов, 2013. - 330 с. - 978-5-209-04535-9</w:t>
            </w:r>
          </w:p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4B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URL: </w:t>
            </w:r>
            <w:hyperlink r:id="rId9" w:tgtFrame="_blank" w:history="1">
              <w:r w:rsidRPr="00E44B69">
                <w:rPr>
                  <w:rFonts w:ascii="Times New Roman" w:eastAsia="Times New Roman" w:hAnsi="Times New Roman" w:cs="Times New Roman"/>
                  <w:bCs/>
                  <w:color w:val="004F9D"/>
                  <w:sz w:val="24"/>
                  <w:szCs w:val="24"/>
                  <w:lang w:val="en-US" w:eastAsia="ru-RU"/>
                </w:rPr>
                <w:t>http://biblioclub.ru/index.php?page=book&amp;id=128757</w:t>
              </w:r>
            </w:hyperlink>
          </w:p>
        </w:tc>
        <w:tc>
          <w:tcPr>
            <w:tcW w:w="2329" w:type="dxa"/>
          </w:tcPr>
          <w:p w:rsidR="00E44B69" w:rsidRPr="00E44B69" w:rsidRDefault="00E44B69" w:rsidP="00E44B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Неограниченный доступ для зарегистрированных пользователей</w:t>
            </w:r>
          </w:p>
        </w:tc>
      </w:tr>
      <w:tr w:rsidR="00E44B69" w:rsidRPr="00E44B69" w:rsidTr="005C0969">
        <w:tc>
          <w:tcPr>
            <w:tcW w:w="490" w:type="dxa"/>
          </w:tcPr>
          <w:p w:rsidR="00E44B69" w:rsidRPr="00E44B69" w:rsidRDefault="00E44B69" w:rsidP="00E44B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52" w:type="dxa"/>
          </w:tcPr>
          <w:p w:rsidR="00E44B69" w:rsidRPr="00E44B69" w:rsidRDefault="00E44B69" w:rsidP="00E44B69">
            <w:pPr>
              <w:tabs>
                <w:tab w:val="left" w:pos="640"/>
                <w:tab w:val="left" w:pos="6536"/>
              </w:tabs>
              <w:spacing w:after="0" w:line="223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Бреус</w:t>
            </w:r>
            <w:proofErr w:type="spell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Е.В. Основы теории и практики перевода с русского языка на  английский. М.: УРАО, 2013</w:t>
            </w:r>
          </w:p>
          <w:p w:rsidR="00E44B69" w:rsidRPr="00E44B69" w:rsidRDefault="00E44B69" w:rsidP="00E44B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29" w:type="dxa"/>
          </w:tcPr>
          <w:p w:rsidR="00E44B69" w:rsidRPr="00E44B69" w:rsidRDefault="00E44B69" w:rsidP="00E44B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E44B69" w:rsidRPr="00E44B69" w:rsidTr="005C0969">
        <w:tc>
          <w:tcPr>
            <w:tcW w:w="9571" w:type="dxa"/>
            <w:gridSpan w:val="3"/>
          </w:tcPr>
          <w:p w:rsidR="00E44B69" w:rsidRPr="00E44B69" w:rsidRDefault="00E44B69" w:rsidP="00E44B6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Дополнительная литература</w:t>
            </w:r>
          </w:p>
        </w:tc>
      </w:tr>
      <w:tr w:rsidR="00E44B69" w:rsidRPr="00E44B69" w:rsidTr="005C0969">
        <w:tc>
          <w:tcPr>
            <w:tcW w:w="490" w:type="dxa"/>
          </w:tcPr>
          <w:p w:rsidR="00E44B69" w:rsidRPr="00E44B69" w:rsidRDefault="00E44B69" w:rsidP="00E44B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52" w:type="dxa"/>
          </w:tcPr>
          <w:p w:rsidR="00E44B69" w:rsidRPr="00E44B69" w:rsidRDefault="00E44B69" w:rsidP="00E44B69">
            <w:pPr>
              <w:tabs>
                <w:tab w:val="left" w:pos="960"/>
              </w:tabs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8"/>
                <w:lang w:eastAsia="ja-JP"/>
              </w:rPr>
              <w:t xml:space="preserve">Казакова Т.А. Практические основы перевода. </w:t>
            </w:r>
            <w:proofErr w:type="spellStart"/>
            <w:r w:rsidRPr="00E44B69">
              <w:rPr>
                <w:rFonts w:ascii="Times New Roman" w:eastAsia="Times New Roman" w:hAnsi="Times New Roman" w:cs="Times New Roman"/>
                <w:sz w:val="24"/>
                <w:szCs w:val="28"/>
                <w:lang w:eastAsia="ja-JP"/>
              </w:rPr>
              <w:t>Спб</w:t>
            </w:r>
            <w:proofErr w:type="spellEnd"/>
            <w:r w:rsidRPr="00E44B69">
              <w:rPr>
                <w:rFonts w:ascii="Times New Roman" w:eastAsia="Times New Roman" w:hAnsi="Times New Roman" w:cs="Times New Roman"/>
                <w:sz w:val="24"/>
                <w:szCs w:val="28"/>
                <w:lang w:eastAsia="ja-JP"/>
              </w:rPr>
              <w:t>.: Союз, 2000</w:t>
            </w:r>
          </w:p>
        </w:tc>
        <w:tc>
          <w:tcPr>
            <w:tcW w:w="2329" w:type="dxa"/>
          </w:tcPr>
          <w:p w:rsidR="00E44B69" w:rsidRPr="00E44B69" w:rsidRDefault="00E44B69" w:rsidP="00E44B6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E44B69" w:rsidRPr="00E44B69" w:rsidTr="005C0969">
        <w:tc>
          <w:tcPr>
            <w:tcW w:w="490" w:type="dxa"/>
          </w:tcPr>
          <w:p w:rsidR="00E44B69" w:rsidRPr="00E44B69" w:rsidRDefault="00E44B69" w:rsidP="00E44B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52" w:type="dxa"/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hyperlink r:id="rId10" w:history="1">
              <w:r w:rsidRPr="00E44B69">
                <w:rPr>
                  <w:rFonts w:ascii="Times New Roman" w:eastAsia="Times New Roman" w:hAnsi="Times New Roman" w:cs="Times New Roman"/>
                  <w:lang w:val="en-US" w:eastAsia="ru-RU"/>
                </w:rPr>
                <w:t xml:space="preserve">Link Grammar Parser. </w:t>
              </w:r>
            </w:hyperlink>
            <w:proofErr w:type="spellStart"/>
            <w:r w:rsidRPr="00E44B69">
              <w:rPr>
                <w:rFonts w:ascii="Times New Roman" w:eastAsia="Times New Roman" w:hAnsi="Times New Roman" w:cs="Times New Roman"/>
                <w:lang w:val="en-US" w:eastAsia="ru-RU"/>
              </w:rPr>
              <w:t>Computing</w:t>
            </w:r>
            <w:r w:rsidRPr="00E44B69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Research</w:t>
            </w:r>
            <w:proofErr w:type="spellEnd"/>
            <w:r w:rsidRPr="00E44B69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Laboratory (CLR)  New</w:t>
            </w:r>
            <w:r w:rsidRPr="00E44B69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Mexico State University, USA </w:t>
            </w:r>
          </w:p>
        </w:tc>
        <w:tc>
          <w:tcPr>
            <w:tcW w:w="2329" w:type="dxa"/>
          </w:tcPr>
          <w:p w:rsidR="00E44B69" w:rsidRPr="00E44B69" w:rsidRDefault="00E44B69" w:rsidP="00E44B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E44B69" w:rsidRPr="00E44B69" w:rsidTr="005C0969">
        <w:tc>
          <w:tcPr>
            <w:tcW w:w="490" w:type="dxa"/>
          </w:tcPr>
          <w:p w:rsidR="00E44B69" w:rsidRPr="00E44B69" w:rsidRDefault="00E44B69" w:rsidP="00E44B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6752" w:type="dxa"/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Артамонов А. Вариант успеха: Цели. Проблемы. Решения. Издатель: Книжный мир, 2014.  </w:t>
            </w:r>
            <w:r w:rsidRPr="00E44B69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URL</w:t>
            </w:r>
            <w:r w:rsidRPr="00E44B69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proofErr w:type="spell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http</w:t>
            </w:r>
            <w:proofErr w:type="spell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://biblioclub.ru/</w:t>
            </w:r>
            <w:proofErr w:type="spell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index.php?page</w:t>
            </w:r>
            <w:proofErr w:type="spell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=</w:t>
            </w:r>
            <w:proofErr w:type="spell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book&amp;id</w:t>
            </w:r>
            <w:proofErr w:type="spell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=274387&amp;sr=1</w:t>
            </w:r>
          </w:p>
        </w:tc>
        <w:tc>
          <w:tcPr>
            <w:tcW w:w="2329" w:type="dxa"/>
          </w:tcPr>
          <w:p w:rsidR="00E44B69" w:rsidRPr="00E44B69" w:rsidRDefault="00E44B69" w:rsidP="00E44B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Неограниченный доступ для зарегистрированных пользователей</w:t>
            </w:r>
          </w:p>
        </w:tc>
      </w:tr>
    </w:tbl>
    <w:p w:rsidR="00E44B69" w:rsidRPr="00E44B69" w:rsidRDefault="00E44B69" w:rsidP="00E44B69">
      <w:pPr>
        <w:spacing w:after="0" w:line="261" w:lineRule="exac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spacing w:after="0" w:line="261" w:lineRule="exac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spacing w:after="0" w:line="261" w:lineRule="exac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spacing w:after="0" w:line="261" w:lineRule="exact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b/>
          <w:lang w:eastAsia="ru-RU"/>
        </w:rPr>
        <w:lastRenderedPageBreak/>
        <w:t>9.2. Перечень ресурсов информационно-телекоммуникационной сети «Интернет»</w:t>
      </w:r>
    </w:p>
    <w:p w:rsidR="00E44B69" w:rsidRPr="00E44B69" w:rsidRDefault="00E44B69" w:rsidP="00E44B69">
      <w:pPr>
        <w:spacing w:after="0" w:line="261" w:lineRule="exact"/>
        <w:contextualSpacing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5"/>
        <w:gridCol w:w="9046"/>
      </w:tblGrid>
      <w:tr w:rsidR="00E44B69" w:rsidRPr="00E44B69" w:rsidTr="005C0969">
        <w:tc>
          <w:tcPr>
            <w:tcW w:w="525" w:type="dxa"/>
          </w:tcPr>
          <w:p w:rsidR="00E44B69" w:rsidRPr="00E44B69" w:rsidRDefault="00E44B69" w:rsidP="00E44B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046" w:type="dxa"/>
          </w:tcPr>
          <w:p w:rsidR="00E44B69" w:rsidRPr="00E44B69" w:rsidRDefault="00E44B69" w:rsidP="00E44B6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Выходные данные</w:t>
            </w:r>
          </w:p>
        </w:tc>
      </w:tr>
      <w:tr w:rsidR="00E44B69" w:rsidRPr="00E44B69" w:rsidTr="005C0969">
        <w:tc>
          <w:tcPr>
            <w:tcW w:w="525" w:type="dxa"/>
          </w:tcPr>
          <w:p w:rsidR="00E44B69" w:rsidRPr="00E44B69" w:rsidRDefault="00E44B69" w:rsidP="00E44B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46" w:type="dxa"/>
          </w:tcPr>
          <w:p w:rsidR="00E44B69" w:rsidRPr="00E44B69" w:rsidRDefault="00E44B69" w:rsidP="00E44B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Англо-русский словарь / под ред. Д</w:t>
            </w: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Макмиллана</w:t>
            </w: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 www. macmillandictionary.com.</w:t>
            </w:r>
          </w:p>
        </w:tc>
      </w:tr>
      <w:tr w:rsidR="00E44B69" w:rsidRPr="00E44B69" w:rsidTr="005C0969">
        <w:tc>
          <w:tcPr>
            <w:tcW w:w="525" w:type="dxa"/>
          </w:tcPr>
          <w:p w:rsidR="00E44B69" w:rsidRPr="00E44B69" w:rsidRDefault="00E44B69" w:rsidP="00E44B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46" w:type="dxa"/>
          </w:tcPr>
          <w:p w:rsidR="00E44B69" w:rsidRPr="00E44B69" w:rsidRDefault="00E44B69" w:rsidP="00E44B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Translation Software and Dictionary Tool. </w:t>
            </w:r>
            <w:hyperlink r:id="rId11" w:history="1">
              <w:r w:rsidRPr="00E44B69">
                <w:rPr>
                  <w:rFonts w:ascii="Times New Roman" w:eastAsia="Times New Roman" w:hAnsi="Times New Roman" w:cs="Times New Roman"/>
                  <w:szCs w:val="24"/>
                  <w:lang w:eastAsia="ru-RU"/>
                </w:rPr>
                <w:t>www.Babylon.com</w:t>
              </w:r>
            </w:hyperlink>
          </w:p>
        </w:tc>
      </w:tr>
      <w:tr w:rsidR="00E44B69" w:rsidRPr="00E44B69" w:rsidTr="005C0969">
        <w:tc>
          <w:tcPr>
            <w:tcW w:w="525" w:type="dxa"/>
          </w:tcPr>
          <w:p w:rsidR="00E44B69" w:rsidRPr="00E44B69" w:rsidRDefault="00E44B69" w:rsidP="00E44B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46" w:type="dxa"/>
          </w:tcPr>
          <w:p w:rsidR="00E44B69" w:rsidRPr="00E44B69" w:rsidRDefault="00E44B69" w:rsidP="00E44B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proofErr w:type="spellStart"/>
            <w:proofErr w:type="gramStart"/>
            <w:r w:rsidRPr="00E44B6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C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интаксическийпарсер</w:t>
            </w:r>
            <w:proofErr w:type="spellEnd"/>
            <w:r w:rsidRPr="00E44B6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английского языка. </w:t>
            </w:r>
            <w:hyperlink r:id="rId12" w:history="1">
              <w:r w:rsidRPr="00E44B69">
                <w:rPr>
                  <w:rFonts w:ascii="Times New Roman" w:eastAsia="Times New Roman" w:hAnsi="Times New Roman" w:cs="Times New Roman"/>
                  <w:szCs w:val="24"/>
                  <w:lang w:eastAsia="ru-RU"/>
                </w:rPr>
                <w:t xml:space="preserve">Link Grammar Parser. </w:t>
              </w:r>
            </w:hyperlink>
            <w:r w:rsidRPr="00E44B69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Computing Research Laboratory (CLR) New-Mexico State University, USA. </w:t>
            </w: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http://www.link.cs.cmu.edu/link/</w:t>
            </w:r>
          </w:p>
        </w:tc>
      </w:tr>
      <w:tr w:rsidR="00E44B69" w:rsidRPr="00E44B69" w:rsidTr="005C0969">
        <w:tc>
          <w:tcPr>
            <w:tcW w:w="525" w:type="dxa"/>
          </w:tcPr>
          <w:p w:rsidR="00E44B69" w:rsidRPr="00E44B69" w:rsidRDefault="00E44B69" w:rsidP="00E44B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046" w:type="dxa"/>
          </w:tcPr>
          <w:p w:rsidR="00E44B69" w:rsidRPr="00E44B69" w:rsidRDefault="00E44B69" w:rsidP="00E44B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hyperlink r:id="rId13" w:history="1">
              <w:r w:rsidRPr="00E44B6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en-US" w:eastAsia="ru-RU"/>
                </w:rPr>
                <w:t xml:space="preserve">The Wordsmyth Educational Dictionary-Thesaurus (WEDT) </w:t>
              </w:r>
            </w:hyperlink>
            <w:r w:rsidRPr="00E44B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http://itools.com/tool/wordsmythdictionary-thesaurus.</w:t>
            </w:r>
          </w:p>
        </w:tc>
      </w:tr>
    </w:tbl>
    <w:p w:rsidR="00E44B69" w:rsidRPr="00E44B69" w:rsidRDefault="00E44B69" w:rsidP="00E44B69">
      <w:pPr>
        <w:spacing w:after="0" w:line="261" w:lineRule="exact"/>
        <w:contextualSpacing/>
        <w:rPr>
          <w:rFonts w:ascii="Times New Roman" w:eastAsia="Times New Roman" w:hAnsi="Times New Roman" w:cs="Times New Roman"/>
          <w:lang w:val="en-US" w:eastAsia="ru-RU"/>
        </w:rPr>
      </w:pPr>
    </w:p>
    <w:p w:rsidR="00E44B69" w:rsidRPr="00E44B69" w:rsidRDefault="00E44B69" w:rsidP="00E44B69">
      <w:pPr>
        <w:numPr>
          <w:ilvl w:val="0"/>
          <w:numId w:val="15"/>
        </w:numPr>
        <w:tabs>
          <w:tab w:val="left" w:pos="1540"/>
        </w:tabs>
        <w:spacing w:after="0" w:line="237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b/>
          <w:lang w:eastAsia="ru-RU"/>
        </w:rPr>
        <w:t>Перечень программного обеспечения</w:t>
      </w:r>
    </w:p>
    <w:p w:rsidR="00E44B69" w:rsidRPr="00E44B69" w:rsidRDefault="00E44B69" w:rsidP="00E44B69">
      <w:pPr>
        <w:tabs>
          <w:tab w:val="left" w:pos="1540"/>
        </w:tabs>
        <w:spacing w:after="0" w:line="237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9600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60"/>
        <w:gridCol w:w="9040"/>
      </w:tblGrid>
      <w:tr w:rsidR="00E44B69" w:rsidRPr="00E44B69" w:rsidTr="005C0969">
        <w:trPr>
          <w:trHeight w:val="281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9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Наименование программного обеспечения</w:t>
            </w:r>
          </w:p>
        </w:tc>
      </w:tr>
      <w:tr w:rsidR="00E44B69" w:rsidRPr="00E44B69" w:rsidTr="005C0969">
        <w:trPr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Microsoft</w:t>
            </w:r>
            <w:proofErr w:type="spell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Office</w:t>
            </w:r>
            <w:proofErr w:type="spellEnd"/>
          </w:p>
        </w:tc>
      </w:tr>
      <w:tr w:rsidR="00E44B69" w:rsidRPr="00E44B69" w:rsidTr="005C0969">
        <w:trPr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Электронные словари: </w:t>
            </w:r>
            <w:hyperlink r:id="rId14" w:history="1">
              <w:proofErr w:type="spellStart"/>
              <w:r w:rsidRPr="00E44B69">
                <w:rPr>
                  <w:rFonts w:ascii="Times New Roman" w:eastAsia="Times New Roman" w:hAnsi="Times New Roman" w:cs="Times New Roman"/>
                  <w:lang w:eastAsia="ru-RU"/>
                </w:rPr>
                <w:t>Викисловарь</w:t>
              </w:r>
              <w:proofErr w:type="spellEnd"/>
              <w:r w:rsidRPr="00E44B69">
                <w:rPr>
                  <w:rFonts w:ascii="Times New Roman" w:eastAsia="Times New Roman" w:hAnsi="Times New Roman" w:cs="Times New Roman"/>
                  <w:lang w:eastAsia="ru-RU"/>
                </w:rPr>
                <w:t xml:space="preserve">, </w:t>
              </w:r>
            </w:hyperlink>
            <w:hyperlink r:id="rId15" w:history="1">
              <w:proofErr w:type="spellStart"/>
              <w:r w:rsidRPr="00E44B69">
                <w:rPr>
                  <w:rFonts w:ascii="Times New Roman" w:eastAsia="Times New Roman" w:hAnsi="Times New Roman" w:cs="Times New Roman"/>
                  <w:lang w:eastAsia="ru-RU"/>
                </w:rPr>
                <w:t>Мультитран</w:t>
              </w:r>
              <w:proofErr w:type="spellEnd"/>
              <w:r w:rsidRPr="00E44B69">
                <w:rPr>
                  <w:rFonts w:ascii="Times New Roman" w:eastAsia="Times New Roman" w:hAnsi="Times New Roman" w:cs="Times New Roman"/>
                  <w:lang w:eastAsia="ru-RU"/>
                </w:rPr>
                <w:t xml:space="preserve">, </w:t>
              </w:r>
            </w:hyperlink>
            <w:hyperlink r:id="rId16" w:history="1">
              <w:proofErr w:type="spellStart"/>
              <w:r w:rsidRPr="00E44B69">
                <w:rPr>
                  <w:rFonts w:ascii="Times New Roman" w:eastAsia="Times New Roman" w:hAnsi="Times New Roman" w:cs="Times New Roman"/>
                  <w:lang w:eastAsia="ru-RU"/>
                </w:rPr>
                <w:t>GoldenDict</w:t>
              </w:r>
              <w:proofErr w:type="spellEnd"/>
              <w:r w:rsidRPr="00E44B69">
                <w:rPr>
                  <w:rFonts w:ascii="Times New Roman" w:eastAsia="Times New Roman" w:hAnsi="Times New Roman" w:cs="Times New Roman"/>
                  <w:lang w:eastAsia="ru-RU"/>
                </w:rPr>
                <w:t xml:space="preserve">, </w:t>
              </w:r>
            </w:hyperlink>
            <w:hyperlink r:id="rId17" w:history="1">
              <w:proofErr w:type="spellStart"/>
              <w:r w:rsidRPr="00E44B69">
                <w:rPr>
                  <w:rFonts w:ascii="Times New Roman" w:eastAsia="Times New Roman" w:hAnsi="Times New Roman" w:cs="Times New Roman"/>
                  <w:lang w:eastAsia="ru-RU"/>
                </w:rPr>
                <w:t>Stardict</w:t>
              </w:r>
              <w:proofErr w:type="spellEnd"/>
              <w:r w:rsidRPr="00E44B69">
                <w:rPr>
                  <w:rFonts w:ascii="Times New Roman" w:eastAsia="Times New Roman" w:hAnsi="Times New Roman" w:cs="Times New Roman"/>
                  <w:lang w:eastAsia="ru-RU"/>
                </w:rPr>
                <w:t xml:space="preserve">, </w:t>
              </w:r>
            </w:hyperlink>
            <w:hyperlink r:id="rId18" w:history="1">
              <w:proofErr w:type="spellStart"/>
              <w:r w:rsidRPr="00E44B69">
                <w:rPr>
                  <w:rFonts w:ascii="Times New Roman" w:eastAsia="Times New Roman" w:hAnsi="Times New Roman" w:cs="Times New Roman"/>
                  <w:lang w:eastAsia="ru-RU"/>
                </w:rPr>
                <w:t>dict,</w:t>
              </w:r>
            </w:hyperlink>
            <w:hyperlink r:id="rId19" w:history="1">
              <w:r w:rsidRPr="00E44B69">
                <w:rPr>
                  <w:rFonts w:ascii="Times New Roman" w:eastAsia="Times New Roman" w:hAnsi="Times New Roman" w:cs="Times New Roman"/>
                  <w:lang w:eastAsia="ru-RU"/>
                </w:rPr>
                <w:t>ForceMem</w:t>
              </w:r>
              <w:proofErr w:type="spellEnd"/>
              <w:r w:rsidRPr="00E44B69">
                <w:rPr>
                  <w:rFonts w:ascii="Times New Roman" w:eastAsia="Times New Roman" w:hAnsi="Times New Roman" w:cs="Times New Roman"/>
                  <w:lang w:eastAsia="ru-RU"/>
                </w:rPr>
                <w:t xml:space="preserve">, </w:t>
              </w:r>
            </w:hyperlink>
            <w:hyperlink r:id="rId20" w:history="1">
              <w:r w:rsidRPr="00E44B69">
                <w:rPr>
                  <w:rFonts w:ascii="Times New Roman" w:eastAsia="Times New Roman" w:hAnsi="Times New Roman" w:cs="Times New Roman"/>
                  <w:lang w:eastAsia="ru-RU"/>
                </w:rPr>
                <w:t xml:space="preserve">ABBYY </w:t>
              </w:r>
              <w:proofErr w:type="spellStart"/>
              <w:r w:rsidRPr="00E44B69">
                <w:rPr>
                  <w:rFonts w:ascii="Times New Roman" w:eastAsia="Times New Roman" w:hAnsi="Times New Roman" w:cs="Times New Roman"/>
                  <w:lang w:eastAsia="ru-RU"/>
                </w:rPr>
                <w:t>Lingvo</w:t>
              </w:r>
              <w:proofErr w:type="spellEnd"/>
              <w:r w:rsidRPr="00E44B69">
                <w:rPr>
                  <w:rFonts w:ascii="Times New Roman" w:eastAsia="Times New Roman" w:hAnsi="Times New Roman" w:cs="Times New Roman"/>
                  <w:lang w:eastAsia="ru-RU"/>
                </w:rPr>
                <w:t>.</w:t>
              </w:r>
            </w:hyperlink>
          </w:p>
        </w:tc>
      </w:tr>
      <w:tr w:rsidR="00E44B69" w:rsidRPr="00E44B69" w:rsidTr="005C0969">
        <w:trPr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4B69" w:rsidRPr="00E44B69" w:rsidRDefault="00E44B69" w:rsidP="00E44B69">
            <w:pPr>
              <w:spacing w:after="0"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Системы голосового перевода (распознавание и синтез): </w:t>
            </w:r>
            <w:hyperlink r:id="rId21" w:history="1">
              <w:proofErr w:type="spellStart"/>
              <w:r w:rsidRPr="00E44B69">
                <w:rPr>
                  <w:rFonts w:ascii="Times New Roman" w:eastAsia="Times New Roman" w:hAnsi="Times New Roman" w:cs="Times New Roman"/>
                  <w:lang w:eastAsia="ru-RU"/>
                </w:rPr>
                <w:t>Speereo</w:t>
              </w:r>
              <w:proofErr w:type="spellEnd"/>
              <w:r w:rsidRPr="00E44B69">
                <w:rPr>
                  <w:rFonts w:ascii="Times New Roman" w:eastAsia="Times New Roman" w:hAnsi="Times New Roman" w:cs="Times New Roman"/>
                  <w:lang w:eastAsia="ru-RU"/>
                </w:rPr>
                <w:t>.</w:t>
              </w:r>
            </w:hyperlink>
          </w:p>
        </w:tc>
      </w:tr>
    </w:tbl>
    <w:p w:rsidR="00E44B69" w:rsidRPr="00E44B69" w:rsidRDefault="00E44B69" w:rsidP="00E44B69">
      <w:pPr>
        <w:tabs>
          <w:tab w:val="left" w:pos="1540"/>
        </w:tabs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numPr>
          <w:ilvl w:val="0"/>
          <w:numId w:val="17"/>
        </w:numPr>
        <w:tabs>
          <w:tab w:val="left" w:pos="1540"/>
        </w:tabs>
        <w:spacing w:after="0" w:line="240" w:lineRule="atLeast"/>
        <w:ind w:firstLine="142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b/>
          <w:lang w:eastAsia="ru-RU"/>
        </w:rPr>
        <w:t>Перечень информационно-справочных систем</w:t>
      </w:r>
    </w:p>
    <w:p w:rsidR="00E44B69" w:rsidRPr="00E44B69" w:rsidRDefault="00E44B69" w:rsidP="00E44B69">
      <w:pPr>
        <w:spacing w:after="0" w:line="261" w:lineRule="exact"/>
        <w:contextualSpacing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7"/>
        <w:gridCol w:w="9044"/>
      </w:tblGrid>
      <w:tr w:rsidR="00E44B69" w:rsidRPr="00E44B69" w:rsidTr="005C0969">
        <w:tc>
          <w:tcPr>
            <w:tcW w:w="527" w:type="dxa"/>
          </w:tcPr>
          <w:p w:rsidR="00E44B69" w:rsidRPr="00E44B69" w:rsidRDefault="00E44B69" w:rsidP="00E44B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044" w:type="dxa"/>
          </w:tcPr>
          <w:p w:rsidR="00E44B69" w:rsidRPr="00E44B69" w:rsidRDefault="00E44B69" w:rsidP="00E44B6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информационно-справочных систем</w:t>
            </w:r>
          </w:p>
        </w:tc>
      </w:tr>
      <w:tr w:rsidR="00E44B69" w:rsidRPr="00E44B69" w:rsidTr="005C0969">
        <w:tc>
          <w:tcPr>
            <w:tcW w:w="527" w:type="dxa"/>
          </w:tcPr>
          <w:p w:rsidR="00E44B69" w:rsidRPr="00E44B69" w:rsidRDefault="00E44B69" w:rsidP="00E44B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44" w:type="dxa"/>
          </w:tcPr>
          <w:p w:rsidR="00E44B69" w:rsidRPr="00E44B69" w:rsidRDefault="00E44B69" w:rsidP="00E44B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Консультант +</w:t>
            </w:r>
          </w:p>
        </w:tc>
      </w:tr>
      <w:tr w:rsidR="00E44B69" w:rsidRPr="00E44B69" w:rsidTr="005C0969">
        <w:tc>
          <w:tcPr>
            <w:tcW w:w="527" w:type="dxa"/>
          </w:tcPr>
          <w:p w:rsidR="00E44B69" w:rsidRPr="00E44B69" w:rsidRDefault="00E44B69" w:rsidP="00E44B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44" w:type="dxa"/>
          </w:tcPr>
          <w:p w:rsidR="00E44B69" w:rsidRPr="00E44B69" w:rsidRDefault="00E44B69" w:rsidP="00E44B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автоматического перевода, E-</w:t>
            </w:r>
            <w:proofErr w:type="spellStart"/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Learning</w:t>
            </w:r>
            <w:proofErr w:type="spellEnd"/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</w:tc>
      </w:tr>
      <w:tr w:rsidR="00E44B69" w:rsidRPr="00E44B69" w:rsidTr="005C0969">
        <w:tc>
          <w:tcPr>
            <w:tcW w:w="527" w:type="dxa"/>
          </w:tcPr>
          <w:p w:rsidR="00E44B69" w:rsidRPr="00E44B69" w:rsidRDefault="00E44B69" w:rsidP="00E44B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44" w:type="dxa"/>
          </w:tcPr>
          <w:p w:rsidR="00E44B69" w:rsidRPr="00E44B69" w:rsidRDefault="00E44B69" w:rsidP="00E44B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Системы </w:t>
            </w:r>
            <w:hyperlink r:id="rId22" w:history="1">
              <w:r w:rsidRPr="00E44B6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машинного перевода: </w:t>
              </w:r>
            </w:hyperlink>
            <w:hyperlink r:id="rId23" w:history="1">
              <w:r w:rsidRPr="00E44B6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PROMT, </w:t>
              </w:r>
            </w:hyperlink>
            <w:hyperlink r:id="rId24" w:history="1">
              <w:proofErr w:type="spellStart"/>
              <w:r w:rsidRPr="00E44B6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Socrat</w:t>
              </w:r>
              <w:proofErr w:type="spellEnd"/>
              <w:r w:rsidRPr="00E44B6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, </w:t>
              </w:r>
            </w:hyperlink>
            <w:hyperlink r:id="rId25" w:history="1">
              <w:proofErr w:type="spellStart"/>
              <w:r w:rsidRPr="00E44B6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Apertium</w:t>
              </w:r>
              <w:proofErr w:type="spellEnd"/>
              <w:r w:rsidRPr="00E44B6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, </w:t>
              </w:r>
            </w:hyperlink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переводчик </w:t>
            </w:r>
            <w:proofErr w:type="spellStart"/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Google</w:t>
            </w:r>
            <w:proofErr w:type="spellEnd"/>
          </w:p>
        </w:tc>
      </w:tr>
      <w:tr w:rsidR="00E44B69" w:rsidRPr="00E44B69" w:rsidTr="005C0969">
        <w:tc>
          <w:tcPr>
            <w:tcW w:w="527" w:type="dxa"/>
          </w:tcPr>
          <w:p w:rsidR="00E44B69" w:rsidRPr="00E44B69" w:rsidRDefault="00E44B69" w:rsidP="00E44B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44" w:type="dxa"/>
          </w:tcPr>
          <w:p w:rsidR="00E44B69" w:rsidRPr="00E44B69" w:rsidRDefault="00E44B69" w:rsidP="00E44B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Орфокорректоры</w:t>
            </w:r>
            <w:proofErr w:type="spellEnd"/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hyperlink r:id="rId26" w:history="1">
              <w:proofErr w:type="spellStart"/>
              <w:r w:rsidRPr="00E44B6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Орфо</w:t>
              </w:r>
              <w:proofErr w:type="spellEnd"/>
              <w:r w:rsidRPr="00E44B69">
                <w:rPr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 xml:space="preserve">, </w:t>
              </w:r>
            </w:hyperlink>
            <w:hyperlink r:id="rId27" w:history="1">
              <w:r w:rsidRPr="00E44B69">
                <w:rPr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 xml:space="preserve">MS Word, </w:t>
              </w:r>
            </w:hyperlink>
            <w:hyperlink r:id="rId28" w:history="1">
              <w:proofErr w:type="spellStart"/>
              <w:r w:rsidRPr="00E44B69">
                <w:rPr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ispell</w:t>
              </w:r>
              <w:proofErr w:type="spellEnd"/>
              <w:r w:rsidRPr="00E44B69">
                <w:rPr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 xml:space="preserve">, </w:t>
              </w:r>
            </w:hyperlink>
            <w:hyperlink r:id="rId29" w:history="1">
              <w:proofErr w:type="spellStart"/>
              <w:r w:rsidRPr="00E44B69">
                <w:rPr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aspell</w:t>
              </w:r>
              <w:proofErr w:type="spellEnd"/>
              <w:r w:rsidRPr="00E44B69">
                <w:rPr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 xml:space="preserve">, </w:t>
              </w:r>
            </w:hyperlink>
            <w:hyperlink r:id="rId30" w:history="1">
              <w:proofErr w:type="spellStart"/>
              <w:r w:rsidRPr="00E44B69">
                <w:rPr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myspell</w:t>
              </w:r>
              <w:proofErr w:type="spellEnd"/>
              <w:r w:rsidRPr="00E44B69">
                <w:rPr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.</w:t>
              </w:r>
            </w:hyperlink>
          </w:p>
        </w:tc>
      </w:tr>
      <w:tr w:rsidR="00E44B69" w:rsidRPr="00E44B69" w:rsidTr="005C0969">
        <w:tc>
          <w:tcPr>
            <w:tcW w:w="527" w:type="dxa"/>
          </w:tcPr>
          <w:p w:rsidR="00E44B69" w:rsidRPr="00E44B69" w:rsidRDefault="00E44B69" w:rsidP="00E44B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44" w:type="dxa"/>
          </w:tcPr>
          <w:p w:rsidR="00E44B69" w:rsidRPr="00E44B69" w:rsidRDefault="00E44B69" w:rsidP="00E44B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Системы </w:t>
            </w:r>
            <w:hyperlink r:id="rId31" w:history="1">
              <w:r w:rsidRPr="00E44B6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автоматизированного перевода, </w:t>
              </w:r>
            </w:hyperlink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 программы управления </w:t>
            </w:r>
            <w:hyperlink r:id="rId32" w:history="1">
              <w:r w:rsidRPr="00E44B6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памятью переводов </w:t>
              </w:r>
            </w:hyperlink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hyperlink r:id="rId33" w:history="1">
              <w:proofErr w:type="spellStart"/>
              <w:r w:rsidRPr="00E44B6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OmegaT</w:t>
              </w:r>
              <w:proofErr w:type="spellEnd"/>
              <w:r w:rsidRPr="00E44B6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, </w:t>
              </w:r>
            </w:hyperlink>
            <w:hyperlink r:id="rId34" w:history="1">
              <w:r w:rsidRPr="00E44B6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STAR </w:t>
              </w:r>
              <w:proofErr w:type="spellStart"/>
              <w:r w:rsidRPr="00E44B6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Transit</w:t>
              </w:r>
              <w:proofErr w:type="spellEnd"/>
              <w:r w:rsidRPr="00E44B6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NXT, </w:t>
              </w:r>
            </w:hyperlink>
            <w:hyperlink r:id="rId35" w:history="1">
              <w:proofErr w:type="spellStart"/>
              <w:r w:rsidRPr="00E44B6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Trados</w:t>
              </w:r>
              <w:proofErr w:type="spellEnd"/>
              <w:r w:rsidRPr="00E44B6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, </w:t>
              </w:r>
            </w:hyperlink>
            <w:hyperlink r:id="rId36" w:history="1">
              <w:proofErr w:type="spellStart"/>
              <w:r w:rsidRPr="00E44B6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MetaTexis</w:t>
              </w:r>
              <w:proofErr w:type="spellEnd"/>
              <w:r w:rsidRPr="00E44B6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, </w:t>
              </w:r>
            </w:hyperlink>
            <w:hyperlink r:id="rId37" w:history="1">
              <w:proofErr w:type="spellStart"/>
              <w:r w:rsidRPr="00E44B6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DejaVu</w:t>
              </w:r>
              <w:proofErr w:type="spellEnd"/>
            </w:hyperlink>
          </w:p>
        </w:tc>
      </w:tr>
      <w:tr w:rsidR="00E44B69" w:rsidRPr="00E44B69" w:rsidTr="005C0969">
        <w:tc>
          <w:tcPr>
            <w:tcW w:w="527" w:type="dxa"/>
          </w:tcPr>
          <w:p w:rsidR="00E44B69" w:rsidRPr="00E44B69" w:rsidRDefault="00E44B69" w:rsidP="00E44B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44" w:type="dxa"/>
          </w:tcPr>
          <w:p w:rsidR="00E44B69" w:rsidRPr="00E44B69" w:rsidRDefault="00E44B69" w:rsidP="00E44B69">
            <w:pPr>
              <w:spacing w:after="0" w:line="232" w:lineRule="auto"/>
              <w:ind w:hanging="52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Лингвистические справочники и энциклопедии </w:t>
            </w:r>
            <w:hyperlink r:id="rId38" w:history="1">
              <w:proofErr w:type="spellStart"/>
              <w:r w:rsidRPr="00E44B69">
                <w:rPr>
                  <w:rFonts w:ascii="Times New Roman" w:eastAsia="Times New Roman" w:hAnsi="Times New Roman" w:cs="Times New Roman"/>
                  <w:lang w:eastAsia="ru-RU"/>
                </w:rPr>
                <w:t>LinguisticGlossary</w:t>
              </w:r>
              <w:proofErr w:type="spellEnd"/>
              <w:r w:rsidRPr="00E44B69">
                <w:rPr>
                  <w:rFonts w:ascii="Times New Roman" w:eastAsia="Times New Roman" w:hAnsi="Times New Roman" w:cs="Times New Roman"/>
                  <w:lang w:eastAsia="ru-RU"/>
                </w:rPr>
                <w:t xml:space="preserve">, </w:t>
              </w:r>
            </w:hyperlink>
            <w:hyperlink r:id="rId39" w:history="1">
              <w:proofErr w:type="spellStart"/>
              <w:r w:rsidRPr="00E44B69">
                <w:rPr>
                  <w:rFonts w:ascii="Times New Roman" w:eastAsia="Times New Roman" w:hAnsi="Times New Roman" w:cs="Times New Roman"/>
                  <w:lang w:eastAsia="ru-RU"/>
                </w:rPr>
                <w:t>Lexiconof</w:t>
              </w:r>
            </w:hyperlink>
            <w:hyperlink r:id="rId40" w:history="1">
              <w:r w:rsidRPr="00E44B69">
                <w:rPr>
                  <w:rFonts w:ascii="Times New Roman" w:eastAsia="Times New Roman" w:hAnsi="Times New Roman" w:cs="Times New Roman"/>
                  <w:lang w:eastAsia="ru-RU"/>
                </w:rPr>
                <w:t>Linguistics</w:t>
              </w:r>
              <w:proofErr w:type="spellEnd"/>
              <w:r w:rsidRPr="00E44B69">
                <w:rPr>
                  <w:rFonts w:ascii="Times New Roman" w:eastAsia="Times New Roman" w:hAnsi="Times New Roman" w:cs="Times New Roman"/>
                  <w:lang w:eastAsia="ru-RU"/>
                </w:rPr>
                <w:t xml:space="preserve">, </w:t>
              </w:r>
            </w:hyperlink>
            <w:hyperlink r:id="rId41" w:history="1">
              <w:proofErr w:type="spellStart"/>
              <w:r w:rsidRPr="00E44B69">
                <w:rPr>
                  <w:rFonts w:ascii="Times New Roman" w:eastAsia="Times New Roman" w:hAnsi="Times New Roman" w:cs="Times New Roman"/>
                  <w:lang w:eastAsia="ru-RU"/>
                </w:rPr>
                <w:t>Linguistics</w:t>
              </w:r>
            </w:hyperlink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proofErr w:type="spell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др.</w:t>
            </w:r>
          </w:p>
        </w:tc>
      </w:tr>
    </w:tbl>
    <w:p w:rsidR="00E44B69" w:rsidRPr="00E44B69" w:rsidRDefault="00E44B69" w:rsidP="00E44B69">
      <w:pPr>
        <w:tabs>
          <w:tab w:val="left" w:pos="360"/>
        </w:tabs>
        <w:spacing w:after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44B69" w:rsidRPr="00E44B69" w:rsidRDefault="00E44B69" w:rsidP="00E44B69">
      <w:pPr>
        <w:tabs>
          <w:tab w:val="left" w:pos="360"/>
        </w:tabs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 МАТЕРИАЛЬНО-ТЕХНИЧЕСКОЕ ОБЕСПЕЧЕНИЕ ПРАКТИКИ</w:t>
      </w:r>
    </w:p>
    <w:p w:rsidR="00E44B69" w:rsidRPr="00E44B69" w:rsidRDefault="00E44B69" w:rsidP="00E44B69">
      <w:pPr>
        <w:spacing w:after="0" w:line="240" w:lineRule="auto"/>
        <w:ind w:firstLine="70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практики должно быть достаточным для достижения целей практики и должно соответствовать действующим санитарным и противопожарным нормам, а также требованиям техники безопасности при проведении учебных и научно-производственных работ.</w:t>
      </w:r>
    </w:p>
    <w:p w:rsidR="00E44B69" w:rsidRPr="00E44B69" w:rsidRDefault="00E44B69" w:rsidP="00E44B69">
      <w:pPr>
        <w:spacing w:after="0" w:line="240" w:lineRule="auto"/>
        <w:ind w:firstLine="70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Студентам должна быть обеспечена возможность доступа к информации, необходимой для выполнения задания по практике и написанию отчета.</w:t>
      </w:r>
    </w:p>
    <w:p w:rsidR="00E44B69" w:rsidRPr="00E44B69" w:rsidRDefault="00E44B69" w:rsidP="00E44B69">
      <w:pPr>
        <w:spacing w:after="0" w:line="240" w:lineRule="auto"/>
        <w:ind w:firstLine="70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 учреждения и предприятия, а также учебно-научные подразделения Университета должны обеспечить рабочее место студента компьютерным оборудованием в объемах, достаточных для достижения целей практики.</w:t>
      </w:r>
    </w:p>
    <w:p w:rsidR="00E44B69" w:rsidRPr="00E44B69" w:rsidRDefault="00E44B69" w:rsidP="00E44B69">
      <w:pPr>
        <w:spacing w:after="0" w:line="240" w:lineRule="auto"/>
        <w:ind w:firstLine="70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B69" w:rsidRPr="00E44B69" w:rsidRDefault="00E44B69" w:rsidP="00E44B69">
      <w:pPr>
        <w:tabs>
          <w:tab w:val="left" w:pos="0"/>
        </w:tabs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 МЕТОДИЧЕСКИЕ УКАЗАНИЯ</w:t>
      </w:r>
    </w:p>
    <w:p w:rsidR="00E44B69" w:rsidRPr="00E44B69" w:rsidRDefault="00E44B69" w:rsidP="00E44B69">
      <w:pPr>
        <w:tabs>
          <w:tab w:val="left" w:pos="993"/>
        </w:tabs>
        <w:spacing w:after="0"/>
        <w:ind w:firstLine="680"/>
        <w:contextualSpacing/>
        <w:jc w:val="both"/>
        <w:rPr>
          <w:rFonts w:ascii="Times New Roman" w:eastAsia="MS Mincho" w:hAnsi="Times New Roman" w:cs="Times New Roman"/>
          <w:bCs/>
          <w:lang w:eastAsia="ja-JP"/>
        </w:rPr>
      </w:pPr>
      <w:r w:rsidRPr="00E44B69">
        <w:rPr>
          <w:rFonts w:ascii="Times New Roman" w:eastAsia="MS Mincho" w:hAnsi="Times New Roman" w:cs="Times New Roman"/>
          <w:bCs/>
          <w:lang w:eastAsia="ja-JP"/>
        </w:rPr>
        <w:t xml:space="preserve">Во время прохождения практики обучающиеся ведут Дневник, в котором помимо заданий, получаемых на базе практики, фиксируют итоги выполнения заданий по этапам. </w:t>
      </w:r>
    </w:p>
    <w:p w:rsidR="00E44B69" w:rsidRPr="00E44B69" w:rsidRDefault="00E44B69" w:rsidP="00E44B69">
      <w:pPr>
        <w:tabs>
          <w:tab w:val="left" w:pos="993"/>
        </w:tabs>
        <w:spacing w:after="0"/>
        <w:ind w:firstLine="680"/>
        <w:contextualSpacing/>
        <w:jc w:val="both"/>
        <w:rPr>
          <w:rFonts w:ascii="Times New Roman" w:eastAsia="MS Mincho" w:hAnsi="Times New Roman" w:cs="Times New Roman"/>
          <w:bCs/>
          <w:lang w:eastAsia="ja-JP"/>
        </w:rPr>
      </w:pPr>
      <w:r w:rsidRPr="00E44B69">
        <w:rPr>
          <w:rFonts w:ascii="Times New Roman" w:eastAsia="MS Mincho" w:hAnsi="Times New Roman" w:cs="Times New Roman"/>
          <w:bCs/>
          <w:lang w:eastAsia="ja-JP"/>
        </w:rPr>
        <w:t xml:space="preserve">Руководитель практики от кафедры оказывает непосредственную индивидуальную консультационную поддержку в оформлении дневника, в подготовке отчета по практике,  другую необходимую помощь. </w:t>
      </w:r>
    </w:p>
    <w:p w:rsidR="00E44B69" w:rsidRPr="00E44B69" w:rsidRDefault="00E44B69" w:rsidP="00E44B69">
      <w:pPr>
        <w:tabs>
          <w:tab w:val="left" w:pos="993"/>
        </w:tabs>
        <w:spacing w:after="0"/>
        <w:ind w:firstLine="680"/>
        <w:contextualSpacing/>
        <w:jc w:val="both"/>
        <w:rPr>
          <w:rFonts w:ascii="Times New Roman" w:eastAsia="MS Mincho" w:hAnsi="Times New Roman" w:cs="Times New Roman"/>
          <w:bCs/>
          <w:lang w:eastAsia="ja-JP"/>
        </w:rPr>
      </w:pPr>
      <w:r w:rsidRPr="00E44B69">
        <w:rPr>
          <w:rFonts w:ascii="Times New Roman" w:eastAsia="MS Mincho" w:hAnsi="Times New Roman" w:cs="Times New Roman"/>
          <w:bCs/>
          <w:lang w:eastAsia="ja-JP"/>
        </w:rPr>
        <w:t xml:space="preserve">За 1 день до окончания практики обучающийся - практикант представляет на кафедру Дневник с характеристикой практиканта и рекомендованной оценкой по пятибалльной системе от руководителя с места прохождения практики, заверенный соответствующей подписью и печатью, а также Отчет по итогам практики. Устный отчет заслушивает руководитель практики от кафедры </w:t>
      </w:r>
      <w:r w:rsidRPr="00E44B69">
        <w:rPr>
          <w:rFonts w:ascii="Times New Roman" w:eastAsia="MS Mincho" w:hAnsi="Times New Roman" w:cs="Times New Roman"/>
          <w:bCs/>
          <w:lang w:eastAsia="ja-JP"/>
        </w:rPr>
        <w:lastRenderedPageBreak/>
        <w:t xml:space="preserve">и  определяется итоговый балл. Сроки промежуточной аттестации определяются в соответствии с учебным планом. </w:t>
      </w:r>
    </w:p>
    <w:p w:rsidR="00E44B69" w:rsidRPr="00E44B69" w:rsidRDefault="00E44B69" w:rsidP="00E44B69">
      <w:pPr>
        <w:tabs>
          <w:tab w:val="left" w:pos="975"/>
        </w:tabs>
        <w:spacing w:after="0"/>
        <w:ind w:firstLine="68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Текущий контроль прохождения практики осуществляется руководителями практики в таких формах, как:</w:t>
      </w:r>
    </w:p>
    <w:p w:rsidR="00E44B69" w:rsidRPr="00E44B69" w:rsidRDefault="00E44B69" w:rsidP="00E44B69">
      <w:pPr>
        <w:tabs>
          <w:tab w:val="left" w:pos="975"/>
        </w:tabs>
        <w:spacing w:after="0"/>
        <w:ind w:firstLine="68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- регулярные проверки правильности отражения в дневнике содержания выполненных работ, визирование дневника;</w:t>
      </w:r>
    </w:p>
    <w:p w:rsidR="00E44B69" w:rsidRPr="00E44B69" w:rsidRDefault="00E44B69" w:rsidP="00E44B69">
      <w:pPr>
        <w:tabs>
          <w:tab w:val="left" w:pos="975"/>
        </w:tabs>
        <w:spacing w:after="0"/>
        <w:ind w:firstLine="68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- итоговая характеристика практиканта с рекомендованной  оценкой;</w:t>
      </w:r>
    </w:p>
    <w:p w:rsidR="00E44B69" w:rsidRPr="00E44B69" w:rsidRDefault="00E44B69" w:rsidP="00E44B69">
      <w:pPr>
        <w:tabs>
          <w:tab w:val="left" w:pos="975"/>
        </w:tabs>
        <w:spacing w:after="0"/>
        <w:ind w:firstLine="68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- помощь в составлении отчета по итогам практики;</w:t>
      </w:r>
    </w:p>
    <w:p w:rsidR="00E44B69" w:rsidRPr="00E44B69" w:rsidRDefault="00E44B69" w:rsidP="00E44B69">
      <w:pPr>
        <w:tabs>
          <w:tab w:val="left" w:pos="975"/>
        </w:tabs>
        <w:spacing w:after="0"/>
        <w:ind w:firstLine="68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- проведение аттестации в форме дифференцированного зачета;</w:t>
      </w:r>
    </w:p>
    <w:p w:rsidR="00E44B69" w:rsidRPr="00E44B69" w:rsidRDefault="00E44B69" w:rsidP="00E44B69">
      <w:pPr>
        <w:tabs>
          <w:tab w:val="left" w:pos="975"/>
        </w:tabs>
        <w:spacing w:after="0"/>
        <w:ind w:firstLine="68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- собеседование / консультация.</w:t>
      </w:r>
    </w:p>
    <w:p w:rsidR="00E44B69" w:rsidRPr="00E44B69" w:rsidRDefault="00E44B69" w:rsidP="00E44B69">
      <w:pPr>
        <w:tabs>
          <w:tab w:val="left" w:pos="993"/>
        </w:tabs>
        <w:spacing w:after="0"/>
        <w:ind w:firstLine="680"/>
        <w:contextualSpacing/>
        <w:jc w:val="both"/>
        <w:rPr>
          <w:rFonts w:ascii="Times New Roman" w:eastAsia="MS Mincho" w:hAnsi="Times New Roman" w:cs="Times New Roman"/>
          <w:bCs/>
          <w:lang w:eastAsia="ja-JP"/>
        </w:rPr>
      </w:pPr>
    </w:p>
    <w:p w:rsidR="00E44B69" w:rsidRPr="00E44B69" w:rsidRDefault="00E44B69" w:rsidP="00E44B69">
      <w:pPr>
        <w:tabs>
          <w:tab w:val="left" w:pos="1418"/>
        </w:tabs>
        <w:spacing w:after="0"/>
        <w:ind w:firstLine="680"/>
        <w:contextualSpacing/>
        <w:jc w:val="center"/>
        <w:rPr>
          <w:rFonts w:ascii="Times New Roman" w:eastAsia="MS Mincho" w:hAnsi="Times New Roman" w:cs="Times New Roman"/>
          <w:b/>
          <w:bCs/>
          <w:lang w:eastAsia="ja-JP"/>
        </w:rPr>
      </w:pPr>
      <w:r w:rsidRPr="00E44B69">
        <w:rPr>
          <w:rFonts w:ascii="Times New Roman" w:eastAsia="MS Mincho" w:hAnsi="Times New Roman" w:cs="Times New Roman"/>
          <w:b/>
          <w:bCs/>
          <w:lang w:eastAsia="ja-JP"/>
        </w:rPr>
        <w:t>Порядок оформления Дневника практики</w:t>
      </w:r>
    </w:p>
    <w:p w:rsidR="00E44B69" w:rsidRPr="00E44B69" w:rsidRDefault="00E44B69" w:rsidP="00E44B69">
      <w:pPr>
        <w:tabs>
          <w:tab w:val="left" w:pos="1418"/>
        </w:tabs>
        <w:spacing w:after="0"/>
        <w:ind w:firstLine="680"/>
        <w:contextualSpacing/>
        <w:jc w:val="center"/>
        <w:rPr>
          <w:rFonts w:ascii="Times New Roman" w:eastAsia="MS Mincho" w:hAnsi="Times New Roman" w:cs="Times New Roman"/>
          <w:b/>
          <w:bCs/>
          <w:lang w:eastAsia="ja-JP"/>
        </w:rPr>
      </w:pPr>
    </w:p>
    <w:p w:rsidR="00E44B69" w:rsidRPr="00E44B69" w:rsidRDefault="00E44B69" w:rsidP="00E44B69">
      <w:pPr>
        <w:tabs>
          <w:tab w:val="left" w:pos="1418"/>
        </w:tabs>
        <w:spacing w:after="0"/>
        <w:ind w:firstLine="680"/>
        <w:contextualSpacing/>
        <w:jc w:val="both"/>
        <w:rPr>
          <w:rFonts w:ascii="Times New Roman" w:eastAsia="MS Mincho" w:hAnsi="Times New Roman" w:cs="Times New Roman"/>
          <w:bCs/>
          <w:lang w:eastAsia="ja-JP"/>
        </w:rPr>
      </w:pPr>
      <w:proofErr w:type="gramStart"/>
      <w:r w:rsidRPr="00E44B69">
        <w:rPr>
          <w:rFonts w:ascii="Times New Roman" w:eastAsia="MS Mincho" w:hAnsi="Times New Roman" w:cs="Times New Roman"/>
          <w:bCs/>
          <w:lang w:eastAsia="ja-JP"/>
        </w:rPr>
        <w:t xml:space="preserve">Обучающийся-практикант должен указать фамилию, имя, отчество, курс, группу, факультет, направление, профиль, место прохождения практики, период практики, а также необходимо отметить руководителя практики от кафедры и от предприятия (организации). </w:t>
      </w:r>
      <w:proofErr w:type="gramEnd"/>
    </w:p>
    <w:p w:rsidR="00E44B69" w:rsidRPr="00E44B69" w:rsidRDefault="00E44B69" w:rsidP="00E44B69">
      <w:pPr>
        <w:tabs>
          <w:tab w:val="left" w:pos="1418"/>
        </w:tabs>
        <w:spacing w:after="0"/>
        <w:ind w:firstLine="680"/>
        <w:contextualSpacing/>
        <w:jc w:val="both"/>
        <w:rPr>
          <w:rFonts w:ascii="Times New Roman" w:eastAsia="MS Mincho" w:hAnsi="Times New Roman" w:cs="Times New Roman"/>
          <w:bCs/>
          <w:lang w:eastAsia="ja-JP"/>
        </w:rPr>
      </w:pPr>
      <w:r w:rsidRPr="00E44B69">
        <w:rPr>
          <w:rFonts w:ascii="Times New Roman" w:eastAsia="MS Mincho" w:hAnsi="Times New Roman" w:cs="Times New Roman"/>
          <w:bCs/>
          <w:lang w:eastAsia="ja-JP"/>
        </w:rPr>
        <w:t xml:space="preserve">В графе «Даты прохождения практики» обучающийся-практикант должен получить отметку о прибытии на место практики, отметку о прохождении инструктажа по технике безопасности. После этого в Дневнике должно быть записано, на какую должность он назначен и когда приступил к работе. </w:t>
      </w:r>
    </w:p>
    <w:p w:rsidR="00E44B69" w:rsidRPr="00E44B69" w:rsidRDefault="00E44B69" w:rsidP="00E44B69">
      <w:pPr>
        <w:tabs>
          <w:tab w:val="left" w:pos="1418"/>
        </w:tabs>
        <w:spacing w:after="0"/>
        <w:ind w:firstLine="680"/>
        <w:contextualSpacing/>
        <w:jc w:val="both"/>
        <w:rPr>
          <w:rFonts w:ascii="Times New Roman" w:eastAsia="MS Mincho" w:hAnsi="Times New Roman" w:cs="Times New Roman"/>
          <w:bCs/>
          <w:lang w:eastAsia="ja-JP"/>
        </w:rPr>
      </w:pPr>
      <w:r w:rsidRPr="00E44B69">
        <w:rPr>
          <w:rFonts w:ascii="Times New Roman" w:eastAsia="MS Mincho" w:hAnsi="Times New Roman" w:cs="Times New Roman"/>
          <w:bCs/>
          <w:lang w:eastAsia="ja-JP"/>
        </w:rPr>
        <w:t xml:space="preserve">По окончании практики необходимо указать в Дневнике дату ухода с места практики. В разделе «План» обучающийся-практикант должен составить план прохождения учебной практики с отметками о дате выполнения каждого раздела. </w:t>
      </w:r>
    </w:p>
    <w:p w:rsidR="00E44B69" w:rsidRPr="00E44B69" w:rsidRDefault="00E44B69" w:rsidP="00E44B69">
      <w:pPr>
        <w:tabs>
          <w:tab w:val="left" w:pos="1418"/>
        </w:tabs>
        <w:spacing w:after="0"/>
        <w:ind w:firstLine="680"/>
        <w:contextualSpacing/>
        <w:jc w:val="both"/>
        <w:rPr>
          <w:rFonts w:ascii="Times New Roman" w:eastAsia="MS Mincho" w:hAnsi="Times New Roman" w:cs="Times New Roman"/>
          <w:bCs/>
          <w:lang w:eastAsia="ja-JP"/>
        </w:rPr>
      </w:pPr>
      <w:r w:rsidRPr="00E44B69">
        <w:rPr>
          <w:rFonts w:ascii="Times New Roman" w:eastAsia="MS Mincho" w:hAnsi="Times New Roman" w:cs="Times New Roman"/>
          <w:bCs/>
          <w:lang w:eastAsia="ja-JP"/>
        </w:rPr>
        <w:t xml:space="preserve">В разделе «Компетенции» необходимо указать основные навыки, умения и знания отработанные и приобретенные в период практики. </w:t>
      </w:r>
    </w:p>
    <w:p w:rsidR="00E44B69" w:rsidRPr="00E44B69" w:rsidRDefault="00E44B69" w:rsidP="00E44B69">
      <w:pPr>
        <w:tabs>
          <w:tab w:val="left" w:pos="1418"/>
        </w:tabs>
        <w:spacing w:after="0"/>
        <w:ind w:firstLine="680"/>
        <w:contextualSpacing/>
        <w:jc w:val="both"/>
        <w:rPr>
          <w:rFonts w:ascii="Times New Roman" w:eastAsia="MS Mincho" w:hAnsi="Times New Roman" w:cs="Times New Roman"/>
          <w:bCs/>
          <w:lang w:eastAsia="ja-JP"/>
        </w:rPr>
      </w:pPr>
      <w:r w:rsidRPr="00E44B69">
        <w:rPr>
          <w:rFonts w:ascii="Times New Roman" w:eastAsia="MS Mincho" w:hAnsi="Times New Roman" w:cs="Times New Roman"/>
          <w:bCs/>
          <w:lang w:eastAsia="ja-JP"/>
        </w:rPr>
        <w:t xml:space="preserve">В разделе «Учет прохождения учебной практики» обучающийся-практикант должен дать краткое описание ежедневно выполняемой работы, место выполнения работы с отметкой и за подписью руководителя практики от организации. </w:t>
      </w:r>
    </w:p>
    <w:p w:rsidR="00E44B69" w:rsidRPr="00E44B69" w:rsidRDefault="00E44B69" w:rsidP="00E44B69">
      <w:pPr>
        <w:tabs>
          <w:tab w:val="left" w:pos="1418"/>
        </w:tabs>
        <w:spacing w:after="0"/>
        <w:ind w:firstLine="680"/>
        <w:contextualSpacing/>
        <w:jc w:val="both"/>
        <w:rPr>
          <w:rFonts w:ascii="Times New Roman" w:eastAsia="MS Mincho" w:hAnsi="Times New Roman" w:cs="Times New Roman"/>
          <w:bCs/>
          <w:lang w:eastAsia="ja-JP"/>
        </w:rPr>
      </w:pPr>
      <w:r w:rsidRPr="00E44B69">
        <w:rPr>
          <w:rFonts w:ascii="Times New Roman" w:eastAsia="MS Mincho" w:hAnsi="Times New Roman" w:cs="Times New Roman"/>
          <w:bCs/>
          <w:lang w:eastAsia="ja-JP"/>
        </w:rPr>
        <w:t xml:space="preserve">В графе «Рекомендации и замечания руководителей учебной практики от предприятия в период прохождения обучающимся учебной практики» руководителю учебной практики от предприятия (организации) следует дать рекомендации и замечания, которые были сделаны в результате наблюдений в ходе учебной практики. </w:t>
      </w:r>
    </w:p>
    <w:p w:rsidR="00E44B69" w:rsidRPr="00E44B69" w:rsidRDefault="00E44B69" w:rsidP="00E44B69">
      <w:pPr>
        <w:tabs>
          <w:tab w:val="left" w:pos="1418"/>
        </w:tabs>
        <w:spacing w:after="0"/>
        <w:ind w:firstLine="680"/>
        <w:contextualSpacing/>
        <w:jc w:val="both"/>
        <w:rPr>
          <w:rFonts w:ascii="Times New Roman" w:eastAsia="MS Mincho" w:hAnsi="Times New Roman" w:cs="Times New Roman"/>
          <w:bCs/>
          <w:lang w:eastAsia="ja-JP"/>
        </w:rPr>
      </w:pPr>
      <w:r w:rsidRPr="00E44B69">
        <w:rPr>
          <w:rFonts w:ascii="Times New Roman" w:eastAsia="MS Mincho" w:hAnsi="Times New Roman" w:cs="Times New Roman"/>
          <w:bCs/>
          <w:lang w:eastAsia="ja-JP"/>
        </w:rPr>
        <w:t xml:space="preserve">В графе «Список материалов, собранных обучающимся в период прохождения учебной практики для курсовой (дипломной) работы» указывается научная и специальная литература, аудио и видеоматериалы, информации об организации (предприятии), где обучающийся-практикант находился во время практики. </w:t>
      </w:r>
    </w:p>
    <w:p w:rsidR="00E44B69" w:rsidRPr="00E44B69" w:rsidRDefault="00E44B69" w:rsidP="00E44B69">
      <w:pPr>
        <w:tabs>
          <w:tab w:val="left" w:pos="1418"/>
        </w:tabs>
        <w:spacing w:after="0"/>
        <w:ind w:firstLine="680"/>
        <w:contextualSpacing/>
        <w:jc w:val="both"/>
        <w:rPr>
          <w:rFonts w:ascii="Times New Roman" w:eastAsia="MS Mincho" w:hAnsi="Times New Roman" w:cs="Times New Roman"/>
          <w:bCs/>
          <w:lang w:eastAsia="ja-JP"/>
        </w:rPr>
      </w:pPr>
      <w:r w:rsidRPr="00E44B69">
        <w:rPr>
          <w:rFonts w:ascii="Times New Roman" w:eastAsia="MS Mincho" w:hAnsi="Times New Roman" w:cs="Times New Roman"/>
          <w:bCs/>
          <w:lang w:eastAsia="ja-JP"/>
        </w:rPr>
        <w:t xml:space="preserve">В разделе «Отчет о практике рассмотрен руководителем базы практики» практиканту дается краткая характеристика и оценка руководителя от базы практики, визируемые руководителем практики от организации (предприятия). </w:t>
      </w:r>
    </w:p>
    <w:p w:rsidR="00E44B69" w:rsidRPr="00E44B69" w:rsidRDefault="00E44B69" w:rsidP="00E44B69">
      <w:pPr>
        <w:tabs>
          <w:tab w:val="left" w:pos="1418"/>
        </w:tabs>
        <w:spacing w:after="0"/>
        <w:ind w:firstLine="680"/>
        <w:contextualSpacing/>
        <w:jc w:val="both"/>
        <w:rPr>
          <w:rFonts w:ascii="Times New Roman" w:eastAsia="MS Mincho" w:hAnsi="Times New Roman" w:cs="Times New Roman"/>
          <w:bCs/>
          <w:lang w:eastAsia="ja-JP"/>
        </w:rPr>
      </w:pPr>
      <w:r w:rsidRPr="00E44B69">
        <w:rPr>
          <w:rFonts w:ascii="Times New Roman" w:eastAsia="MS Mincho" w:hAnsi="Times New Roman" w:cs="Times New Roman"/>
          <w:bCs/>
          <w:lang w:eastAsia="ja-JP"/>
        </w:rPr>
        <w:t xml:space="preserve">В разделе «Оценка кафедрой учебной практики </w:t>
      </w:r>
      <w:proofErr w:type="gramStart"/>
      <w:r w:rsidRPr="00E44B69">
        <w:rPr>
          <w:rFonts w:ascii="Times New Roman" w:eastAsia="MS Mincho" w:hAnsi="Times New Roman" w:cs="Times New Roman"/>
          <w:bCs/>
          <w:lang w:eastAsia="ja-JP"/>
        </w:rPr>
        <w:t>обучающегося</w:t>
      </w:r>
      <w:proofErr w:type="gramEnd"/>
      <w:r w:rsidRPr="00E44B69">
        <w:rPr>
          <w:rFonts w:ascii="Times New Roman" w:eastAsia="MS Mincho" w:hAnsi="Times New Roman" w:cs="Times New Roman"/>
          <w:bCs/>
          <w:lang w:eastAsia="ja-JP"/>
        </w:rPr>
        <w:t xml:space="preserve">» руководителем практики от кафедры дается краткая рецензия с указанием достоинств и недостатков и оценка. </w:t>
      </w:r>
    </w:p>
    <w:p w:rsidR="00E44B69" w:rsidRPr="00E44B69" w:rsidRDefault="00E44B69" w:rsidP="00E44B69">
      <w:pPr>
        <w:tabs>
          <w:tab w:val="left" w:pos="1418"/>
        </w:tabs>
        <w:spacing w:after="0"/>
        <w:ind w:firstLine="680"/>
        <w:contextualSpacing/>
        <w:jc w:val="both"/>
        <w:rPr>
          <w:rFonts w:ascii="Times New Roman" w:eastAsia="MS Mincho" w:hAnsi="Times New Roman" w:cs="Times New Roman"/>
          <w:bCs/>
          <w:lang w:eastAsia="ja-JP"/>
        </w:rPr>
      </w:pPr>
    </w:p>
    <w:p w:rsidR="00E44B69" w:rsidRPr="00E44B69" w:rsidRDefault="00E44B69" w:rsidP="00E44B69">
      <w:pPr>
        <w:keepNext/>
        <w:spacing w:after="0"/>
        <w:ind w:firstLine="680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3"/>
          <w:lang w:eastAsia="ru-RU"/>
        </w:rPr>
      </w:pPr>
      <w:r w:rsidRPr="00E44B69">
        <w:rPr>
          <w:rFonts w:ascii="Times New Roman" w:eastAsia="Times New Roman" w:hAnsi="Times New Roman" w:cs="Times New Roman"/>
          <w:b/>
          <w:bCs/>
          <w:color w:val="000000"/>
          <w:spacing w:val="-3"/>
          <w:lang w:eastAsia="ru-RU"/>
        </w:rPr>
        <w:t>Порядок составления и оформления Отчета по практике</w:t>
      </w:r>
    </w:p>
    <w:p w:rsidR="00E44B69" w:rsidRPr="00E44B69" w:rsidRDefault="00E44B69" w:rsidP="00E44B69">
      <w:pPr>
        <w:spacing w:after="0"/>
        <w:ind w:firstLine="68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1. Материалы к отчету должны подбираться систематически в виде отдельных документов, заметок, списков, схем и т.п. в процессе выполнения индивидуальных производственных заданий.</w:t>
      </w:r>
    </w:p>
    <w:p w:rsidR="00E44B69" w:rsidRPr="00E44B69" w:rsidRDefault="00E44B69" w:rsidP="00E44B69">
      <w:pPr>
        <w:spacing w:after="0"/>
        <w:ind w:firstLine="68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 xml:space="preserve">2. Отчет по учебной практике объемом 15-20 страниц должен быть оформлен при помощи программы </w:t>
      </w:r>
      <w:proofErr w:type="spellStart"/>
      <w:r w:rsidRPr="00E44B69">
        <w:rPr>
          <w:rFonts w:ascii="Times New Roman" w:eastAsia="Times New Roman" w:hAnsi="Times New Roman" w:cs="Times New Roman"/>
          <w:lang w:val="en-US" w:eastAsia="ru-RU"/>
        </w:rPr>
        <w:t>MicrosoftOfficeWord</w:t>
      </w:r>
      <w:proofErr w:type="spellEnd"/>
      <w:r w:rsidRPr="00E44B69">
        <w:rPr>
          <w:rFonts w:ascii="Times New Roman" w:eastAsia="Times New Roman" w:hAnsi="Times New Roman" w:cs="Times New Roman"/>
          <w:lang w:eastAsia="ru-RU"/>
        </w:rPr>
        <w:t>. Оформление отчета должно соответствовать следующим требованиям:</w:t>
      </w:r>
    </w:p>
    <w:p w:rsidR="00E44B69" w:rsidRPr="00E44B69" w:rsidRDefault="00E44B69" w:rsidP="00E44B69">
      <w:pPr>
        <w:spacing w:after="0"/>
        <w:ind w:firstLine="68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 xml:space="preserve">- шрифт </w:t>
      </w:r>
      <w:proofErr w:type="spellStart"/>
      <w:r w:rsidRPr="00E44B69">
        <w:rPr>
          <w:rFonts w:ascii="Times New Roman" w:eastAsia="Times New Roman" w:hAnsi="Times New Roman" w:cs="Times New Roman"/>
          <w:lang w:val="en-US" w:eastAsia="ru-RU"/>
        </w:rPr>
        <w:t>TimesNewRoman</w:t>
      </w:r>
      <w:proofErr w:type="spellEnd"/>
      <w:r w:rsidRPr="00E44B69">
        <w:rPr>
          <w:rFonts w:ascii="Times New Roman" w:eastAsia="Times New Roman" w:hAnsi="Times New Roman" w:cs="Times New Roman"/>
          <w:lang w:eastAsia="ru-RU"/>
        </w:rPr>
        <w:t>, 14 кегль;</w:t>
      </w:r>
    </w:p>
    <w:p w:rsidR="00E44B69" w:rsidRPr="00E44B69" w:rsidRDefault="00E44B69" w:rsidP="00E44B69">
      <w:pPr>
        <w:spacing w:after="0"/>
        <w:ind w:firstLine="68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lastRenderedPageBreak/>
        <w:t>- межстрочный интервал полуторный;</w:t>
      </w:r>
    </w:p>
    <w:p w:rsidR="00E44B69" w:rsidRPr="00E44B69" w:rsidRDefault="00E44B69" w:rsidP="00E44B69">
      <w:pPr>
        <w:spacing w:after="0"/>
        <w:ind w:firstLine="68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- поля: левое 3 см, правое 1,5 см, верхнее и нижнее по 2 см.;</w:t>
      </w:r>
    </w:p>
    <w:p w:rsidR="00E44B69" w:rsidRPr="00E44B69" w:rsidRDefault="00E44B69" w:rsidP="00E44B69">
      <w:pPr>
        <w:spacing w:after="0"/>
        <w:ind w:firstLine="68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- перенос слов автоматический.</w:t>
      </w:r>
    </w:p>
    <w:p w:rsidR="00E44B69" w:rsidRPr="00E44B69" w:rsidRDefault="00E44B69" w:rsidP="00E44B69">
      <w:pPr>
        <w:spacing w:after="0"/>
        <w:ind w:firstLine="68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3. Отчет сдается не позднее срока, указанного руководителем практики.</w:t>
      </w:r>
    </w:p>
    <w:p w:rsidR="00E44B69" w:rsidRPr="00E44B69" w:rsidRDefault="00E44B69" w:rsidP="00E44B69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4. Структура отчета:</w:t>
      </w:r>
    </w:p>
    <w:p w:rsidR="00E44B69" w:rsidRPr="00E44B69" w:rsidRDefault="00E44B69" w:rsidP="00E44B69">
      <w:pPr>
        <w:spacing w:after="0" w:line="12" w:lineRule="exac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spacing w:after="0"/>
        <w:ind w:firstLine="68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Отчет включает в себя:</w:t>
      </w:r>
    </w:p>
    <w:p w:rsidR="00E44B69" w:rsidRPr="00E44B69" w:rsidRDefault="00E44B69" w:rsidP="00E44B69">
      <w:pPr>
        <w:spacing w:after="0"/>
        <w:ind w:firstLine="68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– титульный лист (образец титульного листа приведён в Приложении 1);</w:t>
      </w:r>
    </w:p>
    <w:p w:rsidR="00E44B69" w:rsidRPr="00E44B69" w:rsidRDefault="00E44B69" w:rsidP="00E44B69">
      <w:pPr>
        <w:spacing w:after="0"/>
        <w:ind w:firstLine="68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- письменное изложение результатов работы выполненной практикантом лично:</w:t>
      </w:r>
    </w:p>
    <w:p w:rsidR="00E44B69" w:rsidRPr="00E44B69" w:rsidRDefault="00E44B69" w:rsidP="00E44B69">
      <w:pPr>
        <w:spacing w:after="0"/>
        <w:ind w:firstLine="68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- основной текст отчета, состоящий из введения, основной части, заключения, списка источников информации, приложения.</w:t>
      </w:r>
    </w:p>
    <w:p w:rsidR="00E44B69" w:rsidRPr="00E44B69" w:rsidRDefault="00E44B69" w:rsidP="00E44B69">
      <w:pPr>
        <w:spacing w:after="0"/>
        <w:ind w:firstLine="68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– выводы обучающегося по результатам прохождения практики, анализ степени достижения поставленных целей и задач;</w:t>
      </w:r>
    </w:p>
    <w:p w:rsidR="00E44B69" w:rsidRPr="00E44B69" w:rsidRDefault="00E44B69" w:rsidP="00E44B69">
      <w:pPr>
        <w:spacing w:after="0"/>
        <w:ind w:firstLine="68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– список использованной литературы.</w:t>
      </w:r>
    </w:p>
    <w:p w:rsidR="00E44B69" w:rsidRPr="00E44B69" w:rsidRDefault="00E44B69" w:rsidP="00E44B69">
      <w:pPr>
        <w:widowControl w:val="0"/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B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E44B69" w:rsidRPr="00E44B69" w:rsidRDefault="00E44B69" w:rsidP="00E44B69">
      <w:pPr>
        <w:widowControl w:val="0"/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Образец титульного листа отчета по практике</w:t>
      </w:r>
    </w:p>
    <w:p w:rsidR="00E44B69" w:rsidRPr="00E44B69" w:rsidRDefault="00E44B69" w:rsidP="00E44B69">
      <w:pPr>
        <w:widowControl w:val="0"/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РОСТОВСКИЙ ГОСУДАРСТВЕННЫЙ ЭКОНОМИЧЕСКИЙ УНИВЕРСИТЕТ (РИНХ)</w:t>
      </w: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Факультет лингвистики и журналистики</w:t>
      </w: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Кафедра лингвистики и межкультурной коммуникации</w:t>
      </w: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 xml:space="preserve">ОТЧЕТ О ПРОХОЖДЕНИИ </w:t>
      </w: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ПРАКТИКИ ПО ПОЛУЧЕНИЮ ПРОФЕССИОНАЛЬНЫХ УМЕНИЙ И ОПЫТА ПРОФЕССИОНАЛЬНОЙ ДЕЯТЕЛЬНОСТИ (В ТОМ ЧИСЛЕ ПЕДАГОГИЧЕСКОЙ ПРАКТИКИ)</w:t>
      </w: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Студента группы ПЕР-     ____________________            ________________________</w:t>
      </w:r>
    </w:p>
    <w:p w:rsidR="00E44B69" w:rsidRPr="00E44B69" w:rsidRDefault="00E44B69" w:rsidP="00E44B69">
      <w:pPr>
        <w:widowControl w:val="0"/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Подпись                                                Ф.И.О.</w:t>
      </w:r>
    </w:p>
    <w:p w:rsidR="00E44B69" w:rsidRPr="00E44B69" w:rsidRDefault="00E44B69" w:rsidP="00E44B69">
      <w:pPr>
        <w:widowControl w:val="0"/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Направление 45.03.02 Лингвистика</w:t>
      </w:r>
    </w:p>
    <w:p w:rsidR="00E44B69" w:rsidRPr="00E44B69" w:rsidRDefault="00E44B69" w:rsidP="00E44B69">
      <w:pPr>
        <w:widowControl w:val="0"/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 xml:space="preserve">Профиль 45.03.02.02 Перевод и </w:t>
      </w:r>
      <w:proofErr w:type="spellStart"/>
      <w:r w:rsidRPr="00E44B69">
        <w:rPr>
          <w:rFonts w:ascii="Times New Roman" w:eastAsia="Times New Roman" w:hAnsi="Times New Roman" w:cs="Times New Roman"/>
          <w:lang w:eastAsia="ru-RU"/>
        </w:rPr>
        <w:t>переводоведение</w:t>
      </w:r>
      <w:proofErr w:type="spellEnd"/>
    </w:p>
    <w:p w:rsidR="00E44B69" w:rsidRPr="00E44B69" w:rsidRDefault="00E44B69" w:rsidP="00E44B69">
      <w:pPr>
        <w:widowControl w:val="0"/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Руководитель практики от организации</w:t>
      </w:r>
    </w:p>
    <w:p w:rsidR="00E44B69" w:rsidRPr="00E44B69" w:rsidRDefault="00E44B69" w:rsidP="00E44B69">
      <w:pPr>
        <w:widowControl w:val="0"/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_______________________     ____________________            ________________________</w:t>
      </w:r>
    </w:p>
    <w:p w:rsidR="00E44B69" w:rsidRPr="00E44B69" w:rsidRDefault="00E44B69" w:rsidP="00E44B69">
      <w:pPr>
        <w:widowControl w:val="0"/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sz w:val="20"/>
          <w:szCs w:val="20"/>
          <w:lang w:eastAsia="ru-RU"/>
        </w:rPr>
        <w:t>Ученая степень, звание, должность</w:t>
      </w:r>
      <w:r w:rsidRPr="00E44B69">
        <w:rPr>
          <w:rFonts w:ascii="Times New Roman" w:eastAsia="Times New Roman" w:hAnsi="Times New Roman" w:cs="Times New Roman"/>
          <w:lang w:eastAsia="ru-RU"/>
        </w:rPr>
        <w:t xml:space="preserve">              Подпись                                           Ф.И.О.</w:t>
      </w:r>
    </w:p>
    <w:p w:rsidR="00E44B69" w:rsidRPr="00E44B69" w:rsidRDefault="00E44B69" w:rsidP="00E44B69">
      <w:pPr>
        <w:widowControl w:val="0"/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Руководитель практики от кафедры</w:t>
      </w:r>
    </w:p>
    <w:p w:rsidR="00E44B69" w:rsidRPr="00E44B69" w:rsidRDefault="00E44B69" w:rsidP="00E44B69">
      <w:pPr>
        <w:widowControl w:val="0"/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_______________________     ____________________            ________________________</w:t>
      </w:r>
    </w:p>
    <w:p w:rsidR="00E44B69" w:rsidRPr="00E44B69" w:rsidRDefault="00E44B69" w:rsidP="00E44B69">
      <w:pPr>
        <w:widowControl w:val="0"/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sz w:val="20"/>
          <w:szCs w:val="20"/>
          <w:lang w:eastAsia="ru-RU"/>
        </w:rPr>
        <w:t>Ученая степень, звание, должность</w:t>
      </w:r>
      <w:r w:rsidRPr="00E44B69">
        <w:rPr>
          <w:rFonts w:ascii="Times New Roman" w:eastAsia="Times New Roman" w:hAnsi="Times New Roman" w:cs="Times New Roman"/>
          <w:lang w:eastAsia="ru-RU"/>
        </w:rPr>
        <w:t xml:space="preserve">              Подпись                                           Ф.И.О.</w:t>
      </w:r>
    </w:p>
    <w:p w:rsidR="00E44B69" w:rsidRPr="00E44B69" w:rsidRDefault="00E44B69" w:rsidP="00E44B69">
      <w:pPr>
        <w:widowControl w:val="0"/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rPr>
          <w:rFonts w:ascii="Times New Roman" w:eastAsia="Times New Roman" w:hAnsi="Times New Roman" w:cs="Times New Roman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  <w:r w:rsidRPr="00E44B69">
        <w:rPr>
          <w:rFonts w:ascii="Times New Roman" w:eastAsia="Times New Roman" w:hAnsi="Times New Roman" w:cs="Times New Roman"/>
          <w:lang w:eastAsia="ru-RU"/>
        </w:rPr>
        <w:t>Ростов-на-Дону, 2018</w:t>
      </w:r>
    </w:p>
    <w:p w:rsidR="00E44B69" w:rsidRPr="00E44B69" w:rsidRDefault="00E44B69" w:rsidP="00E44B69">
      <w:pPr>
        <w:keepNext/>
        <w:keepLines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44B6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1ED3FA8" wp14:editId="25AFD604">
            <wp:extent cx="5940425" cy="8153525"/>
            <wp:effectExtent l="0" t="0" r="3175" b="0"/>
            <wp:docPr id="3" name="Рисунок 3" descr="C:\Users\semenina.RSEU.000\Desktop\РП 2018\СКАНЫ 2018\Производственная практика\фо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nina.RSEU.000\Desktop\РП 2018\СКАНЫ 2018\Производственная практика\фос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B69" w:rsidRPr="00E44B69" w:rsidRDefault="00E44B69" w:rsidP="00E44B69">
      <w:pPr>
        <w:keepNext/>
        <w:keepLines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44B69" w:rsidRPr="00E44B69" w:rsidRDefault="00E44B69" w:rsidP="00E44B69">
      <w:pPr>
        <w:keepNext/>
        <w:keepLines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44B69" w:rsidRPr="00E44B69" w:rsidRDefault="00E44B69" w:rsidP="00E44B69">
      <w:pPr>
        <w:keepNext/>
        <w:keepLines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44B69" w:rsidRPr="00E44B69" w:rsidRDefault="00E44B69" w:rsidP="00E44B69">
      <w:pPr>
        <w:keepNext/>
        <w:keepLines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44B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Оглавление</w:t>
      </w:r>
    </w:p>
    <w:p w:rsidR="00E44B69" w:rsidRPr="00E44B69" w:rsidRDefault="00E44B69" w:rsidP="00E44B69">
      <w:pPr>
        <w:tabs>
          <w:tab w:val="right" w:leader="dot" w:pos="9345"/>
        </w:tabs>
        <w:spacing w:after="0"/>
        <w:contextualSpacing/>
        <w:rPr>
          <w:rFonts w:ascii="Times New Roman" w:eastAsia="Times New Roman" w:hAnsi="Times New Roman" w:cs="Times New Roman"/>
          <w:noProof/>
          <w:lang w:eastAsia="ru-RU"/>
        </w:rPr>
      </w:pPr>
      <w:r w:rsidRPr="00E44B6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E44B69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TOC \o "1-3" \h \z \u </w:instrText>
      </w:r>
      <w:r w:rsidRPr="00E44B6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hyperlink r:id="rId43" w:anchor="_Toc480745826" w:history="1">
        <w:r w:rsidRPr="00E44B69">
          <w:rPr>
            <w:rFonts w:ascii="Times New Roman" w:eastAsia="Times New Roman" w:hAnsi="Times New Roman" w:cs="Times New Roman"/>
            <w:noProof/>
            <w:u w:val="single"/>
            <w:lang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E44B69">
          <w:rPr>
            <w:rFonts w:ascii="Times New Roman" w:eastAsia="Times New Roman" w:hAnsi="Times New Roman" w:cs="Times New Roman"/>
            <w:noProof/>
            <w:webHidden/>
            <w:lang w:eastAsia="ru-RU"/>
          </w:rPr>
          <w:tab/>
        </w:r>
      </w:hyperlink>
      <w:r w:rsidRPr="00E44B69">
        <w:rPr>
          <w:rFonts w:ascii="Times New Roman" w:eastAsia="Times New Roman" w:hAnsi="Times New Roman" w:cs="Times New Roman"/>
          <w:noProof/>
          <w:lang w:eastAsia="ru-RU"/>
        </w:rPr>
        <w:t>13</w:t>
      </w:r>
    </w:p>
    <w:p w:rsidR="00E44B69" w:rsidRPr="00E44B69" w:rsidRDefault="00E44B69" w:rsidP="00E44B69">
      <w:pPr>
        <w:tabs>
          <w:tab w:val="right" w:leader="dot" w:pos="9345"/>
        </w:tabs>
        <w:spacing w:after="0"/>
        <w:contextualSpacing/>
        <w:rPr>
          <w:rFonts w:ascii="Times New Roman" w:eastAsia="Times New Roman" w:hAnsi="Times New Roman" w:cs="Times New Roman"/>
          <w:noProof/>
          <w:lang w:eastAsia="ru-RU"/>
        </w:rPr>
      </w:pPr>
      <w:hyperlink r:id="rId44" w:anchor="_Toc480745827" w:history="1">
        <w:r w:rsidRPr="00E44B69">
          <w:rPr>
            <w:rFonts w:ascii="Times New Roman" w:eastAsia="Times New Roman" w:hAnsi="Times New Roman" w:cs="Times New Roman"/>
            <w:noProof/>
            <w:u w:val="single"/>
            <w:lang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E44B69">
          <w:rPr>
            <w:rFonts w:ascii="Times New Roman" w:eastAsia="Times New Roman" w:hAnsi="Times New Roman" w:cs="Times New Roman"/>
            <w:noProof/>
            <w:webHidden/>
            <w:lang w:eastAsia="ru-RU"/>
          </w:rPr>
          <w:tab/>
        </w:r>
      </w:hyperlink>
      <w:r w:rsidRPr="00E44B69">
        <w:rPr>
          <w:rFonts w:ascii="Times New Roman" w:eastAsia="Times New Roman" w:hAnsi="Times New Roman" w:cs="Times New Roman"/>
          <w:noProof/>
          <w:lang w:eastAsia="ru-RU"/>
        </w:rPr>
        <w:t>13</w:t>
      </w:r>
    </w:p>
    <w:p w:rsidR="00E44B69" w:rsidRPr="00E44B69" w:rsidRDefault="00E44B69" w:rsidP="00E44B69">
      <w:pPr>
        <w:tabs>
          <w:tab w:val="right" w:leader="dot" w:pos="9345"/>
        </w:tabs>
        <w:spacing w:after="0"/>
        <w:contextualSpacing/>
        <w:rPr>
          <w:rFonts w:ascii="Times New Roman" w:eastAsia="Times New Roman" w:hAnsi="Times New Roman" w:cs="Times New Roman"/>
          <w:noProof/>
          <w:lang w:eastAsia="ru-RU"/>
        </w:rPr>
      </w:pPr>
      <w:hyperlink r:id="rId45" w:anchor="_Toc480745828" w:history="1">
        <w:r w:rsidRPr="00E44B69">
          <w:rPr>
            <w:rFonts w:ascii="Times New Roman" w:eastAsia="Times New Roman" w:hAnsi="Times New Roman" w:cs="Times New Roman"/>
            <w:noProof/>
            <w:u w:val="single"/>
            <w:lang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E44B69">
          <w:rPr>
            <w:rFonts w:ascii="Times New Roman" w:eastAsia="Times New Roman" w:hAnsi="Times New Roman" w:cs="Times New Roman"/>
            <w:noProof/>
            <w:webHidden/>
            <w:lang w:eastAsia="ru-RU"/>
          </w:rPr>
          <w:tab/>
          <w:t>2</w:t>
        </w:r>
      </w:hyperlink>
      <w:r w:rsidRPr="00E44B69">
        <w:rPr>
          <w:rFonts w:ascii="Calibri" w:eastAsia="Times New Roman" w:hAnsi="Calibri" w:cs="Times New Roman"/>
          <w:lang w:eastAsia="ru-RU"/>
        </w:rPr>
        <w:t>0</w:t>
      </w:r>
    </w:p>
    <w:p w:rsidR="00E44B69" w:rsidRPr="00E44B69" w:rsidRDefault="00E44B69" w:rsidP="00E44B69">
      <w:pPr>
        <w:tabs>
          <w:tab w:val="right" w:leader="dot" w:pos="9345"/>
        </w:tabs>
        <w:spacing w:after="0"/>
        <w:contextualSpacing/>
        <w:rPr>
          <w:rFonts w:ascii="Times New Roman" w:eastAsia="Times New Roman" w:hAnsi="Times New Roman" w:cs="Times New Roman"/>
          <w:noProof/>
          <w:lang w:eastAsia="ru-RU"/>
        </w:rPr>
      </w:pPr>
      <w:hyperlink r:id="rId46" w:anchor="_Toc480745829" w:history="1">
        <w:r w:rsidRPr="00E44B69">
          <w:rPr>
            <w:rFonts w:ascii="Times New Roman" w:eastAsia="Times New Roman" w:hAnsi="Times New Roman" w:cs="Times New Roman"/>
            <w:noProof/>
            <w:u w:val="single"/>
            <w:lang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E44B69">
          <w:rPr>
            <w:rFonts w:ascii="Times New Roman" w:eastAsia="Times New Roman" w:hAnsi="Times New Roman" w:cs="Times New Roman"/>
            <w:noProof/>
            <w:webHidden/>
            <w:lang w:eastAsia="ru-RU"/>
          </w:rPr>
          <w:tab/>
          <w:t>27</w:t>
        </w:r>
      </w:hyperlink>
    </w:p>
    <w:p w:rsidR="00E44B69" w:rsidRPr="00E44B69" w:rsidRDefault="00E44B69" w:rsidP="00E44B69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44B69" w:rsidRPr="00E44B69" w:rsidRDefault="00E44B69" w:rsidP="00E44B69">
      <w:pPr>
        <w:keepNext/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3"/>
          <w:sz w:val="30"/>
          <w:szCs w:val="30"/>
          <w:lang w:eastAsia="ru-RU"/>
        </w:rPr>
      </w:pPr>
      <w:bookmarkStart w:id="1" w:name="_Toc480487761"/>
      <w:r w:rsidRPr="00E44B69">
        <w:rPr>
          <w:rFonts w:ascii="Times New Roman" w:eastAsia="Times New Roman" w:hAnsi="Times New Roman" w:cs="Times New Roman"/>
          <w:b/>
          <w:bCs/>
          <w:color w:val="000000"/>
          <w:spacing w:val="-3"/>
          <w:sz w:val="30"/>
          <w:szCs w:val="30"/>
          <w:lang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E44B69" w:rsidRPr="00E44B69" w:rsidRDefault="00E44B69" w:rsidP="00E44B69">
      <w:pPr>
        <w:tabs>
          <w:tab w:val="left" w:pos="2295"/>
        </w:tabs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44B69" w:rsidRPr="00E44B69" w:rsidRDefault="00E44B69" w:rsidP="00E44B69">
      <w:pPr>
        <w:tabs>
          <w:tab w:val="left" w:pos="360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компетенций с указанием этапов их формирования представлен в п. 3. «Требования к результатам прохождения практики» рабочей программы Производственная практика (Практика по получению профессиональных умений и опыта профессиональной деятельности (в том числе педагогическая практика)).</w:t>
      </w:r>
    </w:p>
    <w:p w:rsidR="00E44B69" w:rsidRPr="00E44B69" w:rsidRDefault="00E44B69" w:rsidP="00E44B69">
      <w:pPr>
        <w:keepNext/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3"/>
          <w:sz w:val="30"/>
          <w:szCs w:val="30"/>
          <w:lang w:eastAsia="ru-RU"/>
        </w:rPr>
      </w:pPr>
      <w:bookmarkStart w:id="2" w:name="_Toc480487762"/>
      <w:r w:rsidRPr="00E44B69">
        <w:rPr>
          <w:rFonts w:ascii="Times New Roman" w:eastAsia="Times New Roman" w:hAnsi="Times New Roman" w:cs="Times New Roman"/>
          <w:b/>
          <w:bCs/>
          <w:spacing w:val="-3"/>
          <w:sz w:val="30"/>
          <w:szCs w:val="30"/>
          <w:lang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E44B69" w:rsidRPr="00E44B69" w:rsidRDefault="00E44B69" w:rsidP="00E44B69">
      <w:pPr>
        <w:spacing w:after="0"/>
        <w:ind w:firstLine="708"/>
        <w:contextualSpacing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E44B69" w:rsidRPr="00E44B69" w:rsidRDefault="00E44B69" w:rsidP="00E44B69">
      <w:pPr>
        <w:spacing w:after="0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 Показатели и критерии оценивания компетенций:  </w:t>
      </w:r>
    </w:p>
    <w:tbl>
      <w:tblPr>
        <w:tblW w:w="9645" w:type="dxa"/>
        <w:tblInd w:w="-4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7"/>
        <w:gridCol w:w="1264"/>
        <w:gridCol w:w="11"/>
        <w:gridCol w:w="1133"/>
        <w:gridCol w:w="712"/>
        <w:gridCol w:w="1707"/>
        <w:gridCol w:w="277"/>
        <w:gridCol w:w="2134"/>
      </w:tblGrid>
      <w:tr w:rsidR="00E44B69" w:rsidRPr="00E44B69" w:rsidTr="005C0969">
        <w:trPr>
          <w:trHeight w:val="752"/>
        </w:trPr>
        <w:tc>
          <w:tcPr>
            <w:tcW w:w="36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 w:line="254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18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 w:line="254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Показатели оценивания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 w:line="254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Критерии оценивания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 w:line="254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Средства оценивания</w:t>
            </w:r>
          </w:p>
        </w:tc>
      </w:tr>
      <w:tr w:rsidR="00E44B69" w:rsidRPr="00E44B69" w:rsidTr="005C0969">
        <w:trPr>
          <w:trHeight w:val="430"/>
        </w:trPr>
        <w:tc>
          <w:tcPr>
            <w:tcW w:w="96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 w:line="254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ОК-3 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владение навыками социокультурной и межкультурной коммуникации, обеспечивающими адекватность социальных и профессиональных контактов</w:t>
            </w:r>
          </w:p>
        </w:tc>
      </w:tr>
      <w:tr w:rsidR="00E44B69" w:rsidRPr="00E44B69" w:rsidTr="005C0969">
        <w:trPr>
          <w:trHeight w:val="2005"/>
        </w:trPr>
        <w:tc>
          <w:tcPr>
            <w:tcW w:w="36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Знать –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основы и принципы социокультурной и межкультурной коммуникации;</w:t>
            </w:r>
            <w:r w:rsidRPr="00E44B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Уметь – 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применять навыки социокультурной и межкультурной коммуникации, адекватно рассматривать возможность социальных и профессиональных контактов;</w:t>
            </w:r>
          </w:p>
          <w:p w:rsidR="00E44B69" w:rsidRPr="00E44B69" w:rsidRDefault="00E44B69" w:rsidP="00E44B69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Владеть - 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навыками использования социокультурной и межкультурной коммуникации, направленной на решение общегуманитарных и общечеловеческих задач</w:t>
            </w:r>
          </w:p>
        </w:tc>
        <w:tc>
          <w:tcPr>
            <w:tcW w:w="18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Составленный план прохождения практики в соответствии с индивидуальным заданием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Соответствие плана прохождения практики целям и задачам учебной практики; </w:t>
            </w:r>
            <w:r w:rsidRPr="00E44B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Способность к профессиональной и социальной адаптации </w:t>
            </w:r>
            <w:r w:rsidRPr="00E44B69">
              <w:rPr>
                <w:rFonts w:ascii="Times New Roman" w:eastAsia="Times New Roman" w:hAnsi="Times New Roman" w:cs="Times New Roman"/>
                <w:iCs/>
                <w:lang w:eastAsia="ru-RU"/>
              </w:rPr>
              <w:t>логичность и последовательность этапов практики; умение отстаивать свою позицию; способность работать в команде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iCs/>
                <w:lang w:eastAsia="ru-RU"/>
              </w:rPr>
              <w:t>Индивидуальное задание</w:t>
            </w:r>
          </w:p>
        </w:tc>
      </w:tr>
      <w:tr w:rsidR="00E44B69" w:rsidRPr="00E44B69" w:rsidTr="005C0969">
        <w:trPr>
          <w:trHeight w:val="630"/>
        </w:trPr>
        <w:tc>
          <w:tcPr>
            <w:tcW w:w="96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ОК-4 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готовностью к работе в коллективе, социальному взаимодействию на основе принятых моральных и правовых норм, проявлять уважение к людям, нести ответственность за поддержание доверительных партнерских отношений</w:t>
            </w:r>
          </w:p>
        </w:tc>
      </w:tr>
      <w:tr w:rsidR="00E44B69" w:rsidRPr="00E44B69" w:rsidTr="005C0969">
        <w:trPr>
          <w:trHeight w:val="1540"/>
        </w:trPr>
        <w:tc>
          <w:tcPr>
            <w:tcW w:w="36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Знать – 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моральные и правовые нормы работы в коллективе</w:t>
            </w:r>
            <w:r w:rsidRPr="00E44B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:rsidR="00E44B69" w:rsidRPr="00E44B69" w:rsidRDefault="00E44B69" w:rsidP="00E44B69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Уметь – 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проявлять уважение к людям, нести ответственность за поддержание доверительных партнерских отношений;</w:t>
            </w:r>
          </w:p>
          <w:p w:rsidR="00E44B69" w:rsidRPr="00E44B69" w:rsidRDefault="00E44B69" w:rsidP="00E44B69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Владеть - 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навыками работы в коллективе, социального взаимодействия на основе принятых 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моральных и правовых норм</w:t>
            </w:r>
          </w:p>
        </w:tc>
        <w:tc>
          <w:tcPr>
            <w:tcW w:w="18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Поиск и сбор необходимой информации;</w:t>
            </w:r>
          </w:p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Составление обзора в соответствии с индивидуальным заданием</w:t>
            </w:r>
          </w:p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iCs/>
                <w:lang w:eastAsia="ru-RU"/>
              </w:rPr>
              <w:lastRenderedPageBreak/>
              <w:t xml:space="preserve">Полнота и содержательность обзора; способность работать в команде; </w:t>
            </w:r>
            <w:r w:rsidRPr="00E44B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Способность к </w:t>
            </w:r>
            <w:proofErr w:type="spellStart"/>
            <w:proofErr w:type="gramStart"/>
            <w:r w:rsidRPr="00E44B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профессио-</w:t>
            </w:r>
            <w:r w:rsidRPr="00E44B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нальной</w:t>
            </w:r>
            <w:proofErr w:type="spellEnd"/>
            <w:proofErr w:type="gramEnd"/>
            <w:r w:rsidRPr="00E44B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и социальной адаптации </w:t>
            </w:r>
            <w:r w:rsidRPr="00E44B69">
              <w:rPr>
                <w:rFonts w:ascii="Times New Roman" w:eastAsia="Times New Roman" w:hAnsi="Times New Roman" w:cs="Times New Roman"/>
                <w:iCs/>
                <w:lang w:eastAsia="ru-RU"/>
              </w:rPr>
              <w:t>соответствие заданной теме; умение приводить примеры; умение работать в коллективе с целью отбора, обработки и анализа информации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iCs/>
                <w:lang w:eastAsia="ru-RU"/>
              </w:rPr>
              <w:lastRenderedPageBreak/>
              <w:t>Индивидуальное задание</w:t>
            </w:r>
          </w:p>
        </w:tc>
      </w:tr>
      <w:tr w:rsidR="00E44B69" w:rsidRPr="00E44B69" w:rsidTr="005C0969">
        <w:trPr>
          <w:trHeight w:val="630"/>
        </w:trPr>
        <w:tc>
          <w:tcPr>
            <w:tcW w:w="96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ОК-11 -</w:t>
            </w: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готовностью к постоянному саморазвитию, повышению своей квалификации и мастерства; способностью критически оценить свои достоинства и недостатки, наметить пути и выбрать средства саморазвития</w:t>
            </w:r>
          </w:p>
        </w:tc>
      </w:tr>
      <w:tr w:rsidR="00E44B69" w:rsidRPr="00E44B69" w:rsidTr="005C0969">
        <w:trPr>
          <w:trHeight w:val="630"/>
        </w:trPr>
        <w:tc>
          <w:tcPr>
            <w:tcW w:w="36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Знать - особенности современного развития науки, последних достижений в области лингвистики, способы и методики дальнейшего развития профессиональных навыков и личностных качеств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Уметь - критически оценивать уровень владения профессиональными компетенциями, </w:t>
            </w: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выбрать средства саморазвития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Владеть - методиками саморазвития, повышения квалификации</w:t>
            </w:r>
          </w:p>
        </w:tc>
        <w:tc>
          <w:tcPr>
            <w:tcW w:w="18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коммуникационных технологий  и глобальных информационных ресурсов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44B69"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  <w:t>Полнота и содержательность обзора; соответствие заданной теме; умение приводить примеры; Умение извлекать и использовать основную (важную) информацию из заданных теоретических, научных, справочных, энциклопедических источников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iCs/>
                <w:lang w:eastAsia="ru-RU"/>
              </w:rPr>
              <w:t>Индивидуальное задание</w:t>
            </w:r>
          </w:p>
        </w:tc>
      </w:tr>
      <w:tr w:rsidR="00E44B69" w:rsidRPr="00E44B69" w:rsidTr="005C0969">
        <w:trPr>
          <w:trHeight w:val="630"/>
        </w:trPr>
        <w:tc>
          <w:tcPr>
            <w:tcW w:w="96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ОК-12 -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способностью к пониманию социальной значимости своей будущей профессии, владением высокой мотивацией к выполнению профессиональной деятельности</w:t>
            </w:r>
          </w:p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4B69" w:rsidRPr="00E44B69" w:rsidTr="005C0969">
        <w:trPr>
          <w:trHeight w:val="630"/>
        </w:trPr>
        <w:tc>
          <w:tcPr>
            <w:tcW w:w="36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Знать - основы социальной значимости своей будущей профессии, принципы мотивации к выполнению профессиональной деятельности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Уметь - создавать высокую мотивацию к выполнению профессиональной деятельности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Владеть - навыками ориентации в системе общечеловеческих и профессиональных ценностей, создания высокой мотивации к выполнению профессиональной 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деятельности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коммуникационных технологий  и глобальных информационных 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ресурсов</w:t>
            </w:r>
          </w:p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44B69"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 xml:space="preserve">Знает о характере и содержании деятельности, специалиста в сфере </w:t>
            </w:r>
          </w:p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межкультурной коммуникации, переводчика</w:t>
            </w:r>
            <w:proofErr w:type="gramStart"/>
            <w:r w:rsidRPr="00E44B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,. 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Владеет технологией планирования, реализации и </w:t>
            </w:r>
            <w:r w:rsidRPr="00E44B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анализа своей профессиональной деятельности</w:t>
            </w:r>
            <w:r w:rsidRPr="00E44B69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соответствие. На собеседовании умение приводить примеры; </w:t>
            </w:r>
            <w:r w:rsidRPr="00E44B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умеет создавать и применять документы, связанные с профессиональной деятельностью</w:t>
            </w:r>
          </w:p>
        </w:tc>
        <w:tc>
          <w:tcPr>
            <w:tcW w:w="24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Индивидуальное задание</w:t>
            </w:r>
          </w:p>
        </w:tc>
      </w:tr>
      <w:tr w:rsidR="00E44B69" w:rsidRPr="00E44B69" w:rsidTr="005C0969">
        <w:trPr>
          <w:trHeight w:val="630"/>
        </w:trPr>
        <w:tc>
          <w:tcPr>
            <w:tcW w:w="96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ОПК-2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- способностью видеть междисциплинарные связи изучаемых дисциплин, понимает их значение для будущей профессиональной деятельности</w:t>
            </w:r>
          </w:p>
        </w:tc>
      </w:tr>
      <w:tr w:rsidR="00E44B69" w:rsidRPr="00E44B69" w:rsidTr="005C0969">
        <w:trPr>
          <w:trHeight w:val="630"/>
        </w:trPr>
        <w:tc>
          <w:tcPr>
            <w:tcW w:w="36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Знать - междисциплинарные связи изучаемых дисциплин, понимать их значение для будущей профессиональной деятельности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Уметь - видеть междисциплинарные связи изучаемых дисциплин, понимает их значение для будущей профессиональной деятельности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Владеть - способностью видеть междисциплинарные связи изучаемых дисциплин, понимать их значение для будущей профессиональной деятельности</w:t>
            </w:r>
          </w:p>
        </w:tc>
        <w:tc>
          <w:tcPr>
            <w:tcW w:w="18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Полнота и содержательность обзора; соответствие заданной теме; умение приводить примеры; Умение извлекать и использовать основную (важную) информацию из заданных теоретических, научных, справочных, энциклопедических источников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Индивидуальное задание</w:t>
            </w:r>
          </w:p>
        </w:tc>
      </w:tr>
      <w:tr w:rsidR="00E44B69" w:rsidRPr="00E44B69" w:rsidTr="005C0969">
        <w:trPr>
          <w:trHeight w:val="630"/>
        </w:trPr>
        <w:tc>
          <w:tcPr>
            <w:tcW w:w="96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ОПК-14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владением основами современной информационной и библиографической культуры</w:t>
            </w:r>
          </w:p>
        </w:tc>
      </w:tr>
      <w:tr w:rsidR="00E44B69" w:rsidRPr="00E44B69" w:rsidTr="005C0969">
        <w:trPr>
          <w:trHeight w:val="630"/>
        </w:trPr>
        <w:tc>
          <w:tcPr>
            <w:tcW w:w="36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Знать - различные носители информации, доступ к глобальной сети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Уметь - пользоваться различными носителями информации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Владеть - навыками работать с различными носителями информации, распределенными базами данных и знаний, с глобальными компьютерными сетями </w:t>
            </w:r>
          </w:p>
        </w:tc>
        <w:tc>
          <w:tcPr>
            <w:tcW w:w="18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коммуникационных технологий  и глобальных 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информационных ресурсов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iCs/>
                <w:lang w:eastAsia="ru-RU"/>
              </w:rPr>
              <w:lastRenderedPageBreak/>
              <w:t xml:space="preserve">Полнота и содержательность обзора; соответствие заданной теме; умение приводить примеры; </w:t>
            </w:r>
            <w:r w:rsidRPr="00E44B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Умение извлекать и использовать основную (важную) информацию из </w:t>
            </w:r>
            <w:r w:rsidRPr="00E44B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заданных теоретических, научных, справочных, энциклопедических источников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Индивидуальное задание</w:t>
            </w:r>
          </w:p>
        </w:tc>
      </w:tr>
      <w:tr w:rsidR="00E44B69" w:rsidRPr="00E44B69" w:rsidTr="005C0969">
        <w:trPr>
          <w:trHeight w:val="630"/>
        </w:trPr>
        <w:tc>
          <w:tcPr>
            <w:tcW w:w="96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ОПК-18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- способностью ориентироваться на рынке труда и занятости в части, касающейся своей профессиональной деятельности, владением навыками экзистенциальной компетенции (изучение рынка труда, составление резюме, проведение собеседования и переговоров с потенциальным работодателем)</w:t>
            </w:r>
          </w:p>
        </w:tc>
      </w:tr>
      <w:tr w:rsidR="00E44B69" w:rsidRPr="00E44B69" w:rsidTr="005C0969">
        <w:trPr>
          <w:trHeight w:val="630"/>
        </w:trPr>
        <w:tc>
          <w:tcPr>
            <w:tcW w:w="2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Знать - рынок труда и занятости, принципы составления резюме, проведения собеседования и переговоров с потенциальным работодателем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Уметь - ориентироваться в системе общечеловеческих ценностей и профессиональном сообществе, составлять резюме, </w:t>
            </w:r>
            <w:r w:rsidRPr="00E44B69">
              <w:rPr>
                <w:rFonts w:ascii="Times New Roman" w:eastAsia="Times New Roman" w:hAnsi="Times New Roman" w:cs="Times New Roman"/>
                <w:lang w:val="en-US" w:eastAsia="ru-RU"/>
              </w:rPr>
              <w:t>CV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, план переговоров и т.д.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Владеть - навыками ориентации на рынке труда и занятости, навыками экзистенциальной компетенции</w:t>
            </w:r>
          </w:p>
        </w:tc>
        <w:tc>
          <w:tcPr>
            <w:tcW w:w="24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Поиск и сбор необходимой литературы по бизнес-коммуникации в соответствии с индивидуальным заданием, использование различных баз данных, использование современных информационн</w:t>
            </w: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4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Полнота и содержательность обзора; соответствие заданной теме; умение приводить примеры; умение работать с информацией о конкурентах, умение составлять резюме и отвечать на </w:t>
            </w:r>
            <w:proofErr w:type="spellStart"/>
            <w:r w:rsidRPr="00E44B69">
              <w:rPr>
                <w:rFonts w:ascii="Times New Roman" w:eastAsia="Times New Roman" w:hAnsi="Times New Roman" w:cs="Times New Roman"/>
                <w:iCs/>
                <w:lang w:eastAsia="ru-RU"/>
              </w:rPr>
              <w:t>воросы</w:t>
            </w:r>
            <w:proofErr w:type="spellEnd"/>
            <w:r w:rsidRPr="00E44B69">
              <w:rPr>
                <w:rFonts w:ascii="Times New Roman" w:eastAsia="Times New Roman" w:hAnsi="Times New Roman" w:cs="Times New Roman"/>
                <w:iCs/>
                <w:lang w:eastAsia="ru-RU"/>
              </w:rPr>
              <w:t>.</w:t>
            </w:r>
            <w:r w:rsidRPr="00E44B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Способность понимать и анализировать социальные, экономические и экологические последствия своей профессиональной деятельности</w:t>
            </w:r>
          </w:p>
        </w:tc>
        <w:tc>
          <w:tcPr>
            <w:tcW w:w="24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Индивидуальное задание</w:t>
            </w:r>
          </w:p>
        </w:tc>
      </w:tr>
      <w:tr w:rsidR="00E44B69" w:rsidRPr="00E44B69" w:rsidTr="005C0969">
        <w:trPr>
          <w:trHeight w:val="630"/>
        </w:trPr>
        <w:tc>
          <w:tcPr>
            <w:tcW w:w="96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ОПК-19 -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владением навыками организации групповой и коллективной деятельности для достижения общих целей трудового коллектива</w:t>
            </w:r>
          </w:p>
        </w:tc>
      </w:tr>
      <w:tr w:rsidR="00E44B69" w:rsidRPr="00E44B69" w:rsidTr="005C0969">
        <w:trPr>
          <w:trHeight w:val="630"/>
        </w:trPr>
        <w:tc>
          <w:tcPr>
            <w:tcW w:w="36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Знать - принципы и основы организации групповой и коллективной деятельности для достижения общих целей трудового коллектива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Уметь - работать в коллективе и организовывать работу определенных групп людей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Владеть - навыком организации групповой и коллективной деятельности, трудового взаимодействия на основе принятых моральных и правовых норм</w:t>
            </w:r>
          </w:p>
        </w:tc>
        <w:tc>
          <w:tcPr>
            <w:tcW w:w="18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Поиск и сбор необходимой литературы, использование современных информационн</w:t>
            </w: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Полнота и содержательность обзора; соответствие заданной теме; умение приводить примеры; умение работать в коллективе. </w:t>
            </w:r>
            <w:r w:rsidRPr="00E44B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Способность понимать и анализировать </w:t>
            </w:r>
            <w:r w:rsidRPr="00E44B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социальные, экономические и экологические последствия своей профессиональной деятельности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Индивидуальное задание</w:t>
            </w:r>
          </w:p>
        </w:tc>
      </w:tr>
      <w:tr w:rsidR="00E44B69" w:rsidRPr="00E44B69" w:rsidTr="005C0969">
        <w:trPr>
          <w:trHeight w:val="630"/>
        </w:trPr>
        <w:tc>
          <w:tcPr>
            <w:tcW w:w="96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ОПК-20 -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информационно-лингвистических технологий и с учетом основных требований информационной безопасности</w:t>
            </w:r>
          </w:p>
        </w:tc>
      </w:tr>
      <w:tr w:rsidR="00E44B69" w:rsidRPr="00E44B69" w:rsidTr="005C0969">
        <w:trPr>
          <w:trHeight w:val="630"/>
        </w:trPr>
        <w:tc>
          <w:tcPr>
            <w:tcW w:w="36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Знать - принципы решения стандартных профессиональных задач с применением информационно-лингвистических технологий и с учетом основных требований информационной безопасности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Уметь - ориентироваться в системе профессиональной деятельности, использовать информационную и библиографическую культуры с применением информационно-лингвистических технологий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Владеть - способами решения стандартных профессиональных задач с учетом информационной и библиографической культуры, с применением информационно-лингвистических технологий</w:t>
            </w:r>
          </w:p>
        </w:tc>
        <w:tc>
          <w:tcPr>
            <w:tcW w:w="18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44B6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E44B6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E44B6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коммуникационных технологий  и глобальных информационных ресурсов</w:t>
            </w:r>
            <w:r w:rsidRPr="00E44B69"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  <w:t xml:space="preserve">; формулировка и самостоятельное решение задачи на основе изученных методов, приемов, технологий; 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Использование нормативных документов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44B69"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Полнота и содержательность обзора; соответствие заданной теме; умение приводить примеры; умение работать в коллективе с целью отбора, обработки и анализа информации. </w:t>
            </w:r>
            <w:r w:rsidRPr="00E44B69"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  <w:t xml:space="preserve">Умение самостоятельно решать проблему/задачу на основе изученных методов, приемов, технологий; </w:t>
            </w:r>
          </w:p>
          <w:p w:rsidR="00E44B69" w:rsidRPr="00E44B69" w:rsidRDefault="00E44B69" w:rsidP="00E44B6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44B69"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  <w:t xml:space="preserve">Умение ясно, четко, логично и грамотно излагать собственные размышления, делать умозаключения и выводы; </w:t>
            </w:r>
          </w:p>
          <w:p w:rsidR="00E44B69" w:rsidRPr="00E44B69" w:rsidRDefault="00E44B69" w:rsidP="00E44B6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44B69"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  <w:t xml:space="preserve">Умение соблюдать заданную форму изложения (доклад, эссе, другое); </w:t>
            </w:r>
          </w:p>
          <w:p w:rsidR="00E44B69" w:rsidRPr="00E44B69" w:rsidRDefault="00E44B69" w:rsidP="00E44B6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44B69"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  <w:t xml:space="preserve">Умение пользоваться ресурсами глобальной сети (интернет); 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Умение пользоваться нормативными документами;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Индивидуальное задание</w:t>
            </w:r>
          </w:p>
        </w:tc>
      </w:tr>
      <w:tr w:rsidR="00E44B69" w:rsidRPr="00E44B69" w:rsidTr="005C0969">
        <w:trPr>
          <w:trHeight w:val="630"/>
        </w:trPr>
        <w:tc>
          <w:tcPr>
            <w:tcW w:w="96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ПК-8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- владением методикой подготовки к выполнению перевода, включая поиск информации в справочной, специальной литературе и компьютерных сетях</w:t>
            </w:r>
          </w:p>
        </w:tc>
      </w:tr>
      <w:tr w:rsidR="00E44B69" w:rsidRPr="00E44B69" w:rsidTr="005C0969">
        <w:trPr>
          <w:trHeight w:val="630"/>
        </w:trPr>
        <w:tc>
          <w:tcPr>
            <w:tcW w:w="36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Знать - методы и приемы поиска необходимой для перевода информации в различных источниках 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Уметь - пользоваться различными носителями информации и  использовать набор методов для перевода текстов различных жанров и функциональных стилей устной и письменной речи</w:t>
            </w: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В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ладеть - методами подготовки перевода, включая поиск информации в справочной, специальной литературе и компьютерных сетях</w:t>
            </w:r>
          </w:p>
        </w:tc>
        <w:tc>
          <w:tcPr>
            <w:tcW w:w="18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44B6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  <w:t>Составление и оформление отчета по практике; составление библиографического списка по тематике индивидуального задания</w:t>
            </w:r>
            <w:proofErr w:type="gramStart"/>
            <w:r w:rsidRPr="00E44B69"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  <w:t xml:space="preserve"> ;</w:t>
            </w:r>
            <w:proofErr w:type="gramEnd"/>
          </w:p>
          <w:p w:rsidR="00E44B69" w:rsidRPr="00E44B69" w:rsidRDefault="00E44B69" w:rsidP="00E44B6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44B69"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  <w:t xml:space="preserve">Умение ясно, четко, логично и грамотно излагать собственные размышления, делать умозаключения и выводы; </w:t>
            </w:r>
          </w:p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Умение соблюдать заданную форму изложения (доклад, эссе, другое);</w:t>
            </w:r>
          </w:p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Умения осуществлять анализ текстов профессионального назначения; владение навыками осуществления перевода с применением методики </w:t>
            </w:r>
            <w:proofErr w:type="spell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предпереводческого</w:t>
            </w:r>
            <w:proofErr w:type="spell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анализа текста.</w:t>
            </w:r>
          </w:p>
          <w:p w:rsidR="00E44B69" w:rsidRPr="00E44B69" w:rsidRDefault="00E44B69" w:rsidP="00E44B6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44B69"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  <w:t xml:space="preserve">Полнота знаний практического контролируемого материала, демонстрация умений и навыков решения типовых задач, выполнения типовых заданий/упражнений/казусов; 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Умение извлекать и использовать основную (важную) информацию из заданных теоретических, научных, справочных, энциклопедических источников;</w:t>
            </w:r>
          </w:p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Индивидуальное задание</w:t>
            </w:r>
          </w:p>
        </w:tc>
      </w:tr>
      <w:tr w:rsidR="00E44B69" w:rsidRPr="00E44B69" w:rsidTr="005C0969">
        <w:trPr>
          <w:trHeight w:val="630"/>
        </w:trPr>
        <w:tc>
          <w:tcPr>
            <w:tcW w:w="96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ПК-10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- способностью осуществлять письменный перевод с соблюдением норм лексической эквивалентности, соблюдением грамматических, синтаксических и стилистических норм</w:t>
            </w:r>
          </w:p>
        </w:tc>
      </w:tr>
      <w:tr w:rsidR="00E44B69" w:rsidRPr="00E44B69" w:rsidTr="005C0969">
        <w:trPr>
          <w:trHeight w:val="630"/>
        </w:trPr>
        <w:tc>
          <w:tcPr>
            <w:tcW w:w="36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Знать - основы лексических, грамматических, словообразовательных явлений и закономерностей функционирования изучаемого иностранного языка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Уметь - переводить тексты различных жанров и функциональных стилей письменной речи с соблюдением норм лексической эквивалентности, 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сохранением грамматических, синтаксических и стилистических характеристик исходного текста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Владеть - нормами лексической эквивалентности </w:t>
            </w:r>
            <w:proofErr w:type="spell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длясоблюдением</w:t>
            </w:r>
            <w:proofErr w:type="spell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грамматических, синтаксических и стилистических норм при письменном переводе</w:t>
            </w:r>
          </w:p>
        </w:tc>
        <w:tc>
          <w:tcPr>
            <w:tcW w:w="18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44B6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Составление и оформление отчета по практике; составление библиографического списка по тематике индивидуального задания</w:t>
            </w:r>
            <w:proofErr w:type="gramStart"/>
            <w:r w:rsidRPr="00E44B69"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  <w:t xml:space="preserve"> ;</w:t>
            </w:r>
            <w:proofErr w:type="gramEnd"/>
          </w:p>
          <w:p w:rsidR="00E44B69" w:rsidRPr="00E44B69" w:rsidRDefault="00E44B69" w:rsidP="00E44B6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44B69"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  <w:t xml:space="preserve">Умение ясно, </w:t>
            </w:r>
            <w:r w:rsidRPr="00E44B69"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 xml:space="preserve">четко, логично и грамотно излагать собственные размышления, делать умозаключения и выводы; </w:t>
            </w:r>
          </w:p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Умение соблюдать заданную форму изложения (доклад, эссе, другое);</w:t>
            </w:r>
          </w:p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iCs/>
                <w:lang w:eastAsia="ru-RU"/>
              </w:rPr>
              <w:lastRenderedPageBreak/>
              <w:t xml:space="preserve">Соответствие структуры и оформления отчета заданным требованиям; умение работать с ЭБС; правильность оформления библиографического списка и ссылок на </w:t>
            </w:r>
            <w:r w:rsidRPr="00E44B69">
              <w:rPr>
                <w:rFonts w:ascii="Times New Roman" w:eastAsia="Times New Roman" w:hAnsi="Times New Roman" w:cs="Times New Roman"/>
                <w:iCs/>
                <w:lang w:eastAsia="ru-RU"/>
              </w:rPr>
              <w:lastRenderedPageBreak/>
              <w:t>использованные источники</w:t>
            </w:r>
          </w:p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Индивидуальное задание</w:t>
            </w:r>
          </w:p>
        </w:tc>
      </w:tr>
      <w:tr w:rsidR="00E44B69" w:rsidRPr="00E44B69" w:rsidTr="005C0969">
        <w:trPr>
          <w:trHeight w:val="630"/>
        </w:trPr>
        <w:tc>
          <w:tcPr>
            <w:tcW w:w="96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ПК-11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- способностью оформлять текст перевода в компьютерном текстовом редакторе</w:t>
            </w:r>
          </w:p>
        </w:tc>
      </w:tr>
      <w:tr w:rsidR="00E44B69" w:rsidRPr="00E44B69" w:rsidTr="005C0969">
        <w:trPr>
          <w:trHeight w:val="630"/>
        </w:trPr>
        <w:tc>
          <w:tcPr>
            <w:tcW w:w="36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Знать - принципы работы в компьютерном текстовом редакторе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Уметь - оформлять текст перевода в компьютерном текстовом редакторе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Владеть - навыками работы с текстовым редактором и приемами оформления текста перевода в компьютерном текстовом редакторе</w:t>
            </w:r>
          </w:p>
        </w:tc>
        <w:tc>
          <w:tcPr>
            <w:tcW w:w="18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Умения осуществлять анализ текстов профессионального назначения; владение навыками осуществления перевода с применением методики </w:t>
            </w:r>
            <w:proofErr w:type="spell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предпереводческого</w:t>
            </w:r>
            <w:proofErr w:type="spell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анализа текста.</w:t>
            </w:r>
          </w:p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iCs/>
                <w:lang w:eastAsia="ru-RU"/>
              </w:rPr>
              <w:t>Соответствие структуры и оформления отчета заданным требованиям; умение работать с ЭБС; правильность оформления библиографического списка и ссылок на использованные источники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Индивидуальное задание</w:t>
            </w:r>
          </w:p>
        </w:tc>
      </w:tr>
      <w:tr w:rsidR="00E44B69" w:rsidRPr="00E44B69" w:rsidTr="005C0969">
        <w:trPr>
          <w:trHeight w:val="630"/>
        </w:trPr>
        <w:tc>
          <w:tcPr>
            <w:tcW w:w="96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ПК-12 -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способностью осуществлять устный последовательный перевод и устный перевод с листа с соблюдением норм лексической эквивалентности, соблюдением грамматических, синтаксических и стилистических норм текста перевода и </w:t>
            </w:r>
            <w:proofErr w:type="spell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темпоральных</w:t>
            </w:r>
            <w:proofErr w:type="spell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характеристик исходного текста</w:t>
            </w:r>
          </w:p>
        </w:tc>
      </w:tr>
      <w:tr w:rsidR="00E44B69" w:rsidRPr="00E44B69" w:rsidTr="005C0969">
        <w:trPr>
          <w:trHeight w:val="630"/>
        </w:trPr>
        <w:tc>
          <w:tcPr>
            <w:tcW w:w="36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Знать - основы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 и стилистических норм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Уметь - переводить тексты различных жанров и функциональных стилей устной и письменной речи с соблюдением норм лексической эквивалентности, сохранением грамматических, синтаксических и стилистических характеристик исходного текста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Владеть - навыками устного последовательного перевода и устного перевода с листа с соблюдением норм лексической эквивалентности, соблюдением грамматических, синтаксических и стилистических норм текста перевода и </w:t>
            </w:r>
            <w:proofErr w:type="spell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темпоральных</w:t>
            </w:r>
            <w:proofErr w:type="spell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характеристик исходного текста</w:t>
            </w:r>
          </w:p>
        </w:tc>
        <w:tc>
          <w:tcPr>
            <w:tcW w:w="18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Составление и оформление отчета по практике; составление библиографического списка по тематике индивидуального задания по переводу</w:t>
            </w:r>
          </w:p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iCs/>
                <w:lang w:eastAsia="ru-RU"/>
              </w:rPr>
              <w:t>Соответствие структуры и оформления отчета заданным требованиям; умение работать с ЭБС; правильность оформления библиографического списка и ссылок на использованные источники</w:t>
            </w:r>
          </w:p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Индивидуальное задание</w:t>
            </w:r>
          </w:p>
        </w:tc>
      </w:tr>
      <w:tr w:rsidR="00E44B69" w:rsidRPr="00E44B69" w:rsidTr="005C0969">
        <w:trPr>
          <w:trHeight w:val="630"/>
        </w:trPr>
        <w:tc>
          <w:tcPr>
            <w:tcW w:w="96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ПК-13 - </w:t>
            </w: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владеет основами системы сокращенной переводческой записи при выполнении устного последовательного перевода</w:t>
            </w:r>
          </w:p>
        </w:tc>
      </w:tr>
      <w:tr w:rsidR="00E44B69" w:rsidRPr="00E44B69" w:rsidTr="005C0969">
        <w:trPr>
          <w:trHeight w:val="630"/>
        </w:trPr>
        <w:tc>
          <w:tcPr>
            <w:tcW w:w="36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Знать - принципы и приемы переводческой нотации</w:t>
            </w:r>
          </w:p>
          <w:p w:rsidR="00E44B69" w:rsidRPr="00E44B69" w:rsidRDefault="00E44B69" w:rsidP="00E44B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Уметь -  фиксировать информацию в форме</w:t>
            </w:r>
            <w:r w:rsidRPr="00E44B69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 сокращенной переводческой записи и развертывать ее при построении высказывания в устном переводе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44B6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Владеть-навыками</w:t>
            </w:r>
            <w:proofErr w:type="gramEnd"/>
            <w:r w:rsidRPr="00E44B6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переводческой нотации в устном переводе</w:t>
            </w:r>
          </w:p>
        </w:tc>
        <w:tc>
          <w:tcPr>
            <w:tcW w:w="1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44B6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  <w:t>Составление и оформление отчета по практике; составление библиографического списка по тематике индивидуального задания</w:t>
            </w:r>
            <w:proofErr w:type="gramStart"/>
            <w:r w:rsidRPr="00E44B69"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  <w:t xml:space="preserve"> ;</w:t>
            </w:r>
            <w:proofErr w:type="gramEnd"/>
          </w:p>
          <w:p w:rsidR="00E44B69" w:rsidRPr="00E44B69" w:rsidRDefault="00E44B69" w:rsidP="00E44B6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44B69"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  <w:t xml:space="preserve">Умение ясно, четко, логично и грамотно излагать собственные размышления, делать умозаключения и выводы; </w:t>
            </w:r>
          </w:p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Умение соблюдать заданную форму изложения (доклад, эссе, другое).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iCs/>
                <w:lang w:eastAsia="ru-RU"/>
              </w:rPr>
              <w:t>Соответствие структуры и оформления отчета заданным требованиям; умение работать с ЭБС; правильность оформления библиографического списка и ссылок на использованные источники</w:t>
            </w:r>
          </w:p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Индивидуальное задание</w:t>
            </w:r>
          </w:p>
        </w:tc>
      </w:tr>
      <w:tr w:rsidR="00E44B69" w:rsidRPr="00E44B69" w:rsidTr="005C0969">
        <w:trPr>
          <w:trHeight w:val="630"/>
        </w:trPr>
        <w:tc>
          <w:tcPr>
            <w:tcW w:w="96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ПК-14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- владением этикой устного перевода</w:t>
            </w:r>
          </w:p>
        </w:tc>
      </w:tr>
      <w:tr w:rsidR="00E44B69" w:rsidRPr="00E44B69" w:rsidTr="005C0969">
        <w:trPr>
          <w:trHeight w:val="630"/>
        </w:trPr>
        <w:tc>
          <w:tcPr>
            <w:tcW w:w="36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Знать - основы этики устного перевода, фонетических, лексических, грамматических, словообразовательных явлений и закономерностей функционирования изучаемого иностранного языка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Уметь - осуществлять устный перевод, основываясь на знании этики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Владеть </w:t>
            </w: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-э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тикой устного перевода</w:t>
            </w:r>
          </w:p>
        </w:tc>
        <w:tc>
          <w:tcPr>
            <w:tcW w:w="18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44B69"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  <w:t xml:space="preserve">Умение собирать, систематизировать, анализировать и грамотно использовать информацию из самостоятельно найденных теоретических источников; 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Умение грамотно использовать </w:t>
            </w:r>
            <w:proofErr w:type="gramStart"/>
            <w:r w:rsidRPr="00E44B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практический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E44B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материалустног</w:t>
            </w:r>
            <w:proofErr w:type="spellEnd"/>
            <w:r w:rsidRPr="00E44B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перевода для составления глоссария, проведения </w:t>
            </w:r>
            <w:proofErr w:type="spellStart"/>
            <w:r w:rsidRPr="00E44B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предпереводчесекого</w:t>
            </w:r>
            <w:proofErr w:type="spellEnd"/>
            <w:r w:rsidRPr="00E44B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анализа речи.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iCs/>
                <w:lang w:eastAsia="ru-RU"/>
              </w:rPr>
              <w:lastRenderedPageBreak/>
              <w:t>Соответствие структуры и оформления отчета заданным требованиям; умение работать с ЭБС; правильность оформления библиографического списка и ссылок на использованные источники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Индивидуальное задание</w:t>
            </w:r>
          </w:p>
        </w:tc>
      </w:tr>
      <w:tr w:rsidR="00E44B69" w:rsidRPr="00E44B69" w:rsidTr="005C0969">
        <w:trPr>
          <w:trHeight w:val="630"/>
        </w:trPr>
        <w:tc>
          <w:tcPr>
            <w:tcW w:w="96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ПК-15</w:t>
            </w:r>
            <w:r w:rsidRPr="00E44B69">
              <w:rPr>
                <w:rFonts w:ascii="Times New Roman" w:eastAsia="Batang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E44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владеет международным этикетом и правилами поведения переводчика в различных ситуациях устного перевода (сопровождение туристической группы, обеспечение деловых переговоров, обеспечение переговоров официальных делегаций)</w:t>
            </w:r>
          </w:p>
        </w:tc>
      </w:tr>
      <w:tr w:rsidR="00E44B69" w:rsidRPr="00E44B69" w:rsidTr="005C0969">
        <w:trPr>
          <w:trHeight w:val="630"/>
        </w:trPr>
        <w:tc>
          <w:tcPr>
            <w:tcW w:w="36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keepNext/>
              <w:spacing w:after="0"/>
              <w:jc w:val="both"/>
              <w:outlineLvl w:val="1"/>
              <w:rPr>
                <w:rFonts w:ascii="Times New Roman" w:eastAsia="Batang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Batang" w:hAnsi="Times New Roman" w:cs="Times New Roman"/>
                <w:spacing w:val="-1"/>
                <w:sz w:val="24"/>
                <w:szCs w:val="24"/>
                <w:lang w:eastAsia="ru-RU"/>
              </w:rPr>
              <w:t>Знать - грамматические формы и конструкции, типичные для формального и неформального регистров общения ус коммуникации на языке перевода.</w:t>
            </w:r>
          </w:p>
          <w:p w:rsidR="00E44B69" w:rsidRPr="00E44B69" w:rsidRDefault="00E44B69" w:rsidP="00E44B69">
            <w:pPr>
              <w:shd w:val="clear" w:color="auto" w:fill="FFFFFF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Batang" w:hAnsi="Times New Roman" w:cs="Times New Roman"/>
                <w:spacing w:val="-1"/>
                <w:sz w:val="24"/>
                <w:szCs w:val="24"/>
                <w:lang w:eastAsia="ru-RU"/>
              </w:rPr>
              <w:t>Уметь - структурировать и интегрировать знания профессиональной деятельности, творчески их ходе решения профессиональных задач.</w:t>
            </w:r>
          </w:p>
          <w:p w:rsidR="00E44B69" w:rsidRPr="00E44B69" w:rsidRDefault="00E44B69" w:rsidP="00E44B6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Batang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Batang" w:hAnsi="Times New Roman" w:cs="Times New Roman"/>
                <w:spacing w:val="-1"/>
                <w:sz w:val="24"/>
                <w:szCs w:val="24"/>
                <w:lang w:eastAsia="ru-RU"/>
              </w:rPr>
              <w:t xml:space="preserve">Владеть - </w:t>
            </w:r>
            <w:r w:rsidRPr="00E44B69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владеть навыком распознавания и мониторинга коммуникационных сбоев;</w:t>
            </w:r>
            <w:r w:rsidRPr="00E44B69">
              <w:rPr>
                <w:rFonts w:ascii="Times New Roman" w:eastAsia="Batang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Batang" w:hAnsi="Times New Roman" w:cs="Times New Roman"/>
                <w:spacing w:val="-1"/>
                <w:sz w:val="24"/>
                <w:szCs w:val="24"/>
                <w:lang w:eastAsia="ru-RU"/>
              </w:rPr>
              <w:t>этическими и социальными нормами, принятыми в сфере переводческой деятельности.</w:t>
            </w:r>
          </w:p>
        </w:tc>
        <w:tc>
          <w:tcPr>
            <w:tcW w:w="1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44B6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  <w:t>Составление и оформление отчета по практике; составление библиографического списка по тематике индивидуального задания</w:t>
            </w:r>
            <w:proofErr w:type="gramStart"/>
            <w:r w:rsidRPr="00E44B69"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  <w:t xml:space="preserve"> ;</w:t>
            </w:r>
            <w:proofErr w:type="gramEnd"/>
          </w:p>
          <w:p w:rsidR="00E44B69" w:rsidRPr="00E44B69" w:rsidRDefault="00E44B69" w:rsidP="00E44B6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44B69"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  <w:t xml:space="preserve">Умение ясно, четко, логично и грамотно излагать собственные размышления, делать умозаключения и выводы; </w:t>
            </w:r>
          </w:p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Умение соблюдать заданную форму изложения (доклад, эссе, другое).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iCs/>
                <w:lang w:eastAsia="ru-RU"/>
              </w:rPr>
              <w:t>Соответствие структуры и оформления отчета заданным требованиям; умение работать с ЭБС; правильность оформления библиографического списка и ссылок на использованные источники</w:t>
            </w:r>
          </w:p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Индивидуальное задание</w:t>
            </w:r>
          </w:p>
        </w:tc>
      </w:tr>
      <w:tr w:rsidR="00E44B69" w:rsidRPr="00E44B69" w:rsidTr="005C0969">
        <w:trPr>
          <w:trHeight w:val="630"/>
        </w:trPr>
        <w:tc>
          <w:tcPr>
            <w:tcW w:w="96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ПК-25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- владением основами современных методов научного исследования, информационной и библиографической культурой</w:t>
            </w:r>
          </w:p>
        </w:tc>
      </w:tr>
      <w:tr w:rsidR="00E44B69" w:rsidRPr="00E44B69" w:rsidTr="005C0969">
        <w:trPr>
          <w:trHeight w:val="630"/>
        </w:trPr>
        <w:tc>
          <w:tcPr>
            <w:tcW w:w="36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Знать - основы современных методов научного исследования</w:t>
            </w:r>
            <w:proofErr w:type="gramStart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;</w:t>
            </w:r>
            <w:proofErr w:type="gramEnd"/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 основы планирования и проведения лингвистического исследования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>Уметь - пользоваться научной литературой и другими источниками информации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t xml:space="preserve">Владеть - навыками работы с различными носителями информации, распределенными базами данных и знаний, с глобальными компьютерными </w:t>
            </w: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сетями</w:t>
            </w:r>
          </w:p>
        </w:tc>
        <w:tc>
          <w:tcPr>
            <w:tcW w:w="18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44B69">
              <w:rPr>
                <w:rFonts w:ascii="Times New Roman" w:eastAsia="SimSu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 xml:space="preserve">Умение собирать, систематизировать, анализировать и грамотно использовать информацию из самостоятельно найденных теоретических источников; </w:t>
            </w:r>
          </w:p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Умение собирать, систематизировать, анализировать и </w:t>
            </w:r>
            <w:r w:rsidRPr="00E44B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грамотно использовать практический материал для иллюстраций теоретических положений;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iCs/>
                <w:lang w:eastAsia="ru-RU"/>
              </w:rPr>
              <w:lastRenderedPageBreak/>
              <w:t>Соответствие структуры и оформления отчета заданным требованиям; умение работать с ЭБС; правильность оформления библиографического списка и ссылок на использованные источники</w:t>
            </w:r>
          </w:p>
          <w:p w:rsidR="00E44B69" w:rsidRPr="00E44B69" w:rsidRDefault="00E44B69" w:rsidP="00E44B6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B69" w:rsidRPr="00E44B69" w:rsidRDefault="00E44B69" w:rsidP="00E44B6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B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Индивидуальное задание</w:t>
            </w:r>
          </w:p>
        </w:tc>
      </w:tr>
    </w:tbl>
    <w:p w:rsidR="00E44B69" w:rsidRPr="00E44B69" w:rsidRDefault="00E44B69" w:rsidP="00E44B69">
      <w:pPr>
        <w:spacing w:after="0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Toc480745828"/>
      <w:r w:rsidRPr="00E44B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2.2 </w:t>
      </w:r>
      <w:r w:rsidRPr="00E44B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Шкалы оценивания:</w:t>
      </w:r>
    </w:p>
    <w:p w:rsidR="00E44B69" w:rsidRPr="00E44B69" w:rsidRDefault="00E44B69" w:rsidP="00E44B69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44B6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балльно</w:t>
      </w:r>
      <w:proofErr w:type="spellEnd"/>
      <w:r w:rsidRPr="00E44B69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-рейтинговой системы в 100-балльной шкале:</w:t>
      </w:r>
    </w:p>
    <w:p w:rsidR="00E44B69" w:rsidRPr="00E44B69" w:rsidRDefault="00E44B69" w:rsidP="00E44B69">
      <w:pPr>
        <w:widowControl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B69">
        <w:rPr>
          <w:rFonts w:ascii="Times New Roman" w:eastAsia="Times New Roman" w:hAnsi="Times New Roman" w:cs="Times New Roman"/>
          <w:sz w:val="28"/>
          <w:szCs w:val="28"/>
          <w:lang w:eastAsia="ru-RU"/>
        </w:rPr>
        <w:t>84-100 баллов (оценка «отлично»)</w:t>
      </w:r>
      <w:r w:rsidRPr="00E44B69">
        <w:rPr>
          <w:rFonts w:ascii="Times New Roman" w:eastAsia="Times New Roman" w:hAnsi="Times New Roman" w:cs="Times New Roman"/>
          <w:iCs/>
          <w:spacing w:val="-1"/>
          <w:sz w:val="28"/>
          <w:szCs w:val="28"/>
          <w:lang w:eastAsia="ru-RU"/>
        </w:rPr>
        <w:t xml:space="preserve"> - отчет о практике полностью соответствует поставленному заданию, содержит грамотно переведенный </w:t>
      </w:r>
      <w:proofErr w:type="spellStart"/>
      <w:r w:rsidRPr="00E44B69">
        <w:rPr>
          <w:rFonts w:ascii="Times New Roman" w:eastAsia="Times New Roman" w:hAnsi="Times New Roman" w:cs="Times New Roman"/>
          <w:iCs/>
          <w:spacing w:val="-1"/>
          <w:sz w:val="28"/>
          <w:szCs w:val="28"/>
          <w:lang w:eastAsia="ru-RU"/>
        </w:rPr>
        <w:t>материали</w:t>
      </w:r>
      <w:proofErr w:type="spellEnd"/>
      <w:r w:rsidRPr="00E44B69">
        <w:rPr>
          <w:rFonts w:ascii="Times New Roman" w:eastAsia="Times New Roman" w:hAnsi="Times New Roman" w:cs="Times New Roman"/>
          <w:iCs/>
          <w:spacing w:val="-1"/>
          <w:sz w:val="28"/>
          <w:szCs w:val="28"/>
          <w:lang w:eastAsia="ru-RU"/>
        </w:rPr>
        <w:t xml:space="preserve"> отчет о практике. При его защите студент свободно оперирует данными проведенной работы, изложенный материал фактически верен, </w:t>
      </w:r>
      <w:r w:rsidRPr="00E44B6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 отвечает на поставленные вопросы по отчету;</w:t>
      </w:r>
    </w:p>
    <w:p w:rsidR="00E44B69" w:rsidRPr="00E44B69" w:rsidRDefault="00E44B69" w:rsidP="00E44B69">
      <w:pPr>
        <w:widowControl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B69">
        <w:rPr>
          <w:rFonts w:ascii="Times New Roman" w:eastAsia="Times New Roman" w:hAnsi="Times New Roman" w:cs="Times New Roman"/>
          <w:sz w:val="28"/>
          <w:szCs w:val="28"/>
          <w:lang w:eastAsia="ru-RU"/>
        </w:rPr>
        <w:t>67-83 баллов (оценка «хорошо»)</w:t>
      </w:r>
      <w:r w:rsidRPr="00E44B69">
        <w:rPr>
          <w:rFonts w:ascii="Times New Roman" w:eastAsia="Times New Roman" w:hAnsi="Times New Roman" w:cs="Times New Roman"/>
          <w:iCs/>
          <w:spacing w:val="-1"/>
          <w:sz w:val="28"/>
          <w:szCs w:val="28"/>
          <w:lang w:eastAsia="ru-RU"/>
        </w:rPr>
        <w:t xml:space="preserve"> - </w:t>
      </w:r>
      <w:r w:rsidRPr="00E44B6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грамотно выполненный во всех отношениях отчет о практике при наличии небольших недочетов в содержании, оформлении отчета или защите. Например, выдвигаемые студентом предложения носят не вполне обоснованный характер, или он не очень уверенно (хотя и верно) отвечает на поставленные вопросы;</w:t>
      </w:r>
    </w:p>
    <w:p w:rsidR="00E44B69" w:rsidRPr="00E44B69" w:rsidRDefault="00E44B69" w:rsidP="00E44B69">
      <w:pPr>
        <w:widowControl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B69">
        <w:rPr>
          <w:rFonts w:ascii="Times New Roman" w:eastAsia="Times New Roman" w:hAnsi="Times New Roman" w:cs="Times New Roman"/>
          <w:sz w:val="28"/>
          <w:szCs w:val="28"/>
          <w:lang w:eastAsia="ru-RU"/>
        </w:rPr>
        <w:t>50-66 баллов (оценка удовлетворительно) - за отчет о практике удовлетворяет предъявляемым требованиям, но отличается поверхностностью проведенного анализа, в нем просматривается непоследовательность изложения материала, представлены недостаточно обоснованные выводы и предложения. При его защите студент проявляет неуверенность, не дает полного аргументированного ответа на заданные вопросы;</w:t>
      </w:r>
    </w:p>
    <w:p w:rsidR="00E44B69" w:rsidRPr="00E44B69" w:rsidRDefault="00E44B69" w:rsidP="00E44B69">
      <w:pPr>
        <w:widowControl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0-49 баллов (оценка неудовлетворительно) - отчет о практике носит преимущественно описательный характер, не содержит анализа деятельности объекта по разделам задания с применением научных методов, при проведении анализа и интерпретации. </w:t>
      </w:r>
    </w:p>
    <w:p w:rsidR="00E44B69" w:rsidRPr="00E44B69" w:rsidRDefault="00E44B69" w:rsidP="00E44B69">
      <w:pPr>
        <w:widowControl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B6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Студент, не явившийся на защиту отчета о практике в установленное утвержденным графиком защиты время без уважительной причины</w:t>
      </w:r>
      <w:r w:rsidRPr="00E44B69">
        <w:rPr>
          <w:rFonts w:ascii="Times New Roman" w:eastAsia="Times New Roman" w:hAnsi="Times New Roman" w:cs="Times New Roman"/>
          <w:lang w:eastAsia="ru-RU"/>
        </w:rPr>
        <w:t xml:space="preserve">, </w:t>
      </w:r>
      <w:r w:rsidRPr="00E44B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подтвержденной документально, получает оценку «неудовлетворительно».</w:t>
      </w:r>
    </w:p>
    <w:p w:rsidR="00E44B69" w:rsidRPr="00E44B69" w:rsidRDefault="00E44B69" w:rsidP="00E44B69">
      <w:pPr>
        <w:keepNext/>
        <w:keepLines/>
        <w:spacing w:after="0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44B69" w:rsidRPr="00E44B69" w:rsidRDefault="00E44B69" w:rsidP="00E44B69">
      <w:pPr>
        <w:keepNext/>
        <w:keepLines/>
        <w:spacing w:after="0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44B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E44B69" w:rsidRPr="00E44B69" w:rsidRDefault="00E44B69" w:rsidP="00E44B69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E44B69" w:rsidRPr="00E44B69" w:rsidRDefault="00E44B69" w:rsidP="00E44B69">
      <w:pPr>
        <w:spacing w:after="0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44B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Индивидуальное задание</w:t>
      </w:r>
    </w:p>
    <w:p w:rsidR="00E44B69" w:rsidRPr="00E44B69" w:rsidRDefault="00E44B69" w:rsidP="00E44B69">
      <w:pPr>
        <w:spacing w:after="0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44B69" w:rsidRPr="00E44B69" w:rsidRDefault="00E44B69" w:rsidP="00E44B69">
      <w:pPr>
        <w:spacing w:after="0"/>
        <w:contextualSpacing/>
        <w:textAlignment w:val="baseline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E44B6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Вариант 1</w:t>
      </w:r>
    </w:p>
    <w:p w:rsidR="00E44B69" w:rsidRPr="00E44B69" w:rsidRDefault="00E44B69" w:rsidP="00E44B69">
      <w:pPr>
        <w:spacing w:after="0"/>
        <w:contextualSpacing/>
        <w:textAlignment w:val="baseline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E44B69" w:rsidRPr="00E44B69" w:rsidRDefault="00E44B69" w:rsidP="00E44B69">
      <w:pPr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lang w:eastAsia="ru-RU"/>
        </w:rPr>
        <w:t>(При прохождении практики в структурных подразделениях РГЭУ (РИНХ))</w:t>
      </w:r>
    </w:p>
    <w:p w:rsidR="00E44B69" w:rsidRPr="00E44B69" w:rsidRDefault="00E44B69" w:rsidP="00E44B69">
      <w:pPr>
        <w:numPr>
          <w:ilvl w:val="0"/>
          <w:numId w:val="32"/>
        </w:numPr>
        <w:spacing w:after="0" w:line="240" w:lineRule="auto"/>
        <w:ind w:left="142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Ознакомиться с учебной и учебно-методической литературой по общественно-политическим и гуманитарным дисциплинам, издаваемой образовательным учреждением, изучить особенности документооборота, документов по внешним связям и их оформления в оригинале и переводе;</w:t>
      </w:r>
    </w:p>
    <w:p w:rsidR="00E44B69" w:rsidRPr="00E44B69" w:rsidRDefault="00E44B69" w:rsidP="00E44B69">
      <w:pPr>
        <w:numPr>
          <w:ilvl w:val="0"/>
          <w:numId w:val="32"/>
        </w:numPr>
        <w:spacing w:after="0" w:line="240" w:lineRule="auto"/>
        <w:ind w:left="142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Обосновать актуальность требуемых видов перевода для учреждения;</w:t>
      </w:r>
    </w:p>
    <w:p w:rsidR="00E44B69" w:rsidRPr="00E44B69" w:rsidRDefault="00E44B69" w:rsidP="00E44B69">
      <w:pPr>
        <w:numPr>
          <w:ilvl w:val="0"/>
          <w:numId w:val="32"/>
        </w:numPr>
        <w:spacing w:after="0" w:line="240" w:lineRule="auto"/>
        <w:ind w:left="142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Составить библиографический список по тематике, включая источники на русском и иностранном языке, в том числе с использованием ЭБС; оформить данный список в соответствии с требованиями ГОСТ;</w:t>
      </w:r>
    </w:p>
    <w:p w:rsidR="00E44B69" w:rsidRPr="00E44B69" w:rsidRDefault="00E44B69" w:rsidP="00E44B69">
      <w:pPr>
        <w:numPr>
          <w:ilvl w:val="0"/>
          <w:numId w:val="32"/>
        </w:numPr>
        <w:spacing w:after="0" w:line="240" w:lineRule="auto"/>
        <w:ind w:left="142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Собрать и проанализировать информацию по имеющемуся опыту перевода по данным аспектам межкультурной коммуникации в России и за рубежом с использованием источников на русском и иностранном языках;</w:t>
      </w:r>
    </w:p>
    <w:p w:rsidR="00E44B69" w:rsidRPr="00E44B69" w:rsidRDefault="00E44B69" w:rsidP="00E44B69">
      <w:pPr>
        <w:numPr>
          <w:ilvl w:val="0"/>
          <w:numId w:val="32"/>
        </w:numPr>
        <w:spacing w:after="0" w:line="240" w:lineRule="auto"/>
        <w:ind w:left="142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Осуществить письменный перевод одного из иноязычных источников на русский язык с учетом требований стилистики (объём перевода не менее 6 страниц формата А</w:t>
      </w:r>
      <w:proofErr w:type="gramStart"/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</w:t>
      </w:r>
      <w:proofErr w:type="gramEnd"/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);</w:t>
      </w:r>
    </w:p>
    <w:p w:rsidR="00E44B69" w:rsidRPr="00E44B69" w:rsidRDefault="00E44B69" w:rsidP="00E44B69">
      <w:pPr>
        <w:numPr>
          <w:ilvl w:val="0"/>
          <w:numId w:val="32"/>
        </w:numPr>
        <w:spacing w:after="0" w:line="240" w:lineRule="auto"/>
        <w:ind w:left="142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Осуществление оформления перевода в соответствии с имеющимися требованиями;</w:t>
      </w:r>
    </w:p>
    <w:p w:rsidR="00E44B69" w:rsidRPr="00E44B69" w:rsidRDefault="00E44B69" w:rsidP="00E44B69">
      <w:pPr>
        <w:numPr>
          <w:ilvl w:val="0"/>
          <w:numId w:val="32"/>
        </w:numPr>
        <w:spacing w:after="0" w:line="240" w:lineRule="auto"/>
        <w:ind w:left="142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Подготовка информационных материалов, содержащих отчет о прохождении практики. Оформить отчет по практике в соответствии с заданными требованиями.</w:t>
      </w:r>
    </w:p>
    <w:p w:rsidR="00E44B69" w:rsidRPr="00E44B69" w:rsidRDefault="00E44B69" w:rsidP="00E44B69">
      <w:pPr>
        <w:numPr>
          <w:ilvl w:val="0"/>
          <w:numId w:val="32"/>
        </w:numPr>
        <w:spacing w:after="0" w:line="240" w:lineRule="auto"/>
        <w:ind w:left="142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Подготовить защиту отчета: ответы на предполагаемые вопросы, презентация либо иные виды наглядности, и т.д.</w:t>
      </w:r>
    </w:p>
    <w:p w:rsidR="00E44B69" w:rsidRPr="00E44B69" w:rsidRDefault="00E44B69" w:rsidP="00E44B69">
      <w:pPr>
        <w:spacing w:after="0"/>
        <w:contextualSpacing/>
        <w:textAlignment w:val="baseline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E44B69" w:rsidRPr="00E44B69" w:rsidRDefault="00E44B69" w:rsidP="00E44B69">
      <w:pPr>
        <w:spacing w:after="0"/>
        <w:contextualSpacing/>
        <w:textAlignment w:val="baseline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E44B6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Вариант 2</w:t>
      </w:r>
    </w:p>
    <w:p w:rsidR="00E44B69" w:rsidRPr="00E44B69" w:rsidRDefault="00E44B69" w:rsidP="00E44B69">
      <w:pPr>
        <w:jc w:val="both"/>
        <w:textAlignment w:val="baseline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lang w:eastAsia="ru-RU"/>
        </w:rPr>
        <w:t>(При прохождении практики в учреждениях культуры)</w:t>
      </w:r>
    </w:p>
    <w:p w:rsidR="00E44B69" w:rsidRPr="00E44B69" w:rsidRDefault="00E44B69" w:rsidP="00E44B69">
      <w:pPr>
        <w:numPr>
          <w:ilvl w:val="0"/>
          <w:numId w:val="33"/>
        </w:numPr>
        <w:spacing w:after="0" w:line="240" w:lineRule="auto"/>
        <w:ind w:left="142" w:hanging="568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Ознакомиться со сферой и спецификой деятельности данного учреждения культуры;</w:t>
      </w:r>
    </w:p>
    <w:p w:rsidR="00E44B69" w:rsidRPr="00E44B69" w:rsidRDefault="00E44B69" w:rsidP="00E44B69">
      <w:pPr>
        <w:numPr>
          <w:ilvl w:val="0"/>
          <w:numId w:val="33"/>
        </w:numPr>
        <w:spacing w:after="0" w:line="240" w:lineRule="auto"/>
        <w:ind w:left="142" w:hanging="568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Осуществить оформление и перевод информационных, рекламных материалов на русском языке / иностранном языке / по тематике, связанной </w:t>
      </w:r>
      <w:proofErr w:type="gramStart"/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</w:t>
      </w:r>
      <w:proofErr w:type="gramEnd"/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специализацией учреждения;</w:t>
      </w:r>
    </w:p>
    <w:p w:rsidR="00E44B69" w:rsidRPr="00E44B69" w:rsidRDefault="00E44B69" w:rsidP="00E44B69">
      <w:pPr>
        <w:numPr>
          <w:ilvl w:val="0"/>
          <w:numId w:val="33"/>
        </w:numPr>
        <w:spacing w:after="0" w:line="240" w:lineRule="auto"/>
        <w:ind w:left="142" w:hanging="568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Научиться осуществлять перевод архивных документов, библиотечных фондов;</w:t>
      </w:r>
    </w:p>
    <w:p w:rsidR="00E44B69" w:rsidRPr="00E44B69" w:rsidRDefault="00E44B69" w:rsidP="00E44B69">
      <w:pPr>
        <w:numPr>
          <w:ilvl w:val="0"/>
          <w:numId w:val="33"/>
        </w:numPr>
        <w:spacing w:after="0" w:line="240" w:lineRule="auto"/>
        <w:ind w:left="142" w:hanging="568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>Принять участие в подготовке и проведении выставки, презентации, аукциона либо иного мероприятия в сфере культуры путем перевода требуемых материалов, устного перевода при ведении переговоров;</w:t>
      </w:r>
    </w:p>
    <w:p w:rsidR="00E44B69" w:rsidRPr="00E44B69" w:rsidRDefault="00E44B69" w:rsidP="00E44B69">
      <w:pPr>
        <w:numPr>
          <w:ilvl w:val="0"/>
          <w:numId w:val="33"/>
        </w:numPr>
        <w:spacing w:after="0" w:line="240" w:lineRule="auto"/>
        <w:ind w:left="142" w:hanging="568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Участвовать в переводе и оформлении информационных материалов о международных мероприятиях в сфере культуры, проводимых в России и за рубежом, информационных буклетов, рекламных проспектов и иных материалов, предназначенных для продвижения интересов российских учреждений культуры за рубежом, на русском и иностранном языках; </w:t>
      </w:r>
    </w:p>
    <w:p w:rsidR="00E44B69" w:rsidRPr="00E44B69" w:rsidRDefault="00E44B69" w:rsidP="00E44B69">
      <w:pPr>
        <w:numPr>
          <w:ilvl w:val="0"/>
          <w:numId w:val="33"/>
        </w:numPr>
        <w:spacing w:after="0" w:line="240" w:lineRule="auto"/>
        <w:ind w:left="142" w:hanging="568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Осуществлять перевод дайджестов научных и информационно-аналитических изданий различной направленности на русском и иностранном языках;</w:t>
      </w:r>
    </w:p>
    <w:p w:rsidR="00E44B69" w:rsidRPr="00E44B69" w:rsidRDefault="00E44B69" w:rsidP="00E44B69">
      <w:pPr>
        <w:numPr>
          <w:ilvl w:val="0"/>
          <w:numId w:val="33"/>
        </w:numPr>
        <w:spacing w:after="0" w:line="240" w:lineRule="auto"/>
        <w:ind w:left="142" w:hanging="568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Подготовка информационных материалов, содержащих отчет о прохождении практики. Оформить отчет по практике в соответствии с заданными требованиями.</w:t>
      </w:r>
    </w:p>
    <w:p w:rsidR="00E44B69" w:rsidRPr="00E44B69" w:rsidRDefault="00E44B69" w:rsidP="00E44B69">
      <w:pPr>
        <w:numPr>
          <w:ilvl w:val="0"/>
          <w:numId w:val="33"/>
        </w:numPr>
        <w:spacing w:after="0" w:line="240" w:lineRule="auto"/>
        <w:ind w:left="142" w:hanging="568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Подготовить защиту отчета: ответы на предполагаемые вопросы, презентация либо иные виды наглядности, и т.д.</w:t>
      </w:r>
    </w:p>
    <w:p w:rsidR="00E44B69" w:rsidRPr="00E44B69" w:rsidRDefault="00E44B69" w:rsidP="00E44B69">
      <w:pPr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lang w:eastAsia="ru-RU"/>
        </w:rPr>
      </w:pPr>
    </w:p>
    <w:p w:rsidR="00E44B69" w:rsidRPr="00E44B69" w:rsidRDefault="00E44B69" w:rsidP="00E44B69">
      <w:pPr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E44B6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Вариант 3</w:t>
      </w:r>
    </w:p>
    <w:p w:rsidR="00E44B69" w:rsidRPr="00E44B69" w:rsidRDefault="00E44B69" w:rsidP="00E44B69">
      <w:pPr>
        <w:spacing w:after="0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lang w:eastAsia="ru-RU"/>
        </w:rPr>
      </w:pPr>
    </w:p>
    <w:p w:rsidR="00E44B69" w:rsidRPr="00E44B69" w:rsidRDefault="00E44B69" w:rsidP="00E44B69">
      <w:pPr>
        <w:spacing w:after="0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lang w:eastAsia="ru-RU"/>
        </w:rPr>
        <w:t>(При прохождении практики в органах государственного и муниципального управления различного уровня)</w:t>
      </w:r>
    </w:p>
    <w:p w:rsidR="00E44B69" w:rsidRPr="00E44B69" w:rsidRDefault="00E44B69" w:rsidP="00E44B69">
      <w:pPr>
        <w:numPr>
          <w:ilvl w:val="0"/>
          <w:numId w:val="34"/>
        </w:numPr>
        <w:spacing w:after="0" w:line="240" w:lineRule="auto"/>
        <w:ind w:left="142" w:hanging="426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Осуществить письменный перевод официальной либо деловой документации, относящейся к сфере деятельности данного органа управления, с иностранного языка /на иностранный язык (английский либо язык региона специализации) (объём перевода не менее 6 страниц формата А</w:t>
      </w:r>
      <w:proofErr w:type="gramStart"/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</w:t>
      </w:r>
      <w:proofErr w:type="gramEnd"/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);</w:t>
      </w:r>
    </w:p>
    <w:p w:rsidR="00E44B69" w:rsidRPr="00E44B69" w:rsidRDefault="00E44B69" w:rsidP="00E44B69">
      <w:pPr>
        <w:numPr>
          <w:ilvl w:val="0"/>
          <w:numId w:val="34"/>
        </w:numPr>
        <w:spacing w:after="0" w:line="240" w:lineRule="auto"/>
        <w:ind w:left="142" w:hanging="426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Оказывать помощь в сопровождении официальных лиц, в подготовке перевода выступлений по вопросам, касающимся торгово-экономической и общественно-политической и другой проблематики;</w:t>
      </w:r>
    </w:p>
    <w:p w:rsidR="00E44B69" w:rsidRPr="00E44B69" w:rsidRDefault="00E44B69" w:rsidP="00E44B69">
      <w:pPr>
        <w:numPr>
          <w:ilvl w:val="0"/>
          <w:numId w:val="34"/>
        </w:numPr>
        <w:spacing w:after="0" w:line="240" w:lineRule="auto"/>
        <w:ind w:left="142" w:hanging="426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Составить и перевести на иностранный язык деловое письмо по тематике, направленной на обеспечение дипломатических, внешнеэкономических и иных контактов с зарубежными странами и регионами, а также контактов органов государственной власти, заинтересованных ведомств и общественных организаций на территории Российской Федерации с представителями соответствующих стран и регионов мира;</w:t>
      </w:r>
    </w:p>
    <w:p w:rsidR="00E44B69" w:rsidRPr="00E44B69" w:rsidRDefault="00E44B69" w:rsidP="00E44B69">
      <w:pPr>
        <w:numPr>
          <w:ilvl w:val="0"/>
          <w:numId w:val="34"/>
        </w:numPr>
        <w:spacing w:after="0" w:line="240" w:lineRule="auto"/>
        <w:ind w:left="142" w:hanging="426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Провести сбор и первичный анализ данных по особенностям перевода юридических контрактов с использованием источников на русском и иностранном языках;</w:t>
      </w:r>
    </w:p>
    <w:p w:rsidR="00E44B69" w:rsidRPr="00E44B69" w:rsidRDefault="00E44B69" w:rsidP="00E44B69">
      <w:pPr>
        <w:numPr>
          <w:ilvl w:val="0"/>
          <w:numId w:val="34"/>
        </w:numPr>
        <w:spacing w:after="0" w:line="240" w:lineRule="auto"/>
        <w:ind w:left="142" w:hanging="426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Оказывать помощь в переводе информационных буклетов, рекламных проспектов и иных материалов, предназначенных для продвижения интересов российских организаций за рубежом, на русском и иностранном языках;</w:t>
      </w:r>
    </w:p>
    <w:p w:rsidR="00E44B69" w:rsidRPr="00E44B69" w:rsidRDefault="00E44B69" w:rsidP="00E44B69">
      <w:pPr>
        <w:numPr>
          <w:ilvl w:val="0"/>
          <w:numId w:val="34"/>
        </w:numPr>
        <w:spacing w:after="0" w:line="240" w:lineRule="auto"/>
        <w:ind w:left="142" w:hanging="426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Перевод и корректное оформление согласно требованиям дайджестов научных и информационно-аналитических изданий общественно-</w:t>
      </w: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>политической и торгово-экономической направленности на русском и иностранном языках, по тематике деятельности данного органа управления;</w:t>
      </w:r>
    </w:p>
    <w:p w:rsidR="00E44B69" w:rsidRPr="00E44B69" w:rsidRDefault="00E44B69" w:rsidP="00E44B69">
      <w:pPr>
        <w:numPr>
          <w:ilvl w:val="0"/>
          <w:numId w:val="34"/>
        </w:numPr>
        <w:spacing w:after="0" w:line="240" w:lineRule="auto"/>
        <w:ind w:left="142" w:hanging="426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Подготовка информационных материалов, содержащих отчет о прохождении практики.</w:t>
      </w:r>
    </w:p>
    <w:p w:rsidR="00E44B69" w:rsidRPr="00E44B69" w:rsidRDefault="00E44B69" w:rsidP="00E44B69">
      <w:pPr>
        <w:numPr>
          <w:ilvl w:val="0"/>
          <w:numId w:val="34"/>
        </w:numPr>
        <w:spacing w:after="0" w:line="240" w:lineRule="auto"/>
        <w:ind w:left="142" w:hanging="426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Оформить отчет по практике в соответствии с заданными требованиями.</w:t>
      </w:r>
    </w:p>
    <w:p w:rsidR="00E44B69" w:rsidRPr="00E44B69" w:rsidRDefault="00E44B69" w:rsidP="00E44B69">
      <w:pPr>
        <w:numPr>
          <w:ilvl w:val="0"/>
          <w:numId w:val="34"/>
        </w:numPr>
        <w:spacing w:after="0" w:line="240" w:lineRule="auto"/>
        <w:ind w:left="142" w:hanging="426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Подготовить защиту отчета: ответы на предполагаемые вопросы, презентация либо иные виды наглядности, и т.д.</w:t>
      </w:r>
    </w:p>
    <w:p w:rsidR="00E44B69" w:rsidRPr="00E44B69" w:rsidRDefault="00E44B69" w:rsidP="00E44B69">
      <w:pPr>
        <w:spacing w:after="0"/>
        <w:contextualSpacing/>
        <w:textAlignment w:val="baseline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E44B69" w:rsidRPr="00E44B69" w:rsidRDefault="00E44B69" w:rsidP="00E44B69">
      <w:pPr>
        <w:tabs>
          <w:tab w:val="left" w:pos="4200"/>
        </w:tabs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E44B6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Вариант 4</w:t>
      </w:r>
      <w:r w:rsidRPr="00E44B69">
        <w:rPr>
          <w:rFonts w:ascii="Times New Roman" w:eastAsia="Times New Roman" w:hAnsi="Times New Roman" w:cs="Times New Roman"/>
          <w:b/>
          <w:bCs/>
          <w:sz w:val="28"/>
          <w:lang w:eastAsia="ru-RU"/>
        </w:rPr>
        <w:tab/>
      </w:r>
    </w:p>
    <w:p w:rsidR="00E44B69" w:rsidRPr="00E44B69" w:rsidRDefault="00E44B69" w:rsidP="00E44B69">
      <w:pPr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lang w:eastAsia="ru-RU"/>
        </w:rPr>
      </w:pPr>
    </w:p>
    <w:p w:rsidR="00E44B69" w:rsidRPr="00E44B69" w:rsidRDefault="00E44B69" w:rsidP="00E44B69">
      <w:pPr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lang w:eastAsia="ru-RU"/>
        </w:rPr>
        <w:t>(При прохождении практики в коммерческих организациях, занимающихся внешнеторговой деятельностью)</w:t>
      </w:r>
    </w:p>
    <w:p w:rsidR="00E44B69" w:rsidRPr="00E44B69" w:rsidRDefault="00E44B69" w:rsidP="00E44B69">
      <w:pPr>
        <w:numPr>
          <w:ilvl w:val="0"/>
          <w:numId w:val="35"/>
        </w:numPr>
        <w:spacing w:after="0" w:line="240" w:lineRule="auto"/>
        <w:ind w:left="142" w:hanging="426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Ознакомиться со сферой и спецификой деятельности данного предприятия;</w:t>
      </w:r>
    </w:p>
    <w:p w:rsidR="00E44B69" w:rsidRPr="00E44B69" w:rsidRDefault="00E44B69" w:rsidP="00E44B69">
      <w:pPr>
        <w:numPr>
          <w:ilvl w:val="0"/>
          <w:numId w:val="35"/>
        </w:numPr>
        <w:spacing w:after="0" w:line="240" w:lineRule="auto"/>
        <w:ind w:left="142" w:hanging="426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Осуществить письменный перевод деловой либо технической документации, относящейся к сфере деятельности данного предприятия, с иностранного языка /на иностранный язык (объём перевода не менее 6 страниц формата А</w:t>
      </w:r>
      <w:proofErr w:type="gramStart"/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</w:t>
      </w:r>
      <w:proofErr w:type="gramEnd"/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);</w:t>
      </w:r>
    </w:p>
    <w:p w:rsidR="00E44B69" w:rsidRPr="00E44B69" w:rsidRDefault="00E44B69" w:rsidP="00E44B69">
      <w:pPr>
        <w:numPr>
          <w:ilvl w:val="0"/>
          <w:numId w:val="35"/>
        </w:numPr>
        <w:spacing w:after="0" w:line="240" w:lineRule="auto"/>
        <w:ind w:left="142" w:hanging="426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Оказывать помощь в сопровождении официальных лиц и делегаций, в подготовке перевода выступлений по необходимым вопросам;</w:t>
      </w:r>
    </w:p>
    <w:p w:rsidR="00E44B69" w:rsidRPr="00E44B69" w:rsidRDefault="00E44B69" w:rsidP="00E44B69">
      <w:pPr>
        <w:numPr>
          <w:ilvl w:val="0"/>
          <w:numId w:val="35"/>
        </w:numPr>
        <w:spacing w:after="0" w:line="240" w:lineRule="auto"/>
        <w:ind w:left="142" w:hanging="426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Вести перевод деловой переписки на русском и иностранном языках с целью обеспечения внешнеэкономических контактов с органами власти и предприятиями зарубежных стран и регионов;</w:t>
      </w:r>
    </w:p>
    <w:p w:rsidR="00E44B69" w:rsidRPr="00E44B69" w:rsidRDefault="00E44B69" w:rsidP="00E44B69">
      <w:pPr>
        <w:numPr>
          <w:ilvl w:val="0"/>
          <w:numId w:val="35"/>
        </w:numPr>
        <w:spacing w:after="0" w:line="240" w:lineRule="auto"/>
        <w:ind w:left="142" w:hanging="426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Осуществлять перевод информации, касающейся сферы деятельности данного предприятия, по отдельным странам и организациям, а также ведение переводческих баз данных, переводческих шаблонов, с использованием источников на русском и иностранном языках;</w:t>
      </w:r>
    </w:p>
    <w:p w:rsidR="00E44B69" w:rsidRPr="00E44B69" w:rsidRDefault="00E44B69" w:rsidP="00E44B69">
      <w:pPr>
        <w:numPr>
          <w:ilvl w:val="0"/>
          <w:numId w:val="35"/>
        </w:numPr>
        <w:spacing w:after="0" w:line="240" w:lineRule="auto"/>
        <w:ind w:left="142" w:hanging="426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Принимать участие в переводе при подготовке выставок, презентаций, аукционов и иных мероприятий в сфере деятельности предприятия / организации;</w:t>
      </w:r>
    </w:p>
    <w:p w:rsidR="00E44B69" w:rsidRPr="00E44B69" w:rsidRDefault="00E44B69" w:rsidP="00E44B69">
      <w:pPr>
        <w:numPr>
          <w:ilvl w:val="0"/>
          <w:numId w:val="35"/>
        </w:numPr>
        <w:spacing w:after="0" w:line="240" w:lineRule="auto"/>
        <w:ind w:left="142" w:hanging="426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Перевод и оформление в соответствии с требованиями информационных материалов, содержащих отчет о прохождении практики. </w:t>
      </w:r>
    </w:p>
    <w:p w:rsidR="00E44B69" w:rsidRPr="00E44B69" w:rsidRDefault="00E44B69" w:rsidP="00E44B69">
      <w:pPr>
        <w:numPr>
          <w:ilvl w:val="0"/>
          <w:numId w:val="35"/>
        </w:numPr>
        <w:spacing w:after="0" w:line="240" w:lineRule="auto"/>
        <w:ind w:left="142" w:hanging="426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Оформить отчет по практике в соответствии с заданными требованиями.</w:t>
      </w:r>
    </w:p>
    <w:p w:rsidR="00E44B69" w:rsidRPr="00E44B69" w:rsidRDefault="00E44B69" w:rsidP="00E44B69">
      <w:pPr>
        <w:numPr>
          <w:ilvl w:val="0"/>
          <w:numId w:val="35"/>
        </w:numPr>
        <w:spacing w:after="0" w:line="240" w:lineRule="auto"/>
        <w:ind w:left="142" w:hanging="426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Подготовить защиту отчета: ответы на предполагаемые вопросы, презентация либо иные виды наглядности, и т.д.</w:t>
      </w:r>
    </w:p>
    <w:p w:rsidR="00E44B69" w:rsidRPr="00E44B69" w:rsidRDefault="00E44B69" w:rsidP="00E44B69">
      <w:pPr>
        <w:spacing w:after="0"/>
        <w:contextualSpacing/>
        <w:textAlignment w:val="baseline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E44B69" w:rsidRPr="00E44B69" w:rsidRDefault="00E44B69" w:rsidP="00E44B69">
      <w:pPr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E44B6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Вариант 5</w:t>
      </w:r>
    </w:p>
    <w:p w:rsidR="00E44B69" w:rsidRPr="00E44B69" w:rsidRDefault="00E44B69" w:rsidP="00E44B69">
      <w:pPr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lang w:eastAsia="ru-RU"/>
        </w:rPr>
      </w:pPr>
    </w:p>
    <w:p w:rsidR="00E44B69" w:rsidRPr="00E44B69" w:rsidRDefault="00E44B69" w:rsidP="00E44B69">
      <w:pPr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lang w:eastAsia="ru-RU"/>
        </w:rPr>
        <w:t>(При прохождении практики на базе туристических фирм и историко-культурных организаций, связанных с выполнением функций гида-переводчика, экскурсовода, посредника в межкультурной коммуникации)</w:t>
      </w:r>
    </w:p>
    <w:p w:rsidR="00E44B69" w:rsidRPr="00E44B69" w:rsidRDefault="00E44B69" w:rsidP="00E44B69">
      <w:pPr>
        <w:numPr>
          <w:ilvl w:val="0"/>
          <w:numId w:val="29"/>
        </w:numPr>
        <w:spacing w:after="0" w:line="240" w:lineRule="auto"/>
        <w:ind w:left="709" w:hanging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lang w:eastAsia="ru-RU"/>
        </w:rPr>
        <w:t>Ознакомиться со сферой и спецификой деятельности данного туристического агентства;</w:t>
      </w:r>
    </w:p>
    <w:p w:rsidR="00E44B69" w:rsidRPr="00E44B69" w:rsidRDefault="00E44B69" w:rsidP="00E44B69">
      <w:pPr>
        <w:numPr>
          <w:ilvl w:val="0"/>
          <w:numId w:val="29"/>
        </w:numPr>
        <w:spacing w:after="0" w:line="240" w:lineRule="auto"/>
        <w:ind w:left="709" w:hanging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lang w:eastAsia="ru-RU"/>
        </w:rPr>
        <w:lastRenderedPageBreak/>
        <w:t>Изучить структуру экскурсии, реализуемые речевые стратегии и тактики.</w:t>
      </w:r>
    </w:p>
    <w:p w:rsidR="00E44B69" w:rsidRPr="00E44B69" w:rsidRDefault="00E44B69" w:rsidP="00E44B69">
      <w:pPr>
        <w:numPr>
          <w:ilvl w:val="0"/>
          <w:numId w:val="29"/>
        </w:numPr>
        <w:spacing w:after="0" w:line="240" w:lineRule="auto"/>
        <w:ind w:left="709" w:hanging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lang w:eastAsia="ru-RU"/>
        </w:rPr>
        <w:t>Ознакомиться с методиками подготовки экскурсии как монологического жанра и как убеждающего дискурса.</w:t>
      </w:r>
    </w:p>
    <w:p w:rsidR="00E44B69" w:rsidRPr="00E44B69" w:rsidRDefault="00E44B69" w:rsidP="00E44B69">
      <w:pPr>
        <w:numPr>
          <w:ilvl w:val="0"/>
          <w:numId w:val="29"/>
        </w:numPr>
        <w:spacing w:after="0" w:line="240" w:lineRule="auto"/>
        <w:ind w:left="709" w:hanging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lang w:eastAsia="ru-RU"/>
        </w:rPr>
        <w:t>Осуществить письменный перевод официальной либо деловой документации, относящейся к сфере деятельности туристического агентства, с иностранного языка /на иностранный язык  (объём перевода не менее 6 страниц формата А</w:t>
      </w:r>
      <w:proofErr w:type="gramStart"/>
      <w:r w:rsidRPr="00E44B69">
        <w:rPr>
          <w:rFonts w:ascii="Times New Roman" w:eastAsia="Times New Roman" w:hAnsi="Times New Roman" w:cs="Times New Roman"/>
          <w:bCs/>
          <w:sz w:val="28"/>
          <w:lang w:eastAsia="ru-RU"/>
        </w:rPr>
        <w:t>4</w:t>
      </w:r>
      <w:proofErr w:type="gramEnd"/>
      <w:r w:rsidRPr="00E44B69">
        <w:rPr>
          <w:rFonts w:ascii="Times New Roman" w:eastAsia="Times New Roman" w:hAnsi="Times New Roman" w:cs="Times New Roman"/>
          <w:bCs/>
          <w:sz w:val="28"/>
          <w:lang w:eastAsia="ru-RU"/>
        </w:rPr>
        <w:t>);</w:t>
      </w:r>
    </w:p>
    <w:p w:rsidR="00E44B69" w:rsidRPr="00E44B69" w:rsidRDefault="00E44B69" w:rsidP="00E44B69">
      <w:pPr>
        <w:numPr>
          <w:ilvl w:val="0"/>
          <w:numId w:val="29"/>
        </w:numPr>
        <w:spacing w:after="0" w:line="240" w:lineRule="auto"/>
        <w:ind w:left="709" w:hanging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lang w:eastAsia="ru-RU"/>
        </w:rPr>
        <w:t>Изучить основные источники, используемые при подготовке экскурсии.</w:t>
      </w:r>
    </w:p>
    <w:p w:rsidR="00E44B69" w:rsidRPr="00E44B69" w:rsidRDefault="00E44B69" w:rsidP="00E44B69">
      <w:pPr>
        <w:numPr>
          <w:ilvl w:val="0"/>
          <w:numId w:val="29"/>
        </w:numPr>
        <w:spacing w:after="0" w:line="240" w:lineRule="auto"/>
        <w:ind w:left="709" w:hanging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lang w:eastAsia="ru-RU"/>
        </w:rPr>
        <w:t>Осуществлять устный перевод переговоров, сопровождение делегаций, а также вести перевод деловой переписки на русском языке / иностранном языке  с целью обеспечения контактов с зарубежными странами и регионами по вопросам осуществления деятельности туристического агентства;</w:t>
      </w:r>
    </w:p>
    <w:p w:rsidR="00E44B69" w:rsidRPr="00E44B69" w:rsidRDefault="00E44B69" w:rsidP="00E44B69">
      <w:pPr>
        <w:numPr>
          <w:ilvl w:val="0"/>
          <w:numId w:val="29"/>
        </w:numPr>
        <w:spacing w:after="0" w:line="240" w:lineRule="auto"/>
        <w:ind w:left="709" w:hanging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lang w:eastAsia="ru-RU"/>
        </w:rPr>
        <w:t>Ознакомиться с правилами построения ситуации межкультурной коммуникации, возникающей при проведении экскурсии.</w:t>
      </w:r>
    </w:p>
    <w:p w:rsidR="00E44B69" w:rsidRPr="00E44B69" w:rsidRDefault="00E44B69" w:rsidP="00E44B69">
      <w:pPr>
        <w:numPr>
          <w:ilvl w:val="0"/>
          <w:numId w:val="29"/>
        </w:numPr>
        <w:spacing w:after="0" w:line="240" w:lineRule="auto"/>
        <w:ind w:left="709" w:hanging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lang w:eastAsia="ru-RU"/>
        </w:rPr>
        <w:t>Участвовать в подготовке и первичной вёрстке информационных буклетов, рекламных проспектов и иных материалов на русском и иностранном языках, а также на языке региона специализации;</w:t>
      </w:r>
    </w:p>
    <w:p w:rsidR="00E44B69" w:rsidRPr="00E44B69" w:rsidRDefault="00E44B69" w:rsidP="00E44B69">
      <w:pPr>
        <w:numPr>
          <w:ilvl w:val="0"/>
          <w:numId w:val="29"/>
        </w:numPr>
        <w:spacing w:after="0" w:line="240" w:lineRule="auto"/>
        <w:ind w:left="709" w:hanging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lang w:eastAsia="ru-RU"/>
        </w:rPr>
        <w:t>Участвовать в подготовке и проведении выставок, презентаций и иных мероприятий в сфере туризма, а также составлять информационные материалы о международных и зарубежных мероприятиях в данной сфере на русском и иностранном языках, а также на языке региона специализации;</w:t>
      </w:r>
    </w:p>
    <w:p w:rsidR="00E44B69" w:rsidRPr="00E44B69" w:rsidRDefault="00E44B69" w:rsidP="00E44B69">
      <w:pPr>
        <w:numPr>
          <w:ilvl w:val="0"/>
          <w:numId w:val="29"/>
        </w:numPr>
        <w:spacing w:after="0" w:line="240" w:lineRule="auto"/>
        <w:ind w:left="709" w:hanging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lang w:eastAsia="ru-RU"/>
        </w:rPr>
        <w:t>Подготовка информационных материалов, содержащих отчет о прохождении практики.</w:t>
      </w:r>
    </w:p>
    <w:p w:rsidR="00E44B69" w:rsidRPr="00E44B69" w:rsidRDefault="00E44B69" w:rsidP="00E44B69">
      <w:pPr>
        <w:numPr>
          <w:ilvl w:val="0"/>
          <w:numId w:val="29"/>
        </w:numPr>
        <w:spacing w:after="0" w:line="240" w:lineRule="auto"/>
        <w:ind w:left="709" w:hanging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lang w:eastAsia="ru-RU"/>
        </w:rPr>
        <w:t>Оформить отчет по практике в соответствии с заданными требованиями.</w:t>
      </w:r>
    </w:p>
    <w:p w:rsidR="00E44B69" w:rsidRPr="00E44B69" w:rsidRDefault="00E44B69" w:rsidP="00E44B69">
      <w:pPr>
        <w:numPr>
          <w:ilvl w:val="0"/>
          <w:numId w:val="29"/>
        </w:numPr>
        <w:spacing w:after="0" w:line="240" w:lineRule="auto"/>
        <w:ind w:left="709" w:hanging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lang w:eastAsia="ru-RU"/>
        </w:rPr>
        <w:t>Подготовить защиту отчета: ответы на предполагаемые вопросы, презентация либо иные виды наглядности, и т.д.</w:t>
      </w:r>
    </w:p>
    <w:p w:rsidR="00E44B69" w:rsidRPr="00E44B69" w:rsidRDefault="00E44B69" w:rsidP="00E44B69">
      <w:pPr>
        <w:spacing w:after="0"/>
        <w:ind w:hanging="709"/>
        <w:contextualSpacing/>
        <w:textAlignment w:val="baseline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E44B69" w:rsidRPr="00E44B69" w:rsidRDefault="00E44B69" w:rsidP="00E44B69">
      <w:pPr>
        <w:spacing w:after="0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E44B6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Вопросы для опроса</w:t>
      </w:r>
    </w:p>
    <w:p w:rsidR="00E44B69" w:rsidRPr="00E44B69" w:rsidRDefault="00E44B69" w:rsidP="00E44B69">
      <w:pPr>
        <w:spacing w:after="0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lang w:eastAsia="ru-RU"/>
        </w:rPr>
        <w:t>1. Каковы тематика, особенности стиля и коммуникативно-прагматическая направленность материалов перевода при работе с зарубежными партнерами в органах городского и муниципального управления?</w:t>
      </w:r>
    </w:p>
    <w:p w:rsidR="00E44B69" w:rsidRPr="00E44B69" w:rsidRDefault="00E44B69" w:rsidP="00E44B69">
      <w:pPr>
        <w:spacing w:after="0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lang w:eastAsia="ru-RU"/>
        </w:rPr>
        <w:t>2. Каковы смысловые и лексико-грамматические особенности материалов перевода при трансляции рекламных материалов и дайджестов?</w:t>
      </w:r>
    </w:p>
    <w:p w:rsidR="00E44B69" w:rsidRPr="00E44B69" w:rsidRDefault="00E44B69" w:rsidP="00E44B69">
      <w:pPr>
        <w:spacing w:after="0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lang w:eastAsia="ru-RU"/>
        </w:rPr>
        <w:t>3. Какие лексические, грамматические и лексико-грамматические трансформации были использованы в процессе перевода?</w:t>
      </w:r>
    </w:p>
    <w:p w:rsidR="00E44B69" w:rsidRPr="00E44B69" w:rsidRDefault="00E44B69" w:rsidP="00E44B69">
      <w:pPr>
        <w:spacing w:after="0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lang w:eastAsia="ru-RU"/>
        </w:rPr>
        <w:t>4. Какие решения переводческих задач были реализованы?</w:t>
      </w:r>
    </w:p>
    <w:p w:rsidR="00E44B69" w:rsidRPr="00E44B69" w:rsidRDefault="00E44B69" w:rsidP="00E44B69">
      <w:pPr>
        <w:spacing w:after="0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lang w:eastAsia="ru-RU"/>
        </w:rPr>
        <w:lastRenderedPageBreak/>
        <w:t>5. Каковы особенности, преимущества и недостатки исследованного лингвистического программного обеспечения, используемого в переводческой деятельности на предприятии?</w:t>
      </w:r>
    </w:p>
    <w:p w:rsidR="00E44B69" w:rsidRPr="00E44B69" w:rsidRDefault="00E44B69" w:rsidP="00E44B69">
      <w:pPr>
        <w:spacing w:after="0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6. Для </w:t>
      </w:r>
      <w:proofErr w:type="gramStart"/>
      <w:r w:rsidRPr="00E44B69">
        <w:rPr>
          <w:rFonts w:ascii="Times New Roman" w:eastAsia="Times New Roman" w:hAnsi="Times New Roman" w:cs="Times New Roman"/>
          <w:bCs/>
          <w:sz w:val="28"/>
          <w:lang w:eastAsia="ru-RU"/>
        </w:rPr>
        <w:t>решения</w:t>
      </w:r>
      <w:proofErr w:type="gramEnd"/>
      <w:r w:rsidRPr="00E44B69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каких переводческих задач используется лингвистическое программное обеспечение на предприятии?</w:t>
      </w:r>
    </w:p>
    <w:p w:rsidR="00E44B69" w:rsidRPr="00E44B69" w:rsidRDefault="00E44B69" w:rsidP="00E44B69">
      <w:pPr>
        <w:spacing w:after="0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lang w:eastAsia="ru-RU"/>
        </w:rPr>
        <w:t>7. Как лингвистическое программное обеспечение способствует улучшению качества работы переводчика?</w:t>
      </w:r>
    </w:p>
    <w:p w:rsidR="00E44B69" w:rsidRPr="00E44B69" w:rsidRDefault="00E44B69" w:rsidP="00E44B69">
      <w:pPr>
        <w:spacing w:after="0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lang w:eastAsia="ru-RU"/>
        </w:rPr>
        <w:t>8. Какие рекомендации по обновлению данного лингвистического программного обеспечения вы можете дать?</w:t>
      </w:r>
    </w:p>
    <w:p w:rsidR="00E44B69" w:rsidRPr="00E44B69" w:rsidRDefault="00E44B69" w:rsidP="00E44B69">
      <w:pPr>
        <w:spacing w:after="0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E44B69">
        <w:rPr>
          <w:rFonts w:ascii="Times New Roman" w:eastAsia="Times New Roman" w:hAnsi="Times New Roman" w:cs="Times New Roman"/>
          <w:bCs/>
          <w:sz w:val="28"/>
          <w:lang w:eastAsia="ru-RU"/>
        </w:rPr>
        <w:t>9. Какие особенности устного последовательного перевода характерны при переводе деловых переговоров и при переводе экскурсии по исторически значимым местам?</w:t>
      </w:r>
    </w:p>
    <w:p w:rsidR="00E44B69" w:rsidRPr="00E44B69" w:rsidRDefault="00E44B69" w:rsidP="00E44B69">
      <w:pPr>
        <w:spacing w:after="0"/>
        <w:contextualSpacing/>
        <w:textAlignment w:val="baseline"/>
        <w:rPr>
          <w:rFonts w:ascii="Times New Roman" w:eastAsia="Times New Roman" w:hAnsi="Times New Roman" w:cs="Times New Roman"/>
          <w:bCs/>
          <w:sz w:val="28"/>
          <w:lang w:eastAsia="ru-RU"/>
        </w:rPr>
      </w:pPr>
    </w:p>
    <w:p w:rsidR="00E44B69" w:rsidRPr="00E44B69" w:rsidRDefault="00E44B69" w:rsidP="00E44B69">
      <w:pPr>
        <w:spacing w:after="0"/>
        <w:contextualSpacing/>
        <w:textAlignment w:val="baseline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 w:rsidRPr="00E44B6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Критерии оценивания:</w:t>
      </w:r>
    </w:p>
    <w:p w:rsidR="00E44B69" w:rsidRPr="00E44B69" w:rsidRDefault="00E44B69" w:rsidP="00E44B69">
      <w:pPr>
        <w:numPr>
          <w:ilvl w:val="0"/>
          <w:numId w:val="31"/>
        </w:numPr>
        <w:tabs>
          <w:tab w:val="num" w:pos="142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bookmarkStart w:id="4" w:name="_Toc480745829"/>
      <w:proofErr w:type="gramStart"/>
      <w:r w:rsidRPr="00E44B69">
        <w:rPr>
          <w:rFonts w:ascii="Times New Roman" w:eastAsia="Times New Roman" w:hAnsi="Times New Roman" w:cs="Times New Roman"/>
          <w:sz w:val="28"/>
          <w:lang w:eastAsia="ru-RU"/>
        </w:rPr>
        <w:t>оценка «отлично» выставляется студенту, если он дал полный, развернутый ответ на все вопросы индивидуального задания, продемонстрированы правильные, уверенные действия по применению полученных знаний на практике, грамотное и логически стройное изложение материала при ответе; была изучена и проанализирована специальная литература в сфере профессиональной деятельности; цели и задачи практики сформулированы корректно, предпринимались последовательные шаги для их достижения;</w:t>
      </w:r>
      <w:proofErr w:type="gramEnd"/>
      <w:r w:rsidRPr="00E44B69">
        <w:rPr>
          <w:rFonts w:ascii="Times New Roman" w:eastAsia="Times New Roman" w:hAnsi="Times New Roman" w:cs="Times New Roman"/>
          <w:sz w:val="28"/>
          <w:lang w:eastAsia="ru-RU"/>
        </w:rPr>
        <w:t xml:space="preserve"> студент умеет адекватно оценивать свое место и роль в коллективе, владеет навыками целеполагания, самоанализа, применяет научный и творческий подход к решению возникающих затруднений; оформление дневника и отчета по практике соответствует требованиям; библиографический список оформлен в соответствии с ГОСТ;</w:t>
      </w:r>
    </w:p>
    <w:p w:rsidR="00E44B69" w:rsidRPr="00E44B69" w:rsidRDefault="00E44B69" w:rsidP="00E44B69">
      <w:pPr>
        <w:numPr>
          <w:ilvl w:val="0"/>
          <w:numId w:val="3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proofErr w:type="gramStart"/>
      <w:r w:rsidRPr="00E44B69">
        <w:rPr>
          <w:rFonts w:ascii="Times New Roman" w:eastAsia="Times New Roman" w:hAnsi="Times New Roman" w:cs="Times New Roman"/>
          <w:sz w:val="28"/>
          <w:lang w:eastAsia="ru-RU"/>
        </w:rPr>
        <w:t>оценка «хорошо» выставляется студенту, если в целом им было продемонстрировано умение постановки цели, задач практики, был составлен краткий план практики в соответствии с индивидуальным заданием, была изучена основная литература по сфере профессиональной деятельности, продемонстрировано достаточно уверенное владение материалом, однако допущены незначительные неточности; практикант продемонстрировал владение навыками целеполагания, самоанализа, тайм-менеджмента; цель и задачи практики в целом достигнуты;</w:t>
      </w:r>
      <w:proofErr w:type="gramEnd"/>
      <w:r w:rsidRPr="00E44B69">
        <w:rPr>
          <w:rFonts w:ascii="Times New Roman" w:eastAsia="Times New Roman" w:hAnsi="Times New Roman" w:cs="Times New Roman"/>
          <w:sz w:val="28"/>
          <w:lang w:eastAsia="ru-RU"/>
        </w:rPr>
        <w:t xml:space="preserve"> допущены незначительные ошибки в оформлении дневника и отчета по практике, библиографический список не полностью соответствует требованиям ГОСТ;</w:t>
      </w:r>
    </w:p>
    <w:p w:rsidR="00E44B69" w:rsidRPr="00E44B69" w:rsidRDefault="00E44B69" w:rsidP="00E44B69">
      <w:pPr>
        <w:numPr>
          <w:ilvl w:val="0"/>
          <w:numId w:val="3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proofErr w:type="gramStart"/>
      <w:r w:rsidRPr="00E44B69">
        <w:rPr>
          <w:rFonts w:ascii="Times New Roman" w:eastAsia="Times New Roman" w:hAnsi="Times New Roman" w:cs="Times New Roman"/>
          <w:sz w:val="28"/>
          <w:lang w:eastAsia="ru-RU"/>
        </w:rPr>
        <w:t xml:space="preserve">оценка «удовлетворительно» выставляется студенту, если была проведена недостаточная подготовка к выполнению профессиональной деятельности в период практики, недостаточно корректно отражены цель и задачи практики, план и методы не вполне соответствовали задачам; материал был изложен частично либо непоследовательно; возникли трудности с </w:t>
      </w:r>
      <w:r w:rsidRPr="00E44B69">
        <w:rPr>
          <w:rFonts w:ascii="Times New Roman" w:eastAsia="Times New Roman" w:hAnsi="Times New Roman" w:cs="Times New Roman"/>
          <w:sz w:val="28"/>
          <w:lang w:eastAsia="ru-RU"/>
        </w:rPr>
        <w:lastRenderedPageBreak/>
        <w:t>ответами на вопросы руководителя практики; анализ имеющейся литературы по сфере профессиональной деятельности неполный и достаточно поверхностный;</w:t>
      </w:r>
      <w:proofErr w:type="gramEnd"/>
      <w:r w:rsidRPr="00E44B69">
        <w:rPr>
          <w:rFonts w:ascii="Times New Roman" w:eastAsia="Times New Roman" w:hAnsi="Times New Roman" w:cs="Times New Roman"/>
          <w:sz w:val="28"/>
          <w:lang w:eastAsia="ru-RU"/>
        </w:rPr>
        <w:t> при оформлении дневника и отчета по практике допущены ошибки и неточности, библиографический список не вполне соответствует требованиям ГОСТ; однако цель и задачи практики в целом можно считать достигнутыми;</w:t>
      </w:r>
    </w:p>
    <w:p w:rsidR="00E44B69" w:rsidRPr="00E44B69" w:rsidRDefault="00E44B69" w:rsidP="00E44B69">
      <w:pPr>
        <w:keepNext/>
        <w:keepLines/>
        <w:numPr>
          <w:ilvl w:val="0"/>
          <w:numId w:val="31"/>
        </w:numPr>
        <w:spacing w:after="0" w:line="240" w:lineRule="auto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E44B69">
        <w:rPr>
          <w:rFonts w:ascii="Times New Roman" w:eastAsia="Times New Roman" w:hAnsi="Times New Roman" w:cs="Times New Roman"/>
          <w:sz w:val="28"/>
          <w:lang w:eastAsia="ru-RU"/>
        </w:rPr>
        <w:t>оценка «неудовлетворительно» выставляется студенту, если им не был проведен анализ специальной литературы, цели, задачи, методы</w:t>
      </w:r>
      <w:r w:rsidRPr="00E44B69">
        <w:rPr>
          <w:rFonts w:ascii="Times New Roman" w:eastAsia="Times New Roman" w:hAnsi="Times New Roman" w:cs="Times New Roman"/>
          <w:sz w:val="12"/>
          <w:szCs w:val="12"/>
          <w:lang w:eastAsia="ru-RU"/>
        </w:rPr>
        <w:t xml:space="preserve">; </w:t>
      </w:r>
      <w:r w:rsidRPr="00E44B69">
        <w:rPr>
          <w:rFonts w:ascii="Times New Roman" w:eastAsia="Times New Roman" w:hAnsi="Times New Roman" w:cs="Times New Roman"/>
          <w:sz w:val="28"/>
          <w:lang w:eastAsia="ru-RU"/>
        </w:rPr>
        <w:t>достижения поставленных задач не выделены или выделены неграмотно, план работы составлен нелогично либо не составлен; продемонстрировано слабое владение материалом, неуверенные ответы на вопросы или отсутствие ответов; отсутствуют навыки планирования, целеполагания, адекватной самооценки; при оформлении дневника и отчета по практике допущены существенные ошибки;</w:t>
      </w:r>
      <w:proofErr w:type="gramEnd"/>
      <w:r w:rsidRPr="00E44B69">
        <w:rPr>
          <w:rFonts w:ascii="Times New Roman" w:eastAsia="Times New Roman" w:hAnsi="Times New Roman" w:cs="Times New Roman"/>
          <w:sz w:val="28"/>
          <w:lang w:eastAsia="ru-RU"/>
        </w:rPr>
        <w:t xml:space="preserve"> библиографический список отсутствует либо составлен без учета требований ГОСТ; цель и задачи практики достигнуты лишь частично либо не достигнуты совсем.</w:t>
      </w:r>
    </w:p>
    <w:p w:rsidR="00E44B69" w:rsidRPr="00E44B69" w:rsidRDefault="00E44B69" w:rsidP="00E44B69">
      <w:pPr>
        <w:keepNext/>
        <w:keepLines/>
        <w:spacing w:after="0" w:line="240" w:lineRule="auto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44B69" w:rsidRPr="00E44B69" w:rsidRDefault="00E44B69" w:rsidP="00E44B69">
      <w:pPr>
        <w:keepNext/>
        <w:keepLines/>
        <w:spacing w:after="0" w:line="240" w:lineRule="auto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44B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E44B69" w:rsidRPr="00E44B69" w:rsidRDefault="00E44B69" w:rsidP="00E44B69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B69" w:rsidRPr="00E44B69" w:rsidRDefault="00E44B69" w:rsidP="00E44B69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B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Процедуры оценивания включают в себя текущий контроль и промежуточную аттестацию.</w:t>
      </w:r>
    </w:p>
    <w:p w:rsidR="00E44B69" w:rsidRPr="00E44B69" w:rsidRDefault="00E44B69" w:rsidP="00E44B69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B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Текущий контроль </w:t>
      </w:r>
      <w:r w:rsidRPr="00E44B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практике проводится в форме контроля на каждом этапе, указанном в таблице раздела 7 программы практики.</w:t>
      </w:r>
    </w:p>
    <w:p w:rsidR="00E44B69" w:rsidRPr="00E44B69" w:rsidRDefault="00E44B69" w:rsidP="00E44B69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B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44B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Промежуточная аттестация</w:t>
      </w:r>
      <w:r w:rsidRPr="00E44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в форме зачета с оценкой. </w:t>
      </w:r>
    </w:p>
    <w:p w:rsidR="00E44B69" w:rsidRPr="00E44B69" w:rsidRDefault="00E44B69" w:rsidP="00E44B69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B69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Аттестацию студентов по итогам практики проводит руководитель практики от РГЭУ (РИНХ) на основании оформленного отчета. Защита отчета проводится в форме индивидуального собеседования.</w:t>
      </w:r>
    </w:p>
    <w:p w:rsidR="00E44B69" w:rsidRPr="00E44B69" w:rsidRDefault="00E44B69" w:rsidP="00E44B69">
      <w:pPr>
        <w:widowControl w:val="0"/>
        <w:spacing w:after="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B69" w:rsidRPr="00E44B69" w:rsidRDefault="00E44B69" w:rsidP="00E44B69">
      <w:pPr>
        <w:widowControl w:val="0"/>
        <w:spacing w:after="0"/>
        <w:contextualSpacing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E44B69" w:rsidRPr="00E44B69" w:rsidRDefault="00E44B69" w:rsidP="00E44B69">
      <w:pPr>
        <w:spacing w:after="0"/>
        <w:contextualSpacing/>
        <w:rPr>
          <w:rFonts w:ascii="Times New Roman" w:eastAsia="Times New Roman" w:hAnsi="Times New Roman" w:cs="Times New Roman"/>
          <w:lang w:eastAsia="ru-RU"/>
        </w:rPr>
      </w:pPr>
    </w:p>
    <w:p w:rsidR="00436541" w:rsidRDefault="00436541">
      <w:bookmarkStart w:id="5" w:name="_GoBack"/>
      <w:bookmarkEnd w:id="5"/>
    </w:p>
    <w:sectPr w:rsidR="00436541" w:rsidSect="000E40D5"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ans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925" w:rsidRDefault="00E44B69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5D2925" w:rsidRDefault="00E44B69">
    <w:pPr>
      <w:pStyle w:val="ab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2EB141F2"/>
    <w:lvl w:ilvl="0" w:tplc="FFFFFFFF">
      <w:start w:val="1"/>
      <w:numFmt w:val="decimal"/>
      <w:lvlText w:val="1.%1."/>
      <w:lvlJc w:val="left"/>
      <w:rPr>
        <w:rFonts w:cs="Times New Roman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41B71EF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79E2A9E2"/>
    <w:lvl w:ilvl="0" w:tplc="FFFFFFFF">
      <w:start w:val="2"/>
      <w:numFmt w:val="decimal"/>
      <w:lvlText w:val="%1."/>
      <w:lvlJc w:val="left"/>
      <w:pPr>
        <w:ind w:left="710"/>
      </w:pPr>
      <w:rPr>
        <w:rFonts w:cs="Times New Roman"/>
      </w:rPr>
    </w:lvl>
    <w:lvl w:ilvl="1" w:tplc="FFFFFFFF">
      <w:start w:val="1"/>
      <w:numFmt w:val="bullet"/>
      <w:lvlText w:val=""/>
      <w:lvlJc w:val="left"/>
      <w:pPr>
        <w:ind w:left="710"/>
      </w:pPr>
    </w:lvl>
    <w:lvl w:ilvl="2" w:tplc="FFFFFFFF">
      <w:start w:val="1"/>
      <w:numFmt w:val="bullet"/>
      <w:lvlText w:val=""/>
      <w:lvlJc w:val="left"/>
      <w:pPr>
        <w:ind w:left="710"/>
      </w:pPr>
    </w:lvl>
    <w:lvl w:ilvl="3" w:tplc="FFFFFFFF">
      <w:start w:val="1"/>
      <w:numFmt w:val="bullet"/>
      <w:lvlText w:val=""/>
      <w:lvlJc w:val="left"/>
      <w:pPr>
        <w:ind w:left="710"/>
      </w:pPr>
    </w:lvl>
    <w:lvl w:ilvl="4" w:tplc="FFFFFFFF">
      <w:start w:val="1"/>
      <w:numFmt w:val="bullet"/>
      <w:lvlText w:val=""/>
      <w:lvlJc w:val="left"/>
      <w:pPr>
        <w:ind w:left="710"/>
      </w:pPr>
    </w:lvl>
    <w:lvl w:ilvl="5" w:tplc="FFFFFFFF">
      <w:start w:val="1"/>
      <w:numFmt w:val="bullet"/>
      <w:lvlText w:val=""/>
      <w:lvlJc w:val="left"/>
      <w:pPr>
        <w:ind w:left="710"/>
      </w:pPr>
    </w:lvl>
    <w:lvl w:ilvl="6" w:tplc="FFFFFFFF">
      <w:start w:val="1"/>
      <w:numFmt w:val="bullet"/>
      <w:lvlText w:val=""/>
      <w:lvlJc w:val="left"/>
      <w:pPr>
        <w:ind w:left="710"/>
      </w:pPr>
    </w:lvl>
    <w:lvl w:ilvl="7" w:tplc="FFFFFFFF">
      <w:start w:val="1"/>
      <w:numFmt w:val="bullet"/>
      <w:lvlText w:val=""/>
      <w:lvlJc w:val="left"/>
      <w:pPr>
        <w:ind w:left="710"/>
      </w:pPr>
    </w:lvl>
    <w:lvl w:ilvl="8" w:tplc="FFFFFFFF">
      <w:start w:val="1"/>
      <w:numFmt w:val="bullet"/>
      <w:lvlText w:val=""/>
      <w:lvlJc w:val="left"/>
      <w:pPr>
        <w:ind w:left="710"/>
      </w:pPr>
    </w:lvl>
  </w:abstractNum>
  <w:abstractNum w:abstractNumId="3">
    <w:nsid w:val="00000004"/>
    <w:multiLevelType w:val="hybridMultilevel"/>
    <w:tmpl w:val="7545E146"/>
    <w:lvl w:ilvl="0" w:tplc="FFFFFFFF">
      <w:start w:val="1"/>
      <w:numFmt w:val="decimal"/>
      <w:lvlText w:val="2.%1."/>
      <w:lvlJc w:val="left"/>
      <w:rPr>
        <w:rFonts w:cs="Times New Roman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515F007C"/>
    <w:lvl w:ilvl="0" w:tplc="FFFFFFFF">
      <w:start w:val="9"/>
      <w:numFmt w:val="decimal"/>
      <w:lvlText w:val="%1."/>
      <w:lvlJc w:val="left"/>
      <w:rPr>
        <w:rFonts w:cs="Times New Roman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5BD062C2"/>
    <w:lvl w:ilvl="0" w:tplc="FFFFFFFF">
      <w:start w:val="1"/>
      <w:numFmt w:val="decimal"/>
      <w:lvlText w:val="9.%1."/>
      <w:lvlJc w:val="left"/>
      <w:rPr>
        <w:rFonts w:cs="Times New Roman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9"/>
    <w:multiLevelType w:val="hybridMultilevel"/>
    <w:tmpl w:val="0216231A"/>
    <w:lvl w:ilvl="0" w:tplc="FFFFFFFF">
      <w:start w:val="3"/>
      <w:numFmt w:val="decimal"/>
      <w:lvlText w:val="9.%1."/>
      <w:lvlJc w:val="left"/>
      <w:rPr>
        <w:rFonts w:cs="Times New Roman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A"/>
    <w:multiLevelType w:val="hybridMultilevel"/>
    <w:tmpl w:val="1F16E9E8"/>
    <w:lvl w:ilvl="0" w:tplc="FFFFFFFF">
      <w:start w:val="4"/>
      <w:numFmt w:val="decimal"/>
      <w:lvlText w:val="9.%1."/>
      <w:lvlJc w:val="left"/>
      <w:rPr>
        <w:rFonts w:cs="Times New Roman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18FA6AE8"/>
    <w:multiLevelType w:val="hybridMultilevel"/>
    <w:tmpl w:val="093232C4"/>
    <w:lvl w:ilvl="0" w:tplc="388CB688">
      <w:start w:val="1"/>
      <w:numFmt w:val="decimal"/>
      <w:lvlText w:val="%1."/>
      <w:lvlJc w:val="left"/>
      <w:pPr>
        <w:ind w:left="1065" w:hanging="705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BB757CA"/>
    <w:multiLevelType w:val="hybridMultilevel"/>
    <w:tmpl w:val="476683B6"/>
    <w:lvl w:ilvl="0" w:tplc="CFBE5ADA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5FD77D0"/>
    <w:multiLevelType w:val="hybridMultilevel"/>
    <w:tmpl w:val="4BD0FC40"/>
    <w:lvl w:ilvl="0" w:tplc="ED4E6078">
      <w:start w:val="1"/>
      <w:numFmt w:val="decimal"/>
      <w:lvlText w:val="%1."/>
      <w:lvlJc w:val="left"/>
      <w:pPr>
        <w:ind w:left="810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B0C42D9"/>
    <w:multiLevelType w:val="hybridMultilevel"/>
    <w:tmpl w:val="D5B4F53E"/>
    <w:lvl w:ilvl="0" w:tplc="CFBE5ADA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CA62063"/>
    <w:multiLevelType w:val="hybridMultilevel"/>
    <w:tmpl w:val="0182127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3">
    <w:nsid w:val="61ED1894"/>
    <w:multiLevelType w:val="hybridMultilevel"/>
    <w:tmpl w:val="20A01F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63D949CA"/>
    <w:multiLevelType w:val="multilevel"/>
    <w:tmpl w:val="6C6CDA5C"/>
    <w:lvl w:ilvl="0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273" w:hanging="705"/>
      </w:pPr>
      <w:rPr>
        <w:rFonts w:cs="Times New Roman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cs="Times New Roman"/>
      </w:rPr>
    </w:lvl>
  </w:abstractNum>
  <w:abstractNum w:abstractNumId="15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738204E3"/>
    <w:multiLevelType w:val="hybridMultilevel"/>
    <w:tmpl w:val="734A6E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76C24DD8"/>
    <w:multiLevelType w:val="hybridMultilevel"/>
    <w:tmpl w:val="2C08748E"/>
    <w:lvl w:ilvl="0" w:tplc="C6C06A38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7C470199"/>
    <w:multiLevelType w:val="hybridMultilevel"/>
    <w:tmpl w:val="ADA408BE"/>
    <w:lvl w:ilvl="0" w:tplc="CFBE5ADA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F8022E3"/>
    <w:multiLevelType w:val="hybridMultilevel"/>
    <w:tmpl w:val="DE5287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7"/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</w:num>
  <w:num w:numId="6">
    <w:abstractNumId w:val="2"/>
  </w:num>
  <w:num w:numId="7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3"/>
  </w:num>
  <w:num w:numId="9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4"/>
  </w:num>
  <w:num w:numId="11">
    <w:abstractNumId w:val="4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5"/>
  </w:num>
  <w:num w:numId="1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6"/>
  </w:num>
  <w:num w:numId="15">
    <w:abstractNumId w:val="6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7"/>
  </w:num>
  <w:num w:numId="17">
    <w:abstractNumId w:val="7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4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</w:num>
  <w:num w:numId="3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</w:num>
  <w:num w:numId="33">
    <w:abstractNumId w:val="9"/>
  </w:num>
  <w:num w:numId="34">
    <w:abstractNumId w:val="11"/>
  </w:num>
  <w:num w:numId="35">
    <w:abstractNumId w:val="18"/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B69"/>
    <w:rsid w:val="00436541"/>
    <w:rsid w:val="00E44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E44B69"/>
    <w:pPr>
      <w:keepNext/>
      <w:spacing w:after="0" w:line="240" w:lineRule="auto"/>
      <w:jc w:val="both"/>
      <w:outlineLvl w:val="0"/>
    </w:pPr>
    <w:rPr>
      <w:rFonts w:ascii="Calibri" w:eastAsia="Times New Roman" w:hAnsi="Calibri" w:cs="Times New Roman"/>
      <w:b/>
      <w:bCs/>
      <w:color w:val="000000"/>
      <w:spacing w:val="-3"/>
      <w:sz w:val="32"/>
      <w:szCs w:val="32"/>
      <w:lang w:eastAsia="ru-RU"/>
    </w:rPr>
  </w:style>
  <w:style w:type="paragraph" w:styleId="20">
    <w:name w:val="heading 2"/>
    <w:basedOn w:val="a"/>
    <w:next w:val="a"/>
    <w:link w:val="21"/>
    <w:uiPriority w:val="99"/>
    <w:qFormat/>
    <w:rsid w:val="00E44B6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E44B69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E44B69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44B69"/>
    <w:rPr>
      <w:rFonts w:ascii="Calibri" w:eastAsia="Times New Roman" w:hAnsi="Calibri" w:cs="Times New Roman"/>
      <w:b/>
      <w:bCs/>
      <w:color w:val="000000"/>
      <w:spacing w:val="-3"/>
      <w:sz w:val="32"/>
      <w:szCs w:val="32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E44B6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E44B69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E44B69"/>
    <w:rPr>
      <w:rFonts w:ascii="Calibri" w:eastAsia="Times New Roman" w:hAnsi="Calibri" w:cs="Times New Roman"/>
      <w:b/>
      <w:bCs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44B69"/>
  </w:style>
  <w:style w:type="character" w:styleId="a3">
    <w:name w:val="Hyperlink"/>
    <w:uiPriority w:val="99"/>
    <w:semiHidden/>
    <w:rsid w:val="00E44B69"/>
    <w:rPr>
      <w:rFonts w:cs="Times New Roman"/>
      <w:color w:val="004F9D"/>
      <w:u w:val="none"/>
      <w:effect w:val="none"/>
    </w:rPr>
  </w:style>
  <w:style w:type="character" w:styleId="a4">
    <w:name w:val="FollowedHyperlink"/>
    <w:uiPriority w:val="99"/>
    <w:semiHidden/>
    <w:rsid w:val="00E44B69"/>
    <w:rPr>
      <w:rFonts w:cs="Times New Roman"/>
      <w:color w:val="800080"/>
      <w:u w:val="single"/>
    </w:rPr>
  </w:style>
  <w:style w:type="paragraph" w:styleId="a5">
    <w:name w:val="footnote text"/>
    <w:basedOn w:val="a"/>
    <w:link w:val="a6"/>
    <w:uiPriority w:val="99"/>
    <w:semiHidden/>
    <w:rsid w:val="00E44B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E44B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annotation text"/>
    <w:basedOn w:val="a"/>
    <w:link w:val="a8"/>
    <w:uiPriority w:val="99"/>
    <w:semiHidden/>
    <w:rsid w:val="00E44B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E44B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rsid w:val="00E44B6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E44B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E44B6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E44B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99"/>
    <w:rsid w:val="00E44B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E44B69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">
    <w:name w:val="Body Text Indent"/>
    <w:basedOn w:val="a"/>
    <w:link w:val="af0"/>
    <w:uiPriority w:val="99"/>
    <w:semiHidden/>
    <w:rsid w:val="00E44B6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E44B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rsid w:val="00E44B69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uiPriority w:val="99"/>
    <w:semiHidden/>
    <w:rsid w:val="00E44B69"/>
    <w:rPr>
      <w:rFonts w:ascii="Tahoma" w:eastAsia="Times New Roman" w:hAnsi="Tahoma" w:cs="Times New Roman"/>
      <w:sz w:val="16"/>
      <w:szCs w:val="16"/>
      <w:lang w:eastAsia="ru-RU"/>
    </w:rPr>
  </w:style>
  <w:style w:type="paragraph" w:styleId="af3">
    <w:name w:val="List Paragraph"/>
    <w:basedOn w:val="a"/>
    <w:uiPriority w:val="99"/>
    <w:qFormat/>
    <w:rsid w:val="00E44B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_ЗАГ_2_2 Знак"/>
    <w:link w:val="220"/>
    <w:uiPriority w:val="99"/>
    <w:locked/>
    <w:rsid w:val="00E44B69"/>
    <w:rPr>
      <w:rFonts w:ascii="OfficinaSansC" w:eastAsia="MS Mincho" w:hAnsi="OfficinaSansC"/>
      <w:b/>
      <w:sz w:val="28"/>
      <w:lang w:eastAsia="ja-JP"/>
    </w:rPr>
  </w:style>
  <w:style w:type="paragraph" w:customStyle="1" w:styleId="220">
    <w:name w:val="_ЗАГ_2_2"/>
    <w:basedOn w:val="a"/>
    <w:link w:val="22"/>
    <w:uiPriority w:val="99"/>
    <w:rsid w:val="00E44B69"/>
    <w:pPr>
      <w:tabs>
        <w:tab w:val="left" w:pos="1418"/>
      </w:tabs>
      <w:spacing w:before="200" w:after="120" w:line="240" w:lineRule="auto"/>
      <w:jc w:val="center"/>
    </w:pPr>
    <w:rPr>
      <w:rFonts w:ascii="OfficinaSansC" w:eastAsia="MS Mincho" w:hAnsi="OfficinaSansC"/>
      <w:b/>
      <w:sz w:val="28"/>
      <w:lang w:eastAsia="ja-JP"/>
    </w:rPr>
  </w:style>
  <w:style w:type="paragraph" w:customStyle="1" w:styleId="2">
    <w:name w:val="_СПИСОК_2"/>
    <w:basedOn w:val="a"/>
    <w:uiPriority w:val="99"/>
    <w:rsid w:val="00E44B69"/>
    <w:pPr>
      <w:numPr>
        <w:numId w:val="1"/>
      </w:numPr>
      <w:spacing w:after="0" w:line="240" w:lineRule="auto"/>
      <w:ind w:left="600" w:hanging="600"/>
      <w:jc w:val="both"/>
    </w:pPr>
    <w:rPr>
      <w:rFonts w:ascii="Times New Roman" w:eastAsia="MS Mincho" w:hAnsi="Times New Roman" w:cs="Times New Roman"/>
      <w:sz w:val="28"/>
      <w:szCs w:val="28"/>
      <w:lang w:eastAsia="ja-JP"/>
    </w:rPr>
  </w:style>
  <w:style w:type="character" w:customStyle="1" w:styleId="4">
    <w:name w:val="_СПИСОК_4 Знак"/>
    <w:link w:val="40"/>
    <w:uiPriority w:val="99"/>
    <w:locked/>
    <w:rsid w:val="00E44B69"/>
    <w:rPr>
      <w:rFonts w:ascii="Times New Roman" w:eastAsia="MS Mincho" w:hAnsi="Times New Roman"/>
      <w:sz w:val="28"/>
      <w:lang w:eastAsia="ja-JP"/>
    </w:rPr>
  </w:style>
  <w:style w:type="paragraph" w:customStyle="1" w:styleId="40">
    <w:name w:val="_СПИСОК_4"/>
    <w:basedOn w:val="2"/>
    <w:link w:val="4"/>
    <w:uiPriority w:val="99"/>
    <w:rsid w:val="00E44B69"/>
    <w:pPr>
      <w:tabs>
        <w:tab w:val="left" w:pos="960"/>
      </w:tabs>
      <w:ind w:left="0" w:firstLine="600"/>
    </w:pPr>
    <w:rPr>
      <w:rFonts w:cstheme="minorBidi"/>
      <w:szCs w:val="22"/>
    </w:rPr>
  </w:style>
  <w:style w:type="paragraph" w:customStyle="1" w:styleId="12">
    <w:name w:val="Обычный1"/>
    <w:uiPriority w:val="99"/>
    <w:rsid w:val="00E44B69"/>
    <w:pPr>
      <w:widowControl w:val="0"/>
      <w:snapToGri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4">
    <w:name w:val="Стиль Маркерованый + 14 пт Полож Знак Знак"/>
    <w:link w:val="140"/>
    <w:uiPriority w:val="99"/>
    <w:locked/>
    <w:rsid w:val="00E44B69"/>
    <w:rPr>
      <w:rFonts w:ascii="Times New Roman" w:hAnsi="Times New Roman"/>
      <w:color w:val="000000"/>
      <w:sz w:val="24"/>
    </w:rPr>
  </w:style>
  <w:style w:type="paragraph" w:customStyle="1" w:styleId="140">
    <w:name w:val="Стиль Маркерованый + 14 пт Полож"/>
    <w:basedOn w:val="a"/>
    <w:link w:val="14"/>
    <w:uiPriority w:val="99"/>
    <w:rsid w:val="00E44B69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hAnsi="Times New Roman"/>
      <w:color w:val="000000"/>
      <w:sz w:val="24"/>
    </w:rPr>
  </w:style>
  <w:style w:type="paragraph" w:customStyle="1" w:styleId="Default">
    <w:name w:val="Default"/>
    <w:uiPriority w:val="99"/>
    <w:rsid w:val="00E44B69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ru-RU"/>
    </w:rPr>
  </w:style>
  <w:style w:type="character" w:styleId="af4">
    <w:name w:val="footnote reference"/>
    <w:uiPriority w:val="99"/>
    <w:semiHidden/>
    <w:rsid w:val="00E44B69"/>
    <w:rPr>
      <w:rFonts w:cs="Times New Roman"/>
      <w:vertAlign w:val="superscript"/>
    </w:rPr>
  </w:style>
  <w:style w:type="character" w:styleId="af5">
    <w:name w:val="annotation reference"/>
    <w:uiPriority w:val="99"/>
    <w:semiHidden/>
    <w:rsid w:val="00E44B69"/>
    <w:rPr>
      <w:rFonts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E44B69"/>
    <w:pPr>
      <w:keepNext/>
      <w:spacing w:after="0" w:line="240" w:lineRule="auto"/>
      <w:jc w:val="both"/>
      <w:outlineLvl w:val="0"/>
    </w:pPr>
    <w:rPr>
      <w:rFonts w:ascii="Calibri" w:eastAsia="Times New Roman" w:hAnsi="Calibri" w:cs="Times New Roman"/>
      <w:b/>
      <w:bCs/>
      <w:color w:val="000000"/>
      <w:spacing w:val="-3"/>
      <w:sz w:val="32"/>
      <w:szCs w:val="32"/>
      <w:lang w:eastAsia="ru-RU"/>
    </w:rPr>
  </w:style>
  <w:style w:type="paragraph" w:styleId="20">
    <w:name w:val="heading 2"/>
    <w:basedOn w:val="a"/>
    <w:next w:val="a"/>
    <w:link w:val="21"/>
    <w:uiPriority w:val="99"/>
    <w:qFormat/>
    <w:rsid w:val="00E44B6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E44B69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E44B69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44B69"/>
    <w:rPr>
      <w:rFonts w:ascii="Calibri" w:eastAsia="Times New Roman" w:hAnsi="Calibri" w:cs="Times New Roman"/>
      <w:b/>
      <w:bCs/>
      <w:color w:val="000000"/>
      <w:spacing w:val="-3"/>
      <w:sz w:val="32"/>
      <w:szCs w:val="32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E44B6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E44B69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E44B69"/>
    <w:rPr>
      <w:rFonts w:ascii="Calibri" w:eastAsia="Times New Roman" w:hAnsi="Calibri" w:cs="Times New Roman"/>
      <w:b/>
      <w:bCs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44B69"/>
  </w:style>
  <w:style w:type="character" w:styleId="a3">
    <w:name w:val="Hyperlink"/>
    <w:uiPriority w:val="99"/>
    <w:semiHidden/>
    <w:rsid w:val="00E44B69"/>
    <w:rPr>
      <w:rFonts w:cs="Times New Roman"/>
      <w:color w:val="004F9D"/>
      <w:u w:val="none"/>
      <w:effect w:val="none"/>
    </w:rPr>
  </w:style>
  <w:style w:type="character" w:styleId="a4">
    <w:name w:val="FollowedHyperlink"/>
    <w:uiPriority w:val="99"/>
    <w:semiHidden/>
    <w:rsid w:val="00E44B69"/>
    <w:rPr>
      <w:rFonts w:cs="Times New Roman"/>
      <w:color w:val="800080"/>
      <w:u w:val="single"/>
    </w:rPr>
  </w:style>
  <w:style w:type="paragraph" w:styleId="a5">
    <w:name w:val="footnote text"/>
    <w:basedOn w:val="a"/>
    <w:link w:val="a6"/>
    <w:uiPriority w:val="99"/>
    <w:semiHidden/>
    <w:rsid w:val="00E44B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E44B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annotation text"/>
    <w:basedOn w:val="a"/>
    <w:link w:val="a8"/>
    <w:uiPriority w:val="99"/>
    <w:semiHidden/>
    <w:rsid w:val="00E44B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E44B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rsid w:val="00E44B6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E44B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E44B6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E44B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99"/>
    <w:rsid w:val="00E44B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E44B69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">
    <w:name w:val="Body Text Indent"/>
    <w:basedOn w:val="a"/>
    <w:link w:val="af0"/>
    <w:uiPriority w:val="99"/>
    <w:semiHidden/>
    <w:rsid w:val="00E44B6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E44B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rsid w:val="00E44B69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uiPriority w:val="99"/>
    <w:semiHidden/>
    <w:rsid w:val="00E44B69"/>
    <w:rPr>
      <w:rFonts w:ascii="Tahoma" w:eastAsia="Times New Roman" w:hAnsi="Tahoma" w:cs="Times New Roman"/>
      <w:sz w:val="16"/>
      <w:szCs w:val="16"/>
      <w:lang w:eastAsia="ru-RU"/>
    </w:rPr>
  </w:style>
  <w:style w:type="paragraph" w:styleId="af3">
    <w:name w:val="List Paragraph"/>
    <w:basedOn w:val="a"/>
    <w:uiPriority w:val="99"/>
    <w:qFormat/>
    <w:rsid w:val="00E44B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_ЗАГ_2_2 Знак"/>
    <w:link w:val="220"/>
    <w:uiPriority w:val="99"/>
    <w:locked/>
    <w:rsid w:val="00E44B69"/>
    <w:rPr>
      <w:rFonts w:ascii="OfficinaSansC" w:eastAsia="MS Mincho" w:hAnsi="OfficinaSansC"/>
      <w:b/>
      <w:sz w:val="28"/>
      <w:lang w:eastAsia="ja-JP"/>
    </w:rPr>
  </w:style>
  <w:style w:type="paragraph" w:customStyle="1" w:styleId="220">
    <w:name w:val="_ЗАГ_2_2"/>
    <w:basedOn w:val="a"/>
    <w:link w:val="22"/>
    <w:uiPriority w:val="99"/>
    <w:rsid w:val="00E44B69"/>
    <w:pPr>
      <w:tabs>
        <w:tab w:val="left" w:pos="1418"/>
      </w:tabs>
      <w:spacing w:before="200" w:after="120" w:line="240" w:lineRule="auto"/>
      <w:jc w:val="center"/>
    </w:pPr>
    <w:rPr>
      <w:rFonts w:ascii="OfficinaSansC" w:eastAsia="MS Mincho" w:hAnsi="OfficinaSansC"/>
      <w:b/>
      <w:sz w:val="28"/>
      <w:lang w:eastAsia="ja-JP"/>
    </w:rPr>
  </w:style>
  <w:style w:type="paragraph" w:customStyle="1" w:styleId="2">
    <w:name w:val="_СПИСОК_2"/>
    <w:basedOn w:val="a"/>
    <w:uiPriority w:val="99"/>
    <w:rsid w:val="00E44B69"/>
    <w:pPr>
      <w:numPr>
        <w:numId w:val="1"/>
      </w:numPr>
      <w:spacing w:after="0" w:line="240" w:lineRule="auto"/>
      <w:ind w:left="600" w:hanging="600"/>
      <w:jc w:val="both"/>
    </w:pPr>
    <w:rPr>
      <w:rFonts w:ascii="Times New Roman" w:eastAsia="MS Mincho" w:hAnsi="Times New Roman" w:cs="Times New Roman"/>
      <w:sz w:val="28"/>
      <w:szCs w:val="28"/>
      <w:lang w:eastAsia="ja-JP"/>
    </w:rPr>
  </w:style>
  <w:style w:type="character" w:customStyle="1" w:styleId="4">
    <w:name w:val="_СПИСОК_4 Знак"/>
    <w:link w:val="40"/>
    <w:uiPriority w:val="99"/>
    <w:locked/>
    <w:rsid w:val="00E44B69"/>
    <w:rPr>
      <w:rFonts w:ascii="Times New Roman" w:eastAsia="MS Mincho" w:hAnsi="Times New Roman"/>
      <w:sz w:val="28"/>
      <w:lang w:eastAsia="ja-JP"/>
    </w:rPr>
  </w:style>
  <w:style w:type="paragraph" w:customStyle="1" w:styleId="40">
    <w:name w:val="_СПИСОК_4"/>
    <w:basedOn w:val="2"/>
    <w:link w:val="4"/>
    <w:uiPriority w:val="99"/>
    <w:rsid w:val="00E44B69"/>
    <w:pPr>
      <w:tabs>
        <w:tab w:val="left" w:pos="960"/>
      </w:tabs>
      <w:ind w:left="0" w:firstLine="600"/>
    </w:pPr>
    <w:rPr>
      <w:rFonts w:cstheme="minorBidi"/>
      <w:szCs w:val="22"/>
    </w:rPr>
  </w:style>
  <w:style w:type="paragraph" w:customStyle="1" w:styleId="12">
    <w:name w:val="Обычный1"/>
    <w:uiPriority w:val="99"/>
    <w:rsid w:val="00E44B69"/>
    <w:pPr>
      <w:widowControl w:val="0"/>
      <w:snapToGri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4">
    <w:name w:val="Стиль Маркерованый + 14 пт Полож Знак Знак"/>
    <w:link w:val="140"/>
    <w:uiPriority w:val="99"/>
    <w:locked/>
    <w:rsid w:val="00E44B69"/>
    <w:rPr>
      <w:rFonts w:ascii="Times New Roman" w:hAnsi="Times New Roman"/>
      <w:color w:val="000000"/>
      <w:sz w:val="24"/>
    </w:rPr>
  </w:style>
  <w:style w:type="paragraph" w:customStyle="1" w:styleId="140">
    <w:name w:val="Стиль Маркерованый + 14 пт Полож"/>
    <w:basedOn w:val="a"/>
    <w:link w:val="14"/>
    <w:uiPriority w:val="99"/>
    <w:rsid w:val="00E44B69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hAnsi="Times New Roman"/>
      <w:color w:val="000000"/>
      <w:sz w:val="24"/>
    </w:rPr>
  </w:style>
  <w:style w:type="paragraph" w:customStyle="1" w:styleId="Default">
    <w:name w:val="Default"/>
    <w:uiPriority w:val="99"/>
    <w:rsid w:val="00E44B69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ru-RU"/>
    </w:rPr>
  </w:style>
  <w:style w:type="character" w:styleId="af4">
    <w:name w:val="footnote reference"/>
    <w:uiPriority w:val="99"/>
    <w:semiHidden/>
    <w:rsid w:val="00E44B69"/>
    <w:rPr>
      <w:rFonts w:cs="Times New Roman"/>
      <w:vertAlign w:val="superscript"/>
    </w:rPr>
  </w:style>
  <w:style w:type="character" w:styleId="af5">
    <w:name w:val="annotation reference"/>
    <w:uiPriority w:val="99"/>
    <w:semiHidden/>
    <w:rsid w:val="00E44B69"/>
    <w:rPr>
      <w:rFonts w:cs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file:///C:\Documents%20and%20Settings\&#1040;&#1076;&#1084;&#1080;&#1085;&#1080;&#1089;&#1090;&#1088;&#1072;&#1090;&#1086;&#1088;\&#1056;&#1072;&#1073;&#1086;&#1095;&#1080;&#1081;%20&#1089;&#1090;&#1086;&#1083;\&#1087;&#1088;&#1072;&#1082;&#1090;&#1080;&#1082;&#1080;%202017\The%20Wordsmyth%20Educational%20Dictionary-Thesaurus%20(WEDT)%20" TargetMode="External"/><Relationship Id="rId18" Type="http://schemas.openxmlformats.org/officeDocument/2006/relationships/hyperlink" Target="https://ru.wikipedia.org/w/index.php?title=Dict&amp;action=edit&amp;redlink=1" TargetMode="External"/><Relationship Id="rId26" Type="http://schemas.openxmlformats.org/officeDocument/2006/relationships/hyperlink" Target="https://ru.wikipedia.org/wiki/%D0%9E%D1%80%D1%84%D0%BE" TargetMode="External"/><Relationship Id="rId39" Type="http://schemas.openxmlformats.org/officeDocument/2006/relationships/hyperlink" Target="http://wwwots.let.ruu.nl/~Hans.Leidekker.lexicon/ll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/index.php?title=Speereo&amp;action=edit&amp;redlink=1" TargetMode="External"/><Relationship Id="rId34" Type="http://schemas.openxmlformats.org/officeDocument/2006/relationships/hyperlink" Target="https://ru.wikipedia.org/wiki/STAR_Transit_NXT" TargetMode="External"/><Relationship Id="rId42" Type="http://schemas.openxmlformats.org/officeDocument/2006/relationships/image" Target="media/image3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bobo.link.cs.cmu.edu/link/" TargetMode="External"/><Relationship Id="rId17" Type="http://schemas.openxmlformats.org/officeDocument/2006/relationships/hyperlink" Target="https://ru.wikipedia.org/wiki/Stardict" TargetMode="External"/><Relationship Id="rId25" Type="http://schemas.openxmlformats.org/officeDocument/2006/relationships/hyperlink" Target="https://ru.wikipedia.org/wiki/Apertium" TargetMode="External"/><Relationship Id="rId33" Type="http://schemas.openxmlformats.org/officeDocument/2006/relationships/hyperlink" Target="https://ru.wikipedia.org/wiki/OmegaT" TargetMode="External"/><Relationship Id="rId38" Type="http://schemas.openxmlformats.org/officeDocument/2006/relationships/hyperlink" Target="http://www.sil.org/linguistics/glossary" TargetMode="External"/><Relationship Id="rId46" Type="http://schemas.openxmlformats.org/officeDocument/2006/relationships/hyperlink" Target="file:///C:\Documents%20and%20Settings\&#1040;&#1076;&#1084;&#1080;&#1085;&#1080;&#1089;&#1090;&#1088;&#1072;&#1090;&#1086;&#1088;\&#1056;&#1072;&#1073;&#1086;&#1095;&#1080;&#1081;%20&#1089;&#1090;&#1086;&#1083;\&#1087;&#1088;&#1072;&#1082;&#1090;&#1080;&#1082;&#1080;%202017\&#1091;&#1095;&#1077;&#1073;&#1085;&#1072;&#1103;%202017.doc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GoldenDict" TargetMode="External"/><Relationship Id="rId20" Type="http://schemas.openxmlformats.org/officeDocument/2006/relationships/hyperlink" Target="https://ru.wikipedia.org/wiki/ABBYY_Lingvo" TargetMode="External"/><Relationship Id="rId29" Type="http://schemas.openxmlformats.org/officeDocument/2006/relationships/hyperlink" Target="https://ru.wikipedia.org/wiki/Aspell" TargetMode="External"/><Relationship Id="rId41" Type="http://schemas.openxmlformats.org/officeDocument/2006/relationships/hyperlink" Target="http://www.sil.org/humanities/linguist/linguist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babylon.com/" TargetMode="External"/><Relationship Id="rId24" Type="http://schemas.openxmlformats.org/officeDocument/2006/relationships/hyperlink" Target="https://ru.wikipedia.org/w/index.php?title=Socrat&amp;action=edit&amp;redlink=1" TargetMode="External"/><Relationship Id="rId32" Type="http://schemas.openxmlformats.org/officeDocument/2006/relationships/hyperlink" Target="https://ru.wikipedia.org/wiki/%D0%9F%D0%B0%D0%BC%D1%8F%D1%82%D1%8C_%D0%BF%D0%B5%D1%80%D0%B5%D0%B2%D0%BE%D0%B4%D0%BE%D0%B2" TargetMode="External"/><Relationship Id="rId37" Type="http://schemas.openxmlformats.org/officeDocument/2006/relationships/hyperlink" Target="https://ru.wikipedia.org/wiki/Deja_Vu" TargetMode="External"/><Relationship Id="rId40" Type="http://schemas.openxmlformats.org/officeDocument/2006/relationships/hyperlink" Target="http://wwwots.let.ruu.nl/~Hans.Leidekker.lexicon/ll.html" TargetMode="External"/><Relationship Id="rId45" Type="http://schemas.openxmlformats.org/officeDocument/2006/relationships/hyperlink" Target="file:///C:\Documents%20and%20Settings\&#1040;&#1076;&#1084;&#1080;&#1085;&#1080;&#1089;&#1090;&#1088;&#1072;&#1090;&#1086;&#1088;\&#1056;&#1072;&#1073;&#1086;&#1095;&#1080;&#1081;%20&#1089;&#1090;&#1086;&#1083;\&#1087;&#1088;&#1072;&#1082;&#1090;&#1080;&#1082;&#1080;%202017\&#1091;&#1095;&#1077;&#1073;&#1085;&#1072;&#1103;%202017.do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C%D1%83%D0%BB%D1%8C%D1%82%D0%B8%D1%82%D1%80%D0%B0%D0%BD" TargetMode="External"/><Relationship Id="rId23" Type="http://schemas.openxmlformats.org/officeDocument/2006/relationships/hyperlink" Target="https://ru.wikipedia.org/wiki/PROMT" TargetMode="External"/><Relationship Id="rId28" Type="http://schemas.openxmlformats.org/officeDocument/2006/relationships/hyperlink" Target="https://ru.wikipedia.org/w/index.php?title=Ispell&amp;action=edit&amp;redlink=1" TargetMode="External"/><Relationship Id="rId36" Type="http://schemas.openxmlformats.org/officeDocument/2006/relationships/hyperlink" Target="https://ru.wikipedia.org/wiki/MetaTexis" TargetMode="External"/><Relationship Id="rId10" Type="http://schemas.openxmlformats.org/officeDocument/2006/relationships/hyperlink" Target="http://bobo.link.cs.cmu.edu/link/" TargetMode="External"/><Relationship Id="rId19" Type="http://schemas.openxmlformats.org/officeDocument/2006/relationships/hyperlink" Target="https://ru.wikipedia.org/w/index.php?title=ForceMem&amp;action=edit&amp;redlink=1" TargetMode="External"/><Relationship Id="rId31" Type="http://schemas.openxmlformats.org/officeDocument/2006/relationships/hyperlink" Target="https://ru.wikipedia.org/wiki/%D0%90%D0%B2%D1%82%D0%BE%D0%BC%D0%B0%D1%82%D0%B8%D0%B7%D0%B8%D1%80%D0%BE%D0%B2%D0%B0%D0%BD%D0%BD%D1%8B%D0%B9_%D0%BF%D0%B5%D1%80%D0%B5%D0%B2%D0%BE%D0%B4" TargetMode="External"/><Relationship Id="rId44" Type="http://schemas.openxmlformats.org/officeDocument/2006/relationships/hyperlink" Target="file:///C:\Documents%20and%20Settings\&#1040;&#1076;&#1084;&#1080;&#1085;&#1080;&#1089;&#1090;&#1088;&#1072;&#1090;&#1086;&#1088;\&#1056;&#1072;&#1073;&#1086;&#1095;&#1080;&#1081;%20&#1089;&#1090;&#1086;&#1083;\&#1087;&#1088;&#1072;&#1082;&#1090;&#1080;&#1082;&#1080;%202017\&#1091;&#1095;&#1077;&#1073;&#1085;&#1072;&#1103;%202017.doc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128757" TargetMode="External"/><Relationship Id="rId14" Type="http://schemas.openxmlformats.org/officeDocument/2006/relationships/hyperlink" Target="https://ru.wikipedia.org/wiki/%D0%92%D0%B8%D0%BA%D0%B8%D1%81%D0%BB%D0%BE%D0%B2%D0%B0%D1%80%D1%8C" TargetMode="External"/><Relationship Id="rId22" Type="http://schemas.openxmlformats.org/officeDocument/2006/relationships/hyperlink" Target="https://ru.wikipedia.org/wiki/%D0%9C%D0%B0%D1%88%D0%B8%D0%BD%D0%BD%D1%8B%D0%B9_%D0%BF%D0%B5%D1%80%D0%B5%D0%B2%D0%BE%D0%B4" TargetMode="External"/><Relationship Id="rId27" Type="http://schemas.openxmlformats.org/officeDocument/2006/relationships/hyperlink" Target="https://ru.wikipedia.org/wiki/MS_Word" TargetMode="External"/><Relationship Id="rId30" Type="http://schemas.openxmlformats.org/officeDocument/2006/relationships/hyperlink" Target="https://ru.wikipedia.org/w/index.php?title=Myspell&amp;action=edit&amp;redlink=1" TargetMode="External"/><Relationship Id="rId35" Type="http://schemas.openxmlformats.org/officeDocument/2006/relationships/hyperlink" Target="https://ru.wikipedia.org/wiki/Trados" TargetMode="External"/><Relationship Id="rId43" Type="http://schemas.openxmlformats.org/officeDocument/2006/relationships/hyperlink" Target="file:///C:\Documents%20and%20Settings\&#1040;&#1076;&#1084;&#1080;&#1085;&#1080;&#1089;&#1090;&#1088;&#1072;&#1090;&#1086;&#1088;\&#1056;&#1072;&#1073;&#1086;&#1095;&#1080;&#1081;%20&#1089;&#1090;&#1086;&#1083;\&#1087;&#1088;&#1072;&#1082;&#1090;&#1080;&#1082;&#1080;%202017\&#1091;&#1095;&#1077;&#1073;&#1085;&#1072;&#1103;%202017.doc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8844</Words>
  <Characters>50412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Н. Семенина</dc:creator>
  <cp:lastModifiedBy>Виктория Н. Семенина</cp:lastModifiedBy>
  <cp:revision>1</cp:revision>
  <dcterms:created xsi:type="dcterms:W3CDTF">2018-11-12T10:50:00Z</dcterms:created>
  <dcterms:modified xsi:type="dcterms:W3CDTF">2018-11-12T10:53:00Z</dcterms:modified>
</cp:coreProperties>
</file>