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F1" w:rsidRDefault="004B342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3CF1" w:rsidRPr="004B342D" w:rsidRDefault="004B342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4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B03CF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3545" w:type="dxa"/>
          </w:tcPr>
          <w:p w:rsidR="00B03CF1" w:rsidRDefault="00B03CF1"/>
        </w:tc>
        <w:tc>
          <w:tcPr>
            <w:tcW w:w="1560" w:type="dxa"/>
          </w:tcPr>
          <w:p w:rsidR="00B03CF1" w:rsidRDefault="00B03CF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03CF1">
        <w:trPr>
          <w:trHeight w:hRule="exact" w:val="138"/>
        </w:trPr>
        <w:tc>
          <w:tcPr>
            <w:tcW w:w="143" w:type="dxa"/>
          </w:tcPr>
          <w:p w:rsidR="00B03CF1" w:rsidRDefault="00B03CF1"/>
        </w:tc>
        <w:tc>
          <w:tcPr>
            <w:tcW w:w="1844" w:type="dxa"/>
          </w:tcPr>
          <w:p w:rsidR="00B03CF1" w:rsidRDefault="00B03CF1"/>
        </w:tc>
        <w:tc>
          <w:tcPr>
            <w:tcW w:w="2694" w:type="dxa"/>
          </w:tcPr>
          <w:p w:rsidR="00B03CF1" w:rsidRDefault="00B03CF1"/>
        </w:tc>
        <w:tc>
          <w:tcPr>
            <w:tcW w:w="3545" w:type="dxa"/>
          </w:tcPr>
          <w:p w:rsidR="00B03CF1" w:rsidRDefault="00B03CF1"/>
        </w:tc>
        <w:tc>
          <w:tcPr>
            <w:tcW w:w="1560" w:type="dxa"/>
          </w:tcPr>
          <w:p w:rsidR="00B03CF1" w:rsidRDefault="00B03CF1"/>
        </w:tc>
        <w:tc>
          <w:tcPr>
            <w:tcW w:w="852" w:type="dxa"/>
          </w:tcPr>
          <w:p w:rsidR="00B03CF1" w:rsidRDefault="00B03CF1"/>
        </w:tc>
        <w:tc>
          <w:tcPr>
            <w:tcW w:w="143" w:type="dxa"/>
          </w:tcPr>
          <w:p w:rsidR="00B03CF1" w:rsidRDefault="00B03CF1"/>
        </w:tc>
      </w:tr>
      <w:tr w:rsidR="00B03CF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3CF1" w:rsidRDefault="00B03CF1"/>
        </w:tc>
      </w:tr>
      <w:tr w:rsidR="00B03CF1">
        <w:trPr>
          <w:trHeight w:hRule="exact" w:val="248"/>
        </w:trPr>
        <w:tc>
          <w:tcPr>
            <w:tcW w:w="143" w:type="dxa"/>
          </w:tcPr>
          <w:p w:rsidR="00B03CF1" w:rsidRDefault="00B03CF1"/>
        </w:tc>
        <w:tc>
          <w:tcPr>
            <w:tcW w:w="1844" w:type="dxa"/>
          </w:tcPr>
          <w:p w:rsidR="00B03CF1" w:rsidRDefault="00B03CF1"/>
        </w:tc>
        <w:tc>
          <w:tcPr>
            <w:tcW w:w="2694" w:type="dxa"/>
          </w:tcPr>
          <w:p w:rsidR="00B03CF1" w:rsidRDefault="00B03CF1"/>
        </w:tc>
        <w:tc>
          <w:tcPr>
            <w:tcW w:w="3545" w:type="dxa"/>
          </w:tcPr>
          <w:p w:rsidR="00B03CF1" w:rsidRDefault="00B03CF1"/>
        </w:tc>
        <w:tc>
          <w:tcPr>
            <w:tcW w:w="1560" w:type="dxa"/>
          </w:tcPr>
          <w:p w:rsidR="00B03CF1" w:rsidRDefault="00B03CF1"/>
        </w:tc>
        <w:tc>
          <w:tcPr>
            <w:tcW w:w="852" w:type="dxa"/>
          </w:tcPr>
          <w:p w:rsidR="00B03CF1" w:rsidRDefault="00B03CF1"/>
        </w:tc>
        <w:tc>
          <w:tcPr>
            <w:tcW w:w="143" w:type="dxa"/>
          </w:tcPr>
          <w:p w:rsidR="00B03CF1" w:rsidRDefault="00B03CF1"/>
        </w:tc>
      </w:tr>
      <w:tr w:rsidR="00B03CF1" w:rsidRPr="00B07183">
        <w:trPr>
          <w:trHeight w:hRule="exact" w:val="277"/>
        </w:trPr>
        <w:tc>
          <w:tcPr>
            <w:tcW w:w="143" w:type="dxa"/>
          </w:tcPr>
          <w:p w:rsidR="00B03CF1" w:rsidRDefault="00B03CF1"/>
        </w:tc>
        <w:tc>
          <w:tcPr>
            <w:tcW w:w="1844" w:type="dxa"/>
          </w:tcPr>
          <w:p w:rsidR="00B03CF1" w:rsidRDefault="00B03CF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13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361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 И. Самыгин _________________</w:t>
            </w: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13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4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77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13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500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 И. Самыгин _________________</w:t>
            </w: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13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4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77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13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222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 И. Самыгин _________________</w:t>
            </w: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138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387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77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77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222"/>
        </w:trPr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B03CF1" w:rsidRPr="004B342D" w:rsidRDefault="00B03CF1">
            <w:pPr>
              <w:spacing w:after="0" w:line="240" w:lineRule="auto"/>
              <w:rPr>
                <w:lang w:val="ru-RU"/>
              </w:rPr>
            </w:pPr>
          </w:p>
          <w:p w:rsidR="00B03CF1" w:rsidRPr="004B342D" w:rsidRDefault="004B342D">
            <w:pPr>
              <w:spacing w:after="0" w:line="240" w:lineRule="auto"/>
              <w:rPr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 И. Самыгин _________________</w:t>
            </w: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</w:tbl>
    <w:p w:rsidR="00B03CF1" w:rsidRPr="004B342D" w:rsidRDefault="004B342D">
      <w:pPr>
        <w:rPr>
          <w:sz w:val="0"/>
          <w:szCs w:val="0"/>
          <w:lang w:val="ru-RU"/>
        </w:rPr>
      </w:pPr>
      <w:r w:rsidRPr="004B34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4"/>
        <w:gridCol w:w="1751"/>
        <w:gridCol w:w="4803"/>
        <w:gridCol w:w="972"/>
      </w:tblGrid>
      <w:tr w:rsidR="00B03CF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5104" w:type="dxa"/>
          </w:tcPr>
          <w:p w:rsidR="00B03CF1" w:rsidRDefault="00B03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03CF1" w:rsidRPr="00B0718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B03CF1" w:rsidRPr="00B07183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морально-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B03CF1" w:rsidRPr="00B07183">
        <w:trPr>
          <w:trHeight w:hRule="exact" w:val="277"/>
        </w:trPr>
        <w:tc>
          <w:tcPr>
            <w:tcW w:w="766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03CF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03CF1" w:rsidRPr="00B0718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03CF1" w:rsidRPr="00B0718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B03C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B03C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B03CF1" w:rsidRPr="00B0718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03CF1" w:rsidRPr="00B0718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 и связи с общественностью</w:t>
            </w:r>
          </w:p>
        </w:tc>
      </w:tr>
      <w:tr w:rsidR="00B03C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Ресторанное обслуживание</w:t>
            </w:r>
          </w:p>
        </w:tc>
      </w:tr>
      <w:tr w:rsidR="00B03C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Сервисология</w:t>
            </w:r>
          </w:p>
        </w:tc>
      </w:tr>
      <w:tr w:rsidR="00B03C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Гостиничное обслуживание</w:t>
            </w:r>
          </w:p>
        </w:tc>
      </w:tr>
      <w:tr w:rsidR="00B03CF1">
        <w:trPr>
          <w:trHeight w:hRule="exact" w:val="277"/>
        </w:trPr>
        <w:tc>
          <w:tcPr>
            <w:tcW w:w="766" w:type="dxa"/>
          </w:tcPr>
          <w:p w:rsidR="00B03CF1" w:rsidRDefault="00B03CF1"/>
        </w:tc>
        <w:tc>
          <w:tcPr>
            <w:tcW w:w="2071" w:type="dxa"/>
          </w:tcPr>
          <w:p w:rsidR="00B03CF1" w:rsidRDefault="00B03CF1"/>
        </w:tc>
        <w:tc>
          <w:tcPr>
            <w:tcW w:w="1844" w:type="dxa"/>
          </w:tcPr>
          <w:p w:rsidR="00B03CF1" w:rsidRDefault="00B03CF1"/>
        </w:tc>
        <w:tc>
          <w:tcPr>
            <w:tcW w:w="5104" w:type="dxa"/>
          </w:tcPr>
          <w:p w:rsidR="00B03CF1" w:rsidRDefault="00B03CF1"/>
        </w:tc>
        <w:tc>
          <w:tcPr>
            <w:tcW w:w="993" w:type="dxa"/>
          </w:tcPr>
          <w:p w:rsidR="00B03CF1" w:rsidRDefault="00B03CF1"/>
        </w:tc>
      </w:tr>
      <w:tr w:rsidR="00B03CF1" w:rsidRPr="00B0718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стратегии работы в команде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и толерантно воспринимать социальные, этнические, конфессиональные и культурные различия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уважительно воспринимать социальные, этнические, конфессиональные и культурные различия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стратегии построения самоорганизации и самообразования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выстраивать тактику самоорганизации и самообразования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способностью к самоорганизации и самообразованию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готовностью к организации контактной зоны предприятия сервиса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организации контактной зоны предприятия сервиса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организовывать контактную зону предприятия сервиса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организации контактной зоны предприятия сервиса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проведения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исследования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B03CF1" w:rsidRDefault="004B34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8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B03CF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1135" w:type="dxa"/>
          </w:tcPr>
          <w:p w:rsidR="00B03CF1" w:rsidRDefault="00B03CF1"/>
        </w:tc>
        <w:tc>
          <w:tcPr>
            <w:tcW w:w="1277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426" w:type="dxa"/>
          </w:tcPr>
          <w:p w:rsidR="00B03CF1" w:rsidRDefault="00B03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исследований социально-психологических особенностей потребителя с учетом национально- региональных и демографических факторов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способностью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диверсифицировать сервисную деятельность в соответствии с этнокультурными, историческими и религиозными традициями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выделения и учета основных психологических особенностей потребителя в процессе сервисной деятельности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стандартами учета основных психологических особенностей потребителя в процессе сервисной деятельности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готовностью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работы в контактной зоне с потребителем, консультирования, согласования вида, формы и объема процесса сервиса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03CF1" w:rsidRPr="00B0718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B03CF1" w:rsidRPr="00B07183">
        <w:trPr>
          <w:trHeight w:hRule="exact" w:val="277"/>
        </w:trPr>
        <w:tc>
          <w:tcPr>
            <w:tcW w:w="99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03CF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03CF1" w:rsidRPr="00B0718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</w:tbl>
    <w:p w:rsidR="00B03CF1" w:rsidRDefault="004B34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0"/>
        <w:gridCol w:w="118"/>
        <w:gridCol w:w="809"/>
        <w:gridCol w:w="670"/>
        <w:gridCol w:w="1096"/>
        <w:gridCol w:w="1210"/>
        <w:gridCol w:w="670"/>
        <w:gridCol w:w="386"/>
        <w:gridCol w:w="943"/>
      </w:tblGrid>
      <w:tr w:rsidR="00B03CF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1135" w:type="dxa"/>
          </w:tcPr>
          <w:p w:rsidR="00B03CF1" w:rsidRDefault="00B03CF1"/>
        </w:tc>
        <w:tc>
          <w:tcPr>
            <w:tcW w:w="1277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426" w:type="dxa"/>
          </w:tcPr>
          <w:p w:rsidR="00B03CF1" w:rsidRDefault="00B03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03CF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психологии и ее место в системе других наук»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«Психика и деятельность».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Мотивационная сфера человека.Когнитивные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сознания.Бессознательное и надсознательное.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познавательных психических процессов.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  Опросники Наблюдение Эксперимент Проективные методики.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когнитивный стиль и креативность.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интеллектуальных способностей. Когнитивный стиль. Измерение креативности.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</w:tbl>
    <w:p w:rsidR="00B03CF1" w:rsidRDefault="004B34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B03CF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1135" w:type="dxa"/>
          </w:tcPr>
          <w:p w:rsidR="00B03CF1" w:rsidRDefault="00B03CF1"/>
        </w:tc>
        <w:tc>
          <w:tcPr>
            <w:tcW w:w="1277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426" w:type="dxa"/>
          </w:tcPr>
          <w:p w:rsidR="00B03CF1" w:rsidRDefault="00B03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03CF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категориальность,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 времени, пространства, движения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Тема:Внимание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вни- мания. Переключаемость и объем внимания. Отвлекаемость и ее физиологи- ческие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Послепроизвольное внимание. Психологические теории внимания: теория Т. Рибо,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«Индивид и личность»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характеристик.Понятие нормы в психологии. Отклонение от норм. Индивид как родовая форма индивидуального бытия. Личность как социокультурная реальность.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 и индивидуальность человека. Уникальность жизненного пути личности.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 ПК-4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«Соотношение индивидуального и социального в структуре личности»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«индивид» и «личность». Процесс социализации и его влияние на развитие и формирование личности.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</w:tbl>
    <w:p w:rsidR="00B03CF1" w:rsidRDefault="004B34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3"/>
        <w:gridCol w:w="3487"/>
        <w:gridCol w:w="117"/>
        <w:gridCol w:w="801"/>
        <w:gridCol w:w="664"/>
        <w:gridCol w:w="1090"/>
        <w:gridCol w:w="1200"/>
        <w:gridCol w:w="664"/>
        <w:gridCol w:w="382"/>
        <w:gridCol w:w="936"/>
      </w:tblGrid>
      <w:tr w:rsidR="00B03CF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1135" w:type="dxa"/>
          </w:tcPr>
          <w:p w:rsidR="00B03CF1" w:rsidRDefault="00B03CF1"/>
        </w:tc>
        <w:tc>
          <w:tcPr>
            <w:tcW w:w="1277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426" w:type="dxa"/>
          </w:tcPr>
          <w:p w:rsidR="00B03CF1" w:rsidRDefault="00B03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03CF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возрастных новообразований и психического развития человека, наследственности и социальной среды. Взаимоотношение телесного и духовного в человеке. Зона ближайшего развития и ведущая деятельность. Сенситивные периоды. Исторический, системный, деятельностный подход в психологии и педагогике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Характер. Темперамент 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Веттель К.Н.). Педагогика среды С.Т. Шацкого.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 обоснование.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«Межличностные отношения»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снятия психологического напряжения.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Трансактный анализ общения.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Трансакция. Психологические игры.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</w:tbl>
    <w:p w:rsidR="00B03CF1" w:rsidRDefault="004B34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4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B03CF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1135" w:type="dxa"/>
          </w:tcPr>
          <w:p w:rsidR="00B03CF1" w:rsidRDefault="00B03CF1"/>
        </w:tc>
        <w:tc>
          <w:tcPr>
            <w:tcW w:w="1277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426" w:type="dxa"/>
          </w:tcPr>
          <w:p w:rsidR="00B03CF1" w:rsidRDefault="00B03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03CF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Трансактный анализ общения.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ПК-1 ПК-4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</w:tr>
      <w:tr w:rsidR="00B03CF1">
        <w:trPr>
          <w:trHeight w:hRule="exact" w:val="277"/>
        </w:trPr>
        <w:tc>
          <w:tcPr>
            <w:tcW w:w="993" w:type="dxa"/>
          </w:tcPr>
          <w:p w:rsidR="00B03CF1" w:rsidRDefault="00B03CF1"/>
        </w:tc>
        <w:tc>
          <w:tcPr>
            <w:tcW w:w="3545" w:type="dxa"/>
          </w:tcPr>
          <w:p w:rsidR="00B03CF1" w:rsidRDefault="00B03CF1"/>
        </w:tc>
        <w:tc>
          <w:tcPr>
            <w:tcW w:w="143" w:type="dxa"/>
          </w:tcPr>
          <w:p w:rsidR="00B03CF1" w:rsidRDefault="00B03CF1"/>
        </w:tc>
        <w:tc>
          <w:tcPr>
            <w:tcW w:w="851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1135" w:type="dxa"/>
          </w:tcPr>
          <w:p w:rsidR="00B03CF1" w:rsidRDefault="00B03CF1"/>
        </w:tc>
        <w:tc>
          <w:tcPr>
            <w:tcW w:w="1277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426" w:type="dxa"/>
          </w:tcPr>
          <w:p w:rsidR="00B03CF1" w:rsidRDefault="00B03CF1"/>
        </w:tc>
        <w:tc>
          <w:tcPr>
            <w:tcW w:w="993" w:type="dxa"/>
          </w:tcPr>
          <w:p w:rsidR="00B03CF1" w:rsidRDefault="00B03CF1"/>
        </w:tc>
      </w:tr>
      <w:tr w:rsidR="00B03CF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03CF1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общения. Трансактный анализ общения.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Поведенческая концепция Б.Скинера.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Иерархия потребностей А.Маслоу.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Трасперсональная психология. Взгляды Юнга.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Генетический подход Чампиона Тойча.</w:t>
            </w:r>
          </w:p>
        </w:tc>
      </w:tr>
    </w:tbl>
    <w:p w:rsidR="00B03CF1" w:rsidRDefault="004B34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30"/>
        <w:gridCol w:w="1872"/>
        <w:gridCol w:w="1947"/>
        <w:gridCol w:w="2158"/>
        <w:gridCol w:w="701"/>
        <w:gridCol w:w="997"/>
      </w:tblGrid>
      <w:tr w:rsidR="00B03CF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2127" w:type="dxa"/>
          </w:tcPr>
          <w:p w:rsidR="00B03CF1" w:rsidRDefault="00B03CF1"/>
        </w:tc>
        <w:tc>
          <w:tcPr>
            <w:tcW w:w="2269" w:type="dxa"/>
          </w:tcPr>
          <w:p w:rsidR="00B03CF1" w:rsidRDefault="00B03CF1"/>
        </w:tc>
        <w:tc>
          <w:tcPr>
            <w:tcW w:w="710" w:type="dxa"/>
          </w:tcPr>
          <w:p w:rsidR="00B03CF1" w:rsidRDefault="00B03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03CF1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Трансперсональный подход к человеку Станислава Грофа.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Психосоциотипы.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Психогеометрическая типология личности.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Различия между социализацией детей и взрослых. Ресоциолизация.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Ролевые и внутриличностные конфликты.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03CF1" w:rsidRPr="00B07183">
        <w:trPr>
          <w:trHeight w:hRule="exact" w:val="277"/>
        </w:trPr>
        <w:tc>
          <w:tcPr>
            <w:tcW w:w="71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03CF1" w:rsidRPr="004B342D" w:rsidRDefault="00B03CF1">
            <w:pPr>
              <w:rPr>
                <w:lang w:val="ru-RU"/>
              </w:rPr>
            </w:pP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03C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03CF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учеб. для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03CF1" w:rsidRPr="00B0718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Зинина С. М., Зимина Н. А., Харитонова Т. Г., Чеботарева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Психология: Методические рекомендации к практическим занятиям по курсу «Психология» для студентов 1 курса ОТФ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Нижний Новгород: ННГАСУ,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03C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03C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B03C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B03CF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B03CF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И., Багадирова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: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B03CF1" w:rsidRPr="00B0718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03CF1" w:rsidRPr="00B0718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03CF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03C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03CF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</w:tbl>
    <w:p w:rsidR="00B03CF1" w:rsidRDefault="004B34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8"/>
        <w:gridCol w:w="4791"/>
        <w:gridCol w:w="975"/>
      </w:tblGrid>
      <w:tr w:rsidR="00B03CF1" w:rsidTr="00A54566">
        <w:trPr>
          <w:trHeight w:hRule="exact" w:val="416"/>
        </w:trPr>
        <w:tc>
          <w:tcPr>
            <w:tcW w:w="4508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4791" w:type="dxa"/>
          </w:tcPr>
          <w:p w:rsidR="00B03CF1" w:rsidRDefault="00B03CF1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03CF1" w:rsidTr="00A54566">
        <w:trPr>
          <w:trHeight w:hRule="exact" w:val="277"/>
        </w:trPr>
        <w:tc>
          <w:tcPr>
            <w:tcW w:w="780" w:type="dxa"/>
          </w:tcPr>
          <w:p w:rsidR="00B03CF1" w:rsidRDefault="00B03CF1"/>
        </w:tc>
        <w:tc>
          <w:tcPr>
            <w:tcW w:w="3728" w:type="dxa"/>
          </w:tcPr>
          <w:p w:rsidR="00B03CF1" w:rsidRDefault="00B03CF1"/>
        </w:tc>
        <w:tc>
          <w:tcPr>
            <w:tcW w:w="4791" w:type="dxa"/>
          </w:tcPr>
          <w:p w:rsidR="00B03CF1" w:rsidRDefault="00B03CF1"/>
        </w:tc>
        <w:tc>
          <w:tcPr>
            <w:tcW w:w="975" w:type="dxa"/>
          </w:tcPr>
          <w:p w:rsidR="00B03CF1" w:rsidRDefault="00B03CF1"/>
        </w:tc>
      </w:tr>
      <w:tr w:rsidR="00B03CF1" w:rsidRPr="00B07183" w:rsidTr="00A5456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03CF1" w:rsidTr="00A5456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Default="004B342D">
            <w:pPr>
              <w:spacing w:after="0" w:line="240" w:lineRule="auto"/>
              <w:rPr>
                <w:sz w:val="19"/>
                <w:szCs w:val="19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03CF1" w:rsidTr="00A54566">
        <w:trPr>
          <w:trHeight w:hRule="exact" w:val="277"/>
        </w:trPr>
        <w:tc>
          <w:tcPr>
            <w:tcW w:w="780" w:type="dxa"/>
          </w:tcPr>
          <w:p w:rsidR="00B03CF1" w:rsidRDefault="00B03CF1"/>
        </w:tc>
        <w:tc>
          <w:tcPr>
            <w:tcW w:w="3728" w:type="dxa"/>
          </w:tcPr>
          <w:p w:rsidR="00B03CF1" w:rsidRDefault="00B03CF1"/>
        </w:tc>
        <w:tc>
          <w:tcPr>
            <w:tcW w:w="4791" w:type="dxa"/>
          </w:tcPr>
          <w:p w:rsidR="00B03CF1" w:rsidRDefault="00B03CF1"/>
        </w:tc>
        <w:tc>
          <w:tcPr>
            <w:tcW w:w="975" w:type="dxa"/>
          </w:tcPr>
          <w:p w:rsidR="00B03CF1" w:rsidRDefault="00B03CF1"/>
        </w:tc>
      </w:tr>
      <w:tr w:rsidR="00B03CF1" w:rsidRPr="00B07183" w:rsidTr="00A5456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03CF1" w:rsidRPr="00B07183" w:rsidTr="00A5456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3CF1" w:rsidRPr="004B342D" w:rsidRDefault="004B34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34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07183" w:rsidRDefault="00B07183" w:rsidP="00A545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07183" w:rsidRDefault="00B07183" w:rsidP="00A545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07183" w:rsidRDefault="00B07183" w:rsidP="00A545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83" w:rsidRDefault="00B07183" w:rsidP="00A545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B07183" w:rsidRDefault="00B07183" w:rsidP="00A545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</w:p>
    <w:p w:rsidR="00A54566" w:rsidRDefault="00A54566" w:rsidP="00A545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A54566" w:rsidRPr="00A54566" w:rsidRDefault="00A54566" w:rsidP="00A545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</w:t>
      </w:r>
      <w:r w:rsidRPr="00A5456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</w:p>
    <w:p w:rsidR="00A54566" w:rsidRDefault="00A54566" w:rsidP="00A545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A54566" w:rsidRDefault="00A54566" w:rsidP="00A5456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4566" w:rsidRDefault="00A54566" w:rsidP="00A5456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54566" w:rsidRDefault="00A54566" w:rsidP="00A545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54566" w:rsidRDefault="00A54566" w:rsidP="00A54566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54566" w:rsidRDefault="00A54566" w:rsidP="00A5456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A54566" w:rsidRDefault="00A54566" w:rsidP="00A545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54566" w:rsidRDefault="00A54566" w:rsidP="00A545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A54566" w:rsidTr="00A54566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A54566" w:rsidRPr="00B07183" w:rsidTr="00A54566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A54566" w:rsidTr="00A54566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формы и стратегии работы в команде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A54566" w:rsidRDefault="00A545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толерантно воспринимать социальные, этнические, конфессиональные и культурные различия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</w:t>
            </w:r>
          </w:p>
          <w:p w:rsidR="00A54566" w:rsidRDefault="00A545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уважительно воспринимать социальные, этнические, конфессиональные и культурные различия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тест </w:t>
            </w:r>
          </w:p>
        </w:tc>
      </w:tr>
      <w:tr w:rsidR="00A54566" w:rsidRPr="00B07183" w:rsidTr="00A54566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ОК-5:      способностью к самоорганизации и самообразованию</w:t>
            </w:r>
          </w:p>
        </w:tc>
      </w:tr>
      <w:tr w:rsidR="00A54566" w:rsidTr="00A5456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стратегии построения самоорганизации и самообразования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выстраивать тактику самоорганизации и самообразования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способностью к самоорганизации и самообразованию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54566" w:rsidRPr="00B07183" w:rsidTr="00A54566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готовностью к организации контактной зоны предприятия сервиса</w:t>
            </w:r>
          </w:p>
        </w:tc>
      </w:tr>
      <w:tr w:rsidR="00A54566" w:rsidTr="00A5456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стандарты организации контактной зоны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предприятия сервиса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контактную зону предприятия сервиса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организации контактной зоны предприятия сервиса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Т - тест</w:t>
            </w:r>
          </w:p>
        </w:tc>
      </w:tr>
      <w:tr w:rsidR="00A54566" w:rsidRPr="00B07183" w:rsidTr="00A54566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ПК-4: 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</w:tc>
      </w:tr>
      <w:tr w:rsidR="00A54566" w:rsidTr="00A5456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проведения исследований социально-психологических особенностей потребителя с учетом национально-региональных и демографических факторов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исследования социально-психологических особенностей потребителя с учетом национально-региональных и демографических факторов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исследований социально-психологических особенностей потребителя с учетом национально- региональных и демографических факторов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Т - тест</w:t>
            </w:r>
          </w:p>
        </w:tc>
      </w:tr>
      <w:tr w:rsidR="00A54566" w:rsidRPr="00B07183" w:rsidTr="00A54566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ПК-8: способностью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A54566" w:rsidTr="00A5456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диверсификации сервисной деятельности в соответствии с этнокультурными, историческими и религиозными традициями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диверсифицировать сервисную деятельность в соответствии с этнокультурными, историческими и религиозными традициями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 диверсификации сервисной деятельности в соответствии с этнокультурными, историческими и религиозными традициями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- тест</w:t>
            </w:r>
          </w:p>
        </w:tc>
      </w:tr>
      <w:tr w:rsidR="00A54566" w:rsidRPr="00B07183" w:rsidTr="00A54566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A54566" w:rsidTr="00A5456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выделения и учета основных психологических особенностей потребителя в процессе сервисной деятельности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учитывать основные психологические особенности потребителя в процессе сервисной деятельности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 учета основных психологических особенностей потребителя в процессе сервисной деятельности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- тест</w:t>
            </w:r>
          </w:p>
        </w:tc>
      </w:tr>
      <w:tr w:rsidR="00A54566" w:rsidRPr="00B07183" w:rsidTr="00A54566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готовностью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A54566" w:rsidTr="00A5456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 работы в контактной зоне с потребителем, консультирования, согласования вида, формы и объема процесса сервиса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в контактной зоне с потребителем, консультировать, согласовывать виды, формы и объемы процесса сервиса</w:t>
            </w:r>
          </w:p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в контактной зоне с потребителем, консультировать,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согласовывать виды, формы и объемы процесса сервиса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54566" w:rsidRDefault="00A54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54566" w:rsidRDefault="00A545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Т - тест</w:t>
            </w:r>
          </w:p>
        </w:tc>
      </w:tr>
    </w:tbl>
    <w:p w:rsidR="00A54566" w:rsidRDefault="00A54566" w:rsidP="00A545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A54566" w:rsidRDefault="00A54566" w:rsidP="00A545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566" w:rsidRDefault="00A54566" w:rsidP="00A54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566" w:rsidRDefault="00A54566" w:rsidP="00A5456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39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A54566" w:rsidRDefault="00A54566" w:rsidP="00A545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Критерии оценивания компетенций:  </w:t>
      </w:r>
    </w:p>
    <w:p w:rsidR="00A54566" w:rsidRDefault="00A54566" w:rsidP="00A5456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A54566" w:rsidRDefault="00A54566" w:rsidP="00A5456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приводить примеры;  </w:t>
      </w:r>
    </w:p>
    <w:p w:rsidR="00A54566" w:rsidRDefault="00A54566" w:rsidP="00A5456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отставить свою позицию; </w:t>
      </w:r>
    </w:p>
    <w:p w:rsidR="00A54566" w:rsidRDefault="00A54566" w:rsidP="00A5456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A54566" w:rsidRDefault="00A54566" w:rsidP="00A5456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A54566" w:rsidRDefault="00A54566" w:rsidP="00A545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A54566" w:rsidRDefault="00A54566" w:rsidP="00A54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A54566" w:rsidRDefault="00A54566" w:rsidP="00A54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A54566" w:rsidRDefault="00A54566" w:rsidP="00A54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A54566" w:rsidRDefault="00A54566" w:rsidP="00A54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A54566" w:rsidRDefault="00A54566" w:rsidP="00A54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A54566" w:rsidRDefault="00A54566" w:rsidP="00A54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54566" w:rsidRDefault="00A54566" w:rsidP="00A5456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54566" w:rsidRDefault="00A54566" w:rsidP="00A54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54566" w:rsidRDefault="00A54566" w:rsidP="00A545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54566" w:rsidRDefault="00A54566" w:rsidP="00A5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A54566" w:rsidRDefault="00A54566" w:rsidP="00A54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 дисциплине Б.1.Б.5 Психология</w:t>
      </w: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 личности по Фрейду.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общения. Трансактный анализ общения.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 механизмы по Фрейду.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 понятия «дидактика».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Восприятия. Основные свойства восприятия.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 дидактические концепции.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 концепция Б.Скинера.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 теории личности.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 потребностей А.Маслоу.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 психология. Взгляды Юнга.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Воображение. Виды воображения.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 подход Чампиона Тойча.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 подход к человеку Станислава Грофа.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 эмоции.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 структура личности.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 и фрустрация.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 личности.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 развития личности.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Характер. Акцентуации характера.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 и структура  общения.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 психологии как науки.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 типология личности.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 система  Ушинского.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 и внутриличностные конфликты.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Невроз. Виды неврозов.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 психологии.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 типология личности.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A54566" w:rsidRDefault="00A54566" w:rsidP="00A5456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 этапы развития психики.</w:t>
      </w: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A54566" w:rsidRDefault="00A54566" w:rsidP="00A545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54566" w:rsidRDefault="00A54566" w:rsidP="00A54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54566" w:rsidRDefault="00A54566" w:rsidP="00A54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54566" w:rsidRDefault="00A54566" w:rsidP="00A545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54566" w:rsidRDefault="00A54566" w:rsidP="00A5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54566" w:rsidRDefault="00A54566" w:rsidP="00A5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54566" w:rsidRDefault="00A54566" w:rsidP="00A5456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Б1.Б.5 Психология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сознании;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поведении человека;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взаимоотношениях и взаимодействии людей.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Темперамент относится к психическим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>в) инсайт;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время не упуская из внимания необходимые детали, описы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кинесика;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такесика.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эмпатия;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г) механизм обратной связи.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кинесика;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такесика.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фасилитация.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Критерии оценки: </w:t>
      </w:r>
    </w:p>
    <w:p w:rsidR="00A54566" w:rsidRDefault="00A54566" w:rsidP="00A5456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54566" w:rsidRDefault="00A54566" w:rsidP="00A5456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A54566" w:rsidRDefault="00A54566" w:rsidP="00A5456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54566" w:rsidRDefault="00A54566" w:rsidP="00A5456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54566" w:rsidRDefault="00A54566" w:rsidP="00A545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54566" w:rsidRDefault="00A54566" w:rsidP="00A545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дисциплине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Б1.Б.5 Психология</w:t>
      </w:r>
    </w:p>
    <w:p w:rsidR="00A54566" w:rsidRDefault="00A54566" w:rsidP="00A545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 как наука.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 познавательные процессы.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 как познавательный процесс.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 как познавательный процесс.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 как познавательный процесс.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 как познавательный процесс.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 как познавательный процесс.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 и виды речи.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Общение: средства, виды общения.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 анализ общения.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Группа: психологический климат группы.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 отношения в группе.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 теории стресса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A54566" w:rsidRDefault="00A54566" w:rsidP="00A5456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2) план работы с указанием страниц каждого вопроса, подвопроса (пункта);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54566" w:rsidTr="00A5456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A54566" w:rsidRPr="00B07183" w:rsidTr="00A5456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A54566" w:rsidRPr="00B07183" w:rsidTr="00A5456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обобщать, сопоставлять различные точки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зрения по рассматриваемому вопросу, аргументировать основные положения и выводы.</w:t>
            </w:r>
          </w:p>
        </w:tc>
      </w:tr>
      <w:tr w:rsidR="00A54566" w:rsidRPr="00B07183" w:rsidTr="00A5456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54566" w:rsidRPr="00B07183" w:rsidTr="00A5456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A54566" w:rsidRPr="00B07183" w:rsidTr="00A5456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Грамотность </w:t>
            </w:r>
          </w:p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4566" w:rsidRDefault="00A5456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54566" w:rsidRDefault="00A54566" w:rsidP="00A5456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A54566" w:rsidRDefault="00A54566" w:rsidP="00A545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54566" w:rsidRDefault="00A54566" w:rsidP="00A54566">
      <w:pPr>
        <w:rPr>
          <w:lang w:val="ru-RU"/>
        </w:rPr>
      </w:pPr>
    </w:p>
    <w:p w:rsidR="00A54566" w:rsidRPr="00B07183" w:rsidRDefault="00A54566" w:rsidP="00B07183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B07183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83" w:rsidRDefault="00B07183" w:rsidP="00A5456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B07183" w:rsidRDefault="00B07183" w:rsidP="00A5456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A54566" w:rsidRDefault="00A54566" w:rsidP="00A5456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A54566" w:rsidRDefault="00A54566" w:rsidP="00A54566">
      <w:pPr>
        <w:pStyle w:val="a3"/>
        <w:spacing w:line="276" w:lineRule="auto"/>
        <w:jc w:val="both"/>
        <w:rPr>
          <w:rFonts w:eastAsiaTheme="minorHAnsi"/>
          <w:sz w:val="28"/>
          <w:szCs w:val="28"/>
          <w:u w:val="single"/>
          <w:lang w:eastAsia="en-US"/>
        </w:rPr>
      </w:pPr>
      <w:r>
        <w:rPr>
          <w:bCs/>
          <w:sz w:val="28"/>
          <w:szCs w:val="28"/>
        </w:rPr>
        <w:t xml:space="preserve">Учебным планом по направлению </w:t>
      </w:r>
      <w:r>
        <w:rPr>
          <w:sz w:val="28"/>
          <w:szCs w:val="28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>43.03.01 Сервис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предусмотрены следующие виды занятий: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психологии и ее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A54566" w:rsidRDefault="00A54566" w:rsidP="00A54566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54566" w:rsidRDefault="00A54566" w:rsidP="00A54566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использования знаний о становлении психологии  и ее месте в системе других наук; распознавания особенностей психики и ее деятельности; элементов структуры познавательной сферы личности;  пользования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конструктивный; навыками проектирования межличностных, групповых и организационных коммуникаций на основе современных технологий управления персонало</w:t>
      </w:r>
      <w:bookmarkStart w:id="4" w:name="_GoBack"/>
      <w:bookmarkEnd w:id="4"/>
      <w:r>
        <w:rPr>
          <w:bCs/>
          <w:sz w:val="28"/>
          <w:szCs w:val="28"/>
        </w:rPr>
        <w:t>.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54566" w:rsidRDefault="00A54566" w:rsidP="00A5456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A54566" w:rsidRDefault="00A54566" w:rsidP="00A5456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54566" w:rsidRDefault="00A54566" w:rsidP="00A5456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54566" w:rsidRDefault="00A54566" w:rsidP="00A54566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A54566" w:rsidRDefault="00A54566" w:rsidP="00A54566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5"/>
            <w:bCs/>
            <w:color w:val="auto"/>
            <w:sz w:val="28"/>
            <w:szCs w:val="28"/>
          </w:rPr>
          <w:t>rsue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5"/>
            <w:bCs/>
            <w:color w:val="auto"/>
            <w:sz w:val="28"/>
            <w:szCs w:val="28"/>
          </w:rPr>
          <w:t>ru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B03CF1" w:rsidRPr="004B342D" w:rsidRDefault="00B03CF1">
      <w:pPr>
        <w:rPr>
          <w:lang w:val="ru-RU"/>
        </w:rPr>
      </w:pPr>
    </w:p>
    <w:sectPr w:rsidR="00B03CF1" w:rsidRPr="004B342D" w:rsidSect="00B03CF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B342D"/>
    <w:rsid w:val="005112E0"/>
    <w:rsid w:val="00A54566"/>
    <w:rsid w:val="00B03CF1"/>
    <w:rsid w:val="00B07183"/>
    <w:rsid w:val="00D31453"/>
    <w:rsid w:val="00DF16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CF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56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54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A5456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545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A5456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A545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6599</Words>
  <Characters>37616</Characters>
  <Application>Microsoft Office Word</Application>
  <DocSecurity>0</DocSecurity>
  <Lines>313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2018-2019_43_03_01_1_plx_Психология</dc:title>
  <dc:creator>FastReport.NET</dc:creator>
  <cp:lastModifiedBy>guest</cp:lastModifiedBy>
  <cp:revision>7</cp:revision>
  <dcterms:created xsi:type="dcterms:W3CDTF">2018-12-21T08:49:00Z</dcterms:created>
  <dcterms:modified xsi:type="dcterms:W3CDTF">2018-12-25T11:52:00Z</dcterms:modified>
</cp:coreProperties>
</file>