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35C" w:rsidRDefault="00ED335C">
      <w:pPr>
        <w:rPr>
          <w:sz w:val="0"/>
          <w:szCs w:val="0"/>
        </w:rPr>
      </w:pPr>
    </w:p>
    <w:p w:rsidR="003D6DF7" w:rsidRDefault="003D6DF7">
      <w:r>
        <w:rPr>
          <w:noProof/>
        </w:rPr>
        <w:lastRenderedPageBreak/>
        <w:drawing>
          <wp:inline distT="0" distB="0" distL="0" distR="0" wp14:anchorId="4FD86B24">
            <wp:extent cx="6486525" cy="8907145"/>
            <wp:effectExtent l="0" t="0" r="952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907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3D6DF7" w:rsidRDefault="003D6DF7">
      <w:r>
        <w:rPr>
          <w:noProof/>
        </w:rPr>
        <w:drawing>
          <wp:inline distT="0" distB="0" distL="0" distR="0">
            <wp:extent cx="6483985" cy="8906510"/>
            <wp:effectExtent l="0" t="0" r="0" b="8890"/>
            <wp:docPr id="2" name="Рисунок 2" descr="\\Fileserver.rseu.ru\free$\423 кафедра ФМиФР\Вика Скрипова\РАЗМЕЩЕНИЕ\06.10.2018\РПД\Заочка\2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.rseu.ru\free$\423 кафедра ФМиФР\Вика Скрипова\РАЗМЕЩЕНИЕ\06.10.2018\РПД\Заочка\2з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"/>
        <w:gridCol w:w="952"/>
        <w:gridCol w:w="896"/>
        <w:gridCol w:w="130"/>
        <w:gridCol w:w="620"/>
        <w:gridCol w:w="130"/>
        <w:gridCol w:w="783"/>
        <w:gridCol w:w="784"/>
        <w:gridCol w:w="2997"/>
        <w:gridCol w:w="381"/>
        <w:gridCol w:w="968"/>
        <w:gridCol w:w="908"/>
      </w:tblGrid>
      <w:tr w:rsidR="00ED335C" w:rsidTr="004160D7">
        <w:trPr>
          <w:trHeight w:hRule="exact" w:val="555"/>
        </w:trPr>
        <w:tc>
          <w:tcPr>
            <w:tcW w:w="133" w:type="dxa"/>
          </w:tcPr>
          <w:p w:rsidR="00ED335C" w:rsidRDefault="00ED335C"/>
        </w:tc>
        <w:tc>
          <w:tcPr>
            <w:tcW w:w="977" w:type="dxa"/>
          </w:tcPr>
          <w:p w:rsidR="00ED335C" w:rsidRDefault="00ED335C"/>
        </w:tc>
        <w:tc>
          <w:tcPr>
            <w:tcW w:w="941" w:type="dxa"/>
          </w:tcPr>
          <w:p w:rsidR="00ED335C" w:rsidRDefault="00ED335C"/>
        </w:tc>
        <w:tc>
          <w:tcPr>
            <w:tcW w:w="136" w:type="dxa"/>
          </w:tcPr>
          <w:p w:rsidR="00ED335C" w:rsidRDefault="00ED335C"/>
        </w:tc>
        <w:tc>
          <w:tcPr>
            <w:tcW w:w="662" w:type="dxa"/>
          </w:tcPr>
          <w:p w:rsidR="00ED335C" w:rsidRDefault="00ED335C"/>
        </w:tc>
        <w:tc>
          <w:tcPr>
            <w:tcW w:w="136" w:type="dxa"/>
          </w:tcPr>
          <w:p w:rsidR="00ED335C" w:rsidRDefault="00ED335C"/>
        </w:tc>
        <w:tc>
          <w:tcPr>
            <w:tcW w:w="815" w:type="dxa"/>
          </w:tcPr>
          <w:p w:rsidR="00ED335C" w:rsidRDefault="00ED335C"/>
        </w:tc>
        <w:tc>
          <w:tcPr>
            <w:tcW w:w="820" w:type="dxa"/>
          </w:tcPr>
          <w:p w:rsidR="00ED335C" w:rsidRDefault="00ED335C"/>
        </w:tc>
        <w:tc>
          <w:tcPr>
            <w:tcW w:w="3185" w:type="dxa"/>
          </w:tcPr>
          <w:p w:rsidR="00ED335C" w:rsidRDefault="00ED335C"/>
        </w:tc>
        <w:tc>
          <w:tcPr>
            <w:tcW w:w="402" w:type="dxa"/>
          </w:tcPr>
          <w:p w:rsidR="00ED335C" w:rsidRDefault="00ED335C"/>
        </w:tc>
        <w:tc>
          <w:tcPr>
            <w:tcW w:w="1045" w:type="dxa"/>
          </w:tcPr>
          <w:p w:rsidR="00ED335C" w:rsidRDefault="00ED335C"/>
        </w:tc>
        <w:tc>
          <w:tcPr>
            <w:tcW w:w="954" w:type="dxa"/>
            <w:shd w:val="clear" w:color="C0C0C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ED335C" w:rsidTr="004160D7">
        <w:trPr>
          <w:trHeight w:hRule="exact" w:val="138"/>
        </w:trPr>
        <w:tc>
          <w:tcPr>
            <w:tcW w:w="133" w:type="dxa"/>
          </w:tcPr>
          <w:p w:rsidR="00ED335C" w:rsidRDefault="00ED335C"/>
        </w:tc>
        <w:tc>
          <w:tcPr>
            <w:tcW w:w="977" w:type="dxa"/>
          </w:tcPr>
          <w:p w:rsidR="00ED335C" w:rsidRDefault="00ED335C"/>
        </w:tc>
        <w:tc>
          <w:tcPr>
            <w:tcW w:w="941" w:type="dxa"/>
          </w:tcPr>
          <w:p w:rsidR="00ED335C" w:rsidRDefault="00ED335C"/>
        </w:tc>
        <w:tc>
          <w:tcPr>
            <w:tcW w:w="136" w:type="dxa"/>
          </w:tcPr>
          <w:p w:rsidR="00ED335C" w:rsidRDefault="00ED335C"/>
        </w:tc>
        <w:tc>
          <w:tcPr>
            <w:tcW w:w="662" w:type="dxa"/>
          </w:tcPr>
          <w:p w:rsidR="00ED335C" w:rsidRDefault="00ED335C"/>
        </w:tc>
        <w:tc>
          <w:tcPr>
            <w:tcW w:w="136" w:type="dxa"/>
          </w:tcPr>
          <w:p w:rsidR="00ED335C" w:rsidRDefault="00ED335C"/>
        </w:tc>
        <w:tc>
          <w:tcPr>
            <w:tcW w:w="815" w:type="dxa"/>
          </w:tcPr>
          <w:p w:rsidR="00ED335C" w:rsidRDefault="00ED335C"/>
        </w:tc>
        <w:tc>
          <w:tcPr>
            <w:tcW w:w="820" w:type="dxa"/>
          </w:tcPr>
          <w:p w:rsidR="00ED335C" w:rsidRDefault="00ED335C"/>
        </w:tc>
        <w:tc>
          <w:tcPr>
            <w:tcW w:w="3185" w:type="dxa"/>
          </w:tcPr>
          <w:p w:rsidR="00ED335C" w:rsidRDefault="00ED335C"/>
        </w:tc>
        <w:tc>
          <w:tcPr>
            <w:tcW w:w="402" w:type="dxa"/>
          </w:tcPr>
          <w:p w:rsidR="00ED335C" w:rsidRDefault="00ED335C"/>
        </w:tc>
        <w:tc>
          <w:tcPr>
            <w:tcW w:w="1045" w:type="dxa"/>
          </w:tcPr>
          <w:p w:rsidR="00ED335C" w:rsidRDefault="00ED335C"/>
        </w:tc>
        <w:tc>
          <w:tcPr>
            <w:tcW w:w="954" w:type="dxa"/>
          </w:tcPr>
          <w:p w:rsidR="00ED335C" w:rsidRDefault="00ED335C"/>
        </w:tc>
      </w:tr>
      <w:tr w:rsidR="00ED335C" w:rsidTr="004160D7">
        <w:trPr>
          <w:trHeight w:hRule="exact" w:val="14"/>
        </w:trPr>
        <w:tc>
          <w:tcPr>
            <w:tcW w:w="1020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35C" w:rsidRDefault="00ED335C"/>
        </w:tc>
      </w:tr>
      <w:tr w:rsidR="00ED335C" w:rsidTr="004160D7">
        <w:trPr>
          <w:trHeight w:hRule="exact" w:val="13"/>
        </w:trPr>
        <w:tc>
          <w:tcPr>
            <w:tcW w:w="133" w:type="dxa"/>
          </w:tcPr>
          <w:p w:rsidR="00ED335C" w:rsidRDefault="00ED335C"/>
        </w:tc>
        <w:tc>
          <w:tcPr>
            <w:tcW w:w="977" w:type="dxa"/>
          </w:tcPr>
          <w:p w:rsidR="00ED335C" w:rsidRDefault="00ED335C"/>
        </w:tc>
        <w:tc>
          <w:tcPr>
            <w:tcW w:w="941" w:type="dxa"/>
          </w:tcPr>
          <w:p w:rsidR="00ED335C" w:rsidRDefault="00ED335C"/>
        </w:tc>
        <w:tc>
          <w:tcPr>
            <w:tcW w:w="136" w:type="dxa"/>
          </w:tcPr>
          <w:p w:rsidR="00ED335C" w:rsidRDefault="00ED335C"/>
        </w:tc>
        <w:tc>
          <w:tcPr>
            <w:tcW w:w="662" w:type="dxa"/>
          </w:tcPr>
          <w:p w:rsidR="00ED335C" w:rsidRDefault="00ED335C"/>
        </w:tc>
        <w:tc>
          <w:tcPr>
            <w:tcW w:w="136" w:type="dxa"/>
          </w:tcPr>
          <w:p w:rsidR="00ED335C" w:rsidRDefault="00ED335C"/>
        </w:tc>
        <w:tc>
          <w:tcPr>
            <w:tcW w:w="815" w:type="dxa"/>
          </w:tcPr>
          <w:p w:rsidR="00ED335C" w:rsidRDefault="00ED335C"/>
        </w:tc>
        <w:tc>
          <w:tcPr>
            <w:tcW w:w="820" w:type="dxa"/>
          </w:tcPr>
          <w:p w:rsidR="00ED335C" w:rsidRDefault="00ED335C"/>
        </w:tc>
        <w:tc>
          <w:tcPr>
            <w:tcW w:w="3185" w:type="dxa"/>
          </w:tcPr>
          <w:p w:rsidR="00ED335C" w:rsidRDefault="00ED335C"/>
        </w:tc>
        <w:tc>
          <w:tcPr>
            <w:tcW w:w="402" w:type="dxa"/>
          </w:tcPr>
          <w:p w:rsidR="00ED335C" w:rsidRDefault="00ED335C"/>
        </w:tc>
        <w:tc>
          <w:tcPr>
            <w:tcW w:w="1045" w:type="dxa"/>
          </w:tcPr>
          <w:p w:rsidR="00ED335C" w:rsidRDefault="00ED335C"/>
        </w:tc>
        <w:tc>
          <w:tcPr>
            <w:tcW w:w="954" w:type="dxa"/>
          </w:tcPr>
          <w:p w:rsidR="00ED335C" w:rsidRDefault="00ED335C"/>
        </w:tc>
      </w:tr>
      <w:tr w:rsidR="00ED335C" w:rsidTr="004160D7">
        <w:trPr>
          <w:trHeight w:hRule="exact" w:val="14"/>
        </w:trPr>
        <w:tc>
          <w:tcPr>
            <w:tcW w:w="1020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35C" w:rsidRDefault="00ED335C"/>
        </w:tc>
      </w:tr>
      <w:tr w:rsidR="00ED335C" w:rsidTr="004160D7">
        <w:trPr>
          <w:trHeight w:hRule="exact" w:val="96"/>
        </w:trPr>
        <w:tc>
          <w:tcPr>
            <w:tcW w:w="133" w:type="dxa"/>
          </w:tcPr>
          <w:p w:rsidR="00ED335C" w:rsidRDefault="00ED335C"/>
        </w:tc>
        <w:tc>
          <w:tcPr>
            <w:tcW w:w="977" w:type="dxa"/>
          </w:tcPr>
          <w:p w:rsidR="00ED335C" w:rsidRDefault="00ED335C"/>
        </w:tc>
        <w:tc>
          <w:tcPr>
            <w:tcW w:w="941" w:type="dxa"/>
          </w:tcPr>
          <w:p w:rsidR="00ED335C" w:rsidRDefault="00ED335C"/>
        </w:tc>
        <w:tc>
          <w:tcPr>
            <w:tcW w:w="136" w:type="dxa"/>
          </w:tcPr>
          <w:p w:rsidR="00ED335C" w:rsidRDefault="00ED335C"/>
        </w:tc>
        <w:tc>
          <w:tcPr>
            <w:tcW w:w="662" w:type="dxa"/>
          </w:tcPr>
          <w:p w:rsidR="00ED335C" w:rsidRDefault="00ED335C"/>
        </w:tc>
        <w:tc>
          <w:tcPr>
            <w:tcW w:w="136" w:type="dxa"/>
          </w:tcPr>
          <w:p w:rsidR="00ED335C" w:rsidRDefault="00ED335C"/>
        </w:tc>
        <w:tc>
          <w:tcPr>
            <w:tcW w:w="815" w:type="dxa"/>
          </w:tcPr>
          <w:p w:rsidR="00ED335C" w:rsidRDefault="00ED335C"/>
        </w:tc>
        <w:tc>
          <w:tcPr>
            <w:tcW w:w="820" w:type="dxa"/>
          </w:tcPr>
          <w:p w:rsidR="00ED335C" w:rsidRDefault="00ED335C"/>
        </w:tc>
        <w:tc>
          <w:tcPr>
            <w:tcW w:w="3185" w:type="dxa"/>
          </w:tcPr>
          <w:p w:rsidR="00ED335C" w:rsidRDefault="00ED335C"/>
        </w:tc>
        <w:tc>
          <w:tcPr>
            <w:tcW w:w="402" w:type="dxa"/>
          </w:tcPr>
          <w:p w:rsidR="00ED335C" w:rsidRDefault="00ED335C"/>
        </w:tc>
        <w:tc>
          <w:tcPr>
            <w:tcW w:w="1045" w:type="dxa"/>
          </w:tcPr>
          <w:p w:rsidR="00ED335C" w:rsidRDefault="00ED335C"/>
        </w:tc>
        <w:tc>
          <w:tcPr>
            <w:tcW w:w="954" w:type="dxa"/>
          </w:tcPr>
          <w:p w:rsidR="00ED335C" w:rsidRDefault="00ED335C"/>
        </w:tc>
      </w:tr>
      <w:tr w:rsidR="00ED335C" w:rsidRPr="00776502" w:rsidTr="004160D7">
        <w:trPr>
          <w:trHeight w:hRule="exact" w:val="478"/>
        </w:trPr>
        <w:tc>
          <w:tcPr>
            <w:tcW w:w="133" w:type="dxa"/>
          </w:tcPr>
          <w:p w:rsidR="00ED335C" w:rsidRDefault="00ED335C"/>
        </w:tc>
        <w:tc>
          <w:tcPr>
            <w:tcW w:w="977" w:type="dxa"/>
          </w:tcPr>
          <w:p w:rsidR="00ED335C" w:rsidRDefault="00ED335C"/>
        </w:tc>
        <w:tc>
          <w:tcPr>
            <w:tcW w:w="941" w:type="dxa"/>
          </w:tcPr>
          <w:p w:rsidR="00ED335C" w:rsidRDefault="00ED335C"/>
        </w:tc>
        <w:tc>
          <w:tcPr>
            <w:tcW w:w="136" w:type="dxa"/>
          </w:tcPr>
          <w:p w:rsidR="00ED335C" w:rsidRDefault="00ED335C"/>
        </w:tc>
        <w:tc>
          <w:tcPr>
            <w:tcW w:w="662" w:type="dxa"/>
          </w:tcPr>
          <w:p w:rsidR="00ED335C" w:rsidRDefault="00ED335C"/>
        </w:tc>
        <w:tc>
          <w:tcPr>
            <w:tcW w:w="136" w:type="dxa"/>
          </w:tcPr>
          <w:p w:rsidR="00ED335C" w:rsidRDefault="00ED335C"/>
        </w:tc>
        <w:tc>
          <w:tcPr>
            <w:tcW w:w="522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RPr="00776502" w:rsidTr="004160D7">
        <w:trPr>
          <w:trHeight w:hRule="exact" w:val="416"/>
        </w:trPr>
        <w:tc>
          <w:tcPr>
            <w:tcW w:w="133" w:type="dxa"/>
          </w:tcPr>
          <w:p w:rsidR="00ED335C" w:rsidRPr="00B92B89" w:rsidRDefault="00ED335C"/>
        </w:tc>
        <w:tc>
          <w:tcPr>
            <w:tcW w:w="977" w:type="dxa"/>
          </w:tcPr>
          <w:p w:rsidR="00ED335C" w:rsidRPr="00B92B89" w:rsidRDefault="00ED335C"/>
        </w:tc>
        <w:tc>
          <w:tcPr>
            <w:tcW w:w="941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662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815" w:type="dxa"/>
          </w:tcPr>
          <w:p w:rsidR="00ED335C" w:rsidRPr="00B92B89" w:rsidRDefault="00ED335C"/>
        </w:tc>
        <w:tc>
          <w:tcPr>
            <w:tcW w:w="820" w:type="dxa"/>
          </w:tcPr>
          <w:p w:rsidR="00ED335C" w:rsidRPr="00B92B89" w:rsidRDefault="00ED335C"/>
        </w:tc>
        <w:tc>
          <w:tcPr>
            <w:tcW w:w="3185" w:type="dxa"/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RPr="00776502" w:rsidTr="004160D7">
        <w:trPr>
          <w:trHeight w:hRule="exact" w:val="541"/>
        </w:trPr>
        <w:tc>
          <w:tcPr>
            <w:tcW w:w="133" w:type="dxa"/>
          </w:tcPr>
          <w:p w:rsidR="00ED335C" w:rsidRPr="00B92B89" w:rsidRDefault="00ED335C"/>
        </w:tc>
        <w:tc>
          <w:tcPr>
            <w:tcW w:w="448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85" w:type="dxa"/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Tr="004160D7">
        <w:trPr>
          <w:trHeight w:hRule="exact" w:val="277"/>
        </w:trPr>
        <w:tc>
          <w:tcPr>
            <w:tcW w:w="133" w:type="dxa"/>
          </w:tcPr>
          <w:p w:rsidR="00ED335C" w:rsidRPr="00B92B89" w:rsidRDefault="00ED335C"/>
        </w:tc>
        <w:tc>
          <w:tcPr>
            <w:tcW w:w="271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  <w:tc>
          <w:tcPr>
            <w:tcW w:w="735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ED335C" w:rsidRPr="00776502" w:rsidTr="004160D7">
        <w:trPr>
          <w:trHeight w:hRule="exact" w:val="439"/>
        </w:trPr>
        <w:tc>
          <w:tcPr>
            <w:tcW w:w="133" w:type="dxa"/>
          </w:tcPr>
          <w:p w:rsidR="00ED335C" w:rsidRDefault="00ED335C"/>
        </w:tc>
        <w:tc>
          <w:tcPr>
            <w:tcW w:w="271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  <w:tc>
          <w:tcPr>
            <w:tcW w:w="177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  <w:tc>
          <w:tcPr>
            <w:tcW w:w="558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  <w:r w:rsidR="004160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ED335C" w:rsidTr="004160D7">
        <w:trPr>
          <w:trHeight w:hRule="exact" w:val="138"/>
        </w:trPr>
        <w:tc>
          <w:tcPr>
            <w:tcW w:w="133" w:type="dxa"/>
          </w:tcPr>
          <w:p w:rsidR="00ED335C" w:rsidRPr="00B92B89" w:rsidRDefault="00ED335C"/>
        </w:tc>
        <w:tc>
          <w:tcPr>
            <w:tcW w:w="7672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>
            <w:pPr>
              <w:spacing w:after="0" w:line="240" w:lineRule="auto"/>
              <w:rPr>
                <w:sz w:val="24"/>
                <w:szCs w:val="24"/>
              </w:rPr>
            </w:pPr>
          </w:p>
          <w:p w:rsidR="00ED335C" w:rsidRDefault="00ED335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1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</w:tr>
      <w:tr w:rsidR="00ED335C" w:rsidTr="004160D7">
        <w:trPr>
          <w:trHeight w:hRule="exact" w:val="277"/>
        </w:trPr>
        <w:tc>
          <w:tcPr>
            <w:tcW w:w="133" w:type="dxa"/>
          </w:tcPr>
          <w:p w:rsidR="00ED335C" w:rsidRDefault="00ED335C"/>
        </w:tc>
        <w:tc>
          <w:tcPr>
            <w:tcW w:w="7672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  <w:tc>
          <w:tcPr>
            <w:tcW w:w="2401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</w:tr>
      <w:tr w:rsidR="00ED335C" w:rsidRPr="00776502" w:rsidTr="004160D7">
        <w:trPr>
          <w:trHeight w:hRule="exact" w:val="277"/>
        </w:trPr>
        <w:tc>
          <w:tcPr>
            <w:tcW w:w="133" w:type="dxa"/>
          </w:tcPr>
          <w:p w:rsidR="00ED335C" w:rsidRDefault="00ED335C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  <w:tc>
          <w:tcPr>
            <w:tcW w:w="909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Финансовый мониторинг и финансовые рынки</w:t>
            </w:r>
          </w:p>
        </w:tc>
      </w:tr>
      <w:tr w:rsidR="00ED335C" w:rsidRPr="00776502" w:rsidTr="004160D7">
        <w:trPr>
          <w:trHeight w:hRule="exact" w:val="138"/>
        </w:trPr>
        <w:tc>
          <w:tcPr>
            <w:tcW w:w="133" w:type="dxa"/>
          </w:tcPr>
          <w:p w:rsidR="00ED335C" w:rsidRPr="00B92B89" w:rsidRDefault="00ED335C"/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  <w:tc>
          <w:tcPr>
            <w:tcW w:w="669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RPr="00776502" w:rsidTr="004160D7">
        <w:trPr>
          <w:trHeight w:hRule="exact" w:val="277"/>
        </w:trPr>
        <w:tc>
          <w:tcPr>
            <w:tcW w:w="133" w:type="dxa"/>
          </w:tcPr>
          <w:p w:rsidR="00ED335C" w:rsidRPr="00B92B89" w:rsidRDefault="00ED335C"/>
        </w:tc>
        <w:tc>
          <w:tcPr>
            <w:tcW w:w="977" w:type="dxa"/>
          </w:tcPr>
          <w:p w:rsidR="00ED335C" w:rsidRPr="00B92B89" w:rsidRDefault="00ED335C"/>
        </w:tc>
        <w:tc>
          <w:tcPr>
            <w:tcW w:w="941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662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815" w:type="dxa"/>
          </w:tcPr>
          <w:p w:rsidR="00ED335C" w:rsidRPr="00B92B89" w:rsidRDefault="00ED335C"/>
        </w:tc>
        <w:tc>
          <w:tcPr>
            <w:tcW w:w="820" w:type="dxa"/>
          </w:tcPr>
          <w:p w:rsidR="00ED335C" w:rsidRPr="00B92B89" w:rsidRDefault="00ED335C"/>
        </w:tc>
        <w:tc>
          <w:tcPr>
            <w:tcW w:w="3185" w:type="dxa"/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Tr="004160D7">
        <w:trPr>
          <w:trHeight w:hRule="exact" w:val="555"/>
        </w:trPr>
        <w:tc>
          <w:tcPr>
            <w:tcW w:w="133" w:type="dxa"/>
          </w:tcPr>
          <w:p w:rsidR="00ED335C" w:rsidRPr="00B92B89" w:rsidRDefault="00ED335C"/>
        </w:tc>
        <w:tc>
          <w:tcPr>
            <w:tcW w:w="100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 Е.Н. _________________</w:t>
            </w:r>
          </w:p>
        </w:tc>
      </w:tr>
      <w:tr w:rsidR="00ED335C" w:rsidRPr="00776502" w:rsidTr="004160D7">
        <w:trPr>
          <w:trHeight w:hRule="exact" w:val="138"/>
        </w:trPr>
        <w:tc>
          <w:tcPr>
            <w:tcW w:w="133" w:type="dxa"/>
          </w:tcPr>
          <w:p w:rsidR="00ED335C" w:rsidRDefault="00ED335C"/>
        </w:tc>
        <w:tc>
          <w:tcPr>
            <w:tcW w:w="1918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составил:</w:t>
            </w:r>
          </w:p>
        </w:tc>
        <w:tc>
          <w:tcPr>
            <w:tcW w:w="8155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B92B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Жаркова</w:t>
            </w:r>
            <w:proofErr w:type="spellEnd"/>
            <w:r w:rsidRPr="00B92B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Ю.С. _________________</w:t>
            </w:r>
          </w:p>
        </w:tc>
      </w:tr>
      <w:tr w:rsidR="00ED335C" w:rsidRPr="00776502" w:rsidTr="004160D7">
        <w:trPr>
          <w:trHeight w:hRule="exact" w:val="172"/>
        </w:trPr>
        <w:tc>
          <w:tcPr>
            <w:tcW w:w="133" w:type="dxa"/>
          </w:tcPr>
          <w:p w:rsidR="00ED335C" w:rsidRPr="00B92B89" w:rsidRDefault="00ED335C"/>
        </w:tc>
        <w:tc>
          <w:tcPr>
            <w:tcW w:w="1918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  <w:tc>
          <w:tcPr>
            <w:tcW w:w="8155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</w:tr>
      <w:tr w:rsidR="00ED335C" w:rsidRPr="00776502" w:rsidTr="004160D7">
        <w:trPr>
          <w:trHeight w:hRule="exact" w:val="416"/>
        </w:trPr>
        <w:tc>
          <w:tcPr>
            <w:tcW w:w="133" w:type="dxa"/>
          </w:tcPr>
          <w:p w:rsidR="00ED335C" w:rsidRPr="00B92B89" w:rsidRDefault="00ED335C"/>
        </w:tc>
        <w:tc>
          <w:tcPr>
            <w:tcW w:w="977" w:type="dxa"/>
          </w:tcPr>
          <w:p w:rsidR="00ED335C" w:rsidRPr="00B92B89" w:rsidRDefault="00ED335C"/>
        </w:tc>
        <w:tc>
          <w:tcPr>
            <w:tcW w:w="941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662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815" w:type="dxa"/>
          </w:tcPr>
          <w:p w:rsidR="00ED335C" w:rsidRPr="00B92B89" w:rsidRDefault="00ED335C"/>
        </w:tc>
        <w:tc>
          <w:tcPr>
            <w:tcW w:w="820" w:type="dxa"/>
          </w:tcPr>
          <w:p w:rsidR="00ED335C" w:rsidRPr="00B92B89" w:rsidRDefault="00ED335C"/>
        </w:tc>
        <w:tc>
          <w:tcPr>
            <w:tcW w:w="3185" w:type="dxa"/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RPr="00776502" w:rsidTr="004160D7">
        <w:trPr>
          <w:trHeight w:hRule="exact" w:val="14"/>
        </w:trPr>
        <w:tc>
          <w:tcPr>
            <w:tcW w:w="1020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35C" w:rsidRPr="00B92B89" w:rsidRDefault="00ED335C"/>
        </w:tc>
      </w:tr>
      <w:tr w:rsidR="00ED335C" w:rsidRPr="00776502" w:rsidTr="004160D7">
        <w:trPr>
          <w:trHeight w:hRule="exact" w:val="13"/>
        </w:trPr>
        <w:tc>
          <w:tcPr>
            <w:tcW w:w="133" w:type="dxa"/>
          </w:tcPr>
          <w:p w:rsidR="00ED335C" w:rsidRPr="00B92B89" w:rsidRDefault="00ED335C"/>
        </w:tc>
        <w:tc>
          <w:tcPr>
            <w:tcW w:w="977" w:type="dxa"/>
          </w:tcPr>
          <w:p w:rsidR="00ED335C" w:rsidRPr="00B92B89" w:rsidRDefault="00ED335C"/>
        </w:tc>
        <w:tc>
          <w:tcPr>
            <w:tcW w:w="941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662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815" w:type="dxa"/>
          </w:tcPr>
          <w:p w:rsidR="00ED335C" w:rsidRPr="00B92B89" w:rsidRDefault="00ED335C"/>
        </w:tc>
        <w:tc>
          <w:tcPr>
            <w:tcW w:w="820" w:type="dxa"/>
          </w:tcPr>
          <w:p w:rsidR="00ED335C" w:rsidRPr="00B92B89" w:rsidRDefault="00ED335C"/>
        </w:tc>
        <w:tc>
          <w:tcPr>
            <w:tcW w:w="3185" w:type="dxa"/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RPr="00776502" w:rsidTr="004160D7">
        <w:trPr>
          <w:trHeight w:hRule="exact" w:val="14"/>
        </w:trPr>
        <w:tc>
          <w:tcPr>
            <w:tcW w:w="1020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35C" w:rsidRPr="00B92B89" w:rsidRDefault="00ED335C"/>
        </w:tc>
      </w:tr>
      <w:tr w:rsidR="00ED335C" w:rsidRPr="00776502" w:rsidTr="004160D7">
        <w:trPr>
          <w:trHeight w:hRule="exact" w:val="96"/>
        </w:trPr>
        <w:tc>
          <w:tcPr>
            <w:tcW w:w="133" w:type="dxa"/>
          </w:tcPr>
          <w:p w:rsidR="00ED335C" w:rsidRPr="00B92B89" w:rsidRDefault="00ED335C"/>
        </w:tc>
        <w:tc>
          <w:tcPr>
            <w:tcW w:w="977" w:type="dxa"/>
          </w:tcPr>
          <w:p w:rsidR="00ED335C" w:rsidRPr="00B92B89" w:rsidRDefault="00ED335C"/>
        </w:tc>
        <w:tc>
          <w:tcPr>
            <w:tcW w:w="941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662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815" w:type="dxa"/>
          </w:tcPr>
          <w:p w:rsidR="00ED335C" w:rsidRPr="00B92B89" w:rsidRDefault="00ED335C"/>
        </w:tc>
        <w:tc>
          <w:tcPr>
            <w:tcW w:w="820" w:type="dxa"/>
          </w:tcPr>
          <w:p w:rsidR="00ED335C" w:rsidRPr="00B92B89" w:rsidRDefault="00ED335C"/>
        </w:tc>
        <w:tc>
          <w:tcPr>
            <w:tcW w:w="3185" w:type="dxa"/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RPr="00776502" w:rsidTr="004160D7">
        <w:trPr>
          <w:trHeight w:hRule="exact" w:val="478"/>
        </w:trPr>
        <w:tc>
          <w:tcPr>
            <w:tcW w:w="133" w:type="dxa"/>
          </w:tcPr>
          <w:p w:rsidR="00ED335C" w:rsidRPr="00B92B89" w:rsidRDefault="00ED335C"/>
        </w:tc>
        <w:tc>
          <w:tcPr>
            <w:tcW w:w="977" w:type="dxa"/>
          </w:tcPr>
          <w:p w:rsidR="00ED335C" w:rsidRPr="00B92B89" w:rsidRDefault="00ED335C"/>
        </w:tc>
        <w:tc>
          <w:tcPr>
            <w:tcW w:w="941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662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522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RPr="00776502" w:rsidTr="004160D7">
        <w:trPr>
          <w:trHeight w:hRule="exact" w:val="138"/>
        </w:trPr>
        <w:tc>
          <w:tcPr>
            <w:tcW w:w="133" w:type="dxa"/>
          </w:tcPr>
          <w:p w:rsidR="00ED335C" w:rsidRPr="00B92B89" w:rsidRDefault="00ED335C"/>
        </w:tc>
        <w:tc>
          <w:tcPr>
            <w:tcW w:w="977" w:type="dxa"/>
          </w:tcPr>
          <w:p w:rsidR="00ED335C" w:rsidRPr="00B92B89" w:rsidRDefault="00ED335C"/>
        </w:tc>
        <w:tc>
          <w:tcPr>
            <w:tcW w:w="941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662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815" w:type="dxa"/>
          </w:tcPr>
          <w:p w:rsidR="00ED335C" w:rsidRPr="00B92B89" w:rsidRDefault="00ED335C"/>
        </w:tc>
        <w:tc>
          <w:tcPr>
            <w:tcW w:w="820" w:type="dxa"/>
          </w:tcPr>
          <w:p w:rsidR="00ED335C" w:rsidRPr="00B92B89" w:rsidRDefault="00ED335C"/>
        </w:tc>
        <w:tc>
          <w:tcPr>
            <w:tcW w:w="3185" w:type="dxa"/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RPr="00776502" w:rsidTr="004160D7">
        <w:trPr>
          <w:trHeight w:hRule="exact" w:val="694"/>
        </w:trPr>
        <w:tc>
          <w:tcPr>
            <w:tcW w:w="133" w:type="dxa"/>
          </w:tcPr>
          <w:p w:rsidR="00ED335C" w:rsidRPr="00B92B89" w:rsidRDefault="00ED335C"/>
        </w:tc>
        <w:tc>
          <w:tcPr>
            <w:tcW w:w="448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85" w:type="dxa"/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RPr="00776502" w:rsidTr="004160D7">
        <w:trPr>
          <w:trHeight w:hRule="exact" w:val="441"/>
        </w:trPr>
        <w:tc>
          <w:tcPr>
            <w:tcW w:w="133" w:type="dxa"/>
          </w:tcPr>
          <w:p w:rsidR="00ED335C" w:rsidRPr="00B92B89" w:rsidRDefault="00ED335C"/>
        </w:tc>
        <w:tc>
          <w:tcPr>
            <w:tcW w:w="100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  <w:r w:rsidR="004160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ED335C" w:rsidTr="004160D7">
        <w:trPr>
          <w:trHeight w:hRule="exact" w:val="251"/>
        </w:trPr>
        <w:tc>
          <w:tcPr>
            <w:tcW w:w="133" w:type="dxa"/>
          </w:tcPr>
          <w:p w:rsidR="00ED335C" w:rsidRPr="00B92B89" w:rsidRDefault="00ED335C"/>
        </w:tc>
        <w:tc>
          <w:tcPr>
            <w:tcW w:w="767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>
            <w:pPr>
              <w:spacing w:after="0" w:line="240" w:lineRule="auto"/>
              <w:rPr>
                <w:sz w:val="24"/>
                <w:szCs w:val="24"/>
              </w:rPr>
            </w:pPr>
          </w:p>
          <w:p w:rsidR="00ED335C" w:rsidRDefault="00ED335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</w:tr>
      <w:tr w:rsidR="00ED335C" w:rsidRPr="00776502" w:rsidTr="004160D7">
        <w:trPr>
          <w:trHeight w:hRule="exact" w:val="277"/>
        </w:trPr>
        <w:tc>
          <w:tcPr>
            <w:tcW w:w="133" w:type="dxa"/>
          </w:tcPr>
          <w:p w:rsidR="00ED335C" w:rsidRDefault="00ED335C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  <w:tc>
          <w:tcPr>
            <w:tcW w:w="909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Финансовый мониторинг и финансовые рынки</w:t>
            </w:r>
          </w:p>
        </w:tc>
      </w:tr>
      <w:tr w:rsidR="00ED335C" w:rsidRPr="00776502" w:rsidTr="004160D7">
        <w:trPr>
          <w:trHeight w:hRule="exact" w:val="138"/>
        </w:trPr>
        <w:tc>
          <w:tcPr>
            <w:tcW w:w="133" w:type="dxa"/>
          </w:tcPr>
          <w:p w:rsidR="00ED335C" w:rsidRPr="00B92B89" w:rsidRDefault="00ED335C"/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  <w:tc>
          <w:tcPr>
            <w:tcW w:w="669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Tr="004160D7">
        <w:trPr>
          <w:trHeight w:hRule="exact" w:val="416"/>
        </w:trPr>
        <w:tc>
          <w:tcPr>
            <w:tcW w:w="133" w:type="dxa"/>
          </w:tcPr>
          <w:p w:rsidR="00ED335C" w:rsidRPr="00B92B89" w:rsidRDefault="00ED335C"/>
        </w:tc>
        <w:tc>
          <w:tcPr>
            <w:tcW w:w="100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 Е.Н. _________________</w:t>
            </w:r>
          </w:p>
        </w:tc>
      </w:tr>
      <w:tr w:rsidR="00ED335C" w:rsidRPr="00776502" w:rsidTr="004160D7">
        <w:trPr>
          <w:trHeight w:hRule="exact" w:val="251"/>
        </w:trPr>
        <w:tc>
          <w:tcPr>
            <w:tcW w:w="133" w:type="dxa"/>
          </w:tcPr>
          <w:p w:rsidR="00ED335C" w:rsidRDefault="00ED335C"/>
        </w:tc>
        <w:tc>
          <w:tcPr>
            <w:tcW w:w="205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составил:</w:t>
            </w:r>
          </w:p>
        </w:tc>
        <w:tc>
          <w:tcPr>
            <w:tcW w:w="801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B92B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Жаркова</w:t>
            </w:r>
            <w:proofErr w:type="spellEnd"/>
            <w:r w:rsidRPr="00B92B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Ю.С. _________________</w:t>
            </w:r>
          </w:p>
        </w:tc>
      </w:tr>
      <w:tr w:rsidR="00ED335C" w:rsidRPr="00776502" w:rsidTr="004160D7">
        <w:trPr>
          <w:trHeight w:hRule="exact" w:val="166"/>
        </w:trPr>
        <w:tc>
          <w:tcPr>
            <w:tcW w:w="133" w:type="dxa"/>
          </w:tcPr>
          <w:p w:rsidR="00ED335C" w:rsidRPr="00B92B89" w:rsidRDefault="00ED335C"/>
        </w:tc>
        <w:tc>
          <w:tcPr>
            <w:tcW w:w="977" w:type="dxa"/>
          </w:tcPr>
          <w:p w:rsidR="00ED335C" w:rsidRPr="00B92B89" w:rsidRDefault="00ED335C"/>
        </w:tc>
        <w:tc>
          <w:tcPr>
            <w:tcW w:w="941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662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815" w:type="dxa"/>
          </w:tcPr>
          <w:p w:rsidR="00ED335C" w:rsidRPr="00B92B89" w:rsidRDefault="00ED335C"/>
        </w:tc>
        <w:tc>
          <w:tcPr>
            <w:tcW w:w="820" w:type="dxa"/>
          </w:tcPr>
          <w:p w:rsidR="00ED335C" w:rsidRPr="00B92B89" w:rsidRDefault="00ED335C"/>
        </w:tc>
        <w:tc>
          <w:tcPr>
            <w:tcW w:w="3185" w:type="dxa"/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RPr="00776502" w:rsidTr="004160D7">
        <w:trPr>
          <w:trHeight w:hRule="exact" w:val="14"/>
        </w:trPr>
        <w:tc>
          <w:tcPr>
            <w:tcW w:w="1020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35C" w:rsidRPr="00B92B89" w:rsidRDefault="00ED335C"/>
        </w:tc>
      </w:tr>
      <w:tr w:rsidR="00ED335C" w:rsidRPr="00776502" w:rsidTr="004160D7">
        <w:trPr>
          <w:trHeight w:hRule="exact" w:val="96"/>
        </w:trPr>
        <w:tc>
          <w:tcPr>
            <w:tcW w:w="133" w:type="dxa"/>
          </w:tcPr>
          <w:p w:rsidR="00ED335C" w:rsidRPr="00B92B89" w:rsidRDefault="00ED335C"/>
        </w:tc>
        <w:tc>
          <w:tcPr>
            <w:tcW w:w="977" w:type="dxa"/>
          </w:tcPr>
          <w:p w:rsidR="00ED335C" w:rsidRPr="00B92B89" w:rsidRDefault="00ED335C"/>
        </w:tc>
        <w:tc>
          <w:tcPr>
            <w:tcW w:w="941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662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815" w:type="dxa"/>
          </w:tcPr>
          <w:p w:rsidR="00ED335C" w:rsidRPr="00B92B89" w:rsidRDefault="00ED335C"/>
        </w:tc>
        <w:tc>
          <w:tcPr>
            <w:tcW w:w="820" w:type="dxa"/>
          </w:tcPr>
          <w:p w:rsidR="00ED335C" w:rsidRPr="00B92B89" w:rsidRDefault="00ED335C"/>
        </w:tc>
        <w:tc>
          <w:tcPr>
            <w:tcW w:w="3185" w:type="dxa"/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RPr="00776502" w:rsidTr="004160D7">
        <w:trPr>
          <w:trHeight w:hRule="exact" w:val="14"/>
        </w:trPr>
        <w:tc>
          <w:tcPr>
            <w:tcW w:w="1020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35C" w:rsidRPr="00B92B89" w:rsidRDefault="00ED335C"/>
        </w:tc>
      </w:tr>
      <w:tr w:rsidR="00ED335C" w:rsidRPr="00776502" w:rsidTr="004160D7">
        <w:trPr>
          <w:trHeight w:hRule="exact" w:val="124"/>
        </w:trPr>
        <w:tc>
          <w:tcPr>
            <w:tcW w:w="133" w:type="dxa"/>
          </w:tcPr>
          <w:p w:rsidR="00ED335C" w:rsidRPr="00B92B89" w:rsidRDefault="00ED335C"/>
        </w:tc>
        <w:tc>
          <w:tcPr>
            <w:tcW w:w="977" w:type="dxa"/>
          </w:tcPr>
          <w:p w:rsidR="00ED335C" w:rsidRPr="00B92B89" w:rsidRDefault="00ED335C"/>
        </w:tc>
        <w:tc>
          <w:tcPr>
            <w:tcW w:w="941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662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815" w:type="dxa"/>
          </w:tcPr>
          <w:p w:rsidR="00ED335C" w:rsidRPr="00B92B89" w:rsidRDefault="00ED335C"/>
        </w:tc>
        <w:tc>
          <w:tcPr>
            <w:tcW w:w="820" w:type="dxa"/>
          </w:tcPr>
          <w:p w:rsidR="00ED335C" w:rsidRPr="00B92B89" w:rsidRDefault="00ED335C"/>
        </w:tc>
        <w:tc>
          <w:tcPr>
            <w:tcW w:w="3185" w:type="dxa"/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RPr="00776502" w:rsidTr="004160D7">
        <w:trPr>
          <w:trHeight w:hRule="exact" w:val="478"/>
        </w:trPr>
        <w:tc>
          <w:tcPr>
            <w:tcW w:w="133" w:type="dxa"/>
          </w:tcPr>
          <w:p w:rsidR="00ED335C" w:rsidRPr="00B92B89" w:rsidRDefault="00ED335C"/>
        </w:tc>
        <w:tc>
          <w:tcPr>
            <w:tcW w:w="977" w:type="dxa"/>
          </w:tcPr>
          <w:p w:rsidR="00ED335C" w:rsidRPr="00B92B89" w:rsidRDefault="00ED335C"/>
        </w:tc>
        <w:tc>
          <w:tcPr>
            <w:tcW w:w="941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662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522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RPr="00776502" w:rsidTr="004160D7">
        <w:trPr>
          <w:trHeight w:hRule="exact" w:val="694"/>
        </w:trPr>
        <w:tc>
          <w:tcPr>
            <w:tcW w:w="133" w:type="dxa"/>
          </w:tcPr>
          <w:p w:rsidR="00ED335C" w:rsidRPr="00B92B89" w:rsidRDefault="00ED335C"/>
        </w:tc>
        <w:tc>
          <w:tcPr>
            <w:tcW w:w="448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85" w:type="dxa"/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RPr="00776502" w:rsidTr="004160D7">
        <w:trPr>
          <w:trHeight w:hRule="exact" w:val="433"/>
        </w:trPr>
        <w:tc>
          <w:tcPr>
            <w:tcW w:w="133" w:type="dxa"/>
          </w:tcPr>
          <w:p w:rsidR="00ED335C" w:rsidRPr="00B92B89" w:rsidRDefault="00ED335C"/>
        </w:tc>
        <w:tc>
          <w:tcPr>
            <w:tcW w:w="100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  <w:r w:rsidR="004160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ED335C" w:rsidTr="004160D7">
        <w:trPr>
          <w:trHeight w:hRule="exact" w:val="313"/>
        </w:trPr>
        <w:tc>
          <w:tcPr>
            <w:tcW w:w="133" w:type="dxa"/>
          </w:tcPr>
          <w:p w:rsidR="00ED335C" w:rsidRPr="00B92B89" w:rsidRDefault="00ED335C"/>
        </w:tc>
        <w:tc>
          <w:tcPr>
            <w:tcW w:w="767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>
            <w:pPr>
              <w:spacing w:after="0" w:line="240" w:lineRule="auto"/>
              <w:rPr>
                <w:sz w:val="24"/>
                <w:szCs w:val="24"/>
              </w:rPr>
            </w:pPr>
          </w:p>
          <w:p w:rsidR="00ED335C" w:rsidRDefault="00ED335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</w:tr>
      <w:tr w:rsidR="00ED335C" w:rsidRPr="00776502" w:rsidTr="004160D7">
        <w:trPr>
          <w:trHeight w:hRule="exact" w:val="277"/>
        </w:trPr>
        <w:tc>
          <w:tcPr>
            <w:tcW w:w="133" w:type="dxa"/>
          </w:tcPr>
          <w:p w:rsidR="00ED335C" w:rsidRDefault="00ED335C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  <w:tc>
          <w:tcPr>
            <w:tcW w:w="909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Финансовый мониторинг и финансовые рынки</w:t>
            </w:r>
          </w:p>
        </w:tc>
      </w:tr>
      <w:tr w:rsidR="00ED335C" w:rsidRPr="00776502" w:rsidTr="004160D7">
        <w:trPr>
          <w:trHeight w:hRule="exact" w:val="138"/>
        </w:trPr>
        <w:tc>
          <w:tcPr>
            <w:tcW w:w="133" w:type="dxa"/>
          </w:tcPr>
          <w:p w:rsidR="00ED335C" w:rsidRPr="00B92B89" w:rsidRDefault="00ED335C"/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  <w:tc>
          <w:tcPr>
            <w:tcW w:w="669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Tr="004160D7">
        <w:trPr>
          <w:trHeight w:hRule="exact" w:val="416"/>
        </w:trPr>
        <w:tc>
          <w:tcPr>
            <w:tcW w:w="133" w:type="dxa"/>
          </w:tcPr>
          <w:p w:rsidR="00ED335C" w:rsidRPr="00B92B89" w:rsidRDefault="00ED335C"/>
        </w:tc>
        <w:tc>
          <w:tcPr>
            <w:tcW w:w="100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 Е.Н. _________________</w:t>
            </w:r>
          </w:p>
        </w:tc>
      </w:tr>
      <w:tr w:rsidR="00ED335C" w:rsidRPr="00776502" w:rsidTr="004160D7">
        <w:trPr>
          <w:trHeight w:hRule="exact" w:val="257"/>
        </w:trPr>
        <w:tc>
          <w:tcPr>
            <w:tcW w:w="133" w:type="dxa"/>
          </w:tcPr>
          <w:p w:rsidR="00ED335C" w:rsidRDefault="00ED335C"/>
        </w:tc>
        <w:tc>
          <w:tcPr>
            <w:tcW w:w="205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составил:</w:t>
            </w:r>
          </w:p>
        </w:tc>
        <w:tc>
          <w:tcPr>
            <w:tcW w:w="801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B92B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Жаркова</w:t>
            </w:r>
            <w:proofErr w:type="spellEnd"/>
            <w:r w:rsidRPr="00B92B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Ю.С. _________________</w:t>
            </w:r>
          </w:p>
        </w:tc>
      </w:tr>
      <w:tr w:rsidR="00ED335C" w:rsidRPr="00776502" w:rsidTr="004160D7">
        <w:trPr>
          <w:trHeight w:hRule="exact" w:val="138"/>
        </w:trPr>
        <w:tc>
          <w:tcPr>
            <w:tcW w:w="133" w:type="dxa"/>
          </w:tcPr>
          <w:p w:rsidR="00ED335C" w:rsidRPr="00B92B89" w:rsidRDefault="00ED335C"/>
        </w:tc>
        <w:tc>
          <w:tcPr>
            <w:tcW w:w="977" w:type="dxa"/>
          </w:tcPr>
          <w:p w:rsidR="00ED335C" w:rsidRPr="00B92B89" w:rsidRDefault="00ED335C"/>
        </w:tc>
        <w:tc>
          <w:tcPr>
            <w:tcW w:w="941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662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815" w:type="dxa"/>
          </w:tcPr>
          <w:p w:rsidR="00ED335C" w:rsidRPr="00B92B89" w:rsidRDefault="00ED335C"/>
        </w:tc>
        <w:tc>
          <w:tcPr>
            <w:tcW w:w="820" w:type="dxa"/>
          </w:tcPr>
          <w:p w:rsidR="00ED335C" w:rsidRPr="00B92B89" w:rsidRDefault="00ED335C"/>
        </w:tc>
        <w:tc>
          <w:tcPr>
            <w:tcW w:w="3185" w:type="dxa"/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RPr="00776502" w:rsidTr="004160D7">
        <w:trPr>
          <w:trHeight w:hRule="exact" w:val="14"/>
        </w:trPr>
        <w:tc>
          <w:tcPr>
            <w:tcW w:w="1020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35C" w:rsidRPr="00B92B89" w:rsidRDefault="00ED335C"/>
        </w:tc>
      </w:tr>
      <w:tr w:rsidR="00ED335C" w:rsidRPr="00776502" w:rsidTr="004160D7">
        <w:trPr>
          <w:trHeight w:hRule="exact" w:val="13"/>
        </w:trPr>
        <w:tc>
          <w:tcPr>
            <w:tcW w:w="133" w:type="dxa"/>
          </w:tcPr>
          <w:p w:rsidR="00ED335C" w:rsidRPr="00B92B89" w:rsidRDefault="00ED335C"/>
        </w:tc>
        <w:tc>
          <w:tcPr>
            <w:tcW w:w="977" w:type="dxa"/>
          </w:tcPr>
          <w:p w:rsidR="00ED335C" w:rsidRPr="00B92B89" w:rsidRDefault="00ED335C"/>
        </w:tc>
        <w:tc>
          <w:tcPr>
            <w:tcW w:w="941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662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815" w:type="dxa"/>
          </w:tcPr>
          <w:p w:rsidR="00ED335C" w:rsidRPr="00B92B89" w:rsidRDefault="00ED335C"/>
        </w:tc>
        <w:tc>
          <w:tcPr>
            <w:tcW w:w="820" w:type="dxa"/>
          </w:tcPr>
          <w:p w:rsidR="00ED335C" w:rsidRPr="00B92B89" w:rsidRDefault="00ED335C"/>
        </w:tc>
        <w:tc>
          <w:tcPr>
            <w:tcW w:w="3185" w:type="dxa"/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RPr="00776502" w:rsidTr="004160D7">
        <w:trPr>
          <w:trHeight w:hRule="exact" w:val="14"/>
        </w:trPr>
        <w:tc>
          <w:tcPr>
            <w:tcW w:w="10206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D335C" w:rsidRPr="00B92B89" w:rsidRDefault="00ED335C"/>
        </w:tc>
      </w:tr>
      <w:tr w:rsidR="00ED335C" w:rsidRPr="00776502" w:rsidTr="004160D7">
        <w:trPr>
          <w:trHeight w:hRule="exact" w:val="96"/>
        </w:trPr>
        <w:tc>
          <w:tcPr>
            <w:tcW w:w="133" w:type="dxa"/>
          </w:tcPr>
          <w:p w:rsidR="00ED335C" w:rsidRPr="00B92B89" w:rsidRDefault="00ED335C"/>
        </w:tc>
        <w:tc>
          <w:tcPr>
            <w:tcW w:w="977" w:type="dxa"/>
          </w:tcPr>
          <w:p w:rsidR="00ED335C" w:rsidRPr="00B92B89" w:rsidRDefault="00ED335C"/>
        </w:tc>
        <w:tc>
          <w:tcPr>
            <w:tcW w:w="941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662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815" w:type="dxa"/>
          </w:tcPr>
          <w:p w:rsidR="00ED335C" w:rsidRPr="00B92B89" w:rsidRDefault="00ED335C"/>
        </w:tc>
        <w:tc>
          <w:tcPr>
            <w:tcW w:w="820" w:type="dxa"/>
          </w:tcPr>
          <w:p w:rsidR="00ED335C" w:rsidRPr="00B92B89" w:rsidRDefault="00ED335C"/>
        </w:tc>
        <w:tc>
          <w:tcPr>
            <w:tcW w:w="3185" w:type="dxa"/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RPr="00776502" w:rsidTr="004160D7">
        <w:trPr>
          <w:trHeight w:hRule="exact" w:val="478"/>
        </w:trPr>
        <w:tc>
          <w:tcPr>
            <w:tcW w:w="133" w:type="dxa"/>
          </w:tcPr>
          <w:p w:rsidR="00ED335C" w:rsidRPr="00B92B89" w:rsidRDefault="00ED335C"/>
        </w:tc>
        <w:tc>
          <w:tcPr>
            <w:tcW w:w="977" w:type="dxa"/>
          </w:tcPr>
          <w:p w:rsidR="00ED335C" w:rsidRPr="00B92B89" w:rsidRDefault="00ED335C"/>
        </w:tc>
        <w:tc>
          <w:tcPr>
            <w:tcW w:w="941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662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522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RPr="00776502" w:rsidTr="004160D7">
        <w:trPr>
          <w:trHeight w:hRule="exact" w:val="833"/>
        </w:trPr>
        <w:tc>
          <w:tcPr>
            <w:tcW w:w="133" w:type="dxa"/>
          </w:tcPr>
          <w:p w:rsidR="00ED335C" w:rsidRPr="00B92B89" w:rsidRDefault="00ED335C"/>
        </w:tc>
        <w:tc>
          <w:tcPr>
            <w:tcW w:w="448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85" w:type="dxa"/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RPr="00776502" w:rsidTr="004160D7">
        <w:trPr>
          <w:trHeight w:hRule="exact" w:val="539"/>
        </w:trPr>
        <w:tc>
          <w:tcPr>
            <w:tcW w:w="133" w:type="dxa"/>
          </w:tcPr>
          <w:p w:rsidR="00ED335C" w:rsidRPr="00B92B89" w:rsidRDefault="00ED335C"/>
        </w:tc>
        <w:tc>
          <w:tcPr>
            <w:tcW w:w="100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  <w:r w:rsidR="004160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кафедры</w:t>
            </w:r>
          </w:p>
        </w:tc>
      </w:tr>
      <w:tr w:rsidR="00ED335C" w:rsidTr="004160D7">
        <w:trPr>
          <w:trHeight w:hRule="exact" w:val="179"/>
        </w:trPr>
        <w:tc>
          <w:tcPr>
            <w:tcW w:w="133" w:type="dxa"/>
          </w:tcPr>
          <w:p w:rsidR="00ED335C" w:rsidRPr="00B92B89" w:rsidRDefault="00ED335C"/>
        </w:tc>
        <w:tc>
          <w:tcPr>
            <w:tcW w:w="767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>
            <w:pPr>
              <w:spacing w:after="0" w:line="240" w:lineRule="auto"/>
              <w:rPr>
                <w:sz w:val="24"/>
                <w:szCs w:val="24"/>
              </w:rPr>
            </w:pPr>
          </w:p>
          <w:p w:rsidR="00ED335C" w:rsidRDefault="00ED335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40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</w:tr>
      <w:tr w:rsidR="00ED335C" w:rsidRPr="00776502" w:rsidTr="004160D7">
        <w:trPr>
          <w:trHeight w:hRule="exact" w:val="277"/>
        </w:trPr>
        <w:tc>
          <w:tcPr>
            <w:tcW w:w="133" w:type="dxa"/>
          </w:tcPr>
          <w:p w:rsidR="00ED335C" w:rsidRDefault="00ED335C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  <w:tc>
          <w:tcPr>
            <w:tcW w:w="909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Финансовый мониторинг и финансовые рынки</w:t>
            </w:r>
          </w:p>
        </w:tc>
      </w:tr>
      <w:tr w:rsidR="00ED335C" w:rsidRPr="00776502" w:rsidTr="004160D7">
        <w:trPr>
          <w:trHeight w:hRule="exact" w:val="138"/>
        </w:trPr>
        <w:tc>
          <w:tcPr>
            <w:tcW w:w="133" w:type="dxa"/>
          </w:tcPr>
          <w:p w:rsidR="00ED335C" w:rsidRPr="00B92B89" w:rsidRDefault="00ED335C"/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  <w:tc>
          <w:tcPr>
            <w:tcW w:w="6695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RPr="00776502" w:rsidTr="004160D7">
        <w:trPr>
          <w:trHeight w:hRule="exact" w:val="138"/>
        </w:trPr>
        <w:tc>
          <w:tcPr>
            <w:tcW w:w="133" w:type="dxa"/>
          </w:tcPr>
          <w:p w:rsidR="00ED335C" w:rsidRPr="00B92B89" w:rsidRDefault="00ED335C"/>
        </w:tc>
        <w:tc>
          <w:tcPr>
            <w:tcW w:w="977" w:type="dxa"/>
          </w:tcPr>
          <w:p w:rsidR="00ED335C" w:rsidRPr="00B92B89" w:rsidRDefault="00ED335C"/>
        </w:tc>
        <w:tc>
          <w:tcPr>
            <w:tcW w:w="941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662" w:type="dxa"/>
          </w:tcPr>
          <w:p w:rsidR="00ED335C" w:rsidRPr="00B92B89" w:rsidRDefault="00ED335C"/>
        </w:tc>
        <w:tc>
          <w:tcPr>
            <w:tcW w:w="136" w:type="dxa"/>
          </w:tcPr>
          <w:p w:rsidR="00ED335C" w:rsidRPr="00B92B89" w:rsidRDefault="00ED335C"/>
        </w:tc>
        <w:tc>
          <w:tcPr>
            <w:tcW w:w="815" w:type="dxa"/>
          </w:tcPr>
          <w:p w:rsidR="00ED335C" w:rsidRPr="00B92B89" w:rsidRDefault="00ED335C"/>
        </w:tc>
        <w:tc>
          <w:tcPr>
            <w:tcW w:w="820" w:type="dxa"/>
          </w:tcPr>
          <w:p w:rsidR="00ED335C" w:rsidRPr="00B92B89" w:rsidRDefault="00ED335C"/>
        </w:tc>
        <w:tc>
          <w:tcPr>
            <w:tcW w:w="3185" w:type="dxa"/>
          </w:tcPr>
          <w:p w:rsidR="00ED335C" w:rsidRPr="00B92B89" w:rsidRDefault="00ED335C"/>
        </w:tc>
        <w:tc>
          <w:tcPr>
            <w:tcW w:w="402" w:type="dxa"/>
          </w:tcPr>
          <w:p w:rsidR="00ED335C" w:rsidRPr="00B92B89" w:rsidRDefault="00ED335C"/>
        </w:tc>
        <w:tc>
          <w:tcPr>
            <w:tcW w:w="1045" w:type="dxa"/>
          </w:tcPr>
          <w:p w:rsidR="00ED335C" w:rsidRPr="00B92B89" w:rsidRDefault="00ED335C"/>
        </w:tc>
        <w:tc>
          <w:tcPr>
            <w:tcW w:w="954" w:type="dxa"/>
          </w:tcPr>
          <w:p w:rsidR="00ED335C" w:rsidRPr="00B92B89" w:rsidRDefault="00ED335C"/>
        </w:tc>
      </w:tr>
      <w:tr w:rsidR="00ED335C" w:rsidTr="004160D7">
        <w:trPr>
          <w:trHeight w:hRule="exact" w:val="277"/>
        </w:trPr>
        <w:tc>
          <w:tcPr>
            <w:tcW w:w="133" w:type="dxa"/>
          </w:tcPr>
          <w:p w:rsidR="00ED335C" w:rsidRPr="00B92B89" w:rsidRDefault="00ED335C"/>
        </w:tc>
        <w:tc>
          <w:tcPr>
            <w:tcW w:w="100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Алифанова Е.Н. _________________</w:t>
            </w:r>
          </w:p>
        </w:tc>
      </w:tr>
      <w:tr w:rsidR="00ED335C" w:rsidRPr="00776502" w:rsidTr="004160D7">
        <w:trPr>
          <w:trHeight w:hRule="exact" w:val="307"/>
        </w:trPr>
        <w:tc>
          <w:tcPr>
            <w:tcW w:w="133" w:type="dxa"/>
          </w:tcPr>
          <w:p w:rsidR="00ED335C" w:rsidRDefault="00ED335C"/>
        </w:tc>
        <w:tc>
          <w:tcPr>
            <w:tcW w:w="205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составил:</w:t>
            </w:r>
          </w:p>
        </w:tc>
        <w:tc>
          <w:tcPr>
            <w:tcW w:w="801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B92B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Жаркова</w:t>
            </w:r>
            <w:proofErr w:type="spellEnd"/>
            <w:r w:rsidRPr="00B92B8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Ю.С. _________________</w:t>
            </w:r>
          </w:p>
        </w:tc>
      </w:tr>
      <w:tr w:rsidR="00ED335C" w:rsidRPr="00776502" w:rsidTr="004160D7">
        <w:trPr>
          <w:trHeight w:hRule="exact" w:val="80"/>
        </w:trPr>
        <w:tc>
          <w:tcPr>
            <w:tcW w:w="133" w:type="dxa"/>
          </w:tcPr>
          <w:p w:rsidR="00ED335C" w:rsidRPr="00B92B89" w:rsidRDefault="00ED335C"/>
        </w:tc>
        <w:tc>
          <w:tcPr>
            <w:tcW w:w="10073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</w:tr>
    </w:tbl>
    <w:p w:rsidR="00ED335C" w:rsidRPr="00B92B89" w:rsidRDefault="00B92B89">
      <w:pPr>
        <w:rPr>
          <w:sz w:val="0"/>
          <w:szCs w:val="0"/>
        </w:rPr>
      </w:pPr>
      <w:r w:rsidRPr="00B92B8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9"/>
        <w:gridCol w:w="177"/>
        <w:gridCol w:w="1517"/>
        <w:gridCol w:w="1311"/>
        <w:gridCol w:w="143"/>
        <w:gridCol w:w="792"/>
        <w:gridCol w:w="678"/>
        <w:gridCol w:w="1092"/>
        <w:gridCol w:w="1223"/>
        <w:gridCol w:w="685"/>
        <w:gridCol w:w="378"/>
        <w:gridCol w:w="962"/>
      </w:tblGrid>
      <w:tr w:rsidR="00ED335C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851" w:type="dxa"/>
          </w:tcPr>
          <w:p w:rsidR="00ED335C" w:rsidRDefault="00ED335C"/>
        </w:tc>
        <w:tc>
          <w:tcPr>
            <w:tcW w:w="710" w:type="dxa"/>
          </w:tcPr>
          <w:p w:rsidR="00ED335C" w:rsidRDefault="00ED335C"/>
        </w:tc>
        <w:tc>
          <w:tcPr>
            <w:tcW w:w="1135" w:type="dxa"/>
          </w:tcPr>
          <w:p w:rsidR="00ED335C" w:rsidRDefault="00ED335C"/>
        </w:tc>
        <w:tc>
          <w:tcPr>
            <w:tcW w:w="1277" w:type="dxa"/>
          </w:tcPr>
          <w:p w:rsidR="00ED335C" w:rsidRDefault="00ED335C"/>
        </w:tc>
        <w:tc>
          <w:tcPr>
            <w:tcW w:w="710" w:type="dxa"/>
          </w:tcPr>
          <w:p w:rsidR="00ED335C" w:rsidRDefault="00ED335C"/>
        </w:tc>
        <w:tc>
          <w:tcPr>
            <w:tcW w:w="426" w:type="dxa"/>
          </w:tcPr>
          <w:p w:rsidR="00ED335C" w:rsidRDefault="00ED335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ED335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D335C" w:rsidRPr="00776502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Цель изучения дисциплины: формирование у обучающихся умений и навыков в области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</w:t>
            </w:r>
            <w:proofErr w:type="gram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,с</w:t>
            </w:r>
            <w:proofErr w:type="gram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труктуры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бюджетной системы, основ налогообложения и страхования, организации деятельности банков и обслуживания населения, основ финансового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менеджмента,сущности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 ценных бумаг, функционирования мировой финансовой системы.</w:t>
            </w:r>
          </w:p>
        </w:tc>
      </w:tr>
      <w:tr w:rsidR="00ED335C" w:rsidRPr="00776502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Задачи изучения дисциплины: дать студентам теоретические знания о функционировании рынка ценных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бумаг</w:t>
            </w:r>
            <w:proofErr w:type="gram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;и</w:t>
            </w:r>
            <w:proofErr w:type="gram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зучить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нормативные правовые акты, регулирующие финансовый рынок РФ,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налогооблажение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страхование; привить студентам практические навыки для проведения анализа доходности ценных бумаг, а также операций совершаемых кредитными организациями на финансовом рынке.</w:t>
            </w:r>
          </w:p>
        </w:tc>
      </w:tr>
      <w:tr w:rsidR="00ED335C" w:rsidRPr="00776502">
        <w:trPr>
          <w:trHeight w:hRule="exact" w:val="277"/>
        </w:trPr>
        <w:tc>
          <w:tcPr>
            <w:tcW w:w="766" w:type="dxa"/>
          </w:tcPr>
          <w:p w:rsidR="00ED335C" w:rsidRPr="00B92B89" w:rsidRDefault="00ED335C"/>
        </w:tc>
        <w:tc>
          <w:tcPr>
            <w:tcW w:w="228" w:type="dxa"/>
          </w:tcPr>
          <w:p w:rsidR="00ED335C" w:rsidRPr="00B92B89" w:rsidRDefault="00ED335C"/>
        </w:tc>
        <w:tc>
          <w:tcPr>
            <w:tcW w:w="1844" w:type="dxa"/>
          </w:tcPr>
          <w:p w:rsidR="00ED335C" w:rsidRPr="00B92B89" w:rsidRDefault="00ED335C"/>
        </w:tc>
        <w:tc>
          <w:tcPr>
            <w:tcW w:w="1702" w:type="dxa"/>
          </w:tcPr>
          <w:p w:rsidR="00ED335C" w:rsidRPr="00B92B89" w:rsidRDefault="00ED335C"/>
        </w:tc>
        <w:tc>
          <w:tcPr>
            <w:tcW w:w="143" w:type="dxa"/>
          </w:tcPr>
          <w:p w:rsidR="00ED335C" w:rsidRPr="00B92B89" w:rsidRDefault="00ED335C"/>
        </w:tc>
        <w:tc>
          <w:tcPr>
            <w:tcW w:w="851" w:type="dxa"/>
          </w:tcPr>
          <w:p w:rsidR="00ED335C" w:rsidRPr="00B92B89" w:rsidRDefault="00ED335C"/>
        </w:tc>
        <w:tc>
          <w:tcPr>
            <w:tcW w:w="710" w:type="dxa"/>
          </w:tcPr>
          <w:p w:rsidR="00ED335C" w:rsidRPr="00B92B89" w:rsidRDefault="00ED335C"/>
        </w:tc>
        <w:tc>
          <w:tcPr>
            <w:tcW w:w="1135" w:type="dxa"/>
          </w:tcPr>
          <w:p w:rsidR="00ED335C" w:rsidRPr="00B92B89" w:rsidRDefault="00ED335C"/>
        </w:tc>
        <w:tc>
          <w:tcPr>
            <w:tcW w:w="1277" w:type="dxa"/>
          </w:tcPr>
          <w:p w:rsidR="00ED335C" w:rsidRPr="00B92B89" w:rsidRDefault="00ED335C"/>
        </w:tc>
        <w:tc>
          <w:tcPr>
            <w:tcW w:w="710" w:type="dxa"/>
          </w:tcPr>
          <w:p w:rsidR="00ED335C" w:rsidRPr="00B92B89" w:rsidRDefault="00ED335C"/>
        </w:tc>
        <w:tc>
          <w:tcPr>
            <w:tcW w:w="426" w:type="dxa"/>
          </w:tcPr>
          <w:p w:rsidR="00ED335C" w:rsidRPr="00B92B89" w:rsidRDefault="00ED335C"/>
        </w:tc>
        <w:tc>
          <w:tcPr>
            <w:tcW w:w="993" w:type="dxa"/>
          </w:tcPr>
          <w:p w:rsidR="00ED335C" w:rsidRPr="00B92B89" w:rsidRDefault="00ED335C"/>
        </w:tc>
      </w:tr>
      <w:tr w:rsidR="00ED335C" w:rsidRPr="007765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ED335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ФТД.В</w:t>
            </w:r>
          </w:p>
        </w:tc>
      </w:tr>
      <w:tr w:rsidR="00ED335C" w:rsidRPr="0077650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ED335C" w:rsidRPr="0077650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знания</w:t>
            </w:r>
            <w:proofErr w:type="gram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,у</w:t>
            </w:r>
            <w:proofErr w:type="gram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мение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навыки, полученные при изучении дисциплин:</w:t>
            </w:r>
          </w:p>
        </w:tc>
      </w:tr>
      <w:tr w:rsidR="00ED335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</w:p>
        </w:tc>
      </w:tr>
      <w:tr w:rsidR="00ED335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ED335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Литературное редактирование текста</w:t>
            </w:r>
          </w:p>
        </w:tc>
      </w:tr>
      <w:tr w:rsidR="00ED335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Деловое общение</w:t>
            </w:r>
          </w:p>
        </w:tc>
      </w:tr>
      <w:tr w:rsidR="00ED335C" w:rsidRPr="0077650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D335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ED335C" w:rsidRPr="0077650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сдаче и сдача государственного экзамена</w:t>
            </w:r>
          </w:p>
        </w:tc>
      </w:tr>
      <w:tr w:rsidR="00ED335C" w:rsidRPr="0077650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ED335C" w:rsidRPr="00776502">
        <w:trPr>
          <w:trHeight w:hRule="exact" w:val="277"/>
        </w:trPr>
        <w:tc>
          <w:tcPr>
            <w:tcW w:w="766" w:type="dxa"/>
          </w:tcPr>
          <w:p w:rsidR="00ED335C" w:rsidRPr="00B92B89" w:rsidRDefault="00ED335C"/>
        </w:tc>
        <w:tc>
          <w:tcPr>
            <w:tcW w:w="228" w:type="dxa"/>
          </w:tcPr>
          <w:p w:rsidR="00ED335C" w:rsidRPr="00B92B89" w:rsidRDefault="00ED335C"/>
        </w:tc>
        <w:tc>
          <w:tcPr>
            <w:tcW w:w="1844" w:type="dxa"/>
          </w:tcPr>
          <w:p w:rsidR="00ED335C" w:rsidRPr="00B92B89" w:rsidRDefault="00ED335C"/>
        </w:tc>
        <w:tc>
          <w:tcPr>
            <w:tcW w:w="1702" w:type="dxa"/>
          </w:tcPr>
          <w:p w:rsidR="00ED335C" w:rsidRPr="00B92B89" w:rsidRDefault="00ED335C"/>
        </w:tc>
        <w:tc>
          <w:tcPr>
            <w:tcW w:w="143" w:type="dxa"/>
          </w:tcPr>
          <w:p w:rsidR="00ED335C" w:rsidRPr="00B92B89" w:rsidRDefault="00ED335C"/>
        </w:tc>
        <w:tc>
          <w:tcPr>
            <w:tcW w:w="851" w:type="dxa"/>
          </w:tcPr>
          <w:p w:rsidR="00ED335C" w:rsidRPr="00B92B89" w:rsidRDefault="00ED335C"/>
        </w:tc>
        <w:tc>
          <w:tcPr>
            <w:tcW w:w="710" w:type="dxa"/>
          </w:tcPr>
          <w:p w:rsidR="00ED335C" w:rsidRPr="00B92B89" w:rsidRDefault="00ED335C"/>
        </w:tc>
        <w:tc>
          <w:tcPr>
            <w:tcW w:w="1135" w:type="dxa"/>
          </w:tcPr>
          <w:p w:rsidR="00ED335C" w:rsidRPr="00B92B89" w:rsidRDefault="00ED335C"/>
        </w:tc>
        <w:tc>
          <w:tcPr>
            <w:tcW w:w="1277" w:type="dxa"/>
          </w:tcPr>
          <w:p w:rsidR="00ED335C" w:rsidRPr="00B92B89" w:rsidRDefault="00ED335C"/>
        </w:tc>
        <w:tc>
          <w:tcPr>
            <w:tcW w:w="710" w:type="dxa"/>
          </w:tcPr>
          <w:p w:rsidR="00ED335C" w:rsidRPr="00B92B89" w:rsidRDefault="00ED335C"/>
        </w:tc>
        <w:tc>
          <w:tcPr>
            <w:tcW w:w="426" w:type="dxa"/>
          </w:tcPr>
          <w:p w:rsidR="00ED335C" w:rsidRPr="00B92B89" w:rsidRDefault="00ED335C"/>
        </w:tc>
        <w:tc>
          <w:tcPr>
            <w:tcW w:w="993" w:type="dxa"/>
          </w:tcPr>
          <w:p w:rsidR="00ED335C" w:rsidRPr="00B92B89" w:rsidRDefault="00ED335C"/>
        </w:tc>
      </w:tr>
      <w:tr w:rsidR="00ED335C" w:rsidRPr="00776502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ED335C" w:rsidRPr="007765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ОК-4:      способностью использовать основы экономических знаний в различных сферах жизнедеятельности</w:t>
            </w:r>
          </w:p>
        </w:tc>
      </w:tr>
      <w:tr w:rsidR="00ED335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D335C" w:rsidRPr="00776502">
        <w:trPr>
          <w:trHeight w:hRule="exact" w:val="91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 виды финансовых институтов (банк, страховая организация, брокер, биржа, негосударственный пенсионный фонд, центральный банк, агентство по страхованию вкладов, микрофинансовая организация) и финансовых инструментов (банковский вклад, кредит, договор страхования, акция, облигация, пластиковая карта, индивидуальный инвестиционный счет), основы функционирования финансовых рынков</w:t>
            </w:r>
          </w:p>
        </w:tc>
      </w:tr>
      <w:tr w:rsidR="00ED335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D335C" w:rsidRPr="0077650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уметь анализировать финансовую и экономическую информацию, необходимую для принятия обоснованных решений в сфере личных финансов</w:t>
            </w:r>
          </w:p>
        </w:tc>
      </w:tr>
      <w:tr w:rsidR="00ED335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D335C" w:rsidRPr="00776502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владеть методами личного финансового планирования (бюджетирование, оценка будущих доходов и расходов, сравнение условий различных финансовых продуктов, управление рисками, применение инструментов защиты прав потребителя финансовых услуг)</w:t>
            </w:r>
          </w:p>
        </w:tc>
      </w:tr>
      <w:tr w:rsidR="00ED335C" w:rsidRPr="0077650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ПК-1: способностью выбирать актуальные темы, проблемы для публикаций, владеть методами сбора информации, ее проверки и анализа</w:t>
            </w:r>
          </w:p>
        </w:tc>
      </w:tr>
      <w:tr w:rsidR="00ED335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ED335C" w:rsidRPr="0077650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важнейшие проблемы мировой политики, экономики, социальной и духовной жизни, а также  особенности подбора материала в области финансовых рынков, необходимого для подготовки собственных публикаций</w:t>
            </w:r>
          </w:p>
        </w:tc>
      </w:tr>
      <w:tr w:rsidR="00ED335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ED335C" w:rsidRPr="0077650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оценивать профессиональные, этические и законодательные риски при сборе, обработке и распространении финансовой и экономической информации</w:t>
            </w:r>
          </w:p>
        </w:tc>
      </w:tr>
      <w:tr w:rsidR="00ED335C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ED335C" w:rsidRPr="00776502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публицистического анализа общественно-политической, экономической, социокультурной обстановки в стране и в мире</w:t>
            </w:r>
          </w:p>
        </w:tc>
      </w:tr>
      <w:tr w:rsidR="00ED335C" w:rsidRPr="00776502">
        <w:trPr>
          <w:trHeight w:hRule="exact" w:val="277"/>
        </w:trPr>
        <w:tc>
          <w:tcPr>
            <w:tcW w:w="766" w:type="dxa"/>
          </w:tcPr>
          <w:p w:rsidR="00ED335C" w:rsidRPr="00B92B89" w:rsidRDefault="00ED335C"/>
        </w:tc>
        <w:tc>
          <w:tcPr>
            <w:tcW w:w="228" w:type="dxa"/>
          </w:tcPr>
          <w:p w:rsidR="00ED335C" w:rsidRPr="00B92B89" w:rsidRDefault="00ED335C"/>
        </w:tc>
        <w:tc>
          <w:tcPr>
            <w:tcW w:w="1844" w:type="dxa"/>
          </w:tcPr>
          <w:p w:rsidR="00ED335C" w:rsidRPr="00B92B89" w:rsidRDefault="00ED335C"/>
        </w:tc>
        <w:tc>
          <w:tcPr>
            <w:tcW w:w="1702" w:type="dxa"/>
          </w:tcPr>
          <w:p w:rsidR="00ED335C" w:rsidRPr="00B92B89" w:rsidRDefault="00ED335C"/>
        </w:tc>
        <w:tc>
          <w:tcPr>
            <w:tcW w:w="143" w:type="dxa"/>
          </w:tcPr>
          <w:p w:rsidR="00ED335C" w:rsidRPr="00B92B89" w:rsidRDefault="00ED335C"/>
        </w:tc>
        <w:tc>
          <w:tcPr>
            <w:tcW w:w="851" w:type="dxa"/>
          </w:tcPr>
          <w:p w:rsidR="00ED335C" w:rsidRPr="00B92B89" w:rsidRDefault="00ED335C"/>
        </w:tc>
        <w:tc>
          <w:tcPr>
            <w:tcW w:w="710" w:type="dxa"/>
          </w:tcPr>
          <w:p w:rsidR="00ED335C" w:rsidRPr="00B92B89" w:rsidRDefault="00ED335C"/>
        </w:tc>
        <w:tc>
          <w:tcPr>
            <w:tcW w:w="1135" w:type="dxa"/>
          </w:tcPr>
          <w:p w:rsidR="00ED335C" w:rsidRPr="00B92B89" w:rsidRDefault="00ED335C"/>
        </w:tc>
        <w:tc>
          <w:tcPr>
            <w:tcW w:w="1277" w:type="dxa"/>
          </w:tcPr>
          <w:p w:rsidR="00ED335C" w:rsidRPr="00B92B89" w:rsidRDefault="00ED335C"/>
        </w:tc>
        <w:tc>
          <w:tcPr>
            <w:tcW w:w="710" w:type="dxa"/>
          </w:tcPr>
          <w:p w:rsidR="00ED335C" w:rsidRPr="00B92B89" w:rsidRDefault="00ED335C"/>
        </w:tc>
        <w:tc>
          <w:tcPr>
            <w:tcW w:w="426" w:type="dxa"/>
          </w:tcPr>
          <w:p w:rsidR="00ED335C" w:rsidRPr="00B92B89" w:rsidRDefault="00ED335C"/>
        </w:tc>
        <w:tc>
          <w:tcPr>
            <w:tcW w:w="993" w:type="dxa"/>
          </w:tcPr>
          <w:p w:rsidR="00ED335C" w:rsidRPr="00B92B89" w:rsidRDefault="00ED335C"/>
        </w:tc>
      </w:tr>
      <w:tr w:rsidR="00ED335C" w:rsidRPr="00776502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ED335C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ED335C" w:rsidRPr="00776502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Введение в курс "Основы финансовых знаний"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</w:tr>
    </w:tbl>
    <w:p w:rsidR="00ED335C" w:rsidRPr="00B92B89" w:rsidRDefault="00B92B89">
      <w:pPr>
        <w:rPr>
          <w:sz w:val="0"/>
          <w:szCs w:val="0"/>
        </w:rPr>
      </w:pPr>
      <w:r w:rsidRPr="00B92B8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"/>
        <w:gridCol w:w="3235"/>
        <w:gridCol w:w="111"/>
        <w:gridCol w:w="755"/>
        <w:gridCol w:w="646"/>
        <w:gridCol w:w="1040"/>
        <w:gridCol w:w="1148"/>
        <w:gridCol w:w="630"/>
        <w:gridCol w:w="356"/>
        <w:gridCol w:w="894"/>
      </w:tblGrid>
      <w:tr w:rsidR="00ED335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851" w:type="dxa"/>
          </w:tcPr>
          <w:p w:rsidR="00ED335C" w:rsidRDefault="00ED335C"/>
        </w:tc>
        <w:tc>
          <w:tcPr>
            <w:tcW w:w="710" w:type="dxa"/>
          </w:tcPr>
          <w:p w:rsidR="00ED335C" w:rsidRDefault="00ED335C"/>
        </w:tc>
        <w:tc>
          <w:tcPr>
            <w:tcW w:w="1135" w:type="dxa"/>
          </w:tcPr>
          <w:p w:rsidR="00ED335C" w:rsidRDefault="00ED335C"/>
        </w:tc>
        <w:tc>
          <w:tcPr>
            <w:tcW w:w="1277" w:type="dxa"/>
          </w:tcPr>
          <w:p w:rsidR="00ED335C" w:rsidRDefault="00ED335C"/>
        </w:tc>
        <w:tc>
          <w:tcPr>
            <w:tcW w:w="710" w:type="dxa"/>
          </w:tcPr>
          <w:p w:rsidR="00ED335C" w:rsidRDefault="00ED335C"/>
        </w:tc>
        <w:tc>
          <w:tcPr>
            <w:tcW w:w="426" w:type="dxa"/>
          </w:tcPr>
          <w:p w:rsidR="00ED335C" w:rsidRDefault="00ED335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ED335C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 Сущность и функции финансов. Финансовые ресурсы. Финансовая политика. Бюджет государства его использование. Международный валютный фонд. Понятие и экономическая роль государственного бюджета. Федеральный бюджет и его структура. Региональный бюджет и его структура.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Финансовая политика. Бюджет государства его использование. Ме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ждународный валютный фонд. 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</w:tr>
      <w:tr w:rsidR="00ED335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Тема.1 Сущность и функции финансов. Финансовые ресурсы. Финансовая политика. Бюджет государства его использование. Международный валютный фонд.  Понятие и экономическая роль государственного бюджета. Федеральный бюджет и его структура.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Региональный бюджет и его структура./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/ 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</w:tr>
      <w:tr w:rsidR="00ED335C" w:rsidRPr="00B92B8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Тема.1 Сущность и функции финансов. Финансовые ресурсы. Финансовая политика. Бюджет государства его использование. Международный валютный фонд.  Понятие и экономическая роль государственного бюджета. Федеральный бюджет и его структура. Региональный бюджет и его структура.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Л2.4</w:t>
            </w:r>
          </w:p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</w:tr>
      <w:tr w:rsidR="00ED335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Тема. 2 Источники формирования средств государственного бюджета. Основные направления расходования средств государственного бюджета. Бюджет моей семьи. Функции денег в экономической системе. Наличн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ое денежное обращение./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./ 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</w:tr>
      <w:tr w:rsidR="00ED335C" w:rsidRPr="0077650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"Ценные бумаги и финансовые институты"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</w:tr>
      <w:tr w:rsidR="00ED335C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1.Характеристика рынка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ценнных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бумаг. Виды акций и облигаций. Порядок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регулиррования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 ценных бумаг. Эмиссия ценных бумаг. Микрофинансовые организации. Мошенничество на финансовом рынке. Паевые инвестиционные фонды.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Банк как государственный институт денег./Лек./ 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</w:tr>
      <w:tr w:rsidR="00ED335C" w:rsidRPr="00B92B8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1.Характеристика рынка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ценнных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бумаг. Виды акций и облигаций. Порядок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регулиррования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 ценных бумаг. Эмиссия ценных бумаг. Микрофинансовые организации. Мошенничество на финансовом рынке. Паевые инвестиционные фонды. Банк как госуд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арственный институт денег.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Л2.4</w:t>
            </w:r>
          </w:p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ED335C"/>
        </w:tc>
      </w:tr>
      <w:tr w:rsidR="00ED335C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1.Характеристика рынка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ценнных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бумаг. Виды акций и облигаций. Порядок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регулиррования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рынка ценных бумаг. Эмиссия ценных бумаг. Микрофинансовые организации. Мошенниче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ство на финансовом рынке.  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</w:tr>
    </w:tbl>
    <w:p w:rsidR="00ED335C" w:rsidRDefault="00B92B8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43"/>
        <w:gridCol w:w="125"/>
        <w:gridCol w:w="740"/>
        <w:gridCol w:w="645"/>
        <w:gridCol w:w="1039"/>
        <w:gridCol w:w="1147"/>
        <w:gridCol w:w="629"/>
        <w:gridCol w:w="356"/>
        <w:gridCol w:w="893"/>
      </w:tblGrid>
      <w:tr w:rsidR="00ED335C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851" w:type="dxa"/>
          </w:tcPr>
          <w:p w:rsidR="00ED335C" w:rsidRDefault="00ED335C"/>
        </w:tc>
        <w:tc>
          <w:tcPr>
            <w:tcW w:w="710" w:type="dxa"/>
          </w:tcPr>
          <w:p w:rsidR="00ED335C" w:rsidRDefault="00ED335C"/>
        </w:tc>
        <w:tc>
          <w:tcPr>
            <w:tcW w:w="1135" w:type="dxa"/>
          </w:tcPr>
          <w:p w:rsidR="00ED335C" w:rsidRDefault="00ED335C"/>
        </w:tc>
        <w:tc>
          <w:tcPr>
            <w:tcW w:w="1277" w:type="dxa"/>
          </w:tcPr>
          <w:p w:rsidR="00ED335C" w:rsidRDefault="00ED335C"/>
        </w:tc>
        <w:tc>
          <w:tcPr>
            <w:tcW w:w="710" w:type="dxa"/>
          </w:tcPr>
          <w:p w:rsidR="00ED335C" w:rsidRDefault="00ED335C"/>
        </w:tc>
        <w:tc>
          <w:tcPr>
            <w:tcW w:w="426" w:type="dxa"/>
          </w:tcPr>
          <w:p w:rsidR="00ED335C" w:rsidRDefault="00ED335C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ED335C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Тема 1. Формирование семейного бюджета. Составление личного финансового плана. Порядок исчисления налогов по операциям с ценными бумагами. Виды страхования. Система страхования рисков. Система государственного пенсионного обеспечения. Негосударственные пенсионные фонды. Роль и задачи пенсионного фонда РФ. Роль страховых компаний в экономической системе. Система социальной защиты в РФ. Виды социальной защиты. Государственный финансовый контроль.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страховых компаний в экономике государства./</w:t>
            </w:r>
          </w:p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</w:tr>
      <w:tr w:rsidR="00ED335C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 ПК-1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 Л2.5</w:t>
            </w:r>
          </w:p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</w:tr>
      <w:tr w:rsidR="00ED335C">
        <w:trPr>
          <w:trHeight w:hRule="exact" w:val="277"/>
        </w:trPr>
        <w:tc>
          <w:tcPr>
            <w:tcW w:w="993" w:type="dxa"/>
          </w:tcPr>
          <w:p w:rsidR="00ED335C" w:rsidRDefault="00ED335C"/>
        </w:tc>
        <w:tc>
          <w:tcPr>
            <w:tcW w:w="3545" w:type="dxa"/>
          </w:tcPr>
          <w:p w:rsidR="00ED335C" w:rsidRDefault="00ED335C"/>
        </w:tc>
        <w:tc>
          <w:tcPr>
            <w:tcW w:w="143" w:type="dxa"/>
          </w:tcPr>
          <w:p w:rsidR="00ED335C" w:rsidRDefault="00ED335C"/>
        </w:tc>
        <w:tc>
          <w:tcPr>
            <w:tcW w:w="851" w:type="dxa"/>
          </w:tcPr>
          <w:p w:rsidR="00ED335C" w:rsidRDefault="00ED335C"/>
        </w:tc>
        <w:tc>
          <w:tcPr>
            <w:tcW w:w="710" w:type="dxa"/>
          </w:tcPr>
          <w:p w:rsidR="00ED335C" w:rsidRDefault="00ED335C"/>
        </w:tc>
        <w:tc>
          <w:tcPr>
            <w:tcW w:w="1135" w:type="dxa"/>
          </w:tcPr>
          <w:p w:rsidR="00ED335C" w:rsidRDefault="00ED335C"/>
        </w:tc>
        <w:tc>
          <w:tcPr>
            <w:tcW w:w="1277" w:type="dxa"/>
          </w:tcPr>
          <w:p w:rsidR="00ED335C" w:rsidRDefault="00ED335C"/>
        </w:tc>
        <w:tc>
          <w:tcPr>
            <w:tcW w:w="710" w:type="dxa"/>
          </w:tcPr>
          <w:p w:rsidR="00ED335C" w:rsidRDefault="00ED335C"/>
        </w:tc>
        <w:tc>
          <w:tcPr>
            <w:tcW w:w="426" w:type="dxa"/>
          </w:tcPr>
          <w:p w:rsidR="00ED335C" w:rsidRDefault="00ED335C"/>
        </w:tc>
        <w:tc>
          <w:tcPr>
            <w:tcW w:w="993" w:type="dxa"/>
          </w:tcPr>
          <w:p w:rsidR="00ED335C" w:rsidRDefault="00ED335C"/>
        </w:tc>
      </w:tr>
      <w:tr w:rsidR="00ED335C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D335C" w:rsidRPr="0077650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ED335C" w:rsidRPr="00B92B89" w:rsidTr="00B92B89">
        <w:trPr>
          <w:trHeight w:hRule="exact" w:val="808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зачету: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экономическая роль государственного бюджета.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Федеральный бюджет и его структура.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Региональный бюджет и его структура.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Источники формирования средств государственного бюджета.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Основные направления расходования средств государственного бюджета.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Бюджет моей семьи.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Функции денег в экономической системе.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Наличное денежное обращение.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Рынок ценных бумаг и его характеристика.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Виды ценных бумаг на российском фондовом рынке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Участники рынка ценных бумаг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Безналичное денежное обращение.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Основные этапы развития денег.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Понятие и виды инфляции.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Функции Центрального банка в экономической системе.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Основные виды банковских операций.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Финансовый рынок Р.Ф.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Основные виды кредитов.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Понятие и элементы налогов.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Права и обязанности налогоплательщиков.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Права и обязанности налоговых органов.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Ответственность за нарушение налогового законодательства.</w:t>
            </w:r>
          </w:p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Налоговая система РФ.</w:t>
            </w:r>
          </w:p>
          <w:p w:rsidR="00ED335C" w:rsidRDefault="00B92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Основные виды налогов РФ.</w:t>
            </w:r>
          </w:p>
          <w:p w:rsidR="00B92B89" w:rsidRPr="00B92B89" w:rsidRDefault="00B92B89" w:rsidP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Система государственного пенсионного обеспечения.</w:t>
            </w:r>
          </w:p>
          <w:p w:rsidR="00B92B89" w:rsidRPr="00B92B89" w:rsidRDefault="00B92B89" w:rsidP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Негосударственные пенсионные фонды.</w:t>
            </w:r>
          </w:p>
          <w:p w:rsidR="00B92B89" w:rsidRPr="00B92B89" w:rsidRDefault="00B92B89" w:rsidP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Роль и задачи пенсионного фонда РФ.</w:t>
            </w:r>
          </w:p>
          <w:p w:rsidR="00B92B89" w:rsidRPr="00B92B89" w:rsidRDefault="00B92B89" w:rsidP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Роль страховых компаний в экономической системе.</w:t>
            </w:r>
          </w:p>
          <w:p w:rsidR="00B92B89" w:rsidRPr="00B92B89" w:rsidRDefault="00B92B89" w:rsidP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Система социальной защиты в РФ.</w:t>
            </w:r>
          </w:p>
          <w:p w:rsidR="00B92B89" w:rsidRPr="00B92B89" w:rsidRDefault="00B92B89" w:rsidP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Виды социальной защиты.</w:t>
            </w:r>
          </w:p>
          <w:p w:rsidR="00B92B89" w:rsidRPr="00B92B89" w:rsidRDefault="00B92B89" w:rsidP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Государственный финансовый контроль.</w:t>
            </w:r>
          </w:p>
          <w:p w:rsidR="00B92B89" w:rsidRPr="00B92B89" w:rsidRDefault="00B92B89" w:rsidP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Роль страховых компаний в экономике государства.</w:t>
            </w:r>
          </w:p>
          <w:p w:rsidR="00B92B89" w:rsidRPr="00B92B89" w:rsidRDefault="00B92B89" w:rsidP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Личный финансовый план.</w:t>
            </w:r>
          </w:p>
          <w:p w:rsidR="00B92B89" w:rsidRPr="00B92B89" w:rsidRDefault="00B92B89" w:rsidP="00B92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Виды страхования.</w:t>
            </w:r>
          </w:p>
          <w:p w:rsidR="00B92B89" w:rsidRPr="00B92B89" w:rsidRDefault="00B92B89" w:rsidP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Система страхования рисков.</w:t>
            </w:r>
          </w:p>
        </w:tc>
      </w:tr>
    </w:tbl>
    <w:p w:rsidR="00ED335C" w:rsidRPr="00B92B89" w:rsidRDefault="00B92B89">
      <w:pPr>
        <w:rPr>
          <w:sz w:val="0"/>
          <w:szCs w:val="0"/>
        </w:rPr>
      </w:pPr>
      <w:r w:rsidRPr="00B92B8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1743"/>
        <w:gridCol w:w="1857"/>
        <w:gridCol w:w="1798"/>
        <w:gridCol w:w="1992"/>
        <w:gridCol w:w="691"/>
        <w:gridCol w:w="981"/>
      </w:tblGrid>
      <w:tr w:rsidR="00ED335C" w:rsidTr="00B92B89">
        <w:trPr>
          <w:trHeight w:hRule="exact" w:val="416"/>
        </w:trPr>
        <w:tc>
          <w:tcPr>
            <w:tcW w:w="447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z42.03.02_1.plx</w:t>
            </w:r>
          </w:p>
        </w:tc>
        <w:tc>
          <w:tcPr>
            <w:tcW w:w="1970" w:type="dxa"/>
          </w:tcPr>
          <w:p w:rsidR="00ED335C" w:rsidRDefault="00ED335C"/>
        </w:tc>
        <w:tc>
          <w:tcPr>
            <w:tcW w:w="2137" w:type="dxa"/>
          </w:tcPr>
          <w:p w:rsidR="00ED335C" w:rsidRDefault="00ED335C"/>
        </w:tc>
        <w:tc>
          <w:tcPr>
            <w:tcW w:w="700" w:type="dxa"/>
          </w:tcPr>
          <w:p w:rsidR="00ED335C" w:rsidRDefault="00ED335C"/>
        </w:tc>
        <w:tc>
          <w:tcPr>
            <w:tcW w:w="995" w:type="dxa"/>
            <w:shd w:val="clear" w:color="C0C0C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ED335C" w:rsidRPr="00776502" w:rsidTr="00B92B8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ED335C" w:rsidRPr="00776502" w:rsidTr="00B92B8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ED335C" w:rsidRPr="00776502" w:rsidTr="00B92B89">
        <w:trPr>
          <w:trHeight w:hRule="exact" w:val="277"/>
        </w:trPr>
        <w:tc>
          <w:tcPr>
            <w:tcW w:w="683" w:type="dxa"/>
          </w:tcPr>
          <w:p w:rsidR="00ED335C" w:rsidRPr="00B92B89" w:rsidRDefault="00ED335C"/>
        </w:tc>
        <w:tc>
          <w:tcPr>
            <w:tcW w:w="1870" w:type="dxa"/>
          </w:tcPr>
          <w:p w:rsidR="00ED335C" w:rsidRPr="00B92B89" w:rsidRDefault="00ED335C"/>
        </w:tc>
        <w:tc>
          <w:tcPr>
            <w:tcW w:w="1919" w:type="dxa"/>
          </w:tcPr>
          <w:p w:rsidR="00ED335C" w:rsidRPr="00B92B89" w:rsidRDefault="00ED335C"/>
        </w:tc>
        <w:tc>
          <w:tcPr>
            <w:tcW w:w="1970" w:type="dxa"/>
          </w:tcPr>
          <w:p w:rsidR="00ED335C" w:rsidRPr="00B92B89" w:rsidRDefault="00ED335C"/>
        </w:tc>
        <w:tc>
          <w:tcPr>
            <w:tcW w:w="2137" w:type="dxa"/>
          </w:tcPr>
          <w:p w:rsidR="00ED335C" w:rsidRPr="00B92B89" w:rsidRDefault="00ED335C"/>
        </w:tc>
        <w:tc>
          <w:tcPr>
            <w:tcW w:w="700" w:type="dxa"/>
          </w:tcPr>
          <w:p w:rsidR="00ED335C" w:rsidRPr="00B92B89" w:rsidRDefault="00ED335C"/>
        </w:tc>
        <w:tc>
          <w:tcPr>
            <w:tcW w:w="995" w:type="dxa"/>
          </w:tcPr>
          <w:p w:rsidR="00ED335C" w:rsidRPr="00B92B89" w:rsidRDefault="00ED335C"/>
        </w:tc>
      </w:tr>
      <w:tr w:rsidR="00ED335C" w:rsidRPr="00776502" w:rsidTr="00B92B8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ED335C" w:rsidTr="00B92B8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ED335C" w:rsidTr="00B92B8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ED335C" w:rsidTr="00B92B89">
        <w:trPr>
          <w:trHeight w:hRule="exact" w:val="277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ED335C" w:rsidTr="00B92B89">
        <w:trPr>
          <w:trHeight w:hRule="exact" w:val="1137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Галанов В. А.</w:t>
            </w:r>
          </w:p>
        </w:tc>
        <w:tc>
          <w:tcPr>
            <w:tcW w:w="3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 ценных бумаг: учеб. для студентов вузов, обучающихся по спец. 080105 "Финансы и кредит", 080109 "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учет, анализ и аудит", 080102 "Мировая экономика"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2012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ED335C" w:rsidRPr="00776502" w:rsidTr="00B92B89">
        <w:trPr>
          <w:trHeight w:hRule="exact" w:val="1137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Ахвледиани Ю.Т.</w:t>
            </w:r>
          </w:p>
        </w:tc>
        <w:tc>
          <w:tcPr>
            <w:tcW w:w="3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Страхование: учебник / Ю.Т. Ахвледиани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=436685.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/ - неограниченный доступ для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ых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ED335C" w:rsidTr="00B92B89">
        <w:trPr>
          <w:trHeight w:hRule="exact" w:val="917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Галанов В. А.</w:t>
            </w:r>
          </w:p>
        </w:tc>
        <w:tc>
          <w:tcPr>
            <w:tcW w:w="3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Основы банковского дела: учеб. для студентов учреждений сред. проф. образования, обучающихся по группе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и упр.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ФОРУМ, 2009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ED335C" w:rsidRPr="00776502" w:rsidTr="00B92B89">
        <w:trPr>
          <w:trHeight w:hRule="exact" w:val="1137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А.М. Тавасиева</w:t>
            </w:r>
          </w:p>
        </w:tc>
        <w:tc>
          <w:tcPr>
            <w:tcW w:w="3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Банковское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gram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:У</w:t>
            </w:r>
            <w:proofErr w:type="gram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правление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технологии: учебник 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=114731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/ - неограниченный доступ для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ых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ED335C" w:rsidTr="00B92B89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ED335C" w:rsidTr="00B92B89">
        <w:trPr>
          <w:trHeight w:hRule="exact" w:val="277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ED335C"/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ED335C" w:rsidTr="00B92B89">
        <w:trPr>
          <w:trHeight w:hRule="exact" w:val="478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Кочмола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К. В., Алифанова Е. Н.</w:t>
            </w:r>
          </w:p>
        </w:tc>
        <w:tc>
          <w:tcPr>
            <w:tcW w:w="3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финансовых знаний: [учеб. изд.]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Ростов н/Д: Мини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Тайп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404</w:t>
            </w:r>
          </w:p>
        </w:tc>
      </w:tr>
      <w:tr w:rsidR="00ED335C" w:rsidRPr="00776502" w:rsidTr="00B92B89">
        <w:trPr>
          <w:trHeight w:hRule="exact" w:val="1137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Крюков Р. В.</w:t>
            </w:r>
          </w:p>
        </w:tc>
        <w:tc>
          <w:tcPr>
            <w:tcW w:w="3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и кредитование: учебное пособие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2011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/ - неограниченный доступ для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ых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ED335C" w:rsidRPr="00776502" w:rsidTr="00B92B89">
        <w:trPr>
          <w:trHeight w:hRule="exact" w:val="1357"/>
        </w:trPr>
        <w:tc>
          <w:tcPr>
            <w:tcW w:w="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Наточеева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Н., Ровенский Ю. А.,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Звонова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А., Русанов Ю. Ю.,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Кропин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А.,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Наточеева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38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дело: учебник</w:t>
            </w:r>
          </w:p>
        </w:tc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Издательско- торговая корпорация «Дашков и К°», 2016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/ - неограниченный доступ для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ых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</w:tbl>
    <w:p w:rsidR="00ED335C" w:rsidRPr="00B92B89" w:rsidRDefault="00ED335C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"/>
        <w:gridCol w:w="58"/>
        <w:gridCol w:w="1753"/>
        <w:gridCol w:w="1696"/>
        <w:gridCol w:w="1781"/>
        <w:gridCol w:w="2069"/>
        <w:gridCol w:w="710"/>
        <w:gridCol w:w="974"/>
      </w:tblGrid>
      <w:tr w:rsidR="00ED335C" w:rsidTr="00B92B89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776502" w:rsidRDefault="00ED335C"/>
        </w:tc>
        <w:tc>
          <w:tcPr>
            <w:tcW w:w="19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ED335C" w:rsidRPr="00776502" w:rsidTr="00B92B89">
        <w:trPr>
          <w:trHeight w:hRule="exact" w:val="113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Маренков Н. Л., Косаренко Н. Н.</w:t>
            </w:r>
          </w:p>
        </w:tc>
        <w:tc>
          <w:tcPr>
            <w:tcW w:w="37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Рынок ценных бумаг в России: учебное пособие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2016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/ - неограниченный доступ для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зарегистрированн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ых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пользователей</w:t>
            </w:r>
          </w:p>
        </w:tc>
      </w:tr>
      <w:tr w:rsidR="00ED335C" w:rsidTr="00B92B89">
        <w:trPr>
          <w:trHeight w:hRule="exact" w:val="478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Кирьянов И. В.</w:t>
            </w:r>
          </w:p>
        </w:tc>
        <w:tc>
          <w:tcPr>
            <w:tcW w:w="37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Рынок ценных бумаг и биржевое дело: учеб. пособие для студентов </w:t>
            </w:r>
            <w:proofErr w:type="spellStart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напр. и спец.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2016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B92B89" w:rsidRPr="00B92B89" w:rsidTr="00B92B8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92B89" w:rsidRPr="00B92B89" w:rsidRDefault="00B92B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</w:pPr>
          </w:p>
        </w:tc>
      </w:tr>
      <w:tr w:rsidR="00ED335C" w:rsidRPr="00776502" w:rsidTr="00B92B8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ED335C" w:rsidRPr="00776502" w:rsidTr="00B92B89">
        <w:trPr>
          <w:trHeight w:hRule="exact" w:val="478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Зубков В.К., Осипов С.К. Международные стандарты в сфере противодействия отмыванию преступных доходов и финансированию терроризма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mumcfm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materials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books</w:t>
            </w:r>
          </w:p>
        </w:tc>
      </w:tr>
      <w:tr w:rsidR="00ED335C" w:rsidRPr="00776502" w:rsidTr="00B92B89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Сайт Федеральной службы по финансовому мониторингу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fedsfm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ED335C" w:rsidRPr="00776502" w:rsidTr="00B92B89">
        <w:trPr>
          <w:trHeight w:hRule="exact" w:val="277"/>
        </w:trPr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Сайт Международного учебно-методического центра по финансовому мониторингу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mumcfm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ED335C" w:rsidTr="00B92B8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ED335C" w:rsidRPr="00776502" w:rsidTr="00B92B89">
        <w:trPr>
          <w:trHeight w:hRule="exact" w:val="279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2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Пакет прикладных программ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</w:p>
        </w:tc>
      </w:tr>
      <w:tr w:rsidR="00ED335C" w:rsidTr="00B92B8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ED335C" w:rsidTr="00B92B89">
        <w:trPr>
          <w:trHeight w:hRule="exact" w:val="28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2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Информационно-справочная система «Консультант +»</w:t>
            </w:r>
          </w:p>
        </w:tc>
      </w:tr>
      <w:tr w:rsidR="00ED335C" w:rsidTr="00B92B89">
        <w:trPr>
          <w:trHeight w:hRule="exact" w:val="279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2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Справочно-правовая система «Гарант»</w:t>
            </w:r>
          </w:p>
        </w:tc>
      </w:tr>
      <w:tr w:rsidR="00ED335C" w:rsidTr="00B92B89">
        <w:trPr>
          <w:trHeight w:hRule="exact" w:val="277"/>
        </w:trPr>
        <w:tc>
          <w:tcPr>
            <w:tcW w:w="695" w:type="dxa"/>
          </w:tcPr>
          <w:p w:rsidR="00ED335C" w:rsidRDefault="00ED335C"/>
        </w:tc>
        <w:tc>
          <w:tcPr>
            <w:tcW w:w="58" w:type="dxa"/>
          </w:tcPr>
          <w:p w:rsidR="00ED335C" w:rsidRDefault="00ED335C"/>
        </w:tc>
        <w:tc>
          <w:tcPr>
            <w:tcW w:w="1847" w:type="dxa"/>
          </w:tcPr>
          <w:p w:rsidR="00ED335C" w:rsidRDefault="00ED335C"/>
        </w:tc>
        <w:tc>
          <w:tcPr>
            <w:tcW w:w="1840" w:type="dxa"/>
          </w:tcPr>
          <w:p w:rsidR="00ED335C" w:rsidRDefault="00ED335C"/>
        </w:tc>
        <w:tc>
          <w:tcPr>
            <w:tcW w:w="1959" w:type="dxa"/>
          </w:tcPr>
          <w:p w:rsidR="00ED335C" w:rsidRDefault="00ED335C"/>
        </w:tc>
        <w:tc>
          <w:tcPr>
            <w:tcW w:w="2175" w:type="dxa"/>
          </w:tcPr>
          <w:p w:rsidR="00ED335C" w:rsidRDefault="00ED335C"/>
        </w:tc>
        <w:tc>
          <w:tcPr>
            <w:tcW w:w="710" w:type="dxa"/>
          </w:tcPr>
          <w:p w:rsidR="00ED335C" w:rsidRDefault="00ED335C"/>
        </w:tc>
        <w:tc>
          <w:tcPr>
            <w:tcW w:w="990" w:type="dxa"/>
          </w:tcPr>
          <w:p w:rsidR="00ED335C" w:rsidRDefault="00ED335C"/>
        </w:tc>
      </w:tr>
      <w:tr w:rsidR="00ED335C" w:rsidRPr="00776502" w:rsidTr="00B92B8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7. МАТЕРИАЛЬНО-ТЕХНИЧЕСКОЕ ОБЕСПЕЧЕНИЕ ДИСЦИПЛИНЫ (МОДУЛЯ)</w:t>
            </w:r>
          </w:p>
        </w:tc>
      </w:tr>
      <w:tr w:rsidR="00ED335C" w:rsidTr="00B92B89">
        <w:trPr>
          <w:trHeight w:hRule="exact" w:val="727"/>
        </w:trPr>
        <w:tc>
          <w:tcPr>
            <w:tcW w:w="7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2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ED335C" w:rsidTr="00B92B89">
        <w:trPr>
          <w:trHeight w:hRule="exact" w:val="277"/>
        </w:trPr>
        <w:tc>
          <w:tcPr>
            <w:tcW w:w="695" w:type="dxa"/>
          </w:tcPr>
          <w:p w:rsidR="00ED335C" w:rsidRDefault="00ED335C"/>
        </w:tc>
        <w:tc>
          <w:tcPr>
            <w:tcW w:w="58" w:type="dxa"/>
          </w:tcPr>
          <w:p w:rsidR="00ED335C" w:rsidRDefault="00ED335C"/>
        </w:tc>
        <w:tc>
          <w:tcPr>
            <w:tcW w:w="1847" w:type="dxa"/>
          </w:tcPr>
          <w:p w:rsidR="00ED335C" w:rsidRDefault="00ED335C"/>
        </w:tc>
        <w:tc>
          <w:tcPr>
            <w:tcW w:w="1840" w:type="dxa"/>
          </w:tcPr>
          <w:p w:rsidR="00ED335C" w:rsidRDefault="00ED335C"/>
        </w:tc>
        <w:tc>
          <w:tcPr>
            <w:tcW w:w="1959" w:type="dxa"/>
          </w:tcPr>
          <w:p w:rsidR="00ED335C" w:rsidRDefault="00ED335C"/>
        </w:tc>
        <w:tc>
          <w:tcPr>
            <w:tcW w:w="2175" w:type="dxa"/>
          </w:tcPr>
          <w:p w:rsidR="00ED335C" w:rsidRDefault="00ED335C"/>
        </w:tc>
        <w:tc>
          <w:tcPr>
            <w:tcW w:w="710" w:type="dxa"/>
          </w:tcPr>
          <w:p w:rsidR="00ED335C" w:rsidRDefault="00ED335C"/>
        </w:tc>
        <w:tc>
          <w:tcPr>
            <w:tcW w:w="990" w:type="dxa"/>
          </w:tcPr>
          <w:p w:rsidR="00ED335C" w:rsidRDefault="00ED335C"/>
        </w:tc>
      </w:tr>
      <w:tr w:rsidR="00ED335C" w:rsidRPr="00776502" w:rsidTr="00B92B8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ED335C" w:rsidRPr="00776502" w:rsidTr="00B92B89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D335C" w:rsidRPr="00B92B89" w:rsidRDefault="00B92B89">
            <w:pPr>
              <w:spacing w:after="0" w:line="240" w:lineRule="auto"/>
              <w:rPr>
                <w:sz w:val="19"/>
                <w:szCs w:val="19"/>
              </w:rPr>
            </w:pPr>
            <w:r w:rsidRPr="00B92B8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3D6DF7" w:rsidRDefault="003D6DF7"/>
    <w:p w:rsidR="003D6DF7" w:rsidRDefault="003D6DF7">
      <w:r>
        <w:br w:type="page"/>
      </w:r>
    </w:p>
    <w:p w:rsidR="00D24120" w:rsidRDefault="00D24120">
      <w:r>
        <w:rPr>
          <w:noProof/>
        </w:rPr>
        <w:drawing>
          <wp:inline distT="0" distB="0" distL="0" distR="0" wp14:anchorId="114DF2A9" wp14:editId="7662F80F">
            <wp:extent cx="6480810" cy="8902149"/>
            <wp:effectExtent l="0" t="0" r="0" b="0"/>
            <wp:docPr id="3" name="Рисунок 3" descr="\\Fileserver.rseu.ru\free$\423 кафедра ФМиФР\Вика Скрипова\РАЗМЕЩЕНИЕ\06.10.2018\РПД\Очка\фо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erver.rseu.ru\free$\423 кафедра ФМиФР\Вика Скрипова\РАЗМЕЩЕНИЕ\06.10.2018\РПД\Очка\фос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120" w:rsidRDefault="00D24120">
      <w: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D24120" w:rsidRPr="00D24120" w:rsidRDefault="00D24120" w:rsidP="00D24120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D24120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D24120" w:rsidRPr="00D24120" w:rsidRDefault="00D24120" w:rsidP="00D24120">
          <w:pPr>
            <w:spacing w:after="0" w:line="360" w:lineRule="auto"/>
            <w:jc w:val="center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D24120" w:rsidRPr="00D24120" w:rsidRDefault="00D24120" w:rsidP="00D24120">
          <w:pPr>
            <w:tabs>
              <w:tab w:val="right" w:leader="dot" w:pos="9345"/>
            </w:tabs>
            <w:spacing w:after="100" w:line="240" w:lineRule="auto"/>
            <w:rPr>
              <w:noProof/>
              <w:color w:val="000000" w:themeColor="text1"/>
            </w:rPr>
          </w:pPr>
          <w:r w:rsidRPr="00D24120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</w:rPr>
            <w:fldChar w:fldCharType="begin"/>
          </w:r>
          <w:r w:rsidRPr="00D24120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D24120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</w:rPr>
            <w:fldChar w:fldCharType="separate"/>
          </w:r>
          <w:hyperlink w:anchor="_Toc480487761" w:history="1">
            <w:r w:rsidRPr="00D24120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4"/>
                <w:szCs w:val="24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D2412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D2412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D2412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_Toc480487761 \h </w:instrText>
            </w:r>
            <w:r w:rsidRPr="00D2412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Pr="00D2412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Pr="00D2412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3</w:t>
            </w:r>
            <w:r w:rsidRPr="00D2412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D24120" w:rsidRPr="00D24120" w:rsidRDefault="00D24120" w:rsidP="00D24120">
          <w:pPr>
            <w:tabs>
              <w:tab w:val="right" w:leader="dot" w:pos="9345"/>
            </w:tabs>
            <w:spacing w:after="100" w:line="240" w:lineRule="auto"/>
            <w:rPr>
              <w:noProof/>
              <w:color w:val="000000" w:themeColor="text1"/>
            </w:rPr>
          </w:pPr>
          <w:hyperlink w:anchor="_Toc480487762" w:history="1">
            <w:r w:rsidRPr="00D24120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4"/>
                <w:szCs w:val="24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D2412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  <w:r w:rsidRPr="00D2412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begin"/>
            </w:r>
            <w:r w:rsidRPr="00D2412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instrText xml:space="preserve"> PAGEREF _Toc480487762 \h </w:instrText>
            </w:r>
            <w:r w:rsidRPr="00D2412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</w:r>
            <w:r w:rsidRPr="00D2412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separate"/>
            </w:r>
            <w:r w:rsidRPr="00D2412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>3</w:t>
            </w:r>
            <w:r w:rsidRPr="00D2412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fldChar w:fldCharType="end"/>
            </w:r>
          </w:hyperlink>
        </w:p>
        <w:p w:rsidR="00D24120" w:rsidRPr="00D24120" w:rsidRDefault="00D24120" w:rsidP="00D24120">
          <w:pPr>
            <w:tabs>
              <w:tab w:val="right" w:leader="dot" w:pos="9345"/>
            </w:tabs>
            <w:spacing w:after="100" w:line="240" w:lineRule="auto"/>
            <w:rPr>
              <w:noProof/>
              <w:color w:val="000000" w:themeColor="text1"/>
            </w:rPr>
          </w:pPr>
          <w:hyperlink w:anchor="_Toc480487763" w:history="1">
            <w:r w:rsidRPr="00D24120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4"/>
                <w:szCs w:val="24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D2412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</w:r>
          </w:hyperlink>
          <w:r w:rsidRPr="00D24120">
            <w:rPr>
              <w:rFonts w:ascii="Times New Roman" w:eastAsia="Times New Roman" w:hAnsi="Times New Roman" w:cs="Times New Roman"/>
              <w:noProof/>
              <w:color w:val="000000" w:themeColor="text1"/>
              <w:sz w:val="24"/>
              <w:szCs w:val="24"/>
            </w:rPr>
            <w:t>5</w:t>
          </w:r>
        </w:p>
        <w:p w:rsidR="00D24120" w:rsidRPr="00D24120" w:rsidRDefault="00D24120" w:rsidP="00D24120">
          <w:pPr>
            <w:tabs>
              <w:tab w:val="right" w:leader="dot" w:pos="9345"/>
            </w:tabs>
            <w:spacing w:after="100" w:line="240" w:lineRule="auto"/>
            <w:rPr>
              <w:noProof/>
              <w:color w:val="000000" w:themeColor="text1"/>
            </w:rPr>
          </w:pPr>
          <w:hyperlink w:anchor="_Toc480487764" w:history="1">
            <w:r w:rsidRPr="00D24120">
              <w:rPr>
                <w:rFonts w:ascii="Times New Roman" w:eastAsiaTheme="majorEastAsia" w:hAnsi="Times New Roman" w:cs="Times New Roman"/>
                <w:noProof/>
                <w:color w:val="000000" w:themeColor="text1"/>
                <w:sz w:val="24"/>
                <w:szCs w:val="24"/>
              </w:rPr>
              <w:t>4 Методические материалы, определяющие процедуры оценивания знаний, умений,   навыков и (или) опыта деятельности, характеризующих этапы формирования компетенций</w:t>
            </w:r>
            <w:r w:rsidRPr="00D24120">
              <w:rPr>
                <w:rFonts w:ascii="Times New Roman" w:eastAsia="Times New Roman" w:hAnsi="Times New Roman" w:cs="Times New Roman"/>
                <w:noProof/>
                <w:webHidden/>
                <w:color w:val="000000" w:themeColor="text1"/>
                <w:sz w:val="24"/>
                <w:szCs w:val="24"/>
              </w:rPr>
              <w:tab/>
              <w:t xml:space="preserve">…  </w:t>
            </w:r>
          </w:hyperlink>
          <w:r w:rsidRPr="00D24120">
            <w:rPr>
              <w:rFonts w:ascii="Times New Roman" w:eastAsia="Times New Roman" w:hAnsi="Times New Roman" w:cs="Times New Roman"/>
              <w:noProof/>
              <w:color w:val="000000" w:themeColor="text1"/>
              <w:sz w:val="24"/>
              <w:szCs w:val="24"/>
            </w:rPr>
            <w:t>17</w:t>
          </w:r>
        </w:p>
        <w:p w:rsidR="00D24120" w:rsidRPr="00D24120" w:rsidRDefault="00D24120" w:rsidP="00D24120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D24120">
            <w:rPr>
              <w:rFonts w:ascii="Times New Roman" w:eastAsia="Times New Roman" w:hAnsi="Times New Roman" w:cs="Times New Roman"/>
              <w:b/>
              <w:bCs/>
              <w:color w:val="000000" w:themeColor="text1"/>
              <w:sz w:val="28"/>
              <w:szCs w:val="28"/>
            </w:rPr>
            <w:fldChar w:fldCharType="end"/>
          </w:r>
        </w:p>
      </w:sdtContent>
    </w:sdt>
    <w:p w:rsidR="00D24120" w:rsidRPr="00D24120" w:rsidRDefault="00D24120" w:rsidP="00D24120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D24120" w:rsidRPr="00D24120" w:rsidRDefault="00D24120" w:rsidP="00D2412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0" w:name="_Toc480487761"/>
      <w:r w:rsidRPr="00D2412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D24120" w:rsidRPr="00D24120" w:rsidRDefault="00D24120" w:rsidP="00D24120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4120" w:rsidRPr="00D24120" w:rsidRDefault="00D24120" w:rsidP="00D24120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D24120" w:rsidRPr="00D24120" w:rsidRDefault="00D24120" w:rsidP="00D24120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" w:name="_Toc480487762"/>
      <w:r w:rsidRPr="00D2412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D2412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D24120" w:rsidRPr="00D24120" w:rsidRDefault="00D24120" w:rsidP="00D2412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3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5"/>
        <w:gridCol w:w="2126"/>
        <w:gridCol w:w="2410"/>
        <w:gridCol w:w="1775"/>
      </w:tblGrid>
      <w:tr w:rsidR="00D24120" w:rsidRPr="00D24120" w:rsidTr="000B7E6D">
        <w:trPr>
          <w:trHeight w:val="752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24120" w:rsidRPr="00D24120" w:rsidRDefault="00D24120" w:rsidP="00D2412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24120" w:rsidRPr="00D24120" w:rsidRDefault="00D24120" w:rsidP="00D2412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Показатели оценивания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24120" w:rsidRPr="00D24120" w:rsidRDefault="00D24120" w:rsidP="00D2412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Критерии оценивания</w:t>
            </w:r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D24120" w:rsidRPr="00D24120" w:rsidRDefault="00D24120" w:rsidP="00D2412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Средства оценивания</w:t>
            </w:r>
          </w:p>
        </w:tc>
      </w:tr>
      <w:tr w:rsidR="00D24120" w:rsidRPr="00D24120" w:rsidTr="000B7E6D">
        <w:trPr>
          <w:trHeight w:val="502"/>
        </w:trPr>
        <w:tc>
          <w:tcPr>
            <w:tcW w:w="9376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4120" w:rsidRPr="00D24120" w:rsidRDefault="00D24120" w:rsidP="00D24120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ОК-4: способностью использовать основы экономических знаний в различных сферах жизнедеятельности</w:t>
            </w:r>
          </w:p>
        </w:tc>
      </w:tr>
      <w:tr w:rsidR="00D24120" w:rsidRPr="00D24120" w:rsidTr="000B7E6D">
        <w:trPr>
          <w:trHeight w:val="1667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4120" w:rsidRPr="00D24120" w:rsidRDefault="00D24120" w:rsidP="00D24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proofErr w:type="gramEnd"/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  <w:r w:rsidRPr="00D24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основные виды финансовых институтов (банк, страховая организация, брокер, биржа, негосударственный пенсионный фонд, центральный банк, агентство по страхованию вкладов, </w:t>
            </w:r>
            <w:proofErr w:type="spellStart"/>
            <w:r w:rsidRPr="00D24120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микрофинансовая</w:t>
            </w:r>
            <w:proofErr w:type="spellEnd"/>
            <w:r w:rsidRPr="00D24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организация) и финансовых инструментов (банковский вклад, кредит, договор страхования, акция, облигация, пластиковая карта, индивидуальный инвестиционный счет), основы функционирования финансовых рынков</w:t>
            </w:r>
          </w:p>
          <w:p w:rsidR="00D24120" w:rsidRPr="00D24120" w:rsidRDefault="00D24120" w:rsidP="00D24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У: уметь анализировать финансовую и экономическую информацию, необходимую для принятия обоснованных решений в сфере личных финансов</w:t>
            </w:r>
          </w:p>
          <w:p w:rsidR="00D24120" w:rsidRPr="00D24120" w:rsidRDefault="00D24120" w:rsidP="00D24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В: владеть методами личного финансового планирования (бюджетирование, оценка будущих доходов и расходов, сравнение условий различных финансовых продуктов, управление рисками, применение </w:t>
            </w:r>
            <w:proofErr w:type="gramStart"/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инструментов защиты прав потребителя финансовых услуг</w:t>
            </w:r>
            <w:proofErr w:type="gramEnd"/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4120" w:rsidRPr="00D24120" w:rsidRDefault="00D24120" w:rsidP="00D24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Знать значение базовых экономических понятий, использовать понятийный аппарат экономической науки для описания </w:t>
            </w:r>
            <w:proofErr w:type="gramStart"/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экономических и финансовых процессов</w:t>
            </w:r>
            <w:proofErr w:type="gramEnd"/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Отлично - выставляется </w:t>
            </w:r>
            <w:proofErr w:type="gramStart"/>
            <w:r w:rsidRPr="00D2412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Pr="00D24120">
              <w:rPr>
                <w:rFonts w:ascii="Times New Roman" w:eastAsia="Times New Roman" w:hAnsi="Times New Roman" w:cs="Times New Roman"/>
                <w:sz w:val="24"/>
                <w:szCs w:val="24"/>
              </w:rPr>
              <w:t>, если был дан развёрнутый ответ об инвестиционных качествах ценных бумаг, о портфеле ценных бумаг, в соответствии с логикой изложения; если была использована дополнительная литература;</w:t>
            </w: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Хорошо - выставляется </w:t>
            </w:r>
            <w:proofErr w:type="gramStart"/>
            <w:r w:rsidRPr="00D2412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Pr="00D24120">
              <w:rPr>
                <w:rFonts w:ascii="Times New Roman" w:eastAsia="Times New Roman" w:hAnsi="Times New Roman" w:cs="Times New Roman"/>
                <w:sz w:val="24"/>
                <w:szCs w:val="24"/>
              </w:rPr>
              <w:t>, если в ответе на поставленный вопрос были неточности; если не смог привести примеры;</w:t>
            </w: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24120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Удовлетворительно - выставляется обучающемуся, если уровень овладения материалом не позволяет раскрыть ключевые позиции соответствующих компетенций; Неудовлетворительно выставляется в случае, если обучающийся не владеет материалом по заданному вопросу</w:t>
            </w:r>
            <w:proofErr w:type="gramEnd"/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К-коллоквиум (модуль 1, вопросы 1-34)</w:t>
            </w: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модуль 2 (вопросы 1-20), </w:t>
            </w:r>
            <w:proofErr w:type="gramStart"/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реферат  (1-110).  </w:t>
            </w: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24120" w:rsidRPr="00D24120" w:rsidTr="000B7E6D">
        <w:trPr>
          <w:trHeight w:val="526"/>
        </w:trPr>
        <w:tc>
          <w:tcPr>
            <w:tcW w:w="937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4120" w:rsidRPr="00D24120" w:rsidRDefault="00D24120" w:rsidP="00D24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ПК-1: способностью выбирать актуальные темы, проблемы для публикаций, владеть методами сбора информации, ее проверки и анализа</w:t>
            </w:r>
          </w:p>
        </w:tc>
      </w:tr>
      <w:tr w:rsidR="00D24120" w:rsidRPr="00D24120" w:rsidTr="000B7E6D">
        <w:trPr>
          <w:trHeight w:val="2438"/>
        </w:trPr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4120" w:rsidRPr="00D24120" w:rsidRDefault="00D24120" w:rsidP="00D24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proofErr w:type="gramEnd"/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: важнейшие проблемы мировой политики, экономики, социальной и духовной жизни, а также особенности подбора материала в области финансовых рынков, необходимого для подготовки собственных публикаций</w:t>
            </w:r>
          </w:p>
          <w:p w:rsidR="00D24120" w:rsidRPr="00D24120" w:rsidRDefault="00D24120" w:rsidP="00D24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У:</w:t>
            </w:r>
            <w:r w:rsidRPr="00D24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оценивать профессиональные, этические и законодательные риски при сборе, обработке и распространении финансовой и экономической информации</w:t>
            </w:r>
          </w:p>
          <w:p w:rsidR="00D24120" w:rsidRPr="00D24120" w:rsidRDefault="00D24120" w:rsidP="00D2412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В: навыками публицистического анализа общественно-политической, экономической, социокультурной обстановки в стране и в мире.</w:t>
            </w:r>
            <w:proofErr w:type="gram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4120" w:rsidRPr="00D24120" w:rsidRDefault="00D24120" w:rsidP="00D24120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писок источников информации о эмитентах, организаторах торгов и иных участников финансового рынка с использованием современных информационно- коммуникационных технологий  и глобальных информационных ресурсов</w:t>
            </w:r>
          </w:p>
          <w:p w:rsidR="00D24120" w:rsidRPr="00D24120" w:rsidRDefault="00D24120" w:rsidP="00D24120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left="-6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Отлично - выставляется </w:t>
            </w:r>
            <w:proofErr w:type="gramStart"/>
            <w:r w:rsidRPr="00D2412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Pr="00D24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если был дан развёрнутый ответ об особенностях оценки различных видов облигаций, портфелей ценных бумаг, в соответствии с логикой изложения; если было продемонстрировано </w:t>
            </w:r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умение отстаивать свою позицию</w:t>
            </w:r>
            <w:r w:rsidRPr="00D2412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Хорошо - выставляется </w:t>
            </w:r>
            <w:proofErr w:type="gramStart"/>
            <w:r w:rsidRPr="00D2412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обучающемуся</w:t>
            </w:r>
            <w:proofErr w:type="gramEnd"/>
            <w:r w:rsidRPr="00D24120">
              <w:rPr>
                <w:rFonts w:ascii="Times New Roman" w:eastAsia="Times New Roman" w:hAnsi="Times New Roman" w:cs="Times New Roman"/>
                <w:sz w:val="24"/>
                <w:szCs w:val="24"/>
              </w:rPr>
              <w:t>, если в ответе на поставленный вопрос были неточности; если не смог привести примеры;</w:t>
            </w: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D24120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Удовлетворительно - выставляется обучающемуся, если уровень овладения материалом не позволяет раскрыть ключевые позиции соответствующих компетенций; Неудовлетворительно выставляется в случае, если обучающийся не владеет материалом по заданному вопросу</w:t>
            </w:r>
            <w:proofErr w:type="gramEnd"/>
          </w:p>
        </w:tc>
        <w:tc>
          <w:tcPr>
            <w:tcW w:w="1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К-коллоквиум (модуль 1, вопросы 1-34,)</w:t>
            </w: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модуль 2 (вопросы 1-20), </w:t>
            </w:r>
            <w:proofErr w:type="gramStart"/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D2412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– реферат  (1-110); Т-тест (1-15)</w:t>
            </w: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24120" w:rsidRPr="00D24120" w:rsidRDefault="00D24120" w:rsidP="00D24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D24120" w:rsidRPr="00D24120" w:rsidRDefault="00D24120" w:rsidP="00D24120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D24120" w:rsidRPr="00D24120" w:rsidRDefault="00D24120" w:rsidP="00D241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D24120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D24120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шкале.</w:t>
      </w:r>
    </w:p>
    <w:p w:rsidR="00D24120" w:rsidRPr="00D24120" w:rsidRDefault="00D24120" w:rsidP="00D241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 xml:space="preserve"> 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D24120" w:rsidRPr="00D24120" w:rsidRDefault="00D24120" w:rsidP="00D241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D24120" w:rsidRPr="00D24120" w:rsidRDefault="00D24120" w:rsidP="00D241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- 50-100 баллов (зачет)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D24120" w:rsidRPr="00D24120" w:rsidRDefault="00D24120" w:rsidP="00D241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- 0-49 баллов (незачет)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D24120" w:rsidRPr="00D24120" w:rsidRDefault="00D24120" w:rsidP="00D241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2" w:name="_Toc480487763"/>
      <w:r w:rsidRPr="00D2412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D24120" w:rsidRPr="00D24120" w:rsidRDefault="00D24120" w:rsidP="00D241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 Российской Федерации</w:t>
      </w:r>
    </w:p>
    <w:p w:rsidR="00D24120" w:rsidRPr="00D24120" w:rsidRDefault="00D24120" w:rsidP="00D241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24120" w:rsidRPr="00D24120" w:rsidRDefault="00D24120" w:rsidP="00D241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24120" w:rsidRPr="00D24120" w:rsidRDefault="00D24120" w:rsidP="00D241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Кафедра «Финансовый мониторинг и финансовые рынки»</w:t>
      </w:r>
    </w:p>
    <w:p w:rsidR="00D24120" w:rsidRPr="00D24120" w:rsidRDefault="00D24120" w:rsidP="00D24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4120" w:rsidRPr="00D24120" w:rsidRDefault="00D24120" w:rsidP="00D241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/>
          <w:sz w:val="28"/>
          <w:szCs w:val="28"/>
        </w:rPr>
        <w:t>Вопросы к зачету</w:t>
      </w:r>
    </w:p>
    <w:p w:rsidR="00D24120" w:rsidRPr="00D24120" w:rsidRDefault="00D24120" w:rsidP="00D241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по дисциплине «Основы финансовых знаний»</w:t>
      </w:r>
    </w:p>
    <w:p w:rsidR="00D24120" w:rsidRPr="00D24120" w:rsidRDefault="00D24120" w:rsidP="00D241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D24120">
        <w:rPr>
          <w:rFonts w:ascii="Times New Roman" w:eastAsia="Times New Roman" w:hAnsi="Times New Roman" w:cs="Times New Roman"/>
          <w:sz w:val="28"/>
          <w:szCs w:val="28"/>
        </w:rPr>
        <w:tab/>
      </w: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Понятие и экономическая роль государственного бюджета.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Федеральный бюджет и его структура.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Региональный бюджет и его структура.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Источники формирования средств государственного бюджета.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направления расходования средств государственного бюджета.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Бюджет моей семьи.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Функции денег в экономической системе.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.Наличное денежное обращение.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Рынок ценных бумаг и его характеристика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Виды ценных бумаг на российском фондовом рынке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Участники рынка ценных бумаг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Безналичное денежное обращение. 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этапы развития денег.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14.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Понятие и виды инфляции.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15.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Функции Центрального банка в экономической системе.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16.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виды банковских операций.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17.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Финансовый рынок Р.Ф.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18.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виды кредитов.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19.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Понятие и элементы налогов.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20.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Права и обязанности налогоплательщиков.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21.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Права и обязанности налоговых органов.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22.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Ответственность за нарушение налогового законодательства.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23.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Налоговая система РФ.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24.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виды налогов РФ.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25.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Система государственного пенсионного обеспечения.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26.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Негосударственные пенсионные фонды.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27.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Роль и задачи пенсионного фонда РФ.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28.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Роль страховых компаний в экономической системе.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29.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Система социальной защиты в РФ.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30.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Виды социальной защиты.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31.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Государственный финансовый контроль.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32.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Роль страховых компаний в экономике государства.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33.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Личный финансовый план.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34.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Виды страхования.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35.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Система страхования рисков.</w:t>
      </w:r>
    </w:p>
    <w:p w:rsidR="00D24120" w:rsidRPr="00D24120" w:rsidRDefault="00D24120" w:rsidP="00D241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Критерии оценивания  зачета: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24120">
        <w:rPr>
          <w:rFonts w:ascii="Times New Roman" w:eastAsia="Times New Roman" w:hAnsi="Times New Roman" w:cs="Times New Roman"/>
          <w:sz w:val="24"/>
          <w:szCs w:val="24"/>
        </w:rPr>
        <w:t>- 84-100 баллов («зачтено»)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- 67-83 баллов («зачтено»)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D24120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усвоил основную литературу, рекомендованную в рабочей программе дисциплины;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- 50-66 баллов («зачтено»)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- 0-49 баллов («</w:t>
      </w:r>
      <w:proofErr w:type="spellStart"/>
      <w:r w:rsidRPr="00D24120">
        <w:rPr>
          <w:rFonts w:ascii="Times New Roman" w:eastAsia="Times New Roman" w:hAnsi="Times New Roman" w:cs="Times New Roman"/>
          <w:sz w:val="24"/>
          <w:szCs w:val="24"/>
        </w:rPr>
        <w:t>незачтено</w:t>
      </w:r>
      <w:proofErr w:type="spellEnd"/>
      <w:r w:rsidRPr="00D24120">
        <w:rPr>
          <w:rFonts w:ascii="Times New Roman" w:eastAsia="Times New Roman" w:hAnsi="Times New Roman" w:cs="Times New Roman"/>
          <w:sz w:val="24"/>
          <w:szCs w:val="24"/>
        </w:rPr>
        <w:t>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D24120" w:rsidRPr="00D24120" w:rsidRDefault="00D24120" w:rsidP="00D241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24120" w:rsidRPr="00D24120" w:rsidRDefault="00D24120" w:rsidP="00D24120">
      <w:pPr>
        <w:tabs>
          <w:tab w:val="left" w:pos="567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lk518912764"/>
      <w:r w:rsidRPr="00D24120">
        <w:rPr>
          <w:rFonts w:ascii="Times New Roman" w:eastAsia="Times New Roman" w:hAnsi="Times New Roman" w:cs="Times New Roman"/>
          <w:sz w:val="28"/>
          <w:szCs w:val="28"/>
        </w:rPr>
        <w:t xml:space="preserve">Составитель ________________________ Ю.С. </w:t>
      </w:r>
      <w:proofErr w:type="spellStart"/>
      <w:r w:rsidRPr="00D24120">
        <w:rPr>
          <w:rFonts w:ascii="Times New Roman" w:eastAsia="Times New Roman" w:hAnsi="Times New Roman" w:cs="Times New Roman"/>
          <w:sz w:val="28"/>
          <w:szCs w:val="28"/>
        </w:rPr>
        <w:t>Жаркова</w:t>
      </w:r>
      <w:proofErr w:type="spellEnd"/>
    </w:p>
    <w:p w:rsidR="00D24120" w:rsidRPr="00D24120" w:rsidRDefault="00D24120" w:rsidP="00D2412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« 25» апреля 2018 г.</w:t>
      </w:r>
    </w:p>
    <w:p w:rsidR="00D24120" w:rsidRPr="00D24120" w:rsidRDefault="00D24120" w:rsidP="00D24120">
      <w:pPr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bookmarkEnd w:id="3"/>
    <w:p w:rsidR="00D24120" w:rsidRPr="00D24120" w:rsidRDefault="00D24120" w:rsidP="00D241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 xml:space="preserve">Кафедра «Финансовый мониторинг и финансовые рынки»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/>
          <w:sz w:val="28"/>
          <w:szCs w:val="28"/>
        </w:rPr>
        <w:t xml:space="preserve">Вопросы для коллоквиумов (К)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по дисциплине «Основы финансовых знаний»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Модуль 1 «Введение в курс «Основы финансовых знаний»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Понятие и экономическая роль государственного бюджета.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Федеральный бюджет и его структура.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Региональный бюджет и его структура.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Источники формирования средств государственного бюджета.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5.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направления расходования средств государственного бюджета.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Бюджет моей семьи.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7.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Функции денег в экономической системе.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8.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.Наличное денежное обращение.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9.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Рынок ценных бумаг и его характеристика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10.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Виды ценных бумаг на российском фондовом рынке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Участники рынка ценных бумаг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Безналичное денежное обращение. 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13.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этапы развития денег.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14.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Понятие и виды инфляции.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15.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Функции Центрального банка в экономической системе.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16.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виды банковских операций.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17.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Финансовый рынок Р.Ф.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18.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виды кредитов.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19.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Понятие и элементы налогов.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20.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Права и обязанности налогоплательщиков.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21.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Права и обязанности налоговых органов.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22.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Ответственность за нарушение налогового законодательства.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23.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Налоговая система РФ.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24.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Основные виды налогов РФ.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25.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Система государственного пенсионного обеспечения.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26.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Негосударственные пенсионные фонды.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27.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Роль и задачи пенсионного фонда РФ.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28.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Роль страховых компаний в экономической системе.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29.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Система социальной защиты в РФ.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30.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Виды социальной защиты.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31.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Государственный финансовый контроль.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32.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Роль страховых компаний в экономике государства.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33.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Личный финансовый план.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34.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Виды страхования.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Модуль 2 «Ценные бумаги и финансовые институты»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1. В чём сущность профессиональной деятельности на рынке ценных бумаг?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2. Перечислите виды профессиональной деятельности и категории участников рынка ценных бумаг.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3. Каков порядок лицензирования профессиональных участников РЦБ?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4. Какие основные требования, предъявляются к профессиональным участникам рынка ценных бумаг?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5. В каких случаях допускается совмещение видов деятельности на рынке ценных бумаг?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6. Что такое фондовая биржа?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7. Назовите основные функции фондовой биржи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8. Перечислите принципы деятельности фондовой биржи.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9. Какова организационная структура фондовой биржи и механизм её функционирования?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10. Кто является участником биржевых торгов?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11. В чём заключаются национальные особенности организации и функционирования фондовых бирж?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12. В чём отличие систем моно- и полицентрической организации биржевой деятельности?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13. Какие требования предъявляются к ценным бумагам для допуска их к торгам на фондовой бирже?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14. Что представляет собой процедура листинга?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15. Какие сделки заключаются на фондовой бирже?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16. Каковы цели использования биржевых индексов?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17. Перечислите наиболее распространённые в мировой и отечественной практике биржевые индексы.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18. Как рассчитываются  фондовые индексы и что они характеризуют?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19. Объясните метод расчёта индекса Доу-Джонса.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20. Какова роль биржевых индексов на РЦБ?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 xml:space="preserve">Критерии оценивания: 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Каждое собеседование оценивается по 5-и балльной системе:</w:t>
      </w:r>
    </w:p>
    <w:p w:rsidR="00D24120" w:rsidRPr="00D24120" w:rsidRDefault="00D24120" w:rsidP="00D241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24120">
        <w:rPr>
          <w:rFonts w:ascii="Times New Roman" w:eastAsia="Times New Roman" w:hAnsi="Times New Roman" w:cs="Times New Roman"/>
          <w:sz w:val="24"/>
          <w:szCs w:val="24"/>
        </w:rPr>
        <w:t>- 5 баллов («отлично») выставляется студенту, если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D24120" w:rsidRPr="00D24120" w:rsidRDefault="00D24120" w:rsidP="00D241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- 4 балла («хорошо») выставляется студенту, при наличии у студентов твердых и достаточно полных знаний в объеме пройденной программы дисциплины в соответствии с целями обучения, студент четко излагает материал, однако студентом допускаются отдельные логические и стилистические погрешности, студент  усвоил основную литературу, рекомендованную в рабочей программе дисциплины;</w:t>
      </w:r>
    </w:p>
    <w:p w:rsidR="00D24120" w:rsidRPr="00D24120" w:rsidRDefault="00D24120" w:rsidP="00D241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- 3 балла («удовлетворительно»)  выставляется студенту, при наличии у него 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D24120" w:rsidRPr="00D24120" w:rsidRDefault="00D24120" w:rsidP="00D241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- 0 баллов («неудовлетворительно») выставляется студенту, если его ответы не связаны с вопросами, студент допускает наличие грубых ошибок в ответе, не понимает сущности излагаемого вопроса, не умеет применять знания на практике, неуверенность и неточность ответов на дополнительные и наводящие вопросы.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 xml:space="preserve">Составитель ________________________ Ю.С. </w:t>
      </w:r>
      <w:proofErr w:type="spellStart"/>
      <w:r w:rsidRPr="00D24120">
        <w:rPr>
          <w:rFonts w:ascii="Times New Roman" w:eastAsia="Times New Roman" w:hAnsi="Times New Roman" w:cs="Times New Roman"/>
          <w:sz w:val="28"/>
          <w:szCs w:val="28"/>
        </w:rPr>
        <w:t>Жаркова</w:t>
      </w:r>
      <w:proofErr w:type="spellEnd"/>
    </w:p>
    <w:p w:rsidR="00D24120" w:rsidRPr="00D24120" w:rsidRDefault="00D24120" w:rsidP="00D241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« 25» апреля 2018 г.</w:t>
      </w:r>
    </w:p>
    <w:p w:rsidR="00D24120" w:rsidRPr="00D24120" w:rsidRDefault="00D24120" w:rsidP="00D24120">
      <w:pPr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D24120" w:rsidRPr="00D24120" w:rsidRDefault="00D24120" w:rsidP="00D2412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24120" w:rsidRPr="00D24120" w:rsidRDefault="00D24120" w:rsidP="00D241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D24120" w:rsidRPr="00D24120" w:rsidRDefault="00D24120" w:rsidP="00D241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D24120" w:rsidRPr="00D24120" w:rsidRDefault="00D24120" w:rsidP="00D24120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24120">
        <w:rPr>
          <w:rFonts w:ascii="Times New Roman" w:eastAsia="Times New Roman" w:hAnsi="Times New Roman" w:cs="Times New Roman"/>
          <w:sz w:val="28"/>
          <w:szCs w:val="24"/>
        </w:rPr>
        <w:t xml:space="preserve">Кафедра «Финансовый мониторинг и финансовые рынки» </w:t>
      </w:r>
    </w:p>
    <w:p w:rsidR="00D24120" w:rsidRPr="00D24120" w:rsidRDefault="00D24120" w:rsidP="00D241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</w:p>
    <w:p w:rsidR="00D24120" w:rsidRPr="00D24120" w:rsidRDefault="00D24120" w:rsidP="00D241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D24120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Тесты письменные (Т)</w:t>
      </w:r>
    </w:p>
    <w:p w:rsidR="00D24120" w:rsidRPr="00D24120" w:rsidRDefault="00D24120" w:rsidP="00D241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8"/>
          <w:szCs w:val="28"/>
        </w:rPr>
        <w:t>по дисциплине «Основы финансовых знаний»</w:t>
      </w:r>
    </w:p>
    <w:p w:rsidR="00D24120" w:rsidRPr="00D24120" w:rsidRDefault="00D24120" w:rsidP="00D241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1.Облигации федерального займа с постоянным доходом являются: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   а) предъявительскими  купонными  долгосрочными  государственными  ценными бумагами;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   б) именными купонными среднесрочными государственными ценными  бумагами; 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   в) предъявительскими  купонными  среднесрочными государственными ценными бумагами;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   г) именными купонными долгосрочными ценными бумагами.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2. Какой  орган  выполняет функцию генерального агента по обслуживанию выпусков государственных федеральных облигаций?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        а) ММВБ;    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        б) Министерство финансов РФ;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        в) Центральный банк РФ;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3. Генеральным агентом по обслуживанию выпусков облигаций государственного сберегательного  займа является:</w:t>
      </w: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а) Центральный банк РФ;</w:t>
      </w: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б) Сберегательный банк РФ;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в) Минфин РФ.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4. Термин "Портфель" ценных бумаг означает:</w:t>
      </w: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а) совокупность собранных воедино различных инвестиционных       ценностей, служащих инструментом для достижения конкретной  инвестиционной цели вкладчика;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б) это определенное институциональное устройство,     обеспечивающее трансформацию сбережений в инвестиции и выбор направлений их   последующего использования в производительном секторе экономики. 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5.Состояние портфеля государственных ценных бумаг характеризуется  следующими показателями: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         а) текущая стоимость портфеля;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б) доходность портфеля;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в) </w:t>
      </w:r>
      <w:proofErr w:type="spellStart"/>
      <w:r w:rsidRPr="00D24120">
        <w:rPr>
          <w:rFonts w:ascii="Times New Roman" w:eastAsia="Times New Roman" w:hAnsi="Times New Roman" w:cs="Times New Roman"/>
          <w:sz w:val="24"/>
          <w:szCs w:val="24"/>
        </w:rPr>
        <w:t>дюрация</w:t>
      </w:r>
      <w:proofErr w:type="spellEnd"/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(срочность) портфеля;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г) ликвидность портфеля;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д) риск портфеля;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е) внутренняя норма доходности.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6. В доверительном управлении могут быть: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а) предприятия и имущественные комплексы;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б) имущество </w:t>
      </w:r>
      <w:proofErr w:type="gramStart"/>
      <w:r w:rsidRPr="00D24120">
        <w:rPr>
          <w:rFonts w:ascii="Times New Roman" w:eastAsia="Times New Roman" w:hAnsi="Times New Roman" w:cs="Times New Roman"/>
          <w:sz w:val="24"/>
          <w:szCs w:val="24"/>
        </w:rPr>
        <w:t>находящиеся</w:t>
      </w:r>
      <w:proofErr w:type="gramEnd"/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в хозяйственном ведении или оперативном управлении;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в) отдельные объекты;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г) ценные бумаги.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7.  В конкурсе на право заключения договоров доверительного  управления могут принимать участие: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а) физические лица;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б) юридические лица, которые имеют чистые активы либо собственные средства (для </w:t>
      </w:r>
      <w:proofErr w:type="gramStart"/>
      <w:r w:rsidRPr="00D24120">
        <w:rPr>
          <w:rFonts w:ascii="Times New Roman" w:eastAsia="Times New Roman" w:hAnsi="Times New Roman" w:cs="Times New Roman"/>
          <w:sz w:val="24"/>
          <w:szCs w:val="24"/>
        </w:rPr>
        <w:t>кредитных</w:t>
      </w:r>
      <w:proofErr w:type="gramEnd"/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организаций-капитал) в размере, определяемом в    соответствии с действующим на момент подачи заявки законодательством;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в) допускаются только лица, имеющие лицензию на осуществление деятельности по управлению ценными бумагами.  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8. Являются ли государственными ценными бумагами: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а) субфедеральные облигации;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б) акции;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в) муниципальные облигации.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9. Выпуск субфедеральных займов контролирует: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а) Федеральная служба по финансовым рынкам;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б) Минфин РФ;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в) Центральный Банк.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10. Цели выпуска «сельских» облигаций: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а) привлечь свободные </w:t>
      </w:r>
      <w:proofErr w:type="spellStart"/>
      <w:r w:rsidRPr="00D24120">
        <w:rPr>
          <w:rFonts w:ascii="Times New Roman" w:eastAsia="Times New Roman" w:hAnsi="Times New Roman" w:cs="Times New Roman"/>
          <w:sz w:val="24"/>
          <w:szCs w:val="24"/>
        </w:rPr>
        <w:t>средст¬ва</w:t>
      </w:r>
      <w:proofErr w:type="spellEnd"/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населения для покрытия дефицита бюджета;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 б)  покрытие задолженности республиканского бюджета Центральному         банку РФ;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 в) с целью реструктуризации задолженности субъектов РФ федеральному            бюджету за поставки в агрокомплекс по товарному кредиту 1996г.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11. Муниципальные облигации это: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>а) форма существования государственного внутреннего долга;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 б) ценные бумаги, выпускаемые местными органами власти и управления;      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  <w:t xml:space="preserve"> в) ценная бумага, закрепляющая права ее владельца на участие в  управлении акционерным обществом.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12. Размещение государственных ценных бумаг осуществляется:</w:t>
      </w: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а) через центральные банки;</w:t>
      </w: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б) через аукционные торги;</w:t>
      </w: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в) открытая продажа всем желающим по установленным ценам;</w:t>
      </w: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г) через акционерные общества.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13. Эмитентом государственных краткосрочных бескупонных облигаций (ГКО) выступает:</w:t>
      </w: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а) АО;</w:t>
      </w: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б) Министерство государственного имущества;</w:t>
      </w: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в) Министерство финансов;</w:t>
      </w: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г) Министерство экономики.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14. Физические лица для инвестирования сре</w:t>
      </w:r>
      <w:proofErr w:type="gramStart"/>
      <w:r w:rsidRPr="00D24120">
        <w:rPr>
          <w:rFonts w:ascii="Times New Roman" w:eastAsia="Times New Roman" w:hAnsi="Times New Roman" w:cs="Times New Roman"/>
          <w:sz w:val="24"/>
          <w:szCs w:val="24"/>
        </w:rPr>
        <w:t>дств в г</w:t>
      </w:r>
      <w:proofErr w:type="gramEnd"/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осударственные краткосрочные бескупонные облигации (ГКО) обращаются: </w:t>
      </w: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а) в Банк России;</w:t>
      </w: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б) в любой коммерческий банк;</w:t>
      </w: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в) к дилеру на рынке ГКО;</w:t>
      </w: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г) к любому из перечисленных лиц.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15. Если банк России покупает государственные облигации, свободно обращающиеся на вторичном рынке, что происходит с ценами и текущей доходностью этих облигаций?</w:t>
      </w: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а) цена и доходность растут;</w:t>
      </w: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б) цена и доходность снижаются;</w:t>
      </w: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в) цена растет, доходность снижается;</w:t>
      </w:r>
    </w:p>
    <w:p w:rsidR="00D24120" w:rsidRPr="00D24120" w:rsidRDefault="00D24120" w:rsidP="00D2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г) цена снижается, доходность растет.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Критерии оценивания: 100-84 баллов отличн</w:t>
      </w:r>
      <w:proofErr w:type="gramStart"/>
      <w:r w:rsidRPr="00D24120">
        <w:rPr>
          <w:rFonts w:ascii="Times New Roman" w:eastAsia="Times New Roman" w:hAnsi="Times New Roman" w:cs="Times New Roman"/>
          <w:sz w:val="24"/>
          <w:szCs w:val="24"/>
        </w:rPr>
        <w:t>о–</w:t>
      </w:r>
      <w:proofErr w:type="gramEnd"/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если студент ответил правильно на 100-85% заданий теста: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83- 67 баллов хорошо – если студент ответил на 84-69 % заданий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66-50 баллов удовлетворительно – если студент ответил на 68-50% заданий;</w:t>
      </w: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Оценка удовлетворительно если менее 50%</w:t>
      </w:r>
    </w:p>
    <w:p w:rsidR="00D24120" w:rsidRPr="00D24120" w:rsidRDefault="00D24120" w:rsidP="00D2412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D24120" w:rsidRPr="00D24120" w:rsidRDefault="00D24120" w:rsidP="00D24120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</w:p>
    <w:p w:rsidR="00D24120" w:rsidRPr="00D24120" w:rsidRDefault="00D24120" w:rsidP="00D2412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24120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D24120">
        <w:rPr>
          <w:rFonts w:ascii="Times New Roman" w:eastAsia="Times New Roman" w:hAnsi="Times New Roman" w:cs="Times New Roman"/>
          <w:sz w:val="28"/>
          <w:szCs w:val="24"/>
        </w:rPr>
        <w:t xml:space="preserve">Составитель ________________________ Ю.С. </w:t>
      </w:r>
      <w:proofErr w:type="spellStart"/>
      <w:r w:rsidRPr="00D24120">
        <w:rPr>
          <w:rFonts w:ascii="Times New Roman" w:eastAsia="Times New Roman" w:hAnsi="Times New Roman" w:cs="Times New Roman"/>
          <w:sz w:val="28"/>
          <w:szCs w:val="24"/>
        </w:rPr>
        <w:t>Жаркова</w:t>
      </w:r>
      <w:proofErr w:type="spellEnd"/>
    </w:p>
    <w:p w:rsidR="00D24120" w:rsidRPr="00D24120" w:rsidRDefault="00D24120" w:rsidP="00D2412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« 25» апреля 2018 г.</w:t>
      </w:r>
    </w:p>
    <w:p w:rsidR="00D24120" w:rsidRPr="00D24120" w:rsidRDefault="00D24120" w:rsidP="00D2412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24120" w:rsidRPr="00D24120" w:rsidRDefault="00D24120" w:rsidP="00D2412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24120" w:rsidRPr="00D24120" w:rsidRDefault="00D24120" w:rsidP="00D2412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24120" w:rsidRPr="00D24120" w:rsidRDefault="00D24120" w:rsidP="00D2412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24120" w:rsidRPr="00D24120" w:rsidRDefault="00D24120" w:rsidP="00D2412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24120" w:rsidRPr="00D24120" w:rsidRDefault="00D24120" w:rsidP="00D2412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24120" w:rsidRPr="00D24120" w:rsidRDefault="00D24120" w:rsidP="00D2412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24120" w:rsidRPr="00D24120" w:rsidRDefault="00D24120" w:rsidP="00D2412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24120" w:rsidRPr="00D24120" w:rsidRDefault="00D24120" w:rsidP="00D241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4"/>
        </w:rPr>
        <w:br w:type="page"/>
      </w:r>
    </w:p>
    <w:p w:rsidR="00D24120" w:rsidRPr="00D24120" w:rsidRDefault="00D24120" w:rsidP="00D241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24120">
        <w:rPr>
          <w:rFonts w:ascii="Times New Roman" w:eastAsia="Times New Roman" w:hAnsi="Times New Roman" w:cs="Times New Roman"/>
          <w:sz w:val="28"/>
          <w:szCs w:val="24"/>
        </w:rPr>
        <w:t>Министерство образования и науки Российской Федерации</w:t>
      </w:r>
    </w:p>
    <w:p w:rsidR="00D24120" w:rsidRPr="00D24120" w:rsidRDefault="00D24120" w:rsidP="00D241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24120">
        <w:rPr>
          <w:rFonts w:ascii="Times New Roman" w:eastAsia="Times New Roman" w:hAnsi="Times New Roman" w:cs="Times New Roman"/>
          <w:sz w:val="28"/>
          <w:szCs w:val="24"/>
        </w:rPr>
        <w:t>Федеральное государственное бюджетное образовательное учреждение высшего образования</w:t>
      </w:r>
    </w:p>
    <w:p w:rsidR="00D24120" w:rsidRPr="00D24120" w:rsidRDefault="00D24120" w:rsidP="00D24120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24120">
        <w:rPr>
          <w:rFonts w:ascii="Times New Roman" w:eastAsia="Times New Roman" w:hAnsi="Times New Roman" w:cs="Times New Roman"/>
          <w:sz w:val="28"/>
          <w:szCs w:val="24"/>
        </w:rPr>
        <w:t>«Ростовский государственный экономический университет (РИНХ)»</w:t>
      </w:r>
    </w:p>
    <w:p w:rsidR="00D24120" w:rsidRPr="00D24120" w:rsidRDefault="00D24120" w:rsidP="00D241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24120">
        <w:rPr>
          <w:rFonts w:ascii="Times New Roman" w:eastAsia="Times New Roman" w:hAnsi="Times New Roman" w:cs="Times New Roman"/>
          <w:sz w:val="28"/>
          <w:szCs w:val="24"/>
        </w:rPr>
        <w:t>Кафедра «Финансовый мониторинг и финансовые рынки»</w:t>
      </w:r>
    </w:p>
    <w:p w:rsidR="00D24120" w:rsidRPr="00D24120" w:rsidRDefault="00D24120" w:rsidP="00D241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D24120" w:rsidRPr="00D24120" w:rsidRDefault="00D24120" w:rsidP="00D241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/>
          <w:bCs/>
          <w:sz w:val="28"/>
          <w:szCs w:val="28"/>
        </w:rPr>
        <w:t>Темы рефератов (Р)</w:t>
      </w:r>
    </w:p>
    <w:p w:rsidR="00D24120" w:rsidRPr="00D24120" w:rsidRDefault="00D24120" w:rsidP="00D241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D241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2412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 дисциплине «Основы финансовых знаний»</w:t>
      </w:r>
    </w:p>
    <w:p w:rsidR="00D24120" w:rsidRPr="00D24120" w:rsidRDefault="00D24120" w:rsidP="00D2412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1.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Исторический аспект развития рынка ценных бумаг в России.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Характеристика первичного рынка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Характеристика вторичного рынка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Место коммерческих банков на рынке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Выход России на международный рынок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Механизм функционирования зарубежных фондовых рынков.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Рынки ценных бумаг стран СНГ.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Региональные рынки ценных бумаг:  характеристика, тенденции развития.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Общая характеристика и фундаментальные свойства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История появления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Определения ценных бумаг  в законодательстве и экономической теории разных стран.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12.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Риски на рынке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13.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Финансовые риски эмитентов в связи с выпуском и обращением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14.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Правовое регулирование и проблемы андеррайтинга в России.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15.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Международная практика андеррайтинга.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16.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Особенности эмиссии и обращения банковских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17.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Торговля ценными бумагами российских эмитентов на зарубежных рынках.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18.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IPO как возможность выхода российских компаний на международный рынок капитала.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19.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Обыкновенные и привилегированные акции: общее и особенности.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Характеристика крупнейших российских эмитентов и их акций.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21.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Условия выпуска и обращения депозитарных расписок.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22.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Рынок корпоративных облигаций в России: история, количественная и качественная характеристика современного состояния.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23.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Ипотечные ценные бумаги в мировой и российской практике.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24.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Рынок государственных ценных бумаг России: история, количественная и качественная характеристика.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25.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Инфраструктура рынка государственных ценных бумаг России.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26.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Государственные ценные бумаги субъектов РФ: история, количественная и качественная характеристика рынка.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27.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Рынок муниципальных ценных бумаг в России: история, количественная и качественная характеристика.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28.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Международные рынки государственных облигаций.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29.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Рынок государственных ценных бумаг в зарубежных странах.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30.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Разновидности производных ценных бумаг в мировой и российской практике.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31.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Рынок производных финансовых инструментов в России.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32.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Мировой рынок производных финансовых инструментов.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33.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Экономические и юридические аспекты производных инструментов.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34.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Особенности хеджирования на рынке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35.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Опционные стратегии  на фондовом рынке.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36.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Коносамент: условия использования в мировой и российской практике.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37.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Складские свидетельства: возможности и перспективы применения в хозяйственном обороте.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38.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История возникновения и развития вексельного рынка в России.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39.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Особенности вексельного рынка в зарубежных странах.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40.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История, состояние, проблемы и тенденции развития вексельного рынка в России.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41.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Новые финансовые инструменты на российском рынке ценных бумаг. 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42.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Коносамент: условия использования в мировой и российской практике.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43.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Складские свидетельства: возможности и перспективы применения в хозяйственном обороте.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44.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Ипотечные ценные бумаги в мировой и российской практике.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45.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Использование коммерческих бумаг  в международной и российской практике.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46.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Инфраструктура рынка ценных бумаг в России.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47.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Профессиональные участники рынка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48.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Брокеры на рынке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49.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Дилеры на рынке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50.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Регистраторы на рынке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51.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Проблемы формирования сети регистраторов в России.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52.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Депозитарная деятельность на рынке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53.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Депозитарная инфраструктура рынка ценных бумаг: международный и российский опыт.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54.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Система аттестации персонала профессиональных участников рынка ценных бумаг: мировая и российская практика.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55.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История становления и развития фондовых бирж в России.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56.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Особенности развития современного биржевого рынка: зарубежный опыт.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57.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ММВБ: история, современное состояние и перспективы развития.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58.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РТС: история, современное состояние и перспективы развития.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59.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Нью-Йоркская фондовая биржа: история, современное состояние и перспективы развития.  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60.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Лондонская фондовая бирж: история, современное состояние и перспективы развития.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61.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Фондовая биржа в Токио: история, современное состояние и перспективы развития.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62.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Характеристика биржевого рынка Китая.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63.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Фондовые биржи стран Восточной Европы.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64.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Организация и принципы деятельности фондовых би</w:t>
      </w:r>
      <w:proofErr w:type="gramStart"/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рж в СШ</w:t>
      </w:r>
      <w:proofErr w:type="gramEnd"/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65.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Организация и принципы деятельности фондовых бирж в Великобритании, Германии и Франции.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66.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Виды технологий торговли ценными бумагами и их использование на российском фондовом рынке.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67.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Информация биржевых и  внебиржевых систем торговли ценными бумагами.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68.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Фондовые индексы в российской и международной практике.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69.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Индекс Доу-Джонса: метод построения и использование в экономическом анализе.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70.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Внебиржевой рынок акций в России.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71.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Особенности совершения сделок с ценными бумагами в России.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72.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Механизм сделок с ценными бумагами.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73.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Антимонопольное регулирование сделок с ценными бумагами: мировой опыт и российская практика.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74.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Общая характеристика инвесторов на рынке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75.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Паевые инвестиционные фонды на рынке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76.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Управляющие компании в России: количественная и качественная характеристика, проблемы деятельности.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77.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Сравнительная характеристика функционирования российских паевых инвестиционных фондов: направления инвестиций, доходность, риски. 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78.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Характеристика пенсионных фондов как институциональных инвесторов в России.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79.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Страховые компании на рынке ценных бумаг: международный опыт и российская практика.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80.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Крупнейшие инвестиционные банки мира: роль на мировом РЦБ.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81.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Различие инвестиционных стратегий институциональных и частных инвесторов.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82.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Национальный опыт создания информационной инфраструктуры рынка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83.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Понятие и элементы информационной инфраструктуры рынка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84.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Принципы формирования информационной инфраструктуры фондового рынка.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85.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Рейтинговые агентства и рейтинговая оценка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86.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Суверенный рейтинг России: перспективы дальнейшего повышения.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87.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Проспект эмиссии как источник информации для инвестора.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88.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Перспективы развития компьютерных технологий на рынке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89.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Служебная (инсайдерская) информация в международной и российской практике.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90.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Роль и место государства на рынке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91.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Законодательное регулирование рынка ценных бумаг: российский и зарубежный опыт.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92.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Федеральная служба по финансовым рынкам: организация, задачи, функции и права.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93.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Саморегулируемые организации на рынке ценных бумаг: международная и российская практика.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94.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Государственное регулирование деятельности российских компаний на международном рынке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95.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Государственное регулирование рынка ценных бумаг за рубежом.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96.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Система регулирования рынка ценных бумаг в США.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97.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Система регулирования рынка ценных бумаг в Японии.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98.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Система регулирования рынка ценных бумаг в Великобритании.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99.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Проблемы и тенденции совершенствования государственного регулирования рынка ценных бумаг в России.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100.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Виды манипулирования на российском фондовом рынке и методы их предотвращения.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101.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Защита прав инвесторов на развитых и развивающихся ранках ценных бумаг.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102.</w:t>
      </w: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Профессиональная этика участников фондового рынка, основные этические принципы: международный опыт и российская практика</w:t>
      </w:r>
      <w:r w:rsidRPr="00D24120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103. Понятие и экономическая роль государственного бюджета. 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104. Федеральный бюджет и его структура. 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105. Региональный бюджет и его структура. 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106. Источники формирования средств государственного бюджета. 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107. Основные направления расходования средств государственного бюджета. 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108. Бюджет моей семьи. 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109. Функции денег в экономической системе. 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110. Наличное денежное обращение.</w:t>
      </w: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</w:p>
    <w:p w:rsidR="00D24120" w:rsidRPr="00D24120" w:rsidRDefault="00D24120" w:rsidP="00D2412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8"/>
          <w:szCs w:val="24"/>
        </w:rPr>
        <w:t> </w:t>
      </w:r>
      <w:r w:rsidRPr="00D24120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Методические рекомендации по написанию, требования к оформлению 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>представлены в Методических рекомендациях по освоению дисциплины «Государство на рынке ценных бумаг».</w:t>
      </w:r>
    </w:p>
    <w:p w:rsidR="00D24120" w:rsidRPr="00D24120" w:rsidRDefault="00D24120" w:rsidP="00D241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Регламент выступления по итогам написанного реферата – 10-20 минут. Студент излагает материал с использованием презентаций, формулирует собственную научную правовую позицию. Затем докладчику задают вопросы. Студенты высказывают собственные суждения по научной проблеме.</w:t>
      </w:r>
    </w:p>
    <w:p w:rsidR="00D24120" w:rsidRPr="00D24120" w:rsidRDefault="00D24120" w:rsidP="00D24120">
      <w:pPr>
        <w:spacing w:after="0" w:line="240" w:lineRule="auto"/>
        <w:ind w:firstLine="25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оценки: </w:t>
      </w:r>
      <w:r w:rsidRPr="00D24120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p w:rsidR="00D24120" w:rsidRPr="00D24120" w:rsidRDefault="00D24120" w:rsidP="00D24120">
      <w:pPr>
        <w:spacing w:after="0" w:line="240" w:lineRule="auto"/>
        <w:ind w:firstLine="252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D24120" w:rsidRPr="00D24120" w:rsidRDefault="00D24120" w:rsidP="00D241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Реферат оценивается по 10-балльной системе:</w:t>
      </w:r>
    </w:p>
    <w:p w:rsidR="00D24120" w:rsidRPr="00D24120" w:rsidRDefault="00D24120" w:rsidP="00D2412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D24120" w:rsidRPr="00D24120" w:rsidRDefault="00D24120" w:rsidP="00D24120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20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10 баллов («отлично») выставляется студенту, если тема реферата/доклада раскрыта в полном объеме, по докладу подготовлена презентация, студентом даны развёрнутые ответы на вопросы преподавателя и студентов;</w:t>
      </w:r>
    </w:p>
    <w:p w:rsidR="00D24120" w:rsidRPr="00D24120" w:rsidRDefault="00D24120" w:rsidP="00D24120">
      <w:pPr>
        <w:numPr>
          <w:ilvl w:val="0"/>
          <w:numId w:val="1"/>
        </w:numPr>
        <w:tabs>
          <w:tab w:val="num" w:pos="0"/>
          <w:tab w:val="left" w:pos="993"/>
        </w:tabs>
        <w:spacing w:after="0" w:line="240" w:lineRule="auto"/>
        <w:ind w:firstLine="720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7 баллов («хорошо») выставляется студенту, если тема реферата/доклада раскрыта, по докладу подготовлена презентация, однако студентом в ответе на поставленны</w:t>
      </w:r>
      <w:proofErr w:type="gramStart"/>
      <w:r w:rsidRPr="00D24120">
        <w:rPr>
          <w:rFonts w:ascii="Times New Roman" w:eastAsia="Times New Roman" w:hAnsi="Times New Roman" w:cs="Times New Roman"/>
          <w:sz w:val="24"/>
          <w:szCs w:val="24"/>
        </w:rPr>
        <w:t>й(</w:t>
      </w:r>
      <w:proofErr w:type="spellStart"/>
      <w:proofErr w:type="gramEnd"/>
      <w:r w:rsidRPr="00D24120">
        <w:rPr>
          <w:rFonts w:ascii="Times New Roman" w:eastAsia="Times New Roman" w:hAnsi="Times New Roman" w:cs="Times New Roman"/>
          <w:sz w:val="24"/>
          <w:szCs w:val="24"/>
        </w:rPr>
        <w:t>ые</w:t>
      </w:r>
      <w:proofErr w:type="spellEnd"/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) вопрос(ы) были допущены неточности; </w:t>
      </w:r>
    </w:p>
    <w:p w:rsidR="00D24120" w:rsidRPr="00D24120" w:rsidRDefault="00D24120" w:rsidP="00D24120">
      <w:pPr>
        <w:numPr>
          <w:ilvl w:val="0"/>
          <w:numId w:val="1"/>
        </w:numPr>
        <w:tabs>
          <w:tab w:val="num" w:pos="0"/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3 балла («удовлетворительно») выставляется студенту, если уровень овладения материалом не позволяет раскрыть ключевые позиции соответствующих компетенций; </w:t>
      </w:r>
    </w:p>
    <w:p w:rsidR="00D24120" w:rsidRPr="00D24120" w:rsidRDefault="00D24120" w:rsidP="00D24120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20"/>
        <w:jc w:val="both"/>
        <w:textAlignment w:val="baseline"/>
        <w:rPr>
          <w:rFonts w:ascii="Calibri" w:eastAsia="Times New Roman" w:hAnsi="Calibri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0 баллов («неудовлетворительно») выставляется студенту, если он не владеет материалом по заданному вопросу.</w:t>
      </w:r>
    </w:p>
    <w:p w:rsidR="00D24120" w:rsidRPr="00D24120" w:rsidRDefault="00D24120" w:rsidP="00D2412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24120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D24120" w:rsidRPr="00D24120" w:rsidRDefault="00D24120" w:rsidP="00D24120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D24120">
        <w:rPr>
          <w:rFonts w:ascii="Calibri" w:eastAsia="Times New Roman" w:hAnsi="Calibri" w:cs="Times New Roman"/>
          <w:sz w:val="24"/>
          <w:szCs w:val="24"/>
        </w:rPr>
        <w:t> </w:t>
      </w:r>
    </w:p>
    <w:p w:rsidR="00D24120" w:rsidRPr="00D24120" w:rsidRDefault="00D24120" w:rsidP="00D241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D24120">
        <w:rPr>
          <w:rFonts w:ascii="Times New Roman" w:eastAsia="Times New Roman" w:hAnsi="Times New Roman" w:cs="Times New Roman"/>
          <w:sz w:val="28"/>
          <w:szCs w:val="24"/>
        </w:rPr>
        <w:t xml:space="preserve">Составитель ________________________ Ю.С. </w:t>
      </w:r>
      <w:proofErr w:type="spellStart"/>
      <w:r w:rsidRPr="00D24120">
        <w:rPr>
          <w:rFonts w:ascii="Times New Roman" w:eastAsia="Times New Roman" w:hAnsi="Times New Roman" w:cs="Times New Roman"/>
          <w:sz w:val="28"/>
          <w:szCs w:val="24"/>
        </w:rPr>
        <w:t>Жаркова</w:t>
      </w:r>
      <w:proofErr w:type="spellEnd"/>
      <w:r w:rsidRPr="00D24120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D24120" w:rsidRPr="00D24120" w:rsidRDefault="00D24120" w:rsidP="00D24120">
      <w:pPr>
        <w:tabs>
          <w:tab w:val="left" w:pos="426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« 25» апреля 2018 г.</w:t>
      </w:r>
    </w:p>
    <w:p w:rsidR="00D24120" w:rsidRPr="00D24120" w:rsidRDefault="00D24120" w:rsidP="00D24120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4" w:name="_Toc480487764"/>
      <w:r w:rsidRPr="00D24120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D24120" w:rsidRPr="00D24120" w:rsidRDefault="00D24120" w:rsidP="00D241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4120" w:rsidRPr="00D24120" w:rsidRDefault="00D24120" w:rsidP="00D241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Процедуры оценивания включают в себя текущий контроль и промежуточную аттестацию.</w:t>
      </w:r>
    </w:p>
    <w:p w:rsidR="00D24120" w:rsidRPr="00D24120" w:rsidRDefault="00D24120" w:rsidP="00D241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b/>
          <w:sz w:val="24"/>
          <w:szCs w:val="24"/>
        </w:rPr>
        <w:t xml:space="preserve">Текущий контроль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D24120" w:rsidRPr="00D24120" w:rsidRDefault="00D24120" w:rsidP="00D2412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ab/>
      </w:r>
      <w:r w:rsidRPr="00D24120">
        <w:rPr>
          <w:rFonts w:ascii="Times New Roman" w:eastAsia="Times New Roman" w:hAnsi="Times New Roman" w:cs="Times New Roman"/>
          <w:b/>
          <w:sz w:val="24"/>
          <w:szCs w:val="24"/>
        </w:rPr>
        <w:t>Промежуточная аттестация</w:t>
      </w:r>
      <w:r w:rsidRPr="00D24120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форме зачета.</w:t>
      </w:r>
    </w:p>
    <w:p w:rsidR="00D24120" w:rsidRPr="00D24120" w:rsidRDefault="00D24120" w:rsidP="00D241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Зачет проводится по окончании теоретического обучения до начала экзаменационной сессии. Для допуска к промежуточной аттестации по дисциплине «Рынок ценных бумаг» необходимо набрать не менее 50% по текущей работе. Студент, не набравший обязательного минимума, обязан пересдать (</w:t>
      </w:r>
      <w:proofErr w:type="spellStart"/>
      <w:r w:rsidRPr="00D24120">
        <w:rPr>
          <w:rFonts w:ascii="Times New Roman" w:eastAsia="Times New Roman" w:hAnsi="Times New Roman" w:cs="Times New Roman"/>
          <w:sz w:val="24"/>
          <w:szCs w:val="24"/>
        </w:rPr>
        <w:t>досдать</w:t>
      </w:r>
      <w:proofErr w:type="spellEnd"/>
      <w:r w:rsidRPr="00D24120">
        <w:rPr>
          <w:rFonts w:ascii="Times New Roman" w:eastAsia="Times New Roman" w:hAnsi="Times New Roman" w:cs="Times New Roman"/>
          <w:sz w:val="24"/>
          <w:szCs w:val="24"/>
        </w:rPr>
        <w:t>) контрольные точки до получения итогового бала по дисциплине, соответствующего положительной оценке в традиционной шкале.</w:t>
      </w:r>
    </w:p>
    <w:p w:rsidR="00D24120" w:rsidRPr="00D24120" w:rsidRDefault="00D24120" w:rsidP="00D241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sz w:val="24"/>
          <w:szCs w:val="24"/>
        </w:rPr>
        <w:t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D24120" w:rsidRPr="00D24120" w:rsidRDefault="00D24120" w:rsidP="00D24120">
      <w:r w:rsidRPr="00D24120">
        <w:br w:type="page"/>
      </w:r>
    </w:p>
    <w:p w:rsidR="00D24120" w:rsidRPr="00D24120" w:rsidRDefault="00D24120" w:rsidP="00D24120">
      <w:r w:rsidRPr="00D24120">
        <w:rPr>
          <w:noProof/>
        </w:rPr>
        <w:drawing>
          <wp:inline distT="0" distB="0" distL="0" distR="0" wp14:anchorId="47DA96CC" wp14:editId="27D7FD6E">
            <wp:extent cx="6115685" cy="8408035"/>
            <wp:effectExtent l="0" t="0" r="0" b="0"/>
            <wp:docPr id="4" name="Рисунок 4" descr="\\Fileserver.rseu.ru\free$\423 кафедра ФМиФР\Вика Скрипова\РАЗМЕЩЕНИЕ\06.10.2018\РПД\Очка\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.rseu.ru\free$\423 кафедра ФМиФР\Вика Скрипова\РАЗМЕЩЕНИЕ\06.10.2018\РПД\Очка\м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120" w:rsidRPr="00D24120" w:rsidRDefault="00D24120" w:rsidP="00D24120">
      <w:r w:rsidRPr="00D24120">
        <w:br w:type="page"/>
      </w:r>
    </w:p>
    <w:p w:rsidR="00D24120" w:rsidRPr="00D24120" w:rsidRDefault="00D24120" w:rsidP="00D2412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 xml:space="preserve">Методические  указания  по  освоению  дисциплины  «Основы финансовых знаний»  адресованы  студентам  всех форм обучения.  </w:t>
      </w:r>
    </w:p>
    <w:p w:rsidR="00D24120" w:rsidRPr="00D24120" w:rsidRDefault="00D24120" w:rsidP="00D2412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42.03.02 «Журналистика», профиля 47.42.03.02 </w:t>
      </w:r>
      <w:r w:rsidRPr="00D24120">
        <w:rPr>
          <w:rFonts w:ascii="Times New Roman" w:eastAsia="Calibri" w:hAnsi="Times New Roman" w:cs="Times New Roman"/>
          <w:sz w:val="28"/>
          <w:szCs w:val="28"/>
        </w:rPr>
        <w:t>«Журналистика»</w:t>
      </w: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D24120" w:rsidRPr="00D24120" w:rsidRDefault="00D24120" w:rsidP="00D2412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D24120" w:rsidRPr="00D24120" w:rsidRDefault="00D24120" w:rsidP="00D2412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D24120" w:rsidRPr="00D24120" w:rsidRDefault="00D24120" w:rsidP="00D2412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рассматривается понятие и виды ценных бумаг, их </w:t>
      </w:r>
      <w:proofErr w:type="gramStart"/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инвестиционный</w:t>
      </w:r>
      <w:proofErr w:type="gramEnd"/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качества, основные участники рынка ценных бумаг, основы налогообложения и страхования, организации деятельности банков и обслуживания населения, основы финансового менеджмента, а также даются рекомендации для самостоятельной работы и подготовке к практическим занятиям. Их цель - обратить внимание обучающихся на общую схему построения соответствующего раздела курса, подчеркнуть важнейшие факты. На этих занятиях могут быть разобраны более подробно отдельные вопросы курса, которые недостаточно освещены в рекомендованных пособиях.</w:t>
      </w:r>
    </w:p>
    <w:p w:rsidR="00D24120" w:rsidRPr="00D24120" w:rsidRDefault="00D24120" w:rsidP="00D2412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ходе практических занятий углубляются и закрепляются знания студентов  по  ряду  рассмотренных  на  лекциях  вопросов,  развиваются навыки  использования инструментария в области финансовых рынков.  </w:t>
      </w:r>
    </w:p>
    <w:p w:rsidR="00D24120" w:rsidRPr="00D24120" w:rsidRDefault="00D24120" w:rsidP="00D2412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D24120" w:rsidRPr="00D24120" w:rsidRDefault="00D24120" w:rsidP="00D2412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D24120" w:rsidRPr="00D24120" w:rsidRDefault="00D24120" w:rsidP="00D2412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D24120" w:rsidRPr="00D24120" w:rsidRDefault="00D24120" w:rsidP="00D2412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D24120" w:rsidRPr="00D24120" w:rsidRDefault="00D24120" w:rsidP="00D2412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D24120" w:rsidRPr="00D24120" w:rsidRDefault="00D24120" w:rsidP="00D2412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D24120" w:rsidRPr="00D24120" w:rsidRDefault="00D24120" w:rsidP="00D2412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D24120" w:rsidRPr="00D24120" w:rsidRDefault="00D24120" w:rsidP="00D2412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 xml:space="preserve">. интерактивные) методы обучения, в частности:   </w:t>
      </w:r>
    </w:p>
    <w:p w:rsidR="00D24120" w:rsidRPr="00D24120" w:rsidRDefault="00D24120" w:rsidP="00D2412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- интерактивная доска для подготовки и проведения лекционных и семинарских занятий.</w:t>
      </w:r>
    </w:p>
    <w:p w:rsidR="00D24120" w:rsidRPr="00D24120" w:rsidRDefault="00D24120" w:rsidP="00D24120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D24120">
          <w:rPr>
            <w:rFonts w:ascii="Times New Roman" w:eastAsia="Times New Roman" w:hAnsi="Times New Roman" w:cs="Times New Roman"/>
            <w:bCs/>
            <w:color w:val="0000FF" w:themeColor="hyperlink"/>
            <w:sz w:val="28"/>
            <w:szCs w:val="28"/>
            <w:u w:val="single"/>
          </w:rPr>
          <w:t>http://library.rsue.ru/</w:t>
        </w:r>
      </w:hyperlink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D24120" w:rsidRPr="00D24120" w:rsidRDefault="00D24120" w:rsidP="00D2412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D24120" w:rsidRPr="00D24120" w:rsidRDefault="00D24120" w:rsidP="00D2412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Методические указания по выполнению рефератов</w:t>
      </w:r>
    </w:p>
    <w:p w:rsidR="00D24120" w:rsidRPr="00D24120" w:rsidRDefault="00D24120" w:rsidP="00D24120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по дисциплине «Основы финансовых знаний»</w:t>
      </w:r>
    </w:p>
    <w:p w:rsidR="00D24120" w:rsidRPr="00D24120" w:rsidRDefault="00D24120" w:rsidP="00D24120">
      <w:pPr>
        <w:rPr>
          <w:rFonts w:ascii="Times New Roman" w:hAnsi="Times New Roman" w:cs="Times New Roman"/>
        </w:rPr>
      </w:pPr>
    </w:p>
    <w:p w:rsidR="00D24120" w:rsidRPr="00D24120" w:rsidRDefault="00D24120" w:rsidP="00D24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 xml:space="preserve">Цель реферативной работы - развитие у студентов навыков самостоятельной работы, овладение методами современных научных исследований, углублённое изучение какого-либо вопроса, темы, раздела учебной дисциплины (включая изучение литературы). </w:t>
      </w:r>
    </w:p>
    <w:p w:rsidR="00D24120" w:rsidRPr="00D24120" w:rsidRDefault="00D24120" w:rsidP="00D24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Тема реферата выбирается из списка, предложенного преподавателем, в соответствии с темами рабочей программы. Допускается выбор свободной темы, но по согласованию с преподавателем и в рамках тем учебного плана по данной дисциплине.</w:t>
      </w:r>
    </w:p>
    <w:p w:rsidR="00D24120" w:rsidRPr="00D24120" w:rsidRDefault="00D24120" w:rsidP="00D24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Для написания реферата студенту необходимо ознакомиться, изучить и проанализировать по выбранной теме законодательные и нормативные документы, экономическую литературу, включая периодические публикации в журналах, сборники материалов научно-практических конференций, монографии за последние три года.</w:t>
      </w:r>
    </w:p>
    <w:p w:rsidR="00D24120" w:rsidRPr="00D24120" w:rsidRDefault="00D24120" w:rsidP="00D24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При написании реферата по дисциплине следует учитывать требования к оформлению и содержанию:</w:t>
      </w:r>
    </w:p>
    <w:p w:rsidR="00D24120" w:rsidRPr="00D24120" w:rsidRDefault="00D24120" w:rsidP="00D24120">
      <w:pPr>
        <w:numPr>
          <w:ilvl w:val="0"/>
          <w:numId w:val="2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образец титульного листа см. рис.1;</w:t>
      </w:r>
    </w:p>
    <w:p w:rsidR="00D24120" w:rsidRPr="00D24120" w:rsidRDefault="00D24120" w:rsidP="00D24120">
      <w:pPr>
        <w:numPr>
          <w:ilvl w:val="0"/>
          <w:numId w:val="2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объем: реферат: 12-25 стр.</w:t>
      </w:r>
    </w:p>
    <w:p w:rsidR="00D24120" w:rsidRPr="00D24120" w:rsidRDefault="00D24120" w:rsidP="00D24120">
      <w:pPr>
        <w:numPr>
          <w:ilvl w:val="0"/>
          <w:numId w:val="2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межстрочный интервал: 1,5 (в графиках, таблицах, рисунках – 1).</w:t>
      </w:r>
    </w:p>
    <w:p w:rsidR="00D24120" w:rsidRPr="00D24120" w:rsidRDefault="00D24120" w:rsidP="00D24120">
      <w:pPr>
        <w:numPr>
          <w:ilvl w:val="0"/>
          <w:numId w:val="2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размер шрифта: 14 (в графиках, таблицах, рисунках, сноски – 12).</w:t>
      </w:r>
    </w:p>
    <w:p w:rsidR="00D24120" w:rsidRPr="00D24120" w:rsidRDefault="00D24120" w:rsidP="00D24120">
      <w:pPr>
        <w:numPr>
          <w:ilvl w:val="0"/>
          <w:numId w:val="2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тип</w:t>
      </w:r>
      <w:r w:rsidRPr="00D2412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шрифта</w:t>
      </w:r>
      <w:r w:rsidRPr="00D24120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: Times New Roman;</w:t>
      </w:r>
    </w:p>
    <w:p w:rsidR="00D24120" w:rsidRPr="00D24120" w:rsidRDefault="00D24120" w:rsidP="00D24120">
      <w:pPr>
        <w:numPr>
          <w:ilvl w:val="0"/>
          <w:numId w:val="2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в реферате должна прослеживаться четкая логика в формулировке разделов, в их последовательности, в чередовании блоков мыслей в самом тексте.</w:t>
      </w:r>
    </w:p>
    <w:p w:rsidR="00D24120" w:rsidRPr="00D24120" w:rsidRDefault="00D24120" w:rsidP="00D24120">
      <w:pPr>
        <w:numPr>
          <w:ilvl w:val="0"/>
          <w:numId w:val="2"/>
        </w:num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в реферате должна быть четко видимой структурная внутренняя композиция (иерархия блоков: от общего к частному).</w:t>
      </w:r>
    </w:p>
    <w:p w:rsidR="00D24120" w:rsidRPr="00D24120" w:rsidRDefault="00D24120" w:rsidP="00D2412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- 2-я стр. - оглавление (именно оглавление показывает в первую очередь умение автора логически излагать материал).</w:t>
      </w:r>
    </w:p>
    <w:p w:rsidR="00D24120" w:rsidRDefault="00D24120" w:rsidP="00D241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120">
        <w:rPr>
          <w:rFonts w:ascii="Times New Roman" w:hAnsi="Times New Roman" w:cs="Times New Roman"/>
          <w:sz w:val="28"/>
          <w:szCs w:val="28"/>
        </w:rPr>
        <w:br w:type="page"/>
      </w:r>
    </w:p>
    <w:p w:rsidR="00D24120" w:rsidRDefault="00D24120" w:rsidP="00D241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602AEF" wp14:editId="1F5BFC40">
                <wp:simplePos x="0" y="0"/>
                <wp:positionH relativeFrom="column">
                  <wp:posOffset>1060450</wp:posOffset>
                </wp:positionH>
                <wp:positionV relativeFrom="paragraph">
                  <wp:posOffset>160020</wp:posOffset>
                </wp:positionV>
                <wp:extent cx="4733925" cy="2819400"/>
                <wp:effectExtent l="0" t="0" r="28575" b="1905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120" w:rsidRPr="00002DAA" w:rsidRDefault="00D24120" w:rsidP="00D24120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24120" w:rsidRPr="00002DAA" w:rsidRDefault="00D24120" w:rsidP="00D24120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2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Министерство образования и науки Российской Федерации</w:t>
                            </w:r>
                          </w:p>
                          <w:p w:rsidR="00D24120" w:rsidRPr="00002DAA" w:rsidRDefault="00D24120" w:rsidP="00D24120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2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Ростовский государственный экономический университет (РИНХ)</w:t>
                            </w:r>
                          </w:p>
                          <w:p w:rsidR="00D24120" w:rsidRPr="00002DAA" w:rsidRDefault="00D24120" w:rsidP="00D24120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2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Кафедра «Финансовый мониторинг и финансовые рынки»</w:t>
                            </w:r>
                          </w:p>
                          <w:p w:rsidR="00D24120" w:rsidRPr="00002DAA" w:rsidRDefault="00D24120" w:rsidP="00D24120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24120" w:rsidRPr="00002DAA" w:rsidRDefault="00D24120" w:rsidP="00D24120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2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Реферат</w:t>
                            </w:r>
                          </w:p>
                          <w:p w:rsidR="00D24120" w:rsidRDefault="00D24120" w:rsidP="00D24120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24120" w:rsidRPr="00002DAA" w:rsidRDefault="00D24120" w:rsidP="00D24120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24120" w:rsidRPr="00002DAA" w:rsidRDefault="00D24120" w:rsidP="00D24120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2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Характеристика государственных ценных бумаг</w:t>
                            </w:r>
                          </w:p>
                          <w:p w:rsidR="00D24120" w:rsidRDefault="00D24120" w:rsidP="00D24120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24120" w:rsidRDefault="00D24120" w:rsidP="00D24120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24120" w:rsidRPr="00002DAA" w:rsidRDefault="00D24120" w:rsidP="00D24120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24120" w:rsidRPr="00002DAA" w:rsidRDefault="00D24120" w:rsidP="00D24120">
                            <w:pPr>
                              <w:tabs>
                                <w:tab w:val="left" w:pos="90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02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Автор</w:t>
                            </w:r>
                            <w:proofErr w:type="gramStart"/>
                            <w:r w:rsidRPr="00002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 w:rsidRPr="00002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студент гр.___                                </w:t>
                            </w:r>
                            <w:proofErr w:type="spellStart"/>
                            <w:r w:rsidRPr="00002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Р.П.Пименова</w:t>
                            </w:r>
                            <w:proofErr w:type="spellEnd"/>
                            <w:r w:rsidRPr="00002D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24120" w:rsidRDefault="00D24120" w:rsidP="00D24120">
                            <w:pPr>
                              <w:tabs>
                                <w:tab w:val="left" w:pos="900"/>
                              </w:tabs>
                            </w:pPr>
                          </w:p>
                          <w:p w:rsidR="00D24120" w:rsidRDefault="00D24120" w:rsidP="00D24120">
                            <w:pPr>
                              <w:tabs>
                                <w:tab w:val="left" w:pos="900"/>
                              </w:tabs>
                              <w:jc w:val="center"/>
                            </w:pPr>
                          </w:p>
                          <w:p w:rsidR="00D24120" w:rsidRPr="00DB2902" w:rsidRDefault="00D24120" w:rsidP="00D24120">
                            <w:pPr>
                              <w:tabs>
                                <w:tab w:val="left" w:pos="900"/>
                              </w:tabs>
                              <w:jc w:val="center"/>
                            </w:pPr>
                            <w:r>
                              <w:t>Ростов-на-Дону,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83.5pt;margin-top:12.6pt;width:372.75pt;height:2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6VINgIAAFEEAAAOAAAAZHJzL2Uyb0RvYy54bWysVF2O0zAQfkfiDpbfadJuS9uo6WrpUoS0&#10;/EgLB3AcJ7FwPMZ2m5TLcAqekDhDj8TY6ZZqQTwg8mB5POPPM983k9V13yqyF9ZJ0Dkdj1JKhOZQ&#10;Sl3n9OOH7bMFJc4zXTIFWuT0IBy9Xj99supMJibQgCqFJQiiXdaZnDbemyxJHG9Ey9wIjNDorMC2&#10;zKNp66S0rEP0ViWTNH2edGBLY4EL5/D0dnDSdcSvKsH9u6pywhOVU8zNx9XGtQhrsl6xrLbMNJKf&#10;0mD/kEXLpMZHz1C3zDOys/I3qFZyCw4qP+LQJlBVkotYA1YzTh9Vc98wI2ItSI4zZ5rc/4Plb/fv&#10;LZFlTueUaNaiRMevxx/H78dvZB7Y6YzLMOjeYJjvX0CPKsdKnbkD/skRDZuG6VrcWAtdI1iJ2Y3D&#10;zeTi6oDjAkjRvYESn2E7DxGor2wbqEMyCKKjSoezMqL3hOPhdH51tZzMKOHomyzGy2katUtY9nDd&#10;WOdfCWhJ2OTUovQRnu3vnA/psOwhJLzmQMlyK5WKhq2LjbJkz7BNtvGLFTwKU5p0OV3OMJG/Q6Tx&#10;+xNEKz32u5JtThfnIJYF3l7qMnajZ1INe0xZ6RORgbuBRd8X/UmYAsoDUmph6GucQ9w0YL9Q0mFP&#10;59R93jErKFGvNcqyHE+nYQiiMZ3NJ2jYS09x6WGaI1ROPSXDduOHwdkZK+sGXxoaQcMNSlnJSHLQ&#10;fMjqlDf2beT+NGNhMC7tGPXrT7D+CQAA//8DAFBLAwQUAAYACAAAACEABik1jeAAAAAKAQAADwAA&#10;AGRycy9kb3ducmV2LnhtbEyPwU7DMBBE70j8g7VIXBB1atq0CXEqhASiNygIrm68TSLsdbDdNPw9&#10;5gTH0Yxm3lSbyRo2og+9IwnzWQYMqXG6p1bC2+vD9RpYiIq0Mo5QwjcG2NTnZ5UqtTvRC4672LJU&#10;QqFUEroYh5Lz0HRoVZi5ASl5B+etikn6lmuvTqncGi6yLOdW9ZQWOjXgfYfN5+5oJawXT+NH2N48&#10;vzf5wRTxajU+fnkpLy+mu1tgEaf4F4Zf/IQOdWLauyPpwEzS+Sp9iRLEUgBLgWIulsD2EhZ5IYDX&#10;Ff9/of4BAAD//wMAUEsBAi0AFAAGAAgAAAAhALaDOJL+AAAA4QEAABMAAAAAAAAAAAAAAAAAAAAA&#10;AFtDb250ZW50X1R5cGVzXS54bWxQSwECLQAUAAYACAAAACEAOP0h/9YAAACUAQAACwAAAAAAAAAA&#10;AAAAAAAvAQAAX3JlbHMvLnJlbHNQSwECLQAUAAYACAAAACEAwTulSDYCAABRBAAADgAAAAAAAAAA&#10;AAAAAAAuAgAAZHJzL2Uyb0RvYy54bWxQSwECLQAUAAYACAAAACEABik1jeAAAAAKAQAADwAAAAAA&#10;AAAAAAAAAACQBAAAZHJzL2Rvd25yZXYueG1sUEsFBgAAAAAEAAQA8wAAAJ0FAAAAAA==&#10;">
                <v:textbox>
                  <w:txbxContent>
                    <w:p w:rsidR="00D24120" w:rsidRPr="00002DAA" w:rsidRDefault="00D24120" w:rsidP="00D24120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D24120" w:rsidRPr="00002DAA" w:rsidRDefault="00D24120" w:rsidP="00D24120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2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Министерство образования и науки Российской Федерации</w:t>
                      </w:r>
                    </w:p>
                    <w:p w:rsidR="00D24120" w:rsidRPr="00002DAA" w:rsidRDefault="00D24120" w:rsidP="00D24120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2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Ростовский государственный экономический университет (РИНХ)</w:t>
                      </w:r>
                    </w:p>
                    <w:p w:rsidR="00D24120" w:rsidRPr="00002DAA" w:rsidRDefault="00D24120" w:rsidP="00D24120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2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Кафедра «Финансовый мониторинг и финансовые рынки»</w:t>
                      </w:r>
                    </w:p>
                    <w:p w:rsidR="00D24120" w:rsidRPr="00002DAA" w:rsidRDefault="00D24120" w:rsidP="00D24120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24120" w:rsidRPr="00002DAA" w:rsidRDefault="00D24120" w:rsidP="00D24120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2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Реферат</w:t>
                      </w:r>
                    </w:p>
                    <w:p w:rsidR="00D24120" w:rsidRDefault="00D24120" w:rsidP="00D24120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24120" w:rsidRPr="00002DAA" w:rsidRDefault="00D24120" w:rsidP="00D24120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24120" w:rsidRPr="00002DAA" w:rsidRDefault="00D24120" w:rsidP="00D24120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2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Характеристика государственных ценных бумаг</w:t>
                      </w:r>
                    </w:p>
                    <w:p w:rsidR="00D24120" w:rsidRDefault="00D24120" w:rsidP="00D24120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D24120" w:rsidRDefault="00D24120" w:rsidP="00D24120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D24120" w:rsidRPr="00002DAA" w:rsidRDefault="00D24120" w:rsidP="00D24120">
                      <w:pPr>
                        <w:tabs>
                          <w:tab w:val="left" w:pos="900"/>
                        </w:tabs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D24120" w:rsidRPr="00002DAA" w:rsidRDefault="00D24120" w:rsidP="00D24120">
                      <w:pPr>
                        <w:tabs>
                          <w:tab w:val="left" w:pos="900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02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Автор</w:t>
                      </w:r>
                      <w:proofErr w:type="gramStart"/>
                      <w:r w:rsidRPr="00002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:</w:t>
                      </w:r>
                      <w:proofErr w:type="gramEnd"/>
                      <w:r w:rsidRPr="00002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студент гр.___                                </w:t>
                      </w:r>
                      <w:proofErr w:type="spellStart"/>
                      <w:r w:rsidRPr="00002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Р.П.Пименова</w:t>
                      </w:r>
                      <w:proofErr w:type="spellEnd"/>
                      <w:r w:rsidRPr="00002D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24120" w:rsidRDefault="00D24120" w:rsidP="00D24120">
                      <w:pPr>
                        <w:tabs>
                          <w:tab w:val="left" w:pos="900"/>
                        </w:tabs>
                      </w:pPr>
                    </w:p>
                    <w:p w:rsidR="00D24120" w:rsidRDefault="00D24120" w:rsidP="00D24120">
                      <w:pPr>
                        <w:tabs>
                          <w:tab w:val="left" w:pos="900"/>
                        </w:tabs>
                        <w:jc w:val="center"/>
                      </w:pPr>
                    </w:p>
                    <w:p w:rsidR="00D24120" w:rsidRPr="00DB2902" w:rsidRDefault="00D24120" w:rsidP="00D24120">
                      <w:pPr>
                        <w:tabs>
                          <w:tab w:val="left" w:pos="900"/>
                        </w:tabs>
                        <w:jc w:val="center"/>
                      </w:pPr>
                      <w:r>
                        <w:t>Ростов-на-Дону, 2015</w:t>
                      </w:r>
                    </w:p>
                  </w:txbxContent>
                </v:textbox>
              </v:shape>
            </w:pict>
          </mc:Fallback>
        </mc:AlternateContent>
      </w:r>
    </w:p>
    <w:p w:rsidR="00D24120" w:rsidRDefault="00D24120" w:rsidP="00D241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rPr>
          <w:rFonts w:ascii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rPr>
          <w:rFonts w:ascii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rPr>
          <w:rFonts w:ascii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rPr>
          <w:rFonts w:ascii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rPr>
          <w:rFonts w:ascii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rPr>
          <w:rFonts w:ascii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rPr>
          <w:rFonts w:ascii="Times New Roman" w:hAnsi="Times New Roman" w:cs="Times New Roman"/>
          <w:sz w:val="28"/>
          <w:szCs w:val="28"/>
        </w:rPr>
      </w:pPr>
    </w:p>
    <w:p w:rsidR="00D24120" w:rsidRPr="00D24120" w:rsidRDefault="00D24120" w:rsidP="00D24120">
      <w:pPr>
        <w:tabs>
          <w:tab w:val="center" w:pos="5103"/>
          <w:tab w:val="left" w:pos="8528"/>
        </w:tabs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D24120">
        <w:rPr>
          <w:rFonts w:ascii="Times New Roman" w:hAnsi="Times New Roman" w:cs="Times New Roman"/>
          <w:bCs/>
          <w:sz w:val="28"/>
          <w:szCs w:val="28"/>
        </w:rPr>
        <w:t>Рис. 1. Оформление титульного листа реферата</w:t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:rsidR="00D24120" w:rsidRDefault="00D24120" w:rsidP="00D24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24120" w:rsidRPr="00D24120" w:rsidRDefault="00D24120" w:rsidP="00D24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Оглавление реферата состоит из Введения, двух глав, 4 пунктов (параграфов), заключения и списка литературы (библиографии):</w:t>
      </w:r>
    </w:p>
    <w:p w:rsidR="00D24120" w:rsidRPr="00D24120" w:rsidRDefault="00D24120" w:rsidP="00D24120">
      <w:pPr>
        <w:tabs>
          <w:tab w:val="left" w:pos="327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Введение…</w:t>
      </w: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ab/>
      </w:r>
    </w:p>
    <w:p w:rsidR="00D24120" w:rsidRPr="00D24120" w:rsidRDefault="00D24120" w:rsidP="00D24120">
      <w:pPr>
        <w:tabs>
          <w:tab w:val="left" w:pos="286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Глава 1……..</w:t>
      </w: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bookmarkStart w:id="5" w:name="_GoBack"/>
      <w:bookmarkEnd w:id="5"/>
    </w:p>
    <w:p w:rsidR="00D24120" w:rsidRPr="00D24120" w:rsidRDefault="00D24120" w:rsidP="00D24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1.1…..</w:t>
      </w:r>
    </w:p>
    <w:p w:rsidR="00D24120" w:rsidRPr="00D24120" w:rsidRDefault="00D24120" w:rsidP="00D24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1.2…….</w:t>
      </w:r>
    </w:p>
    <w:p w:rsidR="00D24120" w:rsidRPr="00D24120" w:rsidRDefault="00D24120" w:rsidP="00D24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Глава</w:t>
      </w:r>
      <w:proofErr w:type="gramStart"/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proofErr w:type="gramEnd"/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…..</w:t>
      </w:r>
    </w:p>
    <w:p w:rsidR="00D24120" w:rsidRPr="00D24120" w:rsidRDefault="00D24120" w:rsidP="00D24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2.1……</w:t>
      </w:r>
    </w:p>
    <w:p w:rsidR="00D24120" w:rsidRPr="00D24120" w:rsidRDefault="00D24120" w:rsidP="00D24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2.2……</w:t>
      </w:r>
    </w:p>
    <w:p w:rsidR="00D24120" w:rsidRPr="00D24120" w:rsidRDefault="00D24120" w:rsidP="00D24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Заключение…</w:t>
      </w:r>
    </w:p>
    <w:p w:rsidR="00D24120" w:rsidRPr="00D24120" w:rsidRDefault="00D24120" w:rsidP="00D24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 xml:space="preserve">Литература….. </w:t>
      </w:r>
    </w:p>
    <w:p w:rsidR="00D24120" w:rsidRPr="00D24120" w:rsidRDefault="00D24120" w:rsidP="00D24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24120" w:rsidRPr="00D24120" w:rsidRDefault="00D24120" w:rsidP="00D24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 xml:space="preserve">Оглавление реферата можно делать небольшим: состоящим из Введения, 2-3 пунктов (параграфов), заключения и списка литературы (библиографии). </w:t>
      </w:r>
    </w:p>
    <w:p w:rsidR="00D24120" w:rsidRPr="00D24120" w:rsidRDefault="00D24120" w:rsidP="00D24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Реферат должен показать умение автора теоретически обобщать, классифицировать, находить интересные взаимозависимости экономических явлений, выявлять тенденции и закономерности развития.</w:t>
      </w:r>
    </w:p>
    <w:p w:rsidR="00D24120" w:rsidRPr="00D24120" w:rsidRDefault="00D24120" w:rsidP="00D24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Автору следует показать умение пользоваться научным аппаратом, который включает систему ссылок, сносок, цифр, таблиц, цитат, графиков, формул, библиографию.</w:t>
      </w:r>
      <w:proofErr w:type="gramEnd"/>
    </w:p>
    <w:p w:rsidR="00D24120" w:rsidRPr="00D24120" w:rsidRDefault="00D24120" w:rsidP="00D24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Одним из важных показателей подготовленности автора – наличие умело сделанного заключения (резюме) работы.</w:t>
      </w:r>
    </w:p>
    <w:p w:rsidR="00D24120" w:rsidRPr="00D24120" w:rsidRDefault="00D24120" w:rsidP="00D2412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24120">
        <w:rPr>
          <w:rFonts w:ascii="Times New Roman" w:eastAsia="Times New Roman" w:hAnsi="Times New Roman" w:cs="Times New Roman"/>
          <w:bCs/>
          <w:sz w:val="28"/>
          <w:szCs w:val="28"/>
        </w:rPr>
        <w:t>Приводимая в конце работы библиография – один из важнейших «сигналов», свидетельствующая о подготовленности и ответственности автора. Блок литературы должен быть составлен по принципу – опора на алфавит (1-2 летней давности) и включать монографии, статьи в научных журналах, Интернет. Список литературы должен включать минимум 3-4 источника.</w:t>
      </w:r>
    </w:p>
    <w:p w:rsidR="00D24120" w:rsidRPr="00D24120" w:rsidRDefault="00D24120" w:rsidP="00D24120">
      <w:pPr>
        <w:rPr>
          <w:rFonts w:ascii="Times New Roman" w:hAnsi="Times New Roman" w:cs="Times New Roman"/>
          <w:sz w:val="28"/>
          <w:szCs w:val="28"/>
        </w:rPr>
      </w:pPr>
    </w:p>
    <w:p w:rsidR="00ED335C" w:rsidRPr="00B92B89" w:rsidRDefault="00ED335C"/>
    <w:sectPr w:rsidR="00ED335C" w:rsidRPr="00B92B89" w:rsidSect="00D24120">
      <w:pgSz w:w="11907" w:h="16840"/>
      <w:pgMar w:top="567" w:right="1134" w:bottom="53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D06CD0"/>
    <w:multiLevelType w:val="hybridMultilevel"/>
    <w:tmpl w:val="65829A8E"/>
    <w:lvl w:ilvl="0" w:tplc="37ECBAB0"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3D6DF7"/>
    <w:rsid w:val="004160D7"/>
    <w:rsid w:val="00776502"/>
    <w:rsid w:val="00AE63A9"/>
    <w:rsid w:val="00B92B89"/>
    <w:rsid w:val="00D24120"/>
    <w:rsid w:val="00D31453"/>
    <w:rsid w:val="00E209E2"/>
    <w:rsid w:val="00ED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5733</Words>
  <Characters>42224</Characters>
  <Application>Microsoft Office Word</Application>
  <DocSecurity>0</DocSecurity>
  <Lines>351</Lines>
  <Paragraphs>95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2018-2019_z42_03_02_1_plx_Основы финансовых знаний</vt:lpstr>
      <vt:lpstr>Лист1</vt:lpstr>
    </vt:vector>
  </TitlesOfParts>
  <Company>Microsoft</Company>
  <LinksUpToDate>false</LinksUpToDate>
  <CharactersWithSpaces>47862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2018-2019_z42_03_02_1_plx_Основы финансовых знаний</dc:title>
  <dc:creator>FastReport.NET</dc:creator>
  <cp:lastModifiedBy>Елена А. Зандер</cp:lastModifiedBy>
  <cp:revision>5</cp:revision>
  <dcterms:created xsi:type="dcterms:W3CDTF">2018-09-24T17:39:00Z</dcterms:created>
  <dcterms:modified xsi:type="dcterms:W3CDTF">2018-10-06T08:09:00Z</dcterms:modified>
</cp:coreProperties>
</file>