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BB" w:rsidRDefault="002369BB">
      <w:r>
        <w:rPr>
          <w:noProof/>
          <w:lang w:val="ru-RU" w:eastAsia="ru-RU"/>
        </w:rPr>
        <w:drawing>
          <wp:inline distT="0" distB="0" distL="0" distR="0">
            <wp:extent cx="6480175" cy="9040495"/>
            <wp:effectExtent l="0" t="0" r="0" b="8255"/>
            <wp:docPr id="7" name="Рисунок 7" descr="C:\Users\hachatran\AppData\Local\Microsoft\Windows\INetCache\Content.Word\1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chatran\AppData\Local\Microsoft\Windows\INetCache\Content.Word\10001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72555" cy="9024620"/>
            <wp:effectExtent l="0" t="0" r="4445" b="5080"/>
            <wp:docPr id="6" name="Рисунок 6" descr="C:\Users\hachatran\AppData\Local\Microsoft\Windows\INetCache\Content.Word\1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chatran\AppData\Local\Microsoft\Windows\INetCache\Content.Word\10002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902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43"/>
        <w:gridCol w:w="1538"/>
        <w:gridCol w:w="2095"/>
        <w:gridCol w:w="143"/>
        <w:gridCol w:w="1702"/>
        <w:gridCol w:w="134"/>
        <w:gridCol w:w="286"/>
        <w:gridCol w:w="1693"/>
        <w:gridCol w:w="1680"/>
        <w:gridCol w:w="143"/>
        <w:gridCol w:w="148"/>
        <w:gridCol w:w="155"/>
      </w:tblGrid>
      <w:tr w:rsidR="00987B75" w:rsidTr="002369BB">
        <w:trPr>
          <w:trHeight w:hRule="exact" w:val="277"/>
        </w:trPr>
        <w:tc>
          <w:tcPr>
            <w:tcW w:w="1017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987B75"/>
        </w:tc>
      </w:tr>
      <w:tr w:rsidR="00987B75" w:rsidTr="002369BB">
        <w:trPr>
          <w:trHeight w:hRule="exact" w:val="138"/>
        </w:trPr>
        <w:tc>
          <w:tcPr>
            <w:tcW w:w="280" w:type="dxa"/>
          </w:tcPr>
          <w:p w:rsidR="00987B75" w:rsidRDefault="00987B75"/>
        </w:tc>
        <w:tc>
          <w:tcPr>
            <w:tcW w:w="143" w:type="dxa"/>
          </w:tcPr>
          <w:p w:rsidR="00987B75" w:rsidRDefault="00987B75"/>
        </w:tc>
        <w:tc>
          <w:tcPr>
            <w:tcW w:w="1543" w:type="dxa"/>
          </w:tcPr>
          <w:p w:rsidR="00987B75" w:rsidRDefault="00987B75"/>
        </w:tc>
        <w:tc>
          <w:tcPr>
            <w:tcW w:w="2102" w:type="dxa"/>
          </w:tcPr>
          <w:p w:rsidR="00987B75" w:rsidRDefault="00987B75"/>
        </w:tc>
        <w:tc>
          <w:tcPr>
            <w:tcW w:w="143" w:type="dxa"/>
          </w:tcPr>
          <w:p w:rsidR="00987B75" w:rsidRDefault="00987B75"/>
        </w:tc>
        <w:tc>
          <w:tcPr>
            <w:tcW w:w="1708" w:type="dxa"/>
          </w:tcPr>
          <w:p w:rsidR="00987B75" w:rsidRDefault="00987B75"/>
        </w:tc>
        <w:tc>
          <w:tcPr>
            <w:tcW w:w="134" w:type="dxa"/>
          </w:tcPr>
          <w:p w:rsidR="00987B75" w:rsidRDefault="00987B75"/>
        </w:tc>
        <w:tc>
          <w:tcPr>
            <w:tcW w:w="287" w:type="dxa"/>
          </w:tcPr>
          <w:p w:rsidR="00987B75" w:rsidRDefault="00987B75"/>
        </w:tc>
        <w:tc>
          <w:tcPr>
            <w:tcW w:w="1699" w:type="dxa"/>
          </w:tcPr>
          <w:p w:rsidR="00987B75" w:rsidRDefault="00987B75"/>
        </w:tc>
        <w:tc>
          <w:tcPr>
            <w:tcW w:w="1686" w:type="dxa"/>
          </w:tcPr>
          <w:p w:rsidR="00987B75" w:rsidRDefault="00987B75"/>
        </w:tc>
        <w:tc>
          <w:tcPr>
            <w:tcW w:w="143" w:type="dxa"/>
          </w:tcPr>
          <w:p w:rsidR="00987B75" w:rsidRDefault="00987B75"/>
        </w:tc>
        <w:tc>
          <w:tcPr>
            <w:tcW w:w="148" w:type="dxa"/>
          </w:tcPr>
          <w:p w:rsidR="00987B75" w:rsidRDefault="00987B75"/>
        </w:tc>
        <w:tc>
          <w:tcPr>
            <w:tcW w:w="156" w:type="dxa"/>
          </w:tcPr>
          <w:p w:rsidR="00987B75" w:rsidRDefault="00987B75"/>
        </w:tc>
      </w:tr>
    </w:tbl>
    <w:p w:rsidR="00987B75" w:rsidRPr="002369BB" w:rsidRDefault="002369BB">
      <w:pPr>
        <w:rPr>
          <w:sz w:val="0"/>
          <w:szCs w:val="0"/>
          <w:lang w:val="ru-RU"/>
        </w:rPr>
      </w:pPr>
      <w:bookmarkStart w:id="0" w:name="_GoBack"/>
      <w:bookmarkEnd w:id="0"/>
      <w:r w:rsidRPr="00236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1"/>
        <w:gridCol w:w="2579"/>
        <w:gridCol w:w="3321"/>
        <w:gridCol w:w="1452"/>
        <w:gridCol w:w="813"/>
        <w:gridCol w:w="147"/>
      </w:tblGrid>
      <w:tr w:rsidR="00987B75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z42.03.01_1.plx</w:t>
            </w:r>
          </w:p>
        </w:tc>
        <w:tc>
          <w:tcPr>
            <w:tcW w:w="3545" w:type="dxa"/>
          </w:tcPr>
          <w:p w:rsidR="00987B75" w:rsidRDefault="00987B75"/>
        </w:tc>
        <w:tc>
          <w:tcPr>
            <w:tcW w:w="1560" w:type="dxa"/>
          </w:tcPr>
          <w:p w:rsidR="00987B75" w:rsidRDefault="00987B7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87B75">
        <w:trPr>
          <w:trHeight w:hRule="exact" w:val="138"/>
        </w:trPr>
        <w:tc>
          <w:tcPr>
            <w:tcW w:w="143" w:type="dxa"/>
          </w:tcPr>
          <w:p w:rsidR="00987B75" w:rsidRDefault="00987B75"/>
        </w:tc>
        <w:tc>
          <w:tcPr>
            <w:tcW w:w="1844" w:type="dxa"/>
          </w:tcPr>
          <w:p w:rsidR="00987B75" w:rsidRDefault="00987B75"/>
        </w:tc>
        <w:tc>
          <w:tcPr>
            <w:tcW w:w="2694" w:type="dxa"/>
          </w:tcPr>
          <w:p w:rsidR="00987B75" w:rsidRDefault="00987B75"/>
        </w:tc>
        <w:tc>
          <w:tcPr>
            <w:tcW w:w="3545" w:type="dxa"/>
          </w:tcPr>
          <w:p w:rsidR="00987B75" w:rsidRDefault="00987B75"/>
        </w:tc>
        <w:tc>
          <w:tcPr>
            <w:tcW w:w="1560" w:type="dxa"/>
          </w:tcPr>
          <w:p w:rsidR="00987B75" w:rsidRDefault="00987B75"/>
        </w:tc>
        <w:tc>
          <w:tcPr>
            <w:tcW w:w="852" w:type="dxa"/>
          </w:tcPr>
          <w:p w:rsidR="00987B75" w:rsidRDefault="00987B75"/>
        </w:tc>
        <w:tc>
          <w:tcPr>
            <w:tcW w:w="143" w:type="dxa"/>
          </w:tcPr>
          <w:p w:rsidR="00987B75" w:rsidRDefault="00987B75"/>
        </w:tc>
      </w:tr>
      <w:tr w:rsidR="00987B75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7B75" w:rsidRDefault="00987B75"/>
        </w:tc>
      </w:tr>
      <w:tr w:rsidR="00987B75">
        <w:trPr>
          <w:trHeight w:hRule="exact" w:val="248"/>
        </w:trPr>
        <w:tc>
          <w:tcPr>
            <w:tcW w:w="143" w:type="dxa"/>
          </w:tcPr>
          <w:p w:rsidR="00987B75" w:rsidRDefault="00987B75"/>
        </w:tc>
        <w:tc>
          <w:tcPr>
            <w:tcW w:w="1844" w:type="dxa"/>
          </w:tcPr>
          <w:p w:rsidR="00987B75" w:rsidRDefault="00987B75"/>
        </w:tc>
        <w:tc>
          <w:tcPr>
            <w:tcW w:w="2694" w:type="dxa"/>
          </w:tcPr>
          <w:p w:rsidR="00987B75" w:rsidRDefault="00987B75"/>
        </w:tc>
        <w:tc>
          <w:tcPr>
            <w:tcW w:w="3545" w:type="dxa"/>
          </w:tcPr>
          <w:p w:rsidR="00987B75" w:rsidRDefault="00987B75"/>
        </w:tc>
        <w:tc>
          <w:tcPr>
            <w:tcW w:w="1560" w:type="dxa"/>
          </w:tcPr>
          <w:p w:rsidR="00987B75" w:rsidRDefault="00987B75"/>
        </w:tc>
        <w:tc>
          <w:tcPr>
            <w:tcW w:w="852" w:type="dxa"/>
          </w:tcPr>
          <w:p w:rsidR="00987B75" w:rsidRDefault="00987B75"/>
        </w:tc>
        <w:tc>
          <w:tcPr>
            <w:tcW w:w="143" w:type="dxa"/>
          </w:tcPr>
          <w:p w:rsidR="00987B75" w:rsidRDefault="00987B75"/>
        </w:tc>
      </w:tr>
      <w:tr w:rsidR="00987B75" w:rsidRPr="002369BB">
        <w:trPr>
          <w:trHeight w:hRule="exact" w:val="277"/>
        </w:trPr>
        <w:tc>
          <w:tcPr>
            <w:tcW w:w="143" w:type="dxa"/>
          </w:tcPr>
          <w:p w:rsidR="00987B75" w:rsidRDefault="00987B75"/>
        </w:tc>
        <w:tc>
          <w:tcPr>
            <w:tcW w:w="1844" w:type="dxa"/>
          </w:tcPr>
          <w:p w:rsidR="00987B75" w:rsidRDefault="00987B75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</w:tr>
      <w:tr w:rsidR="00987B75" w:rsidRPr="002369BB">
        <w:trPr>
          <w:trHeight w:hRule="exact" w:val="138"/>
        </w:trPr>
        <w:tc>
          <w:tcPr>
            <w:tcW w:w="143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</w:tr>
      <w:tr w:rsidR="00987B75" w:rsidRPr="002369BB">
        <w:trPr>
          <w:trHeight w:hRule="exact" w:val="2361"/>
        </w:trPr>
        <w:tc>
          <w:tcPr>
            <w:tcW w:w="143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987B75" w:rsidRPr="002369BB" w:rsidRDefault="00987B75">
            <w:pPr>
              <w:spacing w:after="0" w:line="240" w:lineRule="auto"/>
              <w:rPr>
                <w:lang w:val="ru-RU"/>
              </w:rPr>
            </w:pPr>
          </w:p>
          <w:p w:rsidR="00987B75" w:rsidRPr="002369BB" w:rsidRDefault="002369BB">
            <w:pPr>
              <w:spacing w:after="0" w:line="240" w:lineRule="auto"/>
              <w:rPr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</w:t>
            </w:r>
            <w:r w:rsidRPr="002369BB">
              <w:rPr>
                <w:rFonts w:ascii="Times New Roman" w:hAnsi="Times New Roman" w:cs="Times New Roman"/>
                <w:color w:val="000000"/>
                <w:lang w:val="ru-RU"/>
              </w:rPr>
              <w:t>одобрена для исполнения в 2019-2020 учебном году на заседании кафедры Финансовое и административное право</w:t>
            </w:r>
          </w:p>
          <w:p w:rsidR="00987B75" w:rsidRPr="002369BB" w:rsidRDefault="00987B75">
            <w:pPr>
              <w:spacing w:after="0" w:line="240" w:lineRule="auto"/>
              <w:rPr>
                <w:lang w:val="ru-RU"/>
              </w:rPr>
            </w:pPr>
          </w:p>
          <w:p w:rsidR="00987B75" w:rsidRPr="002369BB" w:rsidRDefault="002369BB">
            <w:pPr>
              <w:spacing w:after="0" w:line="240" w:lineRule="auto"/>
              <w:rPr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987B75" w:rsidRPr="002369BB" w:rsidRDefault="00987B75">
            <w:pPr>
              <w:spacing w:after="0" w:line="240" w:lineRule="auto"/>
              <w:rPr>
                <w:lang w:val="ru-RU"/>
              </w:rPr>
            </w:pPr>
          </w:p>
          <w:p w:rsidR="00987B75" w:rsidRPr="002369BB" w:rsidRDefault="002369BB">
            <w:pPr>
              <w:spacing w:after="0" w:line="240" w:lineRule="auto"/>
              <w:rPr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Щетинин А.А. _________________</w:t>
            </w:r>
          </w:p>
        </w:tc>
        <w:tc>
          <w:tcPr>
            <w:tcW w:w="143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</w:tr>
      <w:tr w:rsidR="00987B75" w:rsidRPr="002369BB">
        <w:trPr>
          <w:trHeight w:hRule="exact" w:val="138"/>
        </w:trPr>
        <w:tc>
          <w:tcPr>
            <w:tcW w:w="143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</w:tr>
      <w:tr w:rsidR="00987B75" w:rsidRPr="002369BB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7B75" w:rsidRPr="002369BB" w:rsidRDefault="00987B75">
            <w:pPr>
              <w:rPr>
                <w:lang w:val="ru-RU"/>
              </w:rPr>
            </w:pPr>
          </w:p>
        </w:tc>
      </w:tr>
      <w:tr w:rsidR="00987B75" w:rsidRPr="002369BB">
        <w:trPr>
          <w:trHeight w:hRule="exact" w:val="248"/>
        </w:trPr>
        <w:tc>
          <w:tcPr>
            <w:tcW w:w="143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</w:tr>
      <w:tr w:rsidR="00987B75" w:rsidRPr="002369BB">
        <w:trPr>
          <w:trHeight w:hRule="exact" w:val="277"/>
        </w:trPr>
        <w:tc>
          <w:tcPr>
            <w:tcW w:w="143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</w:tr>
      <w:tr w:rsidR="00987B75" w:rsidRPr="002369BB">
        <w:trPr>
          <w:trHeight w:hRule="exact" w:val="138"/>
        </w:trPr>
        <w:tc>
          <w:tcPr>
            <w:tcW w:w="143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</w:tr>
      <w:tr w:rsidR="00987B75" w:rsidRPr="002369BB">
        <w:trPr>
          <w:trHeight w:hRule="exact" w:val="2500"/>
        </w:trPr>
        <w:tc>
          <w:tcPr>
            <w:tcW w:w="143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987B75" w:rsidRPr="002369BB" w:rsidRDefault="00987B75">
            <w:pPr>
              <w:spacing w:after="0" w:line="240" w:lineRule="auto"/>
              <w:rPr>
                <w:lang w:val="ru-RU"/>
              </w:rPr>
            </w:pPr>
          </w:p>
          <w:p w:rsidR="00987B75" w:rsidRPr="002369BB" w:rsidRDefault="002369BB">
            <w:pPr>
              <w:spacing w:after="0" w:line="240" w:lineRule="auto"/>
              <w:rPr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2020-2021 </w:t>
            </w:r>
            <w:r w:rsidRPr="002369BB">
              <w:rPr>
                <w:rFonts w:ascii="Times New Roman" w:hAnsi="Times New Roman" w:cs="Times New Roman"/>
                <w:color w:val="000000"/>
                <w:lang w:val="ru-RU"/>
              </w:rPr>
              <w:t>учебном году на заседании кафедры Финансовое и административное право</w:t>
            </w:r>
          </w:p>
          <w:p w:rsidR="00987B75" w:rsidRPr="002369BB" w:rsidRDefault="00987B75">
            <w:pPr>
              <w:spacing w:after="0" w:line="240" w:lineRule="auto"/>
              <w:rPr>
                <w:lang w:val="ru-RU"/>
              </w:rPr>
            </w:pPr>
          </w:p>
          <w:p w:rsidR="00987B75" w:rsidRPr="002369BB" w:rsidRDefault="002369BB">
            <w:pPr>
              <w:spacing w:after="0" w:line="240" w:lineRule="auto"/>
              <w:rPr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987B75" w:rsidRPr="002369BB" w:rsidRDefault="00987B75">
            <w:pPr>
              <w:spacing w:after="0" w:line="240" w:lineRule="auto"/>
              <w:rPr>
                <w:lang w:val="ru-RU"/>
              </w:rPr>
            </w:pPr>
          </w:p>
          <w:p w:rsidR="00987B75" w:rsidRPr="002369BB" w:rsidRDefault="002369BB">
            <w:pPr>
              <w:spacing w:after="0" w:line="240" w:lineRule="auto"/>
              <w:rPr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Щетинин А.А. _________________</w:t>
            </w:r>
          </w:p>
        </w:tc>
        <w:tc>
          <w:tcPr>
            <w:tcW w:w="143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</w:tr>
      <w:tr w:rsidR="00987B75" w:rsidRPr="002369BB">
        <w:trPr>
          <w:trHeight w:hRule="exact" w:val="138"/>
        </w:trPr>
        <w:tc>
          <w:tcPr>
            <w:tcW w:w="143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</w:tr>
      <w:tr w:rsidR="00987B75" w:rsidRPr="002369BB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7B75" w:rsidRPr="002369BB" w:rsidRDefault="00987B75">
            <w:pPr>
              <w:rPr>
                <w:lang w:val="ru-RU"/>
              </w:rPr>
            </w:pPr>
          </w:p>
        </w:tc>
      </w:tr>
      <w:tr w:rsidR="00987B75" w:rsidRPr="002369BB">
        <w:trPr>
          <w:trHeight w:hRule="exact" w:val="248"/>
        </w:trPr>
        <w:tc>
          <w:tcPr>
            <w:tcW w:w="143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</w:tr>
      <w:tr w:rsidR="00987B75" w:rsidRPr="002369BB">
        <w:trPr>
          <w:trHeight w:hRule="exact" w:val="277"/>
        </w:trPr>
        <w:tc>
          <w:tcPr>
            <w:tcW w:w="143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23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  <w:tc>
          <w:tcPr>
            <w:tcW w:w="1560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</w:tr>
      <w:tr w:rsidR="00987B75" w:rsidRPr="002369BB">
        <w:trPr>
          <w:trHeight w:hRule="exact" w:val="138"/>
        </w:trPr>
        <w:tc>
          <w:tcPr>
            <w:tcW w:w="143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</w:tr>
      <w:tr w:rsidR="00987B75" w:rsidRPr="002369BB">
        <w:trPr>
          <w:trHeight w:hRule="exact" w:val="2222"/>
        </w:trPr>
        <w:tc>
          <w:tcPr>
            <w:tcW w:w="143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987B75" w:rsidRPr="002369BB" w:rsidRDefault="00987B75">
            <w:pPr>
              <w:spacing w:after="0" w:line="240" w:lineRule="auto"/>
              <w:rPr>
                <w:lang w:val="ru-RU"/>
              </w:rPr>
            </w:pPr>
          </w:p>
          <w:p w:rsidR="00987B75" w:rsidRPr="002369BB" w:rsidRDefault="002369BB">
            <w:pPr>
              <w:spacing w:after="0" w:line="240" w:lineRule="auto"/>
              <w:rPr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2021-2022 учебном году на заседании кафедры </w:t>
            </w:r>
            <w:r w:rsidRPr="002369BB">
              <w:rPr>
                <w:rFonts w:ascii="Times New Roman" w:hAnsi="Times New Roman" w:cs="Times New Roman"/>
                <w:color w:val="000000"/>
                <w:lang w:val="ru-RU"/>
              </w:rPr>
              <w:t>Финансовое и административное право</w:t>
            </w:r>
          </w:p>
          <w:p w:rsidR="00987B75" w:rsidRPr="002369BB" w:rsidRDefault="00987B75">
            <w:pPr>
              <w:spacing w:after="0" w:line="240" w:lineRule="auto"/>
              <w:rPr>
                <w:lang w:val="ru-RU"/>
              </w:rPr>
            </w:pPr>
          </w:p>
          <w:p w:rsidR="00987B75" w:rsidRPr="002369BB" w:rsidRDefault="002369BB">
            <w:pPr>
              <w:spacing w:after="0" w:line="240" w:lineRule="auto"/>
              <w:rPr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987B75" w:rsidRPr="002369BB" w:rsidRDefault="00987B75">
            <w:pPr>
              <w:spacing w:after="0" w:line="240" w:lineRule="auto"/>
              <w:rPr>
                <w:lang w:val="ru-RU"/>
              </w:rPr>
            </w:pPr>
          </w:p>
          <w:p w:rsidR="00987B75" w:rsidRPr="002369BB" w:rsidRDefault="002369BB">
            <w:pPr>
              <w:spacing w:after="0" w:line="240" w:lineRule="auto"/>
              <w:rPr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Щетинин А.А. _________________</w:t>
            </w:r>
          </w:p>
        </w:tc>
        <w:tc>
          <w:tcPr>
            <w:tcW w:w="143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</w:tr>
      <w:tr w:rsidR="00987B75" w:rsidRPr="002369BB">
        <w:trPr>
          <w:trHeight w:hRule="exact" w:val="138"/>
        </w:trPr>
        <w:tc>
          <w:tcPr>
            <w:tcW w:w="143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</w:tr>
      <w:tr w:rsidR="00987B75" w:rsidRPr="002369BB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87B75" w:rsidRPr="002369BB" w:rsidRDefault="00987B75">
            <w:pPr>
              <w:rPr>
                <w:lang w:val="ru-RU"/>
              </w:rPr>
            </w:pPr>
          </w:p>
        </w:tc>
      </w:tr>
      <w:tr w:rsidR="00987B75" w:rsidRPr="002369BB">
        <w:trPr>
          <w:trHeight w:hRule="exact" w:val="387"/>
        </w:trPr>
        <w:tc>
          <w:tcPr>
            <w:tcW w:w="143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</w:tr>
      <w:tr w:rsidR="00987B75" w:rsidRPr="002369BB">
        <w:trPr>
          <w:trHeight w:hRule="exact" w:val="277"/>
        </w:trPr>
        <w:tc>
          <w:tcPr>
            <w:tcW w:w="143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</w:tr>
      <w:tr w:rsidR="00987B75" w:rsidRPr="002369BB">
        <w:trPr>
          <w:trHeight w:hRule="exact" w:val="277"/>
        </w:trPr>
        <w:tc>
          <w:tcPr>
            <w:tcW w:w="143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</w:tr>
      <w:tr w:rsidR="00987B75" w:rsidRPr="002369BB">
        <w:trPr>
          <w:trHeight w:hRule="exact" w:val="2222"/>
        </w:trPr>
        <w:tc>
          <w:tcPr>
            <w:tcW w:w="143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987B75" w:rsidRPr="002369BB" w:rsidRDefault="00987B75">
            <w:pPr>
              <w:spacing w:after="0" w:line="240" w:lineRule="auto"/>
              <w:rPr>
                <w:lang w:val="ru-RU"/>
              </w:rPr>
            </w:pPr>
          </w:p>
          <w:p w:rsidR="00987B75" w:rsidRPr="002369BB" w:rsidRDefault="002369BB">
            <w:pPr>
              <w:spacing w:after="0" w:line="240" w:lineRule="auto"/>
              <w:rPr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Финансовое и административное право</w:t>
            </w:r>
          </w:p>
          <w:p w:rsidR="00987B75" w:rsidRPr="002369BB" w:rsidRDefault="00987B75">
            <w:pPr>
              <w:spacing w:after="0" w:line="240" w:lineRule="auto"/>
              <w:rPr>
                <w:lang w:val="ru-RU"/>
              </w:rPr>
            </w:pPr>
          </w:p>
          <w:p w:rsidR="00987B75" w:rsidRPr="002369BB" w:rsidRDefault="002369BB">
            <w:pPr>
              <w:spacing w:after="0" w:line="240" w:lineRule="auto"/>
              <w:rPr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987B75" w:rsidRPr="002369BB" w:rsidRDefault="00987B75">
            <w:pPr>
              <w:spacing w:after="0" w:line="240" w:lineRule="auto"/>
              <w:rPr>
                <w:lang w:val="ru-RU"/>
              </w:rPr>
            </w:pPr>
          </w:p>
          <w:p w:rsidR="00987B75" w:rsidRPr="002369BB" w:rsidRDefault="002369BB">
            <w:pPr>
              <w:spacing w:after="0" w:line="240" w:lineRule="auto"/>
              <w:rPr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Щетинин А.А. _________________</w:t>
            </w:r>
          </w:p>
        </w:tc>
        <w:tc>
          <w:tcPr>
            <w:tcW w:w="143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</w:tr>
    </w:tbl>
    <w:p w:rsidR="00987B75" w:rsidRPr="002369BB" w:rsidRDefault="002369BB">
      <w:pPr>
        <w:rPr>
          <w:sz w:val="0"/>
          <w:szCs w:val="0"/>
          <w:lang w:val="ru-RU"/>
        </w:rPr>
      </w:pPr>
      <w:r w:rsidRPr="00236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198"/>
        <w:gridCol w:w="1708"/>
        <w:gridCol w:w="1503"/>
        <w:gridCol w:w="143"/>
        <w:gridCol w:w="821"/>
        <w:gridCol w:w="696"/>
        <w:gridCol w:w="1115"/>
        <w:gridCol w:w="1250"/>
        <w:gridCol w:w="701"/>
        <w:gridCol w:w="398"/>
        <w:gridCol w:w="980"/>
      </w:tblGrid>
      <w:tr w:rsidR="00987B75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z42.03.01_1.plx</w:t>
            </w:r>
          </w:p>
        </w:tc>
        <w:tc>
          <w:tcPr>
            <w:tcW w:w="851" w:type="dxa"/>
          </w:tcPr>
          <w:p w:rsidR="00987B75" w:rsidRDefault="00987B75"/>
        </w:tc>
        <w:tc>
          <w:tcPr>
            <w:tcW w:w="710" w:type="dxa"/>
          </w:tcPr>
          <w:p w:rsidR="00987B75" w:rsidRDefault="00987B75"/>
        </w:tc>
        <w:tc>
          <w:tcPr>
            <w:tcW w:w="1135" w:type="dxa"/>
          </w:tcPr>
          <w:p w:rsidR="00987B75" w:rsidRDefault="00987B75"/>
        </w:tc>
        <w:tc>
          <w:tcPr>
            <w:tcW w:w="1277" w:type="dxa"/>
          </w:tcPr>
          <w:p w:rsidR="00987B75" w:rsidRDefault="00987B75"/>
        </w:tc>
        <w:tc>
          <w:tcPr>
            <w:tcW w:w="710" w:type="dxa"/>
          </w:tcPr>
          <w:p w:rsidR="00987B75" w:rsidRDefault="00987B75"/>
        </w:tc>
        <w:tc>
          <w:tcPr>
            <w:tcW w:w="426" w:type="dxa"/>
          </w:tcPr>
          <w:p w:rsidR="00987B75" w:rsidRDefault="00987B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87B7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87B75" w:rsidRPr="002369B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дисциплины: освоение 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обучающимися основ правового регулирования отношений в сфере рекламной деятельности, обеспечение понимания студентами сути правовых норм, регулирующих данные отношения, и развитие навыков их квалифицированного применения на практике.</w:t>
            </w:r>
          </w:p>
        </w:tc>
      </w:tr>
      <w:tr w:rsidR="00987B75" w:rsidRPr="002369BB">
        <w:trPr>
          <w:trHeight w:hRule="exact" w:val="226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 познание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основных положений, сущности и содержания основных юридических понятий, категорий и институтов в сфере рекламной деятельности;  изучение массива законодательства и выработка навыков их применения, реализации материальных и процессуальных норм в сфере рекл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амной деятельности;  получение знаний, направленных на формирование нетерпимого отношения к коррупционному поведению в сфере рекламной деятельности, способствующих воспитанию уважительного отношения к праву и закону; формирование способностей принимать уча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стие в проведении юридической экспертизы проектов нормативных правовых актов органов исполнительной власти, органов местного самоуправления, в том числе в целях выявления в них положений, способствующих созданию условий для проявления коррупции;  формирова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 способностей давать квалифицированные юридические заключения и консультации в сфере рекламной деятельности.</w:t>
            </w:r>
          </w:p>
        </w:tc>
      </w:tr>
      <w:tr w:rsidR="00987B75" w:rsidRPr="002369BB">
        <w:trPr>
          <w:trHeight w:hRule="exact" w:val="277"/>
        </w:trPr>
        <w:tc>
          <w:tcPr>
            <w:tcW w:w="766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</w:tr>
      <w:tr w:rsidR="00987B75" w:rsidRPr="002369B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987B75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Б1.В.ДВ.07</w:t>
            </w:r>
          </w:p>
        </w:tc>
      </w:tr>
      <w:tr w:rsidR="00987B75" w:rsidRPr="002369B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предварительной </w:t>
            </w:r>
            <w:r w:rsidRPr="0023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подготовке обучающегося:</w:t>
            </w:r>
          </w:p>
        </w:tc>
      </w:tr>
      <w:tr w:rsidR="00987B75" w:rsidRPr="002369B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987B75" w:rsidRPr="002369B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Наружная реклама,Реклама в местах продаж,Реклама в электронных СМИ,Организация и 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рекламной деятельности,Государственно-частное партнерство в реализации проектов,Правоведение</w:t>
            </w:r>
          </w:p>
        </w:tc>
      </w:tr>
      <w:tr w:rsidR="00987B75" w:rsidRPr="002369B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87B7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 практика</w:t>
            </w:r>
          </w:p>
        </w:tc>
      </w:tr>
      <w:tr w:rsidR="00987B75">
        <w:trPr>
          <w:trHeight w:hRule="exact" w:val="277"/>
        </w:trPr>
        <w:tc>
          <w:tcPr>
            <w:tcW w:w="766" w:type="dxa"/>
          </w:tcPr>
          <w:p w:rsidR="00987B75" w:rsidRDefault="00987B75"/>
        </w:tc>
        <w:tc>
          <w:tcPr>
            <w:tcW w:w="228" w:type="dxa"/>
          </w:tcPr>
          <w:p w:rsidR="00987B75" w:rsidRDefault="00987B75"/>
        </w:tc>
        <w:tc>
          <w:tcPr>
            <w:tcW w:w="1844" w:type="dxa"/>
          </w:tcPr>
          <w:p w:rsidR="00987B75" w:rsidRDefault="00987B75"/>
        </w:tc>
        <w:tc>
          <w:tcPr>
            <w:tcW w:w="1702" w:type="dxa"/>
          </w:tcPr>
          <w:p w:rsidR="00987B75" w:rsidRDefault="00987B75"/>
        </w:tc>
        <w:tc>
          <w:tcPr>
            <w:tcW w:w="143" w:type="dxa"/>
          </w:tcPr>
          <w:p w:rsidR="00987B75" w:rsidRDefault="00987B75"/>
        </w:tc>
        <w:tc>
          <w:tcPr>
            <w:tcW w:w="851" w:type="dxa"/>
          </w:tcPr>
          <w:p w:rsidR="00987B75" w:rsidRDefault="00987B75"/>
        </w:tc>
        <w:tc>
          <w:tcPr>
            <w:tcW w:w="710" w:type="dxa"/>
          </w:tcPr>
          <w:p w:rsidR="00987B75" w:rsidRDefault="00987B75"/>
        </w:tc>
        <w:tc>
          <w:tcPr>
            <w:tcW w:w="1135" w:type="dxa"/>
          </w:tcPr>
          <w:p w:rsidR="00987B75" w:rsidRDefault="00987B75"/>
        </w:tc>
        <w:tc>
          <w:tcPr>
            <w:tcW w:w="1277" w:type="dxa"/>
          </w:tcPr>
          <w:p w:rsidR="00987B75" w:rsidRDefault="00987B75"/>
        </w:tc>
        <w:tc>
          <w:tcPr>
            <w:tcW w:w="710" w:type="dxa"/>
          </w:tcPr>
          <w:p w:rsidR="00987B75" w:rsidRDefault="00987B75"/>
        </w:tc>
        <w:tc>
          <w:tcPr>
            <w:tcW w:w="426" w:type="dxa"/>
          </w:tcPr>
          <w:p w:rsidR="00987B75" w:rsidRDefault="00987B75"/>
        </w:tc>
        <w:tc>
          <w:tcPr>
            <w:tcW w:w="993" w:type="dxa"/>
          </w:tcPr>
          <w:p w:rsidR="00987B75" w:rsidRDefault="00987B75"/>
        </w:tc>
      </w:tr>
      <w:tr w:rsidR="00987B75" w:rsidRPr="002369B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987B75" w:rsidRPr="002369B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ОК-4:      способностью использовать основы правовых знаний в различных сферах жизнедеятельности</w:t>
            </w:r>
          </w:p>
        </w:tc>
      </w:tr>
      <w:tr w:rsidR="00987B7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87B75" w:rsidRPr="002369BB">
        <w:trPr>
          <w:trHeight w:hRule="exact" w:val="91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формы реализации права в сфере рекламных отношений, систему юридических гарантий законного 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правовых норм в сфере рекламных отношений, основные положения отраслевых и специальных наук, сущность и содержание основных понятий, категорий, институтов, правовых статусов субъектов в сфере рекламных отношений в различных отраслях материальног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и процессуального права</w:t>
            </w:r>
          </w:p>
        </w:tc>
      </w:tr>
      <w:tr w:rsidR="00987B7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87B75" w:rsidRPr="002369BB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исследовать фактические обстоятельства, лежащие в основе сложившегося общественного отношения в сфере рекламных отношений, выбирать норму права, соответствующую конкретным обстоятельствам и подлежащую применению, 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составляющую материальную основу дела в сфере рекламных отношений</w:t>
            </w:r>
          </w:p>
        </w:tc>
      </w:tr>
      <w:tr w:rsidR="00987B7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87B75" w:rsidRPr="002369BB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в рекламной сфере, юридической терминологией в рекламной сфере, навыками работы с правовыми актами в рекламной сфе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</w:t>
            </w:r>
          </w:p>
        </w:tc>
      </w:tr>
      <w:tr w:rsidR="00987B75" w:rsidRPr="002369B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владением навыками работы в отделе рекламы, маркетинговом отделе, рекламном агентстве</w:t>
            </w:r>
          </w:p>
        </w:tc>
      </w:tr>
      <w:tr w:rsidR="00987B7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87B75" w:rsidRPr="002369B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осуществления рекламной деятельности;</w:t>
            </w:r>
          </w:p>
        </w:tc>
      </w:tr>
      <w:tr w:rsidR="00987B7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87B75" w:rsidRPr="002369B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рекламное законодательство в отделе рекламы, маркетинговом отделе, рекламном 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агенстве</w:t>
            </w:r>
          </w:p>
        </w:tc>
      </w:tr>
      <w:tr w:rsidR="00987B7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87B75" w:rsidRPr="002369BB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в отделе рекламы маркетинговом отделе, рекламном агентстве с учетом действующего рекламного законодательства</w:t>
            </w:r>
          </w:p>
        </w:tc>
      </w:tr>
      <w:tr w:rsidR="00987B75" w:rsidRPr="002369BB">
        <w:trPr>
          <w:trHeight w:hRule="exact" w:val="277"/>
        </w:trPr>
        <w:tc>
          <w:tcPr>
            <w:tcW w:w="766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</w:tr>
      <w:tr w:rsidR="00987B75" w:rsidRPr="002369B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987B7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23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987B75" w:rsidRPr="002369B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987B7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Отношения в области рекламы как предмет правового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регулирования, государственного контроля и саморегулирования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987B75">
            <w:pPr>
              <w:rPr>
                <w:lang w:val="ru-RU"/>
              </w:rPr>
            </w:pPr>
          </w:p>
        </w:tc>
      </w:tr>
    </w:tbl>
    <w:p w:rsidR="00987B75" w:rsidRPr="002369BB" w:rsidRDefault="002369BB">
      <w:pPr>
        <w:rPr>
          <w:sz w:val="0"/>
          <w:szCs w:val="0"/>
          <w:lang w:val="ru-RU"/>
        </w:rPr>
      </w:pPr>
      <w:r w:rsidRPr="00236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33"/>
        <w:gridCol w:w="118"/>
        <w:gridCol w:w="809"/>
        <w:gridCol w:w="670"/>
        <w:gridCol w:w="1096"/>
        <w:gridCol w:w="1209"/>
        <w:gridCol w:w="670"/>
        <w:gridCol w:w="386"/>
        <w:gridCol w:w="943"/>
      </w:tblGrid>
      <w:tr w:rsidR="00987B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z42.03.01_1.plx</w:t>
            </w:r>
          </w:p>
        </w:tc>
        <w:tc>
          <w:tcPr>
            <w:tcW w:w="851" w:type="dxa"/>
          </w:tcPr>
          <w:p w:rsidR="00987B75" w:rsidRDefault="00987B75"/>
        </w:tc>
        <w:tc>
          <w:tcPr>
            <w:tcW w:w="710" w:type="dxa"/>
          </w:tcPr>
          <w:p w:rsidR="00987B75" w:rsidRDefault="00987B75"/>
        </w:tc>
        <w:tc>
          <w:tcPr>
            <w:tcW w:w="1135" w:type="dxa"/>
          </w:tcPr>
          <w:p w:rsidR="00987B75" w:rsidRDefault="00987B75"/>
        </w:tc>
        <w:tc>
          <w:tcPr>
            <w:tcW w:w="1277" w:type="dxa"/>
          </w:tcPr>
          <w:p w:rsidR="00987B75" w:rsidRDefault="00987B75"/>
        </w:tc>
        <w:tc>
          <w:tcPr>
            <w:tcW w:w="710" w:type="dxa"/>
          </w:tcPr>
          <w:p w:rsidR="00987B75" w:rsidRDefault="00987B75"/>
        </w:tc>
        <w:tc>
          <w:tcPr>
            <w:tcW w:w="426" w:type="dxa"/>
          </w:tcPr>
          <w:p w:rsidR="00987B75" w:rsidRDefault="00987B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87B7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«Рекламная деятельность: понятие и нормативное закрепление» 1. Понятие и нормативно-правовое регулирование рекламной деятельности.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Понятие и признаки рекламы: их значение и классификация.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Классификация рекламной информации.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Общие требования к рек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ламе.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</w:t>
            </w:r>
          </w:p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987B75"/>
        </w:tc>
      </w:tr>
      <w:tr w:rsidR="00987B75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«Отношения в области рекламы как предмет правового регулирования, государственного контроля и саморегулирования»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Общая характеристика отношения в области рекламы как предмета 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правового регулирования.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Участники отношений в области рекламы: субъекты рекламной деятельности (рекламодатель, рекламопроизводитель, рекламораспространитель, правообладатели), потребители рекламы и заинтересованные лица.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Государственный контроль в о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бласти рекламы: антимонопольные органы и их структура и полномочия.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Саморегулирование в сфере рекламы: правовой статус саморегулируемых организаций и норм саморегулирования.</w:t>
            </w:r>
          </w:p>
          <w:p w:rsidR="00987B75" w:rsidRDefault="0023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</w:t>
            </w:r>
          </w:p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987B75"/>
        </w:tc>
      </w:tr>
      <w:tr w:rsidR="00987B7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«Рекламная деятельность: понятие и нормативное закрепление»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нормативно-правовое регулирование рекламной деятельности.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Понятие и признаки рекламы: их значение и классификация.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Классификация рекламной информации.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Общие требования к рек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ламе.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</w:t>
            </w:r>
          </w:p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987B75"/>
        </w:tc>
      </w:tr>
      <w:tr w:rsidR="00987B75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«Отношения в области рекламы как предмет правового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регулирования, государственного контроля и саморегулирования»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Общая характеристика отношения в области рекламы как предмета 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правового регулирования.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Участники отношений в области рекламы: субъекты рекламной деятельности (рекламодатель, рекламопроизводитель, рекламораспространитель, правообладатели), потребители рекламы и заинтересованные лица.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Государственный контроль в о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бласти рекламы: антимонопольные органы и их структура и полномочия.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Саморегулирование в сфере рекламы: правовой статус саморегулируемых организаций и норм саморегулирования.</w:t>
            </w:r>
          </w:p>
          <w:p w:rsidR="00987B75" w:rsidRDefault="0023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</w:t>
            </w:r>
          </w:p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987B75"/>
        </w:tc>
      </w:tr>
    </w:tbl>
    <w:p w:rsidR="00987B75" w:rsidRDefault="002369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12"/>
        <w:gridCol w:w="118"/>
        <w:gridCol w:w="812"/>
        <w:gridCol w:w="672"/>
        <w:gridCol w:w="1098"/>
        <w:gridCol w:w="1213"/>
        <w:gridCol w:w="672"/>
        <w:gridCol w:w="388"/>
        <w:gridCol w:w="946"/>
      </w:tblGrid>
      <w:tr w:rsidR="00987B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z42.03.01_1.plx</w:t>
            </w:r>
          </w:p>
        </w:tc>
        <w:tc>
          <w:tcPr>
            <w:tcW w:w="851" w:type="dxa"/>
          </w:tcPr>
          <w:p w:rsidR="00987B75" w:rsidRDefault="00987B75"/>
        </w:tc>
        <w:tc>
          <w:tcPr>
            <w:tcW w:w="710" w:type="dxa"/>
          </w:tcPr>
          <w:p w:rsidR="00987B75" w:rsidRDefault="00987B75"/>
        </w:tc>
        <w:tc>
          <w:tcPr>
            <w:tcW w:w="1135" w:type="dxa"/>
          </w:tcPr>
          <w:p w:rsidR="00987B75" w:rsidRDefault="00987B75"/>
        </w:tc>
        <w:tc>
          <w:tcPr>
            <w:tcW w:w="1277" w:type="dxa"/>
          </w:tcPr>
          <w:p w:rsidR="00987B75" w:rsidRDefault="00987B75"/>
        </w:tc>
        <w:tc>
          <w:tcPr>
            <w:tcW w:w="710" w:type="dxa"/>
          </w:tcPr>
          <w:p w:rsidR="00987B75" w:rsidRDefault="00987B75"/>
        </w:tc>
        <w:tc>
          <w:tcPr>
            <w:tcW w:w="426" w:type="dxa"/>
          </w:tcPr>
          <w:p w:rsidR="00987B75" w:rsidRDefault="00987B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87B75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«Требования к рекламе в защиту экономических, информационных и социально-культурных отношений»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Требования к рекламе в защиту конкуренции: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Требования к рекламе в защиту интересов потребителей: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Требования в рекламе 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защиту свободы информационного оборота: запрет злоупотребления свободой распространения информации (скрытая реклама, несанкционированная реклама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SPAM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нераспознаваемая реклама и др.).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Требования к рекламе в защиту безопасности и правопорядка: запрет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рекламы, посягащей на общественную безопасность (включая безопасность дорожного движения), личную безопасность или правопорядок. Специальные требования в защиту несовершеннолетних.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Требования к рекламе в защиту здоровья населения: меры по предупреждени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 вреда здоровью, вызываемого обычным или неправильным потреблением отдельных товаров. Нормы медицинской этики в рекламе.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Требования к рекламе в защиту норм гуманности и морали: запрет непристойной и дискриминационной рекламы.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Требования к рекламе в 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защиту государственого языка.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Требования к рекламе в защиту интересов несовершеннолетних.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</w:t>
            </w:r>
          </w:p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987B75"/>
        </w:tc>
      </w:tr>
    </w:tbl>
    <w:p w:rsidR="00987B75" w:rsidRDefault="002369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8"/>
        <w:gridCol w:w="119"/>
        <w:gridCol w:w="814"/>
        <w:gridCol w:w="682"/>
        <w:gridCol w:w="1100"/>
        <w:gridCol w:w="1215"/>
        <w:gridCol w:w="674"/>
        <w:gridCol w:w="389"/>
        <w:gridCol w:w="948"/>
      </w:tblGrid>
      <w:tr w:rsidR="00987B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z42.03.01_1.plx</w:t>
            </w:r>
          </w:p>
        </w:tc>
        <w:tc>
          <w:tcPr>
            <w:tcW w:w="851" w:type="dxa"/>
          </w:tcPr>
          <w:p w:rsidR="00987B75" w:rsidRDefault="00987B75"/>
        </w:tc>
        <w:tc>
          <w:tcPr>
            <w:tcW w:w="710" w:type="dxa"/>
          </w:tcPr>
          <w:p w:rsidR="00987B75" w:rsidRDefault="00987B75"/>
        </w:tc>
        <w:tc>
          <w:tcPr>
            <w:tcW w:w="1135" w:type="dxa"/>
          </w:tcPr>
          <w:p w:rsidR="00987B75" w:rsidRDefault="00987B75"/>
        </w:tc>
        <w:tc>
          <w:tcPr>
            <w:tcW w:w="1277" w:type="dxa"/>
          </w:tcPr>
          <w:p w:rsidR="00987B75" w:rsidRDefault="00987B75"/>
        </w:tc>
        <w:tc>
          <w:tcPr>
            <w:tcW w:w="710" w:type="dxa"/>
          </w:tcPr>
          <w:p w:rsidR="00987B75" w:rsidRDefault="00987B75"/>
        </w:tc>
        <w:tc>
          <w:tcPr>
            <w:tcW w:w="426" w:type="dxa"/>
          </w:tcPr>
          <w:p w:rsidR="00987B75" w:rsidRDefault="00987B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87B75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«Понятие и признаки рекламы»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Разделы темы, вынесенные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самостоятельное изучение студентами: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А). Юридически значимые признаки рекламы: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информационная составляющая рекламы. Соотношение рекламы и стимулирующих мероприятий;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объект рекламирования. Идентификация объекта рекламирования и «зонтичные бренды»;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коммерческое назначение рекламы. Разграничение рекламы и информации нерекламного характера. Идентификация рекламы при упоминании товаров, их изготовителей и продавцов в информационных сообщениях и продукции нерекламного характера (в справочно- информацион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и аналитических материалах, сообщениях органов власти, произведениях науки, литературы, искусства и др.);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адресованность неопределенному кругу лиц. Соотношение массовых и индивидуальных рекламных сообщений. Критерии неопределенного круга лиц. Соотнош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ение понятий «неопределенный» и «неограниченный» круг лиц;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факт распространения. Распространение рекламы путем её сообщения или предоставления открытого доступа к ней.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Б). Юридически безразличные признаки рекламы. Соотношение правового и маркетингового п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онятий рекламы: цели правовой терминологии.</w:t>
            </w:r>
          </w:p>
          <w:p w:rsidR="00987B75" w:rsidRDefault="0023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</w:t>
            </w:r>
          </w:p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987B75"/>
        </w:tc>
      </w:tr>
    </w:tbl>
    <w:p w:rsidR="00987B75" w:rsidRDefault="002369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10"/>
        <w:gridCol w:w="118"/>
        <w:gridCol w:w="811"/>
        <w:gridCol w:w="680"/>
        <w:gridCol w:w="1097"/>
        <w:gridCol w:w="1211"/>
        <w:gridCol w:w="672"/>
        <w:gridCol w:w="387"/>
        <w:gridCol w:w="945"/>
      </w:tblGrid>
      <w:tr w:rsidR="00987B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z42.03.01_1.plx</w:t>
            </w:r>
          </w:p>
        </w:tc>
        <w:tc>
          <w:tcPr>
            <w:tcW w:w="851" w:type="dxa"/>
          </w:tcPr>
          <w:p w:rsidR="00987B75" w:rsidRDefault="00987B75"/>
        </w:tc>
        <w:tc>
          <w:tcPr>
            <w:tcW w:w="710" w:type="dxa"/>
          </w:tcPr>
          <w:p w:rsidR="00987B75" w:rsidRDefault="00987B75"/>
        </w:tc>
        <w:tc>
          <w:tcPr>
            <w:tcW w:w="1135" w:type="dxa"/>
          </w:tcPr>
          <w:p w:rsidR="00987B75" w:rsidRDefault="00987B75"/>
        </w:tc>
        <w:tc>
          <w:tcPr>
            <w:tcW w:w="1277" w:type="dxa"/>
          </w:tcPr>
          <w:p w:rsidR="00987B75" w:rsidRDefault="00987B75"/>
        </w:tc>
        <w:tc>
          <w:tcPr>
            <w:tcW w:w="710" w:type="dxa"/>
          </w:tcPr>
          <w:p w:rsidR="00987B75" w:rsidRDefault="00987B75"/>
        </w:tc>
        <w:tc>
          <w:tcPr>
            <w:tcW w:w="426" w:type="dxa"/>
          </w:tcPr>
          <w:p w:rsidR="00987B75" w:rsidRDefault="00987B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87B75">
        <w:trPr>
          <w:trHeight w:hRule="exact" w:val="1278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«Требования к рекламе в защиту экономических, информационных и социально-культурных отношений»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Разделы темы, вынесенные на самостоятельное изучение студентами: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Требования к рекламе в защиту конкуренции: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общая характеристика недобросовестной конкуренции как формы злоупотребления свободой экономической деятельности;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запрет недобросовестной 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рекламы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Требования к рекламе в защиту интересов потребителей: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запрет недостоверной, искаженной рекламы и рекламы, вводящей в заблуждение потребителей. Специальные требования в защиту несовершеннолетних;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обязательная информация для потребителей в р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екламе товаров при дистанционном способе их продажи, в рекламе о проведении стимулирующих мероприятий; информация о стоимости; срок действия рекламы, признаваемой офертой.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Требования в рекламе в защиту свободы информационного оборота: запрет злоупотребл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 свободой распространения информации (скрытая реклама, несанкционированная реклама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SPAM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нераспознаваемая реклама и др.).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Требования к рекламе в защиту безопасности и правопорядка: запрет рекламы, посягащей на общественную безопасность (включая бе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зопасность дорожного движения), личную безопасность или правопорядок. Специальные требования в защиту несовершеннолетних.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Требования к рекламе в защиту здоровья населения: меры по предупреждению вреда здоровью, вызываемого обычным или неправильным потре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блением отдельных товаров. Нормы медицинской этики в рекламе.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Требования к рекламе в защиту норм гуманности и морали: запрет непристойной и дискриминационной рекламы.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Требования к рекламе в защиту государственного языка.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Требования к рекламе в защ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иту интересов несовершеннолетних.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</w:t>
            </w:r>
          </w:p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987B75"/>
        </w:tc>
      </w:tr>
    </w:tbl>
    <w:p w:rsidR="00987B75" w:rsidRDefault="002369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7"/>
        <w:gridCol w:w="119"/>
        <w:gridCol w:w="814"/>
        <w:gridCol w:w="682"/>
        <w:gridCol w:w="1100"/>
        <w:gridCol w:w="1215"/>
        <w:gridCol w:w="674"/>
        <w:gridCol w:w="389"/>
        <w:gridCol w:w="948"/>
      </w:tblGrid>
      <w:tr w:rsidR="00987B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z42.03.01_1.plx</w:t>
            </w:r>
          </w:p>
        </w:tc>
        <w:tc>
          <w:tcPr>
            <w:tcW w:w="851" w:type="dxa"/>
          </w:tcPr>
          <w:p w:rsidR="00987B75" w:rsidRDefault="00987B75"/>
        </w:tc>
        <w:tc>
          <w:tcPr>
            <w:tcW w:w="710" w:type="dxa"/>
          </w:tcPr>
          <w:p w:rsidR="00987B75" w:rsidRDefault="00987B75"/>
        </w:tc>
        <w:tc>
          <w:tcPr>
            <w:tcW w:w="1135" w:type="dxa"/>
          </w:tcPr>
          <w:p w:rsidR="00987B75" w:rsidRDefault="00987B75"/>
        </w:tc>
        <w:tc>
          <w:tcPr>
            <w:tcW w:w="1277" w:type="dxa"/>
          </w:tcPr>
          <w:p w:rsidR="00987B75" w:rsidRDefault="00987B75"/>
        </w:tc>
        <w:tc>
          <w:tcPr>
            <w:tcW w:w="710" w:type="dxa"/>
          </w:tcPr>
          <w:p w:rsidR="00987B75" w:rsidRDefault="00987B75"/>
        </w:tc>
        <w:tc>
          <w:tcPr>
            <w:tcW w:w="426" w:type="dxa"/>
          </w:tcPr>
          <w:p w:rsidR="00987B75" w:rsidRDefault="00987B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987B75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основания использования в рекламе объектов исключительных прав»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Разделы темы, вынесенные на 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студентами: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Правовые основания использования в рекламе средств индивидуализации физических лиц (имя и внешний облик)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Правовые основания использования в рекламе средств индивидуализации юридических лиц (наименование и фирменно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наименование).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Правовые основания использования в рекламе средств индивидуализации товаров, работ, услуг (товарные знаки)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Правовые основания использования в рекламе объектов авторских и смежных прав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Д) Правовые основания использования в рекламе 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объектов патентных прав.</w:t>
            </w:r>
          </w:p>
          <w:p w:rsidR="00987B75" w:rsidRDefault="0023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Л2.3 Л2.4 Л2.5</w:t>
            </w:r>
          </w:p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987B75"/>
        </w:tc>
      </w:tr>
      <w:tr w:rsidR="00987B75" w:rsidRPr="002369B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987B7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Особенности правого регулирования рекламной деятельности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987B75">
            <w:pPr>
              <w:rPr>
                <w:lang w:val="ru-RU"/>
              </w:rPr>
            </w:pPr>
          </w:p>
        </w:tc>
      </w:tr>
      <w:tr w:rsidR="00987B7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9"/>
                <w:szCs w:val="19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рекламы в теле- и радио программах и передачах, наружной рекламы»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Правовое регулирование рекламы в телепрограммах и телепередачах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регулирование рекламы в радиопрограммах и радиопередачах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Правовое регулирование наружной рекламы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Правовое регулирование иных форм и способов рекламы</w:t>
            </w:r>
          </w:p>
          <w:p w:rsidR="00987B75" w:rsidRDefault="0023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</w:t>
            </w:r>
          </w:p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987B75"/>
        </w:tc>
      </w:tr>
    </w:tbl>
    <w:p w:rsidR="00987B75" w:rsidRDefault="002369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384"/>
        <w:gridCol w:w="119"/>
        <w:gridCol w:w="816"/>
        <w:gridCol w:w="675"/>
        <w:gridCol w:w="1101"/>
        <w:gridCol w:w="1217"/>
        <w:gridCol w:w="675"/>
        <w:gridCol w:w="390"/>
        <w:gridCol w:w="949"/>
      </w:tblGrid>
      <w:tr w:rsidR="00987B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z42.03.01_1.plx</w:t>
            </w:r>
          </w:p>
        </w:tc>
        <w:tc>
          <w:tcPr>
            <w:tcW w:w="851" w:type="dxa"/>
          </w:tcPr>
          <w:p w:rsidR="00987B75" w:rsidRDefault="00987B75"/>
        </w:tc>
        <w:tc>
          <w:tcPr>
            <w:tcW w:w="710" w:type="dxa"/>
          </w:tcPr>
          <w:p w:rsidR="00987B75" w:rsidRDefault="00987B75"/>
        </w:tc>
        <w:tc>
          <w:tcPr>
            <w:tcW w:w="1135" w:type="dxa"/>
          </w:tcPr>
          <w:p w:rsidR="00987B75" w:rsidRDefault="00987B75"/>
        </w:tc>
        <w:tc>
          <w:tcPr>
            <w:tcW w:w="1277" w:type="dxa"/>
          </w:tcPr>
          <w:p w:rsidR="00987B75" w:rsidRDefault="00987B75"/>
        </w:tc>
        <w:tc>
          <w:tcPr>
            <w:tcW w:w="710" w:type="dxa"/>
          </w:tcPr>
          <w:p w:rsidR="00987B75" w:rsidRDefault="00987B75"/>
        </w:tc>
        <w:tc>
          <w:tcPr>
            <w:tcW w:w="426" w:type="dxa"/>
          </w:tcPr>
          <w:p w:rsidR="00987B75" w:rsidRDefault="00987B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987B75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рекламы товаров в защиту личной и общественной безопасности, здоровья населения»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Товары, реклама которых не допускается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Правовое 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регулирование рекламы алкогольной продукции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Правовое регулирование рекламы пива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Правовое регулирование рекламы табачных изделий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Правовое регулирование рекламы лекарственных средств, медицинской техники, изделий медицинского назначения и медицински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услуг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Правовое регулирование рекламы биологически активных добавок и пищевых добавок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Правовое регулирование рекламы продуктов детского питания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Правовое регулирование рекламы продукции военного назначения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Правовое регулирование рекламы оружия 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</w:t>
            </w:r>
          </w:p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987B75"/>
        </w:tc>
      </w:tr>
      <w:tr w:rsidR="00987B7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рекламы в теле- и радио программах и передачах»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регулирование рекламы в телепрограммах и телепередачах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Правовое регулирование рекламы в 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радиопрограммах и радиопередачах</w:t>
            </w:r>
          </w:p>
          <w:p w:rsidR="00987B75" w:rsidRDefault="0023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Л2.3 Л2.4 Л2.5</w:t>
            </w:r>
          </w:p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987B75"/>
        </w:tc>
      </w:tr>
    </w:tbl>
    <w:p w:rsidR="00987B75" w:rsidRDefault="002369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92"/>
        <w:gridCol w:w="119"/>
        <w:gridCol w:w="815"/>
        <w:gridCol w:w="674"/>
        <w:gridCol w:w="1100"/>
        <w:gridCol w:w="1216"/>
        <w:gridCol w:w="674"/>
        <w:gridCol w:w="390"/>
        <w:gridCol w:w="948"/>
      </w:tblGrid>
      <w:tr w:rsidR="00987B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z42.03.01_1.plx</w:t>
            </w:r>
          </w:p>
        </w:tc>
        <w:tc>
          <w:tcPr>
            <w:tcW w:w="851" w:type="dxa"/>
          </w:tcPr>
          <w:p w:rsidR="00987B75" w:rsidRDefault="00987B75"/>
        </w:tc>
        <w:tc>
          <w:tcPr>
            <w:tcW w:w="710" w:type="dxa"/>
          </w:tcPr>
          <w:p w:rsidR="00987B75" w:rsidRDefault="00987B75"/>
        </w:tc>
        <w:tc>
          <w:tcPr>
            <w:tcW w:w="1135" w:type="dxa"/>
          </w:tcPr>
          <w:p w:rsidR="00987B75" w:rsidRDefault="00987B75"/>
        </w:tc>
        <w:tc>
          <w:tcPr>
            <w:tcW w:w="1277" w:type="dxa"/>
          </w:tcPr>
          <w:p w:rsidR="00987B75" w:rsidRDefault="00987B75"/>
        </w:tc>
        <w:tc>
          <w:tcPr>
            <w:tcW w:w="710" w:type="dxa"/>
          </w:tcPr>
          <w:p w:rsidR="00987B75" w:rsidRDefault="00987B75"/>
        </w:tc>
        <w:tc>
          <w:tcPr>
            <w:tcW w:w="426" w:type="dxa"/>
          </w:tcPr>
          <w:p w:rsidR="00987B75" w:rsidRDefault="00987B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987B75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наружной рекламы»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Требования к рекламным конструкциям правовые послествия нарушения данных 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требований.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и условия заключения договора на установку и эксплуатацию рекламной конструкции; срок действия договора; временные рекламные конструкции.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и условия заключения договора на установку и эксплуатацию рекламной конструкции на о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снове торгов (в форме конкурса или аукциона).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и условия получения разрешения на установку рекламной конструкции; срок рассмотрения заявления и основания отказа в выдаче разрешения; срок действия разрешения на установку рекламной конструкции; сам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овольная установка рекламной конструкции и её правовые последствия.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Основания для аннулирования разрешения на установку рекламной конструкции или признания его недействительным; порядок демонтажа рекламной конструкции и удаления рекламной информации.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Ограничения деятельности лиц, занимающих преимущественное положение в сфере распространения наружной рекламы; правовые последствия нарушения данных ограничений.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Ограничения наружной рекламы отдельных видов товаров.</w:t>
            </w:r>
          </w:p>
          <w:p w:rsidR="00987B75" w:rsidRDefault="0023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Л2.3 Л2.4 Л2.5</w:t>
            </w:r>
          </w:p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987B75"/>
        </w:tc>
      </w:tr>
    </w:tbl>
    <w:p w:rsidR="00987B75" w:rsidRDefault="002369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6"/>
        <w:gridCol w:w="119"/>
        <w:gridCol w:w="814"/>
        <w:gridCol w:w="674"/>
        <w:gridCol w:w="1100"/>
        <w:gridCol w:w="1215"/>
        <w:gridCol w:w="674"/>
        <w:gridCol w:w="389"/>
        <w:gridCol w:w="948"/>
      </w:tblGrid>
      <w:tr w:rsidR="00987B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z42.03.01_1.plx</w:t>
            </w:r>
          </w:p>
        </w:tc>
        <w:tc>
          <w:tcPr>
            <w:tcW w:w="851" w:type="dxa"/>
          </w:tcPr>
          <w:p w:rsidR="00987B75" w:rsidRDefault="00987B75"/>
        </w:tc>
        <w:tc>
          <w:tcPr>
            <w:tcW w:w="710" w:type="dxa"/>
          </w:tcPr>
          <w:p w:rsidR="00987B75" w:rsidRDefault="00987B75"/>
        </w:tc>
        <w:tc>
          <w:tcPr>
            <w:tcW w:w="1135" w:type="dxa"/>
          </w:tcPr>
          <w:p w:rsidR="00987B75" w:rsidRDefault="00987B75"/>
        </w:tc>
        <w:tc>
          <w:tcPr>
            <w:tcW w:w="1277" w:type="dxa"/>
          </w:tcPr>
          <w:p w:rsidR="00987B75" w:rsidRDefault="00987B75"/>
        </w:tc>
        <w:tc>
          <w:tcPr>
            <w:tcW w:w="710" w:type="dxa"/>
          </w:tcPr>
          <w:p w:rsidR="00987B75" w:rsidRDefault="00987B75"/>
        </w:tc>
        <w:tc>
          <w:tcPr>
            <w:tcW w:w="426" w:type="dxa"/>
          </w:tcPr>
          <w:p w:rsidR="00987B75" w:rsidRDefault="00987B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987B75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иных форм и способов рекламы»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регулирование рекламы в периодических печатных изданиях.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Правовое регулирование рекламы отдельных видов товаров в 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периодических печатных изданиях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Правовое регулирование рекламы, распространяемой при кино- и видеообслуживании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Правовое регулирование рекламы, распространяемой по сетям электросвязи, предоставляемой при справочном телефонном обслуживании, размещаемой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почтовых отправлениях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Правовое регулирование рекламы на транспортных средствах и с их использованием: требования к размещению рекламы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Правовое регулирование рекламы на транспортных средствах и с их использованием: ограничения рекламы отдельных ви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дов товаров на транспортных средствах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Правовое регулирование проведения рекламных акций: требования к рекламе отдельных видов товаров с использованием рекламных акций.</w:t>
            </w:r>
          </w:p>
          <w:p w:rsidR="00987B75" w:rsidRDefault="0023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Л2.3 Л2.4 Л2.5</w:t>
            </w:r>
          </w:p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987B75"/>
        </w:tc>
      </w:tr>
      <w:tr w:rsidR="00987B75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«Правовое 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регулирование рекламы товаров в защиту личной и общественной безопасности, здоровья населения»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Товары, реклама которых не допускается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регулирование рекламы алкогольной продукции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Правовое регулирование рекламы пива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Правовое регулировани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рекламы табачных изделий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Правовое регулирование рекламы лекарственных средств, медицинской техники, изделий медицинского назначения и медицинских услуг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Правовое регулирование рекламы биологически активных добавок и пищевых добавок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Правовое 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регулирование рекламы продуктов детского питания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Правовое регулирование рекламы продукции военного назначения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Правовое регулирование рекламы оружия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Л2.3 Л2.4 Л2.5</w:t>
            </w:r>
          </w:p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987B75"/>
        </w:tc>
      </w:tr>
    </w:tbl>
    <w:p w:rsidR="00987B75" w:rsidRDefault="002369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0"/>
        <w:gridCol w:w="134"/>
        <w:gridCol w:w="799"/>
        <w:gridCol w:w="682"/>
        <w:gridCol w:w="1099"/>
        <w:gridCol w:w="1215"/>
        <w:gridCol w:w="674"/>
        <w:gridCol w:w="389"/>
        <w:gridCol w:w="947"/>
      </w:tblGrid>
      <w:tr w:rsidR="00987B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z42.03.01_1.plx</w:t>
            </w:r>
          </w:p>
        </w:tc>
        <w:tc>
          <w:tcPr>
            <w:tcW w:w="851" w:type="dxa"/>
          </w:tcPr>
          <w:p w:rsidR="00987B75" w:rsidRDefault="00987B75"/>
        </w:tc>
        <w:tc>
          <w:tcPr>
            <w:tcW w:w="710" w:type="dxa"/>
          </w:tcPr>
          <w:p w:rsidR="00987B75" w:rsidRDefault="00987B75"/>
        </w:tc>
        <w:tc>
          <w:tcPr>
            <w:tcW w:w="1135" w:type="dxa"/>
          </w:tcPr>
          <w:p w:rsidR="00987B75" w:rsidRDefault="00987B75"/>
        </w:tc>
        <w:tc>
          <w:tcPr>
            <w:tcW w:w="1277" w:type="dxa"/>
          </w:tcPr>
          <w:p w:rsidR="00987B75" w:rsidRDefault="00987B75"/>
        </w:tc>
        <w:tc>
          <w:tcPr>
            <w:tcW w:w="710" w:type="dxa"/>
          </w:tcPr>
          <w:p w:rsidR="00987B75" w:rsidRDefault="00987B75"/>
        </w:tc>
        <w:tc>
          <w:tcPr>
            <w:tcW w:w="426" w:type="dxa"/>
          </w:tcPr>
          <w:p w:rsidR="00987B75" w:rsidRDefault="00987B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987B75">
        <w:trPr>
          <w:trHeight w:hRule="exact" w:val="948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наружной рекламы»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 Разделы темы, вынесенные на самостоятельное изучение студентами: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Требования к рекламным конструкциям (средствам наружной рекламы) и их размещению; правовые послествия нарушения данных требований.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и условия заключения договора на установку и эксплуатацию рекламной конструкции; срок действия договора; временные рекламные конструкции.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Порядок и условия заключения договора на установку и эксплуатацию рекламной конструкции на основе торгов (в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форме конкурса или аукциона).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Порядок и условия получения разрешения на установку рекламной конструкции; срок рассмотрения заявления и основания отказа в выдаче разрешения; срок действия разрешения на установку рекламной конструкции; самовольная устано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вка рекламной конструкции и её правовые последствия.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Основания для аннулирования разрешения на установку рекламной конструкции или признания его недействительным; порядок демонтажа рекламной конструкции и удаления рекламной информации.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Е) Ограничения де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ятельности лиц, занимающих преимущественное положение в сфере распространения наружной рекламы; правовые последствия нарушения данных ограничений.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Ж) Ограничения наружной рекламы отдельных видов товаров.</w:t>
            </w:r>
          </w:p>
          <w:p w:rsidR="00987B75" w:rsidRDefault="0023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 Л2.5</w:t>
            </w:r>
          </w:p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987B75"/>
        </w:tc>
      </w:tr>
      <w:tr w:rsidR="00987B7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</w:t>
            </w:r>
          </w:p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987B75"/>
        </w:tc>
      </w:tr>
      <w:tr w:rsidR="00987B75">
        <w:trPr>
          <w:trHeight w:hRule="exact" w:val="277"/>
        </w:trPr>
        <w:tc>
          <w:tcPr>
            <w:tcW w:w="993" w:type="dxa"/>
          </w:tcPr>
          <w:p w:rsidR="00987B75" w:rsidRDefault="00987B75"/>
        </w:tc>
        <w:tc>
          <w:tcPr>
            <w:tcW w:w="3545" w:type="dxa"/>
          </w:tcPr>
          <w:p w:rsidR="00987B75" w:rsidRDefault="00987B75"/>
        </w:tc>
        <w:tc>
          <w:tcPr>
            <w:tcW w:w="143" w:type="dxa"/>
          </w:tcPr>
          <w:p w:rsidR="00987B75" w:rsidRDefault="00987B75"/>
        </w:tc>
        <w:tc>
          <w:tcPr>
            <w:tcW w:w="851" w:type="dxa"/>
          </w:tcPr>
          <w:p w:rsidR="00987B75" w:rsidRDefault="00987B75"/>
        </w:tc>
        <w:tc>
          <w:tcPr>
            <w:tcW w:w="710" w:type="dxa"/>
          </w:tcPr>
          <w:p w:rsidR="00987B75" w:rsidRDefault="00987B75"/>
        </w:tc>
        <w:tc>
          <w:tcPr>
            <w:tcW w:w="1135" w:type="dxa"/>
          </w:tcPr>
          <w:p w:rsidR="00987B75" w:rsidRDefault="00987B75"/>
        </w:tc>
        <w:tc>
          <w:tcPr>
            <w:tcW w:w="1277" w:type="dxa"/>
          </w:tcPr>
          <w:p w:rsidR="00987B75" w:rsidRDefault="00987B75"/>
        </w:tc>
        <w:tc>
          <w:tcPr>
            <w:tcW w:w="710" w:type="dxa"/>
          </w:tcPr>
          <w:p w:rsidR="00987B75" w:rsidRDefault="00987B75"/>
        </w:tc>
        <w:tc>
          <w:tcPr>
            <w:tcW w:w="426" w:type="dxa"/>
          </w:tcPr>
          <w:p w:rsidR="00987B75" w:rsidRDefault="00987B75"/>
        </w:tc>
        <w:tc>
          <w:tcPr>
            <w:tcW w:w="993" w:type="dxa"/>
          </w:tcPr>
          <w:p w:rsidR="00987B75" w:rsidRDefault="00987B75"/>
        </w:tc>
      </w:tr>
      <w:tr w:rsidR="00987B75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987B75" w:rsidRPr="002369B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987B75" w:rsidRPr="002369BB">
        <w:trPr>
          <w:trHeight w:hRule="exact" w:val="33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 рекламы и рекламной 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Правовые и экономические признаки рекламы: их значение и классификация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классификация рекламной информации.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Отношения в области рекламы как предмет правового регулирования. Общая характеристика.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Участники отношений в облас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 рекламы: субъекты рекламной деятельности (рекламодатель, рекламопроизводитель, рекламораспространитель, правообладатели), потребители рекламы и заинтересованные лица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Система актов законодательства о рекламе.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Государственный контроль в области рекл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амы.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Саморегулирование в сфере рекламы: правовой статус саморегулируемых организаций и норм саморегулирования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Требования к рекламе в защиту конкуренции. Правовое регулирование недобросовестной конкуренции.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Требования к рекламе в защиту конкуренци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и: запрет недобросовестной рекламы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Требования к рекламе в защиту интересов потребителей: запрет недостоверной, искаженной рекламы и рекламы, вводящей в заблуждение потребителей.</w:t>
            </w:r>
          </w:p>
        </w:tc>
      </w:tr>
    </w:tbl>
    <w:p w:rsidR="00987B75" w:rsidRPr="002369BB" w:rsidRDefault="002369BB">
      <w:pPr>
        <w:rPr>
          <w:sz w:val="0"/>
          <w:szCs w:val="0"/>
          <w:lang w:val="ru-RU"/>
        </w:rPr>
      </w:pPr>
      <w:r w:rsidRPr="00236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4"/>
        <w:gridCol w:w="4810"/>
        <w:gridCol w:w="970"/>
      </w:tblGrid>
      <w:tr w:rsidR="00987B7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z42.03.01_1.plx</w:t>
            </w:r>
          </w:p>
        </w:tc>
        <w:tc>
          <w:tcPr>
            <w:tcW w:w="5104" w:type="dxa"/>
          </w:tcPr>
          <w:p w:rsidR="00987B75" w:rsidRDefault="00987B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987B75" w:rsidRPr="002369BB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Требования в рекламе в защиту свободы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информационного оборота (скрытая реклама, несанкционированная реклама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SPAM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нераспознаваемая реклама и др.)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Требования к рекламе в защиту безопасности и правопорядка.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Требования к рекламе в защиту здоровья населения: меры по предупреждению вреда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здоровью, вызываемого обычным или неправильным потреблением отдельных товаров.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Требования к рекламе в защиту норм гуманности и морали: запрет непристойной и дискриминационной рекламы.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Требования к рекламе в защиту государственного языка.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Требо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вания к рекламе в защиту интересов несовершеннолетних.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Правовые основания использования в рекламе средств индивидуализации физических лиц (имя и внешний облик)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Правовые основания использования в рекламе средств индивидуализации юридических лиц (наи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менование и фирменное наименование).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Правовые основания использования в рекламе средств индивидуализации товаров, работ, услуг (товарные знаки).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Правовые основания использования в рекламе объектов авторских и смежных прав.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Правовые основания ис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пользования в рекламе объектов патентных прав.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Правовое регулирование рекламы в телепрограммах и телепередачах: ограничения времени вещания рекламы, прерываниям телепрограмм и телепередач рекламой.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Правовое регулирование рекламы в телепрограммах и 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телепередачах: ограничения рекламы отдельных видов товаров в телепрограммах.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Правовое регулирование рекламы в радиопрограммах и радиопередачах.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Правовое регулирование рекламы в периодических печатных изданиях.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Правовое регулирование рекламы отд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ельных видов товаров в периодических печатных изданиях.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Правовое регулирование рекламы, распространяемой при кино- и видео обслуживании.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Правовое регулирование рекламы, распространяемой по сетям электросвязи, предоставляемой при справочном телефонн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 обслуживании, размещаемой на почтовых отправлениях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Правовое регулирование наружной рекламы.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Ограничения наружной рекламы отдельных видов товаров.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Правовое регулирование рекламы на транспортных средствах и с их использованием: требования к ра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змещению рекламы.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Правовое регулирование рекламы на транспортных средствах и с их использованием: ограничения рекламы отдельных видов товаров на транспортных средствах.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Правовое регулирование проведения рекламных акций: требования к рекламе отдельн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видов товаров с использованием рекламных акций.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Товары, реклама которых не допускается.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Правовое регулирование рекламы алкогольной продукции: требования к распространению рекламы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Правовое регулирование рекламы алкогольной продукции: требован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к содержанию рекламы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Правовое регулирование рекламы пива: требования к содержанию рекламы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Правовое регулирование рекламы пива: требования к распространению рекламы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Правовое регулирование рекламы табачных изделий: требования к содержанию рекл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амы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Правовое регулирование рекламы табачных изделий: требования к распространению рекламы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Правовое регулирование рекламы лекарственных средств, медицинской техники и изделий медицинского назначения: требования к содержанию рекламы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Правовое регу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лирование рекламы медицинских услуг: требования к содержанию рекламы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Правовое регулирование рекламы лекарственных средств, медицинской техники, изделий медицинского назначения и медицинских услуг: требования к распространению рекламы.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Правовое регу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лирование рекламы биологически активных добавок и пищевых добавок: требования к содержанию рекламы.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Правовое регулирование рекламы продуктов детского питания: требования к содержанию рекламы.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Правовое регулирование рекламы продукции военного назнач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Правовое регулирование рекламы оружия: требования к содержанию рекламы.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Правовое регулирование рекламы оружия: требования к распространению рекламы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50. Правовое регулирование рекламы основанных на риске игр, пари: требования к содержанию 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рекламы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Правовое регулирование рекламы основанных на риске игр, пари: требования к распространению рекламы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Правовое регулирование рекламы о проведении стимулирующих мероприятий: требования к содержанию рекламы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Правовое регулирование стимулирующ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лотерей: требования к проведению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Правовое регулирование стимулирующих конкурсов: требования к проведению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Правовое регулирование рекламы страховых и банковских услуг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56. Правовое регулирование рекламы услуг, связанных с осуществлением управления 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активами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Правовое регулирование рекламы, связанной с привлечением денежных средств для строительства (приобретения) жилья.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Правовое регулирование рекламы ценных бумаг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Правовое регулирование рекламы услуг по заключению договоров ренты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Ответс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твенность за нарушения законодательства о рекламе: понятие и виды нарушений.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Меры защиты от ненадлежащей рекламы: способы защиты гражданских прав и правопорядка; порядок применения мер защиты (судебный и административный); субъекты права на защиту граж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данских прав и правопорядка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Меры защиты от ненадлежащей рекламы: пресечение (запрет) ненадлежащей рекламы, основания и порядок</w:t>
            </w:r>
          </w:p>
        </w:tc>
      </w:tr>
    </w:tbl>
    <w:p w:rsidR="00987B75" w:rsidRPr="002369BB" w:rsidRDefault="002369BB">
      <w:pPr>
        <w:rPr>
          <w:sz w:val="0"/>
          <w:szCs w:val="0"/>
          <w:lang w:val="ru-RU"/>
        </w:rPr>
      </w:pPr>
      <w:r w:rsidRPr="00236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58"/>
        <w:gridCol w:w="1822"/>
        <w:gridCol w:w="1873"/>
        <w:gridCol w:w="1936"/>
        <w:gridCol w:w="2177"/>
        <w:gridCol w:w="700"/>
        <w:gridCol w:w="996"/>
      </w:tblGrid>
      <w:tr w:rsidR="00987B7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z42.03.01_1.plx</w:t>
            </w:r>
          </w:p>
        </w:tc>
        <w:tc>
          <w:tcPr>
            <w:tcW w:w="2127" w:type="dxa"/>
          </w:tcPr>
          <w:p w:rsidR="00987B75" w:rsidRDefault="00987B75"/>
        </w:tc>
        <w:tc>
          <w:tcPr>
            <w:tcW w:w="2269" w:type="dxa"/>
          </w:tcPr>
          <w:p w:rsidR="00987B75" w:rsidRDefault="00987B75"/>
        </w:tc>
        <w:tc>
          <w:tcPr>
            <w:tcW w:w="710" w:type="dxa"/>
          </w:tcPr>
          <w:p w:rsidR="00987B75" w:rsidRDefault="00987B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987B75" w:rsidRPr="002369BB">
        <w:trPr>
          <w:trHeight w:hRule="exact" w:val="179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63. Меры защиты от ненадлежащей рекламы: опровержение недостоверной рекламы 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(контрреклама), основания и порядок применения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Меры защиты от ненадлежащей рекламы: возмещение убытков, причиненных ненадлежащей рекламой (гражданско- правовая ответственность), основания и порядок применения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Меры защиты от ненадлежащей рекламы: ко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мпенсация морального вреда, причиненного ненадлежащей рекламой.</w:t>
            </w:r>
          </w:p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Меры наказания за правонарушения в области рекламы: административные наказания (административная ответственность), основания и порядок применения</w:t>
            </w:r>
          </w:p>
        </w:tc>
      </w:tr>
      <w:tr w:rsidR="00987B75" w:rsidRPr="002369B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5.2. Фонд оценочных средств для </w:t>
            </w:r>
            <w:r w:rsidRPr="0023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проведения текущего контроля</w:t>
            </w:r>
          </w:p>
        </w:tc>
      </w:tr>
      <w:tr w:rsidR="00987B75" w:rsidRPr="002369B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987B75" w:rsidRPr="002369BB">
        <w:trPr>
          <w:trHeight w:hRule="exact" w:val="277"/>
        </w:trPr>
        <w:tc>
          <w:tcPr>
            <w:tcW w:w="710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7B75" w:rsidRPr="002369BB" w:rsidRDefault="00987B75">
            <w:pPr>
              <w:rPr>
                <w:lang w:val="ru-RU"/>
              </w:rPr>
            </w:pPr>
          </w:p>
        </w:tc>
      </w:tr>
      <w:tr w:rsidR="00987B75" w:rsidRPr="002369B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987B7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987B7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Основная литература</w:t>
            </w:r>
          </w:p>
        </w:tc>
      </w:tr>
      <w:tr w:rsidR="00987B7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987B7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87B7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Писарева Е.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Реклама в местах продаж: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РГЭУ "РИНХ", 2010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83</w:t>
            </w:r>
          </w:p>
        </w:tc>
      </w:tr>
      <w:tr w:rsidR="00987B75" w:rsidRPr="002369B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Егоров В.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Рекламная деятельность на товарном рынке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 книги, 2010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987B75" w:rsidRPr="002369B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Блюм М.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Рекламная деятельность: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Издательство ФГБОУ ВПО «ТГТУ»,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зарегистрированн ых пользователей</w:t>
            </w:r>
          </w:p>
        </w:tc>
      </w:tr>
      <w:tr w:rsidR="00987B7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987B7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987B7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87B7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Секерин В.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9"/>
                <w:szCs w:val="19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Рекламная деятельность: учеб. для студентов высш. учеб. заведений, обучающихся по напр. подгот.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38.04.02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"Менеджмент" (квалификация (степень) - "магистр")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</w:tr>
      <w:tr w:rsidR="00987B75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Шарков Ф.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9"/>
                <w:szCs w:val="19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Интегрированные коммуникации: правовое регулирование в рекламе, связях с общественностью и журналистике: учеб. пособие для студентов вузов, обучающихся по напр. подго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"Реклама и связи с общественностью"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Дашков и К,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</w:tr>
      <w:tr w:rsidR="00987B7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Свиридова Е.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9"/>
                <w:szCs w:val="19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регулирование рекламы: учеб. пособие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030501 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987B75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Щепакин М. Б., Хандамова Э. Ф.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9"/>
                <w:szCs w:val="19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Рекламная деятельность: экономика и эффективность: учеб. для студентов вузов, обучающихся по напр. подгот.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(спец.) "Реклама и связи с общественностью"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987B75" w:rsidRPr="002369B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Булатова С.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Рекламная деятельность учреждений СС и СКС: учебное 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КемГУКИ, 2010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987B75" w:rsidRPr="002369B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987B75" w:rsidRPr="002369B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Братановский С. Н. , Мамедов А. А. Административное право: 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учебник М.: Юнити-Дана, 2015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=426495&amp;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987B7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987B7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87B75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987B7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987B7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Информационно-справочная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“КонсультантПлюс”</w:t>
            </w:r>
          </w:p>
        </w:tc>
      </w:tr>
      <w:tr w:rsidR="00987B7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</w:tbl>
    <w:p w:rsidR="00987B75" w:rsidRDefault="002369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726"/>
        <w:gridCol w:w="4792"/>
        <w:gridCol w:w="976"/>
      </w:tblGrid>
      <w:tr w:rsidR="00987B7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z42.03.01_1.plx</w:t>
            </w:r>
          </w:p>
        </w:tc>
        <w:tc>
          <w:tcPr>
            <w:tcW w:w="5104" w:type="dxa"/>
          </w:tcPr>
          <w:p w:rsidR="00987B75" w:rsidRDefault="00987B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987B7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Кодекс</w:t>
            </w:r>
          </w:p>
        </w:tc>
      </w:tr>
      <w:tr w:rsidR="00987B75">
        <w:trPr>
          <w:trHeight w:hRule="exact" w:val="277"/>
        </w:trPr>
        <w:tc>
          <w:tcPr>
            <w:tcW w:w="766" w:type="dxa"/>
          </w:tcPr>
          <w:p w:rsidR="00987B75" w:rsidRDefault="00987B75"/>
        </w:tc>
        <w:tc>
          <w:tcPr>
            <w:tcW w:w="3913" w:type="dxa"/>
          </w:tcPr>
          <w:p w:rsidR="00987B75" w:rsidRDefault="00987B75"/>
        </w:tc>
        <w:tc>
          <w:tcPr>
            <w:tcW w:w="5104" w:type="dxa"/>
          </w:tcPr>
          <w:p w:rsidR="00987B75" w:rsidRDefault="00987B75"/>
        </w:tc>
        <w:tc>
          <w:tcPr>
            <w:tcW w:w="993" w:type="dxa"/>
          </w:tcPr>
          <w:p w:rsidR="00987B75" w:rsidRDefault="00987B75"/>
        </w:tc>
      </w:tr>
      <w:tr w:rsidR="00987B75" w:rsidRPr="002369B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987B7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Default="002369BB">
            <w:pPr>
              <w:spacing w:after="0" w:line="240" w:lineRule="auto"/>
              <w:rPr>
                <w:sz w:val="19"/>
                <w:szCs w:val="19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</w:t>
            </w: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демонстрационной оборудование.</w:t>
            </w:r>
          </w:p>
        </w:tc>
      </w:tr>
      <w:tr w:rsidR="00987B75">
        <w:trPr>
          <w:trHeight w:hRule="exact" w:val="277"/>
        </w:trPr>
        <w:tc>
          <w:tcPr>
            <w:tcW w:w="766" w:type="dxa"/>
          </w:tcPr>
          <w:p w:rsidR="00987B75" w:rsidRDefault="00987B75"/>
        </w:tc>
        <w:tc>
          <w:tcPr>
            <w:tcW w:w="3913" w:type="dxa"/>
          </w:tcPr>
          <w:p w:rsidR="00987B75" w:rsidRDefault="00987B75"/>
        </w:tc>
        <w:tc>
          <w:tcPr>
            <w:tcW w:w="5104" w:type="dxa"/>
          </w:tcPr>
          <w:p w:rsidR="00987B75" w:rsidRDefault="00987B75"/>
        </w:tc>
        <w:tc>
          <w:tcPr>
            <w:tcW w:w="993" w:type="dxa"/>
          </w:tcPr>
          <w:p w:rsidR="00987B75" w:rsidRDefault="00987B75"/>
        </w:tc>
      </w:tr>
      <w:tr w:rsidR="00987B75" w:rsidRPr="002369B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987B75" w:rsidRPr="002369B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7B75" w:rsidRPr="002369BB" w:rsidRDefault="002369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69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 указания  по  освоению  дисциплины представлены в Приложении 2 к рабочей программе дисциплины.</w:t>
            </w:r>
          </w:p>
        </w:tc>
      </w:tr>
    </w:tbl>
    <w:p w:rsidR="00987B75" w:rsidRPr="002369BB" w:rsidRDefault="00987B75">
      <w:pPr>
        <w:rPr>
          <w:lang w:val="ru-RU"/>
        </w:rPr>
      </w:pPr>
    </w:p>
    <w:sectPr w:rsidR="00987B75" w:rsidRPr="002369BB" w:rsidSect="002369BB">
      <w:pgSz w:w="11907" w:h="16840"/>
      <w:pgMar w:top="567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369BB"/>
    <w:rsid w:val="00987B7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5FEAEF-2FFB-402D-A9A6-F40C6E29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4195</Words>
  <Characters>23916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2018-2019_z42_03_01_1_plx_Правовое регулирование рекламной деятельности</vt:lpstr>
      <vt:lpstr>Лист1</vt:lpstr>
    </vt:vector>
  </TitlesOfParts>
  <Company/>
  <LinksUpToDate>false</LinksUpToDate>
  <CharactersWithSpaces>28055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2018-2019_z42_03_01_1_plx_Правовое регулирование рекламной деятельности</dc:title>
  <dc:creator>FastReport.NET</dc:creator>
  <cp:lastModifiedBy>Рузанна Я. Хачатрян</cp:lastModifiedBy>
  <cp:revision>2</cp:revision>
  <dcterms:created xsi:type="dcterms:W3CDTF">2019-02-15T10:28:00Z</dcterms:created>
  <dcterms:modified xsi:type="dcterms:W3CDTF">2019-02-15T10:28:00Z</dcterms:modified>
</cp:coreProperties>
</file>