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143" w:rsidRDefault="003F6AE7">
      <w:pPr>
        <w:rPr>
          <w:sz w:val="0"/>
          <w:szCs w:val="0"/>
        </w:rPr>
      </w:pPr>
      <w:r w:rsidRPr="003F6AE7">
        <w:rPr>
          <w:noProof/>
          <w:lang w:val="ru-RU" w:eastAsia="ru-RU"/>
        </w:rPr>
        <w:drawing>
          <wp:inline distT="0" distB="0" distL="0" distR="0">
            <wp:extent cx="6480810" cy="89622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6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A97">
        <w:br w:type="page"/>
      </w:r>
    </w:p>
    <w:p w:rsidR="00FB6143" w:rsidRPr="00371FC6" w:rsidRDefault="003F6AE7">
      <w:pPr>
        <w:rPr>
          <w:sz w:val="0"/>
          <w:szCs w:val="0"/>
          <w:lang w:val="ru-RU"/>
        </w:rPr>
      </w:pPr>
      <w:r w:rsidRPr="003F6AE7">
        <w:rPr>
          <w:noProof/>
          <w:lang w:val="ru-RU" w:eastAsia="ru-RU"/>
        </w:rPr>
        <w:lastRenderedPageBreak/>
        <w:drawing>
          <wp:inline distT="0" distB="0" distL="0" distR="0">
            <wp:extent cx="6480810" cy="8959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A97" w:rsidRPr="00371FC6">
        <w:rPr>
          <w:lang w:val="ru-RU"/>
        </w:rPr>
        <w:br w:type="page"/>
      </w:r>
    </w:p>
    <w:p w:rsidR="00FB6143" w:rsidRPr="00371FC6" w:rsidRDefault="00FB6143">
      <w:pPr>
        <w:rPr>
          <w:sz w:val="0"/>
          <w:szCs w:val="0"/>
          <w:lang w:val="ru-RU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1"/>
        <w:gridCol w:w="21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FB6143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FB6143" w:rsidRDefault="00FB6143"/>
        </w:tc>
        <w:tc>
          <w:tcPr>
            <w:tcW w:w="710" w:type="dxa"/>
          </w:tcPr>
          <w:p w:rsidR="00FB6143" w:rsidRDefault="00FB6143"/>
        </w:tc>
        <w:tc>
          <w:tcPr>
            <w:tcW w:w="1135" w:type="dxa"/>
          </w:tcPr>
          <w:p w:rsidR="00FB6143" w:rsidRDefault="00FB6143"/>
        </w:tc>
        <w:tc>
          <w:tcPr>
            <w:tcW w:w="1277" w:type="dxa"/>
          </w:tcPr>
          <w:p w:rsidR="00FB6143" w:rsidRDefault="00FB6143"/>
        </w:tc>
        <w:tc>
          <w:tcPr>
            <w:tcW w:w="710" w:type="dxa"/>
          </w:tcPr>
          <w:p w:rsidR="00FB6143" w:rsidRDefault="00FB6143"/>
        </w:tc>
        <w:tc>
          <w:tcPr>
            <w:tcW w:w="426" w:type="dxa"/>
          </w:tcPr>
          <w:p w:rsidR="00FB6143" w:rsidRDefault="00FB61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B614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B6143" w:rsidRPr="00192BE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освоения дисциплины: формирование у студентов всестороннего представления об истории межкультурных взаимоотношений России и стран Восточной Азии как составной части </w:t>
            </w:r>
            <w:proofErr w:type="spellStart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межцивилизационного</w:t>
            </w:r>
            <w:proofErr w:type="spellEnd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взаимодействия.</w:t>
            </w:r>
          </w:p>
        </w:tc>
      </w:tr>
      <w:tr w:rsidR="00FB6143" w:rsidRPr="00192BEE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освоения дисциплины: охарактеризовать историю межкультурного взаимодействия России со странами Восточной Азии; проанализировать основные этапы и закономерности историко-культурного развития стран Восточной Азии; формирование гражданской позиции по вопросам исторического и культурного взаимодействия стран и народов Восточной Азии и России; воспитание  у студентов уважительного отношения к истории и культурному наследию и  традициям народов Восточной Азии; формирование у студентов навыков толерантного отношения к социальным и культурным различиям народов, стран и цивилизаций.</w:t>
            </w:r>
          </w:p>
        </w:tc>
      </w:tr>
      <w:tr w:rsidR="00FB6143" w:rsidRPr="00192BEE">
        <w:trPr>
          <w:trHeight w:hRule="exact" w:val="277"/>
        </w:trPr>
        <w:tc>
          <w:tcPr>
            <w:tcW w:w="143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</w:tr>
      <w:tr w:rsidR="00FB6143" w:rsidRPr="00192BE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B6143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ФТД.В</w:t>
            </w:r>
          </w:p>
        </w:tc>
      </w:tr>
      <w:tr w:rsidR="00FB6143" w:rsidRPr="00192BEE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B6143" w:rsidRPr="00192BE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 История</w:t>
            </w:r>
          </w:p>
        </w:tc>
      </w:tr>
      <w:tr w:rsidR="00FB6143" w:rsidRPr="00192BE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B614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Восточной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Азии</w:t>
            </w:r>
            <w:proofErr w:type="spellEnd"/>
          </w:p>
        </w:tc>
      </w:tr>
      <w:tr w:rsidR="00FB6143">
        <w:trPr>
          <w:trHeight w:hRule="exact" w:val="277"/>
        </w:trPr>
        <w:tc>
          <w:tcPr>
            <w:tcW w:w="143" w:type="dxa"/>
          </w:tcPr>
          <w:p w:rsidR="00FB6143" w:rsidRDefault="00FB6143"/>
        </w:tc>
        <w:tc>
          <w:tcPr>
            <w:tcW w:w="625" w:type="dxa"/>
          </w:tcPr>
          <w:p w:rsidR="00FB6143" w:rsidRDefault="00FB6143"/>
        </w:tc>
        <w:tc>
          <w:tcPr>
            <w:tcW w:w="228" w:type="dxa"/>
          </w:tcPr>
          <w:p w:rsidR="00FB6143" w:rsidRDefault="00FB6143"/>
        </w:tc>
        <w:tc>
          <w:tcPr>
            <w:tcW w:w="1844" w:type="dxa"/>
          </w:tcPr>
          <w:p w:rsidR="00FB6143" w:rsidRDefault="00FB6143"/>
        </w:tc>
        <w:tc>
          <w:tcPr>
            <w:tcW w:w="1702" w:type="dxa"/>
          </w:tcPr>
          <w:p w:rsidR="00FB6143" w:rsidRDefault="00FB6143"/>
        </w:tc>
        <w:tc>
          <w:tcPr>
            <w:tcW w:w="143" w:type="dxa"/>
          </w:tcPr>
          <w:p w:rsidR="00FB6143" w:rsidRDefault="00FB6143"/>
        </w:tc>
        <w:tc>
          <w:tcPr>
            <w:tcW w:w="851" w:type="dxa"/>
          </w:tcPr>
          <w:p w:rsidR="00FB6143" w:rsidRDefault="00FB6143"/>
        </w:tc>
        <w:tc>
          <w:tcPr>
            <w:tcW w:w="710" w:type="dxa"/>
          </w:tcPr>
          <w:p w:rsidR="00FB6143" w:rsidRDefault="00FB6143"/>
        </w:tc>
        <w:tc>
          <w:tcPr>
            <w:tcW w:w="1135" w:type="dxa"/>
          </w:tcPr>
          <w:p w:rsidR="00FB6143" w:rsidRDefault="00FB6143"/>
        </w:tc>
        <w:tc>
          <w:tcPr>
            <w:tcW w:w="1277" w:type="dxa"/>
          </w:tcPr>
          <w:p w:rsidR="00FB6143" w:rsidRDefault="00FB6143"/>
        </w:tc>
        <w:tc>
          <w:tcPr>
            <w:tcW w:w="710" w:type="dxa"/>
          </w:tcPr>
          <w:p w:rsidR="00FB6143" w:rsidRDefault="00FB6143"/>
        </w:tc>
        <w:tc>
          <w:tcPr>
            <w:tcW w:w="426" w:type="dxa"/>
          </w:tcPr>
          <w:p w:rsidR="00FB6143" w:rsidRDefault="00FB6143"/>
        </w:tc>
        <w:tc>
          <w:tcPr>
            <w:tcW w:w="993" w:type="dxa"/>
          </w:tcPr>
          <w:p w:rsidR="00FB6143" w:rsidRDefault="00FB6143"/>
        </w:tc>
      </w:tr>
      <w:tr w:rsidR="00FB6143" w:rsidRPr="00192BEE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B6143" w:rsidRPr="00192BEE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371F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371F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FB614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B6143" w:rsidRPr="00192BEE">
        <w:trPr>
          <w:trHeight w:hRule="exact" w:val="277"/>
        </w:trPr>
        <w:tc>
          <w:tcPr>
            <w:tcW w:w="143" w:type="dxa"/>
          </w:tcPr>
          <w:p w:rsidR="00FB6143" w:rsidRDefault="00FB614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схематично </w:t>
            </w:r>
            <w:proofErr w:type="gramStart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 события</w:t>
            </w:r>
            <w:proofErr w:type="gramEnd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культурно-исторического взаимодействия России со странами региона</w:t>
            </w:r>
          </w:p>
        </w:tc>
      </w:tr>
      <w:tr w:rsidR="00FB6143" w:rsidRPr="00192BEE">
        <w:trPr>
          <w:trHeight w:hRule="exact" w:val="138"/>
        </w:trPr>
        <w:tc>
          <w:tcPr>
            <w:tcW w:w="143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</w:tr>
      <w:tr w:rsidR="00FB614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B6143" w:rsidRPr="00192BEE">
        <w:trPr>
          <w:trHeight w:hRule="exact" w:val="277"/>
        </w:trPr>
        <w:tc>
          <w:tcPr>
            <w:tcW w:w="143" w:type="dxa"/>
          </w:tcPr>
          <w:p w:rsidR="00FB6143" w:rsidRDefault="00FB614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схематично охарактеризовать историю межкультурного взаимодействия России со странами Восточной Азии</w:t>
            </w:r>
          </w:p>
        </w:tc>
      </w:tr>
      <w:tr w:rsidR="00FB6143" w:rsidRPr="00192BEE">
        <w:trPr>
          <w:trHeight w:hRule="exact" w:val="138"/>
        </w:trPr>
        <w:tc>
          <w:tcPr>
            <w:tcW w:w="143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</w:tr>
      <w:tr w:rsidR="00FB614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B6143" w:rsidRPr="00192BEE">
        <w:trPr>
          <w:trHeight w:hRule="exact" w:val="478"/>
        </w:trPr>
        <w:tc>
          <w:tcPr>
            <w:tcW w:w="143" w:type="dxa"/>
          </w:tcPr>
          <w:p w:rsidR="00FB6143" w:rsidRDefault="00FB614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схематично владеть профессиональной терминологией, связанной с историко-культурными аспектами взаимоотношений России со странами Восточной Азии</w:t>
            </w:r>
          </w:p>
        </w:tc>
      </w:tr>
      <w:tr w:rsidR="00FB6143" w:rsidRPr="00192BEE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371F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3:   </w:t>
            </w:r>
            <w:proofErr w:type="gramEnd"/>
            <w:r w:rsidRPr="00371F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уважительно и бережно относиться к историческому наследию и культурным традициям народов России и зарубежья, толерантно воспринимать социальные и культурные различия</w:t>
            </w:r>
          </w:p>
        </w:tc>
      </w:tr>
      <w:tr w:rsidR="00FB614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B6143" w:rsidRPr="00192BEE">
        <w:trPr>
          <w:trHeight w:hRule="exact" w:val="478"/>
        </w:trPr>
        <w:tc>
          <w:tcPr>
            <w:tcW w:w="143" w:type="dxa"/>
          </w:tcPr>
          <w:p w:rsidR="00FB6143" w:rsidRDefault="00FB614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схематично основные черты культурных и гуманитарных связей между Россией и странами Восточной Азии в исторической ретроспективе</w:t>
            </w:r>
          </w:p>
        </w:tc>
      </w:tr>
      <w:tr w:rsidR="00FB614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B6143" w:rsidRPr="00192BEE">
        <w:trPr>
          <w:trHeight w:hRule="exact" w:val="478"/>
        </w:trPr>
        <w:tc>
          <w:tcPr>
            <w:tcW w:w="143" w:type="dxa"/>
          </w:tcPr>
          <w:p w:rsidR="00FB6143" w:rsidRDefault="00FB614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схематично охарактеризовать основные особенности культурно-исторического взаимодействия России со странами Восточной Азии</w:t>
            </w:r>
          </w:p>
        </w:tc>
      </w:tr>
      <w:tr w:rsidR="00FB614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B6143" w:rsidRPr="00192BEE">
        <w:trPr>
          <w:trHeight w:hRule="exact" w:val="478"/>
        </w:trPr>
        <w:tc>
          <w:tcPr>
            <w:tcW w:w="143" w:type="dxa"/>
          </w:tcPr>
          <w:p w:rsidR="00FB6143" w:rsidRDefault="00FB614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схематично навыками уважительного отношения к истории и культурному наследию </w:t>
            </w:r>
            <w:proofErr w:type="gramStart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традициям</w:t>
            </w:r>
            <w:proofErr w:type="gramEnd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народов Восточной Азии</w:t>
            </w:r>
          </w:p>
        </w:tc>
      </w:tr>
      <w:tr w:rsidR="00FB6143" w:rsidRPr="00192BEE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владением знаниями о ключевых направлениях внешней политики зарубежных стран, особенностей их дипломатии и взаимоотношений с Россией</w:t>
            </w:r>
          </w:p>
        </w:tc>
      </w:tr>
      <w:tr w:rsidR="00FB614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B6143" w:rsidRPr="00192BEE">
        <w:trPr>
          <w:trHeight w:hRule="exact" w:val="478"/>
        </w:trPr>
        <w:tc>
          <w:tcPr>
            <w:tcW w:w="143" w:type="dxa"/>
          </w:tcPr>
          <w:p w:rsidR="00FB6143" w:rsidRDefault="00FB614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важнейшие направления внешней политики стран Восточной Азии, особенности их культурно-исторических взаимоотношений с Россией</w:t>
            </w:r>
          </w:p>
        </w:tc>
      </w:tr>
      <w:tr w:rsidR="00FB614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B6143" w:rsidRPr="00192BEE">
        <w:trPr>
          <w:trHeight w:hRule="exact" w:val="478"/>
        </w:trPr>
        <w:tc>
          <w:tcPr>
            <w:tcW w:w="143" w:type="dxa"/>
          </w:tcPr>
          <w:p w:rsidR="00FB6143" w:rsidRDefault="00FB614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специфику важнейших направлений внешней политики стран Восточной Азии, особенности их культурно- исторических взаимоотношений с Россией</w:t>
            </w:r>
          </w:p>
        </w:tc>
      </w:tr>
      <w:tr w:rsidR="00FB614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B6143" w:rsidRPr="00192BEE">
        <w:trPr>
          <w:trHeight w:hRule="exact" w:val="478"/>
        </w:trPr>
        <w:tc>
          <w:tcPr>
            <w:tcW w:w="143" w:type="dxa"/>
          </w:tcPr>
          <w:p w:rsidR="00FB6143" w:rsidRDefault="00FB614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понятийным аппаратом дисциплины, методами сбора, систематизации и анализа информации по вопросам культурно- исторических взаимоотношений стран Восточной Азии с Россией</w:t>
            </w:r>
          </w:p>
        </w:tc>
      </w:tr>
      <w:tr w:rsidR="00FB6143" w:rsidRPr="00192BEE">
        <w:trPr>
          <w:trHeight w:hRule="exact" w:val="277"/>
        </w:trPr>
        <w:tc>
          <w:tcPr>
            <w:tcW w:w="143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</w:tr>
      <w:tr w:rsidR="00FB6143" w:rsidRPr="00192BE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B6143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FB6143" w:rsidRDefault="00D15A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64"/>
        <w:gridCol w:w="118"/>
        <w:gridCol w:w="804"/>
        <w:gridCol w:w="676"/>
        <w:gridCol w:w="1083"/>
        <w:gridCol w:w="1204"/>
        <w:gridCol w:w="667"/>
        <w:gridCol w:w="384"/>
        <w:gridCol w:w="939"/>
      </w:tblGrid>
      <w:tr w:rsidR="00FB61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FB6143" w:rsidRDefault="00FB6143"/>
        </w:tc>
        <w:tc>
          <w:tcPr>
            <w:tcW w:w="710" w:type="dxa"/>
          </w:tcPr>
          <w:p w:rsidR="00FB6143" w:rsidRDefault="00FB6143"/>
        </w:tc>
        <w:tc>
          <w:tcPr>
            <w:tcW w:w="1135" w:type="dxa"/>
          </w:tcPr>
          <w:p w:rsidR="00FB6143" w:rsidRDefault="00FB6143"/>
        </w:tc>
        <w:tc>
          <w:tcPr>
            <w:tcW w:w="1277" w:type="dxa"/>
          </w:tcPr>
          <w:p w:rsidR="00FB6143" w:rsidRDefault="00FB6143"/>
        </w:tc>
        <w:tc>
          <w:tcPr>
            <w:tcW w:w="710" w:type="dxa"/>
          </w:tcPr>
          <w:p w:rsidR="00FB6143" w:rsidRDefault="00FB6143"/>
        </w:tc>
        <w:tc>
          <w:tcPr>
            <w:tcW w:w="426" w:type="dxa"/>
          </w:tcPr>
          <w:p w:rsidR="00FB6143" w:rsidRDefault="00FB61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FB6143" w:rsidRPr="00192BE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«Предметное поле дисциплины. Россия и Китай в историко-культурной системе координат»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FB6143">
            <w:pPr>
              <w:rPr>
                <w:lang w:val="ru-RU"/>
              </w:rPr>
            </w:pPr>
          </w:p>
        </w:tc>
      </w:tr>
      <w:tr w:rsidR="00FB614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«Предметное поле дисциплины»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1.Культурно-цивилизационный подход как методология курса.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2.Культурно-исторические особенности развития Восточной Азии.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3.Значение культуры в жизни социума (на примере стран Восточной Азии и России).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4.Специфика восточноазиатской и российской культур (поиск общих ценностей).</w:t>
            </w:r>
          </w:p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5.Восточноазиатская и российская культура как составляющие мировой культуры.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Л2.8 Л2.6 Л2.5 Л2.4 Л2.3 Л2.1</w:t>
            </w:r>
          </w:p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</w:tr>
      <w:tr w:rsidR="00FB614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«Культурно-исторические отношения России с Китаем»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1.Образ Китая в культуре царской России.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2.Эволюция образа Китая в культуре СССР.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3.Образ Китая в российских приграничных регионах.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4.Образ Китая в России после распада СССР.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5.Образ Тайваня в России.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Л2.7 Л2.6 Л2.5 Л2.4 Л2.3 Л2.2 Л2.1</w:t>
            </w:r>
          </w:p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</w:tr>
      <w:tr w:rsidR="00FB614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«Культурно-исторические аспекты отношений России с Китаем» 1.Россия и Китай до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2.Отношения России и Китая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Отношения России и Китая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4.Отношения России и Китая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5.Взгляд на историю и культуру России из Китая.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6.Проблема исторической памяти в современном Китае.</w:t>
            </w:r>
          </w:p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Л2.7 Л2.6 Л2.5 Л2.4 Л2.3</w:t>
            </w:r>
          </w:p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</w:tr>
      <w:tr w:rsidR="00FB614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«Предметное поле дисциплины»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1.Культурно-цивилизационный подход как методология курса.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2.Культурно-исторические особенности развития Восточной Азии.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3.Значение культуры в жизни социума (на примере стран Восточной Азии и России).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4.Специфика восточноазиатской и российской культур (поиск общих ценностей).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5.Восточноазиатская и российская культура как составляющие мировой культуры. /</w:t>
            </w:r>
            <w:proofErr w:type="spellStart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Л2.6 Л2.5 Л2.4 Л2.3 Л2.2 Л2.1</w:t>
            </w:r>
          </w:p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</w:tr>
    </w:tbl>
    <w:p w:rsidR="00FB6143" w:rsidRDefault="00D15A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2"/>
        <w:gridCol w:w="118"/>
        <w:gridCol w:w="810"/>
        <w:gridCol w:w="671"/>
        <w:gridCol w:w="1088"/>
        <w:gridCol w:w="1211"/>
        <w:gridCol w:w="671"/>
        <w:gridCol w:w="387"/>
        <w:gridCol w:w="944"/>
      </w:tblGrid>
      <w:tr w:rsidR="00FB61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FB6143" w:rsidRDefault="00FB6143"/>
        </w:tc>
        <w:tc>
          <w:tcPr>
            <w:tcW w:w="710" w:type="dxa"/>
          </w:tcPr>
          <w:p w:rsidR="00FB6143" w:rsidRDefault="00FB6143"/>
        </w:tc>
        <w:tc>
          <w:tcPr>
            <w:tcW w:w="1135" w:type="dxa"/>
          </w:tcPr>
          <w:p w:rsidR="00FB6143" w:rsidRDefault="00FB6143"/>
        </w:tc>
        <w:tc>
          <w:tcPr>
            <w:tcW w:w="1277" w:type="dxa"/>
          </w:tcPr>
          <w:p w:rsidR="00FB6143" w:rsidRDefault="00FB6143"/>
        </w:tc>
        <w:tc>
          <w:tcPr>
            <w:tcW w:w="710" w:type="dxa"/>
          </w:tcPr>
          <w:p w:rsidR="00FB6143" w:rsidRDefault="00FB6143"/>
        </w:tc>
        <w:tc>
          <w:tcPr>
            <w:tcW w:w="426" w:type="dxa"/>
          </w:tcPr>
          <w:p w:rsidR="00FB6143" w:rsidRDefault="00FB61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FB614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«Культурно-исторические отношения России с Китаем»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1.Образ Китая в культуре царской России.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2.Эволюция образа Китая в культуре СССР.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3.Образ Китая в российских приграничных регионах.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4.Образ Китая в России после распада СССР.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5.Образ Тайваня в России. /</w:t>
            </w:r>
            <w:proofErr w:type="spellStart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Л2.7 Л2.6 Л2.5 Л2.4 Л2.3 Л2.2</w:t>
            </w:r>
          </w:p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</w:tr>
      <w:tr w:rsidR="00FB614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«Культурно-исторические аспекты отношений России с Китаем»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Россия и Китай до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2.Отношения России и Китая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3.Отношения России и Китая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4.Отношения России и Китая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Взгляд на историю и культуру России из Китая.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6.Проблема исторической памяти в современном Китае. /</w:t>
            </w:r>
            <w:proofErr w:type="spellStart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Л2.6 Л2.5 Л2.4 Л2.3</w:t>
            </w:r>
          </w:p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</w:tr>
      <w:tr w:rsidR="00FB614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 Взаимоотношения России со странами Восточной Азии: историко- культурные аспекты.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сотрудничества России и стран Восточной Азии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сотрудничества России и стран Восточной Азии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в).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сотрудничества России и стран Восточной Азии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в).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Россия: европейская, азиатская или евразийская цивилизация?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теории «столкновения цивилизаций».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Л2.8 Л2.7 Л2.6 Л2.5 Л2.4 Л2.3 Л2.2</w:t>
            </w:r>
          </w:p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</w:tr>
      <w:tr w:rsidR="00FB614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 w:rsidRPr="00371F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«Россия и страны Восточной Азии в историко-культурной системе координат.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Япония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</w:tr>
      <w:tr w:rsidR="00FB614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«Культурно-исторические отношения России с Японией.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</w:t>
            </w:r>
            <w:proofErr w:type="gramStart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</w:t>
            </w:r>
            <w:proofErr w:type="gramEnd"/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1.Российско-японские отношения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культурно-исторические аспекты.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2.Российско-японские отношения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культурно- исторические аспекты.</w:t>
            </w:r>
          </w:p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Л2.8 Л2.6 Л2.5 Л2.4 Л2.3</w:t>
            </w:r>
          </w:p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</w:tr>
      <w:tr w:rsidR="00FB614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«Культурно-исторические аспекты отношений России с Японией. Взгляд из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1.Россия и Япония в межкультурном пространстве.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spellStart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Россиеведение</w:t>
            </w:r>
            <w:proofErr w:type="spellEnd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современной Японии.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3.Взгляд на историю и культуру России из Японии.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4.Проблема исторической памяти в современной Японии.</w:t>
            </w:r>
          </w:p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Л2.8 Л2.6 Л2.5 Л2.4 Л2.3</w:t>
            </w:r>
          </w:p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</w:tr>
    </w:tbl>
    <w:p w:rsidR="00FB6143" w:rsidRDefault="00D15A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2"/>
        <w:gridCol w:w="118"/>
        <w:gridCol w:w="810"/>
        <w:gridCol w:w="671"/>
        <w:gridCol w:w="1088"/>
        <w:gridCol w:w="1211"/>
        <w:gridCol w:w="671"/>
        <w:gridCol w:w="387"/>
        <w:gridCol w:w="944"/>
      </w:tblGrid>
      <w:tr w:rsidR="00FB61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FB6143" w:rsidRDefault="00FB6143"/>
        </w:tc>
        <w:tc>
          <w:tcPr>
            <w:tcW w:w="710" w:type="dxa"/>
          </w:tcPr>
          <w:p w:rsidR="00FB6143" w:rsidRDefault="00FB6143"/>
        </w:tc>
        <w:tc>
          <w:tcPr>
            <w:tcW w:w="1135" w:type="dxa"/>
          </w:tcPr>
          <w:p w:rsidR="00FB6143" w:rsidRDefault="00FB6143"/>
        </w:tc>
        <w:tc>
          <w:tcPr>
            <w:tcW w:w="1277" w:type="dxa"/>
          </w:tcPr>
          <w:p w:rsidR="00FB6143" w:rsidRDefault="00FB6143"/>
        </w:tc>
        <w:tc>
          <w:tcPr>
            <w:tcW w:w="710" w:type="dxa"/>
          </w:tcPr>
          <w:p w:rsidR="00FB6143" w:rsidRDefault="00FB6143"/>
        </w:tc>
        <w:tc>
          <w:tcPr>
            <w:tcW w:w="426" w:type="dxa"/>
          </w:tcPr>
          <w:p w:rsidR="00FB6143" w:rsidRDefault="00FB61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B614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«Культурно-исторические отношения России с Японией»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1.Российско-японские отношения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2.Российско-японские отношения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культурно-исторические аспекты.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3.Российско-японские отношения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культурно-исторические аспекты.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4.Российско-японские отношения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культурно- исторические аспекты. /</w:t>
            </w:r>
            <w:proofErr w:type="spellStart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Л2.8 Л2.6 Л2.5 Л2.4 Л2.3</w:t>
            </w:r>
          </w:p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</w:tr>
      <w:tr w:rsidR="00FB614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«Культурно-исторические аспекты отношений России с Японией. Взгляд из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1.Россия и Япония в межкультурном пространстве.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spellStart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Россиеведение</w:t>
            </w:r>
            <w:proofErr w:type="spellEnd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современной Японии.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3.Взгляд на историю и культуру России из Японии.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4.Проблема исторической памяти в современной Японии. /</w:t>
            </w:r>
            <w:proofErr w:type="spellStart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Л2.8 Л2.6 Л2.5 Л2.4 Л2.3</w:t>
            </w:r>
          </w:p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</w:tr>
      <w:tr w:rsidR="00FB6143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 Цивилизационный подход к изучению истории стран Восточной Азии.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Культурные обмены между Россией и странами Восточной Азии.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наднациональной культуры: реальная или мнимая перспектива.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и Восточная Азия: </w:t>
            </w:r>
            <w:proofErr w:type="spellStart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межцивилизационные</w:t>
            </w:r>
            <w:proofErr w:type="spellEnd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отношения.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Восток и Россия: на стыке культур.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Межкультурный диалог и его особенности в отношениях России со странами Восточной Азии.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стран Восточной Азии.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Л2.8 Л2.7 Л2.6 Л2.5 Л2.4 Л2.3 Л2.2</w:t>
            </w:r>
          </w:p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</w:tr>
      <w:tr w:rsidR="00FB614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 w:rsidRPr="00371F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«Россия и страны Восточной Азии в историко-культурной системе координат.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Корея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Монголия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</w:tr>
      <w:tr w:rsidR="00FB614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«Культурно-исторические аспекты отношений России с Кореей»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1.Россия и Корея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2.Россия и Корея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3.Россия и две Кореи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4.Россия во внешнеполитическом процессе КНДР и РК.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5.Отношения России с КНДР и РК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6.Культурные обмены между Россией и Кореей: история и современность.</w:t>
            </w:r>
          </w:p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Л2.8 Л2.6 Л2.5 Л2.4 Л2.3</w:t>
            </w:r>
          </w:p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</w:tr>
    </w:tbl>
    <w:p w:rsidR="00FB6143" w:rsidRDefault="00D15A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2"/>
        <w:gridCol w:w="118"/>
        <w:gridCol w:w="810"/>
        <w:gridCol w:w="671"/>
        <w:gridCol w:w="1088"/>
        <w:gridCol w:w="1211"/>
        <w:gridCol w:w="671"/>
        <w:gridCol w:w="387"/>
        <w:gridCol w:w="944"/>
      </w:tblGrid>
      <w:tr w:rsidR="00FB61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FB6143" w:rsidRDefault="00FB6143"/>
        </w:tc>
        <w:tc>
          <w:tcPr>
            <w:tcW w:w="710" w:type="dxa"/>
          </w:tcPr>
          <w:p w:rsidR="00FB6143" w:rsidRDefault="00FB6143"/>
        </w:tc>
        <w:tc>
          <w:tcPr>
            <w:tcW w:w="1135" w:type="dxa"/>
          </w:tcPr>
          <w:p w:rsidR="00FB6143" w:rsidRDefault="00FB6143"/>
        </w:tc>
        <w:tc>
          <w:tcPr>
            <w:tcW w:w="1277" w:type="dxa"/>
          </w:tcPr>
          <w:p w:rsidR="00FB6143" w:rsidRDefault="00FB6143"/>
        </w:tc>
        <w:tc>
          <w:tcPr>
            <w:tcW w:w="710" w:type="dxa"/>
          </w:tcPr>
          <w:p w:rsidR="00FB6143" w:rsidRDefault="00FB6143"/>
        </w:tc>
        <w:tc>
          <w:tcPr>
            <w:tcW w:w="426" w:type="dxa"/>
          </w:tcPr>
          <w:p w:rsidR="00FB6143" w:rsidRDefault="00FB61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B6143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«Культурно-исторические аспекты отношений России с Монголией»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1.Западная Монголия в трудах российских исследователей и путешественников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2.Ордынское иго (дискуссия в литературе о его культурно- исторических последствиях для Руси/России)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3.Халхин-Гол и вторая мировая война: взгляды современных монгольских историков.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4.Роль и место Монголии в современном мире. Российско- монгольские отношения в области политики и культуры.</w:t>
            </w:r>
          </w:p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Л2.8 Л2.6 Л2.5 Л2.4 Л2.3</w:t>
            </w:r>
          </w:p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</w:tr>
      <w:tr w:rsidR="00FB614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«Культурно-исторические аспекты отношений России с Кореей»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1.Россия и Корея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2.Россия и Корея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3.Россия и две Кореи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Россия во внешнеполитическом процессе КНДР и РК.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5.Отношения России с КНДР и РК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6.Культурные обмены между Россией и Кореей: история и современность.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Л2.8 Л2.6 Л2.5 Л2.4 Л2.3</w:t>
            </w:r>
          </w:p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</w:tr>
      <w:tr w:rsidR="00FB6143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«Культурно-исторические аспекты отношений России с Монголией»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1.Западная Монголия в трудах российских исследователей и путешественников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2.Ордынское иго (дискуссия в литературе о его культурно- исторических последствиях для Руси/России)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3.Халхин-Гол и вторая мировая война: взгляды современных монгольских историков.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4.Роль и место Монголии в современном мире. Российско- монгольские отношения в области политики и культуры. /</w:t>
            </w:r>
            <w:proofErr w:type="spellStart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Л2.8 Л2.6 Л2.5 Л2.4 Л2.3</w:t>
            </w:r>
          </w:p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</w:tr>
      <w:tr w:rsidR="00FB614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Тема3 Роль религии в межкультурном диалоге России со странами Восточной Азии.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литература в культурном пространстве Монголии.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литература в культурном пространстве Китая.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литература в культурном пространстве Японии.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литература в культурном пространстве Северной Кореи.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литература в культурном пространстве Южной Кореи.</w:t>
            </w:r>
          </w:p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Л2.8 Л2.6 Л2.5 Л2.4 Л2.3</w:t>
            </w:r>
          </w:p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</w:tr>
    </w:tbl>
    <w:p w:rsidR="00FB6143" w:rsidRDefault="00D15A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78"/>
        <w:gridCol w:w="134"/>
        <w:gridCol w:w="803"/>
        <w:gridCol w:w="677"/>
        <w:gridCol w:w="1095"/>
        <w:gridCol w:w="1219"/>
        <w:gridCol w:w="677"/>
        <w:gridCol w:w="391"/>
        <w:gridCol w:w="951"/>
      </w:tblGrid>
      <w:tr w:rsidR="00FB61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FB6143" w:rsidRDefault="00FB6143"/>
        </w:tc>
        <w:tc>
          <w:tcPr>
            <w:tcW w:w="710" w:type="dxa"/>
          </w:tcPr>
          <w:p w:rsidR="00FB6143" w:rsidRDefault="00FB6143"/>
        </w:tc>
        <w:tc>
          <w:tcPr>
            <w:tcW w:w="1135" w:type="dxa"/>
          </w:tcPr>
          <w:p w:rsidR="00FB6143" w:rsidRDefault="00FB6143"/>
        </w:tc>
        <w:tc>
          <w:tcPr>
            <w:tcW w:w="1277" w:type="dxa"/>
          </w:tcPr>
          <w:p w:rsidR="00FB6143" w:rsidRDefault="00FB6143"/>
        </w:tc>
        <w:tc>
          <w:tcPr>
            <w:tcW w:w="710" w:type="dxa"/>
          </w:tcPr>
          <w:p w:rsidR="00FB6143" w:rsidRDefault="00FB6143"/>
        </w:tc>
        <w:tc>
          <w:tcPr>
            <w:tcW w:w="426" w:type="dxa"/>
          </w:tcPr>
          <w:p w:rsidR="00FB6143" w:rsidRDefault="00FB61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FB6143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студента. Темы рефератов: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Диалог культур (межкультурная коммуникация): культурно- исторические аспекты отношений России со страной специализации (19 век.)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Диалог культур (межкультурная коммуникация): культурно- исторические аспекты отношений России со страной специализации (20 век.)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Диалог культур (межкультурная коммуникация): культурно- исторические аспекты отношений России со страной специализации (21 век.)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Философия Востока (Китай) в культурном пространстве России.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Философия Востока (Япония) в культурном пространстве России.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Философия Востока (Корея) в культурном пространстве России.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Военное искусство как элемент культуры народов Восточной Азии (Китай) и Россия.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Военное искусство как элемент культуры народов Восточной Азии (Япония) и Россия.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Военное искусство как элемент культуры народов Восточной Азии (Корея) и Россия.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 единоборства Восточной Азии в современной России как элемент взаимодействия культур.</w:t>
            </w:r>
          </w:p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Л2.8 Л2.7 Л2.6 Л2.5 Л2.4 Л2.3 Л2.2</w:t>
            </w:r>
          </w:p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</w:tr>
      <w:tr w:rsidR="00FB614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Л2.8 Л2.7 Л2.6 Л2.5 Л2.4 Л2.3 Л2.2</w:t>
            </w:r>
          </w:p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</w:tr>
      <w:tr w:rsidR="00FB6143">
        <w:trPr>
          <w:trHeight w:hRule="exact" w:val="277"/>
        </w:trPr>
        <w:tc>
          <w:tcPr>
            <w:tcW w:w="993" w:type="dxa"/>
          </w:tcPr>
          <w:p w:rsidR="00FB6143" w:rsidRDefault="00FB6143"/>
        </w:tc>
        <w:tc>
          <w:tcPr>
            <w:tcW w:w="3545" w:type="dxa"/>
          </w:tcPr>
          <w:p w:rsidR="00FB6143" w:rsidRDefault="00FB6143"/>
        </w:tc>
        <w:tc>
          <w:tcPr>
            <w:tcW w:w="143" w:type="dxa"/>
          </w:tcPr>
          <w:p w:rsidR="00FB6143" w:rsidRDefault="00FB6143"/>
        </w:tc>
        <w:tc>
          <w:tcPr>
            <w:tcW w:w="851" w:type="dxa"/>
          </w:tcPr>
          <w:p w:rsidR="00FB6143" w:rsidRDefault="00FB6143"/>
        </w:tc>
        <w:tc>
          <w:tcPr>
            <w:tcW w:w="710" w:type="dxa"/>
          </w:tcPr>
          <w:p w:rsidR="00FB6143" w:rsidRDefault="00FB6143"/>
        </w:tc>
        <w:tc>
          <w:tcPr>
            <w:tcW w:w="1135" w:type="dxa"/>
          </w:tcPr>
          <w:p w:rsidR="00FB6143" w:rsidRDefault="00FB6143"/>
        </w:tc>
        <w:tc>
          <w:tcPr>
            <w:tcW w:w="1277" w:type="dxa"/>
          </w:tcPr>
          <w:p w:rsidR="00FB6143" w:rsidRDefault="00FB6143"/>
        </w:tc>
        <w:tc>
          <w:tcPr>
            <w:tcW w:w="710" w:type="dxa"/>
          </w:tcPr>
          <w:p w:rsidR="00FB6143" w:rsidRDefault="00FB6143"/>
        </w:tc>
        <w:tc>
          <w:tcPr>
            <w:tcW w:w="426" w:type="dxa"/>
          </w:tcPr>
          <w:p w:rsidR="00FB6143" w:rsidRDefault="00FB6143"/>
        </w:tc>
        <w:tc>
          <w:tcPr>
            <w:tcW w:w="993" w:type="dxa"/>
          </w:tcPr>
          <w:p w:rsidR="00FB6143" w:rsidRDefault="00FB6143"/>
        </w:tc>
      </w:tr>
      <w:tr w:rsidR="00FB614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B6143" w:rsidRPr="00192BE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FB6143">
        <w:trPr>
          <w:trHeight w:hRule="exact" w:val="447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Культурно-цивилизационный подход как методология курса.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Глобализация современного мира и диалог культур.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Культурно-исторические особенности развития Восточной Азии.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Значение культуры в жизни социума (на примере стран Восточной Азии и России).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Специфика восточноазиатской и российской культур (поиск общих ценностей).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Восточноазиатская и российская культура как составляющие мировой культуры.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Образ Китая в культуре царской России.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Эволюция образа Китая в культуре СССР.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 Китая в российских приграничных регионах.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Образ Китая в России после распада СССР: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Образ Тайваня в России.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Образ России в Китае.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Россия и Китай в межкультурном пространстве.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</w:t>
            </w:r>
            <w:proofErr w:type="spellStart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Россиеведение</w:t>
            </w:r>
            <w:proofErr w:type="spellEnd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современном Китае.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Взгляд на историю и культуру России из Китая.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Проблема исторической памяти в современном Китае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Российско-японские отношения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культурно-исторические аспекты.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Российско-японские отношения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культурно-исторические аспекты.</w:t>
            </w:r>
          </w:p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19.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Японии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FB6143" w:rsidRDefault="00D15A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58"/>
        <w:gridCol w:w="1721"/>
        <w:gridCol w:w="1696"/>
        <w:gridCol w:w="2728"/>
        <w:gridCol w:w="1636"/>
        <w:gridCol w:w="1741"/>
      </w:tblGrid>
      <w:tr w:rsidR="00FB614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3403" w:type="dxa"/>
          </w:tcPr>
          <w:p w:rsidR="00FB6143" w:rsidRDefault="00FB6143"/>
        </w:tc>
        <w:tc>
          <w:tcPr>
            <w:tcW w:w="1702" w:type="dxa"/>
          </w:tcPr>
          <w:p w:rsidR="00FB6143" w:rsidRDefault="00FB61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FB6143" w:rsidRPr="00192BEE">
        <w:trPr>
          <w:trHeight w:hRule="exact" w:val="245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Образ России в Японии.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Отношения России с КНДР и РК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культурные аспекты.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Культурные контакты между Россией и Кореей: история и современность.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Образ Кореи в России.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Образ России в Северной и Южной Корее.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Западная Монголия в трудах российских исследователей и путешественников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Ордынское иго (дискуссия в литературе о его культурно-исторических последствиях для Руси/России)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Халхин-Гол и Вторая мировая война: взгляды современных монгольских историков.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Роль и место Монголии в современном мире. Российско-монгольские отношения в области политики и культуры.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Образ Монголии в России.</w:t>
            </w:r>
          </w:p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Образ России в Монголии.</w:t>
            </w:r>
          </w:p>
        </w:tc>
      </w:tr>
      <w:tr w:rsidR="00FB6143" w:rsidRPr="00192BE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FB6143" w:rsidRPr="00192BE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FB6143" w:rsidRPr="00192BEE">
        <w:trPr>
          <w:trHeight w:hRule="exact" w:val="277"/>
        </w:trPr>
        <w:tc>
          <w:tcPr>
            <w:tcW w:w="710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B6143" w:rsidRPr="00371FC6" w:rsidRDefault="00FB6143">
            <w:pPr>
              <w:rPr>
                <w:lang w:val="ru-RU"/>
              </w:rPr>
            </w:pPr>
          </w:p>
        </w:tc>
      </w:tr>
      <w:tr w:rsidR="00FB6143" w:rsidRPr="00192BE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B614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B614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B614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B6143" w:rsidRPr="00192BE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Горелов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мировой культуры: учебное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1FC6" w:rsidRPr="00371FC6" w:rsidRDefault="003F6AE7" w:rsidP="00371F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hyperlink r:id="rId7" w:history="1">
              <w:r w:rsidR="00371FC6" w:rsidRPr="00371FC6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http://biblioclub.ru/</w:t>
              </w:r>
            </w:hyperlink>
            <w:r w:rsidR="00371FC6"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неограниченный доступ для зарегистрированных пользователей</w:t>
            </w:r>
          </w:p>
          <w:p w:rsidR="00FB6143" w:rsidRPr="00371FC6" w:rsidRDefault="00FB6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</w:tr>
      <w:tr w:rsidR="00FB614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Драч Г. В., </w:t>
            </w:r>
            <w:proofErr w:type="spellStart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Паниотова</w:t>
            </w:r>
            <w:proofErr w:type="spellEnd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мировых цивилизаций: учеб. пособие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гуманитар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FB614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Георгиева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Русская культура: история и современность: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</w:t>
            </w:r>
          </w:p>
        </w:tc>
      </w:tr>
      <w:tr w:rsidR="00FB614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B614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FB614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B6143" w:rsidRPr="00192BE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Деопик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Востока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ПСТГУ,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1FC6" w:rsidRPr="00371FC6" w:rsidRDefault="003F6AE7" w:rsidP="00371F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hyperlink r:id="rId8" w:history="1">
              <w:r w:rsidR="00371FC6" w:rsidRPr="00371FC6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http://biblioclub.ru/</w:t>
              </w:r>
            </w:hyperlink>
            <w:r w:rsidR="00371FC6"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неограниченный доступ для зарегистрированных пользователей</w:t>
            </w:r>
          </w:p>
          <w:p w:rsidR="00FB6143" w:rsidRPr="00371FC6" w:rsidRDefault="00FB6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</w:tr>
      <w:tr w:rsidR="00FB614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Фицджералд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Ч.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Китая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Центрполиграф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FB614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Васильев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Востока: </w:t>
            </w:r>
            <w:proofErr w:type="gramStart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Учеб.:</w:t>
            </w:r>
            <w:proofErr w:type="gramEnd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2 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2003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FB614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Васильев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Востока: </w:t>
            </w:r>
            <w:proofErr w:type="gramStart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Учеб.:</w:t>
            </w:r>
            <w:proofErr w:type="gramEnd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2 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2003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</w:tr>
      <w:tr w:rsidR="00FB614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Васильев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Востока: учеб</w:t>
            </w:r>
            <w:proofErr w:type="gramStart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:</w:t>
            </w:r>
            <w:proofErr w:type="gramEnd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2 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2005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FB614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Васильев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Востока: учеб</w:t>
            </w:r>
            <w:proofErr w:type="gramStart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:</w:t>
            </w:r>
            <w:proofErr w:type="gramEnd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2 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2005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FB614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Меликсетов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Китая: учеб. для студентов </w:t>
            </w:r>
            <w:proofErr w:type="spellStart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</w:t>
            </w:r>
            <w:proofErr w:type="spellStart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</w:t>
            </w:r>
            <w:proofErr w:type="spellEnd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МГУ, 2007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FB614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Евдокимова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стран Востока в Новое время: учеб. пособие для студентов </w:t>
            </w:r>
            <w:proofErr w:type="spellStart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050400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FB6143" w:rsidRPr="00192BE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B614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Китай. Информационный центр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URL: http://www.china.worlds.ru</w:t>
            </w:r>
          </w:p>
        </w:tc>
      </w:tr>
      <w:tr w:rsidR="00FB6143" w:rsidRPr="00192BE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МИД КНР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fmprc</w:t>
            </w:r>
            <w:proofErr w:type="spellEnd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cn</w:t>
            </w:r>
            <w:proofErr w:type="spellEnd"/>
          </w:p>
        </w:tc>
      </w:tr>
      <w:tr w:rsidR="00FB6143" w:rsidRPr="00192BE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МИД Японии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mofa</w:t>
            </w:r>
            <w:proofErr w:type="spellEnd"/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</w:t>
            </w: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jp</w:t>
            </w:r>
            <w:proofErr w:type="spellEnd"/>
          </w:p>
        </w:tc>
      </w:tr>
      <w:tr w:rsidR="00FB614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МИД и торговли Республики Корея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URL: http://www.mofat.go.kr</w:t>
            </w:r>
          </w:p>
        </w:tc>
      </w:tr>
      <w:tr w:rsidR="00FB614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FB614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B614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FB614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FB6143">
        <w:trPr>
          <w:trHeight w:hRule="exact" w:val="277"/>
        </w:trPr>
        <w:tc>
          <w:tcPr>
            <w:tcW w:w="710" w:type="dxa"/>
          </w:tcPr>
          <w:p w:rsidR="00FB6143" w:rsidRDefault="00FB6143"/>
        </w:tc>
        <w:tc>
          <w:tcPr>
            <w:tcW w:w="58" w:type="dxa"/>
          </w:tcPr>
          <w:p w:rsidR="00FB6143" w:rsidRDefault="00FB6143"/>
        </w:tc>
        <w:tc>
          <w:tcPr>
            <w:tcW w:w="1929" w:type="dxa"/>
          </w:tcPr>
          <w:p w:rsidR="00FB6143" w:rsidRDefault="00FB6143"/>
        </w:tc>
        <w:tc>
          <w:tcPr>
            <w:tcW w:w="1986" w:type="dxa"/>
          </w:tcPr>
          <w:p w:rsidR="00FB6143" w:rsidRDefault="00FB6143"/>
        </w:tc>
        <w:tc>
          <w:tcPr>
            <w:tcW w:w="3403" w:type="dxa"/>
          </w:tcPr>
          <w:p w:rsidR="00FB6143" w:rsidRDefault="00FB6143"/>
        </w:tc>
        <w:tc>
          <w:tcPr>
            <w:tcW w:w="1702" w:type="dxa"/>
          </w:tcPr>
          <w:p w:rsidR="00FB6143" w:rsidRDefault="00FB6143"/>
        </w:tc>
        <w:tc>
          <w:tcPr>
            <w:tcW w:w="993" w:type="dxa"/>
          </w:tcPr>
          <w:p w:rsidR="00FB6143" w:rsidRDefault="00FB6143"/>
        </w:tc>
      </w:tr>
      <w:tr w:rsidR="00FB6143" w:rsidRPr="00192BE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B614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9"/>
                <w:szCs w:val="19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</w:p>
        </w:tc>
      </w:tr>
    </w:tbl>
    <w:p w:rsidR="00FB6143" w:rsidRDefault="00D15A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2"/>
        <w:gridCol w:w="4811"/>
        <w:gridCol w:w="971"/>
      </w:tblGrid>
      <w:tr w:rsidR="00FB6143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5104" w:type="dxa"/>
          </w:tcPr>
          <w:p w:rsidR="00FB6143" w:rsidRDefault="00FB61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6143" w:rsidRDefault="00D15A9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FB6143">
        <w:trPr>
          <w:trHeight w:hRule="exact" w:val="183"/>
        </w:trPr>
        <w:tc>
          <w:tcPr>
            <w:tcW w:w="4679" w:type="dxa"/>
          </w:tcPr>
          <w:p w:rsidR="00FB6143" w:rsidRDefault="00FB6143"/>
        </w:tc>
        <w:tc>
          <w:tcPr>
            <w:tcW w:w="5104" w:type="dxa"/>
          </w:tcPr>
          <w:p w:rsidR="00FB6143" w:rsidRDefault="00FB6143"/>
        </w:tc>
        <w:tc>
          <w:tcPr>
            <w:tcW w:w="993" w:type="dxa"/>
          </w:tcPr>
          <w:p w:rsidR="00FB6143" w:rsidRDefault="00FB6143"/>
        </w:tc>
      </w:tr>
      <w:tr w:rsidR="00FB6143" w:rsidRPr="00192BEE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FB6143" w:rsidRPr="00192BEE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143" w:rsidRPr="00371FC6" w:rsidRDefault="00D15A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F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B6143" w:rsidRDefault="00FB6143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Default="00371FC6">
      <w:pPr>
        <w:rPr>
          <w:lang w:val="ru-RU"/>
        </w:rPr>
      </w:pPr>
    </w:p>
    <w:p w:rsidR="00371FC6" w:rsidRPr="00371FC6" w:rsidRDefault="00371FC6" w:rsidP="00371FC6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71FC6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5DE12DB" wp14:editId="33861B8C">
            <wp:extent cx="5940425" cy="79379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FC6" w:rsidRPr="00371FC6" w:rsidRDefault="00371FC6" w:rsidP="00371FC6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71FC6" w:rsidRPr="00371FC6" w:rsidRDefault="00371FC6" w:rsidP="00371FC6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71FC6" w:rsidRPr="00371FC6" w:rsidRDefault="00371FC6" w:rsidP="00371FC6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371FC6" w:rsidRPr="00371FC6" w:rsidRDefault="00371FC6" w:rsidP="00371FC6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371FC6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371FC6" w:rsidRPr="00371FC6" w:rsidRDefault="00371FC6" w:rsidP="00371FC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371FC6" w:rsidRPr="00371FC6" w:rsidRDefault="00371FC6" w:rsidP="00371FC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371FC6" w:rsidRDefault="00371FC6">
          <w:pPr>
            <w:pStyle w:val="1"/>
            <w:tabs>
              <w:tab w:val="right" w:leader="dot" w:pos="10196"/>
            </w:tabs>
            <w:rPr>
              <w:noProof/>
            </w:rPr>
          </w:pPr>
          <w:r w:rsidRPr="00371FC6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371FC6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371FC6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3300495" w:history="1">
            <w:r w:rsidRPr="00556657">
              <w:rPr>
                <w:rStyle w:val="a3"/>
                <w:rFonts w:ascii="Cambria" w:eastAsia="Times New Roman" w:hAnsi="Cambria" w:cs="Times New Roman"/>
                <w:b/>
                <w:bCs/>
                <w:noProof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_Toc523300495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FC6" w:rsidRDefault="003F6AE7">
          <w:pPr>
            <w:pStyle w:val="1"/>
            <w:tabs>
              <w:tab w:val="right" w:leader="dot" w:pos="10196"/>
            </w:tabs>
            <w:rPr>
              <w:noProof/>
            </w:rPr>
          </w:pPr>
          <w:hyperlink w:anchor="_Toc523300496" w:history="1">
            <w:r w:rsidR="00371FC6" w:rsidRPr="00556657">
              <w:rPr>
                <w:rStyle w:val="a3"/>
                <w:rFonts w:ascii="Cambria" w:eastAsia="Times New Roman" w:hAnsi="Cambria" w:cs="Times New Roman"/>
                <w:b/>
                <w:bCs/>
                <w:noProof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371FC6">
              <w:rPr>
                <w:noProof/>
                <w:webHidden/>
              </w:rPr>
              <w:tab/>
            </w:r>
            <w:r w:rsidR="00371FC6">
              <w:rPr>
                <w:noProof/>
                <w:webHidden/>
              </w:rPr>
              <w:fldChar w:fldCharType="begin"/>
            </w:r>
            <w:r w:rsidR="00371FC6">
              <w:rPr>
                <w:noProof/>
                <w:webHidden/>
              </w:rPr>
              <w:instrText xml:space="preserve"> PAGEREF _Toc523300496 \h </w:instrText>
            </w:r>
            <w:r w:rsidR="00371FC6">
              <w:rPr>
                <w:noProof/>
                <w:webHidden/>
              </w:rPr>
            </w:r>
            <w:r w:rsidR="00371FC6">
              <w:rPr>
                <w:noProof/>
                <w:webHidden/>
              </w:rPr>
              <w:fldChar w:fldCharType="separate"/>
            </w:r>
            <w:r w:rsidR="00371FC6">
              <w:rPr>
                <w:noProof/>
                <w:webHidden/>
              </w:rPr>
              <w:t>14</w:t>
            </w:r>
            <w:r w:rsidR="00371FC6">
              <w:rPr>
                <w:noProof/>
                <w:webHidden/>
              </w:rPr>
              <w:fldChar w:fldCharType="end"/>
            </w:r>
          </w:hyperlink>
        </w:p>
        <w:p w:rsidR="00371FC6" w:rsidRDefault="003F6AE7">
          <w:pPr>
            <w:pStyle w:val="1"/>
            <w:tabs>
              <w:tab w:val="right" w:leader="dot" w:pos="10196"/>
            </w:tabs>
            <w:rPr>
              <w:noProof/>
            </w:rPr>
          </w:pPr>
          <w:hyperlink w:anchor="_Toc523300497" w:history="1">
            <w:r w:rsidR="00371FC6" w:rsidRPr="00556657">
              <w:rPr>
                <w:rStyle w:val="a3"/>
                <w:rFonts w:ascii="Times New Roman" w:eastAsia="Calibri" w:hAnsi="Times New Roman" w:cs="Times New Roman"/>
                <w:noProof/>
                <w:lang w:val="ru-RU"/>
              </w:rPr>
              <w:t>– 0 – 49 баллов (оценка «незачтено») –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      </w:r>
            <w:r w:rsidR="00371FC6">
              <w:rPr>
                <w:noProof/>
                <w:webHidden/>
              </w:rPr>
              <w:tab/>
            </w:r>
            <w:r w:rsidR="00371FC6">
              <w:rPr>
                <w:noProof/>
                <w:webHidden/>
              </w:rPr>
              <w:fldChar w:fldCharType="begin"/>
            </w:r>
            <w:r w:rsidR="00371FC6">
              <w:rPr>
                <w:noProof/>
                <w:webHidden/>
              </w:rPr>
              <w:instrText xml:space="preserve"> PAGEREF _Toc523300497 \h </w:instrText>
            </w:r>
            <w:r w:rsidR="00371FC6">
              <w:rPr>
                <w:noProof/>
                <w:webHidden/>
              </w:rPr>
            </w:r>
            <w:r w:rsidR="00371FC6">
              <w:rPr>
                <w:noProof/>
                <w:webHidden/>
              </w:rPr>
              <w:fldChar w:fldCharType="separate"/>
            </w:r>
            <w:r w:rsidR="00371FC6">
              <w:rPr>
                <w:noProof/>
                <w:webHidden/>
              </w:rPr>
              <w:t>17</w:t>
            </w:r>
            <w:r w:rsidR="00371FC6">
              <w:rPr>
                <w:noProof/>
                <w:webHidden/>
              </w:rPr>
              <w:fldChar w:fldCharType="end"/>
            </w:r>
          </w:hyperlink>
        </w:p>
        <w:p w:rsidR="00371FC6" w:rsidRDefault="003F6AE7">
          <w:pPr>
            <w:pStyle w:val="1"/>
            <w:tabs>
              <w:tab w:val="right" w:leader="dot" w:pos="10196"/>
            </w:tabs>
            <w:rPr>
              <w:noProof/>
            </w:rPr>
          </w:pPr>
          <w:hyperlink w:anchor="_Toc523300498" w:history="1">
            <w:r w:rsidR="00371FC6" w:rsidRPr="00556657">
              <w:rPr>
                <w:rStyle w:val="a3"/>
                <w:rFonts w:ascii="Cambria" w:eastAsia="Times New Roman" w:hAnsi="Cambria" w:cs="Times New Roman"/>
                <w:b/>
                <w:bCs/>
                <w:noProof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371FC6">
              <w:rPr>
                <w:noProof/>
                <w:webHidden/>
              </w:rPr>
              <w:tab/>
            </w:r>
            <w:r w:rsidR="00371FC6">
              <w:rPr>
                <w:noProof/>
                <w:webHidden/>
              </w:rPr>
              <w:fldChar w:fldCharType="begin"/>
            </w:r>
            <w:r w:rsidR="00371FC6">
              <w:rPr>
                <w:noProof/>
                <w:webHidden/>
              </w:rPr>
              <w:instrText xml:space="preserve"> PAGEREF _Toc523300498 \h </w:instrText>
            </w:r>
            <w:r w:rsidR="00371FC6">
              <w:rPr>
                <w:noProof/>
                <w:webHidden/>
              </w:rPr>
            </w:r>
            <w:r w:rsidR="00371FC6">
              <w:rPr>
                <w:noProof/>
                <w:webHidden/>
              </w:rPr>
              <w:fldChar w:fldCharType="separate"/>
            </w:r>
            <w:r w:rsidR="00371FC6">
              <w:rPr>
                <w:noProof/>
                <w:webHidden/>
              </w:rPr>
              <w:t>17</w:t>
            </w:r>
            <w:r w:rsidR="00371FC6">
              <w:rPr>
                <w:noProof/>
                <w:webHidden/>
              </w:rPr>
              <w:fldChar w:fldCharType="end"/>
            </w:r>
          </w:hyperlink>
        </w:p>
        <w:p w:rsidR="00371FC6" w:rsidRDefault="003F6AE7">
          <w:pPr>
            <w:pStyle w:val="1"/>
            <w:tabs>
              <w:tab w:val="right" w:leader="dot" w:pos="10196"/>
            </w:tabs>
            <w:rPr>
              <w:noProof/>
            </w:rPr>
          </w:pPr>
          <w:hyperlink w:anchor="_Toc523300499" w:history="1">
            <w:r w:rsidR="00371FC6" w:rsidRPr="00556657">
              <w:rPr>
                <w:rStyle w:val="a3"/>
                <w:rFonts w:ascii="Cambria" w:eastAsia="Times New Roman" w:hAnsi="Cambria" w:cs="Times New Roman"/>
                <w:b/>
                <w:bCs/>
                <w:noProof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371FC6">
              <w:rPr>
                <w:noProof/>
                <w:webHidden/>
              </w:rPr>
              <w:tab/>
            </w:r>
            <w:r w:rsidR="00371FC6">
              <w:rPr>
                <w:noProof/>
                <w:webHidden/>
              </w:rPr>
              <w:fldChar w:fldCharType="begin"/>
            </w:r>
            <w:r w:rsidR="00371FC6">
              <w:rPr>
                <w:noProof/>
                <w:webHidden/>
              </w:rPr>
              <w:instrText xml:space="preserve"> PAGEREF _Toc523300499 \h </w:instrText>
            </w:r>
            <w:r w:rsidR="00371FC6">
              <w:rPr>
                <w:noProof/>
                <w:webHidden/>
              </w:rPr>
            </w:r>
            <w:r w:rsidR="00371FC6">
              <w:rPr>
                <w:noProof/>
                <w:webHidden/>
              </w:rPr>
              <w:fldChar w:fldCharType="separate"/>
            </w:r>
            <w:r w:rsidR="00371FC6">
              <w:rPr>
                <w:noProof/>
                <w:webHidden/>
              </w:rPr>
              <w:t>21</w:t>
            </w:r>
            <w:r w:rsidR="00371FC6">
              <w:rPr>
                <w:noProof/>
                <w:webHidden/>
              </w:rPr>
              <w:fldChar w:fldCharType="end"/>
            </w:r>
          </w:hyperlink>
        </w:p>
        <w:p w:rsidR="00371FC6" w:rsidRPr="00371FC6" w:rsidRDefault="00371FC6" w:rsidP="00371FC6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371FC6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371FC6" w:rsidRPr="00371FC6" w:rsidRDefault="00371FC6" w:rsidP="00371F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1FC6" w:rsidRPr="00371FC6" w:rsidRDefault="00371FC6" w:rsidP="00371F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1FC6" w:rsidRPr="00371FC6" w:rsidRDefault="00371FC6" w:rsidP="00371F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1FC6" w:rsidRPr="00371FC6" w:rsidRDefault="00371FC6" w:rsidP="00371F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1FC6" w:rsidRPr="00371FC6" w:rsidRDefault="00371FC6" w:rsidP="00371F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1FC6" w:rsidRPr="00371FC6" w:rsidRDefault="00371FC6" w:rsidP="00371F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1FC6" w:rsidRPr="00371FC6" w:rsidRDefault="00371FC6" w:rsidP="00371F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1FC6" w:rsidRPr="00371FC6" w:rsidRDefault="00371FC6" w:rsidP="00371F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1FC6" w:rsidRPr="00371FC6" w:rsidRDefault="00371FC6" w:rsidP="00371F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1FC6" w:rsidRPr="00371FC6" w:rsidRDefault="00371FC6" w:rsidP="00371F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1FC6" w:rsidRPr="00371FC6" w:rsidRDefault="00371FC6" w:rsidP="00371F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1FC6" w:rsidRPr="00371FC6" w:rsidRDefault="00371FC6" w:rsidP="00371F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1FC6" w:rsidRPr="00371FC6" w:rsidRDefault="00371FC6" w:rsidP="00371F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1FC6" w:rsidRPr="00371FC6" w:rsidRDefault="00371FC6" w:rsidP="00371FC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1FC6" w:rsidRPr="00371FC6" w:rsidRDefault="00371FC6" w:rsidP="00371FC6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53750942"/>
      <w:bookmarkStart w:id="2" w:name="_Toc523300495"/>
      <w:r w:rsidRPr="00371FC6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371FC6" w:rsidRPr="00371FC6" w:rsidRDefault="00371FC6" w:rsidP="00371FC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71FC6" w:rsidRPr="00371FC6" w:rsidRDefault="00371FC6" w:rsidP="00371FC6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bookmarkStart w:id="3" w:name="_Toc453750943"/>
      <w:r w:rsidRPr="00371FC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1.1 Перечень компетенций указан в п. 3. «Требования к результатам освоения дисциплины» рабочей программы дисциплины. </w:t>
      </w:r>
    </w:p>
    <w:p w:rsidR="00371FC6" w:rsidRPr="00371FC6" w:rsidRDefault="00371FC6" w:rsidP="00371FC6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4" w:name="_Toc523300496"/>
      <w:r w:rsidRPr="00371FC6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371FC6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371FC6" w:rsidRPr="00371FC6" w:rsidRDefault="00371FC6" w:rsidP="00371FC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71FC6" w:rsidRPr="00371FC6" w:rsidRDefault="00371FC6" w:rsidP="00371FC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0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7"/>
        <w:gridCol w:w="3263"/>
        <w:gridCol w:w="3263"/>
        <w:gridCol w:w="1539"/>
      </w:tblGrid>
      <w:tr w:rsidR="00371FC6" w:rsidRPr="00371FC6" w:rsidTr="00795DF8">
        <w:trPr>
          <w:trHeight w:val="75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1FC6" w:rsidRPr="00371FC6" w:rsidRDefault="00371FC6" w:rsidP="00371FC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1FC6" w:rsidRPr="00371FC6" w:rsidRDefault="00371FC6" w:rsidP="00371FC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1FC6" w:rsidRPr="00371FC6" w:rsidRDefault="00371FC6" w:rsidP="00371FC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1FC6" w:rsidRPr="00371FC6" w:rsidRDefault="00371FC6" w:rsidP="00371FC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371FC6" w:rsidRPr="00192BEE" w:rsidTr="00795DF8">
        <w:trPr>
          <w:trHeight w:val="430"/>
        </w:trPr>
        <w:tc>
          <w:tcPr>
            <w:tcW w:w="10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371FC6" w:rsidRPr="00192BEE" w:rsidTr="00795DF8">
        <w:trPr>
          <w:trHeight w:val="2005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b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  <w:t>Знать:</w:t>
            </w:r>
            <w:r w:rsidRPr="00371FC6">
              <w:rPr>
                <w:rFonts w:ascii="Times New Roman" w:eastAsia="Times New Roman" w:hAnsi="Times New Roman" w:cs="Times New Roman"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  <w:t xml:space="preserve"> основные исторические и культурные особенности взаимоотношений России со странами Восточной Азии; основные события культурно-исторического взаимодействия России со странами региона.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</w:pP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b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  <w:t>Уметь:</w:t>
            </w:r>
            <w:r w:rsidRPr="00371FC6">
              <w:rPr>
                <w:rFonts w:ascii="Times New Roman" w:eastAsia="Times New Roman" w:hAnsi="Times New Roman" w:cs="Times New Roman"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  <w:t xml:space="preserve"> охарактеризовать историю межкультурного взаимодействия России со странами Восточной Азии; проанализировать основные этапы и закономерности историко-культурного развития стран Восточной Азии.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</w:pP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b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  <w:t>Владеть:</w:t>
            </w:r>
            <w:r w:rsidRPr="00371FC6">
              <w:rPr>
                <w:rFonts w:ascii="Times New Roman" w:eastAsia="Times New Roman" w:hAnsi="Times New Roman" w:cs="Times New Roman"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  <w:t xml:space="preserve"> основами исторических методов изучения культурно-исторических аспектов отношений России со странами региона; профессиональной терминологией, связанной с историко-культурными аспектами взаимоотношений России со странами Восточной Азии.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Написание контрольного задания.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Подготовка доклада или реферата.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работе «круглого стола».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литературы.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Использование современных информационно-коммуникационных технологий и </w:t>
            </w:r>
            <w:proofErr w:type="spellStart"/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интернет-ресурсов</w:t>
            </w:r>
            <w:proofErr w:type="spellEnd"/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Написание контрольного задания: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объем выполненной работы (в полном, неполном объеме); </w:t>
            </w: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полнота раскрытия темы;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Подготовка доклада или реферата: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соответствие проблеме исследования; полнота и содержательность доклада (реферата); умение пользоваться дополнительной литературой; 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соответствие представленной в ответах информации современным научным представлениям по проблеме; умение пользоваться дополнительной литературой;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соответствие работы требованиям оформления</w:t>
            </w:r>
            <w:r w:rsidRPr="00371FC6">
              <w:rPr>
                <w:rFonts w:ascii="Times New Roman" w:eastAsia="Times New Roman" w:hAnsi="Times New Roman" w:cs="Times New Roman"/>
                <w:iCs/>
                <w:color w:val="808080"/>
                <w:sz w:val="20"/>
                <w:szCs w:val="20"/>
                <w:lang w:val="ru-RU" w:eastAsia="ru-RU"/>
              </w:rPr>
              <w:t>.</w:t>
            </w: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Реферат (доклад) оценивается от 0 до 10 баллов в зависимости от полноты раскрытия темы и качества оформления.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работе «круглого стола»: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полнота ответа, </w:t>
            </w:r>
            <w:r w:rsidRPr="00371FC6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  <w:lang w:val="ru-RU"/>
              </w:rPr>
              <w:t>использование дополнительных источников при ответе;</w:t>
            </w:r>
            <w:r w:rsidRPr="00371FC6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val="ru-RU" w:eastAsia="ru-RU"/>
              </w:rPr>
              <w:t xml:space="preserve"> </w:t>
            </w: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умение отстаивать свою позицию;</w:t>
            </w:r>
            <w:r w:rsidRPr="00371FC6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val="ru-RU" w:eastAsia="ru-RU"/>
              </w:rPr>
              <w:t xml:space="preserve"> </w:t>
            </w: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умение приводить примеры. 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литературы: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умение пользоваться современной научной и учебной литературой;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 w:val="24"/>
                <w:szCs w:val="24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Использование </w:t>
            </w: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современных информационно-коммуникационных технологий и </w:t>
            </w:r>
            <w:proofErr w:type="spellStart"/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интернет-ресурсов</w:t>
            </w:r>
            <w:proofErr w:type="spellEnd"/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: </w:t>
            </w: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соответствие представленных сведений из информационных ресурсов Интернет современным </w:t>
            </w: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научным данным; </w:t>
            </w: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данных.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lastRenderedPageBreak/>
              <w:t xml:space="preserve">КЗ - Контрольное задание по итогам модуля 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Р - Реферат по предложенной теме, 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КС – Участие в работе «круглого стола» 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371FC6" w:rsidRPr="00192BEE" w:rsidTr="00795DF8">
        <w:tc>
          <w:tcPr>
            <w:tcW w:w="10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ОК-3: способностью уважительно и бережно относиться к историческому наследию и культурным традициям народов России и зарубежья, толерантно воспринимать социальные и культурные различия</w:t>
            </w:r>
          </w:p>
        </w:tc>
      </w:tr>
      <w:tr w:rsidR="00371FC6" w:rsidRPr="00192BEE" w:rsidTr="00795DF8">
        <w:trPr>
          <w:trHeight w:val="7195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b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  <w:t>Знать:</w:t>
            </w:r>
            <w:r w:rsidRPr="00371FC6">
              <w:rPr>
                <w:rFonts w:ascii="Times New Roman" w:eastAsia="Times New Roman" w:hAnsi="Times New Roman" w:cs="Times New Roman"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  <w:t xml:space="preserve"> основные черты культурных и гуманитарных связей между Россией и странами Восточной Азии в исторической ретроспективе; специфику установления межкультурного диалога.</w:t>
            </w: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</w:pP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b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  <w:t>Уметь:</w:t>
            </w:r>
            <w:r w:rsidRPr="00371FC6">
              <w:rPr>
                <w:rFonts w:ascii="Times New Roman" w:eastAsia="Times New Roman" w:hAnsi="Times New Roman" w:cs="Times New Roman"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  <w:t xml:space="preserve"> анализировать культурно-исторические аспекты отношений России со странами Восточной Азии; самостоятельно работать с научной и учебной литературой по дисциплине.</w:t>
            </w: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</w:pP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b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  <w:t>Владеть:</w:t>
            </w:r>
            <w:r w:rsidRPr="00371FC6">
              <w:rPr>
                <w:rFonts w:ascii="Times New Roman" w:eastAsia="Times New Roman" w:hAnsi="Times New Roman" w:cs="Times New Roman"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  <w:t xml:space="preserve"> навыками уважительного отношения к истории и </w:t>
            </w:r>
            <w:proofErr w:type="gramStart"/>
            <w:r w:rsidRPr="00371FC6">
              <w:rPr>
                <w:rFonts w:ascii="Times New Roman" w:eastAsia="Times New Roman" w:hAnsi="Times New Roman" w:cs="Times New Roman"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  <w:t>культурному наследию</w:t>
            </w:r>
            <w:proofErr w:type="gramEnd"/>
            <w:r w:rsidRPr="00371FC6">
              <w:rPr>
                <w:rFonts w:ascii="Times New Roman" w:eastAsia="Times New Roman" w:hAnsi="Times New Roman" w:cs="Times New Roman"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  <w:t xml:space="preserve"> и традициям народов Восточной Азии; навыками толерантного отношения к социальным и культурным различиям народов, стран и цивилизаций Восточной Азии.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Написание контрольного задания.</w:t>
            </w: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Подготовка доклада или реферата.</w:t>
            </w: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работе «круглого стола».</w:t>
            </w: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литературы.</w:t>
            </w: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Использование современных информационно-коммуникационных технологий и </w:t>
            </w:r>
            <w:proofErr w:type="spellStart"/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интернет-ресурсов</w:t>
            </w:r>
            <w:proofErr w:type="spellEnd"/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Написание контрольного задания: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объем выполненной работы (в полном, неполном объеме); </w:t>
            </w: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полнота раскрытия темы;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Подготовка доклада или реферата: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соответствие проблеме исследования; полнота и содержательность доклада (реферата); умение пользоваться дополнительной литературой; 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соответствие представленной в ответах информации современным научным представлениям по проблеме; умение пользоваться дополнительной литературой;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соответствие работы требованиям оформления</w:t>
            </w:r>
            <w:r w:rsidRPr="00371FC6">
              <w:rPr>
                <w:rFonts w:ascii="Times New Roman" w:eastAsia="Times New Roman" w:hAnsi="Times New Roman" w:cs="Times New Roman"/>
                <w:iCs/>
                <w:color w:val="808080"/>
                <w:sz w:val="20"/>
                <w:szCs w:val="20"/>
                <w:lang w:val="ru-RU" w:eastAsia="ru-RU"/>
              </w:rPr>
              <w:t>.</w:t>
            </w: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Реферат (доклад) оценивается от 0 до 10 баллов в зависимости от полноты раскрытия темы и качества оформления.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работе «круглого стола»: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полнота ответа, </w:t>
            </w:r>
            <w:r w:rsidRPr="00371FC6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  <w:lang w:val="ru-RU"/>
              </w:rPr>
              <w:t>использование дополнительных источников при ответе;</w:t>
            </w:r>
            <w:r w:rsidRPr="00371FC6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val="ru-RU" w:eastAsia="ru-RU"/>
              </w:rPr>
              <w:t xml:space="preserve"> </w:t>
            </w: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умение отстаивать свою позицию;</w:t>
            </w:r>
            <w:r w:rsidRPr="00371FC6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val="ru-RU" w:eastAsia="ru-RU"/>
              </w:rPr>
              <w:t xml:space="preserve"> </w:t>
            </w: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умение приводить примеры. 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литературы: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умение пользоваться современной научной и учебной литературой;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808080"/>
                <w:sz w:val="24"/>
                <w:szCs w:val="24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Использование </w:t>
            </w: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современных информационно-коммуникационных технологий и </w:t>
            </w:r>
            <w:proofErr w:type="spellStart"/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интернет-ресурсов</w:t>
            </w:r>
            <w:proofErr w:type="spellEnd"/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: </w:t>
            </w: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соответствие представленных сведений из информационных ресурсов Интернет современным научным данным; </w:t>
            </w: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данных.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О - Опрос на семинарском </w:t>
            </w:r>
            <w:proofErr w:type="gramStart"/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занятии </w:t>
            </w: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(</w:t>
            </w:r>
            <w:proofErr w:type="gramEnd"/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темы 4-6),</w:t>
            </w: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КЗ - Контрольное задание по итогам модуля (вопросы 14-28).</w:t>
            </w: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Д - Доклад по предложенной теме.</w:t>
            </w: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(темы 8-14),</w:t>
            </w: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Р - Реферат по предложенной теме.</w:t>
            </w: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(темы 8-14)</w:t>
            </w: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КС – Участие в работе «круглого стола» (дискуссия, полемика, диспут) (темы 7-13).</w:t>
            </w: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371FC6" w:rsidRPr="00192BEE" w:rsidTr="00795DF8">
        <w:trPr>
          <w:trHeight w:val="803"/>
        </w:trPr>
        <w:tc>
          <w:tcPr>
            <w:tcW w:w="10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ru-RU" w:eastAsia="ru-RU"/>
              </w:rPr>
              <w:t>ПК-6: владением знаниями о ключевых направлениях внешней политики зарубежных стран, особенностей их дипломатии и взаимоотношений с Россией</w:t>
            </w:r>
          </w:p>
        </w:tc>
      </w:tr>
      <w:tr w:rsidR="00371FC6" w:rsidRPr="00192BEE" w:rsidTr="00795DF8">
        <w:trPr>
          <w:trHeight w:val="124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iCs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  <w:lastRenderedPageBreak/>
              <w:t xml:space="preserve">Знать: важнейшие направления внешней политики стран Восточной Азии, особенности их культурно-исторических взаимоотношений с Россией. </w:t>
            </w: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iCs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  <w:t>Уметь:</w:t>
            </w:r>
            <w:r w:rsidRPr="00371FC6">
              <w:rPr>
                <w:rFonts w:ascii="Times New Roman" w:eastAsia="Times New Roman" w:hAnsi="Times New Roman" w:cs="Times New Roman"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  <w:t xml:space="preserve"> </w:t>
            </w:r>
            <w:r w:rsidRPr="00371FC6">
              <w:rPr>
                <w:rFonts w:ascii="Times New Roman" w:eastAsia="Times New Roman" w:hAnsi="Times New Roman" w:cs="Times New Roman"/>
                <w:iCs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  <w:t>определять специфику важнейших направлений внешней политики стран Восточной Азии, особенности их культурно-исторических взаимоотношений с Россией.</w:t>
            </w: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iCs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  <w:t>Владеть: понятийным аппаратом дисциплины, методами сбора, систематизации и анализа информации по вопросам культурно-исторических взаимоотношений стран Восточной Азии с Россией.</w:t>
            </w: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01F35"/>
                <w:sz w:val="20"/>
                <w:szCs w:val="20"/>
                <w:shd w:val="clear" w:color="auto" w:fill="FFFFFF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Написание контрольного задания.</w:t>
            </w: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Подготовка доклада или реферата.</w:t>
            </w: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работе «круглого стола».</w:t>
            </w: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литературы.</w:t>
            </w: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Использование современных информационно-коммуникационных технологий и </w:t>
            </w:r>
            <w:proofErr w:type="spellStart"/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интернет-ресурсов</w:t>
            </w:r>
            <w:proofErr w:type="spellEnd"/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Написание контрольного задания: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объем выполненной работы (в полном, неполном объеме); </w:t>
            </w: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полнота раскрытия темы;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Подготовка доклада или реферата: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соответствие проблеме исследования; полнота и содержательность доклада (реферата); умение пользоваться дополнительной литературой; 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соответствие представленной в ответах информации современным научным представлениям по проблеме; умение пользоваться дополнительной литературой;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соответствие работы требованиям оформления</w:t>
            </w:r>
            <w:r w:rsidRPr="00371FC6">
              <w:rPr>
                <w:rFonts w:ascii="Times New Roman" w:eastAsia="Times New Roman" w:hAnsi="Times New Roman" w:cs="Times New Roman"/>
                <w:iCs/>
                <w:color w:val="808080"/>
                <w:sz w:val="20"/>
                <w:szCs w:val="20"/>
                <w:lang w:val="ru-RU" w:eastAsia="ru-RU"/>
              </w:rPr>
              <w:t>.</w:t>
            </w: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Реферат (доклад) оценивается от 0 до 10 баллов в зависимости от полноты раскрытия темы и качества оформления.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работе «круглого стола»: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полнота ответа, </w:t>
            </w:r>
            <w:r w:rsidRPr="00371FC6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  <w:lang w:val="ru-RU"/>
              </w:rPr>
              <w:t>использование дополнительных источников при ответе;</w:t>
            </w:r>
            <w:r w:rsidRPr="00371FC6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val="ru-RU" w:eastAsia="ru-RU"/>
              </w:rPr>
              <w:t xml:space="preserve"> </w:t>
            </w: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умение отстаивать свою позицию;</w:t>
            </w:r>
            <w:r w:rsidRPr="00371FC6"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  <w:lang w:val="ru-RU" w:eastAsia="ru-RU"/>
              </w:rPr>
              <w:t xml:space="preserve"> </w:t>
            </w: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умение приводить примеры. 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литературы: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умение пользоваться современной научной и учебной литературой;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Использование </w:t>
            </w: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современных информационно-коммуникационных технологий и </w:t>
            </w:r>
            <w:proofErr w:type="spellStart"/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интернет-ресурсов</w:t>
            </w:r>
            <w:proofErr w:type="spellEnd"/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: </w:t>
            </w:r>
            <w:r w:rsidRPr="00371FC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соответствие представленных сведений из информационных ресурсов Интернет современным научным данным; </w:t>
            </w: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данных.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КЗ - Контрольное задание по итогам модуля 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Р - Реферат по предложенной теме, 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</w:t>
            </w:r>
          </w:p>
          <w:p w:rsidR="00371FC6" w:rsidRPr="00371FC6" w:rsidRDefault="00371FC6" w:rsidP="00371FC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371FC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КС – Участие в работе «круглого стола» </w:t>
            </w:r>
          </w:p>
          <w:p w:rsidR="00371FC6" w:rsidRPr="00371FC6" w:rsidRDefault="00371FC6" w:rsidP="00371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</w:tr>
    </w:tbl>
    <w:p w:rsidR="00371FC6" w:rsidRPr="00371FC6" w:rsidRDefault="00371FC6" w:rsidP="00371FC6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  <w:lang w:val="ru-RU" w:eastAsia="ru-RU"/>
        </w:rPr>
      </w:pPr>
    </w:p>
    <w:p w:rsidR="00371FC6" w:rsidRPr="00371FC6" w:rsidRDefault="00371FC6" w:rsidP="00371FC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КЗ - Контрольное задание по итогам модуля. Р - Реферат по предложенной теме. КС – Участие в работе «круглого стола».</w:t>
      </w:r>
    </w:p>
    <w:p w:rsidR="00371FC6" w:rsidRPr="00371FC6" w:rsidRDefault="00371FC6" w:rsidP="00371F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71FC6" w:rsidRPr="00371FC6" w:rsidRDefault="00371FC6" w:rsidP="00371F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</w:t>
      </w:r>
    </w:p>
    <w:p w:rsidR="00371FC6" w:rsidRPr="00371FC6" w:rsidRDefault="00371FC6" w:rsidP="00371F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val="ru-RU" w:eastAsia="ru-RU"/>
        </w:rPr>
      </w:pPr>
      <w:bookmarkStart w:id="5" w:name="_Toc453750944"/>
      <w:r w:rsidRPr="00371FC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71FC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val="ru-RU" w:eastAsia="ru-RU"/>
        </w:rPr>
        <w:t>балльно</w:t>
      </w:r>
      <w:proofErr w:type="spellEnd"/>
      <w:r w:rsidRPr="00371FC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val="ru-RU" w:eastAsia="ru-RU"/>
        </w:rPr>
        <w:t>-рейтинговой системы в 100-балльной шкале.</w:t>
      </w:r>
    </w:p>
    <w:p w:rsidR="00371FC6" w:rsidRPr="00371FC6" w:rsidRDefault="00371FC6" w:rsidP="00371F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Согласно п. 4.7 Положения о</w:t>
      </w:r>
      <w:r w:rsidRPr="00371FC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val="ru-RU" w:eastAsia="ru-RU"/>
        </w:rPr>
        <w:t xml:space="preserve">б организации учебного процесса в Ростовском государственном экономическом университете (РИНХ) </w:t>
      </w:r>
      <w:r w:rsidRPr="00371F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с использованием зачетных единиц (кредитов) и </w:t>
      </w:r>
      <w:proofErr w:type="spellStart"/>
      <w:r w:rsidRPr="00371F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балльно</w:t>
      </w:r>
      <w:proofErr w:type="spellEnd"/>
      <w:r w:rsidRPr="00371F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-рейтинговой системы «</w:t>
      </w: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</w:t>
      </w:r>
    </w:p>
    <w:p w:rsidR="00371FC6" w:rsidRPr="00371FC6" w:rsidRDefault="00371FC6" w:rsidP="00371F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Студент, набравший не менее 50 баллов, от сдачи зачета освобождается, получая автоматически оценку «зачет». Если студент не согласен с баллами,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</w:t>
      </w:r>
      <w:r w:rsidRPr="00371FC6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–</w:t>
      </w: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100 баллов. </w:t>
      </w:r>
    </w:p>
    <w:p w:rsidR="00371FC6" w:rsidRPr="00371FC6" w:rsidRDefault="00371FC6" w:rsidP="00371F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Преподаватель выставляет баллы в соответствии с уровнем освоения студентом каждого вида работ. В течение семестра по первой контрольной точке студент может набрать максимально 40 баллов, по второй и третьей точкам – по 30 баллов:</w:t>
      </w:r>
    </w:p>
    <w:p w:rsidR="00371FC6" w:rsidRPr="00371FC6" w:rsidRDefault="00371FC6" w:rsidP="00371F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1FC6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–</w:t>
      </w: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студенту зачисляется 1 балл за посещение каждой лекции в случае внимательного прослушивания излагаемого материала, ведения соответствующих записей и надлежащего поведения. Балл может быть снижен, если студент не слушает лектора, не ведет записей и/или мешает другим слушателям воспринимать лекцию;</w:t>
      </w:r>
    </w:p>
    <w:p w:rsidR="00371FC6" w:rsidRPr="00371FC6" w:rsidRDefault="00371FC6" w:rsidP="00371F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1FC6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–</w:t>
      </w: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студенту зачисляется до 2 баллов за каждое семинарское занятие в зависимости от характера его работы на семинаре (ответ, дополнение, выступление с сообщением, участие в дискуссии);</w:t>
      </w:r>
    </w:p>
    <w:p w:rsidR="00371FC6" w:rsidRPr="00371FC6" w:rsidRDefault="00371FC6" w:rsidP="00371F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1FC6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– за выполнение к</w:t>
      </w: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онтрольного задания по итогам каждого модуля студент может набрать до 5 баллов; таким образом, общая сумма баллов за выполнение данного вида работы составляет от 0 до 15 баллов; </w:t>
      </w:r>
    </w:p>
    <w:p w:rsidR="00371FC6" w:rsidRPr="00371FC6" w:rsidRDefault="00371FC6" w:rsidP="00371F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1FC6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–</w:t>
      </w: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баллы за самостоятельную работу начисляются за подготовку реферата (объемом не менее 10-15 страниц, с использованием научных статей и монографий – не менее 5 источников) или доклада на студенческую научную конференцию, олимпиаду или научный кружок – до 13 баллов. </w:t>
      </w:r>
    </w:p>
    <w:p w:rsidR="00371FC6" w:rsidRPr="00371FC6" w:rsidRDefault="00371FC6" w:rsidP="00371F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выставлении итоговой оценки следует исходить из положения о </w:t>
      </w:r>
      <w:proofErr w:type="spellStart"/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-рейтинговой системе, в котором прописано следующее: </w:t>
      </w:r>
    </w:p>
    <w:p w:rsidR="00371FC6" w:rsidRPr="00371FC6" w:rsidRDefault="00371FC6" w:rsidP="00371FC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371FC6" w:rsidRPr="00371FC6" w:rsidRDefault="00371FC6" w:rsidP="00371FC6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1FC6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–</w:t>
      </w: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50 </w:t>
      </w:r>
      <w:r w:rsidRPr="00371FC6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– </w:t>
      </w: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66 баллов (оценка «зачтено») </w:t>
      </w:r>
      <w:r w:rsidRPr="00371FC6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–</w:t>
      </w: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наличие твердых знаний в объеме пройденного курса </w:t>
      </w:r>
      <w:r w:rsidRPr="00371FC6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371FC6" w:rsidRPr="00371FC6" w:rsidRDefault="00371FC6" w:rsidP="00371FC6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bookmarkStart w:id="6" w:name="_Toc517686295"/>
      <w:bookmarkStart w:id="7" w:name="_Toc523300497"/>
      <w:r w:rsidRPr="00371FC6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– 0 – 49 баллов (оценка «</w:t>
      </w:r>
      <w:proofErr w:type="spellStart"/>
      <w:r w:rsidRPr="00371FC6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незачтено</w:t>
      </w:r>
      <w:proofErr w:type="spellEnd"/>
      <w:r w:rsidRPr="00371FC6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») –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  <w:bookmarkEnd w:id="6"/>
      <w:bookmarkEnd w:id="7"/>
    </w:p>
    <w:p w:rsidR="00371FC6" w:rsidRPr="00371FC6" w:rsidRDefault="00371FC6" w:rsidP="00371FC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71FC6" w:rsidRPr="00371FC6" w:rsidRDefault="00371FC6" w:rsidP="00371FC6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8" w:name="_Toc523300498"/>
      <w:r w:rsidRPr="00371FC6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  <w:bookmarkEnd w:id="8"/>
    </w:p>
    <w:p w:rsidR="00371FC6" w:rsidRPr="00371FC6" w:rsidRDefault="00371FC6" w:rsidP="00371F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1FC6" w:rsidRPr="00371FC6" w:rsidRDefault="00371FC6" w:rsidP="00371F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71FC6" w:rsidRPr="00371FC6" w:rsidRDefault="00371FC6" w:rsidP="00371F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71FC6" w:rsidRPr="00371FC6" w:rsidRDefault="00371FC6" w:rsidP="00371F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71FC6" w:rsidRPr="00371FC6" w:rsidRDefault="00371FC6" w:rsidP="00371F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«Ростовский государственный экономический университет (РИНХ)»</w:t>
      </w:r>
    </w:p>
    <w:p w:rsidR="00371FC6" w:rsidRPr="00371FC6" w:rsidRDefault="00371FC6" w:rsidP="00371F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Исторических наук и политологии</w:t>
      </w:r>
      <w:r w:rsidRPr="00371FC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</w:p>
    <w:p w:rsidR="00371FC6" w:rsidRPr="00371FC6" w:rsidRDefault="00371FC6" w:rsidP="00371F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71FC6" w:rsidRPr="00371FC6" w:rsidRDefault="00371FC6" w:rsidP="00371F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71FC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Вопросы к зачету </w:t>
      </w:r>
      <w:r w:rsidRPr="00371FC6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по дисциплине Культурно</w:t>
      </w:r>
      <w:r w:rsidRPr="00371FC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-исторические аспекты отношений России со странами Восточной Азии</w:t>
      </w:r>
    </w:p>
    <w:p w:rsidR="00371FC6" w:rsidRPr="00371FC6" w:rsidRDefault="00371FC6" w:rsidP="00371F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Культурно-цивилизационный подход как методология курса.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Глобализация современного мира и диалог культур.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Культурно-исторические особенности развития Восточной Азии.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культуры в жизни социума (на примере стран Восточной Азии и России).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Специфика восточноазиатской и российской культур (поиск общих ценностей).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Восточноазиатская и российская культура как составляющие мировой культуры.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 Китая в культуре царской России.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Эволюция образа Китая в культуре СССР.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 Китая в российских приграничных регионах.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 Китая в России после распада СССР: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 Тайваня в России.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 России в Китае.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и Китай в межкультурном пространстве.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Россиеведение</w:t>
      </w:r>
      <w:proofErr w:type="spellEnd"/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современном Китае.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Взгляд на историю и культуру России из Китая.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Проблема исторической памяти в современном Китае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Российско-японские отношения XIX – XX вв.: культурно-исторические аспекты.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Российско-японские отношения на рубеже XX – XXI вв.: культурно-исторические аспекты.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 Японии в России.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 России в Японии.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Отношения России с КНДР и РК в конце XX – начале XXI вв.: культурные аспекты. 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Культурные контакты между Россией и Кореей: история и современность.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 Кореи в России.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 России в Северной и Южной Корее.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Западная Монголия в трудах российских исследователей и путешественников XVIII – начала XX вв.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Ордынское иго (дискуссия в литературе о его культурно-исторических последствиях для Руси/России)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Халхин-Гол и Вторая мировая война: взгляды современных монгольских историков.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и место Монголии в современном мире. Российско-монгольские отношения в области политики и культуры.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 Монголии в России.</w:t>
      </w:r>
    </w:p>
    <w:p w:rsidR="00371FC6" w:rsidRPr="00371FC6" w:rsidRDefault="00371FC6" w:rsidP="00371FC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 России в Монголии.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71FC6" w:rsidRPr="00371FC6" w:rsidRDefault="00371FC6" w:rsidP="00371F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В.В. </w:t>
      </w:r>
      <w:proofErr w:type="spellStart"/>
      <w:r w:rsidRPr="00371FC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Наухацкий</w:t>
      </w:r>
      <w:proofErr w:type="spellEnd"/>
    </w:p>
    <w:p w:rsid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 г. </w:t>
      </w:r>
    </w:p>
    <w:p w:rsidR="00192BEE" w:rsidRDefault="00192BEE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192BEE" w:rsidRPr="00371FC6" w:rsidRDefault="00192BEE" w:rsidP="00371F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192BEE" w:rsidRPr="00192BEE" w:rsidRDefault="00192BEE" w:rsidP="00192B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92BE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Министерство образования и науки Российской Федерации </w:t>
      </w:r>
    </w:p>
    <w:p w:rsidR="00192BEE" w:rsidRPr="00192BEE" w:rsidRDefault="00192BEE" w:rsidP="00192B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92BE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высшего образования </w:t>
      </w:r>
    </w:p>
    <w:p w:rsidR="00192BEE" w:rsidRPr="00192BEE" w:rsidRDefault="00192BEE" w:rsidP="00192B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92BE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«Ростовский государственный экономический университет (РИНХ)» </w:t>
      </w:r>
    </w:p>
    <w:p w:rsidR="00192BEE" w:rsidRPr="00192BEE" w:rsidRDefault="00192BEE" w:rsidP="00192B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92BE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Кафедра Исторических наук и политологии </w:t>
      </w:r>
    </w:p>
    <w:p w:rsidR="00192BEE" w:rsidRDefault="00192BEE" w:rsidP="00192B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92BEE" w:rsidRPr="00192BEE" w:rsidRDefault="00192BEE" w:rsidP="00192B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92BE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БИЛЕТ К ЗАЧЕТУ №_1_ </w:t>
      </w:r>
    </w:p>
    <w:p w:rsidR="00192BEE" w:rsidRPr="00192BEE" w:rsidRDefault="00192BEE" w:rsidP="00192B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92BE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 дисциплине Культурно-исторические аспекты отношений России </w:t>
      </w:r>
    </w:p>
    <w:p w:rsidR="00192BEE" w:rsidRDefault="00192BEE" w:rsidP="00192B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92BE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со странами Восточной Азии </w:t>
      </w:r>
    </w:p>
    <w:p w:rsidR="00192BEE" w:rsidRPr="00192BEE" w:rsidRDefault="00192BEE" w:rsidP="00192B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92BEE" w:rsidRPr="00192BEE" w:rsidRDefault="00192BEE" w:rsidP="00192B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92BE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Культурно-цивилизационный подход как методология курса. </w:t>
      </w:r>
    </w:p>
    <w:p w:rsidR="00192BEE" w:rsidRPr="00192BEE" w:rsidRDefault="00192BEE" w:rsidP="00192B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92BE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Образ Кореи в России и России в Корее. </w:t>
      </w:r>
    </w:p>
    <w:p w:rsidR="00192BEE" w:rsidRPr="00192BEE" w:rsidRDefault="00192BEE" w:rsidP="00192B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92BE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Составитель ____________________________________В.В. </w:t>
      </w:r>
      <w:proofErr w:type="spellStart"/>
      <w:r w:rsidRPr="00192BE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Наухацкий</w:t>
      </w:r>
      <w:proofErr w:type="spellEnd"/>
      <w:r w:rsidRPr="00192BE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371FC6" w:rsidRPr="00192BEE" w:rsidRDefault="00192BEE" w:rsidP="00192B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92BE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Заведующий кафедрой __________________________В.В. </w:t>
      </w:r>
      <w:proofErr w:type="spellStart"/>
      <w:r w:rsidRPr="00192BE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Наухацкий</w:t>
      </w:r>
      <w:proofErr w:type="spellEnd"/>
    </w:p>
    <w:p w:rsidR="00192BEE" w:rsidRPr="00192BEE" w:rsidRDefault="00192BEE" w:rsidP="00192BE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192BE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 </w:t>
      </w:r>
    </w:p>
    <w:p w:rsidR="00371FC6" w:rsidRPr="00371FC6" w:rsidRDefault="00371FC6" w:rsidP="00192BE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71FC6" w:rsidRPr="00192BEE" w:rsidRDefault="00371FC6" w:rsidP="00371FC6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192BE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оценивания: </w:t>
      </w:r>
    </w:p>
    <w:p w:rsidR="00371FC6" w:rsidRPr="00371FC6" w:rsidRDefault="00371FC6" w:rsidP="00371F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(«зачет»)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371FC6" w:rsidRPr="00371FC6" w:rsidRDefault="00371FC6" w:rsidP="00371F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371FC6" w:rsidRPr="00371FC6" w:rsidRDefault="00371FC6" w:rsidP="00371F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371FC6" w:rsidRPr="00371FC6" w:rsidRDefault="00371FC6" w:rsidP="00371F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(«незачет»)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371FC6" w:rsidRPr="00371FC6" w:rsidRDefault="00371FC6" w:rsidP="00371F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1FC6" w:rsidRPr="00371FC6" w:rsidRDefault="00371FC6" w:rsidP="00371F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1FC6" w:rsidRPr="00371FC6" w:rsidRDefault="00371FC6" w:rsidP="00371F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1FC6" w:rsidRPr="00371FC6" w:rsidRDefault="00371FC6" w:rsidP="00371F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1FC6" w:rsidRPr="00371FC6" w:rsidRDefault="00371FC6" w:rsidP="00371FC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71FC6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371FC6" w:rsidRPr="00371FC6" w:rsidRDefault="00371FC6" w:rsidP="00371FC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71FC6" w:rsidRPr="00371FC6" w:rsidRDefault="00371FC6" w:rsidP="00371F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71FC6" w:rsidRPr="00371FC6" w:rsidRDefault="00371FC6" w:rsidP="00371F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71FC6" w:rsidRPr="00371FC6" w:rsidRDefault="00371FC6" w:rsidP="00371F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71FC6" w:rsidRPr="00371FC6" w:rsidRDefault="00371FC6" w:rsidP="00371FC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Исторических наук и политологии </w:t>
      </w:r>
    </w:p>
    <w:p w:rsidR="00371FC6" w:rsidRPr="00371FC6" w:rsidRDefault="00371FC6" w:rsidP="00371F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371FC6" w:rsidRPr="00371FC6" w:rsidRDefault="00371FC6" w:rsidP="00371FC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371FC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Перечень тем для круглого стола </w:t>
      </w:r>
    </w:p>
    <w:p w:rsidR="00371FC6" w:rsidRPr="00371FC6" w:rsidRDefault="00371FC6" w:rsidP="00371F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371FC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по дисциплине Культурно-исторические аспекты отношений России </w:t>
      </w:r>
    </w:p>
    <w:p w:rsidR="00371FC6" w:rsidRPr="00371FC6" w:rsidRDefault="00371FC6" w:rsidP="00371F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371FC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со странами Восточной Азии</w:t>
      </w:r>
    </w:p>
    <w:p w:rsidR="00371FC6" w:rsidRPr="00371FC6" w:rsidRDefault="00371FC6" w:rsidP="00371F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Pr="00371FC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. Культурные обмены между Россией и странами Восточной Азии. 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2. Формирование наднациональной культуры: реальная или мнимая перспектива.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3. Россия и Восточная Азия: </w:t>
      </w:r>
      <w:proofErr w:type="spellStart"/>
      <w:r w:rsidRPr="00371FC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межцивилизационные</w:t>
      </w:r>
      <w:proofErr w:type="spellEnd"/>
      <w:r w:rsidRPr="00371FC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отношения.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 Восток и Россия: на стыке культур.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5. Межкультурный диалог и его особенности в отношениях России со странами Восточной Азии.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6. Культура стран Восточной Азии.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71FC6" w:rsidRPr="00371FC6" w:rsidRDefault="00371FC6" w:rsidP="00371F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371F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371FC6" w:rsidRPr="00371FC6" w:rsidRDefault="00371FC6" w:rsidP="00371FC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З</w:t>
      </w:r>
      <w:r w:rsidRPr="00371FC6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а участие в дискуссиях на семинарских занятиях студент может получить до 10 баллов на каждом семинарском занятии – в зависимости от характера выступлений и активности участия в дискуссиях. </w:t>
      </w:r>
    </w:p>
    <w:p w:rsidR="00371FC6" w:rsidRPr="00371FC6" w:rsidRDefault="00371FC6" w:rsidP="00371FC6">
      <w:pPr>
        <w:spacing w:after="0" w:line="240" w:lineRule="auto"/>
        <w:ind w:firstLine="708"/>
        <w:jc w:val="both"/>
        <w:textAlignment w:val="baseline"/>
        <w:rPr>
          <w:rFonts w:ascii="Calibri" w:eastAsia="Times New Roman" w:hAnsi="Calibri" w:cs="Times New Roman"/>
          <w:sz w:val="28"/>
          <w:szCs w:val="24"/>
          <w:lang w:val="ru-RU" w:eastAsia="ru-RU"/>
        </w:rPr>
      </w:pPr>
    </w:p>
    <w:p w:rsidR="00371FC6" w:rsidRPr="00371FC6" w:rsidRDefault="00371FC6" w:rsidP="00371FC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______________В.В. </w:t>
      </w:r>
      <w:proofErr w:type="spellStart"/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</w:p>
    <w:p w:rsidR="00371FC6" w:rsidRPr="00371FC6" w:rsidRDefault="00371FC6" w:rsidP="00371FC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u w:val="single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«   »           2018 г. </w:t>
      </w:r>
    </w:p>
    <w:p w:rsidR="00371FC6" w:rsidRPr="00371FC6" w:rsidRDefault="00371FC6" w:rsidP="00371F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371FC6" w:rsidRPr="00371FC6" w:rsidRDefault="00371FC6" w:rsidP="00371F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371FC6" w:rsidRPr="00371FC6" w:rsidRDefault="00371FC6" w:rsidP="00371F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371FC6" w:rsidRPr="00371FC6" w:rsidRDefault="00371FC6" w:rsidP="00371F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комплекта контрольных заданий</w:t>
      </w:r>
    </w:p>
    <w:p w:rsidR="00371FC6" w:rsidRPr="00371FC6" w:rsidRDefault="00371FC6" w:rsidP="00371F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71FC6" w:rsidRPr="00371FC6" w:rsidRDefault="00371FC6" w:rsidP="00371F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71FC6" w:rsidRPr="00371FC6" w:rsidRDefault="00371FC6" w:rsidP="00371F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71FC6" w:rsidRPr="00371FC6" w:rsidRDefault="00371FC6" w:rsidP="00371F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71FC6" w:rsidRPr="00371FC6" w:rsidRDefault="00371FC6" w:rsidP="00371F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Исторических наук и политологии</w:t>
      </w:r>
    </w:p>
    <w:p w:rsidR="00371FC6" w:rsidRPr="00371FC6" w:rsidRDefault="00371FC6" w:rsidP="00371F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71FC6" w:rsidRPr="00371FC6" w:rsidRDefault="00371FC6" w:rsidP="00371F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Комплект контрольных</w:t>
      </w:r>
      <w:r w:rsidRPr="00371FC6">
        <w:rPr>
          <w:rFonts w:ascii="Times New Roman" w:eastAsia="Times New Roman" w:hAnsi="Times New Roman" w:cs="Times New Roman"/>
          <w:iCs/>
          <w:sz w:val="20"/>
          <w:szCs w:val="20"/>
          <w:lang w:val="ru-RU" w:eastAsia="ru-RU"/>
        </w:rPr>
        <w:t xml:space="preserve"> </w:t>
      </w:r>
      <w:r w:rsidRPr="00371FC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заданий </w:t>
      </w:r>
    </w:p>
    <w:p w:rsidR="00371FC6" w:rsidRPr="00371FC6" w:rsidRDefault="00371FC6" w:rsidP="00371F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по </w:t>
      </w:r>
      <w:r w:rsidRPr="00371FC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дисциплине </w:t>
      </w:r>
    </w:p>
    <w:p w:rsidR="00371FC6" w:rsidRPr="00371FC6" w:rsidRDefault="00371FC6" w:rsidP="00371F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Культурно-исторические аспекты отношений России со странами Восточной Азии </w:t>
      </w:r>
    </w:p>
    <w:p w:rsidR="00371FC6" w:rsidRPr="00371FC6" w:rsidRDefault="00371FC6" w:rsidP="00371FC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371FC6" w:rsidRPr="00371FC6" w:rsidRDefault="00371FC6" w:rsidP="00371FC6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Модуль 1. «Предметное поле дисциплины. Россия и Китай в историко-культурной системе координат»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Культурно-цивилизационный подход как методология курса.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Культурно-исторические особенности развития Восточной Азии.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Значение культуры в жизни социума (на примере стран Восточной Азии и России).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Специфика восточноазиатской и российской культур (поиск общих ценностей).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Образ Китая в культуре царской России.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Эволюция образа Китая в культуре СССР.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Образ Китая в российских приграничных регионах.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Образ Китая в России после распада СССР: 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Образ Тайваня в России.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Россия и Китай в межкультурном пространстве.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Россиеведение</w:t>
      </w:r>
      <w:proofErr w:type="spellEnd"/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современном Китае.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Взгляд на историю и культуру России из Китая.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Проблема исторической памяти в современном Китае.</w:t>
      </w:r>
    </w:p>
    <w:p w:rsidR="00371FC6" w:rsidRPr="00371FC6" w:rsidRDefault="00371FC6" w:rsidP="00371FC6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1FC6" w:rsidRPr="00371FC6" w:rsidRDefault="00371FC6" w:rsidP="00371FC6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2. «Россия и страны Восточной Азии в историко-культурной системе координат. Япония»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Российско-японские отношения XIX – XX вв.: культурно-исторические аспекты.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Российско-японские отношения на рубеже XX – XXI вв.: культурно-исторические аспекты.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Россия и Япония в межкультурном пространстве.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17. </w:t>
      </w:r>
      <w:proofErr w:type="spellStart"/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Россиеведение</w:t>
      </w:r>
      <w:proofErr w:type="spellEnd"/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современной Японии.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Взгляд на историю и культуру России из Японии.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Проблема исторической памяти в современной Японии.</w:t>
      </w:r>
    </w:p>
    <w:p w:rsidR="00371FC6" w:rsidRPr="00371FC6" w:rsidRDefault="00371FC6" w:rsidP="00371FC6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1FC6" w:rsidRPr="00371FC6" w:rsidRDefault="00371FC6" w:rsidP="00371FC6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3. «Россия и страны Восточной Азии в историко-культурной системе координат. Корея. Монголия»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 Россия и Корея </w:t>
      </w:r>
      <w:proofErr w:type="gramStart"/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 XIX</w:t>
      </w:r>
      <w:proofErr w:type="gramEnd"/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веке.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Россия и Корея в первой половине XX в.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Россия и две Кореи во второй половине XX в.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Отношения России с КНДР и РК в конце XX - начале XXI вв.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Культурные обмены между Россией и Кореей: история и современность.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Западная Монголия в трудах российских исследователей и путешественников XVIII - начала XX вв.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Ордынское иго (дискуссия в литературе о его культурно-исторических последствиях для Руси/России)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Халхин-Гол и вторая мировая война: взгляды современных монгольских историков.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Роль и место Монголии в современном мире. Российско-монгольские отношения в области политики и культуры.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контрольное задание выполняется по итогам каждого модуля и включает в себя 2 вопроса, отобранных преподавателем методом случайной выборки. Каждый вопрос оценивается от 0 до 5 баллов в зависимости от полноты ответа.  Таким образом, студент может набрать сумму баллов от 0 до 10 по каждому модулю.</w:t>
      </w:r>
    </w:p>
    <w:p w:rsidR="00371FC6" w:rsidRPr="00371FC6" w:rsidRDefault="00371FC6" w:rsidP="00371FC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71FC6" w:rsidRPr="00371FC6" w:rsidRDefault="00371FC6" w:rsidP="00371F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В.В. </w:t>
      </w:r>
      <w:proofErr w:type="spellStart"/>
      <w:r w:rsidRPr="00371FC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Наухацкий</w:t>
      </w:r>
      <w:proofErr w:type="spellEnd"/>
    </w:p>
    <w:p w:rsidR="00371FC6" w:rsidRPr="00371FC6" w:rsidRDefault="00371FC6" w:rsidP="00371FC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371FC6" w:rsidRPr="00371FC6" w:rsidRDefault="00371FC6" w:rsidP="00371F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71FC6" w:rsidRPr="00371FC6" w:rsidRDefault="00371FC6" w:rsidP="00371F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371FC6" w:rsidRPr="00371FC6" w:rsidRDefault="00371FC6" w:rsidP="00371F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</w:t>
      </w:r>
    </w:p>
    <w:p w:rsidR="00371FC6" w:rsidRPr="00371FC6" w:rsidRDefault="00371FC6" w:rsidP="00371F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71FC6" w:rsidRPr="00371FC6" w:rsidRDefault="00371FC6" w:rsidP="00371F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71FC6" w:rsidRPr="00371FC6" w:rsidRDefault="00371FC6" w:rsidP="00371F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71FC6" w:rsidRPr="00371FC6" w:rsidRDefault="00371FC6" w:rsidP="00371FC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Исторических наук и политологии</w:t>
      </w:r>
    </w:p>
    <w:p w:rsidR="00371FC6" w:rsidRPr="00371FC6" w:rsidRDefault="00371FC6" w:rsidP="00371F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371FC6" w:rsidRPr="00371FC6" w:rsidRDefault="00371FC6" w:rsidP="00371F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Темы рефератов </w:t>
      </w:r>
    </w:p>
    <w:p w:rsidR="00371FC6" w:rsidRPr="00371FC6" w:rsidRDefault="00371FC6" w:rsidP="00371F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 дисциплине </w:t>
      </w:r>
    </w:p>
    <w:p w:rsidR="00371FC6" w:rsidRPr="00371FC6" w:rsidRDefault="00371FC6" w:rsidP="00371F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Культурно-исторические аспекты отношений России со странами Восточной Азии </w:t>
      </w:r>
    </w:p>
    <w:p w:rsidR="00371FC6" w:rsidRPr="00371FC6" w:rsidRDefault="00371FC6" w:rsidP="00371F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71FC6" w:rsidRPr="00371FC6" w:rsidRDefault="00371FC6" w:rsidP="00371FC6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Диалог культур (межкультурная коммуникация): культурно-исторические аспекты отношений России со страной специализации (</w:t>
      </w:r>
      <w:r w:rsidRPr="00371FC6">
        <w:rPr>
          <w:rFonts w:ascii="Times New Roman" w:eastAsia="Times New Roman" w:hAnsi="Times New Roman" w:cs="Times New Roman"/>
          <w:sz w:val="24"/>
          <w:szCs w:val="24"/>
          <w:lang w:eastAsia="ru-RU"/>
        </w:rPr>
        <w:t>XIX</w:t>
      </w: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век.)</w:t>
      </w:r>
    </w:p>
    <w:p w:rsidR="00371FC6" w:rsidRPr="00371FC6" w:rsidRDefault="00371FC6" w:rsidP="00371FC6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Диалог культур (межкультурная коммуникация): культурно-исторические аспекты отношений России со страной специализации (</w:t>
      </w:r>
      <w:r w:rsidRPr="00371FC6">
        <w:rPr>
          <w:rFonts w:ascii="Times New Roman" w:eastAsia="Times New Roman" w:hAnsi="Times New Roman" w:cs="Times New Roman"/>
          <w:sz w:val="24"/>
          <w:szCs w:val="24"/>
          <w:lang w:eastAsia="ru-RU"/>
        </w:rPr>
        <w:t>XX</w:t>
      </w: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век.)</w:t>
      </w:r>
    </w:p>
    <w:p w:rsidR="00371FC6" w:rsidRPr="00371FC6" w:rsidRDefault="00371FC6" w:rsidP="00371FC6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Диалог культур (межкультурная коммуникация): культурно-исторические аспекты отношений России со страной специализации (</w:t>
      </w:r>
      <w:r w:rsidRPr="00371FC6">
        <w:rPr>
          <w:rFonts w:ascii="Times New Roman" w:eastAsia="Times New Roman" w:hAnsi="Times New Roman" w:cs="Times New Roman"/>
          <w:sz w:val="24"/>
          <w:szCs w:val="24"/>
          <w:lang w:eastAsia="ru-RU"/>
        </w:rPr>
        <w:t>XXI</w:t>
      </w: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век.)</w:t>
      </w:r>
    </w:p>
    <w:p w:rsidR="00371FC6" w:rsidRPr="00371FC6" w:rsidRDefault="00371FC6" w:rsidP="00371FC6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 Востока (Китай) в культурном пространстве России.</w:t>
      </w:r>
    </w:p>
    <w:p w:rsidR="00371FC6" w:rsidRPr="00371FC6" w:rsidRDefault="00371FC6" w:rsidP="00371FC6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 Востока (Япония) в культурном пространстве России.</w:t>
      </w:r>
    </w:p>
    <w:p w:rsidR="00371FC6" w:rsidRPr="00371FC6" w:rsidRDefault="00371FC6" w:rsidP="00371FC6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 Востока (Корея) в культурном пространстве России.</w:t>
      </w:r>
    </w:p>
    <w:p w:rsidR="00371FC6" w:rsidRPr="00371FC6" w:rsidRDefault="00371FC6" w:rsidP="00371FC6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 Востока (Монголия) в культурном пространстве России.</w:t>
      </w:r>
    </w:p>
    <w:p w:rsidR="00371FC6" w:rsidRPr="00371FC6" w:rsidRDefault="00371FC6" w:rsidP="00371FC6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Военное искусство как элемент культуры народов Восточной Азии (Китай) и Россия.</w:t>
      </w:r>
    </w:p>
    <w:p w:rsidR="00371FC6" w:rsidRPr="00371FC6" w:rsidRDefault="00371FC6" w:rsidP="00371FC6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Военное искусство как элемент культуры народов Восточной Азии (Япония) и Россия.</w:t>
      </w:r>
    </w:p>
    <w:p w:rsidR="00371FC6" w:rsidRPr="00371FC6" w:rsidRDefault="00371FC6" w:rsidP="00371FC6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Военное искусство как элемент культуры народов Восточной Азии (Корея) и Россия.</w:t>
      </w:r>
    </w:p>
    <w:p w:rsidR="00371FC6" w:rsidRPr="00371FC6" w:rsidRDefault="00371FC6" w:rsidP="00371FC6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Военное искусство как элемент культуры народов Восточной Азии (Монголия) и Россия.</w:t>
      </w:r>
    </w:p>
    <w:p w:rsidR="00371FC6" w:rsidRPr="00371FC6" w:rsidRDefault="00371FC6" w:rsidP="00371FC6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Спортивные единоборства Восточной Азии в современной России как элемент взаимодействия культур.</w:t>
      </w:r>
    </w:p>
    <w:p w:rsidR="00371FC6" w:rsidRPr="00371FC6" w:rsidRDefault="00371FC6" w:rsidP="00371FC6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Российская литература в культурном пространстве Монголии.</w:t>
      </w:r>
    </w:p>
    <w:p w:rsidR="00371FC6" w:rsidRPr="00371FC6" w:rsidRDefault="00371FC6" w:rsidP="00371FC6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Российская литература в культурном пространстве Китая.</w:t>
      </w:r>
    </w:p>
    <w:p w:rsidR="00371FC6" w:rsidRPr="00371FC6" w:rsidRDefault="00371FC6" w:rsidP="00371FC6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Российская литература в культурном пространстве Японии.</w:t>
      </w:r>
    </w:p>
    <w:p w:rsidR="00371FC6" w:rsidRPr="00371FC6" w:rsidRDefault="00371FC6" w:rsidP="00371FC6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Российская литература в культурном пространстве Северной Кореи.</w:t>
      </w:r>
    </w:p>
    <w:p w:rsidR="00371FC6" w:rsidRPr="00371FC6" w:rsidRDefault="00371FC6" w:rsidP="00371FC6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Российская литература в культурном пространстве Южной Кореи.</w:t>
      </w:r>
    </w:p>
    <w:p w:rsidR="00371FC6" w:rsidRPr="00371FC6" w:rsidRDefault="00371FC6" w:rsidP="00371FC6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Литература страны специализации (Китая, Японии, Республики Корея, Корейской народно-демократической республики, Монголии) в России.</w:t>
      </w:r>
    </w:p>
    <w:p w:rsidR="00371FC6" w:rsidRPr="00371FC6" w:rsidRDefault="00371FC6" w:rsidP="00371FC6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71FC6" w:rsidRPr="00371FC6" w:rsidRDefault="00371FC6" w:rsidP="00371F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371FC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оценивается от 0 до 10 баллов в зависимости от полноты раскрытия темы и качества оформления.</w:t>
      </w:r>
    </w:p>
    <w:p w:rsidR="00371FC6" w:rsidRPr="00371FC6" w:rsidRDefault="00371FC6" w:rsidP="00371FC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1FC6" w:rsidRPr="00371FC6" w:rsidRDefault="00371FC6" w:rsidP="00371FC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_____________В.В. </w:t>
      </w:r>
      <w:proofErr w:type="spellStart"/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</w:p>
    <w:p w:rsidR="00371FC6" w:rsidRPr="00371FC6" w:rsidRDefault="00371FC6" w:rsidP="00371FC6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0"/>
          <w:szCs w:val="24"/>
          <w:u w:val="single"/>
          <w:lang w:val="ru-RU" w:eastAsia="ru-RU"/>
        </w:rPr>
        <w:t>«   »            2018 г. </w:t>
      </w:r>
    </w:p>
    <w:p w:rsidR="00371FC6" w:rsidRPr="00371FC6" w:rsidRDefault="00371FC6" w:rsidP="00371FC6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9" w:name="_Toc523300499"/>
      <w:r w:rsidRPr="00371FC6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9"/>
    </w:p>
    <w:p w:rsidR="00371FC6" w:rsidRPr="00371FC6" w:rsidRDefault="00371FC6" w:rsidP="00371F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1FC6" w:rsidRPr="00371FC6" w:rsidRDefault="00371FC6" w:rsidP="00371FC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371FC6" w:rsidRPr="00371FC6" w:rsidRDefault="00371FC6" w:rsidP="00371FC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71FC6" w:rsidRPr="00371FC6" w:rsidRDefault="00371FC6" w:rsidP="00371F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371FC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 </w:t>
      </w:r>
    </w:p>
    <w:p w:rsidR="00371FC6" w:rsidRPr="00371FC6" w:rsidRDefault="00371FC6" w:rsidP="00371FC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1F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по расписанию накануне экзаменационной сессии в письменном виде.  Количество вопросов в зачетном задании – два. Проверка ответов и объявление результатов производится в день зачета. При необходимости преподаватель задает студенту дополнительные вопросы по билету с целью уточнения уровня его знаний. Результаты аттестации заносятся в экзаменационную ведомость и зачетную книжку студента. Студенты, не прошедшие промежуточную аттестацию по графику, должны ликвидировать задолженность в установленном порядке. </w:t>
      </w:r>
    </w:p>
    <w:p w:rsidR="00D15A97" w:rsidRPr="00D15A97" w:rsidRDefault="00D15A97" w:rsidP="00D15A9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15A97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9170C69" wp14:editId="5443C2ED">
            <wp:extent cx="5940425" cy="837350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A97" w:rsidRPr="00D15A97" w:rsidRDefault="00D15A97" w:rsidP="00D15A9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15A97" w:rsidRDefault="00D15A97" w:rsidP="00D15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15A97" w:rsidRDefault="00D15A97" w:rsidP="00D15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15A97" w:rsidRDefault="00D15A97" w:rsidP="00D15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15A97" w:rsidRDefault="00D15A97" w:rsidP="00D15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15A97" w:rsidRPr="00D15A97" w:rsidRDefault="00D15A97" w:rsidP="00D15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указания по освоению дисциплины </w:t>
      </w:r>
      <w:r w:rsidRPr="00D15A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Культурно-исторические аспекты отношений России со странами Восточной Азии </w:t>
      </w:r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адресованы студентам всех форм обучения.</w:t>
      </w:r>
    </w:p>
    <w:p w:rsidR="00D15A97" w:rsidRPr="00D15A97" w:rsidRDefault="00D15A97" w:rsidP="00D15A9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D15A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41.03.01 Зарубежное регионоведение </w:t>
      </w:r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D15A97" w:rsidRPr="00D15A97" w:rsidRDefault="00D15A97" w:rsidP="00D15A9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D15A97" w:rsidRPr="00D15A97" w:rsidRDefault="00D15A97" w:rsidP="00D15A9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(семинарские) занятия;</w:t>
      </w:r>
    </w:p>
    <w:p w:rsidR="00D15A97" w:rsidRPr="00D15A97" w:rsidRDefault="00D15A97" w:rsidP="00D15A9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наиболее существенные вопросы по проблемам культурно-исторических связей Российского государства на разных этапах его развития и стран Восточной Азии, даются рекомендации для самостоятельной работы и подготовке к практическим занятиям. </w:t>
      </w:r>
    </w:p>
    <w:p w:rsidR="00D15A97" w:rsidRPr="00D15A97" w:rsidRDefault="00D15A97" w:rsidP="00D15A9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анализа основных этапов и закономерностей исторического развития общества для формирования гражданской позиции </w:t>
      </w:r>
      <w:r w:rsidRPr="00D15A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(ОК-2); способности уважительно и бережно относиться к историческому наследию и культурным традициям народов России и зарубежья, толерантно воспринимать социальные и культурные различия (ОК-3); владение знаниями о ключевых направлениях внешней политики зарубежных стран, особенностей их дипломатии и взаимоотношений с Россией (ПК-6).</w:t>
      </w:r>
    </w:p>
    <w:p w:rsidR="00D15A97" w:rsidRPr="00D15A97" w:rsidRDefault="00D15A97" w:rsidP="00D15A9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D15A97" w:rsidRPr="00D15A97" w:rsidRDefault="00D15A97" w:rsidP="00D15A9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D15A97" w:rsidRPr="00D15A97" w:rsidRDefault="00D15A97" w:rsidP="00D15A9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D15A97" w:rsidRPr="00D15A97" w:rsidRDefault="00D15A97" w:rsidP="00D15A9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D15A97" w:rsidRPr="00D15A97" w:rsidRDefault="00D15A97" w:rsidP="00D15A9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–письменно выполнить домашнее задание, рекомендованные преподавателем при изучении той или иной темы.</w:t>
      </w:r>
    </w:p>
    <w:p w:rsidR="00D15A97" w:rsidRPr="00D15A97" w:rsidRDefault="00D15A97" w:rsidP="00D15A9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D15A97" w:rsidRPr="00D15A97" w:rsidRDefault="00D15A97" w:rsidP="00D15A9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D15A97" w:rsidRPr="00D15A97" w:rsidRDefault="00D15A97" w:rsidP="00D15A9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</w:pPr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т.ч</w:t>
      </w:r>
      <w:proofErr w:type="spellEnd"/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интерактивные) методы обучения, в частности:</w:t>
      </w:r>
    </w:p>
    <w:p w:rsidR="00D15A97" w:rsidRPr="00D15A97" w:rsidRDefault="00D15A97" w:rsidP="00D15A9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D15A97" w:rsidRPr="00D15A97" w:rsidRDefault="00D15A97" w:rsidP="00D15A9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5A97"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  <w:t xml:space="preserve">- </w:t>
      </w:r>
      <w:r w:rsidRPr="00D15A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проблемно-ориентированный подход к изучению культурно-исторических аспектов отношений России со странами Восточной Азии;</w:t>
      </w:r>
    </w:p>
    <w:p w:rsidR="00D15A97" w:rsidRPr="00D15A97" w:rsidRDefault="00D15A97" w:rsidP="00D15A9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5A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проведение семинаров в диалоговом режиме;</w:t>
      </w:r>
    </w:p>
    <w:p w:rsidR="00D15A97" w:rsidRPr="00D15A97" w:rsidRDefault="00D15A97" w:rsidP="00D15A9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</w:pPr>
      <w:r w:rsidRPr="00D15A97"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  <w:t xml:space="preserve">- </w:t>
      </w:r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презентационные материалы</w:t>
      </w:r>
      <w:r w:rsidRPr="00D15A97"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  <w:t xml:space="preserve"> </w:t>
      </w:r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для подготовки и проведения лекционных и семинарских занятий;</w:t>
      </w:r>
    </w:p>
    <w:p w:rsidR="00D15A97" w:rsidRPr="00D15A97" w:rsidRDefault="00D15A97" w:rsidP="00D15A9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1" w:history="1">
        <w:r w:rsidRPr="00D15A97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D15A97" w:rsidRPr="00D15A97" w:rsidRDefault="00D15A97" w:rsidP="00D15A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15A97" w:rsidRPr="00D15A97" w:rsidRDefault="00D15A97" w:rsidP="00D15A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15A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D15A97" w:rsidRPr="00D15A97" w:rsidRDefault="00D15A97" w:rsidP="00D15A97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Изучение дисциплины Культурно-исторические аспекты отношений России со странами Восточной Азии предполагает возможность подготовки каждым студентом одного реферата. </w:t>
      </w:r>
    </w:p>
    <w:p w:rsidR="00D15A97" w:rsidRPr="00D15A97" w:rsidRDefault="00D15A97" w:rsidP="00D15A97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D15A97" w:rsidRPr="00D15A97" w:rsidRDefault="00D15A97" w:rsidP="00D15A97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Times</w:t>
      </w:r>
      <w:proofErr w:type="spellEnd"/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proofErr w:type="spellStart"/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New</w:t>
      </w:r>
      <w:proofErr w:type="spellEnd"/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proofErr w:type="spellStart"/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Roman</w:t>
      </w:r>
      <w:proofErr w:type="spellEnd"/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 </w:t>
      </w:r>
      <w:proofErr w:type="gramStart"/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14.,</w:t>
      </w:r>
      <w:proofErr w:type="gramEnd"/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D15A97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3 см</w:t>
        </w:r>
      </w:smartTag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D15A97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2 см</w:t>
        </w:r>
      </w:smartTag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.). </w:t>
      </w:r>
    </w:p>
    <w:p w:rsidR="00D15A97" w:rsidRPr="00D15A97" w:rsidRDefault="00D15A97" w:rsidP="00D15A97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15A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D15A97" w:rsidRPr="00D15A97" w:rsidRDefault="00D15A97" w:rsidP="00D15A97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5A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D15A97" w:rsidRPr="00D15A97" w:rsidRDefault="00D15A97" w:rsidP="00D15A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15A97" w:rsidRPr="00D15A97" w:rsidRDefault="00D15A97" w:rsidP="00D15A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15A97" w:rsidRPr="00D15A97" w:rsidRDefault="00D15A97" w:rsidP="00D15A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1FC6" w:rsidRPr="00371FC6" w:rsidRDefault="00371FC6" w:rsidP="00371F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1FC6" w:rsidRDefault="00371FC6">
      <w:pPr>
        <w:rPr>
          <w:lang w:val="ru-RU"/>
        </w:rPr>
      </w:pPr>
    </w:p>
    <w:p w:rsidR="00D15A97" w:rsidRDefault="00D15A97">
      <w:pPr>
        <w:rPr>
          <w:lang w:val="ru-RU"/>
        </w:rPr>
      </w:pPr>
    </w:p>
    <w:p w:rsidR="00D15A97" w:rsidRDefault="00D15A97">
      <w:pPr>
        <w:rPr>
          <w:lang w:val="ru-RU"/>
        </w:rPr>
      </w:pPr>
    </w:p>
    <w:p w:rsidR="00D15A97" w:rsidRDefault="00D15A97">
      <w:pPr>
        <w:rPr>
          <w:lang w:val="ru-RU"/>
        </w:rPr>
      </w:pPr>
    </w:p>
    <w:p w:rsidR="00D15A97" w:rsidRDefault="00D15A97">
      <w:pPr>
        <w:rPr>
          <w:lang w:val="ru-RU"/>
        </w:rPr>
      </w:pPr>
    </w:p>
    <w:p w:rsidR="00D15A97" w:rsidRDefault="00D15A97">
      <w:pPr>
        <w:rPr>
          <w:lang w:val="ru-RU"/>
        </w:rPr>
      </w:pPr>
    </w:p>
    <w:p w:rsidR="00D15A97" w:rsidRDefault="00D15A97">
      <w:pPr>
        <w:rPr>
          <w:lang w:val="ru-RU"/>
        </w:rPr>
      </w:pPr>
    </w:p>
    <w:p w:rsidR="00D15A97" w:rsidRDefault="00D15A97">
      <w:pPr>
        <w:rPr>
          <w:lang w:val="ru-RU"/>
        </w:rPr>
      </w:pPr>
    </w:p>
    <w:p w:rsidR="00D15A97" w:rsidRDefault="00D15A97">
      <w:pPr>
        <w:rPr>
          <w:lang w:val="ru-RU"/>
        </w:rPr>
      </w:pPr>
    </w:p>
    <w:p w:rsidR="00D15A97" w:rsidRDefault="00D15A97">
      <w:pPr>
        <w:rPr>
          <w:lang w:val="ru-RU"/>
        </w:rPr>
      </w:pPr>
    </w:p>
    <w:p w:rsidR="00D15A97" w:rsidRDefault="00D15A97">
      <w:pPr>
        <w:rPr>
          <w:lang w:val="ru-RU"/>
        </w:rPr>
      </w:pPr>
    </w:p>
    <w:p w:rsidR="00D15A97" w:rsidRDefault="00D15A97">
      <w:pPr>
        <w:rPr>
          <w:lang w:val="ru-RU"/>
        </w:rPr>
      </w:pPr>
    </w:p>
    <w:p w:rsidR="00D15A97" w:rsidRDefault="00D15A97">
      <w:pPr>
        <w:rPr>
          <w:lang w:val="ru-RU"/>
        </w:rPr>
      </w:pPr>
    </w:p>
    <w:p w:rsidR="00D15A97" w:rsidRDefault="00D15A97">
      <w:pPr>
        <w:rPr>
          <w:lang w:val="ru-RU"/>
        </w:rPr>
      </w:pPr>
    </w:p>
    <w:p w:rsidR="00D15A97" w:rsidRDefault="00D15A97">
      <w:pPr>
        <w:rPr>
          <w:lang w:val="ru-RU"/>
        </w:rPr>
      </w:pPr>
    </w:p>
    <w:p w:rsidR="00D15A97" w:rsidRDefault="00D15A97">
      <w:pPr>
        <w:rPr>
          <w:lang w:val="ru-RU"/>
        </w:rPr>
      </w:pPr>
    </w:p>
    <w:p w:rsidR="00D15A97" w:rsidRDefault="00D15A97">
      <w:pPr>
        <w:rPr>
          <w:lang w:val="ru-RU"/>
        </w:rPr>
      </w:pPr>
    </w:p>
    <w:p w:rsidR="00D15A97" w:rsidRDefault="00D15A97">
      <w:pPr>
        <w:rPr>
          <w:lang w:val="ru-RU"/>
        </w:rPr>
      </w:pPr>
    </w:p>
    <w:p w:rsidR="00D15A97" w:rsidRDefault="00D15A97">
      <w:pPr>
        <w:rPr>
          <w:lang w:val="ru-RU"/>
        </w:rPr>
      </w:pPr>
    </w:p>
    <w:p w:rsidR="00D15A97" w:rsidRDefault="00D15A97">
      <w:pPr>
        <w:rPr>
          <w:lang w:val="ru-RU"/>
        </w:rPr>
      </w:pPr>
    </w:p>
    <w:p w:rsidR="00D15A97" w:rsidRDefault="00D15A97">
      <w:pPr>
        <w:rPr>
          <w:lang w:val="ru-RU"/>
        </w:rPr>
      </w:pPr>
    </w:p>
    <w:p w:rsidR="00D15A97" w:rsidRDefault="00D15A97">
      <w:pPr>
        <w:rPr>
          <w:lang w:val="ru-RU"/>
        </w:rPr>
      </w:pPr>
    </w:p>
    <w:p w:rsidR="00D15A97" w:rsidRDefault="00D15A97">
      <w:pPr>
        <w:rPr>
          <w:lang w:val="ru-RU"/>
        </w:rPr>
      </w:pPr>
    </w:p>
    <w:p w:rsidR="00D15A97" w:rsidRDefault="00D15A97">
      <w:pPr>
        <w:rPr>
          <w:lang w:val="ru-RU"/>
        </w:rPr>
      </w:pPr>
    </w:p>
    <w:p w:rsidR="00D15A97" w:rsidRPr="00371FC6" w:rsidRDefault="00D15A97">
      <w:pPr>
        <w:rPr>
          <w:lang w:val="ru-RU"/>
        </w:rPr>
      </w:pPr>
    </w:p>
    <w:sectPr w:rsidR="00D15A97" w:rsidRPr="00371FC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">
    <w:nsid w:val="51F0227F"/>
    <w:multiLevelType w:val="hybridMultilevel"/>
    <w:tmpl w:val="599C13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92BEE"/>
    <w:rsid w:val="001F0BC7"/>
    <w:rsid w:val="00371FC6"/>
    <w:rsid w:val="003F6AE7"/>
    <w:rsid w:val="00954A0B"/>
    <w:rsid w:val="00D15A97"/>
    <w:rsid w:val="00D31453"/>
    <w:rsid w:val="00E209E2"/>
    <w:rsid w:val="00FB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C448E17-8D75-4F64-85D1-E104D57F6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1FC6"/>
    <w:rPr>
      <w:color w:val="0563C1" w:themeColor="hyperlink"/>
      <w:u w:val="single"/>
    </w:rPr>
  </w:style>
  <w:style w:type="paragraph" w:styleId="1">
    <w:name w:val="toc 1"/>
    <w:basedOn w:val="a"/>
    <w:next w:val="a"/>
    <w:autoRedefine/>
    <w:uiPriority w:val="39"/>
    <w:unhideWhenUsed/>
    <w:rsid w:val="00371FC6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biblioclub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library.rsue.ru/" TargetMode="External"/><Relationship Id="rId5" Type="http://schemas.openxmlformats.org/officeDocument/2006/relationships/image" Target="media/image1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6677</Words>
  <Characters>38059</Characters>
  <Application>Microsoft Office Word</Application>
  <DocSecurity>0</DocSecurity>
  <Lines>317</Lines>
  <Paragraphs>89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44647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2018-2019_41_03_01_1_plx_Культурно-исторические аспекты отношений России со странами Восточной Азии</dc:title>
  <dc:creator>FastReport.NET</dc:creator>
  <cp:lastModifiedBy>Евгения С. Волобуева</cp:lastModifiedBy>
  <cp:revision>6</cp:revision>
  <dcterms:created xsi:type="dcterms:W3CDTF">2018-08-29T07:03:00Z</dcterms:created>
  <dcterms:modified xsi:type="dcterms:W3CDTF">2018-10-16T10:19:00Z</dcterms:modified>
</cp:coreProperties>
</file>