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D2B" w:rsidRDefault="00E17ECF">
      <w:pPr>
        <w:rPr>
          <w:sz w:val="0"/>
          <w:szCs w:val="0"/>
        </w:rPr>
      </w:pPr>
      <w:bookmarkStart w:id="0" w:name="_GoBack"/>
      <w:bookmarkEnd w:id="0"/>
      <w:r>
        <w:rPr>
          <w:noProof/>
          <w:lang w:val="ru-RU" w:eastAsia="zh-CN"/>
        </w:rPr>
        <w:drawing>
          <wp:inline distT="0" distB="0" distL="0" distR="0">
            <wp:extent cx="6480810" cy="102441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10244184"/>
                    </a:xfrm>
                    <a:prstGeom prst="rect">
                      <a:avLst/>
                    </a:prstGeom>
                    <a:noFill/>
                    <a:ln>
                      <a:noFill/>
                    </a:ln>
                  </pic:spPr>
                </pic:pic>
              </a:graphicData>
            </a:graphic>
          </wp:inline>
        </w:drawing>
      </w:r>
      <w:r w:rsidR="009663CE">
        <w:br w:type="page"/>
      </w:r>
    </w:p>
    <w:p w:rsidR="00193D2B" w:rsidRDefault="00E17ECF">
      <w:pPr>
        <w:rPr>
          <w:sz w:val="0"/>
          <w:szCs w:val="0"/>
          <w:lang w:val="ru-RU"/>
        </w:rPr>
      </w:pPr>
      <w:r>
        <w:rPr>
          <w:noProof/>
          <w:sz w:val="0"/>
          <w:szCs w:val="0"/>
          <w:lang w:val="ru-RU" w:eastAsia="zh-CN"/>
        </w:rPr>
        <w:lastRenderedPageBreak/>
        <w:drawing>
          <wp:inline distT="0" distB="0" distL="0" distR="0">
            <wp:extent cx="6886575" cy="88603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6078" cy="8872578"/>
                    </a:xfrm>
                    <a:prstGeom prst="rect">
                      <a:avLst/>
                    </a:prstGeom>
                    <a:noFill/>
                    <a:ln>
                      <a:noFill/>
                    </a:ln>
                  </pic:spPr>
                </pic:pic>
              </a:graphicData>
            </a:graphic>
          </wp:inline>
        </w:drawing>
      </w:r>
    </w:p>
    <w:p w:rsidR="00E17ECF" w:rsidRDefault="00E17ECF">
      <w:pPr>
        <w:rPr>
          <w:sz w:val="0"/>
          <w:szCs w:val="0"/>
          <w:lang w:val="ru-RU"/>
        </w:rPr>
      </w:pPr>
    </w:p>
    <w:p w:rsidR="00E17ECF" w:rsidRDefault="00E17ECF">
      <w:pPr>
        <w:rPr>
          <w:sz w:val="0"/>
          <w:szCs w:val="0"/>
          <w:lang w:val="ru-RU"/>
        </w:rPr>
      </w:pPr>
    </w:p>
    <w:p w:rsidR="00E17ECF" w:rsidRDefault="00E17ECF">
      <w:pPr>
        <w:rPr>
          <w:sz w:val="0"/>
          <w:szCs w:val="0"/>
          <w:lang w:val="ru-RU"/>
        </w:rPr>
      </w:pPr>
    </w:p>
    <w:p w:rsidR="00E17ECF" w:rsidRDefault="00E17ECF">
      <w:pPr>
        <w:rPr>
          <w:sz w:val="0"/>
          <w:szCs w:val="0"/>
          <w:lang w:val="ru-RU"/>
        </w:rPr>
      </w:pPr>
    </w:p>
    <w:p w:rsidR="00E17ECF" w:rsidRDefault="00E17ECF">
      <w:pPr>
        <w:rPr>
          <w:sz w:val="0"/>
          <w:szCs w:val="0"/>
          <w:lang w:val="ru-RU"/>
        </w:rPr>
      </w:pPr>
    </w:p>
    <w:p w:rsidR="00E17ECF" w:rsidRDefault="00E17ECF">
      <w:pPr>
        <w:rPr>
          <w:sz w:val="0"/>
          <w:szCs w:val="0"/>
          <w:lang w:val="ru-RU"/>
        </w:rPr>
      </w:pPr>
    </w:p>
    <w:p w:rsidR="00E17ECF" w:rsidRDefault="00E17ECF">
      <w:pPr>
        <w:rPr>
          <w:sz w:val="0"/>
          <w:szCs w:val="0"/>
          <w:lang w:val="ru-RU"/>
        </w:rPr>
      </w:pPr>
    </w:p>
    <w:p w:rsidR="00E17ECF" w:rsidRDefault="00E17ECF">
      <w:pPr>
        <w:rPr>
          <w:sz w:val="0"/>
          <w:szCs w:val="0"/>
          <w:lang w:val="ru-RU"/>
        </w:rPr>
      </w:pPr>
    </w:p>
    <w:p w:rsidR="00E17ECF" w:rsidRPr="00E17ECF" w:rsidRDefault="00E17ECF">
      <w:pPr>
        <w:rPr>
          <w:sz w:val="0"/>
          <w:szCs w:val="0"/>
          <w:lang w:val="ru-RU"/>
        </w:rPr>
      </w:pP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193D2B">
        <w:trPr>
          <w:trHeight w:hRule="exact" w:val="555"/>
        </w:trPr>
        <w:tc>
          <w:tcPr>
            <w:tcW w:w="4692" w:type="dxa"/>
            <w:gridSpan w:val="3"/>
            <w:shd w:val="clear" w:color="C0C0C0" w:fill="FFFFFF"/>
            <w:tcMar>
              <w:left w:w="34" w:type="dxa"/>
              <w:right w:w="34" w:type="dxa"/>
            </w:tcMar>
          </w:tcPr>
          <w:p w:rsidR="00193D2B" w:rsidRDefault="009663CE">
            <w:pPr>
              <w:spacing w:after="0" w:line="240" w:lineRule="auto"/>
              <w:rPr>
                <w:sz w:val="16"/>
                <w:szCs w:val="16"/>
              </w:rPr>
            </w:pPr>
            <w:r>
              <w:rPr>
                <w:rFonts w:ascii="Times New Roman" w:hAnsi="Times New Roman" w:cs="Times New Roman"/>
                <w:color w:val="C0C0C0"/>
                <w:sz w:val="16"/>
                <w:szCs w:val="16"/>
              </w:rPr>
              <w:t>УП: 41.03.01_1.plx</w:t>
            </w:r>
          </w:p>
        </w:tc>
        <w:tc>
          <w:tcPr>
            <w:tcW w:w="3545" w:type="dxa"/>
          </w:tcPr>
          <w:p w:rsidR="00193D2B" w:rsidRDefault="00193D2B"/>
        </w:tc>
        <w:tc>
          <w:tcPr>
            <w:tcW w:w="1560" w:type="dxa"/>
          </w:tcPr>
          <w:p w:rsidR="00193D2B" w:rsidRDefault="00193D2B"/>
        </w:tc>
        <w:tc>
          <w:tcPr>
            <w:tcW w:w="1007" w:type="dxa"/>
            <w:gridSpan w:val="2"/>
            <w:shd w:val="clear" w:color="C0C0C0" w:fill="FFFFFF"/>
            <w:tcMar>
              <w:left w:w="34" w:type="dxa"/>
              <w:right w:w="34" w:type="dxa"/>
            </w:tcMar>
          </w:tcPr>
          <w:p w:rsidR="00193D2B" w:rsidRDefault="009663C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193D2B">
        <w:trPr>
          <w:trHeight w:hRule="exact" w:val="138"/>
        </w:trPr>
        <w:tc>
          <w:tcPr>
            <w:tcW w:w="143" w:type="dxa"/>
          </w:tcPr>
          <w:p w:rsidR="00193D2B" w:rsidRDefault="00193D2B"/>
        </w:tc>
        <w:tc>
          <w:tcPr>
            <w:tcW w:w="1844" w:type="dxa"/>
          </w:tcPr>
          <w:p w:rsidR="00193D2B" w:rsidRDefault="00193D2B"/>
        </w:tc>
        <w:tc>
          <w:tcPr>
            <w:tcW w:w="2694" w:type="dxa"/>
          </w:tcPr>
          <w:p w:rsidR="00193D2B" w:rsidRDefault="00193D2B"/>
        </w:tc>
        <w:tc>
          <w:tcPr>
            <w:tcW w:w="3545" w:type="dxa"/>
          </w:tcPr>
          <w:p w:rsidR="00193D2B" w:rsidRDefault="00193D2B"/>
        </w:tc>
        <w:tc>
          <w:tcPr>
            <w:tcW w:w="1560" w:type="dxa"/>
          </w:tcPr>
          <w:p w:rsidR="00193D2B" w:rsidRDefault="00193D2B"/>
        </w:tc>
        <w:tc>
          <w:tcPr>
            <w:tcW w:w="852" w:type="dxa"/>
          </w:tcPr>
          <w:p w:rsidR="00193D2B" w:rsidRDefault="00193D2B"/>
        </w:tc>
        <w:tc>
          <w:tcPr>
            <w:tcW w:w="143" w:type="dxa"/>
          </w:tcPr>
          <w:p w:rsidR="00193D2B" w:rsidRDefault="00193D2B"/>
        </w:tc>
      </w:tr>
      <w:tr w:rsidR="00193D2B">
        <w:trPr>
          <w:trHeight w:hRule="exact" w:val="29"/>
        </w:trPr>
        <w:tc>
          <w:tcPr>
            <w:tcW w:w="10788" w:type="dxa"/>
            <w:gridSpan w:val="7"/>
            <w:tcBorders>
              <w:top w:val="single" w:sz="16" w:space="0" w:color="000000"/>
            </w:tcBorders>
            <w:shd w:val="clear" w:color="FFFFFF" w:fill="FFFFFF"/>
            <w:tcMar>
              <w:left w:w="4" w:type="dxa"/>
              <w:right w:w="4" w:type="dxa"/>
            </w:tcMar>
          </w:tcPr>
          <w:p w:rsidR="00193D2B" w:rsidRDefault="00193D2B"/>
        </w:tc>
      </w:tr>
      <w:tr w:rsidR="00193D2B">
        <w:trPr>
          <w:trHeight w:hRule="exact" w:val="248"/>
        </w:trPr>
        <w:tc>
          <w:tcPr>
            <w:tcW w:w="143" w:type="dxa"/>
          </w:tcPr>
          <w:p w:rsidR="00193D2B" w:rsidRDefault="00193D2B"/>
        </w:tc>
        <w:tc>
          <w:tcPr>
            <w:tcW w:w="1844" w:type="dxa"/>
          </w:tcPr>
          <w:p w:rsidR="00193D2B" w:rsidRDefault="00193D2B"/>
        </w:tc>
        <w:tc>
          <w:tcPr>
            <w:tcW w:w="2694" w:type="dxa"/>
          </w:tcPr>
          <w:p w:rsidR="00193D2B" w:rsidRDefault="00193D2B"/>
        </w:tc>
        <w:tc>
          <w:tcPr>
            <w:tcW w:w="3545" w:type="dxa"/>
          </w:tcPr>
          <w:p w:rsidR="00193D2B" w:rsidRDefault="00193D2B"/>
        </w:tc>
        <w:tc>
          <w:tcPr>
            <w:tcW w:w="1560" w:type="dxa"/>
          </w:tcPr>
          <w:p w:rsidR="00193D2B" w:rsidRDefault="00193D2B"/>
        </w:tc>
        <w:tc>
          <w:tcPr>
            <w:tcW w:w="852" w:type="dxa"/>
          </w:tcPr>
          <w:p w:rsidR="00193D2B" w:rsidRDefault="00193D2B"/>
        </w:tc>
        <w:tc>
          <w:tcPr>
            <w:tcW w:w="143" w:type="dxa"/>
          </w:tcPr>
          <w:p w:rsidR="00193D2B" w:rsidRDefault="00193D2B"/>
        </w:tc>
      </w:tr>
      <w:tr w:rsidR="00193D2B" w:rsidRPr="00E17ECF">
        <w:trPr>
          <w:trHeight w:hRule="exact" w:val="277"/>
        </w:trPr>
        <w:tc>
          <w:tcPr>
            <w:tcW w:w="143" w:type="dxa"/>
          </w:tcPr>
          <w:p w:rsidR="00193D2B" w:rsidRDefault="00193D2B"/>
        </w:tc>
        <w:tc>
          <w:tcPr>
            <w:tcW w:w="1844" w:type="dxa"/>
          </w:tcPr>
          <w:p w:rsidR="00193D2B" w:rsidRDefault="00193D2B"/>
        </w:tc>
        <w:tc>
          <w:tcPr>
            <w:tcW w:w="6252" w:type="dxa"/>
            <w:gridSpan w:val="2"/>
            <w:shd w:val="clear" w:color="000000" w:fill="FFFFFF"/>
            <w:tcMar>
              <w:left w:w="34" w:type="dxa"/>
              <w:right w:w="34" w:type="dxa"/>
            </w:tcMar>
          </w:tcPr>
          <w:p w:rsidR="00193D2B" w:rsidRPr="00E17ECF" w:rsidRDefault="009663CE">
            <w:pPr>
              <w:spacing w:after="0" w:line="240" w:lineRule="auto"/>
              <w:jc w:val="center"/>
              <w:rPr>
                <w:sz w:val="19"/>
                <w:szCs w:val="19"/>
                <w:lang w:val="ru-RU"/>
              </w:rPr>
            </w:pPr>
            <w:r w:rsidRPr="00E17EC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93D2B" w:rsidRPr="00E17ECF" w:rsidRDefault="00193D2B">
            <w:pPr>
              <w:rPr>
                <w:lang w:val="ru-RU"/>
              </w:rPr>
            </w:pPr>
          </w:p>
        </w:tc>
        <w:tc>
          <w:tcPr>
            <w:tcW w:w="852" w:type="dxa"/>
          </w:tcPr>
          <w:p w:rsidR="00193D2B" w:rsidRPr="00E17ECF" w:rsidRDefault="00193D2B">
            <w:pPr>
              <w:rPr>
                <w:lang w:val="ru-RU"/>
              </w:rPr>
            </w:pPr>
          </w:p>
        </w:tc>
        <w:tc>
          <w:tcPr>
            <w:tcW w:w="143" w:type="dxa"/>
          </w:tcPr>
          <w:p w:rsidR="00193D2B" w:rsidRPr="00E17ECF" w:rsidRDefault="00193D2B">
            <w:pPr>
              <w:rPr>
                <w:lang w:val="ru-RU"/>
              </w:rPr>
            </w:pPr>
          </w:p>
        </w:tc>
      </w:tr>
      <w:tr w:rsidR="00193D2B" w:rsidRPr="00E17ECF">
        <w:trPr>
          <w:trHeight w:hRule="exact" w:val="138"/>
        </w:trPr>
        <w:tc>
          <w:tcPr>
            <w:tcW w:w="143" w:type="dxa"/>
          </w:tcPr>
          <w:p w:rsidR="00193D2B" w:rsidRPr="00E17ECF" w:rsidRDefault="00193D2B">
            <w:pPr>
              <w:rPr>
                <w:lang w:val="ru-RU"/>
              </w:rPr>
            </w:pPr>
          </w:p>
        </w:tc>
        <w:tc>
          <w:tcPr>
            <w:tcW w:w="1844" w:type="dxa"/>
          </w:tcPr>
          <w:p w:rsidR="00193D2B" w:rsidRPr="00E17ECF" w:rsidRDefault="00193D2B">
            <w:pPr>
              <w:rPr>
                <w:lang w:val="ru-RU"/>
              </w:rPr>
            </w:pPr>
          </w:p>
        </w:tc>
        <w:tc>
          <w:tcPr>
            <w:tcW w:w="2694" w:type="dxa"/>
          </w:tcPr>
          <w:p w:rsidR="00193D2B" w:rsidRPr="00E17ECF" w:rsidRDefault="00193D2B">
            <w:pPr>
              <w:rPr>
                <w:lang w:val="ru-RU"/>
              </w:rPr>
            </w:pPr>
          </w:p>
        </w:tc>
        <w:tc>
          <w:tcPr>
            <w:tcW w:w="3545" w:type="dxa"/>
          </w:tcPr>
          <w:p w:rsidR="00193D2B" w:rsidRPr="00E17ECF" w:rsidRDefault="00193D2B">
            <w:pPr>
              <w:rPr>
                <w:lang w:val="ru-RU"/>
              </w:rPr>
            </w:pPr>
          </w:p>
        </w:tc>
        <w:tc>
          <w:tcPr>
            <w:tcW w:w="1560" w:type="dxa"/>
          </w:tcPr>
          <w:p w:rsidR="00193D2B" w:rsidRPr="00E17ECF" w:rsidRDefault="00193D2B">
            <w:pPr>
              <w:rPr>
                <w:lang w:val="ru-RU"/>
              </w:rPr>
            </w:pPr>
          </w:p>
        </w:tc>
        <w:tc>
          <w:tcPr>
            <w:tcW w:w="852" w:type="dxa"/>
          </w:tcPr>
          <w:p w:rsidR="00193D2B" w:rsidRPr="00E17ECF" w:rsidRDefault="00193D2B">
            <w:pPr>
              <w:rPr>
                <w:lang w:val="ru-RU"/>
              </w:rPr>
            </w:pPr>
          </w:p>
        </w:tc>
        <w:tc>
          <w:tcPr>
            <w:tcW w:w="143" w:type="dxa"/>
          </w:tcPr>
          <w:p w:rsidR="00193D2B" w:rsidRPr="00E17ECF" w:rsidRDefault="00193D2B">
            <w:pPr>
              <w:rPr>
                <w:lang w:val="ru-RU"/>
              </w:rPr>
            </w:pPr>
          </w:p>
        </w:tc>
      </w:tr>
      <w:tr w:rsidR="00193D2B" w:rsidRPr="00E17ECF">
        <w:trPr>
          <w:trHeight w:hRule="exact" w:val="2361"/>
        </w:trPr>
        <w:tc>
          <w:tcPr>
            <w:tcW w:w="143" w:type="dxa"/>
          </w:tcPr>
          <w:p w:rsidR="00193D2B" w:rsidRPr="00E17ECF" w:rsidRDefault="00193D2B">
            <w:pPr>
              <w:rPr>
                <w:lang w:val="ru-RU"/>
              </w:rPr>
            </w:pPr>
          </w:p>
        </w:tc>
        <w:tc>
          <w:tcPr>
            <w:tcW w:w="10504" w:type="dxa"/>
            <w:gridSpan w:val="5"/>
            <w:shd w:val="clear" w:color="000000" w:fill="FFFFFF"/>
            <w:tcMar>
              <w:left w:w="34" w:type="dxa"/>
              <w:right w:w="34" w:type="dxa"/>
            </w:tcMar>
          </w:tcPr>
          <w:p w:rsidR="00193D2B" w:rsidRPr="00E17ECF" w:rsidRDefault="009663CE">
            <w:pPr>
              <w:spacing w:after="0" w:line="240" w:lineRule="auto"/>
              <w:rPr>
                <w:lang w:val="ru-RU"/>
              </w:rPr>
            </w:pPr>
            <w:r w:rsidRPr="00E17ECF">
              <w:rPr>
                <w:rFonts w:ascii="Times New Roman" w:hAnsi="Times New Roman" w:cs="Times New Roman"/>
                <w:color w:val="000000"/>
                <w:lang w:val="ru-RU"/>
              </w:rPr>
              <w:t xml:space="preserve">Отдел образовательных программ и планирования учебного процесса Торопова Т.В. </w:t>
            </w:r>
            <w:r w:rsidRPr="00E17ECF">
              <w:rPr>
                <w:rFonts w:ascii="Times New Roman" w:hAnsi="Times New Roman" w:cs="Times New Roman"/>
                <w:color w:val="000000"/>
                <w:lang w:val="ru-RU"/>
              </w:rPr>
              <w:t>__________</w:t>
            </w:r>
          </w:p>
          <w:p w:rsidR="00193D2B" w:rsidRPr="00E17ECF" w:rsidRDefault="00193D2B">
            <w:pPr>
              <w:spacing w:after="0" w:line="240" w:lineRule="auto"/>
              <w:rPr>
                <w:lang w:val="ru-RU"/>
              </w:rPr>
            </w:pPr>
          </w:p>
          <w:p w:rsidR="00193D2B" w:rsidRPr="00E17ECF" w:rsidRDefault="009663CE">
            <w:pPr>
              <w:spacing w:after="0" w:line="240" w:lineRule="auto"/>
              <w:rPr>
                <w:lang w:val="ru-RU"/>
              </w:rPr>
            </w:pPr>
            <w:r w:rsidRPr="00E17ECF">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193D2B" w:rsidRPr="00E17ECF" w:rsidRDefault="00193D2B">
            <w:pPr>
              <w:spacing w:after="0" w:line="240" w:lineRule="auto"/>
              <w:rPr>
                <w:lang w:val="ru-RU"/>
              </w:rPr>
            </w:pPr>
          </w:p>
          <w:p w:rsidR="00193D2B" w:rsidRDefault="009663CE">
            <w:pPr>
              <w:spacing w:after="0" w:line="240" w:lineRule="auto"/>
            </w:pPr>
            <w:r w:rsidRPr="00E17ECF">
              <w:rPr>
                <w:rFonts w:ascii="Times New Roman" w:hAnsi="Times New Roman" w:cs="Times New Roman"/>
                <w:color w:val="000000"/>
                <w:lang w:val="ru-RU"/>
              </w:rPr>
              <w:t xml:space="preserve">Зав. кафедрой к.п.н., доц. </w:t>
            </w:r>
            <w:r>
              <w:rPr>
                <w:rFonts w:ascii="Times New Roman" w:hAnsi="Times New Roman" w:cs="Times New Roman"/>
                <w:color w:val="000000"/>
              </w:rPr>
              <w:t>Евдокимова Н.В. _________________</w:t>
            </w:r>
          </w:p>
          <w:p w:rsidR="00193D2B" w:rsidRDefault="00193D2B">
            <w:pPr>
              <w:spacing w:after="0" w:line="240" w:lineRule="auto"/>
            </w:pPr>
          </w:p>
          <w:p w:rsidR="00193D2B" w:rsidRPr="00E17ECF" w:rsidRDefault="009663CE">
            <w:pPr>
              <w:spacing w:after="0" w:line="240" w:lineRule="auto"/>
              <w:rPr>
                <w:lang w:val="ru-RU"/>
              </w:rPr>
            </w:pPr>
            <w:r w:rsidRPr="00E17ECF">
              <w:rPr>
                <w:rFonts w:ascii="Times New Roman" w:hAnsi="Times New Roman" w:cs="Times New Roman"/>
                <w:color w:val="000000"/>
                <w:lang w:val="ru-RU"/>
              </w:rPr>
              <w:t>Программу состави</w:t>
            </w:r>
            <w:proofErr w:type="gramStart"/>
            <w:r w:rsidRPr="00E17ECF">
              <w:rPr>
                <w:rFonts w:ascii="Times New Roman" w:hAnsi="Times New Roman" w:cs="Times New Roman"/>
                <w:color w:val="000000"/>
                <w:lang w:val="ru-RU"/>
              </w:rPr>
              <w:t>л(</w:t>
            </w:r>
            <w:proofErr w:type="gramEnd"/>
            <w:r w:rsidRPr="00E17ECF">
              <w:rPr>
                <w:rFonts w:ascii="Times New Roman" w:hAnsi="Times New Roman" w:cs="Times New Roman"/>
                <w:color w:val="000000"/>
                <w:lang w:val="ru-RU"/>
              </w:rPr>
              <w:t>и):  ст.преп., Мячина Я.В. _________________</w:t>
            </w:r>
          </w:p>
        </w:tc>
        <w:tc>
          <w:tcPr>
            <w:tcW w:w="143" w:type="dxa"/>
          </w:tcPr>
          <w:p w:rsidR="00193D2B" w:rsidRPr="00E17ECF" w:rsidRDefault="00193D2B">
            <w:pPr>
              <w:rPr>
                <w:lang w:val="ru-RU"/>
              </w:rPr>
            </w:pPr>
          </w:p>
        </w:tc>
      </w:tr>
      <w:tr w:rsidR="00193D2B" w:rsidRPr="00E17ECF">
        <w:trPr>
          <w:trHeight w:hRule="exact" w:val="138"/>
        </w:trPr>
        <w:tc>
          <w:tcPr>
            <w:tcW w:w="143" w:type="dxa"/>
          </w:tcPr>
          <w:p w:rsidR="00193D2B" w:rsidRPr="00E17ECF" w:rsidRDefault="00193D2B">
            <w:pPr>
              <w:rPr>
                <w:lang w:val="ru-RU"/>
              </w:rPr>
            </w:pPr>
          </w:p>
        </w:tc>
        <w:tc>
          <w:tcPr>
            <w:tcW w:w="1844" w:type="dxa"/>
          </w:tcPr>
          <w:p w:rsidR="00193D2B" w:rsidRPr="00E17ECF" w:rsidRDefault="00193D2B">
            <w:pPr>
              <w:rPr>
                <w:lang w:val="ru-RU"/>
              </w:rPr>
            </w:pPr>
          </w:p>
        </w:tc>
        <w:tc>
          <w:tcPr>
            <w:tcW w:w="2694" w:type="dxa"/>
          </w:tcPr>
          <w:p w:rsidR="00193D2B" w:rsidRPr="00E17ECF" w:rsidRDefault="00193D2B">
            <w:pPr>
              <w:rPr>
                <w:lang w:val="ru-RU"/>
              </w:rPr>
            </w:pPr>
          </w:p>
        </w:tc>
        <w:tc>
          <w:tcPr>
            <w:tcW w:w="3545" w:type="dxa"/>
          </w:tcPr>
          <w:p w:rsidR="00193D2B" w:rsidRPr="00E17ECF" w:rsidRDefault="00193D2B">
            <w:pPr>
              <w:rPr>
                <w:lang w:val="ru-RU"/>
              </w:rPr>
            </w:pPr>
          </w:p>
        </w:tc>
        <w:tc>
          <w:tcPr>
            <w:tcW w:w="1560" w:type="dxa"/>
          </w:tcPr>
          <w:p w:rsidR="00193D2B" w:rsidRPr="00E17ECF" w:rsidRDefault="00193D2B">
            <w:pPr>
              <w:rPr>
                <w:lang w:val="ru-RU"/>
              </w:rPr>
            </w:pPr>
          </w:p>
        </w:tc>
        <w:tc>
          <w:tcPr>
            <w:tcW w:w="852" w:type="dxa"/>
          </w:tcPr>
          <w:p w:rsidR="00193D2B" w:rsidRPr="00E17ECF" w:rsidRDefault="00193D2B">
            <w:pPr>
              <w:rPr>
                <w:lang w:val="ru-RU"/>
              </w:rPr>
            </w:pPr>
          </w:p>
        </w:tc>
        <w:tc>
          <w:tcPr>
            <w:tcW w:w="143" w:type="dxa"/>
          </w:tcPr>
          <w:p w:rsidR="00193D2B" w:rsidRPr="00E17ECF" w:rsidRDefault="00193D2B">
            <w:pPr>
              <w:rPr>
                <w:lang w:val="ru-RU"/>
              </w:rPr>
            </w:pPr>
          </w:p>
        </w:tc>
      </w:tr>
      <w:tr w:rsidR="00193D2B" w:rsidRPr="00E17ECF">
        <w:trPr>
          <w:trHeight w:hRule="exact" w:val="29"/>
        </w:trPr>
        <w:tc>
          <w:tcPr>
            <w:tcW w:w="10788" w:type="dxa"/>
            <w:gridSpan w:val="7"/>
            <w:tcBorders>
              <w:top w:val="single" w:sz="16" w:space="0" w:color="000000"/>
            </w:tcBorders>
            <w:shd w:val="clear" w:color="FFFFFF" w:fill="FFFFFF"/>
            <w:tcMar>
              <w:left w:w="4" w:type="dxa"/>
              <w:right w:w="4" w:type="dxa"/>
            </w:tcMar>
          </w:tcPr>
          <w:p w:rsidR="00193D2B" w:rsidRPr="00E17ECF" w:rsidRDefault="00193D2B">
            <w:pPr>
              <w:rPr>
                <w:lang w:val="ru-RU"/>
              </w:rPr>
            </w:pPr>
          </w:p>
        </w:tc>
      </w:tr>
      <w:tr w:rsidR="00193D2B" w:rsidRPr="00E17ECF">
        <w:trPr>
          <w:trHeight w:hRule="exact" w:val="248"/>
        </w:trPr>
        <w:tc>
          <w:tcPr>
            <w:tcW w:w="143" w:type="dxa"/>
          </w:tcPr>
          <w:p w:rsidR="00193D2B" w:rsidRPr="00E17ECF" w:rsidRDefault="00193D2B">
            <w:pPr>
              <w:rPr>
                <w:lang w:val="ru-RU"/>
              </w:rPr>
            </w:pPr>
          </w:p>
        </w:tc>
        <w:tc>
          <w:tcPr>
            <w:tcW w:w="1844" w:type="dxa"/>
          </w:tcPr>
          <w:p w:rsidR="00193D2B" w:rsidRPr="00E17ECF" w:rsidRDefault="00193D2B">
            <w:pPr>
              <w:rPr>
                <w:lang w:val="ru-RU"/>
              </w:rPr>
            </w:pPr>
          </w:p>
        </w:tc>
        <w:tc>
          <w:tcPr>
            <w:tcW w:w="2694" w:type="dxa"/>
          </w:tcPr>
          <w:p w:rsidR="00193D2B" w:rsidRPr="00E17ECF" w:rsidRDefault="00193D2B">
            <w:pPr>
              <w:rPr>
                <w:lang w:val="ru-RU"/>
              </w:rPr>
            </w:pPr>
          </w:p>
        </w:tc>
        <w:tc>
          <w:tcPr>
            <w:tcW w:w="3545" w:type="dxa"/>
          </w:tcPr>
          <w:p w:rsidR="00193D2B" w:rsidRPr="00E17ECF" w:rsidRDefault="00193D2B">
            <w:pPr>
              <w:rPr>
                <w:lang w:val="ru-RU"/>
              </w:rPr>
            </w:pPr>
          </w:p>
        </w:tc>
        <w:tc>
          <w:tcPr>
            <w:tcW w:w="1560" w:type="dxa"/>
          </w:tcPr>
          <w:p w:rsidR="00193D2B" w:rsidRPr="00E17ECF" w:rsidRDefault="00193D2B">
            <w:pPr>
              <w:rPr>
                <w:lang w:val="ru-RU"/>
              </w:rPr>
            </w:pPr>
          </w:p>
        </w:tc>
        <w:tc>
          <w:tcPr>
            <w:tcW w:w="852" w:type="dxa"/>
          </w:tcPr>
          <w:p w:rsidR="00193D2B" w:rsidRPr="00E17ECF" w:rsidRDefault="00193D2B">
            <w:pPr>
              <w:rPr>
                <w:lang w:val="ru-RU"/>
              </w:rPr>
            </w:pPr>
          </w:p>
        </w:tc>
        <w:tc>
          <w:tcPr>
            <w:tcW w:w="143" w:type="dxa"/>
          </w:tcPr>
          <w:p w:rsidR="00193D2B" w:rsidRPr="00E17ECF" w:rsidRDefault="00193D2B">
            <w:pPr>
              <w:rPr>
                <w:lang w:val="ru-RU"/>
              </w:rPr>
            </w:pPr>
          </w:p>
        </w:tc>
      </w:tr>
      <w:tr w:rsidR="00193D2B" w:rsidRPr="00E17ECF">
        <w:trPr>
          <w:trHeight w:hRule="exact" w:val="277"/>
        </w:trPr>
        <w:tc>
          <w:tcPr>
            <w:tcW w:w="143" w:type="dxa"/>
          </w:tcPr>
          <w:p w:rsidR="00193D2B" w:rsidRPr="00E17ECF" w:rsidRDefault="00193D2B">
            <w:pPr>
              <w:rPr>
                <w:lang w:val="ru-RU"/>
              </w:rPr>
            </w:pPr>
          </w:p>
        </w:tc>
        <w:tc>
          <w:tcPr>
            <w:tcW w:w="1844" w:type="dxa"/>
          </w:tcPr>
          <w:p w:rsidR="00193D2B" w:rsidRPr="00E17ECF" w:rsidRDefault="00193D2B">
            <w:pPr>
              <w:rPr>
                <w:lang w:val="ru-RU"/>
              </w:rPr>
            </w:pPr>
          </w:p>
        </w:tc>
        <w:tc>
          <w:tcPr>
            <w:tcW w:w="6252" w:type="dxa"/>
            <w:gridSpan w:val="2"/>
            <w:shd w:val="clear" w:color="000000" w:fill="FFFFFF"/>
            <w:tcMar>
              <w:left w:w="34" w:type="dxa"/>
              <w:right w:w="34" w:type="dxa"/>
            </w:tcMar>
          </w:tcPr>
          <w:p w:rsidR="00193D2B" w:rsidRPr="00E17ECF" w:rsidRDefault="009663CE">
            <w:pPr>
              <w:spacing w:after="0" w:line="240" w:lineRule="auto"/>
              <w:jc w:val="center"/>
              <w:rPr>
                <w:sz w:val="19"/>
                <w:szCs w:val="19"/>
                <w:lang w:val="ru-RU"/>
              </w:rPr>
            </w:pPr>
            <w:r w:rsidRPr="00E17EC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93D2B" w:rsidRPr="00E17ECF" w:rsidRDefault="00193D2B">
            <w:pPr>
              <w:rPr>
                <w:lang w:val="ru-RU"/>
              </w:rPr>
            </w:pPr>
          </w:p>
        </w:tc>
        <w:tc>
          <w:tcPr>
            <w:tcW w:w="852" w:type="dxa"/>
          </w:tcPr>
          <w:p w:rsidR="00193D2B" w:rsidRPr="00E17ECF" w:rsidRDefault="00193D2B">
            <w:pPr>
              <w:rPr>
                <w:lang w:val="ru-RU"/>
              </w:rPr>
            </w:pPr>
          </w:p>
        </w:tc>
        <w:tc>
          <w:tcPr>
            <w:tcW w:w="143" w:type="dxa"/>
          </w:tcPr>
          <w:p w:rsidR="00193D2B" w:rsidRPr="00E17ECF" w:rsidRDefault="00193D2B">
            <w:pPr>
              <w:rPr>
                <w:lang w:val="ru-RU"/>
              </w:rPr>
            </w:pPr>
          </w:p>
        </w:tc>
      </w:tr>
      <w:tr w:rsidR="00193D2B" w:rsidRPr="00E17ECF">
        <w:trPr>
          <w:trHeight w:hRule="exact" w:val="138"/>
        </w:trPr>
        <w:tc>
          <w:tcPr>
            <w:tcW w:w="143" w:type="dxa"/>
          </w:tcPr>
          <w:p w:rsidR="00193D2B" w:rsidRPr="00E17ECF" w:rsidRDefault="00193D2B">
            <w:pPr>
              <w:rPr>
                <w:lang w:val="ru-RU"/>
              </w:rPr>
            </w:pPr>
          </w:p>
        </w:tc>
        <w:tc>
          <w:tcPr>
            <w:tcW w:w="1844" w:type="dxa"/>
          </w:tcPr>
          <w:p w:rsidR="00193D2B" w:rsidRPr="00E17ECF" w:rsidRDefault="00193D2B">
            <w:pPr>
              <w:rPr>
                <w:lang w:val="ru-RU"/>
              </w:rPr>
            </w:pPr>
          </w:p>
        </w:tc>
        <w:tc>
          <w:tcPr>
            <w:tcW w:w="2694" w:type="dxa"/>
          </w:tcPr>
          <w:p w:rsidR="00193D2B" w:rsidRPr="00E17ECF" w:rsidRDefault="00193D2B">
            <w:pPr>
              <w:rPr>
                <w:lang w:val="ru-RU"/>
              </w:rPr>
            </w:pPr>
          </w:p>
        </w:tc>
        <w:tc>
          <w:tcPr>
            <w:tcW w:w="3545" w:type="dxa"/>
          </w:tcPr>
          <w:p w:rsidR="00193D2B" w:rsidRPr="00E17ECF" w:rsidRDefault="00193D2B">
            <w:pPr>
              <w:rPr>
                <w:lang w:val="ru-RU"/>
              </w:rPr>
            </w:pPr>
          </w:p>
        </w:tc>
        <w:tc>
          <w:tcPr>
            <w:tcW w:w="1560" w:type="dxa"/>
          </w:tcPr>
          <w:p w:rsidR="00193D2B" w:rsidRPr="00E17ECF" w:rsidRDefault="00193D2B">
            <w:pPr>
              <w:rPr>
                <w:lang w:val="ru-RU"/>
              </w:rPr>
            </w:pPr>
          </w:p>
        </w:tc>
        <w:tc>
          <w:tcPr>
            <w:tcW w:w="852" w:type="dxa"/>
          </w:tcPr>
          <w:p w:rsidR="00193D2B" w:rsidRPr="00E17ECF" w:rsidRDefault="00193D2B">
            <w:pPr>
              <w:rPr>
                <w:lang w:val="ru-RU"/>
              </w:rPr>
            </w:pPr>
          </w:p>
        </w:tc>
        <w:tc>
          <w:tcPr>
            <w:tcW w:w="143" w:type="dxa"/>
          </w:tcPr>
          <w:p w:rsidR="00193D2B" w:rsidRPr="00E17ECF" w:rsidRDefault="00193D2B">
            <w:pPr>
              <w:rPr>
                <w:lang w:val="ru-RU"/>
              </w:rPr>
            </w:pPr>
          </w:p>
        </w:tc>
      </w:tr>
      <w:tr w:rsidR="00193D2B" w:rsidRPr="00E17ECF">
        <w:trPr>
          <w:trHeight w:hRule="exact" w:val="2500"/>
        </w:trPr>
        <w:tc>
          <w:tcPr>
            <w:tcW w:w="143" w:type="dxa"/>
          </w:tcPr>
          <w:p w:rsidR="00193D2B" w:rsidRPr="00E17ECF" w:rsidRDefault="00193D2B">
            <w:pPr>
              <w:rPr>
                <w:lang w:val="ru-RU"/>
              </w:rPr>
            </w:pPr>
          </w:p>
        </w:tc>
        <w:tc>
          <w:tcPr>
            <w:tcW w:w="10504" w:type="dxa"/>
            <w:gridSpan w:val="5"/>
            <w:shd w:val="clear" w:color="000000" w:fill="FFFFFF"/>
            <w:tcMar>
              <w:left w:w="34" w:type="dxa"/>
              <w:right w:w="34" w:type="dxa"/>
            </w:tcMar>
          </w:tcPr>
          <w:p w:rsidR="00193D2B" w:rsidRPr="00E17ECF" w:rsidRDefault="009663CE">
            <w:pPr>
              <w:spacing w:after="0" w:line="240" w:lineRule="auto"/>
              <w:rPr>
                <w:lang w:val="ru-RU"/>
              </w:rPr>
            </w:pPr>
            <w:r w:rsidRPr="00E17EC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93D2B" w:rsidRPr="00E17ECF" w:rsidRDefault="00193D2B">
            <w:pPr>
              <w:spacing w:after="0" w:line="240" w:lineRule="auto"/>
              <w:rPr>
                <w:lang w:val="ru-RU"/>
              </w:rPr>
            </w:pPr>
          </w:p>
          <w:p w:rsidR="00193D2B" w:rsidRPr="00E17ECF" w:rsidRDefault="009663CE">
            <w:pPr>
              <w:spacing w:after="0" w:line="240" w:lineRule="auto"/>
              <w:rPr>
                <w:lang w:val="ru-RU"/>
              </w:rPr>
            </w:pPr>
            <w:r w:rsidRPr="00E17ECF">
              <w:rPr>
                <w:rFonts w:ascii="Times New Roman" w:hAnsi="Times New Roman" w:cs="Times New Roman"/>
                <w:color w:val="000000"/>
                <w:lang w:val="ru-RU"/>
              </w:rPr>
              <w:t xml:space="preserve">Рабочая программа </w:t>
            </w:r>
            <w:r w:rsidRPr="00E17ECF">
              <w:rPr>
                <w:rFonts w:ascii="Times New Roman" w:hAnsi="Times New Roman" w:cs="Times New Roman"/>
                <w:color w:val="000000"/>
                <w:lang w:val="ru-RU"/>
              </w:rPr>
              <w:t>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193D2B" w:rsidRPr="00E17ECF" w:rsidRDefault="00193D2B">
            <w:pPr>
              <w:spacing w:after="0" w:line="240" w:lineRule="auto"/>
              <w:rPr>
                <w:lang w:val="ru-RU"/>
              </w:rPr>
            </w:pPr>
          </w:p>
          <w:p w:rsidR="00193D2B" w:rsidRDefault="009663CE">
            <w:pPr>
              <w:spacing w:after="0" w:line="240" w:lineRule="auto"/>
            </w:pPr>
            <w:r w:rsidRPr="00E17ECF">
              <w:rPr>
                <w:rFonts w:ascii="Times New Roman" w:hAnsi="Times New Roman" w:cs="Times New Roman"/>
                <w:color w:val="000000"/>
                <w:lang w:val="ru-RU"/>
              </w:rPr>
              <w:t xml:space="preserve">Зав. кафедрой к.п.н., доц. </w:t>
            </w:r>
            <w:r>
              <w:rPr>
                <w:rFonts w:ascii="Times New Roman" w:hAnsi="Times New Roman" w:cs="Times New Roman"/>
                <w:color w:val="000000"/>
              </w:rPr>
              <w:t>Евдокимова Н.В. _________________</w:t>
            </w:r>
          </w:p>
          <w:p w:rsidR="00193D2B" w:rsidRDefault="00193D2B">
            <w:pPr>
              <w:spacing w:after="0" w:line="240" w:lineRule="auto"/>
            </w:pPr>
          </w:p>
          <w:p w:rsidR="00193D2B" w:rsidRPr="00E17ECF" w:rsidRDefault="009663CE">
            <w:pPr>
              <w:spacing w:after="0" w:line="240" w:lineRule="auto"/>
              <w:rPr>
                <w:lang w:val="ru-RU"/>
              </w:rPr>
            </w:pPr>
            <w:r w:rsidRPr="00E17ECF">
              <w:rPr>
                <w:rFonts w:ascii="Times New Roman" w:hAnsi="Times New Roman" w:cs="Times New Roman"/>
                <w:color w:val="000000"/>
                <w:lang w:val="ru-RU"/>
              </w:rPr>
              <w:t>Программу состави</w:t>
            </w:r>
            <w:proofErr w:type="gramStart"/>
            <w:r w:rsidRPr="00E17ECF">
              <w:rPr>
                <w:rFonts w:ascii="Times New Roman" w:hAnsi="Times New Roman" w:cs="Times New Roman"/>
                <w:color w:val="000000"/>
                <w:lang w:val="ru-RU"/>
              </w:rPr>
              <w:t>л(</w:t>
            </w:r>
            <w:proofErr w:type="gramEnd"/>
            <w:r w:rsidRPr="00E17ECF">
              <w:rPr>
                <w:rFonts w:ascii="Times New Roman" w:hAnsi="Times New Roman" w:cs="Times New Roman"/>
                <w:color w:val="000000"/>
                <w:lang w:val="ru-RU"/>
              </w:rPr>
              <w:t>и):  ст.преп., Мячина Я.В. _</w:t>
            </w:r>
            <w:r w:rsidRPr="00E17ECF">
              <w:rPr>
                <w:rFonts w:ascii="Times New Roman" w:hAnsi="Times New Roman" w:cs="Times New Roman"/>
                <w:color w:val="000000"/>
                <w:lang w:val="ru-RU"/>
              </w:rPr>
              <w:t>________________</w:t>
            </w:r>
          </w:p>
        </w:tc>
        <w:tc>
          <w:tcPr>
            <w:tcW w:w="143" w:type="dxa"/>
          </w:tcPr>
          <w:p w:rsidR="00193D2B" w:rsidRPr="00E17ECF" w:rsidRDefault="00193D2B">
            <w:pPr>
              <w:rPr>
                <w:lang w:val="ru-RU"/>
              </w:rPr>
            </w:pPr>
          </w:p>
        </w:tc>
      </w:tr>
      <w:tr w:rsidR="00193D2B" w:rsidRPr="00E17ECF">
        <w:trPr>
          <w:trHeight w:hRule="exact" w:val="138"/>
        </w:trPr>
        <w:tc>
          <w:tcPr>
            <w:tcW w:w="143" w:type="dxa"/>
          </w:tcPr>
          <w:p w:rsidR="00193D2B" w:rsidRPr="00E17ECF" w:rsidRDefault="00193D2B">
            <w:pPr>
              <w:rPr>
                <w:lang w:val="ru-RU"/>
              </w:rPr>
            </w:pPr>
          </w:p>
        </w:tc>
        <w:tc>
          <w:tcPr>
            <w:tcW w:w="1844" w:type="dxa"/>
          </w:tcPr>
          <w:p w:rsidR="00193D2B" w:rsidRPr="00E17ECF" w:rsidRDefault="00193D2B">
            <w:pPr>
              <w:rPr>
                <w:lang w:val="ru-RU"/>
              </w:rPr>
            </w:pPr>
          </w:p>
        </w:tc>
        <w:tc>
          <w:tcPr>
            <w:tcW w:w="2694" w:type="dxa"/>
          </w:tcPr>
          <w:p w:rsidR="00193D2B" w:rsidRPr="00E17ECF" w:rsidRDefault="00193D2B">
            <w:pPr>
              <w:rPr>
                <w:lang w:val="ru-RU"/>
              </w:rPr>
            </w:pPr>
          </w:p>
        </w:tc>
        <w:tc>
          <w:tcPr>
            <w:tcW w:w="3545" w:type="dxa"/>
          </w:tcPr>
          <w:p w:rsidR="00193D2B" w:rsidRPr="00E17ECF" w:rsidRDefault="00193D2B">
            <w:pPr>
              <w:rPr>
                <w:lang w:val="ru-RU"/>
              </w:rPr>
            </w:pPr>
          </w:p>
        </w:tc>
        <w:tc>
          <w:tcPr>
            <w:tcW w:w="1560" w:type="dxa"/>
          </w:tcPr>
          <w:p w:rsidR="00193D2B" w:rsidRPr="00E17ECF" w:rsidRDefault="00193D2B">
            <w:pPr>
              <w:rPr>
                <w:lang w:val="ru-RU"/>
              </w:rPr>
            </w:pPr>
          </w:p>
        </w:tc>
        <w:tc>
          <w:tcPr>
            <w:tcW w:w="852" w:type="dxa"/>
          </w:tcPr>
          <w:p w:rsidR="00193D2B" w:rsidRPr="00E17ECF" w:rsidRDefault="00193D2B">
            <w:pPr>
              <w:rPr>
                <w:lang w:val="ru-RU"/>
              </w:rPr>
            </w:pPr>
          </w:p>
        </w:tc>
        <w:tc>
          <w:tcPr>
            <w:tcW w:w="143" w:type="dxa"/>
          </w:tcPr>
          <w:p w:rsidR="00193D2B" w:rsidRPr="00E17ECF" w:rsidRDefault="00193D2B">
            <w:pPr>
              <w:rPr>
                <w:lang w:val="ru-RU"/>
              </w:rPr>
            </w:pPr>
          </w:p>
        </w:tc>
      </w:tr>
      <w:tr w:rsidR="00193D2B" w:rsidRPr="00E17ECF">
        <w:trPr>
          <w:trHeight w:hRule="exact" w:val="29"/>
        </w:trPr>
        <w:tc>
          <w:tcPr>
            <w:tcW w:w="10788" w:type="dxa"/>
            <w:gridSpan w:val="7"/>
            <w:tcBorders>
              <w:top w:val="single" w:sz="16" w:space="0" w:color="000000"/>
            </w:tcBorders>
            <w:shd w:val="clear" w:color="FFFFFF" w:fill="FFFFFF"/>
            <w:tcMar>
              <w:left w:w="4" w:type="dxa"/>
              <w:right w:w="4" w:type="dxa"/>
            </w:tcMar>
          </w:tcPr>
          <w:p w:rsidR="00193D2B" w:rsidRPr="00E17ECF" w:rsidRDefault="00193D2B">
            <w:pPr>
              <w:rPr>
                <w:lang w:val="ru-RU"/>
              </w:rPr>
            </w:pPr>
          </w:p>
        </w:tc>
      </w:tr>
      <w:tr w:rsidR="00193D2B" w:rsidRPr="00E17ECF">
        <w:trPr>
          <w:trHeight w:hRule="exact" w:val="248"/>
        </w:trPr>
        <w:tc>
          <w:tcPr>
            <w:tcW w:w="143" w:type="dxa"/>
          </w:tcPr>
          <w:p w:rsidR="00193D2B" w:rsidRPr="00E17ECF" w:rsidRDefault="00193D2B">
            <w:pPr>
              <w:rPr>
                <w:lang w:val="ru-RU"/>
              </w:rPr>
            </w:pPr>
          </w:p>
        </w:tc>
        <w:tc>
          <w:tcPr>
            <w:tcW w:w="1844" w:type="dxa"/>
          </w:tcPr>
          <w:p w:rsidR="00193D2B" w:rsidRPr="00E17ECF" w:rsidRDefault="00193D2B">
            <w:pPr>
              <w:rPr>
                <w:lang w:val="ru-RU"/>
              </w:rPr>
            </w:pPr>
          </w:p>
        </w:tc>
        <w:tc>
          <w:tcPr>
            <w:tcW w:w="2694" w:type="dxa"/>
          </w:tcPr>
          <w:p w:rsidR="00193D2B" w:rsidRPr="00E17ECF" w:rsidRDefault="00193D2B">
            <w:pPr>
              <w:rPr>
                <w:lang w:val="ru-RU"/>
              </w:rPr>
            </w:pPr>
          </w:p>
        </w:tc>
        <w:tc>
          <w:tcPr>
            <w:tcW w:w="3545" w:type="dxa"/>
          </w:tcPr>
          <w:p w:rsidR="00193D2B" w:rsidRPr="00E17ECF" w:rsidRDefault="00193D2B">
            <w:pPr>
              <w:rPr>
                <w:lang w:val="ru-RU"/>
              </w:rPr>
            </w:pPr>
          </w:p>
        </w:tc>
        <w:tc>
          <w:tcPr>
            <w:tcW w:w="1560" w:type="dxa"/>
          </w:tcPr>
          <w:p w:rsidR="00193D2B" w:rsidRPr="00E17ECF" w:rsidRDefault="00193D2B">
            <w:pPr>
              <w:rPr>
                <w:lang w:val="ru-RU"/>
              </w:rPr>
            </w:pPr>
          </w:p>
        </w:tc>
        <w:tc>
          <w:tcPr>
            <w:tcW w:w="852" w:type="dxa"/>
          </w:tcPr>
          <w:p w:rsidR="00193D2B" w:rsidRPr="00E17ECF" w:rsidRDefault="00193D2B">
            <w:pPr>
              <w:rPr>
                <w:lang w:val="ru-RU"/>
              </w:rPr>
            </w:pPr>
          </w:p>
        </w:tc>
        <w:tc>
          <w:tcPr>
            <w:tcW w:w="143" w:type="dxa"/>
          </w:tcPr>
          <w:p w:rsidR="00193D2B" w:rsidRPr="00E17ECF" w:rsidRDefault="00193D2B">
            <w:pPr>
              <w:rPr>
                <w:lang w:val="ru-RU"/>
              </w:rPr>
            </w:pPr>
          </w:p>
        </w:tc>
      </w:tr>
      <w:tr w:rsidR="00193D2B" w:rsidRPr="00E17ECF">
        <w:trPr>
          <w:trHeight w:hRule="exact" w:val="277"/>
        </w:trPr>
        <w:tc>
          <w:tcPr>
            <w:tcW w:w="143" w:type="dxa"/>
          </w:tcPr>
          <w:p w:rsidR="00193D2B" w:rsidRPr="00E17ECF" w:rsidRDefault="00193D2B">
            <w:pPr>
              <w:rPr>
                <w:lang w:val="ru-RU"/>
              </w:rPr>
            </w:pPr>
          </w:p>
        </w:tc>
        <w:tc>
          <w:tcPr>
            <w:tcW w:w="1844" w:type="dxa"/>
          </w:tcPr>
          <w:p w:rsidR="00193D2B" w:rsidRPr="00E17ECF" w:rsidRDefault="00193D2B">
            <w:pPr>
              <w:rPr>
                <w:lang w:val="ru-RU"/>
              </w:rPr>
            </w:pPr>
          </w:p>
        </w:tc>
        <w:tc>
          <w:tcPr>
            <w:tcW w:w="6252" w:type="dxa"/>
            <w:gridSpan w:val="2"/>
            <w:shd w:val="clear" w:color="000000" w:fill="FFFFFF"/>
            <w:tcMar>
              <w:left w:w="34" w:type="dxa"/>
              <w:right w:w="34" w:type="dxa"/>
            </w:tcMar>
          </w:tcPr>
          <w:p w:rsidR="00193D2B" w:rsidRPr="00E17ECF" w:rsidRDefault="009663CE">
            <w:pPr>
              <w:spacing w:after="0" w:line="240" w:lineRule="auto"/>
              <w:jc w:val="center"/>
              <w:rPr>
                <w:sz w:val="19"/>
                <w:szCs w:val="19"/>
                <w:lang w:val="ru-RU"/>
              </w:rPr>
            </w:pPr>
            <w:r w:rsidRPr="00E17EC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93D2B" w:rsidRPr="00E17ECF" w:rsidRDefault="00193D2B">
            <w:pPr>
              <w:rPr>
                <w:lang w:val="ru-RU"/>
              </w:rPr>
            </w:pPr>
          </w:p>
        </w:tc>
        <w:tc>
          <w:tcPr>
            <w:tcW w:w="852" w:type="dxa"/>
          </w:tcPr>
          <w:p w:rsidR="00193D2B" w:rsidRPr="00E17ECF" w:rsidRDefault="00193D2B">
            <w:pPr>
              <w:rPr>
                <w:lang w:val="ru-RU"/>
              </w:rPr>
            </w:pPr>
          </w:p>
        </w:tc>
        <w:tc>
          <w:tcPr>
            <w:tcW w:w="143" w:type="dxa"/>
          </w:tcPr>
          <w:p w:rsidR="00193D2B" w:rsidRPr="00E17ECF" w:rsidRDefault="00193D2B">
            <w:pPr>
              <w:rPr>
                <w:lang w:val="ru-RU"/>
              </w:rPr>
            </w:pPr>
          </w:p>
        </w:tc>
      </w:tr>
      <w:tr w:rsidR="00193D2B" w:rsidRPr="00E17ECF">
        <w:trPr>
          <w:trHeight w:hRule="exact" w:val="138"/>
        </w:trPr>
        <w:tc>
          <w:tcPr>
            <w:tcW w:w="143" w:type="dxa"/>
          </w:tcPr>
          <w:p w:rsidR="00193D2B" w:rsidRPr="00E17ECF" w:rsidRDefault="00193D2B">
            <w:pPr>
              <w:rPr>
                <w:lang w:val="ru-RU"/>
              </w:rPr>
            </w:pPr>
          </w:p>
        </w:tc>
        <w:tc>
          <w:tcPr>
            <w:tcW w:w="1844" w:type="dxa"/>
          </w:tcPr>
          <w:p w:rsidR="00193D2B" w:rsidRPr="00E17ECF" w:rsidRDefault="00193D2B">
            <w:pPr>
              <w:rPr>
                <w:lang w:val="ru-RU"/>
              </w:rPr>
            </w:pPr>
          </w:p>
        </w:tc>
        <w:tc>
          <w:tcPr>
            <w:tcW w:w="2694" w:type="dxa"/>
          </w:tcPr>
          <w:p w:rsidR="00193D2B" w:rsidRPr="00E17ECF" w:rsidRDefault="00193D2B">
            <w:pPr>
              <w:rPr>
                <w:lang w:val="ru-RU"/>
              </w:rPr>
            </w:pPr>
          </w:p>
        </w:tc>
        <w:tc>
          <w:tcPr>
            <w:tcW w:w="3545" w:type="dxa"/>
          </w:tcPr>
          <w:p w:rsidR="00193D2B" w:rsidRPr="00E17ECF" w:rsidRDefault="00193D2B">
            <w:pPr>
              <w:rPr>
                <w:lang w:val="ru-RU"/>
              </w:rPr>
            </w:pPr>
          </w:p>
        </w:tc>
        <w:tc>
          <w:tcPr>
            <w:tcW w:w="1560" w:type="dxa"/>
          </w:tcPr>
          <w:p w:rsidR="00193D2B" w:rsidRPr="00E17ECF" w:rsidRDefault="00193D2B">
            <w:pPr>
              <w:rPr>
                <w:lang w:val="ru-RU"/>
              </w:rPr>
            </w:pPr>
          </w:p>
        </w:tc>
        <w:tc>
          <w:tcPr>
            <w:tcW w:w="852" w:type="dxa"/>
          </w:tcPr>
          <w:p w:rsidR="00193D2B" w:rsidRPr="00E17ECF" w:rsidRDefault="00193D2B">
            <w:pPr>
              <w:rPr>
                <w:lang w:val="ru-RU"/>
              </w:rPr>
            </w:pPr>
          </w:p>
        </w:tc>
        <w:tc>
          <w:tcPr>
            <w:tcW w:w="143" w:type="dxa"/>
          </w:tcPr>
          <w:p w:rsidR="00193D2B" w:rsidRPr="00E17ECF" w:rsidRDefault="00193D2B">
            <w:pPr>
              <w:rPr>
                <w:lang w:val="ru-RU"/>
              </w:rPr>
            </w:pPr>
          </w:p>
        </w:tc>
      </w:tr>
      <w:tr w:rsidR="00193D2B" w:rsidRPr="00E17ECF">
        <w:trPr>
          <w:trHeight w:hRule="exact" w:val="2222"/>
        </w:trPr>
        <w:tc>
          <w:tcPr>
            <w:tcW w:w="143" w:type="dxa"/>
          </w:tcPr>
          <w:p w:rsidR="00193D2B" w:rsidRPr="00E17ECF" w:rsidRDefault="00193D2B">
            <w:pPr>
              <w:rPr>
                <w:lang w:val="ru-RU"/>
              </w:rPr>
            </w:pPr>
          </w:p>
        </w:tc>
        <w:tc>
          <w:tcPr>
            <w:tcW w:w="10504" w:type="dxa"/>
            <w:gridSpan w:val="5"/>
            <w:shd w:val="clear" w:color="000000" w:fill="FFFFFF"/>
            <w:tcMar>
              <w:left w:w="34" w:type="dxa"/>
              <w:right w:w="34" w:type="dxa"/>
            </w:tcMar>
          </w:tcPr>
          <w:p w:rsidR="00193D2B" w:rsidRPr="00E17ECF" w:rsidRDefault="009663CE">
            <w:pPr>
              <w:spacing w:after="0" w:line="240" w:lineRule="auto"/>
              <w:rPr>
                <w:lang w:val="ru-RU"/>
              </w:rPr>
            </w:pPr>
            <w:r w:rsidRPr="00E17EC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93D2B" w:rsidRPr="00E17ECF" w:rsidRDefault="00193D2B">
            <w:pPr>
              <w:spacing w:after="0" w:line="240" w:lineRule="auto"/>
              <w:rPr>
                <w:lang w:val="ru-RU"/>
              </w:rPr>
            </w:pPr>
          </w:p>
          <w:p w:rsidR="00193D2B" w:rsidRPr="00E17ECF" w:rsidRDefault="009663CE">
            <w:pPr>
              <w:spacing w:after="0" w:line="240" w:lineRule="auto"/>
              <w:rPr>
                <w:lang w:val="ru-RU"/>
              </w:rPr>
            </w:pPr>
            <w:r w:rsidRPr="00E17ECF">
              <w:rPr>
                <w:rFonts w:ascii="Times New Roman" w:hAnsi="Times New Roman" w:cs="Times New Roman"/>
                <w:color w:val="000000"/>
                <w:lang w:val="ru-RU"/>
              </w:rPr>
              <w:t xml:space="preserve">Рабочая программа пересмотрена, обсуждена и одобрена для </w:t>
            </w:r>
            <w:r w:rsidRPr="00E17ECF">
              <w:rPr>
                <w:rFonts w:ascii="Times New Roman" w:hAnsi="Times New Roman" w:cs="Times New Roman"/>
                <w:color w:val="000000"/>
                <w:lang w:val="ru-RU"/>
              </w:rPr>
              <w:t>исполнения в 2021-2022 учебном году на заседании кафедры Иностранные языки для гуманитарных специальностей</w:t>
            </w:r>
          </w:p>
          <w:p w:rsidR="00193D2B" w:rsidRPr="00E17ECF" w:rsidRDefault="00193D2B">
            <w:pPr>
              <w:spacing w:after="0" w:line="240" w:lineRule="auto"/>
              <w:rPr>
                <w:lang w:val="ru-RU"/>
              </w:rPr>
            </w:pPr>
          </w:p>
          <w:p w:rsidR="00193D2B" w:rsidRDefault="009663CE">
            <w:pPr>
              <w:spacing w:after="0" w:line="240" w:lineRule="auto"/>
            </w:pPr>
            <w:r w:rsidRPr="00E17ECF">
              <w:rPr>
                <w:rFonts w:ascii="Times New Roman" w:hAnsi="Times New Roman" w:cs="Times New Roman"/>
                <w:color w:val="000000"/>
                <w:lang w:val="ru-RU"/>
              </w:rPr>
              <w:t xml:space="preserve">Зав. кафедрой: к.п.н., доц. </w:t>
            </w:r>
            <w:r>
              <w:rPr>
                <w:rFonts w:ascii="Times New Roman" w:hAnsi="Times New Roman" w:cs="Times New Roman"/>
                <w:color w:val="000000"/>
              </w:rPr>
              <w:t>Евдокимова Н.В. _________________</w:t>
            </w:r>
          </w:p>
          <w:p w:rsidR="00193D2B" w:rsidRDefault="00193D2B">
            <w:pPr>
              <w:spacing w:after="0" w:line="240" w:lineRule="auto"/>
            </w:pPr>
          </w:p>
          <w:p w:rsidR="00193D2B" w:rsidRPr="00E17ECF" w:rsidRDefault="009663CE">
            <w:pPr>
              <w:spacing w:after="0" w:line="240" w:lineRule="auto"/>
              <w:rPr>
                <w:lang w:val="ru-RU"/>
              </w:rPr>
            </w:pPr>
            <w:r w:rsidRPr="00E17ECF">
              <w:rPr>
                <w:rFonts w:ascii="Times New Roman" w:hAnsi="Times New Roman" w:cs="Times New Roman"/>
                <w:color w:val="000000"/>
                <w:lang w:val="ru-RU"/>
              </w:rPr>
              <w:t>Программу состави</w:t>
            </w:r>
            <w:proofErr w:type="gramStart"/>
            <w:r w:rsidRPr="00E17ECF">
              <w:rPr>
                <w:rFonts w:ascii="Times New Roman" w:hAnsi="Times New Roman" w:cs="Times New Roman"/>
                <w:color w:val="000000"/>
                <w:lang w:val="ru-RU"/>
              </w:rPr>
              <w:t>л(</w:t>
            </w:r>
            <w:proofErr w:type="gramEnd"/>
            <w:r w:rsidRPr="00E17ECF">
              <w:rPr>
                <w:rFonts w:ascii="Times New Roman" w:hAnsi="Times New Roman" w:cs="Times New Roman"/>
                <w:color w:val="000000"/>
                <w:lang w:val="ru-RU"/>
              </w:rPr>
              <w:t>и):  ст.преп., Мячина Я.В. _________________</w:t>
            </w:r>
          </w:p>
        </w:tc>
        <w:tc>
          <w:tcPr>
            <w:tcW w:w="143" w:type="dxa"/>
          </w:tcPr>
          <w:p w:rsidR="00193D2B" w:rsidRPr="00E17ECF" w:rsidRDefault="00193D2B">
            <w:pPr>
              <w:rPr>
                <w:lang w:val="ru-RU"/>
              </w:rPr>
            </w:pPr>
          </w:p>
        </w:tc>
      </w:tr>
      <w:tr w:rsidR="00193D2B" w:rsidRPr="00E17ECF">
        <w:trPr>
          <w:trHeight w:hRule="exact" w:val="138"/>
        </w:trPr>
        <w:tc>
          <w:tcPr>
            <w:tcW w:w="143" w:type="dxa"/>
          </w:tcPr>
          <w:p w:rsidR="00193D2B" w:rsidRPr="00E17ECF" w:rsidRDefault="00193D2B">
            <w:pPr>
              <w:rPr>
                <w:lang w:val="ru-RU"/>
              </w:rPr>
            </w:pPr>
          </w:p>
        </w:tc>
        <w:tc>
          <w:tcPr>
            <w:tcW w:w="1844" w:type="dxa"/>
          </w:tcPr>
          <w:p w:rsidR="00193D2B" w:rsidRPr="00E17ECF" w:rsidRDefault="00193D2B">
            <w:pPr>
              <w:rPr>
                <w:lang w:val="ru-RU"/>
              </w:rPr>
            </w:pPr>
          </w:p>
        </w:tc>
        <w:tc>
          <w:tcPr>
            <w:tcW w:w="2694" w:type="dxa"/>
          </w:tcPr>
          <w:p w:rsidR="00193D2B" w:rsidRPr="00E17ECF" w:rsidRDefault="00193D2B">
            <w:pPr>
              <w:rPr>
                <w:lang w:val="ru-RU"/>
              </w:rPr>
            </w:pPr>
          </w:p>
        </w:tc>
        <w:tc>
          <w:tcPr>
            <w:tcW w:w="3545" w:type="dxa"/>
          </w:tcPr>
          <w:p w:rsidR="00193D2B" w:rsidRPr="00E17ECF" w:rsidRDefault="00193D2B">
            <w:pPr>
              <w:rPr>
                <w:lang w:val="ru-RU"/>
              </w:rPr>
            </w:pPr>
          </w:p>
        </w:tc>
        <w:tc>
          <w:tcPr>
            <w:tcW w:w="1560" w:type="dxa"/>
          </w:tcPr>
          <w:p w:rsidR="00193D2B" w:rsidRPr="00E17ECF" w:rsidRDefault="00193D2B">
            <w:pPr>
              <w:rPr>
                <w:lang w:val="ru-RU"/>
              </w:rPr>
            </w:pPr>
          </w:p>
        </w:tc>
        <w:tc>
          <w:tcPr>
            <w:tcW w:w="852" w:type="dxa"/>
          </w:tcPr>
          <w:p w:rsidR="00193D2B" w:rsidRPr="00E17ECF" w:rsidRDefault="00193D2B">
            <w:pPr>
              <w:rPr>
                <w:lang w:val="ru-RU"/>
              </w:rPr>
            </w:pPr>
          </w:p>
        </w:tc>
        <w:tc>
          <w:tcPr>
            <w:tcW w:w="143" w:type="dxa"/>
          </w:tcPr>
          <w:p w:rsidR="00193D2B" w:rsidRPr="00E17ECF" w:rsidRDefault="00193D2B">
            <w:pPr>
              <w:rPr>
                <w:lang w:val="ru-RU"/>
              </w:rPr>
            </w:pPr>
          </w:p>
        </w:tc>
      </w:tr>
      <w:tr w:rsidR="00193D2B" w:rsidRPr="00E17ECF">
        <w:trPr>
          <w:trHeight w:hRule="exact" w:val="29"/>
        </w:trPr>
        <w:tc>
          <w:tcPr>
            <w:tcW w:w="10788" w:type="dxa"/>
            <w:gridSpan w:val="7"/>
            <w:tcBorders>
              <w:top w:val="single" w:sz="16" w:space="0" w:color="000000"/>
            </w:tcBorders>
            <w:shd w:val="clear" w:color="FFFFFF" w:fill="FFFFFF"/>
            <w:tcMar>
              <w:left w:w="4" w:type="dxa"/>
              <w:right w:w="4" w:type="dxa"/>
            </w:tcMar>
          </w:tcPr>
          <w:p w:rsidR="00193D2B" w:rsidRPr="00E17ECF" w:rsidRDefault="00193D2B">
            <w:pPr>
              <w:rPr>
                <w:lang w:val="ru-RU"/>
              </w:rPr>
            </w:pPr>
          </w:p>
        </w:tc>
      </w:tr>
      <w:tr w:rsidR="00193D2B" w:rsidRPr="00E17ECF">
        <w:trPr>
          <w:trHeight w:hRule="exact" w:val="387"/>
        </w:trPr>
        <w:tc>
          <w:tcPr>
            <w:tcW w:w="143" w:type="dxa"/>
          </w:tcPr>
          <w:p w:rsidR="00193D2B" w:rsidRPr="00E17ECF" w:rsidRDefault="00193D2B">
            <w:pPr>
              <w:rPr>
                <w:lang w:val="ru-RU"/>
              </w:rPr>
            </w:pPr>
          </w:p>
        </w:tc>
        <w:tc>
          <w:tcPr>
            <w:tcW w:w="1844" w:type="dxa"/>
          </w:tcPr>
          <w:p w:rsidR="00193D2B" w:rsidRPr="00E17ECF" w:rsidRDefault="00193D2B">
            <w:pPr>
              <w:rPr>
                <w:lang w:val="ru-RU"/>
              </w:rPr>
            </w:pPr>
          </w:p>
        </w:tc>
        <w:tc>
          <w:tcPr>
            <w:tcW w:w="2694" w:type="dxa"/>
          </w:tcPr>
          <w:p w:rsidR="00193D2B" w:rsidRPr="00E17ECF" w:rsidRDefault="00193D2B">
            <w:pPr>
              <w:rPr>
                <w:lang w:val="ru-RU"/>
              </w:rPr>
            </w:pPr>
          </w:p>
        </w:tc>
        <w:tc>
          <w:tcPr>
            <w:tcW w:w="3545" w:type="dxa"/>
          </w:tcPr>
          <w:p w:rsidR="00193D2B" w:rsidRPr="00E17ECF" w:rsidRDefault="00193D2B">
            <w:pPr>
              <w:rPr>
                <w:lang w:val="ru-RU"/>
              </w:rPr>
            </w:pPr>
          </w:p>
        </w:tc>
        <w:tc>
          <w:tcPr>
            <w:tcW w:w="1560" w:type="dxa"/>
          </w:tcPr>
          <w:p w:rsidR="00193D2B" w:rsidRPr="00E17ECF" w:rsidRDefault="00193D2B">
            <w:pPr>
              <w:rPr>
                <w:lang w:val="ru-RU"/>
              </w:rPr>
            </w:pPr>
          </w:p>
        </w:tc>
        <w:tc>
          <w:tcPr>
            <w:tcW w:w="852" w:type="dxa"/>
          </w:tcPr>
          <w:p w:rsidR="00193D2B" w:rsidRPr="00E17ECF" w:rsidRDefault="00193D2B">
            <w:pPr>
              <w:rPr>
                <w:lang w:val="ru-RU"/>
              </w:rPr>
            </w:pPr>
          </w:p>
        </w:tc>
        <w:tc>
          <w:tcPr>
            <w:tcW w:w="143" w:type="dxa"/>
          </w:tcPr>
          <w:p w:rsidR="00193D2B" w:rsidRPr="00E17ECF" w:rsidRDefault="00193D2B">
            <w:pPr>
              <w:rPr>
                <w:lang w:val="ru-RU"/>
              </w:rPr>
            </w:pPr>
          </w:p>
        </w:tc>
      </w:tr>
      <w:tr w:rsidR="00193D2B" w:rsidRPr="00E17ECF">
        <w:trPr>
          <w:trHeight w:hRule="exact" w:val="277"/>
        </w:trPr>
        <w:tc>
          <w:tcPr>
            <w:tcW w:w="143" w:type="dxa"/>
          </w:tcPr>
          <w:p w:rsidR="00193D2B" w:rsidRPr="00E17ECF" w:rsidRDefault="00193D2B">
            <w:pPr>
              <w:rPr>
                <w:lang w:val="ru-RU"/>
              </w:rPr>
            </w:pPr>
          </w:p>
        </w:tc>
        <w:tc>
          <w:tcPr>
            <w:tcW w:w="1844" w:type="dxa"/>
          </w:tcPr>
          <w:p w:rsidR="00193D2B" w:rsidRPr="00E17ECF" w:rsidRDefault="00193D2B">
            <w:pPr>
              <w:rPr>
                <w:lang w:val="ru-RU"/>
              </w:rPr>
            </w:pPr>
          </w:p>
        </w:tc>
        <w:tc>
          <w:tcPr>
            <w:tcW w:w="6252" w:type="dxa"/>
            <w:gridSpan w:val="2"/>
            <w:shd w:val="clear" w:color="000000" w:fill="FFFFFF"/>
            <w:tcMar>
              <w:left w:w="34" w:type="dxa"/>
              <w:right w:w="34" w:type="dxa"/>
            </w:tcMar>
          </w:tcPr>
          <w:p w:rsidR="00193D2B" w:rsidRPr="00E17ECF" w:rsidRDefault="009663CE">
            <w:pPr>
              <w:spacing w:after="0" w:line="240" w:lineRule="auto"/>
              <w:jc w:val="center"/>
              <w:rPr>
                <w:sz w:val="19"/>
                <w:szCs w:val="19"/>
                <w:lang w:val="ru-RU"/>
              </w:rPr>
            </w:pPr>
            <w:r w:rsidRPr="00E17EC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93D2B" w:rsidRPr="00E17ECF" w:rsidRDefault="00193D2B">
            <w:pPr>
              <w:rPr>
                <w:lang w:val="ru-RU"/>
              </w:rPr>
            </w:pPr>
          </w:p>
        </w:tc>
        <w:tc>
          <w:tcPr>
            <w:tcW w:w="852" w:type="dxa"/>
          </w:tcPr>
          <w:p w:rsidR="00193D2B" w:rsidRPr="00E17ECF" w:rsidRDefault="00193D2B">
            <w:pPr>
              <w:rPr>
                <w:lang w:val="ru-RU"/>
              </w:rPr>
            </w:pPr>
          </w:p>
        </w:tc>
        <w:tc>
          <w:tcPr>
            <w:tcW w:w="143" w:type="dxa"/>
          </w:tcPr>
          <w:p w:rsidR="00193D2B" w:rsidRPr="00E17ECF" w:rsidRDefault="00193D2B">
            <w:pPr>
              <w:rPr>
                <w:lang w:val="ru-RU"/>
              </w:rPr>
            </w:pPr>
          </w:p>
        </w:tc>
      </w:tr>
      <w:tr w:rsidR="00193D2B" w:rsidRPr="00E17ECF">
        <w:trPr>
          <w:trHeight w:hRule="exact" w:val="277"/>
        </w:trPr>
        <w:tc>
          <w:tcPr>
            <w:tcW w:w="143" w:type="dxa"/>
          </w:tcPr>
          <w:p w:rsidR="00193D2B" w:rsidRPr="00E17ECF" w:rsidRDefault="00193D2B">
            <w:pPr>
              <w:rPr>
                <w:lang w:val="ru-RU"/>
              </w:rPr>
            </w:pPr>
          </w:p>
        </w:tc>
        <w:tc>
          <w:tcPr>
            <w:tcW w:w="1844" w:type="dxa"/>
          </w:tcPr>
          <w:p w:rsidR="00193D2B" w:rsidRPr="00E17ECF" w:rsidRDefault="00193D2B">
            <w:pPr>
              <w:rPr>
                <w:lang w:val="ru-RU"/>
              </w:rPr>
            </w:pPr>
          </w:p>
        </w:tc>
        <w:tc>
          <w:tcPr>
            <w:tcW w:w="2694" w:type="dxa"/>
          </w:tcPr>
          <w:p w:rsidR="00193D2B" w:rsidRPr="00E17ECF" w:rsidRDefault="00193D2B">
            <w:pPr>
              <w:rPr>
                <w:lang w:val="ru-RU"/>
              </w:rPr>
            </w:pPr>
          </w:p>
        </w:tc>
        <w:tc>
          <w:tcPr>
            <w:tcW w:w="3545" w:type="dxa"/>
          </w:tcPr>
          <w:p w:rsidR="00193D2B" w:rsidRPr="00E17ECF" w:rsidRDefault="00193D2B">
            <w:pPr>
              <w:rPr>
                <w:lang w:val="ru-RU"/>
              </w:rPr>
            </w:pPr>
          </w:p>
        </w:tc>
        <w:tc>
          <w:tcPr>
            <w:tcW w:w="1560" w:type="dxa"/>
          </w:tcPr>
          <w:p w:rsidR="00193D2B" w:rsidRPr="00E17ECF" w:rsidRDefault="00193D2B">
            <w:pPr>
              <w:rPr>
                <w:lang w:val="ru-RU"/>
              </w:rPr>
            </w:pPr>
          </w:p>
        </w:tc>
        <w:tc>
          <w:tcPr>
            <w:tcW w:w="852" w:type="dxa"/>
          </w:tcPr>
          <w:p w:rsidR="00193D2B" w:rsidRPr="00E17ECF" w:rsidRDefault="00193D2B">
            <w:pPr>
              <w:rPr>
                <w:lang w:val="ru-RU"/>
              </w:rPr>
            </w:pPr>
          </w:p>
        </w:tc>
        <w:tc>
          <w:tcPr>
            <w:tcW w:w="143" w:type="dxa"/>
          </w:tcPr>
          <w:p w:rsidR="00193D2B" w:rsidRPr="00E17ECF" w:rsidRDefault="00193D2B">
            <w:pPr>
              <w:rPr>
                <w:lang w:val="ru-RU"/>
              </w:rPr>
            </w:pPr>
          </w:p>
        </w:tc>
      </w:tr>
      <w:tr w:rsidR="00193D2B" w:rsidRPr="00E17ECF">
        <w:trPr>
          <w:trHeight w:hRule="exact" w:val="2222"/>
        </w:trPr>
        <w:tc>
          <w:tcPr>
            <w:tcW w:w="143" w:type="dxa"/>
          </w:tcPr>
          <w:p w:rsidR="00193D2B" w:rsidRPr="00E17ECF" w:rsidRDefault="00193D2B">
            <w:pPr>
              <w:rPr>
                <w:lang w:val="ru-RU"/>
              </w:rPr>
            </w:pPr>
          </w:p>
        </w:tc>
        <w:tc>
          <w:tcPr>
            <w:tcW w:w="10504" w:type="dxa"/>
            <w:gridSpan w:val="5"/>
            <w:shd w:val="clear" w:color="000000" w:fill="FFFFFF"/>
            <w:tcMar>
              <w:left w:w="34" w:type="dxa"/>
              <w:right w:w="34" w:type="dxa"/>
            </w:tcMar>
          </w:tcPr>
          <w:p w:rsidR="00193D2B" w:rsidRPr="00E17ECF" w:rsidRDefault="009663CE">
            <w:pPr>
              <w:spacing w:after="0" w:line="240" w:lineRule="auto"/>
              <w:rPr>
                <w:lang w:val="ru-RU"/>
              </w:rPr>
            </w:pPr>
            <w:r w:rsidRPr="00E17EC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93D2B" w:rsidRPr="00E17ECF" w:rsidRDefault="00193D2B">
            <w:pPr>
              <w:spacing w:after="0" w:line="240" w:lineRule="auto"/>
              <w:rPr>
                <w:lang w:val="ru-RU"/>
              </w:rPr>
            </w:pPr>
          </w:p>
          <w:p w:rsidR="00193D2B" w:rsidRPr="00E17ECF" w:rsidRDefault="009663CE">
            <w:pPr>
              <w:spacing w:after="0" w:line="240" w:lineRule="auto"/>
              <w:rPr>
                <w:lang w:val="ru-RU"/>
              </w:rPr>
            </w:pPr>
            <w:r w:rsidRPr="00E17ECF">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w:t>
            </w:r>
            <w:r w:rsidRPr="00E17ECF">
              <w:rPr>
                <w:rFonts w:ascii="Times New Roman" w:hAnsi="Times New Roman" w:cs="Times New Roman"/>
                <w:color w:val="000000"/>
                <w:lang w:val="ru-RU"/>
              </w:rPr>
              <w:t>заседании кафедры Иностранные языки для гуманитарных специальностей</w:t>
            </w:r>
          </w:p>
          <w:p w:rsidR="00193D2B" w:rsidRPr="00E17ECF" w:rsidRDefault="00193D2B">
            <w:pPr>
              <w:spacing w:after="0" w:line="240" w:lineRule="auto"/>
              <w:rPr>
                <w:lang w:val="ru-RU"/>
              </w:rPr>
            </w:pPr>
          </w:p>
          <w:p w:rsidR="00193D2B" w:rsidRDefault="009663CE">
            <w:pPr>
              <w:spacing w:after="0" w:line="240" w:lineRule="auto"/>
            </w:pPr>
            <w:r w:rsidRPr="00E17ECF">
              <w:rPr>
                <w:rFonts w:ascii="Times New Roman" w:hAnsi="Times New Roman" w:cs="Times New Roman"/>
                <w:color w:val="000000"/>
                <w:lang w:val="ru-RU"/>
              </w:rPr>
              <w:t xml:space="preserve">Зав. кафедрой: к.п.н., доц. </w:t>
            </w:r>
            <w:r>
              <w:rPr>
                <w:rFonts w:ascii="Times New Roman" w:hAnsi="Times New Roman" w:cs="Times New Roman"/>
                <w:color w:val="000000"/>
              </w:rPr>
              <w:t>Евдокимова Н.В. _________________</w:t>
            </w:r>
          </w:p>
          <w:p w:rsidR="00193D2B" w:rsidRDefault="00193D2B">
            <w:pPr>
              <w:spacing w:after="0" w:line="240" w:lineRule="auto"/>
            </w:pPr>
          </w:p>
          <w:p w:rsidR="00193D2B" w:rsidRPr="00E17ECF" w:rsidRDefault="009663CE">
            <w:pPr>
              <w:spacing w:after="0" w:line="240" w:lineRule="auto"/>
              <w:rPr>
                <w:lang w:val="ru-RU"/>
              </w:rPr>
            </w:pPr>
            <w:r w:rsidRPr="00E17ECF">
              <w:rPr>
                <w:rFonts w:ascii="Times New Roman" w:hAnsi="Times New Roman" w:cs="Times New Roman"/>
                <w:color w:val="000000"/>
                <w:lang w:val="ru-RU"/>
              </w:rPr>
              <w:t>Программу состави</w:t>
            </w:r>
            <w:proofErr w:type="gramStart"/>
            <w:r w:rsidRPr="00E17ECF">
              <w:rPr>
                <w:rFonts w:ascii="Times New Roman" w:hAnsi="Times New Roman" w:cs="Times New Roman"/>
                <w:color w:val="000000"/>
                <w:lang w:val="ru-RU"/>
              </w:rPr>
              <w:t>л(</w:t>
            </w:r>
            <w:proofErr w:type="gramEnd"/>
            <w:r w:rsidRPr="00E17ECF">
              <w:rPr>
                <w:rFonts w:ascii="Times New Roman" w:hAnsi="Times New Roman" w:cs="Times New Roman"/>
                <w:color w:val="000000"/>
                <w:lang w:val="ru-RU"/>
              </w:rPr>
              <w:t>и):  ст.преп., Мячина Я.В. _________________</w:t>
            </w:r>
          </w:p>
        </w:tc>
        <w:tc>
          <w:tcPr>
            <w:tcW w:w="143" w:type="dxa"/>
          </w:tcPr>
          <w:p w:rsidR="00193D2B" w:rsidRPr="00E17ECF" w:rsidRDefault="00193D2B">
            <w:pPr>
              <w:rPr>
                <w:lang w:val="ru-RU"/>
              </w:rPr>
            </w:pPr>
          </w:p>
        </w:tc>
      </w:tr>
    </w:tbl>
    <w:p w:rsidR="00193D2B" w:rsidRPr="00E17ECF" w:rsidRDefault="009663CE">
      <w:pPr>
        <w:rPr>
          <w:sz w:val="0"/>
          <w:szCs w:val="0"/>
          <w:lang w:val="ru-RU"/>
        </w:rPr>
      </w:pPr>
      <w:r w:rsidRPr="00E17ECF">
        <w:rPr>
          <w:lang w:val="ru-RU"/>
        </w:rPr>
        <w:br w:type="page"/>
      </w:r>
    </w:p>
    <w:tbl>
      <w:tblPr>
        <w:tblW w:w="0" w:type="auto"/>
        <w:tblCellMar>
          <w:left w:w="0" w:type="dxa"/>
          <w:right w:w="0" w:type="dxa"/>
        </w:tblCellMar>
        <w:tblLook w:val="04A0" w:firstRow="1" w:lastRow="0" w:firstColumn="1" w:lastColumn="0" w:noHBand="0" w:noVBand="1"/>
      </w:tblPr>
      <w:tblGrid>
        <w:gridCol w:w="765"/>
        <w:gridCol w:w="201"/>
        <w:gridCol w:w="1674"/>
        <w:gridCol w:w="1504"/>
        <w:gridCol w:w="143"/>
        <w:gridCol w:w="826"/>
        <w:gridCol w:w="699"/>
        <w:gridCol w:w="1119"/>
        <w:gridCol w:w="1255"/>
        <w:gridCol w:w="703"/>
        <w:gridCol w:w="401"/>
        <w:gridCol w:w="984"/>
      </w:tblGrid>
      <w:tr w:rsidR="00193D2B">
        <w:trPr>
          <w:trHeight w:hRule="exact" w:val="416"/>
        </w:trPr>
        <w:tc>
          <w:tcPr>
            <w:tcW w:w="4692" w:type="dxa"/>
            <w:gridSpan w:val="5"/>
            <w:shd w:val="clear" w:color="C0C0C0" w:fill="FFFFFF"/>
            <w:tcMar>
              <w:left w:w="34" w:type="dxa"/>
              <w:right w:w="34" w:type="dxa"/>
            </w:tcMar>
          </w:tcPr>
          <w:p w:rsidR="00193D2B" w:rsidRDefault="009663CE">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193D2B" w:rsidRDefault="00193D2B"/>
        </w:tc>
        <w:tc>
          <w:tcPr>
            <w:tcW w:w="710" w:type="dxa"/>
          </w:tcPr>
          <w:p w:rsidR="00193D2B" w:rsidRDefault="00193D2B"/>
        </w:tc>
        <w:tc>
          <w:tcPr>
            <w:tcW w:w="1135" w:type="dxa"/>
          </w:tcPr>
          <w:p w:rsidR="00193D2B" w:rsidRDefault="00193D2B"/>
        </w:tc>
        <w:tc>
          <w:tcPr>
            <w:tcW w:w="1277" w:type="dxa"/>
          </w:tcPr>
          <w:p w:rsidR="00193D2B" w:rsidRDefault="00193D2B"/>
        </w:tc>
        <w:tc>
          <w:tcPr>
            <w:tcW w:w="710" w:type="dxa"/>
          </w:tcPr>
          <w:p w:rsidR="00193D2B" w:rsidRDefault="00193D2B"/>
        </w:tc>
        <w:tc>
          <w:tcPr>
            <w:tcW w:w="426" w:type="dxa"/>
          </w:tcPr>
          <w:p w:rsidR="00193D2B" w:rsidRDefault="00193D2B"/>
        </w:tc>
        <w:tc>
          <w:tcPr>
            <w:tcW w:w="1007" w:type="dxa"/>
            <w:shd w:val="clear" w:color="C0C0C0" w:fill="FFFFFF"/>
            <w:tcMar>
              <w:left w:w="34" w:type="dxa"/>
              <w:right w:w="34" w:type="dxa"/>
            </w:tcMar>
          </w:tcPr>
          <w:p w:rsidR="00193D2B" w:rsidRDefault="009663C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193D2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b/>
                <w:color w:val="000000"/>
                <w:sz w:val="19"/>
                <w:szCs w:val="19"/>
              </w:rPr>
              <w:t xml:space="preserve">1. ЦЕЛИ ОСВОЕНИЯ </w:t>
            </w:r>
            <w:r>
              <w:rPr>
                <w:rFonts w:ascii="Times New Roman" w:hAnsi="Times New Roman" w:cs="Times New Roman"/>
                <w:b/>
                <w:color w:val="000000"/>
                <w:sz w:val="19"/>
                <w:szCs w:val="19"/>
              </w:rPr>
              <w:t>ДИСЦИПЛИНЫ</w:t>
            </w:r>
          </w:p>
        </w:tc>
      </w:tr>
      <w:tr w:rsidR="00193D2B" w:rsidRPr="00E17ECF">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proofErr w:type="gramStart"/>
            <w:r w:rsidRPr="00E17ECF">
              <w:rPr>
                <w:rFonts w:ascii="Times New Roman" w:hAnsi="Times New Roman" w:cs="Times New Roman"/>
                <w:color w:val="000000"/>
                <w:sz w:val="19"/>
                <w:szCs w:val="19"/>
                <w:lang w:val="ru-RU"/>
              </w:rPr>
              <w:t xml:space="preserve">Цель изучения дисциплины: формирование у бакалавров базовых знаний об иероглифической письменности японского языка, в том числе об основных этапах развития иероглифического письма, о структуре и основных графических элементах современных </w:t>
            </w:r>
            <w:r w:rsidRPr="00E17ECF">
              <w:rPr>
                <w:rFonts w:ascii="Times New Roman" w:hAnsi="Times New Roman" w:cs="Times New Roman"/>
                <w:color w:val="000000"/>
                <w:sz w:val="19"/>
                <w:szCs w:val="19"/>
                <w:lang w:val="ru-RU"/>
              </w:rPr>
              <w:t>иероглифов, о правилах японской каллиграфии, а также воспитание уважительного и бережного отношения к историческому наследию и культурным традициям японского народа посредством изучения взаимосвязи японской письменности с японской культурой.</w:t>
            </w:r>
            <w:proofErr w:type="gramEnd"/>
          </w:p>
        </w:tc>
      </w:tr>
      <w:tr w:rsidR="00193D2B" w:rsidRPr="00E17ECF">
        <w:trPr>
          <w:trHeight w:hRule="exact" w:val="3144"/>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Задачи </w:t>
            </w:r>
            <w:r w:rsidRPr="00E17ECF">
              <w:rPr>
                <w:rFonts w:ascii="Times New Roman" w:hAnsi="Times New Roman" w:cs="Times New Roman"/>
                <w:color w:val="000000"/>
                <w:sz w:val="19"/>
                <w:szCs w:val="19"/>
                <w:lang w:val="ru-RU"/>
              </w:rPr>
              <w:t>изучения дисциплины: основными задачами курса является научить использовать иероглифическую систему японского языка для письменной коммуникации на языке региона специализации в соответствии с видами профессиональной деятельности: (организационно-коммуникац</w:t>
            </w:r>
            <w:r w:rsidRPr="00E17ECF">
              <w:rPr>
                <w:rFonts w:ascii="Times New Roman" w:hAnsi="Times New Roman" w:cs="Times New Roman"/>
                <w:color w:val="000000"/>
                <w:sz w:val="19"/>
                <w:szCs w:val="19"/>
                <w:lang w:val="ru-RU"/>
              </w:rPr>
              <w:t>ионная деятельность) профессиональный письменный перевод официальной и деловой документации</w:t>
            </w:r>
            <w:proofErr w:type="gramStart"/>
            <w:r w:rsidRPr="00E17ECF">
              <w:rPr>
                <w:rFonts w:ascii="Times New Roman" w:hAnsi="Times New Roman" w:cs="Times New Roman"/>
                <w:color w:val="000000"/>
                <w:sz w:val="19"/>
                <w:szCs w:val="19"/>
                <w:lang w:val="ru-RU"/>
              </w:rPr>
              <w:t>;(</w:t>
            </w:r>
            <w:proofErr w:type="gramEnd"/>
            <w:r w:rsidRPr="00E17ECF">
              <w:rPr>
                <w:rFonts w:ascii="Times New Roman" w:hAnsi="Times New Roman" w:cs="Times New Roman"/>
                <w:color w:val="000000"/>
                <w:sz w:val="19"/>
                <w:szCs w:val="19"/>
                <w:lang w:val="ru-RU"/>
              </w:rPr>
              <w:t>информационно-аналитическая деятельность) подготовка информационных буклетов, рекламных проспектов и иных материалов, предназначенных для продвижения интересов рос</w:t>
            </w:r>
            <w:r w:rsidRPr="00E17ECF">
              <w:rPr>
                <w:rFonts w:ascii="Times New Roman" w:hAnsi="Times New Roman" w:cs="Times New Roman"/>
                <w:color w:val="000000"/>
                <w:sz w:val="19"/>
                <w:szCs w:val="19"/>
                <w:lang w:val="ru-RU"/>
              </w:rPr>
              <w:t>сийских организаций за рубежом, на языке региона специализации; (редакционн</w:t>
            </w:r>
            <w:proofErr w:type="gramStart"/>
            <w:r w:rsidRPr="00E17ECF">
              <w:rPr>
                <w:rFonts w:ascii="Times New Roman" w:hAnsi="Times New Roman" w:cs="Times New Roman"/>
                <w:color w:val="000000"/>
                <w:sz w:val="19"/>
                <w:szCs w:val="19"/>
                <w:lang w:val="ru-RU"/>
              </w:rPr>
              <w:t>о-</w:t>
            </w:r>
            <w:proofErr w:type="gramEnd"/>
            <w:r w:rsidRPr="00E17ECF">
              <w:rPr>
                <w:rFonts w:ascii="Times New Roman" w:hAnsi="Times New Roman" w:cs="Times New Roman"/>
                <w:color w:val="000000"/>
                <w:sz w:val="19"/>
                <w:szCs w:val="19"/>
                <w:lang w:val="ru-RU"/>
              </w:rPr>
              <w:t xml:space="preserve"> издательская деятельность) подготовка дайджестов научных и информационно-аналитических изданий общественно-политической и торгово-экономической направленности на языке региона сп</w:t>
            </w:r>
            <w:r w:rsidRPr="00E17ECF">
              <w:rPr>
                <w:rFonts w:ascii="Times New Roman" w:hAnsi="Times New Roman" w:cs="Times New Roman"/>
                <w:color w:val="000000"/>
                <w:sz w:val="19"/>
                <w:szCs w:val="19"/>
                <w:lang w:val="ru-RU"/>
              </w:rPr>
              <w:t xml:space="preserve">ециализации; письменный перевод общественно-политической, научно-популярной и художественной литературы; первичная верстка информационных материалов на языке региона специализа (культурно-просветительская деятельность) подготовка информационных материалов </w:t>
            </w:r>
            <w:r w:rsidRPr="00E17ECF">
              <w:rPr>
                <w:rFonts w:ascii="Times New Roman" w:hAnsi="Times New Roman" w:cs="Times New Roman"/>
                <w:color w:val="000000"/>
                <w:sz w:val="19"/>
                <w:szCs w:val="19"/>
                <w:lang w:val="ru-RU"/>
              </w:rPr>
              <w:t>о международных мероприятиях в сфере культуры, проводимых в России и за рубежом, на языке региона специализации; (научно-исследовательская и учебно-организационная деятельность) составление аннотированной научной библиографии по тематике, связанной с изуча</w:t>
            </w:r>
            <w:r w:rsidRPr="00E17ECF">
              <w:rPr>
                <w:rFonts w:ascii="Times New Roman" w:hAnsi="Times New Roman" w:cs="Times New Roman"/>
                <w:color w:val="000000"/>
                <w:sz w:val="19"/>
                <w:szCs w:val="19"/>
                <w:lang w:val="ru-RU"/>
              </w:rPr>
              <w:t>емым регионом, на языке региона специализации.</w:t>
            </w:r>
          </w:p>
        </w:tc>
      </w:tr>
      <w:tr w:rsidR="00193D2B" w:rsidRPr="00E17ECF">
        <w:trPr>
          <w:trHeight w:hRule="exact" w:val="277"/>
        </w:trPr>
        <w:tc>
          <w:tcPr>
            <w:tcW w:w="766" w:type="dxa"/>
          </w:tcPr>
          <w:p w:rsidR="00193D2B" w:rsidRPr="00E17ECF" w:rsidRDefault="00193D2B">
            <w:pPr>
              <w:rPr>
                <w:lang w:val="ru-RU"/>
              </w:rPr>
            </w:pPr>
          </w:p>
        </w:tc>
        <w:tc>
          <w:tcPr>
            <w:tcW w:w="228" w:type="dxa"/>
          </w:tcPr>
          <w:p w:rsidR="00193D2B" w:rsidRPr="00E17ECF" w:rsidRDefault="00193D2B">
            <w:pPr>
              <w:rPr>
                <w:lang w:val="ru-RU"/>
              </w:rPr>
            </w:pPr>
          </w:p>
        </w:tc>
        <w:tc>
          <w:tcPr>
            <w:tcW w:w="1844" w:type="dxa"/>
          </w:tcPr>
          <w:p w:rsidR="00193D2B" w:rsidRPr="00E17ECF" w:rsidRDefault="00193D2B">
            <w:pPr>
              <w:rPr>
                <w:lang w:val="ru-RU"/>
              </w:rPr>
            </w:pPr>
          </w:p>
        </w:tc>
        <w:tc>
          <w:tcPr>
            <w:tcW w:w="1702" w:type="dxa"/>
          </w:tcPr>
          <w:p w:rsidR="00193D2B" w:rsidRPr="00E17ECF" w:rsidRDefault="00193D2B">
            <w:pPr>
              <w:rPr>
                <w:lang w:val="ru-RU"/>
              </w:rPr>
            </w:pPr>
          </w:p>
        </w:tc>
        <w:tc>
          <w:tcPr>
            <w:tcW w:w="143" w:type="dxa"/>
          </w:tcPr>
          <w:p w:rsidR="00193D2B" w:rsidRPr="00E17ECF" w:rsidRDefault="00193D2B">
            <w:pPr>
              <w:rPr>
                <w:lang w:val="ru-RU"/>
              </w:rPr>
            </w:pPr>
          </w:p>
        </w:tc>
        <w:tc>
          <w:tcPr>
            <w:tcW w:w="851" w:type="dxa"/>
          </w:tcPr>
          <w:p w:rsidR="00193D2B" w:rsidRPr="00E17ECF" w:rsidRDefault="00193D2B">
            <w:pPr>
              <w:rPr>
                <w:lang w:val="ru-RU"/>
              </w:rPr>
            </w:pPr>
          </w:p>
        </w:tc>
        <w:tc>
          <w:tcPr>
            <w:tcW w:w="710" w:type="dxa"/>
          </w:tcPr>
          <w:p w:rsidR="00193D2B" w:rsidRPr="00E17ECF" w:rsidRDefault="00193D2B">
            <w:pPr>
              <w:rPr>
                <w:lang w:val="ru-RU"/>
              </w:rPr>
            </w:pPr>
          </w:p>
        </w:tc>
        <w:tc>
          <w:tcPr>
            <w:tcW w:w="1135" w:type="dxa"/>
          </w:tcPr>
          <w:p w:rsidR="00193D2B" w:rsidRPr="00E17ECF" w:rsidRDefault="00193D2B">
            <w:pPr>
              <w:rPr>
                <w:lang w:val="ru-RU"/>
              </w:rPr>
            </w:pPr>
          </w:p>
        </w:tc>
        <w:tc>
          <w:tcPr>
            <w:tcW w:w="1277" w:type="dxa"/>
          </w:tcPr>
          <w:p w:rsidR="00193D2B" w:rsidRPr="00E17ECF" w:rsidRDefault="00193D2B">
            <w:pPr>
              <w:rPr>
                <w:lang w:val="ru-RU"/>
              </w:rPr>
            </w:pPr>
          </w:p>
        </w:tc>
        <w:tc>
          <w:tcPr>
            <w:tcW w:w="710" w:type="dxa"/>
          </w:tcPr>
          <w:p w:rsidR="00193D2B" w:rsidRPr="00E17ECF" w:rsidRDefault="00193D2B">
            <w:pPr>
              <w:rPr>
                <w:lang w:val="ru-RU"/>
              </w:rPr>
            </w:pPr>
          </w:p>
        </w:tc>
        <w:tc>
          <w:tcPr>
            <w:tcW w:w="426" w:type="dxa"/>
          </w:tcPr>
          <w:p w:rsidR="00193D2B" w:rsidRPr="00E17ECF" w:rsidRDefault="00193D2B">
            <w:pPr>
              <w:rPr>
                <w:lang w:val="ru-RU"/>
              </w:rPr>
            </w:pPr>
          </w:p>
        </w:tc>
        <w:tc>
          <w:tcPr>
            <w:tcW w:w="993" w:type="dxa"/>
          </w:tcPr>
          <w:p w:rsidR="00193D2B" w:rsidRPr="00E17ECF" w:rsidRDefault="00193D2B">
            <w:pPr>
              <w:rPr>
                <w:lang w:val="ru-RU"/>
              </w:rPr>
            </w:pPr>
          </w:p>
        </w:tc>
      </w:tr>
      <w:tr w:rsidR="00193D2B" w:rsidRPr="00E17E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3D2B" w:rsidRPr="00E17ECF" w:rsidRDefault="009663CE">
            <w:pPr>
              <w:spacing w:after="0" w:line="240" w:lineRule="auto"/>
              <w:jc w:val="center"/>
              <w:rPr>
                <w:sz w:val="19"/>
                <w:szCs w:val="19"/>
                <w:lang w:val="ru-RU"/>
              </w:rPr>
            </w:pPr>
            <w:r w:rsidRPr="00E17ECF">
              <w:rPr>
                <w:rFonts w:ascii="Times New Roman" w:hAnsi="Times New Roman" w:cs="Times New Roman"/>
                <w:b/>
                <w:color w:val="000000"/>
                <w:sz w:val="19"/>
                <w:szCs w:val="19"/>
                <w:lang w:val="ru-RU"/>
              </w:rPr>
              <w:t>2. МЕСТО ДИСЦИПЛИНЫ В СТРУКТУРЕ ОБРАЗОВАТЕЛЬНОЙ ПРОГРАММЫ</w:t>
            </w:r>
          </w:p>
        </w:tc>
      </w:tr>
      <w:tr w:rsidR="00193D2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Б1.В.ДВ.05</w:t>
            </w:r>
          </w:p>
        </w:tc>
      </w:tr>
      <w:tr w:rsidR="00193D2B" w:rsidRPr="00E17EC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b/>
                <w:color w:val="000000"/>
                <w:sz w:val="19"/>
                <w:szCs w:val="19"/>
                <w:lang w:val="ru-RU"/>
              </w:rPr>
              <w:t>Требования к предварительной подготовке обучающегося:</w:t>
            </w:r>
          </w:p>
        </w:tc>
      </w:tr>
      <w:tr w:rsidR="00193D2B" w:rsidRPr="00E17EC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Для успешного освоения дисциплины </w:t>
            </w:r>
            <w:r w:rsidRPr="00E17ECF">
              <w:rPr>
                <w:rFonts w:ascii="Times New Roman" w:hAnsi="Times New Roman" w:cs="Times New Roman"/>
                <w:color w:val="000000"/>
                <w:sz w:val="19"/>
                <w:szCs w:val="19"/>
                <w:lang w:val="ru-RU"/>
              </w:rPr>
              <w:t>студент должен уметь базовую подготовку по иностранному языку в объеме средней школы.</w:t>
            </w:r>
          </w:p>
        </w:tc>
      </w:tr>
      <w:tr w:rsidR="00193D2B" w:rsidRPr="00E17EC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93D2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Японский язык делового общения</w:t>
            </w:r>
          </w:p>
        </w:tc>
      </w:tr>
      <w:tr w:rsidR="00193D2B" w:rsidRPr="00E17EC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Основы перевода и </w:t>
            </w:r>
            <w:r w:rsidRPr="00E17ECF">
              <w:rPr>
                <w:rFonts w:ascii="Times New Roman" w:hAnsi="Times New Roman" w:cs="Times New Roman"/>
                <w:color w:val="000000"/>
                <w:sz w:val="19"/>
                <w:szCs w:val="19"/>
                <w:lang w:val="ru-RU"/>
              </w:rPr>
              <w:t>переводоведения японского языка</w:t>
            </w:r>
          </w:p>
        </w:tc>
      </w:tr>
      <w:tr w:rsidR="00193D2B" w:rsidRPr="00E17EC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Культура речевого общения японского языка</w:t>
            </w:r>
          </w:p>
        </w:tc>
      </w:tr>
      <w:tr w:rsidR="00193D2B" w:rsidRPr="00E17ECF">
        <w:trPr>
          <w:trHeight w:hRule="exact" w:val="277"/>
        </w:trPr>
        <w:tc>
          <w:tcPr>
            <w:tcW w:w="766" w:type="dxa"/>
          </w:tcPr>
          <w:p w:rsidR="00193D2B" w:rsidRPr="00E17ECF" w:rsidRDefault="00193D2B">
            <w:pPr>
              <w:rPr>
                <w:lang w:val="ru-RU"/>
              </w:rPr>
            </w:pPr>
          </w:p>
        </w:tc>
        <w:tc>
          <w:tcPr>
            <w:tcW w:w="228" w:type="dxa"/>
          </w:tcPr>
          <w:p w:rsidR="00193D2B" w:rsidRPr="00E17ECF" w:rsidRDefault="00193D2B">
            <w:pPr>
              <w:rPr>
                <w:lang w:val="ru-RU"/>
              </w:rPr>
            </w:pPr>
          </w:p>
        </w:tc>
        <w:tc>
          <w:tcPr>
            <w:tcW w:w="1844" w:type="dxa"/>
          </w:tcPr>
          <w:p w:rsidR="00193D2B" w:rsidRPr="00E17ECF" w:rsidRDefault="00193D2B">
            <w:pPr>
              <w:rPr>
                <w:lang w:val="ru-RU"/>
              </w:rPr>
            </w:pPr>
          </w:p>
        </w:tc>
        <w:tc>
          <w:tcPr>
            <w:tcW w:w="1702" w:type="dxa"/>
          </w:tcPr>
          <w:p w:rsidR="00193D2B" w:rsidRPr="00E17ECF" w:rsidRDefault="00193D2B">
            <w:pPr>
              <w:rPr>
                <w:lang w:val="ru-RU"/>
              </w:rPr>
            </w:pPr>
          </w:p>
        </w:tc>
        <w:tc>
          <w:tcPr>
            <w:tcW w:w="143" w:type="dxa"/>
          </w:tcPr>
          <w:p w:rsidR="00193D2B" w:rsidRPr="00E17ECF" w:rsidRDefault="00193D2B">
            <w:pPr>
              <w:rPr>
                <w:lang w:val="ru-RU"/>
              </w:rPr>
            </w:pPr>
          </w:p>
        </w:tc>
        <w:tc>
          <w:tcPr>
            <w:tcW w:w="851" w:type="dxa"/>
          </w:tcPr>
          <w:p w:rsidR="00193D2B" w:rsidRPr="00E17ECF" w:rsidRDefault="00193D2B">
            <w:pPr>
              <w:rPr>
                <w:lang w:val="ru-RU"/>
              </w:rPr>
            </w:pPr>
          </w:p>
        </w:tc>
        <w:tc>
          <w:tcPr>
            <w:tcW w:w="710" w:type="dxa"/>
          </w:tcPr>
          <w:p w:rsidR="00193D2B" w:rsidRPr="00E17ECF" w:rsidRDefault="00193D2B">
            <w:pPr>
              <w:rPr>
                <w:lang w:val="ru-RU"/>
              </w:rPr>
            </w:pPr>
          </w:p>
        </w:tc>
        <w:tc>
          <w:tcPr>
            <w:tcW w:w="1135" w:type="dxa"/>
          </w:tcPr>
          <w:p w:rsidR="00193D2B" w:rsidRPr="00E17ECF" w:rsidRDefault="00193D2B">
            <w:pPr>
              <w:rPr>
                <w:lang w:val="ru-RU"/>
              </w:rPr>
            </w:pPr>
          </w:p>
        </w:tc>
        <w:tc>
          <w:tcPr>
            <w:tcW w:w="1277" w:type="dxa"/>
          </w:tcPr>
          <w:p w:rsidR="00193D2B" w:rsidRPr="00E17ECF" w:rsidRDefault="00193D2B">
            <w:pPr>
              <w:rPr>
                <w:lang w:val="ru-RU"/>
              </w:rPr>
            </w:pPr>
          </w:p>
        </w:tc>
        <w:tc>
          <w:tcPr>
            <w:tcW w:w="710" w:type="dxa"/>
          </w:tcPr>
          <w:p w:rsidR="00193D2B" w:rsidRPr="00E17ECF" w:rsidRDefault="00193D2B">
            <w:pPr>
              <w:rPr>
                <w:lang w:val="ru-RU"/>
              </w:rPr>
            </w:pPr>
          </w:p>
        </w:tc>
        <w:tc>
          <w:tcPr>
            <w:tcW w:w="426" w:type="dxa"/>
          </w:tcPr>
          <w:p w:rsidR="00193D2B" w:rsidRPr="00E17ECF" w:rsidRDefault="00193D2B">
            <w:pPr>
              <w:rPr>
                <w:lang w:val="ru-RU"/>
              </w:rPr>
            </w:pPr>
          </w:p>
        </w:tc>
        <w:tc>
          <w:tcPr>
            <w:tcW w:w="993" w:type="dxa"/>
          </w:tcPr>
          <w:p w:rsidR="00193D2B" w:rsidRPr="00E17ECF" w:rsidRDefault="00193D2B">
            <w:pPr>
              <w:rPr>
                <w:lang w:val="ru-RU"/>
              </w:rPr>
            </w:pPr>
          </w:p>
        </w:tc>
      </w:tr>
      <w:tr w:rsidR="00193D2B" w:rsidRPr="00E17ECF">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3D2B" w:rsidRPr="00E17ECF" w:rsidRDefault="009663CE">
            <w:pPr>
              <w:spacing w:after="0" w:line="240" w:lineRule="auto"/>
              <w:jc w:val="center"/>
              <w:rPr>
                <w:sz w:val="19"/>
                <w:szCs w:val="19"/>
                <w:lang w:val="ru-RU"/>
              </w:rPr>
            </w:pPr>
            <w:r w:rsidRPr="00E17ECF">
              <w:rPr>
                <w:rFonts w:ascii="Times New Roman" w:hAnsi="Times New Roman" w:cs="Times New Roman"/>
                <w:b/>
                <w:color w:val="000000"/>
                <w:sz w:val="19"/>
                <w:szCs w:val="19"/>
                <w:lang w:val="ru-RU"/>
              </w:rPr>
              <w:t>3. ТРЕБОВАНИЯ К РЕЗУЛЬТАТАМ ОСВОЕНИЯ ДИСЦИПЛИНЫ</w:t>
            </w:r>
          </w:p>
        </w:tc>
      </w:tr>
      <w:tr w:rsidR="00193D2B" w:rsidRPr="00E17EC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jc w:val="center"/>
              <w:rPr>
                <w:sz w:val="19"/>
                <w:szCs w:val="19"/>
                <w:lang w:val="ru-RU"/>
              </w:rPr>
            </w:pPr>
            <w:r w:rsidRPr="00E17ECF">
              <w:rPr>
                <w:rFonts w:ascii="Times New Roman" w:hAnsi="Times New Roman" w:cs="Times New Roman"/>
                <w:b/>
                <w:color w:val="000000"/>
                <w:sz w:val="19"/>
                <w:szCs w:val="19"/>
                <w:lang w:val="ru-RU"/>
              </w:rPr>
              <w:t xml:space="preserve">ОПК-14: способностью владеть базовыми навыками чтения и аудирования текстов общественно-политической </w:t>
            </w:r>
            <w:r w:rsidRPr="00E17ECF">
              <w:rPr>
                <w:rFonts w:ascii="Times New Roman" w:hAnsi="Times New Roman" w:cs="Times New Roman"/>
                <w:b/>
                <w:color w:val="000000"/>
                <w:sz w:val="19"/>
                <w:szCs w:val="19"/>
                <w:lang w:val="ru-RU"/>
              </w:rPr>
              <w:t>направленности на языке (языках) региона специализации</w:t>
            </w:r>
          </w:p>
        </w:tc>
      </w:tr>
      <w:tr w:rsidR="00193D2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b/>
                <w:color w:val="000000"/>
                <w:sz w:val="19"/>
                <w:szCs w:val="19"/>
              </w:rPr>
              <w:t>Знать:</w:t>
            </w:r>
          </w:p>
        </w:tc>
      </w:tr>
      <w:tr w:rsidR="00193D2B" w:rsidRPr="00E17E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основы иероглифики японского языка, виды и функц</w:t>
            </w:r>
            <w:proofErr w:type="gramStart"/>
            <w:r w:rsidRPr="00E17ECF">
              <w:rPr>
                <w:rFonts w:ascii="Times New Roman" w:hAnsi="Times New Roman" w:cs="Times New Roman"/>
                <w:color w:val="000000"/>
                <w:sz w:val="19"/>
                <w:szCs w:val="19"/>
                <w:lang w:val="ru-RU"/>
              </w:rPr>
              <w:t>ии ие</w:t>
            </w:r>
            <w:proofErr w:type="gramEnd"/>
            <w:r w:rsidRPr="00E17ECF">
              <w:rPr>
                <w:rFonts w:ascii="Times New Roman" w:hAnsi="Times New Roman" w:cs="Times New Roman"/>
                <w:color w:val="000000"/>
                <w:sz w:val="19"/>
                <w:szCs w:val="19"/>
                <w:lang w:val="ru-RU"/>
              </w:rPr>
              <w:t>роглифических ключей в составе иероглифа</w:t>
            </w:r>
          </w:p>
        </w:tc>
      </w:tr>
      <w:tr w:rsidR="00193D2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b/>
                <w:color w:val="000000"/>
                <w:sz w:val="19"/>
                <w:szCs w:val="19"/>
              </w:rPr>
              <w:t>Уметь:</w:t>
            </w:r>
          </w:p>
        </w:tc>
      </w:tr>
      <w:tr w:rsidR="00193D2B" w:rsidRPr="00E17EC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использовать знания в области иероглифики для чтения и понимания текстов на японском </w:t>
            </w:r>
            <w:r w:rsidRPr="00E17ECF">
              <w:rPr>
                <w:rFonts w:ascii="Times New Roman" w:hAnsi="Times New Roman" w:cs="Times New Roman"/>
                <w:color w:val="000000"/>
                <w:sz w:val="19"/>
                <w:szCs w:val="19"/>
                <w:lang w:val="ru-RU"/>
              </w:rPr>
              <w:t>языке; понимать и использовать языковой материал в письменных видах речевой деятельности</w:t>
            </w:r>
          </w:p>
        </w:tc>
      </w:tr>
      <w:tr w:rsidR="00193D2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b/>
                <w:color w:val="000000"/>
                <w:sz w:val="19"/>
                <w:szCs w:val="19"/>
              </w:rPr>
              <w:t>Владеть:</w:t>
            </w:r>
          </w:p>
        </w:tc>
      </w:tr>
      <w:tr w:rsidR="00193D2B" w:rsidRPr="00E17E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способностью проводить анализ фонетики и семантики иероглифов японского языка</w:t>
            </w:r>
          </w:p>
        </w:tc>
      </w:tr>
      <w:tr w:rsidR="00193D2B" w:rsidRPr="00E17EC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jc w:val="center"/>
              <w:rPr>
                <w:sz w:val="19"/>
                <w:szCs w:val="19"/>
                <w:lang w:val="ru-RU"/>
              </w:rPr>
            </w:pPr>
            <w:r w:rsidRPr="00E17ECF">
              <w:rPr>
                <w:rFonts w:ascii="Times New Roman" w:hAnsi="Times New Roman" w:cs="Times New Roman"/>
                <w:b/>
                <w:color w:val="000000"/>
                <w:sz w:val="19"/>
                <w:szCs w:val="19"/>
                <w:lang w:val="ru-RU"/>
              </w:rPr>
              <w:t xml:space="preserve">ПК-1: владением базовыми навыками ведения официальной и деловой документации </w:t>
            </w:r>
            <w:r w:rsidRPr="00E17ECF">
              <w:rPr>
                <w:rFonts w:ascii="Times New Roman" w:hAnsi="Times New Roman" w:cs="Times New Roman"/>
                <w:b/>
                <w:color w:val="000000"/>
                <w:sz w:val="19"/>
                <w:szCs w:val="19"/>
                <w:lang w:val="ru-RU"/>
              </w:rPr>
              <w:t>на языке (языках) региона специализации</w:t>
            </w:r>
          </w:p>
        </w:tc>
      </w:tr>
      <w:tr w:rsidR="00193D2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b/>
                <w:color w:val="000000"/>
                <w:sz w:val="19"/>
                <w:szCs w:val="19"/>
              </w:rPr>
              <w:t>Знать:</w:t>
            </w:r>
          </w:p>
        </w:tc>
      </w:tr>
      <w:tr w:rsidR="00193D2B" w:rsidRPr="00E17E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порядок написания черт в иероглифах японского языка</w:t>
            </w:r>
          </w:p>
        </w:tc>
      </w:tr>
      <w:tr w:rsidR="00193D2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b/>
                <w:color w:val="000000"/>
                <w:sz w:val="19"/>
                <w:szCs w:val="19"/>
              </w:rPr>
              <w:t>Уметь:</w:t>
            </w:r>
          </w:p>
        </w:tc>
      </w:tr>
      <w:tr w:rsidR="00193D2B" w:rsidRPr="00E17E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правильно писать различные типы иероглифов в зависимости от составляющих их иероглифических ключей</w:t>
            </w:r>
          </w:p>
        </w:tc>
      </w:tr>
      <w:tr w:rsidR="00193D2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b/>
                <w:color w:val="000000"/>
                <w:sz w:val="19"/>
                <w:szCs w:val="19"/>
              </w:rPr>
              <w:t>Владеть:</w:t>
            </w:r>
          </w:p>
        </w:tc>
      </w:tr>
      <w:tr w:rsidR="00193D2B" w:rsidRPr="00E17EC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способностью применять навыки </w:t>
            </w:r>
            <w:r w:rsidRPr="00E17ECF">
              <w:rPr>
                <w:rFonts w:ascii="Times New Roman" w:hAnsi="Times New Roman" w:cs="Times New Roman"/>
                <w:color w:val="000000"/>
                <w:sz w:val="19"/>
                <w:szCs w:val="19"/>
                <w:lang w:val="ru-RU"/>
              </w:rPr>
              <w:t>скорописи иероглифического текста для записи официальной и деловой документации на японском языке</w:t>
            </w:r>
          </w:p>
        </w:tc>
      </w:tr>
      <w:tr w:rsidR="00193D2B" w:rsidRPr="00E17ECF">
        <w:trPr>
          <w:trHeight w:hRule="exact" w:val="277"/>
        </w:trPr>
        <w:tc>
          <w:tcPr>
            <w:tcW w:w="766" w:type="dxa"/>
          </w:tcPr>
          <w:p w:rsidR="00193D2B" w:rsidRPr="00E17ECF" w:rsidRDefault="00193D2B">
            <w:pPr>
              <w:rPr>
                <w:lang w:val="ru-RU"/>
              </w:rPr>
            </w:pPr>
          </w:p>
        </w:tc>
        <w:tc>
          <w:tcPr>
            <w:tcW w:w="228" w:type="dxa"/>
          </w:tcPr>
          <w:p w:rsidR="00193D2B" w:rsidRPr="00E17ECF" w:rsidRDefault="00193D2B">
            <w:pPr>
              <w:rPr>
                <w:lang w:val="ru-RU"/>
              </w:rPr>
            </w:pPr>
          </w:p>
        </w:tc>
        <w:tc>
          <w:tcPr>
            <w:tcW w:w="1844" w:type="dxa"/>
          </w:tcPr>
          <w:p w:rsidR="00193D2B" w:rsidRPr="00E17ECF" w:rsidRDefault="00193D2B">
            <w:pPr>
              <w:rPr>
                <w:lang w:val="ru-RU"/>
              </w:rPr>
            </w:pPr>
          </w:p>
        </w:tc>
        <w:tc>
          <w:tcPr>
            <w:tcW w:w="1702" w:type="dxa"/>
          </w:tcPr>
          <w:p w:rsidR="00193D2B" w:rsidRPr="00E17ECF" w:rsidRDefault="00193D2B">
            <w:pPr>
              <w:rPr>
                <w:lang w:val="ru-RU"/>
              </w:rPr>
            </w:pPr>
          </w:p>
        </w:tc>
        <w:tc>
          <w:tcPr>
            <w:tcW w:w="143" w:type="dxa"/>
          </w:tcPr>
          <w:p w:rsidR="00193D2B" w:rsidRPr="00E17ECF" w:rsidRDefault="00193D2B">
            <w:pPr>
              <w:rPr>
                <w:lang w:val="ru-RU"/>
              </w:rPr>
            </w:pPr>
          </w:p>
        </w:tc>
        <w:tc>
          <w:tcPr>
            <w:tcW w:w="851" w:type="dxa"/>
          </w:tcPr>
          <w:p w:rsidR="00193D2B" w:rsidRPr="00E17ECF" w:rsidRDefault="00193D2B">
            <w:pPr>
              <w:rPr>
                <w:lang w:val="ru-RU"/>
              </w:rPr>
            </w:pPr>
          </w:p>
        </w:tc>
        <w:tc>
          <w:tcPr>
            <w:tcW w:w="710" w:type="dxa"/>
          </w:tcPr>
          <w:p w:rsidR="00193D2B" w:rsidRPr="00E17ECF" w:rsidRDefault="00193D2B">
            <w:pPr>
              <w:rPr>
                <w:lang w:val="ru-RU"/>
              </w:rPr>
            </w:pPr>
          </w:p>
        </w:tc>
        <w:tc>
          <w:tcPr>
            <w:tcW w:w="1135" w:type="dxa"/>
          </w:tcPr>
          <w:p w:rsidR="00193D2B" w:rsidRPr="00E17ECF" w:rsidRDefault="00193D2B">
            <w:pPr>
              <w:rPr>
                <w:lang w:val="ru-RU"/>
              </w:rPr>
            </w:pPr>
          </w:p>
        </w:tc>
        <w:tc>
          <w:tcPr>
            <w:tcW w:w="1277" w:type="dxa"/>
          </w:tcPr>
          <w:p w:rsidR="00193D2B" w:rsidRPr="00E17ECF" w:rsidRDefault="00193D2B">
            <w:pPr>
              <w:rPr>
                <w:lang w:val="ru-RU"/>
              </w:rPr>
            </w:pPr>
          </w:p>
        </w:tc>
        <w:tc>
          <w:tcPr>
            <w:tcW w:w="710" w:type="dxa"/>
          </w:tcPr>
          <w:p w:rsidR="00193D2B" w:rsidRPr="00E17ECF" w:rsidRDefault="00193D2B">
            <w:pPr>
              <w:rPr>
                <w:lang w:val="ru-RU"/>
              </w:rPr>
            </w:pPr>
          </w:p>
        </w:tc>
        <w:tc>
          <w:tcPr>
            <w:tcW w:w="426" w:type="dxa"/>
          </w:tcPr>
          <w:p w:rsidR="00193D2B" w:rsidRPr="00E17ECF" w:rsidRDefault="00193D2B">
            <w:pPr>
              <w:rPr>
                <w:lang w:val="ru-RU"/>
              </w:rPr>
            </w:pPr>
          </w:p>
        </w:tc>
        <w:tc>
          <w:tcPr>
            <w:tcW w:w="993" w:type="dxa"/>
          </w:tcPr>
          <w:p w:rsidR="00193D2B" w:rsidRPr="00E17ECF" w:rsidRDefault="00193D2B">
            <w:pPr>
              <w:rPr>
                <w:lang w:val="ru-RU"/>
              </w:rPr>
            </w:pPr>
          </w:p>
        </w:tc>
      </w:tr>
      <w:tr w:rsidR="00193D2B" w:rsidRPr="00E17E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3D2B" w:rsidRPr="00E17ECF" w:rsidRDefault="009663CE">
            <w:pPr>
              <w:spacing w:after="0" w:line="240" w:lineRule="auto"/>
              <w:jc w:val="center"/>
              <w:rPr>
                <w:sz w:val="19"/>
                <w:szCs w:val="19"/>
                <w:lang w:val="ru-RU"/>
              </w:rPr>
            </w:pPr>
            <w:r w:rsidRPr="00E17ECF">
              <w:rPr>
                <w:rFonts w:ascii="Times New Roman" w:hAnsi="Times New Roman" w:cs="Times New Roman"/>
                <w:b/>
                <w:color w:val="000000"/>
                <w:sz w:val="19"/>
                <w:szCs w:val="19"/>
                <w:lang w:val="ru-RU"/>
              </w:rPr>
              <w:t>4. СТРУКТУРА И СОДЕРЖАНИЕ ДИСЦИПЛИНЫ (МОДУЛЯ)</w:t>
            </w:r>
          </w:p>
        </w:tc>
      </w:tr>
      <w:tr w:rsidR="00193D2B">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jc w:val="center"/>
              <w:rPr>
                <w:sz w:val="19"/>
                <w:szCs w:val="19"/>
                <w:lang w:val="ru-RU"/>
              </w:rPr>
            </w:pPr>
            <w:r w:rsidRPr="00E17EC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b/>
                <w:color w:val="000000"/>
                <w:sz w:val="19"/>
                <w:szCs w:val="19"/>
              </w:rPr>
              <w:t>Компетен-</w:t>
            </w:r>
          </w:p>
          <w:p w:rsidR="00193D2B" w:rsidRDefault="009663CE">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193D2B">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b/>
                <w:color w:val="000000"/>
                <w:sz w:val="19"/>
                <w:szCs w:val="19"/>
              </w:rPr>
              <w:t>Раздел 1. .Введение   в иероглифику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bl>
    <w:p w:rsidR="00193D2B" w:rsidRDefault="009663CE">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3"/>
        <w:gridCol w:w="119"/>
        <w:gridCol w:w="813"/>
        <w:gridCol w:w="673"/>
        <w:gridCol w:w="1111"/>
        <w:gridCol w:w="1214"/>
        <w:gridCol w:w="673"/>
        <w:gridCol w:w="389"/>
        <w:gridCol w:w="947"/>
      </w:tblGrid>
      <w:tr w:rsidR="00193D2B">
        <w:trPr>
          <w:trHeight w:hRule="exact" w:val="416"/>
        </w:trPr>
        <w:tc>
          <w:tcPr>
            <w:tcW w:w="4692" w:type="dxa"/>
            <w:gridSpan w:val="3"/>
            <w:shd w:val="clear" w:color="C0C0C0" w:fill="FFFFFF"/>
            <w:tcMar>
              <w:left w:w="34" w:type="dxa"/>
              <w:right w:w="34" w:type="dxa"/>
            </w:tcMar>
          </w:tcPr>
          <w:p w:rsidR="00193D2B" w:rsidRDefault="009663CE">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193D2B" w:rsidRDefault="00193D2B"/>
        </w:tc>
        <w:tc>
          <w:tcPr>
            <w:tcW w:w="710" w:type="dxa"/>
          </w:tcPr>
          <w:p w:rsidR="00193D2B" w:rsidRDefault="00193D2B"/>
        </w:tc>
        <w:tc>
          <w:tcPr>
            <w:tcW w:w="1135" w:type="dxa"/>
          </w:tcPr>
          <w:p w:rsidR="00193D2B" w:rsidRDefault="00193D2B"/>
        </w:tc>
        <w:tc>
          <w:tcPr>
            <w:tcW w:w="1277" w:type="dxa"/>
          </w:tcPr>
          <w:p w:rsidR="00193D2B" w:rsidRDefault="00193D2B"/>
        </w:tc>
        <w:tc>
          <w:tcPr>
            <w:tcW w:w="710" w:type="dxa"/>
          </w:tcPr>
          <w:p w:rsidR="00193D2B" w:rsidRDefault="00193D2B"/>
        </w:tc>
        <w:tc>
          <w:tcPr>
            <w:tcW w:w="426" w:type="dxa"/>
          </w:tcPr>
          <w:p w:rsidR="00193D2B" w:rsidRDefault="00193D2B"/>
        </w:tc>
        <w:tc>
          <w:tcPr>
            <w:tcW w:w="1007" w:type="dxa"/>
            <w:shd w:val="clear" w:color="C0C0C0" w:fill="FFFFFF"/>
            <w:tcMar>
              <w:left w:w="34" w:type="dxa"/>
              <w:right w:w="34" w:type="dxa"/>
            </w:tcMar>
          </w:tcPr>
          <w:p w:rsidR="00193D2B" w:rsidRDefault="009663C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Генетические связи  японского  языка. Содержание темы: Языковые семьи. Языковые  связи. Диалекты. Японский язык и другие языки Восточной </w:t>
            </w:r>
            <w:r w:rsidRPr="00E17ECF">
              <w:rPr>
                <w:rFonts w:ascii="Times New Roman" w:hAnsi="Times New Roman" w:cs="Times New Roman"/>
                <w:color w:val="000000"/>
                <w:sz w:val="19"/>
                <w:szCs w:val="19"/>
                <w:lang w:val="ru-RU"/>
              </w:rPr>
              <w:t>Азии: общее и отличия.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Л1.3 Л1.2 Л1.1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Иероглифическая письменность китайского языка и  её проникновение в японский  язык. Содержание: история развития японского языка с древнейших времен. Первые письменные </w:t>
            </w:r>
            <w:r w:rsidRPr="00E17ECF">
              <w:rPr>
                <w:rFonts w:ascii="Times New Roman" w:hAnsi="Times New Roman" w:cs="Times New Roman"/>
                <w:color w:val="000000"/>
                <w:sz w:val="19"/>
                <w:szCs w:val="19"/>
                <w:lang w:val="ru-RU"/>
              </w:rPr>
              <w:t>памятники японской культуры. Роль буддизма в распространении китайской иероглифической письменности на территорию Японии.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История японской письменности. Содержание: развитие </w:t>
            </w:r>
            <w:proofErr w:type="gramStart"/>
            <w:r w:rsidRPr="00E17ECF">
              <w:rPr>
                <w:rFonts w:ascii="Times New Roman" w:hAnsi="Times New Roman" w:cs="Times New Roman"/>
                <w:color w:val="000000"/>
                <w:sz w:val="19"/>
                <w:szCs w:val="19"/>
                <w:lang w:val="ru-RU"/>
              </w:rPr>
              <w:t>японской</w:t>
            </w:r>
            <w:proofErr w:type="gramEnd"/>
            <w:r w:rsidRPr="00E17ECF">
              <w:rPr>
                <w:rFonts w:ascii="Times New Roman" w:hAnsi="Times New Roman" w:cs="Times New Roman"/>
                <w:color w:val="000000"/>
                <w:sz w:val="19"/>
                <w:szCs w:val="19"/>
                <w:lang w:val="ru-RU"/>
              </w:rPr>
              <w:t xml:space="preserve"> письмнности с древнейших </w:t>
            </w:r>
            <w:r w:rsidRPr="00E17ECF">
              <w:rPr>
                <w:rFonts w:ascii="Times New Roman" w:hAnsi="Times New Roman" w:cs="Times New Roman"/>
                <w:color w:val="000000"/>
                <w:sz w:val="19"/>
                <w:szCs w:val="19"/>
                <w:lang w:val="ru-RU"/>
              </w:rPr>
              <w:t xml:space="preserve">времен до наших дней. </w:t>
            </w:r>
            <w:proofErr w:type="gramStart"/>
            <w:r>
              <w:rPr>
                <w:rFonts w:ascii="Times New Roman" w:hAnsi="Times New Roman" w:cs="Times New Roman"/>
                <w:color w:val="000000"/>
                <w:sz w:val="19"/>
                <w:szCs w:val="19"/>
              </w:rPr>
              <w:t>Реформы  японской</w:t>
            </w:r>
            <w:proofErr w:type="gramEnd"/>
            <w:r>
              <w:rPr>
                <w:rFonts w:ascii="Times New Roman" w:hAnsi="Times New Roman" w:cs="Times New Roman"/>
                <w:color w:val="000000"/>
                <w:sz w:val="19"/>
                <w:szCs w:val="19"/>
              </w:rPr>
              <w:t xml:space="preserve"> письменности.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произошедшие от рисунков (1). Содержание: современные иероглифы, сохранившие свой внешний вид с древнейших времен. </w:t>
            </w:r>
            <w:r>
              <w:rPr>
                <w:rFonts w:ascii="Times New Roman" w:hAnsi="Times New Roman" w:cs="Times New Roman"/>
                <w:color w:val="000000"/>
                <w:sz w:val="19"/>
                <w:szCs w:val="19"/>
              </w:rPr>
              <w:t xml:space="preserve">Сходство современных иероглифов с </w:t>
            </w:r>
            <w:r>
              <w:rPr>
                <w:rFonts w:ascii="Times New Roman" w:hAnsi="Times New Roman" w:cs="Times New Roman"/>
                <w:color w:val="000000"/>
                <w:sz w:val="19"/>
                <w:szCs w:val="19"/>
              </w:rPr>
              <w:t>пиктограммами.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Традиционные и  упрощенные иероглифы: сходство и  различие. Содержание: Традиционная иероглифическая письменность и её историческое развитие. Реформа иероглифической письменности. Возникновение </w:t>
            </w:r>
            <w:r w:rsidRPr="00E17ECF">
              <w:rPr>
                <w:rFonts w:ascii="Times New Roman" w:hAnsi="Times New Roman" w:cs="Times New Roman"/>
                <w:color w:val="000000"/>
                <w:sz w:val="19"/>
                <w:szCs w:val="19"/>
                <w:lang w:val="ru-RU"/>
              </w:rPr>
              <w:t>упрощенных иероглифов. Дискуссии о целесообразности дальнейшего упрощения иероглифов: плюсы и минусы.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Иероглифы, обозначающие числа. Содержание: перечень иероглифических ключей, обозначающих числа. Особенности </w:t>
            </w:r>
            <w:r w:rsidRPr="00E17ECF">
              <w:rPr>
                <w:rFonts w:ascii="Times New Roman" w:hAnsi="Times New Roman" w:cs="Times New Roman"/>
                <w:color w:val="000000"/>
                <w:sz w:val="19"/>
                <w:szCs w:val="19"/>
                <w:lang w:val="ru-RU"/>
              </w:rPr>
              <w:t>их написания. Способы показать числа жестами: сходства и различия русских и японских обозначений.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произошедшие от знаков, символов. Содержание: этимология современных иероглифов, имеющих </w:t>
            </w:r>
            <w:proofErr w:type="gramStart"/>
            <w:r w:rsidRPr="00E17ECF">
              <w:rPr>
                <w:rFonts w:ascii="Times New Roman" w:hAnsi="Times New Roman" w:cs="Times New Roman"/>
                <w:color w:val="000000"/>
                <w:sz w:val="19"/>
                <w:szCs w:val="19"/>
                <w:lang w:val="ru-RU"/>
              </w:rPr>
              <w:t>непосредственную</w:t>
            </w:r>
            <w:proofErr w:type="gramEnd"/>
            <w:r w:rsidRPr="00E17ECF">
              <w:rPr>
                <w:rFonts w:ascii="Times New Roman" w:hAnsi="Times New Roman" w:cs="Times New Roman"/>
                <w:color w:val="000000"/>
                <w:sz w:val="19"/>
                <w:szCs w:val="19"/>
                <w:lang w:val="ru-RU"/>
              </w:rPr>
              <w:t xml:space="preserve"> связи с символами. </w:t>
            </w:r>
            <w:r>
              <w:rPr>
                <w:rFonts w:ascii="Times New Roman" w:hAnsi="Times New Roman" w:cs="Times New Roman"/>
                <w:color w:val="000000"/>
                <w:sz w:val="19"/>
                <w:szCs w:val="19"/>
              </w:rPr>
              <w:t>Особенности их написания.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произошедшие от комбинации других иероглифов. Содержание: понятие иероглифических ключей. Виды и функции клчей в составе иероглифа. </w:t>
            </w:r>
            <w:r>
              <w:rPr>
                <w:rFonts w:ascii="Times New Roman" w:hAnsi="Times New Roman" w:cs="Times New Roman"/>
                <w:color w:val="000000"/>
                <w:sz w:val="19"/>
                <w:szCs w:val="19"/>
              </w:rPr>
              <w:t>Иероглифы- идеограммы, фоноидеограммы.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произошедшие от рисунков (2). Содержание: понятие пиктограммы. </w:t>
            </w:r>
            <w:r>
              <w:rPr>
                <w:rFonts w:ascii="Times New Roman" w:hAnsi="Times New Roman" w:cs="Times New Roman"/>
                <w:color w:val="000000"/>
                <w:sz w:val="19"/>
                <w:szCs w:val="19"/>
              </w:rPr>
              <w:t>Развитие пиктограмм и их трансформация в иероглифическую письменнность.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 xml:space="preserve">Л1.2 </w:t>
            </w:r>
            <w:r>
              <w:rPr>
                <w:rFonts w:ascii="Times New Roman" w:hAnsi="Times New Roman" w:cs="Times New Roman"/>
                <w:color w:val="000000"/>
                <w:sz w:val="19"/>
                <w:szCs w:val="19"/>
              </w:rPr>
              <w:t>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Иероглифы, произошедшие от рисунков (3). Содержание: определение смысла иероглифа по ключам, входящим в его состав.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bl>
    <w:p w:rsidR="00193D2B" w:rsidRDefault="009663CE">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3"/>
        <w:gridCol w:w="119"/>
        <w:gridCol w:w="813"/>
        <w:gridCol w:w="673"/>
        <w:gridCol w:w="1111"/>
        <w:gridCol w:w="1214"/>
        <w:gridCol w:w="673"/>
        <w:gridCol w:w="389"/>
        <w:gridCol w:w="947"/>
      </w:tblGrid>
      <w:tr w:rsidR="00193D2B">
        <w:trPr>
          <w:trHeight w:hRule="exact" w:val="416"/>
        </w:trPr>
        <w:tc>
          <w:tcPr>
            <w:tcW w:w="4692" w:type="dxa"/>
            <w:gridSpan w:val="3"/>
            <w:shd w:val="clear" w:color="C0C0C0" w:fill="FFFFFF"/>
            <w:tcMar>
              <w:left w:w="34" w:type="dxa"/>
              <w:right w:w="34" w:type="dxa"/>
            </w:tcMar>
          </w:tcPr>
          <w:p w:rsidR="00193D2B" w:rsidRDefault="009663CE">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193D2B" w:rsidRDefault="00193D2B"/>
        </w:tc>
        <w:tc>
          <w:tcPr>
            <w:tcW w:w="710" w:type="dxa"/>
          </w:tcPr>
          <w:p w:rsidR="00193D2B" w:rsidRDefault="00193D2B"/>
        </w:tc>
        <w:tc>
          <w:tcPr>
            <w:tcW w:w="1135" w:type="dxa"/>
          </w:tcPr>
          <w:p w:rsidR="00193D2B" w:rsidRDefault="00193D2B"/>
        </w:tc>
        <w:tc>
          <w:tcPr>
            <w:tcW w:w="1277" w:type="dxa"/>
          </w:tcPr>
          <w:p w:rsidR="00193D2B" w:rsidRDefault="00193D2B"/>
        </w:tc>
        <w:tc>
          <w:tcPr>
            <w:tcW w:w="710" w:type="dxa"/>
          </w:tcPr>
          <w:p w:rsidR="00193D2B" w:rsidRDefault="00193D2B"/>
        </w:tc>
        <w:tc>
          <w:tcPr>
            <w:tcW w:w="426" w:type="dxa"/>
          </w:tcPr>
          <w:p w:rsidR="00193D2B" w:rsidRDefault="00193D2B"/>
        </w:tc>
        <w:tc>
          <w:tcPr>
            <w:tcW w:w="1007" w:type="dxa"/>
            <w:shd w:val="clear" w:color="C0C0C0" w:fill="FFFFFF"/>
            <w:tcMar>
              <w:left w:w="34" w:type="dxa"/>
              <w:right w:w="34" w:type="dxa"/>
            </w:tcMar>
          </w:tcPr>
          <w:p w:rsidR="00193D2B" w:rsidRDefault="009663C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Иероглифы, обозначающие прилагательные (1). </w:t>
            </w:r>
            <w:r w:rsidRPr="00E17ECF">
              <w:rPr>
                <w:rFonts w:ascii="Times New Roman" w:hAnsi="Times New Roman" w:cs="Times New Roman"/>
                <w:color w:val="000000"/>
                <w:sz w:val="19"/>
                <w:szCs w:val="19"/>
                <w:lang w:val="ru-RU"/>
              </w:rPr>
              <w:t>Содержание: виды и типы иероглифов, которые переводятся на русский язык как имена прилагательные.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обозначающие прилагательные (2). Содержание: особенности имен прилагательных в японском языке. </w:t>
            </w:r>
            <w:r>
              <w:rPr>
                <w:rFonts w:ascii="Times New Roman" w:hAnsi="Times New Roman" w:cs="Times New Roman"/>
                <w:color w:val="000000"/>
                <w:sz w:val="19"/>
                <w:szCs w:val="19"/>
              </w:rPr>
              <w:t xml:space="preserve">Их </w:t>
            </w:r>
            <w:r>
              <w:rPr>
                <w:rFonts w:ascii="Times New Roman" w:hAnsi="Times New Roman" w:cs="Times New Roman"/>
                <w:color w:val="000000"/>
                <w:sz w:val="19"/>
                <w:szCs w:val="19"/>
              </w:rPr>
              <w:t>грамматические функции и место в предложении.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обозначающие глаголы (1). Содержание: иероглифические ключи, характерные для глаголов. </w:t>
            </w:r>
            <w:r>
              <w:rPr>
                <w:rFonts w:ascii="Times New Roman" w:hAnsi="Times New Roman" w:cs="Times New Roman"/>
                <w:color w:val="000000"/>
                <w:sz w:val="19"/>
                <w:szCs w:val="19"/>
              </w:rPr>
              <w:t>Особенности перевода глаголов в японском языке.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обозначающие глаголы (2). Содержание: особенности глаголов и глагольных сочетаний в японском языке. </w:t>
            </w:r>
            <w:r>
              <w:rPr>
                <w:rFonts w:ascii="Times New Roman" w:hAnsi="Times New Roman" w:cs="Times New Roman"/>
                <w:color w:val="000000"/>
                <w:sz w:val="19"/>
                <w:szCs w:val="19"/>
              </w:rPr>
              <w:t>Их грамматические функции и место в предложении.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Иероглифические  словари. </w:t>
            </w:r>
            <w:r w:rsidRPr="00E17ECF">
              <w:rPr>
                <w:rFonts w:ascii="Times New Roman" w:hAnsi="Times New Roman" w:cs="Times New Roman"/>
                <w:color w:val="000000"/>
                <w:sz w:val="19"/>
                <w:szCs w:val="19"/>
                <w:lang w:val="ru-RU"/>
              </w:rPr>
              <w:t>Содержание: виды иероглифических словарей японского языка. Плюсы и минусы отдельных видов словарей. Методы использования иероглифических словарей.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Методика  использования иероглифических словарей. Содержание: </w:t>
            </w:r>
            <w:r w:rsidRPr="00E17ECF">
              <w:rPr>
                <w:rFonts w:ascii="Times New Roman" w:hAnsi="Times New Roman" w:cs="Times New Roman"/>
                <w:color w:val="000000"/>
                <w:sz w:val="19"/>
                <w:szCs w:val="19"/>
                <w:lang w:val="ru-RU"/>
              </w:rPr>
              <w:t>практикум по использованию иероглифических словарей методами а) поиска по первому ключу в иероглифе, б) поиска по последнему ключу в иероглифе, в) поиска по количеству черт в иероглифе.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Запись имен собственных  при </w:t>
            </w:r>
            <w:r w:rsidRPr="00E17ECF">
              <w:rPr>
                <w:rFonts w:ascii="Times New Roman" w:hAnsi="Times New Roman" w:cs="Times New Roman"/>
                <w:color w:val="000000"/>
                <w:sz w:val="19"/>
                <w:szCs w:val="19"/>
                <w:lang w:val="ru-RU"/>
              </w:rPr>
              <w:t>помощи иероглифов. Содержание: особенности написания имен и географических названий при помощи иероглифической письменности. Методы перевода имен собственных: смысловой перевод, фонетический перевод, смешанный способ.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Pr>
                <w:rFonts w:ascii="Times New Roman" w:hAnsi="Times New Roman" w:cs="Times New Roman"/>
                <w:color w:val="000000"/>
                <w:sz w:val="19"/>
                <w:szCs w:val="19"/>
              </w:rPr>
              <w:t xml:space="preserve">Каллиграфия. История и современность. </w:t>
            </w:r>
            <w:r w:rsidRPr="00E17ECF">
              <w:rPr>
                <w:rFonts w:ascii="Times New Roman" w:hAnsi="Times New Roman" w:cs="Times New Roman"/>
                <w:color w:val="000000"/>
                <w:sz w:val="19"/>
                <w:szCs w:val="19"/>
                <w:lang w:val="ru-RU"/>
              </w:rPr>
              <w:t>Содержание: что такое каллиграфия. История зарождения и раннего развития каллиграфической письменности японского языка.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Каллиграфия как один  из видов японского </w:t>
            </w:r>
            <w:r w:rsidRPr="00E17ECF">
              <w:rPr>
                <w:rFonts w:ascii="Times New Roman" w:hAnsi="Times New Roman" w:cs="Times New Roman"/>
                <w:color w:val="000000"/>
                <w:sz w:val="19"/>
                <w:szCs w:val="19"/>
                <w:lang w:val="ru-RU"/>
              </w:rPr>
              <w:t>традиционного  искусства. Содержание: история развития современной японской каллиграфии. Каллиграфические школы и стили.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Основные  виды  черт. Содержание: Классификация черт в японской иероглифике. </w:t>
            </w:r>
            <w:r>
              <w:rPr>
                <w:rFonts w:ascii="Times New Roman" w:hAnsi="Times New Roman" w:cs="Times New Roman"/>
                <w:color w:val="000000"/>
                <w:sz w:val="19"/>
                <w:szCs w:val="19"/>
              </w:rPr>
              <w:t xml:space="preserve">Основные и </w:t>
            </w:r>
            <w:r>
              <w:rPr>
                <w:rFonts w:ascii="Times New Roman" w:hAnsi="Times New Roman" w:cs="Times New Roman"/>
                <w:color w:val="000000"/>
                <w:sz w:val="19"/>
                <w:szCs w:val="19"/>
              </w:rPr>
              <w:t>дополнительные черты. Особенности их написания.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Традиционные и современные способы написания иероглифов. Содержание: специфические особенности традиционного написания иероглифов. </w:t>
            </w:r>
            <w:r>
              <w:rPr>
                <w:rFonts w:ascii="Times New Roman" w:hAnsi="Times New Roman" w:cs="Times New Roman"/>
                <w:color w:val="000000"/>
                <w:sz w:val="19"/>
                <w:szCs w:val="19"/>
              </w:rPr>
              <w:t xml:space="preserve">Современная запись иероглифов. </w:t>
            </w:r>
            <w:r>
              <w:rPr>
                <w:rFonts w:ascii="Times New Roman" w:hAnsi="Times New Roman" w:cs="Times New Roman"/>
                <w:color w:val="000000"/>
                <w:sz w:val="19"/>
                <w:szCs w:val="19"/>
              </w:rPr>
              <w:t>Методы компьютерного набора иероглифического текста.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bl>
    <w:p w:rsidR="00193D2B" w:rsidRDefault="009663CE">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74"/>
        <w:gridCol w:w="119"/>
        <w:gridCol w:w="813"/>
        <w:gridCol w:w="682"/>
        <w:gridCol w:w="1111"/>
        <w:gridCol w:w="1214"/>
        <w:gridCol w:w="673"/>
        <w:gridCol w:w="389"/>
        <w:gridCol w:w="947"/>
      </w:tblGrid>
      <w:tr w:rsidR="00193D2B">
        <w:trPr>
          <w:trHeight w:hRule="exact" w:val="416"/>
        </w:trPr>
        <w:tc>
          <w:tcPr>
            <w:tcW w:w="4692" w:type="dxa"/>
            <w:gridSpan w:val="3"/>
            <w:shd w:val="clear" w:color="C0C0C0" w:fill="FFFFFF"/>
            <w:tcMar>
              <w:left w:w="34" w:type="dxa"/>
              <w:right w:w="34" w:type="dxa"/>
            </w:tcMar>
          </w:tcPr>
          <w:p w:rsidR="00193D2B" w:rsidRDefault="009663CE">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193D2B" w:rsidRDefault="00193D2B"/>
        </w:tc>
        <w:tc>
          <w:tcPr>
            <w:tcW w:w="710" w:type="dxa"/>
          </w:tcPr>
          <w:p w:rsidR="00193D2B" w:rsidRDefault="00193D2B"/>
        </w:tc>
        <w:tc>
          <w:tcPr>
            <w:tcW w:w="1135" w:type="dxa"/>
          </w:tcPr>
          <w:p w:rsidR="00193D2B" w:rsidRDefault="00193D2B"/>
        </w:tc>
        <w:tc>
          <w:tcPr>
            <w:tcW w:w="1277" w:type="dxa"/>
          </w:tcPr>
          <w:p w:rsidR="00193D2B" w:rsidRDefault="00193D2B"/>
        </w:tc>
        <w:tc>
          <w:tcPr>
            <w:tcW w:w="710" w:type="dxa"/>
          </w:tcPr>
          <w:p w:rsidR="00193D2B" w:rsidRDefault="00193D2B"/>
        </w:tc>
        <w:tc>
          <w:tcPr>
            <w:tcW w:w="426" w:type="dxa"/>
          </w:tcPr>
          <w:p w:rsidR="00193D2B" w:rsidRDefault="00193D2B"/>
        </w:tc>
        <w:tc>
          <w:tcPr>
            <w:tcW w:w="1007" w:type="dxa"/>
            <w:shd w:val="clear" w:color="C0C0C0" w:fill="FFFFFF"/>
            <w:tcMar>
              <w:left w:w="34" w:type="dxa"/>
              <w:right w:w="34" w:type="dxa"/>
            </w:tcMar>
          </w:tcPr>
          <w:p w:rsidR="00193D2B" w:rsidRDefault="009663C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Современная каллиграфия. Содержание: развитие японской каллиграфии на современном этапе. </w:t>
            </w:r>
            <w:r>
              <w:rPr>
                <w:rFonts w:ascii="Times New Roman" w:hAnsi="Times New Roman" w:cs="Times New Roman"/>
                <w:color w:val="000000"/>
                <w:sz w:val="19"/>
                <w:szCs w:val="19"/>
              </w:rPr>
              <w:t xml:space="preserve">Материалы и инструменты, </w:t>
            </w:r>
            <w:r>
              <w:rPr>
                <w:rFonts w:ascii="Times New Roman" w:hAnsi="Times New Roman" w:cs="Times New Roman"/>
                <w:color w:val="000000"/>
                <w:sz w:val="19"/>
                <w:szCs w:val="19"/>
              </w:rPr>
              <w:t>используемые для каллиграфии.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Виды иероглифических  ключей. Содержание: иероглифические ключи, отображающие фонетическую составляющую иероглифа. </w:t>
            </w:r>
            <w:r>
              <w:rPr>
                <w:rFonts w:ascii="Times New Roman" w:hAnsi="Times New Roman" w:cs="Times New Roman"/>
                <w:color w:val="000000"/>
                <w:sz w:val="19"/>
                <w:szCs w:val="19"/>
              </w:rPr>
              <w:t xml:space="preserve">Ключи- детерминативы, отображающие семантическую составляющую иероглифа.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Повторение  изученного материала. Выполнение упражнений на анализ видов и функций ключей в составе иероглифа.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Повторение и обобщение изученного материала. </w:t>
            </w:r>
            <w:r w:rsidRPr="00E17ECF">
              <w:rPr>
                <w:rFonts w:ascii="Times New Roman" w:hAnsi="Times New Roman" w:cs="Times New Roman"/>
                <w:color w:val="000000"/>
                <w:sz w:val="19"/>
                <w:szCs w:val="19"/>
                <w:lang w:val="ru-RU"/>
              </w:rPr>
              <w:t>Подготовка реферата по тематике пройденных занятий.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p w:rsidR="00193D2B" w:rsidRDefault="009663C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Л1.3 Л1.2 Л1.1 Л2.2 Л2.1 Л2.3 Л3.1</w:t>
            </w:r>
          </w:p>
          <w:p w:rsidR="00193D2B" w:rsidRDefault="009663C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b/>
                <w:color w:val="000000"/>
                <w:sz w:val="19"/>
                <w:szCs w:val="19"/>
              </w:rPr>
              <w:t>Раздел 2.  Простые иероглифы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Иероглифы, обозначающие время суток (1). </w:t>
            </w:r>
            <w:r w:rsidRPr="00E17ECF">
              <w:rPr>
                <w:rFonts w:ascii="Times New Roman" w:hAnsi="Times New Roman" w:cs="Times New Roman"/>
                <w:color w:val="000000"/>
                <w:sz w:val="19"/>
                <w:szCs w:val="19"/>
                <w:lang w:val="ru-RU"/>
              </w:rPr>
              <w:t>Содержание: значение, звучание, перевод и особенности написания иероглифов, которые обозначают время суток в японском языке.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Иероглифы, обозначающие время суток (2). Содержание: практикум по написанию и </w:t>
            </w:r>
            <w:r w:rsidRPr="00E17ECF">
              <w:rPr>
                <w:rFonts w:ascii="Times New Roman" w:hAnsi="Times New Roman" w:cs="Times New Roman"/>
                <w:color w:val="000000"/>
                <w:sz w:val="19"/>
                <w:szCs w:val="19"/>
                <w:lang w:val="ru-RU"/>
              </w:rPr>
              <w:t>использованию иероглифов, обозначающих времена суток.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Иероглифы, с одинаковыми ключами (1). Содержание: способы перевода иероглифов с одинаковыми ключами. Общее и отличия в иероглифах с одинаковыми ключами.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Иероглифы, с одинаковыми ключами (2). Содержание: особенности использования при письме иероглифов, содержащих одинаковые ключи.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Иероглифы, обозначающие родственные отношения между </w:t>
            </w:r>
            <w:r w:rsidRPr="00E17ECF">
              <w:rPr>
                <w:rFonts w:ascii="Times New Roman" w:hAnsi="Times New Roman" w:cs="Times New Roman"/>
                <w:color w:val="000000"/>
                <w:sz w:val="19"/>
                <w:szCs w:val="19"/>
                <w:lang w:val="ru-RU"/>
              </w:rPr>
              <w:t>людьми. Содержание: культурн</w:t>
            </w:r>
            <w:proofErr w:type="gramStart"/>
            <w:r w:rsidRPr="00E17ECF">
              <w:rPr>
                <w:rFonts w:ascii="Times New Roman" w:hAnsi="Times New Roman" w:cs="Times New Roman"/>
                <w:color w:val="000000"/>
                <w:sz w:val="19"/>
                <w:szCs w:val="19"/>
                <w:lang w:val="ru-RU"/>
              </w:rPr>
              <w:t>о-</w:t>
            </w:r>
            <w:proofErr w:type="gramEnd"/>
            <w:r w:rsidRPr="00E17ECF">
              <w:rPr>
                <w:rFonts w:ascii="Times New Roman" w:hAnsi="Times New Roman" w:cs="Times New Roman"/>
                <w:color w:val="000000"/>
                <w:sz w:val="19"/>
                <w:szCs w:val="19"/>
                <w:lang w:val="ru-RU"/>
              </w:rPr>
              <w:t xml:space="preserve"> обусловленные особенности обозначения родственных связей в японском языке.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Иероглифы, обозначающие родственные отношения между людьми. Упражнения. Содержание: практика использования, </w:t>
            </w:r>
            <w:r w:rsidRPr="00E17ECF">
              <w:rPr>
                <w:rFonts w:ascii="Times New Roman" w:hAnsi="Times New Roman" w:cs="Times New Roman"/>
                <w:color w:val="000000"/>
                <w:sz w:val="19"/>
                <w:szCs w:val="19"/>
                <w:lang w:val="ru-RU"/>
              </w:rPr>
              <w:t>анализа и перевода иероглифов, обозначающих степени родства в япоском языке.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Иероглифы, обозначающие прилагательные (3). Содержание: употребление и перевод имен прилагательных, состоящих из одного иероглифа.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bl>
    <w:p w:rsidR="00193D2B" w:rsidRDefault="009663CE">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05"/>
        <w:gridCol w:w="118"/>
        <w:gridCol w:w="808"/>
        <w:gridCol w:w="679"/>
        <w:gridCol w:w="1108"/>
        <w:gridCol w:w="1208"/>
        <w:gridCol w:w="670"/>
        <w:gridCol w:w="386"/>
        <w:gridCol w:w="942"/>
      </w:tblGrid>
      <w:tr w:rsidR="00193D2B">
        <w:trPr>
          <w:trHeight w:hRule="exact" w:val="416"/>
        </w:trPr>
        <w:tc>
          <w:tcPr>
            <w:tcW w:w="4692" w:type="dxa"/>
            <w:gridSpan w:val="3"/>
            <w:shd w:val="clear" w:color="C0C0C0" w:fill="FFFFFF"/>
            <w:tcMar>
              <w:left w:w="34" w:type="dxa"/>
              <w:right w:w="34" w:type="dxa"/>
            </w:tcMar>
          </w:tcPr>
          <w:p w:rsidR="00193D2B" w:rsidRDefault="009663CE">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193D2B" w:rsidRDefault="00193D2B"/>
        </w:tc>
        <w:tc>
          <w:tcPr>
            <w:tcW w:w="710" w:type="dxa"/>
          </w:tcPr>
          <w:p w:rsidR="00193D2B" w:rsidRDefault="00193D2B"/>
        </w:tc>
        <w:tc>
          <w:tcPr>
            <w:tcW w:w="1135" w:type="dxa"/>
          </w:tcPr>
          <w:p w:rsidR="00193D2B" w:rsidRDefault="00193D2B"/>
        </w:tc>
        <w:tc>
          <w:tcPr>
            <w:tcW w:w="1277" w:type="dxa"/>
          </w:tcPr>
          <w:p w:rsidR="00193D2B" w:rsidRDefault="00193D2B"/>
        </w:tc>
        <w:tc>
          <w:tcPr>
            <w:tcW w:w="710" w:type="dxa"/>
          </w:tcPr>
          <w:p w:rsidR="00193D2B" w:rsidRDefault="00193D2B"/>
        </w:tc>
        <w:tc>
          <w:tcPr>
            <w:tcW w:w="426" w:type="dxa"/>
          </w:tcPr>
          <w:p w:rsidR="00193D2B" w:rsidRDefault="00193D2B"/>
        </w:tc>
        <w:tc>
          <w:tcPr>
            <w:tcW w:w="1007" w:type="dxa"/>
            <w:shd w:val="clear" w:color="C0C0C0" w:fill="FFFFFF"/>
            <w:tcMar>
              <w:left w:w="34" w:type="dxa"/>
              <w:right w:w="34" w:type="dxa"/>
            </w:tcMar>
          </w:tcPr>
          <w:p w:rsidR="00193D2B" w:rsidRDefault="009663C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обозначающие прилагательные (3). Содержание: изучение примеров имен прилагательных, состоящих из одного иероглифа. </w:t>
            </w:r>
            <w:r>
              <w:rPr>
                <w:rFonts w:ascii="Times New Roman" w:hAnsi="Times New Roman" w:cs="Times New Roman"/>
                <w:color w:val="000000"/>
                <w:sz w:val="19"/>
                <w:szCs w:val="19"/>
              </w:rPr>
              <w:t>Упражнения на чтение и перевод таких имен прилагательных.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обозначающие глаголы движения (2). Содержание: односложные глаголы движения в японском языке. </w:t>
            </w:r>
            <w:r>
              <w:rPr>
                <w:rFonts w:ascii="Times New Roman" w:hAnsi="Times New Roman" w:cs="Times New Roman"/>
                <w:color w:val="000000"/>
                <w:sz w:val="19"/>
                <w:szCs w:val="19"/>
              </w:rPr>
              <w:t>Глаголы движения, состоящие из одного иероглифа.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обозначающие </w:t>
            </w:r>
            <w:r w:rsidRPr="00E17ECF">
              <w:rPr>
                <w:rFonts w:ascii="Times New Roman" w:hAnsi="Times New Roman" w:cs="Times New Roman"/>
                <w:color w:val="000000"/>
                <w:sz w:val="19"/>
                <w:szCs w:val="19"/>
                <w:lang w:val="ru-RU"/>
              </w:rPr>
              <w:t xml:space="preserve">глаголы движения (2). Содержание: перевод и аналих иероглифов, обозначающих односложные глаголы движения. </w:t>
            </w:r>
            <w:r>
              <w:rPr>
                <w:rFonts w:ascii="Times New Roman" w:hAnsi="Times New Roman" w:cs="Times New Roman"/>
                <w:color w:val="000000"/>
                <w:sz w:val="19"/>
                <w:szCs w:val="19"/>
              </w:rPr>
              <w:t>Выполнение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Словари японского языка. Содержание: виды современных словарей японского языка. </w:t>
            </w:r>
            <w:r>
              <w:rPr>
                <w:rFonts w:ascii="Times New Roman" w:hAnsi="Times New Roman" w:cs="Times New Roman"/>
                <w:color w:val="000000"/>
                <w:sz w:val="19"/>
                <w:szCs w:val="19"/>
              </w:rPr>
              <w:t>Методы использования словарей японского языка.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Методика  использования словарей японского языка. Содержание: дискуссии об общем количестве японских иероглифов. Соотношение между иероглифами и словами. Необходимый </w:t>
            </w:r>
            <w:r w:rsidRPr="00E17ECF">
              <w:rPr>
                <w:rFonts w:ascii="Times New Roman" w:hAnsi="Times New Roman" w:cs="Times New Roman"/>
                <w:color w:val="000000"/>
                <w:sz w:val="19"/>
                <w:szCs w:val="19"/>
                <w:lang w:val="ru-RU"/>
              </w:rPr>
              <w:t>минимум иероглифов, требуемых для общения на японском языке.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Способы  записи  имён  собственных. Содержание: метод записи имен собственных на япоском языке путем транскрибирования. </w:t>
            </w:r>
            <w:r>
              <w:rPr>
                <w:rFonts w:ascii="Times New Roman" w:hAnsi="Times New Roman" w:cs="Times New Roman"/>
                <w:color w:val="000000"/>
                <w:sz w:val="19"/>
                <w:szCs w:val="19"/>
              </w:rPr>
              <w:t xml:space="preserve">Способы использования </w:t>
            </w:r>
            <w:r>
              <w:rPr>
                <w:rFonts w:ascii="Times New Roman" w:hAnsi="Times New Roman" w:cs="Times New Roman"/>
                <w:color w:val="000000"/>
                <w:sz w:val="19"/>
                <w:szCs w:val="19"/>
              </w:rPr>
              <w:t>данного вида перевода.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Ключ как основная составная часть иероглифа. Содержание: виды и функции ключей. Повторение.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Ключ как основная составная часть иероглифа. Содержание: </w:t>
            </w:r>
            <w:r w:rsidRPr="00E17ECF">
              <w:rPr>
                <w:rFonts w:ascii="Times New Roman" w:hAnsi="Times New Roman" w:cs="Times New Roman"/>
                <w:color w:val="000000"/>
                <w:sz w:val="19"/>
                <w:szCs w:val="19"/>
                <w:lang w:val="ru-RU"/>
              </w:rPr>
              <w:t>ключ</w:t>
            </w:r>
            <w:proofErr w:type="gramStart"/>
            <w:r w:rsidRPr="00E17ECF">
              <w:rPr>
                <w:rFonts w:ascii="Times New Roman" w:hAnsi="Times New Roman" w:cs="Times New Roman"/>
                <w:color w:val="000000"/>
                <w:sz w:val="19"/>
                <w:szCs w:val="19"/>
                <w:lang w:val="ru-RU"/>
              </w:rPr>
              <w:t>и-</w:t>
            </w:r>
            <w:proofErr w:type="gramEnd"/>
            <w:r w:rsidRPr="00E17ECF">
              <w:rPr>
                <w:rFonts w:ascii="Times New Roman" w:hAnsi="Times New Roman" w:cs="Times New Roman"/>
                <w:color w:val="000000"/>
                <w:sz w:val="19"/>
                <w:szCs w:val="19"/>
                <w:lang w:val="ru-RU"/>
              </w:rPr>
              <w:t xml:space="preserve"> фонетики и ключи-детерминативы. Таблицы иероглифических ключей. Повторение 2.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Иероглифическая  письменость  и азбука. Манъёгана. Содержание: соотношение алфавитной и иероглифической письменности в </w:t>
            </w:r>
            <w:r w:rsidRPr="00E17ECF">
              <w:rPr>
                <w:rFonts w:ascii="Times New Roman" w:hAnsi="Times New Roman" w:cs="Times New Roman"/>
                <w:color w:val="000000"/>
                <w:sz w:val="19"/>
                <w:szCs w:val="19"/>
                <w:lang w:val="ru-RU"/>
              </w:rPr>
              <w:t xml:space="preserve">япоском языке. </w:t>
            </w:r>
            <w:r>
              <w:rPr>
                <w:rFonts w:ascii="Times New Roman" w:hAnsi="Times New Roman" w:cs="Times New Roman"/>
                <w:color w:val="000000"/>
                <w:sz w:val="19"/>
                <w:szCs w:val="19"/>
              </w:rPr>
              <w:t>Роль и функции азбуки в современном японском языке.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Ранняя  история  письменности. Содержание: виды и содержание самых ранних иероглифических текстов на японском языке. </w:t>
            </w:r>
            <w:r>
              <w:rPr>
                <w:rFonts w:ascii="Times New Roman" w:hAnsi="Times New Roman" w:cs="Times New Roman"/>
                <w:color w:val="000000"/>
                <w:sz w:val="19"/>
                <w:szCs w:val="19"/>
              </w:rPr>
              <w:t xml:space="preserve">Особенности заимствования </w:t>
            </w:r>
            <w:r>
              <w:rPr>
                <w:rFonts w:ascii="Times New Roman" w:hAnsi="Times New Roman" w:cs="Times New Roman"/>
                <w:color w:val="000000"/>
                <w:sz w:val="19"/>
                <w:szCs w:val="19"/>
              </w:rPr>
              <w:t>китайской иероглифической системы.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Происхождение слоговых азбук. Содержание: понимание необходимости создания азбуки в японском языке. </w:t>
            </w:r>
            <w:r>
              <w:rPr>
                <w:rFonts w:ascii="Times New Roman" w:hAnsi="Times New Roman" w:cs="Times New Roman"/>
                <w:color w:val="000000"/>
                <w:sz w:val="19"/>
                <w:szCs w:val="19"/>
              </w:rPr>
              <w:t>Попытки создания и внедрения алфавитного письма.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bl>
    <w:p w:rsidR="00193D2B" w:rsidRDefault="009663CE">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25"/>
        <w:gridCol w:w="118"/>
        <w:gridCol w:w="805"/>
        <w:gridCol w:w="677"/>
        <w:gridCol w:w="1107"/>
        <w:gridCol w:w="1205"/>
        <w:gridCol w:w="667"/>
        <w:gridCol w:w="384"/>
        <w:gridCol w:w="940"/>
      </w:tblGrid>
      <w:tr w:rsidR="00193D2B">
        <w:trPr>
          <w:trHeight w:hRule="exact" w:val="416"/>
        </w:trPr>
        <w:tc>
          <w:tcPr>
            <w:tcW w:w="4692" w:type="dxa"/>
            <w:gridSpan w:val="3"/>
            <w:shd w:val="clear" w:color="C0C0C0" w:fill="FFFFFF"/>
            <w:tcMar>
              <w:left w:w="34" w:type="dxa"/>
              <w:right w:w="34" w:type="dxa"/>
            </w:tcMar>
          </w:tcPr>
          <w:p w:rsidR="00193D2B" w:rsidRDefault="009663CE">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193D2B" w:rsidRDefault="00193D2B"/>
        </w:tc>
        <w:tc>
          <w:tcPr>
            <w:tcW w:w="710" w:type="dxa"/>
          </w:tcPr>
          <w:p w:rsidR="00193D2B" w:rsidRDefault="00193D2B"/>
        </w:tc>
        <w:tc>
          <w:tcPr>
            <w:tcW w:w="1135" w:type="dxa"/>
          </w:tcPr>
          <w:p w:rsidR="00193D2B" w:rsidRDefault="00193D2B"/>
        </w:tc>
        <w:tc>
          <w:tcPr>
            <w:tcW w:w="1277" w:type="dxa"/>
          </w:tcPr>
          <w:p w:rsidR="00193D2B" w:rsidRDefault="00193D2B"/>
        </w:tc>
        <w:tc>
          <w:tcPr>
            <w:tcW w:w="710" w:type="dxa"/>
          </w:tcPr>
          <w:p w:rsidR="00193D2B" w:rsidRDefault="00193D2B"/>
        </w:tc>
        <w:tc>
          <w:tcPr>
            <w:tcW w:w="426" w:type="dxa"/>
          </w:tcPr>
          <w:p w:rsidR="00193D2B" w:rsidRDefault="00193D2B"/>
        </w:tc>
        <w:tc>
          <w:tcPr>
            <w:tcW w:w="1007" w:type="dxa"/>
            <w:shd w:val="clear" w:color="C0C0C0" w:fill="FFFFFF"/>
            <w:tcMar>
              <w:left w:w="34" w:type="dxa"/>
              <w:right w:w="34" w:type="dxa"/>
            </w:tcMar>
          </w:tcPr>
          <w:p w:rsidR="00193D2B" w:rsidRDefault="009663C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Анализ иероглифических текстов в японском языке. Содержание: методика проведения анализа иероглифического текста. Предпереводческий анализ текста: этапы и содержание. Анализ синтаксиса текста.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Реформы  письменности. Содержание: ранние попытки реформирования иероглифической письменности японского языка. Реформы, оказавшие наиболее значительное влияние на дальнейшее развитие и использование японской письменности.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Написание иероглифов. Содержание: культурно-обусловленные особенности написания иероглифов в япоснком языке. </w:t>
            </w:r>
            <w:r>
              <w:rPr>
                <w:rFonts w:ascii="Times New Roman" w:hAnsi="Times New Roman" w:cs="Times New Roman"/>
                <w:color w:val="000000"/>
                <w:sz w:val="19"/>
                <w:szCs w:val="19"/>
              </w:rPr>
              <w:t>Порядок написания черт. Упражнения.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proofErr w:type="gramStart"/>
            <w:r w:rsidRPr="00E17ECF">
              <w:rPr>
                <w:rFonts w:ascii="Times New Roman" w:hAnsi="Times New Roman" w:cs="Times New Roman"/>
                <w:color w:val="000000"/>
                <w:sz w:val="19"/>
                <w:szCs w:val="19"/>
                <w:lang w:val="ru-RU"/>
              </w:rPr>
              <w:t>Японская</w:t>
            </w:r>
            <w:proofErr w:type="gramEnd"/>
            <w:r w:rsidRPr="00E17ECF">
              <w:rPr>
                <w:rFonts w:ascii="Times New Roman" w:hAnsi="Times New Roman" w:cs="Times New Roman"/>
                <w:color w:val="000000"/>
                <w:sz w:val="19"/>
                <w:szCs w:val="19"/>
                <w:lang w:val="ru-RU"/>
              </w:rPr>
              <w:t xml:space="preserve"> письменость в наши дни. Содержание: </w:t>
            </w:r>
            <w:r w:rsidRPr="00E17ECF">
              <w:rPr>
                <w:rFonts w:ascii="Times New Roman" w:hAnsi="Times New Roman" w:cs="Times New Roman"/>
                <w:color w:val="000000"/>
                <w:sz w:val="19"/>
                <w:szCs w:val="19"/>
                <w:lang w:val="ru-RU"/>
              </w:rPr>
              <w:t>проблемы и перспективы дальнейшего развития иероглифической письменности японского языка.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Анализ иероглифических текстов. Содержание: стадия анализа текста на уровне слов и словосочетаний. Проблемы и особенности </w:t>
            </w:r>
            <w:r w:rsidRPr="00E17ECF">
              <w:rPr>
                <w:rFonts w:ascii="Times New Roman" w:hAnsi="Times New Roman" w:cs="Times New Roman"/>
                <w:color w:val="000000"/>
                <w:sz w:val="19"/>
                <w:szCs w:val="19"/>
                <w:lang w:val="ru-RU"/>
              </w:rPr>
              <w:t>морфемного членения текста в японском языке.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Современная двойственная  модель письма. Содержание: взаимосвязи иероглифической и азбучной систем записи слов в японском языке. Двойственная модель письма и её </w:t>
            </w:r>
            <w:r w:rsidRPr="00E17ECF">
              <w:rPr>
                <w:rFonts w:ascii="Times New Roman" w:hAnsi="Times New Roman" w:cs="Times New Roman"/>
                <w:color w:val="000000"/>
                <w:sz w:val="19"/>
                <w:szCs w:val="19"/>
                <w:lang w:val="ru-RU"/>
              </w:rPr>
              <w:t>влияние на визуальную коммуникацию.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 xml:space="preserve">Каллиграфия. История и современность. </w:t>
            </w:r>
            <w:r w:rsidRPr="00E17ECF">
              <w:rPr>
                <w:rFonts w:ascii="Times New Roman" w:hAnsi="Times New Roman" w:cs="Times New Roman"/>
                <w:color w:val="000000"/>
                <w:sz w:val="19"/>
                <w:szCs w:val="19"/>
                <w:lang w:val="ru-RU"/>
              </w:rPr>
              <w:t xml:space="preserve">Содержание: сравнительный анализ написания японских иероглифов на разных этапах развития иероглифической письменности. </w:t>
            </w:r>
            <w:r>
              <w:rPr>
                <w:rFonts w:ascii="Times New Roman" w:hAnsi="Times New Roman" w:cs="Times New Roman"/>
                <w:color w:val="000000"/>
                <w:sz w:val="19"/>
                <w:szCs w:val="19"/>
              </w:rPr>
              <w:t xml:space="preserve">Современные трансформации </w:t>
            </w:r>
            <w:r>
              <w:rPr>
                <w:rFonts w:ascii="Times New Roman" w:hAnsi="Times New Roman" w:cs="Times New Roman"/>
                <w:color w:val="000000"/>
                <w:sz w:val="19"/>
                <w:szCs w:val="19"/>
              </w:rPr>
              <w:t>иероглифической письменности японского языка.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Роль каллиграфии в современном искусстве Японии. Содержание: культурологическая составляющая искусства каллиграфии. </w:t>
            </w:r>
            <w:r>
              <w:rPr>
                <w:rFonts w:ascii="Times New Roman" w:hAnsi="Times New Roman" w:cs="Times New Roman"/>
                <w:color w:val="000000"/>
                <w:sz w:val="19"/>
                <w:szCs w:val="19"/>
              </w:rPr>
              <w:t>Изучение каллиграфии в японских учебных заведениях.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Анализ иероглифических  текстов. Содержание: выполнение упражнений на переводческий анализ иероглифических текстов </w:t>
            </w:r>
            <w:proofErr w:type="gramStart"/>
            <w:r w:rsidRPr="00E17ECF">
              <w:rPr>
                <w:rFonts w:ascii="Times New Roman" w:hAnsi="Times New Roman" w:cs="Times New Roman"/>
                <w:color w:val="000000"/>
                <w:sz w:val="19"/>
                <w:szCs w:val="19"/>
                <w:lang w:val="ru-RU"/>
              </w:rPr>
              <w:t>японского</w:t>
            </w:r>
            <w:proofErr w:type="gramEnd"/>
            <w:r w:rsidRPr="00E17ECF">
              <w:rPr>
                <w:rFonts w:ascii="Times New Roman" w:hAnsi="Times New Roman" w:cs="Times New Roman"/>
                <w:color w:val="000000"/>
                <w:sz w:val="19"/>
                <w:szCs w:val="19"/>
                <w:lang w:val="ru-RU"/>
              </w:rPr>
              <w:t xml:space="preserve"> языкка. </w:t>
            </w:r>
            <w:r>
              <w:rPr>
                <w:rFonts w:ascii="Times New Roman" w:hAnsi="Times New Roman" w:cs="Times New Roman"/>
                <w:color w:val="000000"/>
                <w:sz w:val="19"/>
                <w:szCs w:val="19"/>
              </w:rPr>
              <w:t>Выявление и анализ роли различных видов иероглифических ключей.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Графическая  стилистика  японского языка. Содержание: понятие графической стилистики. </w:t>
            </w:r>
            <w:r>
              <w:rPr>
                <w:rFonts w:ascii="Times New Roman" w:hAnsi="Times New Roman" w:cs="Times New Roman"/>
                <w:color w:val="000000"/>
                <w:sz w:val="19"/>
                <w:szCs w:val="19"/>
              </w:rPr>
              <w:t>Особенности графической стилистики иероглифического текста в японском языке.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bl>
    <w:p w:rsidR="00193D2B" w:rsidRDefault="009663CE">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7"/>
        <w:gridCol w:w="118"/>
        <w:gridCol w:w="811"/>
        <w:gridCol w:w="680"/>
        <w:gridCol w:w="1110"/>
        <w:gridCol w:w="1212"/>
        <w:gridCol w:w="672"/>
        <w:gridCol w:w="387"/>
        <w:gridCol w:w="945"/>
      </w:tblGrid>
      <w:tr w:rsidR="00193D2B">
        <w:trPr>
          <w:trHeight w:hRule="exact" w:val="416"/>
        </w:trPr>
        <w:tc>
          <w:tcPr>
            <w:tcW w:w="4692" w:type="dxa"/>
            <w:gridSpan w:val="3"/>
            <w:shd w:val="clear" w:color="C0C0C0" w:fill="FFFFFF"/>
            <w:tcMar>
              <w:left w:w="34" w:type="dxa"/>
              <w:right w:w="34" w:type="dxa"/>
            </w:tcMar>
          </w:tcPr>
          <w:p w:rsidR="00193D2B" w:rsidRDefault="009663CE">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193D2B" w:rsidRDefault="00193D2B"/>
        </w:tc>
        <w:tc>
          <w:tcPr>
            <w:tcW w:w="710" w:type="dxa"/>
          </w:tcPr>
          <w:p w:rsidR="00193D2B" w:rsidRDefault="00193D2B"/>
        </w:tc>
        <w:tc>
          <w:tcPr>
            <w:tcW w:w="1135" w:type="dxa"/>
          </w:tcPr>
          <w:p w:rsidR="00193D2B" w:rsidRDefault="00193D2B"/>
        </w:tc>
        <w:tc>
          <w:tcPr>
            <w:tcW w:w="1277" w:type="dxa"/>
          </w:tcPr>
          <w:p w:rsidR="00193D2B" w:rsidRDefault="00193D2B"/>
        </w:tc>
        <w:tc>
          <w:tcPr>
            <w:tcW w:w="710" w:type="dxa"/>
          </w:tcPr>
          <w:p w:rsidR="00193D2B" w:rsidRDefault="00193D2B"/>
        </w:tc>
        <w:tc>
          <w:tcPr>
            <w:tcW w:w="426" w:type="dxa"/>
          </w:tcPr>
          <w:p w:rsidR="00193D2B" w:rsidRDefault="00193D2B"/>
        </w:tc>
        <w:tc>
          <w:tcPr>
            <w:tcW w:w="1007" w:type="dxa"/>
            <w:shd w:val="clear" w:color="C0C0C0" w:fill="FFFFFF"/>
            <w:tcMar>
              <w:left w:w="34" w:type="dxa"/>
              <w:right w:w="34" w:type="dxa"/>
            </w:tcMar>
          </w:tcPr>
          <w:p w:rsidR="00193D2B" w:rsidRDefault="009663C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Анализ иероглифических текстов. Содержание: выявление и перевод иероглифических и азбучных элементов в японском тексте, определение их функции в предложении.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2.30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Скоропись в японском языке. Содержание: появление и </w:t>
            </w:r>
            <w:r w:rsidRPr="00E17ECF">
              <w:rPr>
                <w:rFonts w:ascii="Times New Roman" w:hAnsi="Times New Roman" w:cs="Times New Roman"/>
                <w:color w:val="000000"/>
                <w:sz w:val="19"/>
                <w:szCs w:val="19"/>
                <w:lang w:val="ru-RU"/>
              </w:rPr>
              <w:t xml:space="preserve">функции скорописи в японском языке. </w:t>
            </w:r>
            <w:r>
              <w:rPr>
                <w:rFonts w:ascii="Times New Roman" w:hAnsi="Times New Roman" w:cs="Times New Roman"/>
                <w:color w:val="000000"/>
                <w:sz w:val="19"/>
                <w:szCs w:val="19"/>
              </w:rPr>
              <w:t>Особенности скорописьменного написания некоторых иероглифов.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Написание иероглифов. Содержание: изучение особенностей написания отдельных иероглифов: последовательность написания </w:t>
            </w:r>
            <w:r w:rsidRPr="00E17ECF">
              <w:rPr>
                <w:rFonts w:ascii="Times New Roman" w:hAnsi="Times New Roman" w:cs="Times New Roman"/>
                <w:color w:val="000000"/>
                <w:sz w:val="19"/>
                <w:szCs w:val="19"/>
                <w:lang w:val="ru-RU"/>
              </w:rPr>
              <w:t xml:space="preserve">черт, нажим, толщина и направление линии. </w:t>
            </w:r>
            <w:r>
              <w:rPr>
                <w:rFonts w:ascii="Times New Roman" w:hAnsi="Times New Roman" w:cs="Times New Roman"/>
                <w:color w:val="000000"/>
                <w:sz w:val="19"/>
                <w:szCs w:val="19"/>
              </w:rPr>
              <w:t>Упражнения.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Повторение и закрепление изученного материала. Выполнение упражнений на написание и перевод изученных иероглифов.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Повторение</w:t>
            </w:r>
            <w:r w:rsidRPr="00E17ECF">
              <w:rPr>
                <w:rFonts w:ascii="Times New Roman" w:hAnsi="Times New Roman" w:cs="Times New Roman"/>
                <w:color w:val="000000"/>
                <w:sz w:val="19"/>
                <w:szCs w:val="19"/>
                <w:lang w:val="ru-RU"/>
              </w:rPr>
              <w:t xml:space="preserve"> изученного материала. Выполнение упражнений на анализ и перевод отдельных иероглифов.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Л2.2 Л2.1</w:t>
            </w:r>
          </w:p>
          <w:p w:rsidR="00193D2B" w:rsidRDefault="009663C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Подготовка реферата по тематике пройденных занятий.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p w:rsidR="00193D2B" w:rsidRDefault="009663C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 xml:space="preserve">ОПК-14 </w:t>
            </w:r>
            <w:r>
              <w:rPr>
                <w:rFonts w:ascii="Times New Roman" w:hAnsi="Times New Roman" w:cs="Times New Roman"/>
                <w:color w:val="000000"/>
                <w:sz w:val="19"/>
                <w:szCs w:val="19"/>
              </w:rPr>
              <w:t>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Л1.3 Л1.2 Л1.1 Л2.2 Л2.1 Л2.3 Л3.1</w:t>
            </w:r>
          </w:p>
          <w:p w:rsidR="00193D2B" w:rsidRDefault="009663C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rsidRPr="00E17EC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b/>
                <w:color w:val="000000"/>
                <w:sz w:val="19"/>
                <w:szCs w:val="19"/>
                <w:lang w:val="ru-RU"/>
              </w:rPr>
              <w:t>Раздел 3.  Иероглифы, включающие от 1 до 6 черт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193D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193D2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193D2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193D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193D2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193D2B">
            <w:pPr>
              <w:rPr>
                <w:lang w:val="ru-RU"/>
              </w:rPr>
            </w:pPr>
          </w:p>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Иероглифы, обозначающие аффиксы (1). Содержание: виды и функц</w:t>
            </w:r>
            <w:proofErr w:type="gramStart"/>
            <w:r w:rsidRPr="00E17ECF">
              <w:rPr>
                <w:rFonts w:ascii="Times New Roman" w:hAnsi="Times New Roman" w:cs="Times New Roman"/>
                <w:color w:val="000000"/>
                <w:sz w:val="19"/>
                <w:szCs w:val="19"/>
                <w:lang w:val="ru-RU"/>
              </w:rPr>
              <w:t>ии ие</w:t>
            </w:r>
            <w:proofErr w:type="gramEnd"/>
            <w:r w:rsidRPr="00E17ECF">
              <w:rPr>
                <w:rFonts w:ascii="Times New Roman" w:hAnsi="Times New Roman" w:cs="Times New Roman"/>
                <w:color w:val="000000"/>
                <w:sz w:val="19"/>
                <w:szCs w:val="19"/>
                <w:lang w:val="ru-RU"/>
              </w:rPr>
              <w:t xml:space="preserve">роглифов японского языка, обозначающих аффиксы. </w:t>
            </w:r>
            <w:r>
              <w:rPr>
                <w:rFonts w:ascii="Times New Roman" w:hAnsi="Times New Roman" w:cs="Times New Roman"/>
                <w:color w:val="000000"/>
                <w:sz w:val="19"/>
                <w:szCs w:val="19"/>
              </w:rPr>
              <w:t>Способы их перевода.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Иероглифы, обозначающие административное деление территории Японии. Содержание: примеры использования и перевода иероглифов, описывающих административное и географическое деления Японии.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обозначающие существительные (образованные из двух иероглифов) (1). Содержание: способы словообразования имен существительных в японском языке. Образование имен существительных, состоящих из двух иероглифов. </w:t>
            </w:r>
            <w:r>
              <w:rPr>
                <w:rFonts w:ascii="Times New Roman" w:hAnsi="Times New Roman" w:cs="Times New Roman"/>
                <w:color w:val="000000"/>
                <w:sz w:val="19"/>
                <w:szCs w:val="19"/>
              </w:rPr>
              <w:t>Способы их перевода.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Иероглифы, обозначающие хобби. Содержание: изучение использования и перевода слов, обозначающих различные виды деятельности, и их употребление в сочетании с модальными глаголами.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обозначающие глаголы (3). Содержание: двусложные глаголы в японском языке. </w:t>
            </w:r>
            <w:r>
              <w:rPr>
                <w:rFonts w:ascii="Times New Roman" w:hAnsi="Times New Roman" w:cs="Times New Roman"/>
                <w:color w:val="000000"/>
                <w:sz w:val="19"/>
                <w:szCs w:val="19"/>
              </w:rPr>
              <w:t>Особенности их написания и употребления в составе предложения.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bl>
    <w:p w:rsidR="00193D2B" w:rsidRDefault="009663CE">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27"/>
        <w:gridCol w:w="118"/>
        <w:gridCol w:w="807"/>
        <w:gridCol w:w="668"/>
        <w:gridCol w:w="1107"/>
        <w:gridCol w:w="1206"/>
        <w:gridCol w:w="668"/>
        <w:gridCol w:w="385"/>
        <w:gridCol w:w="941"/>
      </w:tblGrid>
      <w:tr w:rsidR="00193D2B">
        <w:trPr>
          <w:trHeight w:hRule="exact" w:val="416"/>
        </w:trPr>
        <w:tc>
          <w:tcPr>
            <w:tcW w:w="4692" w:type="dxa"/>
            <w:gridSpan w:val="3"/>
            <w:shd w:val="clear" w:color="C0C0C0" w:fill="FFFFFF"/>
            <w:tcMar>
              <w:left w:w="34" w:type="dxa"/>
              <w:right w:w="34" w:type="dxa"/>
            </w:tcMar>
          </w:tcPr>
          <w:p w:rsidR="00193D2B" w:rsidRDefault="009663CE">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193D2B" w:rsidRDefault="00193D2B"/>
        </w:tc>
        <w:tc>
          <w:tcPr>
            <w:tcW w:w="710" w:type="dxa"/>
          </w:tcPr>
          <w:p w:rsidR="00193D2B" w:rsidRDefault="00193D2B"/>
        </w:tc>
        <w:tc>
          <w:tcPr>
            <w:tcW w:w="1135" w:type="dxa"/>
          </w:tcPr>
          <w:p w:rsidR="00193D2B" w:rsidRDefault="00193D2B"/>
        </w:tc>
        <w:tc>
          <w:tcPr>
            <w:tcW w:w="1277" w:type="dxa"/>
          </w:tcPr>
          <w:p w:rsidR="00193D2B" w:rsidRDefault="00193D2B"/>
        </w:tc>
        <w:tc>
          <w:tcPr>
            <w:tcW w:w="710" w:type="dxa"/>
          </w:tcPr>
          <w:p w:rsidR="00193D2B" w:rsidRDefault="00193D2B"/>
        </w:tc>
        <w:tc>
          <w:tcPr>
            <w:tcW w:w="426" w:type="dxa"/>
          </w:tcPr>
          <w:p w:rsidR="00193D2B" w:rsidRDefault="00193D2B"/>
        </w:tc>
        <w:tc>
          <w:tcPr>
            <w:tcW w:w="1007" w:type="dxa"/>
            <w:shd w:val="clear" w:color="C0C0C0" w:fill="FFFFFF"/>
            <w:tcMar>
              <w:left w:w="34" w:type="dxa"/>
              <w:right w:w="34" w:type="dxa"/>
            </w:tcMar>
          </w:tcPr>
          <w:p w:rsidR="00193D2B" w:rsidRDefault="009663C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связанные с </w:t>
            </w:r>
            <w:r w:rsidRPr="00E17ECF">
              <w:rPr>
                <w:rFonts w:ascii="Times New Roman" w:hAnsi="Times New Roman" w:cs="Times New Roman"/>
                <w:color w:val="000000"/>
                <w:sz w:val="19"/>
                <w:szCs w:val="19"/>
                <w:lang w:val="ru-RU"/>
              </w:rPr>
              <w:t xml:space="preserve">традиционной свадебной церемонией. Содержание: культурно-обусловленные особенности иероглифов, описывающих традиционные обряды, в японском языке. </w:t>
            </w:r>
            <w:r>
              <w:rPr>
                <w:rFonts w:ascii="Times New Roman" w:hAnsi="Times New Roman" w:cs="Times New Roman"/>
                <w:color w:val="000000"/>
                <w:sz w:val="19"/>
                <w:szCs w:val="19"/>
              </w:rPr>
              <w:t>Специфика написания и употребления таких иероглифов.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Иероглифы, </w:t>
            </w:r>
            <w:r w:rsidRPr="00E17ECF">
              <w:rPr>
                <w:rFonts w:ascii="Times New Roman" w:hAnsi="Times New Roman" w:cs="Times New Roman"/>
                <w:color w:val="000000"/>
                <w:sz w:val="19"/>
                <w:szCs w:val="19"/>
                <w:lang w:val="ru-RU"/>
              </w:rPr>
              <w:t xml:space="preserve">связанные </w:t>
            </w:r>
            <w:proofErr w:type="gramStart"/>
            <w:r w:rsidRPr="00E17ECF">
              <w:rPr>
                <w:rFonts w:ascii="Times New Roman" w:hAnsi="Times New Roman" w:cs="Times New Roman"/>
                <w:color w:val="000000"/>
                <w:sz w:val="19"/>
                <w:szCs w:val="19"/>
                <w:lang w:val="ru-RU"/>
              </w:rPr>
              <w:t>с</w:t>
            </w:r>
            <w:proofErr w:type="gramEnd"/>
            <w:r w:rsidRPr="00E17ECF">
              <w:rPr>
                <w:rFonts w:ascii="Times New Roman" w:hAnsi="Times New Roman" w:cs="Times New Roman"/>
                <w:color w:val="000000"/>
                <w:sz w:val="19"/>
                <w:szCs w:val="19"/>
                <w:lang w:val="ru-RU"/>
              </w:rPr>
              <w:t xml:space="preserve"> временами года. Содержание: культурная специфика использования и перевода слов, обозначающих времена года, в японском языке. Применение данных иероглифов в составе фразеологизмов и образных сравнений.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Иероглифы, используемые в тестовых заданиях по японскому языку. Содержание: изучение использования и перевода наиболее употребительных иероглифов, встречающихся в тестовых и экзаменационных заданиях по японскому языку.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 xml:space="preserve">Л1.1 Л2.2 </w:t>
            </w:r>
            <w:r>
              <w:rPr>
                <w:rFonts w:ascii="Times New Roman" w:hAnsi="Times New Roman" w:cs="Times New Roman"/>
                <w:color w:val="000000"/>
                <w:sz w:val="19"/>
                <w:szCs w:val="19"/>
              </w:rPr>
              <w:t>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используемые в тестовых заданиях по японскому языку (2). Содержание: списки необходимых иероглифов для успешного выполнения тестовых заданий и сдачи международного экзамена по японскому языку.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Иероглифы, используемые в бланках вступительных экзаменов. Содержание: особенности и процедура проведения вступительного экзамена в японских учебных заведениях. Структура экзаменационных бланков, наиболее часто встречающиеся в них иероглифы.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относящиеся к путешествию. Содержание: иероглифы, обозначающие дорожные и иные знаки. </w:t>
            </w:r>
            <w:r>
              <w:rPr>
                <w:rFonts w:ascii="Times New Roman" w:hAnsi="Times New Roman" w:cs="Times New Roman"/>
                <w:color w:val="000000"/>
                <w:sz w:val="19"/>
                <w:szCs w:val="19"/>
              </w:rPr>
              <w:t>Указатели. Запретительные иероглифы.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Анализ  иероглифических  текстов. Содержание: </w:t>
            </w:r>
            <w:r w:rsidRPr="00E17ECF">
              <w:rPr>
                <w:rFonts w:ascii="Times New Roman" w:hAnsi="Times New Roman" w:cs="Times New Roman"/>
                <w:color w:val="000000"/>
                <w:sz w:val="19"/>
                <w:szCs w:val="19"/>
                <w:lang w:val="ru-RU"/>
              </w:rPr>
              <w:t xml:space="preserve">чтение, перевод и анализ иероглифических текстов, содержащих особые виды иероглифов. Выявление и подбор наиболее актуального способа перевода </w:t>
            </w:r>
            <w:proofErr w:type="gramStart"/>
            <w:r w:rsidRPr="00E17ECF">
              <w:rPr>
                <w:rFonts w:ascii="Times New Roman" w:hAnsi="Times New Roman" w:cs="Times New Roman"/>
                <w:color w:val="000000"/>
                <w:sz w:val="19"/>
                <w:szCs w:val="19"/>
                <w:lang w:val="ru-RU"/>
              </w:rPr>
              <w:t>сложные</w:t>
            </w:r>
            <w:proofErr w:type="gramEnd"/>
            <w:r w:rsidRPr="00E17ECF">
              <w:rPr>
                <w:rFonts w:ascii="Times New Roman" w:hAnsi="Times New Roman" w:cs="Times New Roman"/>
                <w:color w:val="000000"/>
                <w:sz w:val="19"/>
                <w:szCs w:val="19"/>
                <w:lang w:val="ru-RU"/>
              </w:rPr>
              <w:t xml:space="preserve"> иероглифов.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относящиеся к транспорту и </w:t>
            </w:r>
            <w:r w:rsidRPr="00E17ECF">
              <w:rPr>
                <w:rFonts w:ascii="Times New Roman" w:hAnsi="Times New Roman" w:cs="Times New Roman"/>
                <w:color w:val="000000"/>
                <w:sz w:val="19"/>
                <w:szCs w:val="19"/>
                <w:lang w:val="ru-RU"/>
              </w:rPr>
              <w:t xml:space="preserve">транспортировке. Содержание: специфика состава и употребления иероглифов, обозначающих виды транспорта. </w:t>
            </w:r>
            <w:r>
              <w:rPr>
                <w:rFonts w:ascii="Times New Roman" w:hAnsi="Times New Roman" w:cs="Times New Roman"/>
                <w:color w:val="000000"/>
                <w:sz w:val="19"/>
                <w:szCs w:val="19"/>
              </w:rPr>
              <w:t>Сочетания иероглифов, обозначающих транспорт и транспортировку.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обозначающие различные знаки. </w:t>
            </w:r>
            <w:r w:rsidRPr="00E17ECF">
              <w:rPr>
                <w:rFonts w:ascii="Times New Roman" w:hAnsi="Times New Roman" w:cs="Times New Roman"/>
                <w:color w:val="000000"/>
                <w:sz w:val="19"/>
                <w:szCs w:val="19"/>
                <w:lang w:val="ru-RU"/>
              </w:rPr>
              <w:t xml:space="preserve">Содержание: полные и краткие формы иероглифов, обозначающих знаки. </w:t>
            </w:r>
            <w:r>
              <w:rPr>
                <w:rFonts w:ascii="Times New Roman" w:hAnsi="Times New Roman" w:cs="Times New Roman"/>
                <w:color w:val="000000"/>
                <w:sz w:val="19"/>
                <w:szCs w:val="19"/>
              </w:rPr>
              <w:t>Клише. Деловой и официальный стиль в иероглифическом тексте.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bl>
    <w:p w:rsidR="00193D2B" w:rsidRDefault="009663CE">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2"/>
        <w:gridCol w:w="118"/>
        <w:gridCol w:w="810"/>
        <w:gridCol w:w="671"/>
        <w:gridCol w:w="1109"/>
        <w:gridCol w:w="1211"/>
        <w:gridCol w:w="671"/>
        <w:gridCol w:w="387"/>
        <w:gridCol w:w="944"/>
      </w:tblGrid>
      <w:tr w:rsidR="00193D2B">
        <w:trPr>
          <w:trHeight w:hRule="exact" w:val="416"/>
        </w:trPr>
        <w:tc>
          <w:tcPr>
            <w:tcW w:w="4692" w:type="dxa"/>
            <w:gridSpan w:val="3"/>
            <w:shd w:val="clear" w:color="C0C0C0" w:fill="FFFFFF"/>
            <w:tcMar>
              <w:left w:w="34" w:type="dxa"/>
              <w:right w:w="34" w:type="dxa"/>
            </w:tcMar>
          </w:tcPr>
          <w:p w:rsidR="00193D2B" w:rsidRDefault="009663CE">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193D2B" w:rsidRDefault="00193D2B"/>
        </w:tc>
        <w:tc>
          <w:tcPr>
            <w:tcW w:w="710" w:type="dxa"/>
          </w:tcPr>
          <w:p w:rsidR="00193D2B" w:rsidRDefault="00193D2B"/>
        </w:tc>
        <w:tc>
          <w:tcPr>
            <w:tcW w:w="1135" w:type="dxa"/>
          </w:tcPr>
          <w:p w:rsidR="00193D2B" w:rsidRDefault="00193D2B"/>
        </w:tc>
        <w:tc>
          <w:tcPr>
            <w:tcW w:w="1277" w:type="dxa"/>
          </w:tcPr>
          <w:p w:rsidR="00193D2B" w:rsidRDefault="00193D2B"/>
        </w:tc>
        <w:tc>
          <w:tcPr>
            <w:tcW w:w="710" w:type="dxa"/>
          </w:tcPr>
          <w:p w:rsidR="00193D2B" w:rsidRDefault="00193D2B"/>
        </w:tc>
        <w:tc>
          <w:tcPr>
            <w:tcW w:w="426" w:type="dxa"/>
          </w:tcPr>
          <w:p w:rsidR="00193D2B" w:rsidRDefault="00193D2B"/>
        </w:tc>
        <w:tc>
          <w:tcPr>
            <w:tcW w:w="1007" w:type="dxa"/>
            <w:shd w:val="clear" w:color="C0C0C0" w:fill="FFFFFF"/>
            <w:tcMar>
              <w:left w:w="34" w:type="dxa"/>
              <w:right w:w="34" w:type="dxa"/>
            </w:tcMar>
          </w:tcPr>
          <w:p w:rsidR="00193D2B" w:rsidRDefault="009663C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193D2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Иероглифы, обозначающие  понятия, связанные с  </w:t>
            </w:r>
            <w:r w:rsidRPr="00E17ECF">
              <w:rPr>
                <w:rFonts w:ascii="Times New Roman" w:hAnsi="Times New Roman" w:cs="Times New Roman"/>
                <w:color w:val="000000"/>
                <w:sz w:val="19"/>
                <w:szCs w:val="19"/>
                <w:lang w:val="ru-RU"/>
              </w:rPr>
              <w:t>экономикой. Содержание: использование исконно японских и заимствованных понятий, связанных с экономической деятельностью. Особенности иноязычных заимствований в японском языке и способы из записи.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w:t>
            </w:r>
            <w:r w:rsidRPr="00E17ECF">
              <w:rPr>
                <w:rFonts w:ascii="Times New Roman" w:hAnsi="Times New Roman" w:cs="Times New Roman"/>
                <w:color w:val="000000"/>
                <w:sz w:val="19"/>
                <w:szCs w:val="19"/>
                <w:lang w:val="ru-RU"/>
              </w:rPr>
              <w:t xml:space="preserve">аэропорт. Содержание: возможные вывески, знаки и надписи, часто встречающиеся в международных аэропортах. </w:t>
            </w:r>
            <w:r>
              <w:rPr>
                <w:rFonts w:ascii="Times New Roman" w:hAnsi="Times New Roman" w:cs="Times New Roman"/>
                <w:color w:val="000000"/>
                <w:sz w:val="19"/>
                <w:szCs w:val="19"/>
              </w:rPr>
              <w:t>Объявления по громкой связи: стандартные фразы.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Написание иеролифов. Содержание: особенности написания </w:t>
            </w:r>
            <w:r w:rsidRPr="00E17ECF">
              <w:rPr>
                <w:rFonts w:ascii="Times New Roman" w:hAnsi="Times New Roman" w:cs="Times New Roman"/>
                <w:color w:val="000000"/>
                <w:sz w:val="19"/>
                <w:szCs w:val="19"/>
                <w:lang w:val="ru-RU"/>
              </w:rPr>
              <w:t>сложных иероглифов, состоящих из двух и более ключей. Выполнение  упражнений.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Практикум по анализу изученных иероглифов. Содержание: чтение, перевод и анализ состава иероглифов, состоящих из нескольких ключей. </w:t>
            </w:r>
            <w:r w:rsidRPr="00E17ECF">
              <w:rPr>
                <w:rFonts w:ascii="Times New Roman" w:hAnsi="Times New Roman" w:cs="Times New Roman"/>
                <w:color w:val="000000"/>
                <w:sz w:val="19"/>
                <w:szCs w:val="19"/>
                <w:lang w:val="ru-RU"/>
              </w:rPr>
              <w:t>Выполнение   упражнений.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Анализ  иероглифических текстов</w:t>
            </w:r>
            <w:proofErr w:type="gramStart"/>
            <w:r w:rsidRPr="00E17ECF">
              <w:rPr>
                <w:rFonts w:ascii="Times New Roman" w:hAnsi="Times New Roman" w:cs="Times New Roman"/>
                <w:color w:val="000000"/>
                <w:sz w:val="19"/>
                <w:szCs w:val="19"/>
                <w:lang w:val="ru-RU"/>
              </w:rPr>
              <w:t>.С</w:t>
            </w:r>
            <w:proofErr w:type="gramEnd"/>
            <w:r w:rsidRPr="00E17ECF">
              <w:rPr>
                <w:rFonts w:ascii="Times New Roman" w:hAnsi="Times New Roman" w:cs="Times New Roman"/>
                <w:color w:val="000000"/>
                <w:sz w:val="19"/>
                <w:szCs w:val="19"/>
                <w:lang w:val="ru-RU"/>
              </w:rPr>
              <w:t>одержание: выполнение практическогозадания по чтению и переводу иероглифического текста и анализу входящих в его состав иероглифов.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 xml:space="preserve">ОПК-14 ПК </w:t>
            </w:r>
            <w:r>
              <w:rPr>
                <w:rFonts w:ascii="Times New Roman" w:hAnsi="Times New Roman" w:cs="Times New Roman"/>
                <w:color w:val="000000"/>
                <w:sz w:val="19"/>
                <w:szCs w:val="19"/>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Повторение пройденного материала. Написание контрольной работы.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Л1.3 Л1.2 Л1.1 Л2.2 Л2.1 Л2.3 Л3.1</w:t>
            </w:r>
          </w:p>
          <w:p w:rsidR="00193D2B" w:rsidRDefault="009663C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rsidRPr="00E17EC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b/>
                <w:color w:val="000000"/>
                <w:sz w:val="19"/>
                <w:szCs w:val="19"/>
                <w:lang w:val="ru-RU"/>
              </w:rPr>
              <w:t xml:space="preserve">Раздел 4. Иероглифы, включающие от 7 до 17 </w:t>
            </w:r>
            <w:r w:rsidRPr="00E17ECF">
              <w:rPr>
                <w:rFonts w:ascii="Times New Roman" w:hAnsi="Times New Roman" w:cs="Times New Roman"/>
                <w:b/>
                <w:color w:val="000000"/>
                <w:sz w:val="19"/>
                <w:szCs w:val="19"/>
                <w:lang w:val="ru-RU"/>
              </w:rPr>
              <w:t>черт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193D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193D2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193D2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193D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193D2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193D2B">
            <w:pPr>
              <w:rPr>
                <w:lang w:val="ru-RU"/>
              </w:rPr>
            </w:pPr>
          </w:p>
        </w:tc>
      </w:tr>
      <w:tr w:rsidR="00193D2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Иероглифы,  использующиеся  для выражения  эмоций. Содержание: иероглифы японского языка, выражающие различные чувства и эмоции. Общее и отличие между иероглифами, обозначающими положительные и отрицательные эмоции.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Написание  иероглифов, использующихся для обозначения эмоций и чувств. Выполнение упражнений на чтение, перевод и анализ данных иероглифов.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обозначающие переходные,  непереходные  </w:t>
            </w:r>
            <w:r w:rsidRPr="00E17ECF">
              <w:rPr>
                <w:rFonts w:ascii="Times New Roman" w:hAnsi="Times New Roman" w:cs="Times New Roman"/>
                <w:color w:val="000000"/>
                <w:sz w:val="19"/>
                <w:szCs w:val="19"/>
                <w:lang w:val="ru-RU"/>
              </w:rPr>
              <w:t xml:space="preserve">глаголы. Содержание: понятие переходных и непереходных глаголов в японском языке. </w:t>
            </w:r>
            <w:r>
              <w:rPr>
                <w:rFonts w:ascii="Times New Roman" w:hAnsi="Times New Roman" w:cs="Times New Roman"/>
                <w:color w:val="000000"/>
                <w:sz w:val="19"/>
                <w:szCs w:val="19"/>
              </w:rPr>
              <w:t>Особенности употребления таких иероглифов в предложениях различных времен.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Написание  иероглифов, использующихся для обозначения </w:t>
            </w:r>
            <w:r w:rsidRPr="00E17ECF">
              <w:rPr>
                <w:rFonts w:ascii="Times New Roman" w:hAnsi="Times New Roman" w:cs="Times New Roman"/>
                <w:color w:val="000000"/>
                <w:sz w:val="19"/>
                <w:szCs w:val="19"/>
                <w:lang w:val="ru-RU"/>
              </w:rPr>
              <w:t>переходных и непереходных глаголов. Выполнение  упражнений на чтение, перевод и анализ данных иероглифов.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bl>
    <w:p w:rsidR="00193D2B" w:rsidRDefault="009663CE">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0"/>
        <w:gridCol w:w="118"/>
        <w:gridCol w:w="809"/>
        <w:gridCol w:w="679"/>
        <w:gridCol w:w="1109"/>
        <w:gridCol w:w="1209"/>
        <w:gridCol w:w="670"/>
        <w:gridCol w:w="386"/>
        <w:gridCol w:w="943"/>
      </w:tblGrid>
      <w:tr w:rsidR="00193D2B">
        <w:trPr>
          <w:trHeight w:hRule="exact" w:val="416"/>
        </w:trPr>
        <w:tc>
          <w:tcPr>
            <w:tcW w:w="4692" w:type="dxa"/>
            <w:gridSpan w:val="3"/>
            <w:shd w:val="clear" w:color="C0C0C0" w:fill="FFFFFF"/>
            <w:tcMar>
              <w:left w:w="34" w:type="dxa"/>
              <w:right w:w="34" w:type="dxa"/>
            </w:tcMar>
          </w:tcPr>
          <w:p w:rsidR="00193D2B" w:rsidRDefault="009663CE">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193D2B" w:rsidRDefault="00193D2B"/>
        </w:tc>
        <w:tc>
          <w:tcPr>
            <w:tcW w:w="710" w:type="dxa"/>
          </w:tcPr>
          <w:p w:rsidR="00193D2B" w:rsidRDefault="00193D2B"/>
        </w:tc>
        <w:tc>
          <w:tcPr>
            <w:tcW w:w="1135" w:type="dxa"/>
          </w:tcPr>
          <w:p w:rsidR="00193D2B" w:rsidRDefault="00193D2B"/>
        </w:tc>
        <w:tc>
          <w:tcPr>
            <w:tcW w:w="1277" w:type="dxa"/>
          </w:tcPr>
          <w:p w:rsidR="00193D2B" w:rsidRDefault="00193D2B"/>
        </w:tc>
        <w:tc>
          <w:tcPr>
            <w:tcW w:w="710" w:type="dxa"/>
          </w:tcPr>
          <w:p w:rsidR="00193D2B" w:rsidRDefault="00193D2B"/>
        </w:tc>
        <w:tc>
          <w:tcPr>
            <w:tcW w:w="426" w:type="dxa"/>
          </w:tcPr>
          <w:p w:rsidR="00193D2B" w:rsidRDefault="00193D2B"/>
        </w:tc>
        <w:tc>
          <w:tcPr>
            <w:tcW w:w="1007" w:type="dxa"/>
            <w:shd w:val="clear" w:color="C0C0C0" w:fill="FFFFFF"/>
            <w:tcMar>
              <w:left w:w="34" w:type="dxa"/>
              <w:right w:w="34" w:type="dxa"/>
            </w:tcMar>
          </w:tcPr>
          <w:p w:rsidR="00193D2B" w:rsidRDefault="009663C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обозначающие прилагательные. Содержание: изучение сложных </w:t>
            </w:r>
            <w:r w:rsidRPr="00E17ECF">
              <w:rPr>
                <w:rFonts w:ascii="Times New Roman" w:hAnsi="Times New Roman" w:cs="Times New Roman"/>
                <w:color w:val="000000"/>
                <w:sz w:val="19"/>
                <w:szCs w:val="19"/>
                <w:lang w:val="ru-RU"/>
              </w:rPr>
              <w:t xml:space="preserve">иероглифов, обозначающих прилагательные. </w:t>
            </w:r>
            <w:r>
              <w:rPr>
                <w:rFonts w:ascii="Times New Roman" w:hAnsi="Times New Roman" w:cs="Times New Roman"/>
                <w:color w:val="000000"/>
                <w:sz w:val="19"/>
                <w:szCs w:val="19"/>
              </w:rPr>
              <w:t>Словообразование имен прилагательных в японском языке.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Написание  иероглифов, использующихся для обозначения сложных прилагательных. Выполнение упражнений на чтение, перевод и</w:t>
            </w:r>
            <w:r w:rsidRPr="00E17ECF">
              <w:rPr>
                <w:rFonts w:ascii="Times New Roman" w:hAnsi="Times New Roman" w:cs="Times New Roman"/>
                <w:color w:val="000000"/>
                <w:sz w:val="19"/>
                <w:szCs w:val="19"/>
                <w:lang w:val="ru-RU"/>
              </w:rPr>
              <w:t xml:space="preserve"> анализ данных иероглифов.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Иероглифы, относящиеся к теме "больница". Содержание: основные иероглифы, встречающиеся в медицинских учреждениях. Запретительные и позволтельные надписи. Расписание. Названия </w:t>
            </w:r>
            <w:r w:rsidRPr="00E17ECF">
              <w:rPr>
                <w:rFonts w:ascii="Times New Roman" w:hAnsi="Times New Roman" w:cs="Times New Roman"/>
                <w:color w:val="000000"/>
                <w:sz w:val="19"/>
                <w:szCs w:val="19"/>
                <w:lang w:val="ru-RU"/>
              </w:rPr>
              <w:t>медицинских специальностей и процедур.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Написание  иероглифов, относящихся к теме "больница". Содержание: изучение написания, значения и особенностей перевода иероглифов, связанных с медицинской тематикой. Выполнение </w:t>
            </w:r>
            <w:r w:rsidRPr="00E17ECF">
              <w:rPr>
                <w:rFonts w:ascii="Times New Roman" w:hAnsi="Times New Roman" w:cs="Times New Roman"/>
                <w:color w:val="000000"/>
                <w:sz w:val="19"/>
                <w:szCs w:val="19"/>
                <w:lang w:val="ru-RU"/>
              </w:rPr>
              <w:t>упражнений на чтение, перевод и анализ данных иероглифов.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относящиеся к теме "жизнь в университете". Содержание: изучение слов и словосочетаний, характеризующих жизнь студента. </w:t>
            </w:r>
            <w:r>
              <w:rPr>
                <w:rFonts w:ascii="Times New Roman" w:hAnsi="Times New Roman" w:cs="Times New Roman"/>
                <w:color w:val="000000"/>
                <w:sz w:val="19"/>
                <w:szCs w:val="19"/>
              </w:rPr>
              <w:t xml:space="preserve">Расписание занятий. Учебные </w:t>
            </w:r>
            <w:r>
              <w:rPr>
                <w:rFonts w:ascii="Times New Roman" w:hAnsi="Times New Roman" w:cs="Times New Roman"/>
                <w:color w:val="000000"/>
                <w:sz w:val="19"/>
                <w:szCs w:val="19"/>
              </w:rPr>
              <w:t>дисциплины. Здания и помещения университета.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Написание  иероглифов по теме "Жизнь в университете". Содержание: Изучение особенностей написания и использования иероглифов по данной теме, выполнение  упражнений </w:t>
            </w:r>
            <w:r w:rsidRPr="00E17ECF">
              <w:rPr>
                <w:rFonts w:ascii="Times New Roman" w:hAnsi="Times New Roman" w:cs="Times New Roman"/>
                <w:color w:val="000000"/>
                <w:sz w:val="19"/>
                <w:szCs w:val="19"/>
                <w:lang w:val="ru-RU"/>
              </w:rPr>
              <w:t>на чтение и перевод текстов с указанными иероглифами.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относящиеся к теме "жизнь в Японии". Содержание: японские реалии и особенности их перевода на русский язык. </w:t>
            </w:r>
            <w:r>
              <w:rPr>
                <w:rFonts w:ascii="Times New Roman" w:hAnsi="Times New Roman" w:cs="Times New Roman"/>
                <w:color w:val="000000"/>
                <w:sz w:val="19"/>
                <w:szCs w:val="19"/>
              </w:rPr>
              <w:t xml:space="preserve">Иероглифы, обозначающие типичные для </w:t>
            </w:r>
            <w:r>
              <w:rPr>
                <w:rFonts w:ascii="Times New Roman" w:hAnsi="Times New Roman" w:cs="Times New Roman"/>
                <w:color w:val="000000"/>
                <w:sz w:val="19"/>
                <w:szCs w:val="19"/>
              </w:rPr>
              <w:t>Японии понятия и явления.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Анализ иероглифических текстов. Содержание: выполнение задания по чтению, переводу и анализу иероглифических текстов, содержащих изученные иероглифы.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Иероглифы, обозначающие японские </w:t>
            </w:r>
            <w:proofErr w:type="gramStart"/>
            <w:r w:rsidRPr="00E17ECF">
              <w:rPr>
                <w:rFonts w:ascii="Times New Roman" w:hAnsi="Times New Roman" w:cs="Times New Roman"/>
                <w:color w:val="000000"/>
                <w:sz w:val="19"/>
                <w:szCs w:val="19"/>
                <w:lang w:val="ru-RU"/>
              </w:rPr>
              <w:t>слова</w:t>
            </w:r>
            <w:proofErr w:type="gramEnd"/>
            <w:r w:rsidRPr="00E17ECF">
              <w:rPr>
                <w:rFonts w:ascii="Times New Roman" w:hAnsi="Times New Roman" w:cs="Times New Roman"/>
                <w:color w:val="000000"/>
                <w:sz w:val="19"/>
                <w:szCs w:val="19"/>
                <w:lang w:val="ru-RU"/>
              </w:rPr>
              <w:t xml:space="preserve"> происходящие от китайских корней. Содержание: японские заимствования из китайского языка. Особенности этимологии, написания и использования заимствованных слов.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Анализ  </w:t>
            </w:r>
            <w:r w:rsidRPr="00E17ECF">
              <w:rPr>
                <w:rFonts w:ascii="Times New Roman" w:hAnsi="Times New Roman" w:cs="Times New Roman"/>
                <w:color w:val="000000"/>
                <w:sz w:val="19"/>
                <w:szCs w:val="19"/>
                <w:lang w:val="ru-RU"/>
              </w:rPr>
              <w:t>иероглифических текстов</w:t>
            </w:r>
            <w:proofErr w:type="gramStart"/>
            <w:r w:rsidRPr="00E17ECF">
              <w:rPr>
                <w:rFonts w:ascii="Times New Roman" w:hAnsi="Times New Roman" w:cs="Times New Roman"/>
                <w:color w:val="000000"/>
                <w:sz w:val="19"/>
                <w:szCs w:val="19"/>
                <w:lang w:val="ru-RU"/>
              </w:rPr>
              <w:t>.С</w:t>
            </w:r>
            <w:proofErr w:type="gramEnd"/>
            <w:r w:rsidRPr="00E17ECF">
              <w:rPr>
                <w:rFonts w:ascii="Times New Roman" w:hAnsi="Times New Roman" w:cs="Times New Roman"/>
                <w:color w:val="000000"/>
                <w:sz w:val="19"/>
                <w:szCs w:val="19"/>
                <w:lang w:val="ru-RU"/>
              </w:rPr>
              <w:t>одержание: выполнение практическогозадания по чтению и переводу иероглифического текста и анализу входящих в его состав иероглифов.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bl>
    <w:p w:rsidR="00193D2B" w:rsidRDefault="009663CE">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94"/>
        <w:gridCol w:w="118"/>
        <w:gridCol w:w="810"/>
        <w:gridCol w:w="680"/>
        <w:gridCol w:w="1109"/>
        <w:gridCol w:w="1210"/>
        <w:gridCol w:w="671"/>
        <w:gridCol w:w="387"/>
        <w:gridCol w:w="944"/>
      </w:tblGrid>
      <w:tr w:rsidR="00193D2B">
        <w:trPr>
          <w:trHeight w:hRule="exact" w:val="416"/>
        </w:trPr>
        <w:tc>
          <w:tcPr>
            <w:tcW w:w="4692" w:type="dxa"/>
            <w:gridSpan w:val="3"/>
            <w:shd w:val="clear" w:color="C0C0C0" w:fill="FFFFFF"/>
            <w:tcMar>
              <w:left w:w="34" w:type="dxa"/>
              <w:right w:w="34" w:type="dxa"/>
            </w:tcMar>
          </w:tcPr>
          <w:p w:rsidR="00193D2B" w:rsidRDefault="009663CE">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193D2B" w:rsidRDefault="00193D2B"/>
        </w:tc>
        <w:tc>
          <w:tcPr>
            <w:tcW w:w="710" w:type="dxa"/>
          </w:tcPr>
          <w:p w:rsidR="00193D2B" w:rsidRDefault="00193D2B"/>
        </w:tc>
        <w:tc>
          <w:tcPr>
            <w:tcW w:w="1135" w:type="dxa"/>
          </w:tcPr>
          <w:p w:rsidR="00193D2B" w:rsidRDefault="00193D2B"/>
        </w:tc>
        <w:tc>
          <w:tcPr>
            <w:tcW w:w="1277" w:type="dxa"/>
          </w:tcPr>
          <w:p w:rsidR="00193D2B" w:rsidRDefault="00193D2B"/>
        </w:tc>
        <w:tc>
          <w:tcPr>
            <w:tcW w:w="710" w:type="dxa"/>
          </w:tcPr>
          <w:p w:rsidR="00193D2B" w:rsidRDefault="00193D2B"/>
        </w:tc>
        <w:tc>
          <w:tcPr>
            <w:tcW w:w="426" w:type="dxa"/>
          </w:tcPr>
          <w:p w:rsidR="00193D2B" w:rsidRDefault="00193D2B"/>
        </w:tc>
        <w:tc>
          <w:tcPr>
            <w:tcW w:w="1007" w:type="dxa"/>
            <w:shd w:val="clear" w:color="C0C0C0" w:fill="FFFFFF"/>
            <w:tcMar>
              <w:left w:w="34" w:type="dxa"/>
              <w:right w:w="34" w:type="dxa"/>
            </w:tcMar>
          </w:tcPr>
          <w:p w:rsidR="00193D2B" w:rsidRDefault="009663C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14</w:t>
            </w:r>
          </w:p>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Иероглифы, </w:t>
            </w:r>
            <w:r w:rsidRPr="00E17ECF">
              <w:rPr>
                <w:rFonts w:ascii="Times New Roman" w:hAnsi="Times New Roman" w:cs="Times New Roman"/>
                <w:color w:val="000000"/>
                <w:sz w:val="19"/>
                <w:szCs w:val="19"/>
                <w:lang w:val="ru-RU"/>
              </w:rPr>
              <w:t>глаголы, отражающие изменениесостояния. Содержание: особенности употребления глаголов, обозначающих изменение состояния. Иероглифы, связанные с такими глаголами, их написание и перевод.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Написание изученных </w:t>
            </w:r>
            <w:r w:rsidRPr="00E17ECF">
              <w:rPr>
                <w:rFonts w:ascii="Times New Roman" w:hAnsi="Times New Roman" w:cs="Times New Roman"/>
                <w:color w:val="000000"/>
                <w:sz w:val="19"/>
                <w:szCs w:val="19"/>
                <w:lang w:val="ru-RU"/>
              </w:rPr>
              <w:t>иероглифов. Выполнение  упражнений на чтение и перевод изученных иероглифов, анализ их использования в иероглифическом тексте на японском языке.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Иероглифы, используемые в начале суффиксов и префиксов. Содержание: </w:t>
            </w:r>
            <w:r w:rsidRPr="00E17ECF">
              <w:rPr>
                <w:rFonts w:ascii="Times New Roman" w:hAnsi="Times New Roman" w:cs="Times New Roman"/>
                <w:color w:val="000000"/>
                <w:sz w:val="19"/>
                <w:szCs w:val="19"/>
                <w:lang w:val="ru-RU"/>
              </w:rPr>
              <w:t>служебные части речи в японском языке. Иероглифы</w:t>
            </w:r>
            <w:proofErr w:type="gramStart"/>
            <w:r w:rsidRPr="00E17ECF">
              <w:rPr>
                <w:rFonts w:ascii="Times New Roman" w:hAnsi="Times New Roman" w:cs="Times New Roman"/>
                <w:color w:val="000000"/>
                <w:sz w:val="19"/>
                <w:szCs w:val="19"/>
                <w:lang w:val="ru-RU"/>
              </w:rPr>
              <w:t>,к</w:t>
            </w:r>
            <w:proofErr w:type="gramEnd"/>
            <w:r w:rsidRPr="00E17ECF">
              <w:rPr>
                <w:rFonts w:ascii="Times New Roman" w:hAnsi="Times New Roman" w:cs="Times New Roman"/>
                <w:color w:val="000000"/>
                <w:sz w:val="19"/>
                <w:szCs w:val="19"/>
                <w:lang w:val="ru-RU"/>
              </w:rPr>
              <w:t>оторые используются в начале суффиксов и префиксов: их место и функции в предложении и особенности использования.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Анализ  иероглифических  текстов. Содержание: </w:t>
            </w:r>
            <w:r w:rsidRPr="00E17ECF">
              <w:rPr>
                <w:rFonts w:ascii="Times New Roman" w:hAnsi="Times New Roman" w:cs="Times New Roman"/>
                <w:color w:val="000000"/>
                <w:sz w:val="19"/>
                <w:szCs w:val="19"/>
                <w:lang w:val="ru-RU"/>
              </w:rPr>
              <w:t>чтение и перевод со словарем иероглифического текста на японском языке. Выявление изученных иероглифов, анализ особенностей их использования и перевода.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Выражения, отражающие абстрактные понятия. Содержание: </w:t>
            </w:r>
            <w:r w:rsidRPr="00E17ECF">
              <w:rPr>
                <w:rFonts w:ascii="Times New Roman" w:hAnsi="Times New Roman" w:cs="Times New Roman"/>
                <w:color w:val="000000"/>
                <w:sz w:val="19"/>
                <w:szCs w:val="19"/>
                <w:lang w:val="ru-RU"/>
              </w:rPr>
              <w:t>особенности слов, обозначающих абстрактные понятия в японском языке</w:t>
            </w:r>
            <w:proofErr w:type="gramStart"/>
            <w:r w:rsidRPr="00E17ECF">
              <w:rPr>
                <w:rFonts w:ascii="Times New Roman" w:hAnsi="Times New Roman" w:cs="Times New Roman"/>
                <w:color w:val="000000"/>
                <w:sz w:val="19"/>
                <w:szCs w:val="19"/>
                <w:lang w:val="ru-RU"/>
              </w:rPr>
              <w:t>.</w:t>
            </w:r>
            <w:proofErr w:type="gramEnd"/>
            <w:r w:rsidRPr="00E17ECF">
              <w:rPr>
                <w:rFonts w:ascii="Times New Roman" w:hAnsi="Times New Roman" w:cs="Times New Roman"/>
                <w:color w:val="000000"/>
                <w:sz w:val="19"/>
                <w:szCs w:val="19"/>
                <w:lang w:val="ru-RU"/>
              </w:rPr>
              <w:t xml:space="preserve"> </w:t>
            </w:r>
            <w:proofErr w:type="gramStart"/>
            <w:r w:rsidRPr="00E17ECF">
              <w:rPr>
                <w:rFonts w:ascii="Times New Roman" w:hAnsi="Times New Roman" w:cs="Times New Roman"/>
                <w:color w:val="000000"/>
                <w:sz w:val="19"/>
                <w:szCs w:val="19"/>
                <w:lang w:val="ru-RU"/>
              </w:rPr>
              <w:t>и</w:t>
            </w:r>
            <w:proofErr w:type="gramEnd"/>
            <w:r w:rsidRPr="00E17ECF">
              <w:rPr>
                <w:rFonts w:ascii="Times New Roman" w:hAnsi="Times New Roman" w:cs="Times New Roman"/>
                <w:color w:val="000000"/>
                <w:sz w:val="19"/>
                <w:szCs w:val="19"/>
                <w:lang w:val="ru-RU"/>
              </w:rPr>
              <w:t>ероглифы, обозначающие данные слова: их написание и перевод. /</w:t>
            </w:r>
            <w:proofErr w:type="gramStart"/>
            <w:r w:rsidRPr="00E17ECF">
              <w:rPr>
                <w:rFonts w:ascii="Times New Roman" w:hAnsi="Times New Roman" w:cs="Times New Roman"/>
                <w:color w:val="000000"/>
                <w:sz w:val="19"/>
                <w:szCs w:val="19"/>
                <w:lang w:val="ru-RU"/>
              </w:rPr>
              <w:t>Пр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Анализ иероглифических текстов. Содержание: выявление в тексте и классификация </w:t>
            </w:r>
            <w:r w:rsidRPr="00E17ECF">
              <w:rPr>
                <w:rFonts w:ascii="Times New Roman" w:hAnsi="Times New Roman" w:cs="Times New Roman"/>
                <w:color w:val="000000"/>
                <w:sz w:val="19"/>
                <w:szCs w:val="19"/>
                <w:lang w:val="ru-RU"/>
              </w:rPr>
              <w:t>иероглифов по изученным темам. Определение состава иероглифа и его функции в предложении. Перевод иероглифа вне контекста и в контексте предложения.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Разделение иероглифов по группам. Содержание: варианты </w:t>
            </w:r>
            <w:r w:rsidRPr="00E17ECF">
              <w:rPr>
                <w:rFonts w:ascii="Times New Roman" w:hAnsi="Times New Roman" w:cs="Times New Roman"/>
                <w:color w:val="000000"/>
                <w:sz w:val="19"/>
                <w:szCs w:val="19"/>
                <w:lang w:val="ru-RU"/>
              </w:rPr>
              <w:t>классификац</w:t>
            </w:r>
            <w:proofErr w:type="gramStart"/>
            <w:r w:rsidRPr="00E17ECF">
              <w:rPr>
                <w:rFonts w:ascii="Times New Roman" w:hAnsi="Times New Roman" w:cs="Times New Roman"/>
                <w:color w:val="000000"/>
                <w:sz w:val="19"/>
                <w:szCs w:val="19"/>
                <w:lang w:val="ru-RU"/>
              </w:rPr>
              <w:t>ии ие</w:t>
            </w:r>
            <w:proofErr w:type="gramEnd"/>
            <w:r w:rsidRPr="00E17ECF">
              <w:rPr>
                <w:rFonts w:ascii="Times New Roman" w:hAnsi="Times New Roman" w:cs="Times New Roman"/>
                <w:color w:val="000000"/>
                <w:sz w:val="19"/>
                <w:szCs w:val="19"/>
                <w:lang w:val="ru-RU"/>
              </w:rPr>
              <w:t xml:space="preserve">роглифов в японском языке. Классификация по смыслу. Классификация по частям речи и функциям в предложении. </w:t>
            </w:r>
            <w:r>
              <w:rPr>
                <w:rFonts w:ascii="Times New Roman" w:hAnsi="Times New Roman" w:cs="Times New Roman"/>
                <w:color w:val="000000"/>
                <w:sz w:val="19"/>
                <w:szCs w:val="19"/>
              </w:rPr>
              <w:t>Классификация по этимологии.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 xml:space="preserve">Иероглифы, обозначающие глаголы китайского происхождения. </w:t>
            </w:r>
            <w:r w:rsidRPr="00E17ECF">
              <w:rPr>
                <w:rFonts w:ascii="Times New Roman" w:hAnsi="Times New Roman" w:cs="Times New Roman"/>
                <w:color w:val="000000"/>
                <w:sz w:val="19"/>
                <w:szCs w:val="19"/>
                <w:lang w:val="ru-RU"/>
              </w:rPr>
              <w:t xml:space="preserve">Содержание:  китайские заимствования в японском языке: глаголы. </w:t>
            </w:r>
            <w:r>
              <w:rPr>
                <w:rFonts w:ascii="Times New Roman" w:hAnsi="Times New Roman" w:cs="Times New Roman"/>
                <w:color w:val="000000"/>
                <w:sz w:val="19"/>
                <w:szCs w:val="19"/>
              </w:rPr>
              <w:t>Написание и способ использования заимствованных глаголов.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Анализ  иероглифических текстов</w:t>
            </w:r>
            <w:proofErr w:type="gramStart"/>
            <w:r w:rsidRPr="00E17ECF">
              <w:rPr>
                <w:rFonts w:ascii="Times New Roman" w:hAnsi="Times New Roman" w:cs="Times New Roman"/>
                <w:color w:val="000000"/>
                <w:sz w:val="19"/>
                <w:szCs w:val="19"/>
                <w:lang w:val="ru-RU"/>
              </w:rPr>
              <w:t>.С</w:t>
            </w:r>
            <w:proofErr w:type="gramEnd"/>
            <w:r w:rsidRPr="00E17ECF">
              <w:rPr>
                <w:rFonts w:ascii="Times New Roman" w:hAnsi="Times New Roman" w:cs="Times New Roman"/>
                <w:color w:val="000000"/>
                <w:sz w:val="19"/>
                <w:szCs w:val="19"/>
                <w:lang w:val="ru-RU"/>
              </w:rPr>
              <w:t>одержание: выполнение практического задания по чтению и</w:t>
            </w:r>
            <w:r w:rsidRPr="00E17ECF">
              <w:rPr>
                <w:rFonts w:ascii="Times New Roman" w:hAnsi="Times New Roman" w:cs="Times New Roman"/>
                <w:color w:val="000000"/>
                <w:sz w:val="19"/>
                <w:szCs w:val="19"/>
                <w:lang w:val="ru-RU"/>
              </w:rPr>
              <w:t xml:space="preserve"> переводу иероглифического текста и анализу входящих в его состав иероглифов.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Повторение и закрепление пройденного материала. /</w:t>
            </w:r>
            <w:proofErr w:type="gramStart"/>
            <w:r w:rsidRPr="00E17ECF">
              <w:rPr>
                <w:rFonts w:ascii="Times New Roman" w:hAnsi="Times New Roman" w:cs="Times New Roman"/>
                <w:color w:val="000000"/>
                <w:sz w:val="19"/>
                <w:szCs w:val="19"/>
                <w:lang w:val="ru-RU"/>
              </w:rPr>
              <w:t>Ср</w:t>
            </w:r>
            <w:proofErr w:type="gramEnd"/>
            <w:r w:rsidRPr="00E17EC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 Л1.1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r w:rsidR="00193D2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ОПК-14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Л1.3 Л1.2</w:t>
            </w:r>
            <w:r>
              <w:rPr>
                <w:rFonts w:ascii="Times New Roman" w:hAnsi="Times New Roman" w:cs="Times New Roman"/>
                <w:color w:val="000000"/>
                <w:sz w:val="19"/>
                <w:szCs w:val="19"/>
              </w:rPr>
              <w:t xml:space="preserve"> Л1.1 Л2.2 Л2.1 Л2.3 Л3.1</w:t>
            </w:r>
          </w:p>
          <w:p w:rsidR="00193D2B" w:rsidRDefault="009663C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r>
    </w:tbl>
    <w:p w:rsidR="00193D2B" w:rsidRDefault="009663CE">
      <w:pPr>
        <w:rPr>
          <w:sz w:val="0"/>
          <w:szCs w:val="0"/>
        </w:rPr>
      </w:pPr>
      <w:r>
        <w:br w:type="page"/>
      </w:r>
    </w:p>
    <w:tbl>
      <w:tblPr>
        <w:tblW w:w="0" w:type="auto"/>
        <w:tblCellMar>
          <w:left w:w="0" w:type="dxa"/>
          <w:right w:w="0" w:type="dxa"/>
        </w:tblCellMar>
        <w:tblLook w:val="04A0" w:firstRow="1" w:lastRow="0" w:firstColumn="1" w:lastColumn="0" w:noHBand="0" w:noVBand="1"/>
      </w:tblPr>
      <w:tblGrid>
        <w:gridCol w:w="689"/>
        <w:gridCol w:w="1885"/>
        <w:gridCol w:w="1860"/>
        <w:gridCol w:w="1952"/>
        <w:gridCol w:w="2191"/>
        <w:gridCol w:w="701"/>
        <w:gridCol w:w="996"/>
      </w:tblGrid>
      <w:tr w:rsidR="00193D2B">
        <w:trPr>
          <w:trHeight w:hRule="exact" w:val="416"/>
        </w:trPr>
        <w:tc>
          <w:tcPr>
            <w:tcW w:w="4692" w:type="dxa"/>
            <w:gridSpan w:val="3"/>
            <w:shd w:val="clear" w:color="C0C0C0" w:fill="FFFFFF"/>
            <w:tcMar>
              <w:left w:w="34" w:type="dxa"/>
              <w:right w:w="34" w:type="dxa"/>
            </w:tcMar>
          </w:tcPr>
          <w:p w:rsidR="00193D2B" w:rsidRDefault="009663CE">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2127" w:type="dxa"/>
          </w:tcPr>
          <w:p w:rsidR="00193D2B" w:rsidRDefault="00193D2B"/>
        </w:tc>
        <w:tc>
          <w:tcPr>
            <w:tcW w:w="2269" w:type="dxa"/>
          </w:tcPr>
          <w:p w:rsidR="00193D2B" w:rsidRDefault="00193D2B"/>
        </w:tc>
        <w:tc>
          <w:tcPr>
            <w:tcW w:w="710" w:type="dxa"/>
          </w:tcPr>
          <w:p w:rsidR="00193D2B" w:rsidRDefault="00193D2B"/>
        </w:tc>
        <w:tc>
          <w:tcPr>
            <w:tcW w:w="1007" w:type="dxa"/>
            <w:shd w:val="clear" w:color="C0C0C0" w:fill="FFFFFF"/>
            <w:tcMar>
              <w:left w:w="34" w:type="dxa"/>
              <w:right w:w="34" w:type="dxa"/>
            </w:tcMar>
          </w:tcPr>
          <w:p w:rsidR="00193D2B" w:rsidRDefault="009663C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15</w:t>
            </w:r>
          </w:p>
        </w:tc>
      </w:tr>
      <w:tr w:rsidR="00193D2B">
        <w:trPr>
          <w:trHeight w:hRule="exact" w:val="277"/>
        </w:trPr>
        <w:tc>
          <w:tcPr>
            <w:tcW w:w="710" w:type="dxa"/>
          </w:tcPr>
          <w:p w:rsidR="00193D2B" w:rsidRDefault="00193D2B"/>
        </w:tc>
        <w:tc>
          <w:tcPr>
            <w:tcW w:w="1986" w:type="dxa"/>
          </w:tcPr>
          <w:p w:rsidR="00193D2B" w:rsidRDefault="00193D2B"/>
        </w:tc>
        <w:tc>
          <w:tcPr>
            <w:tcW w:w="1986" w:type="dxa"/>
          </w:tcPr>
          <w:p w:rsidR="00193D2B" w:rsidRDefault="00193D2B"/>
        </w:tc>
        <w:tc>
          <w:tcPr>
            <w:tcW w:w="2127" w:type="dxa"/>
          </w:tcPr>
          <w:p w:rsidR="00193D2B" w:rsidRDefault="00193D2B"/>
        </w:tc>
        <w:tc>
          <w:tcPr>
            <w:tcW w:w="2269" w:type="dxa"/>
          </w:tcPr>
          <w:p w:rsidR="00193D2B" w:rsidRDefault="00193D2B"/>
        </w:tc>
        <w:tc>
          <w:tcPr>
            <w:tcW w:w="710" w:type="dxa"/>
          </w:tcPr>
          <w:p w:rsidR="00193D2B" w:rsidRDefault="00193D2B"/>
        </w:tc>
        <w:tc>
          <w:tcPr>
            <w:tcW w:w="993" w:type="dxa"/>
          </w:tcPr>
          <w:p w:rsidR="00193D2B" w:rsidRDefault="00193D2B"/>
        </w:tc>
      </w:tr>
      <w:tr w:rsidR="00193D2B">
        <w:trPr>
          <w:trHeight w:hRule="exact" w:val="41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93D2B" w:rsidRPr="00E17EC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jc w:val="center"/>
              <w:rPr>
                <w:sz w:val="19"/>
                <w:szCs w:val="19"/>
                <w:lang w:val="ru-RU"/>
              </w:rPr>
            </w:pPr>
            <w:r w:rsidRPr="00E17ECF">
              <w:rPr>
                <w:rFonts w:ascii="Times New Roman" w:hAnsi="Times New Roman" w:cs="Times New Roman"/>
                <w:b/>
                <w:color w:val="000000"/>
                <w:sz w:val="19"/>
                <w:szCs w:val="19"/>
                <w:lang w:val="ru-RU"/>
              </w:rPr>
              <w:t>5.1. Фонд оценочных сре</w:t>
            </w:r>
            <w:proofErr w:type="gramStart"/>
            <w:r w:rsidRPr="00E17ECF">
              <w:rPr>
                <w:rFonts w:ascii="Times New Roman" w:hAnsi="Times New Roman" w:cs="Times New Roman"/>
                <w:b/>
                <w:color w:val="000000"/>
                <w:sz w:val="19"/>
                <w:szCs w:val="19"/>
                <w:lang w:val="ru-RU"/>
              </w:rPr>
              <w:t>дств дл</w:t>
            </w:r>
            <w:proofErr w:type="gramEnd"/>
            <w:r w:rsidRPr="00E17ECF">
              <w:rPr>
                <w:rFonts w:ascii="Times New Roman" w:hAnsi="Times New Roman" w:cs="Times New Roman"/>
                <w:b/>
                <w:color w:val="000000"/>
                <w:sz w:val="19"/>
                <w:szCs w:val="19"/>
                <w:lang w:val="ru-RU"/>
              </w:rPr>
              <w:t>я проведения промежуточной аттестации</w:t>
            </w:r>
          </w:p>
        </w:tc>
      </w:tr>
      <w:tr w:rsidR="00193D2B" w:rsidRPr="00E17ECF">
        <w:trPr>
          <w:trHeight w:hRule="exact" w:val="860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Вопросы к экзамену (1 семестр):</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1. Генетическиесвязи  японского  языка. Языковые  </w:t>
            </w:r>
            <w:r w:rsidRPr="00E17ECF">
              <w:rPr>
                <w:rFonts w:ascii="Times New Roman" w:hAnsi="Times New Roman" w:cs="Times New Roman"/>
                <w:color w:val="000000"/>
                <w:sz w:val="19"/>
                <w:szCs w:val="19"/>
                <w:lang w:val="ru-RU"/>
              </w:rPr>
              <w:t>связи</w:t>
            </w:r>
            <w:proofErr w:type="gramStart"/>
            <w:r w:rsidRPr="00E17ECF">
              <w:rPr>
                <w:rFonts w:ascii="Times New Roman" w:hAnsi="Times New Roman" w:cs="Times New Roman"/>
                <w:color w:val="000000"/>
                <w:sz w:val="19"/>
                <w:szCs w:val="19"/>
                <w:lang w:val="ru-RU"/>
              </w:rPr>
              <w:t>.Д</w:t>
            </w:r>
            <w:proofErr w:type="gramEnd"/>
            <w:r w:rsidRPr="00E17ECF">
              <w:rPr>
                <w:rFonts w:ascii="Times New Roman" w:hAnsi="Times New Roman" w:cs="Times New Roman"/>
                <w:color w:val="000000"/>
                <w:sz w:val="19"/>
                <w:szCs w:val="19"/>
                <w:lang w:val="ru-RU"/>
              </w:rPr>
              <w:t>иалекты.</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2. Иероглифическая письменность китайского языка и  её проникновение в  японский  язык.</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3. История письменности</w:t>
            </w:r>
            <w:proofErr w:type="gramStart"/>
            <w:r w:rsidRPr="00E17ECF">
              <w:rPr>
                <w:rFonts w:ascii="Times New Roman" w:hAnsi="Times New Roman" w:cs="Times New Roman"/>
                <w:color w:val="000000"/>
                <w:sz w:val="19"/>
                <w:szCs w:val="19"/>
                <w:lang w:val="ru-RU"/>
              </w:rPr>
              <w:t>.Р</w:t>
            </w:r>
            <w:proofErr w:type="gramEnd"/>
            <w:r w:rsidRPr="00E17ECF">
              <w:rPr>
                <w:rFonts w:ascii="Times New Roman" w:hAnsi="Times New Roman" w:cs="Times New Roman"/>
                <w:color w:val="000000"/>
                <w:sz w:val="19"/>
                <w:szCs w:val="19"/>
                <w:lang w:val="ru-RU"/>
              </w:rPr>
              <w:t>еформы  письменности.</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4. Методика  использования  иероглифических словарей.</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5. Запись имен собственных  при помощи  иероглифов.</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6. Каллиграфия как  один  из видов  японского   традиционного  искусства.</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7. Виды иероглифических  ключей.</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8. Иероглифы, произошедшие от рисунков</w:t>
            </w:r>
          </w:p>
          <w:p w:rsidR="00193D2B" w:rsidRPr="00E17ECF" w:rsidRDefault="00193D2B">
            <w:pPr>
              <w:spacing w:after="0" w:line="240" w:lineRule="auto"/>
              <w:rPr>
                <w:sz w:val="19"/>
                <w:szCs w:val="19"/>
                <w:lang w:val="ru-RU"/>
              </w:rPr>
            </w:pP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Вопросы к экзамену (2 семестр):</w:t>
            </w:r>
          </w:p>
          <w:p w:rsidR="00193D2B" w:rsidRPr="00E17ECF" w:rsidRDefault="00193D2B">
            <w:pPr>
              <w:spacing w:after="0" w:line="240" w:lineRule="auto"/>
              <w:rPr>
                <w:sz w:val="19"/>
                <w:szCs w:val="19"/>
                <w:lang w:val="ru-RU"/>
              </w:rPr>
            </w:pP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1. Ключ как основная составная часть иероглифа.</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2. Методика  использования </w:t>
            </w:r>
            <w:r w:rsidRPr="00E17ECF">
              <w:rPr>
                <w:rFonts w:ascii="Times New Roman" w:hAnsi="Times New Roman" w:cs="Times New Roman"/>
                <w:color w:val="000000"/>
                <w:sz w:val="19"/>
                <w:szCs w:val="19"/>
                <w:lang w:val="ru-RU"/>
              </w:rPr>
              <w:t xml:space="preserve"> иероглифических словарей.</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3. Иероглифическая  письменость  и  азбука. Манъёгана.</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4. Ранняя  история  письменности.</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5. Иероглифы, обозначающие прилагательные.</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6. Иероглифы, с одинаковыми ключами.</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7. Иероглифы, обозначающие глаголы движения.</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8. Иероглифы, о</w:t>
            </w:r>
            <w:r w:rsidRPr="00E17ECF">
              <w:rPr>
                <w:rFonts w:ascii="Times New Roman" w:hAnsi="Times New Roman" w:cs="Times New Roman"/>
                <w:color w:val="000000"/>
                <w:sz w:val="19"/>
                <w:szCs w:val="19"/>
                <w:lang w:val="ru-RU"/>
              </w:rPr>
              <w:t>бозначающие время суток.</w:t>
            </w:r>
          </w:p>
          <w:p w:rsidR="00193D2B" w:rsidRPr="00E17ECF" w:rsidRDefault="00193D2B">
            <w:pPr>
              <w:spacing w:after="0" w:line="240" w:lineRule="auto"/>
              <w:rPr>
                <w:sz w:val="19"/>
                <w:szCs w:val="19"/>
                <w:lang w:val="ru-RU"/>
              </w:rPr>
            </w:pP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Вопросы к зачету (3 семестр):</w:t>
            </w:r>
          </w:p>
          <w:p w:rsidR="00193D2B" w:rsidRPr="00E17ECF" w:rsidRDefault="00193D2B">
            <w:pPr>
              <w:spacing w:after="0" w:line="240" w:lineRule="auto"/>
              <w:rPr>
                <w:sz w:val="19"/>
                <w:szCs w:val="19"/>
                <w:lang w:val="ru-RU"/>
              </w:rPr>
            </w:pP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1. Происхождение иероглифических знаков.</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2. Становление японской письменности.</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3. Основные категор</w:t>
            </w:r>
            <w:proofErr w:type="gramStart"/>
            <w:r w:rsidRPr="00E17ECF">
              <w:rPr>
                <w:rFonts w:ascii="Times New Roman" w:hAnsi="Times New Roman" w:cs="Times New Roman"/>
                <w:color w:val="000000"/>
                <w:sz w:val="19"/>
                <w:szCs w:val="19"/>
                <w:lang w:val="ru-RU"/>
              </w:rPr>
              <w:t>ии  ие</w:t>
            </w:r>
            <w:proofErr w:type="gramEnd"/>
            <w:r w:rsidRPr="00E17ECF">
              <w:rPr>
                <w:rFonts w:ascii="Times New Roman" w:hAnsi="Times New Roman" w:cs="Times New Roman"/>
                <w:color w:val="000000"/>
                <w:sz w:val="19"/>
                <w:szCs w:val="19"/>
                <w:lang w:val="ru-RU"/>
              </w:rPr>
              <w:t>роглифических знаков.</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4. Японское  иероглифическое письмо на современном  этапе.</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5. Особенности</w:t>
            </w:r>
            <w:r w:rsidRPr="00E17ECF">
              <w:rPr>
                <w:rFonts w:ascii="Times New Roman" w:hAnsi="Times New Roman" w:cs="Times New Roman"/>
                <w:color w:val="000000"/>
                <w:sz w:val="19"/>
                <w:szCs w:val="19"/>
                <w:lang w:val="ru-RU"/>
              </w:rPr>
              <w:t xml:space="preserve">  употребления  иероглифов  в сочетаниях.</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6. «Иероглифы, глаголы китайского происхождения»</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7. «Иероглифы, выражение, отражающие абстрактные понятия»</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8. «Иероглифы, используемые в начале суффиксов и префиксов»</w:t>
            </w:r>
          </w:p>
          <w:p w:rsidR="00193D2B" w:rsidRPr="00E17ECF" w:rsidRDefault="00193D2B">
            <w:pPr>
              <w:spacing w:after="0" w:line="240" w:lineRule="auto"/>
              <w:rPr>
                <w:sz w:val="19"/>
                <w:szCs w:val="19"/>
                <w:lang w:val="ru-RU"/>
              </w:rPr>
            </w:pP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Вопросы к экзамену (4 семестр):</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1. «Иероглифы,</w:t>
            </w:r>
            <w:r w:rsidRPr="00E17ECF">
              <w:rPr>
                <w:rFonts w:ascii="Times New Roman" w:hAnsi="Times New Roman" w:cs="Times New Roman"/>
                <w:color w:val="000000"/>
                <w:sz w:val="19"/>
                <w:szCs w:val="19"/>
                <w:lang w:val="ru-RU"/>
              </w:rPr>
              <w:t xml:space="preserve"> глаголы, отражающие изменение»</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2.Методика  использования  иероглифических словарей.</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3. Иероглифы, обозначающие родственные отношения между людьми.</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4.Графическая  стилистика  японского  языка.</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5. Иероглифы, произошедшие от комбинации других иероглифов.</w:t>
            </w:r>
          </w:p>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6.И</w:t>
            </w:r>
            <w:r w:rsidRPr="00E17ECF">
              <w:rPr>
                <w:rFonts w:ascii="Times New Roman" w:hAnsi="Times New Roman" w:cs="Times New Roman"/>
                <w:color w:val="000000"/>
                <w:sz w:val="19"/>
                <w:szCs w:val="19"/>
                <w:lang w:val="ru-RU"/>
              </w:rPr>
              <w:t>ероглифы, произошедшие от комбинации других иероглифов.</w:t>
            </w:r>
          </w:p>
        </w:tc>
      </w:tr>
      <w:tr w:rsidR="00193D2B" w:rsidRPr="00E17EC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jc w:val="center"/>
              <w:rPr>
                <w:sz w:val="19"/>
                <w:szCs w:val="19"/>
                <w:lang w:val="ru-RU"/>
              </w:rPr>
            </w:pPr>
            <w:r w:rsidRPr="00E17ECF">
              <w:rPr>
                <w:rFonts w:ascii="Times New Roman" w:hAnsi="Times New Roman" w:cs="Times New Roman"/>
                <w:b/>
                <w:color w:val="000000"/>
                <w:sz w:val="19"/>
                <w:szCs w:val="19"/>
                <w:lang w:val="ru-RU"/>
              </w:rPr>
              <w:t>5.2. Фонд оценочных сре</w:t>
            </w:r>
            <w:proofErr w:type="gramStart"/>
            <w:r w:rsidRPr="00E17ECF">
              <w:rPr>
                <w:rFonts w:ascii="Times New Roman" w:hAnsi="Times New Roman" w:cs="Times New Roman"/>
                <w:b/>
                <w:color w:val="000000"/>
                <w:sz w:val="19"/>
                <w:szCs w:val="19"/>
                <w:lang w:val="ru-RU"/>
              </w:rPr>
              <w:t>дств дл</w:t>
            </w:r>
            <w:proofErr w:type="gramEnd"/>
            <w:r w:rsidRPr="00E17ECF">
              <w:rPr>
                <w:rFonts w:ascii="Times New Roman" w:hAnsi="Times New Roman" w:cs="Times New Roman"/>
                <w:b/>
                <w:color w:val="000000"/>
                <w:sz w:val="19"/>
                <w:szCs w:val="19"/>
                <w:lang w:val="ru-RU"/>
              </w:rPr>
              <w:t>я проведения текущего контроля</w:t>
            </w:r>
          </w:p>
        </w:tc>
      </w:tr>
      <w:tr w:rsidR="00193D2B" w:rsidRPr="00E17EC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Структура и содержание фонда оценочных сре</w:t>
            </w:r>
            <w:proofErr w:type="gramStart"/>
            <w:r w:rsidRPr="00E17ECF">
              <w:rPr>
                <w:rFonts w:ascii="Times New Roman" w:hAnsi="Times New Roman" w:cs="Times New Roman"/>
                <w:color w:val="000000"/>
                <w:sz w:val="19"/>
                <w:szCs w:val="19"/>
                <w:lang w:val="ru-RU"/>
              </w:rPr>
              <w:t>дств пр</w:t>
            </w:r>
            <w:proofErr w:type="gramEnd"/>
            <w:r w:rsidRPr="00E17ECF">
              <w:rPr>
                <w:rFonts w:ascii="Times New Roman" w:hAnsi="Times New Roman" w:cs="Times New Roman"/>
                <w:color w:val="000000"/>
                <w:sz w:val="19"/>
                <w:szCs w:val="19"/>
                <w:lang w:val="ru-RU"/>
              </w:rPr>
              <w:t>едставлены в Приложении 1 к рабочей программе дисциплины.</w:t>
            </w:r>
          </w:p>
        </w:tc>
      </w:tr>
      <w:tr w:rsidR="00193D2B" w:rsidRPr="00E17ECF">
        <w:trPr>
          <w:trHeight w:hRule="exact" w:val="277"/>
        </w:trPr>
        <w:tc>
          <w:tcPr>
            <w:tcW w:w="710" w:type="dxa"/>
          </w:tcPr>
          <w:p w:rsidR="00193D2B" w:rsidRPr="00E17ECF" w:rsidRDefault="00193D2B">
            <w:pPr>
              <w:rPr>
                <w:lang w:val="ru-RU"/>
              </w:rPr>
            </w:pPr>
          </w:p>
        </w:tc>
        <w:tc>
          <w:tcPr>
            <w:tcW w:w="1986" w:type="dxa"/>
          </w:tcPr>
          <w:p w:rsidR="00193D2B" w:rsidRPr="00E17ECF" w:rsidRDefault="00193D2B">
            <w:pPr>
              <w:rPr>
                <w:lang w:val="ru-RU"/>
              </w:rPr>
            </w:pPr>
          </w:p>
        </w:tc>
        <w:tc>
          <w:tcPr>
            <w:tcW w:w="1986" w:type="dxa"/>
          </w:tcPr>
          <w:p w:rsidR="00193D2B" w:rsidRPr="00E17ECF" w:rsidRDefault="00193D2B">
            <w:pPr>
              <w:rPr>
                <w:lang w:val="ru-RU"/>
              </w:rPr>
            </w:pPr>
          </w:p>
        </w:tc>
        <w:tc>
          <w:tcPr>
            <w:tcW w:w="2127" w:type="dxa"/>
          </w:tcPr>
          <w:p w:rsidR="00193D2B" w:rsidRPr="00E17ECF" w:rsidRDefault="00193D2B">
            <w:pPr>
              <w:rPr>
                <w:lang w:val="ru-RU"/>
              </w:rPr>
            </w:pPr>
          </w:p>
        </w:tc>
        <w:tc>
          <w:tcPr>
            <w:tcW w:w="2269" w:type="dxa"/>
          </w:tcPr>
          <w:p w:rsidR="00193D2B" w:rsidRPr="00E17ECF" w:rsidRDefault="00193D2B">
            <w:pPr>
              <w:rPr>
                <w:lang w:val="ru-RU"/>
              </w:rPr>
            </w:pPr>
          </w:p>
        </w:tc>
        <w:tc>
          <w:tcPr>
            <w:tcW w:w="710" w:type="dxa"/>
          </w:tcPr>
          <w:p w:rsidR="00193D2B" w:rsidRPr="00E17ECF" w:rsidRDefault="00193D2B">
            <w:pPr>
              <w:rPr>
                <w:lang w:val="ru-RU"/>
              </w:rPr>
            </w:pPr>
          </w:p>
        </w:tc>
        <w:tc>
          <w:tcPr>
            <w:tcW w:w="993" w:type="dxa"/>
          </w:tcPr>
          <w:p w:rsidR="00193D2B" w:rsidRPr="00E17ECF" w:rsidRDefault="00193D2B">
            <w:pPr>
              <w:rPr>
                <w:lang w:val="ru-RU"/>
              </w:rPr>
            </w:pPr>
          </w:p>
        </w:tc>
      </w:tr>
      <w:tr w:rsidR="00193D2B" w:rsidRPr="00E17EC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3D2B" w:rsidRPr="00E17ECF" w:rsidRDefault="009663CE">
            <w:pPr>
              <w:spacing w:after="0" w:line="240" w:lineRule="auto"/>
              <w:jc w:val="center"/>
              <w:rPr>
                <w:sz w:val="19"/>
                <w:szCs w:val="19"/>
                <w:lang w:val="ru-RU"/>
              </w:rPr>
            </w:pPr>
            <w:r w:rsidRPr="00E17ECF">
              <w:rPr>
                <w:rFonts w:ascii="Times New Roman" w:hAnsi="Times New Roman" w:cs="Times New Roman"/>
                <w:b/>
                <w:color w:val="000000"/>
                <w:sz w:val="19"/>
                <w:szCs w:val="19"/>
                <w:lang w:val="ru-RU"/>
              </w:rPr>
              <w:t xml:space="preserve">6. </w:t>
            </w:r>
            <w:r w:rsidRPr="00E17ECF">
              <w:rPr>
                <w:rFonts w:ascii="Times New Roman" w:hAnsi="Times New Roman" w:cs="Times New Roman"/>
                <w:b/>
                <w:color w:val="000000"/>
                <w:sz w:val="19"/>
                <w:szCs w:val="19"/>
                <w:lang w:val="ru-RU"/>
              </w:rPr>
              <w:t>УЧЕБНО-МЕТОДИЧЕСКОЕ И ИНФОРМАЦИОННОЕ ОБЕСПЕЧЕНИЕ ДИСЦИПЛИНЫ (МОДУЛЯ)</w:t>
            </w:r>
          </w:p>
        </w:tc>
      </w:tr>
      <w:tr w:rsidR="00193D2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193D2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193D2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Колич-во</w:t>
            </w:r>
          </w:p>
        </w:tc>
      </w:tr>
      <w:tr w:rsidR="00193D2B" w:rsidRPr="00E17EC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Смирнова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1000 базовых иероглифов. Японский язык: </w:t>
            </w:r>
            <w:r w:rsidRPr="00E17ECF">
              <w:rPr>
                <w:rFonts w:ascii="Times New Roman" w:hAnsi="Times New Roman" w:cs="Times New Roman"/>
                <w:color w:val="000000"/>
                <w:sz w:val="19"/>
                <w:szCs w:val="19"/>
                <w:lang w:val="ru-RU"/>
              </w:rPr>
              <w:t>иероглифический минимум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Санкт-Петербург: КАРО,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jc w:val="center"/>
              <w:rPr>
                <w:sz w:val="19"/>
                <w:szCs w:val="19"/>
                <w:lang w:val="ru-RU"/>
              </w:rPr>
            </w:pPr>
            <w:r>
              <w:rPr>
                <w:rFonts w:ascii="Times New Roman" w:hAnsi="Times New Roman" w:cs="Times New Roman"/>
                <w:color w:val="000000"/>
                <w:sz w:val="19"/>
                <w:szCs w:val="19"/>
              </w:rPr>
              <w:t>http</w:t>
            </w:r>
            <w:r w:rsidRPr="00E17EC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17E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17ECF">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193D2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Снитко Т.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Японский язык. Иероглифические ключи: учеб</w:t>
            </w:r>
            <w:proofErr w:type="gramStart"/>
            <w:r w:rsidRPr="00E17ECF">
              <w:rPr>
                <w:rFonts w:ascii="Times New Roman" w:hAnsi="Times New Roman" w:cs="Times New Roman"/>
                <w:color w:val="000000"/>
                <w:sz w:val="19"/>
                <w:szCs w:val="19"/>
                <w:lang w:val="ru-RU"/>
              </w:rPr>
              <w:t>.</w:t>
            </w:r>
            <w:proofErr w:type="gramEnd"/>
            <w:r w:rsidRPr="00E17ECF">
              <w:rPr>
                <w:rFonts w:ascii="Times New Roman" w:hAnsi="Times New Roman" w:cs="Times New Roman"/>
                <w:color w:val="000000"/>
                <w:sz w:val="19"/>
                <w:szCs w:val="19"/>
                <w:lang w:val="ru-RU"/>
              </w:rPr>
              <w:t xml:space="preserve"> </w:t>
            </w:r>
            <w:proofErr w:type="gramStart"/>
            <w:r w:rsidRPr="00E17ECF">
              <w:rPr>
                <w:rFonts w:ascii="Times New Roman" w:hAnsi="Times New Roman" w:cs="Times New Roman"/>
                <w:color w:val="000000"/>
                <w:sz w:val="19"/>
                <w:szCs w:val="19"/>
                <w:lang w:val="ru-RU"/>
              </w:rPr>
              <w:t>п</w:t>
            </w:r>
            <w:proofErr w:type="gramEnd"/>
            <w:r w:rsidRPr="00E17ECF">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Ростов н</w:t>
            </w:r>
            <w:proofErr w:type="gramStart"/>
            <w:r w:rsidRPr="00E17ECF">
              <w:rPr>
                <w:rFonts w:ascii="Times New Roman" w:hAnsi="Times New Roman" w:cs="Times New Roman"/>
                <w:color w:val="000000"/>
                <w:sz w:val="19"/>
                <w:szCs w:val="19"/>
                <w:lang w:val="ru-RU"/>
              </w:rPr>
              <w:t>/Д</w:t>
            </w:r>
            <w:proofErr w:type="gramEnd"/>
            <w:r w:rsidRPr="00E17ECF">
              <w:rPr>
                <w:rFonts w:ascii="Times New Roman" w:hAnsi="Times New Roman" w:cs="Times New Roman"/>
                <w:color w:val="000000"/>
                <w:sz w:val="19"/>
                <w:szCs w:val="19"/>
                <w:lang w:val="ru-RU"/>
              </w:rPr>
              <w:t>: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52</w:t>
            </w:r>
          </w:p>
        </w:tc>
      </w:tr>
      <w:tr w:rsidR="00193D2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Данилов А.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Японский язык. Потенциальный залог и конструкции возможности: учеб</w:t>
            </w:r>
            <w:proofErr w:type="gramStart"/>
            <w:r w:rsidRPr="00E17ECF">
              <w:rPr>
                <w:rFonts w:ascii="Times New Roman" w:hAnsi="Times New Roman" w:cs="Times New Roman"/>
                <w:color w:val="000000"/>
                <w:sz w:val="19"/>
                <w:szCs w:val="19"/>
                <w:lang w:val="ru-RU"/>
              </w:rPr>
              <w:t>.</w:t>
            </w:r>
            <w:proofErr w:type="gramEnd"/>
            <w:r w:rsidRPr="00E17ECF">
              <w:rPr>
                <w:rFonts w:ascii="Times New Roman" w:hAnsi="Times New Roman" w:cs="Times New Roman"/>
                <w:color w:val="000000"/>
                <w:sz w:val="19"/>
                <w:szCs w:val="19"/>
                <w:lang w:val="ru-RU"/>
              </w:rPr>
              <w:t xml:space="preserve"> </w:t>
            </w:r>
            <w:proofErr w:type="gramStart"/>
            <w:r w:rsidRPr="00E17ECF">
              <w:rPr>
                <w:rFonts w:ascii="Times New Roman" w:hAnsi="Times New Roman" w:cs="Times New Roman"/>
                <w:color w:val="000000"/>
                <w:sz w:val="19"/>
                <w:szCs w:val="19"/>
                <w:lang w:val="ru-RU"/>
              </w:rPr>
              <w:t>п</w:t>
            </w:r>
            <w:proofErr w:type="gramEnd"/>
            <w:r w:rsidRPr="00E17ECF">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М.: Восток-Запад,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20</w:t>
            </w:r>
          </w:p>
        </w:tc>
      </w:tr>
      <w:tr w:rsidR="00193D2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193D2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Колич-во</w:t>
            </w:r>
          </w:p>
        </w:tc>
      </w:tr>
      <w:tr w:rsidR="00193D2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Кун О.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Как различить, запомнить и </w:t>
            </w:r>
            <w:r w:rsidRPr="00E17ECF">
              <w:rPr>
                <w:rFonts w:ascii="Times New Roman" w:hAnsi="Times New Roman" w:cs="Times New Roman"/>
                <w:color w:val="000000"/>
                <w:sz w:val="19"/>
                <w:szCs w:val="19"/>
                <w:lang w:val="ru-RU"/>
              </w:rPr>
              <w:t>правильно написать похожие иероглифы в японском языке: [учеб</w:t>
            </w:r>
            <w:proofErr w:type="gramStart"/>
            <w:r w:rsidRPr="00E17ECF">
              <w:rPr>
                <w:rFonts w:ascii="Times New Roman" w:hAnsi="Times New Roman" w:cs="Times New Roman"/>
                <w:color w:val="000000"/>
                <w:sz w:val="19"/>
                <w:szCs w:val="19"/>
                <w:lang w:val="ru-RU"/>
              </w:rPr>
              <w:t>.</w:t>
            </w:r>
            <w:proofErr w:type="gramEnd"/>
            <w:r w:rsidRPr="00E17ECF">
              <w:rPr>
                <w:rFonts w:ascii="Times New Roman" w:hAnsi="Times New Roman" w:cs="Times New Roman"/>
                <w:color w:val="000000"/>
                <w:sz w:val="19"/>
                <w:szCs w:val="19"/>
                <w:lang w:val="ru-RU"/>
              </w:rPr>
              <w:t xml:space="preserve"> </w:t>
            </w:r>
            <w:proofErr w:type="gramStart"/>
            <w:r w:rsidRPr="00E17ECF">
              <w:rPr>
                <w:rFonts w:ascii="Times New Roman" w:hAnsi="Times New Roman" w:cs="Times New Roman"/>
                <w:color w:val="000000"/>
                <w:sz w:val="19"/>
                <w:szCs w:val="19"/>
                <w:lang w:val="ru-RU"/>
              </w:rPr>
              <w:t>п</w:t>
            </w:r>
            <w:proofErr w:type="gramEnd"/>
            <w:r w:rsidRPr="00E17ECF">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М.: АСТ,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9</w:t>
            </w:r>
          </w:p>
        </w:tc>
      </w:tr>
    </w:tbl>
    <w:p w:rsidR="00193D2B" w:rsidRDefault="009663CE">
      <w:pPr>
        <w:rPr>
          <w:sz w:val="0"/>
          <w:szCs w:val="0"/>
        </w:rPr>
      </w:pPr>
      <w:r>
        <w:br w:type="page"/>
      </w:r>
    </w:p>
    <w:tbl>
      <w:tblPr>
        <w:tblW w:w="0" w:type="auto"/>
        <w:tblCellMar>
          <w:left w:w="0" w:type="dxa"/>
          <w:right w:w="0" w:type="dxa"/>
        </w:tblCellMar>
        <w:tblLook w:val="04A0" w:firstRow="1" w:lastRow="0" w:firstColumn="1" w:lastColumn="0" w:noHBand="0" w:noVBand="1"/>
      </w:tblPr>
      <w:tblGrid>
        <w:gridCol w:w="709"/>
        <w:gridCol w:w="58"/>
        <w:gridCol w:w="1830"/>
        <w:gridCol w:w="1874"/>
        <w:gridCol w:w="1948"/>
        <w:gridCol w:w="2157"/>
        <w:gridCol w:w="701"/>
        <w:gridCol w:w="997"/>
      </w:tblGrid>
      <w:tr w:rsidR="00193D2B">
        <w:trPr>
          <w:trHeight w:hRule="exact" w:val="416"/>
        </w:trPr>
        <w:tc>
          <w:tcPr>
            <w:tcW w:w="4692" w:type="dxa"/>
            <w:gridSpan w:val="4"/>
            <w:shd w:val="clear" w:color="C0C0C0" w:fill="FFFFFF"/>
            <w:tcMar>
              <w:left w:w="34" w:type="dxa"/>
              <w:right w:w="34" w:type="dxa"/>
            </w:tcMar>
          </w:tcPr>
          <w:p w:rsidR="00193D2B" w:rsidRDefault="009663CE">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2127" w:type="dxa"/>
          </w:tcPr>
          <w:p w:rsidR="00193D2B" w:rsidRDefault="00193D2B"/>
        </w:tc>
        <w:tc>
          <w:tcPr>
            <w:tcW w:w="2269" w:type="dxa"/>
          </w:tcPr>
          <w:p w:rsidR="00193D2B" w:rsidRDefault="00193D2B"/>
        </w:tc>
        <w:tc>
          <w:tcPr>
            <w:tcW w:w="710" w:type="dxa"/>
          </w:tcPr>
          <w:p w:rsidR="00193D2B" w:rsidRDefault="00193D2B"/>
        </w:tc>
        <w:tc>
          <w:tcPr>
            <w:tcW w:w="1007" w:type="dxa"/>
            <w:shd w:val="clear" w:color="C0C0C0" w:fill="FFFFFF"/>
            <w:tcMar>
              <w:left w:w="34" w:type="dxa"/>
              <w:right w:w="34" w:type="dxa"/>
            </w:tcMar>
          </w:tcPr>
          <w:p w:rsidR="00193D2B" w:rsidRDefault="009663C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16</w:t>
            </w:r>
          </w:p>
        </w:tc>
      </w:tr>
      <w:tr w:rsidR="00193D2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Колич-во</w:t>
            </w:r>
          </w:p>
        </w:tc>
      </w:tr>
      <w:tr w:rsidR="00193D2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Чиронов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Японский язык: устный и письменный перевод: учеб</w:t>
            </w:r>
            <w:proofErr w:type="gramStart"/>
            <w:r w:rsidRPr="00E17ECF">
              <w:rPr>
                <w:rFonts w:ascii="Times New Roman" w:hAnsi="Times New Roman" w:cs="Times New Roman"/>
                <w:color w:val="000000"/>
                <w:sz w:val="19"/>
                <w:szCs w:val="19"/>
                <w:lang w:val="ru-RU"/>
              </w:rPr>
              <w:t>.</w:t>
            </w:r>
            <w:proofErr w:type="gramEnd"/>
            <w:r w:rsidRPr="00E17ECF">
              <w:rPr>
                <w:rFonts w:ascii="Times New Roman" w:hAnsi="Times New Roman" w:cs="Times New Roman"/>
                <w:color w:val="000000"/>
                <w:sz w:val="19"/>
                <w:szCs w:val="19"/>
                <w:lang w:val="ru-RU"/>
              </w:rPr>
              <w:t xml:space="preserve"> </w:t>
            </w:r>
            <w:proofErr w:type="gramStart"/>
            <w:r w:rsidRPr="00E17ECF">
              <w:rPr>
                <w:rFonts w:ascii="Times New Roman" w:hAnsi="Times New Roman" w:cs="Times New Roman"/>
                <w:color w:val="000000"/>
                <w:sz w:val="19"/>
                <w:szCs w:val="19"/>
                <w:lang w:val="ru-RU"/>
              </w:rPr>
              <w:t>д</w:t>
            </w:r>
            <w:proofErr w:type="gramEnd"/>
            <w:r w:rsidRPr="00E17ECF">
              <w:rPr>
                <w:rFonts w:ascii="Times New Roman" w:hAnsi="Times New Roman" w:cs="Times New Roman"/>
                <w:color w:val="000000"/>
                <w:sz w:val="19"/>
                <w:szCs w:val="19"/>
                <w:lang w:val="ru-RU"/>
              </w:rPr>
              <w:t xml:space="preserve">ля </w:t>
            </w:r>
            <w:r w:rsidRPr="00E17ECF">
              <w:rPr>
                <w:rFonts w:ascii="Times New Roman" w:hAnsi="Times New Roman" w:cs="Times New Roman"/>
                <w:color w:val="000000"/>
                <w:sz w:val="19"/>
                <w:szCs w:val="19"/>
                <w:lang w:val="ru-RU"/>
              </w:rPr>
              <w:t xml:space="preserve">студентов вузов, обучающихся по напр. подгот. </w:t>
            </w:r>
            <w:r>
              <w:rPr>
                <w:rFonts w:ascii="Times New Roman" w:hAnsi="Times New Roman" w:cs="Times New Roman"/>
                <w:color w:val="000000"/>
                <w:sz w:val="19"/>
                <w:szCs w:val="19"/>
              </w:rPr>
              <w:t>(спец.) "Междунар. отношения" и "Зарубеж. регионоведение"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М.: Изд-во МГИМ</w:t>
            </w:r>
            <w:proofErr w:type="gramStart"/>
            <w:r w:rsidRPr="00E17ECF">
              <w:rPr>
                <w:rFonts w:ascii="Times New Roman" w:hAnsi="Times New Roman" w:cs="Times New Roman"/>
                <w:color w:val="000000"/>
                <w:sz w:val="19"/>
                <w:szCs w:val="19"/>
                <w:lang w:val="ru-RU"/>
              </w:rPr>
              <w:t>О-</w:t>
            </w:r>
            <w:proofErr w:type="gramEnd"/>
            <w:r w:rsidRPr="00E17ECF">
              <w:rPr>
                <w:rFonts w:ascii="Times New Roman" w:hAnsi="Times New Roman" w:cs="Times New Roman"/>
                <w:color w:val="000000"/>
                <w:sz w:val="19"/>
                <w:szCs w:val="19"/>
                <w:lang w:val="ru-RU"/>
              </w:rPr>
              <w:t xml:space="preserve"> Университет,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10</w:t>
            </w:r>
          </w:p>
        </w:tc>
      </w:tr>
      <w:tr w:rsidR="00193D2B" w:rsidRPr="00E17EC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Москвина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Японский язык: тексты для подготовки к государственному экзамену</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Новосибирск: НГТУ,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jc w:val="center"/>
              <w:rPr>
                <w:sz w:val="19"/>
                <w:szCs w:val="19"/>
                <w:lang w:val="ru-RU"/>
              </w:rPr>
            </w:pPr>
            <w:r>
              <w:rPr>
                <w:rFonts w:ascii="Times New Roman" w:hAnsi="Times New Roman" w:cs="Times New Roman"/>
                <w:color w:val="000000"/>
                <w:sz w:val="19"/>
                <w:szCs w:val="19"/>
              </w:rPr>
              <w:t>http</w:t>
            </w:r>
            <w:r w:rsidRPr="00E17EC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17E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17ECF">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193D2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193D2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193D2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Колич-во</w:t>
            </w:r>
          </w:p>
        </w:tc>
      </w:tr>
      <w:tr w:rsidR="00193D2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Аоки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sidRPr="00E17ECF">
              <w:rPr>
                <w:rFonts w:ascii="Times New Roman" w:hAnsi="Times New Roman" w:cs="Times New Roman"/>
                <w:color w:val="000000"/>
                <w:sz w:val="19"/>
                <w:szCs w:val="19"/>
                <w:lang w:val="ru-RU"/>
              </w:rPr>
              <w:t>Японский язык: метод</w:t>
            </w:r>
            <w:proofErr w:type="gramStart"/>
            <w:r w:rsidRPr="00E17ECF">
              <w:rPr>
                <w:rFonts w:ascii="Times New Roman" w:hAnsi="Times New Roman" w:cs="Times New Roman"/>
                <w:color w:val="000000"/>
                <w:sz w:val="19"/>
                <w:szCs w:val="19"/>
                <w:lang w:val="ru-RU"/>
              </w:rPr>
              <w:t>.</w:t>
            </w:r>
            <w:proofErr w:type="gramEnd"/>
            <w:r w:rsidRPr="00E17ECF">
              <w:rPr>
                <w:rFonts w:ascii="Times New Roman" w:hAnsi="Times New Roman" w:cs="Times New Roman"/>
                <w:color w:val="000000"/>
                <w:sz w:val="19"/>
                <w:szCs w:val="19"/>
                <w:lang w:val="ru-RU"/>
              </w:rPr>
              <w:t xml:space="preserve"> </w:t>
            </w:r>
            <w:proofErr w:type="gramStart"/>
            <w:r w:rsidRPr="00E17ECF">
              <w:rPr>
                <w:rFonts w:ascii="Times New Roman" w:hAnsi="Times New Roman" w:cs="Times New Roman"/>
                <w:color w:val="000000"/>
                <w:sz w:val="19"/>
                <w:szCs w:val="19"/>
                <w:lang w:val="ru-RU"/>
              </w:rPr>
              <w:t>у</w:t>
            </w:r>
            <w:proofErr w:type="gramEnd"/>
            <w:r w:rsidRPr="00E17ECF">
              <w:rPr>
                <w:rFonts w:ascii="Times New Roman" w:hAnsi="Times New Roman" w:cs="Times New Roman"/>
                <w:color w:val="000000"/>
                <w:sz w:val="19"/>
                <w:szCs w:val="19"/>
                <w:lang w:val="ru-RU"/>
              </w:rPr>
              <w:t xml:space="preserve">казания по япон. яз. для самостоят. работы </w:t>
            </w:r>
            <w:r w:rsidRPr="00E17ECF">
              <w:rPr>
                <w:rFonts w:ascii="Times New Roman" w:hAnsi="Times New Roman" w:cs="Times New Roman"/>
                <w:color w:val="000000"/>
                <w:sz w:val="19"/>
                <w:szCs w:val="19"/>
                <w:lang w:val="ru-RU"/>
              </w:rPr>
              <w:t xml:space="preserve">студентов 4 курса спец. </w:t>
            </w:r>
            <w:r>
              <w:rPr>
                <w:rFonts w:ascii="Times New Roman" w:hAnsi="Times New Roman" w:cs="Times New Roman"/>
                <w:color w:val="000000"/>
                <w:sz w:val="19"/>
                <w:szCs w:val="19"/>
              </w:rPr>
              <w:t>"Регионоведение"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Ростов н</w:t>
            </w:r>
            <w:proofErr w:type="gramStart"/>
            <w:r w:rsidRPr="00E17ECF">
              <w:rPr>
                <w:rFonts w:ascii="Times New Roman" w:hAnsi="Times New Roman" w:cs="Times New Roman"/>
                <w:color w:val="000000"/>
                <w:sz w:val="19"/>
                <w:szCs w:val="19"/>
                <w:lang w:val="ru-RU"/>
              </w:rPr>
              <w:t>/Д</w:t>
            </w:r>
            <w:proofErr w:type="gramEnd"/>
            <w:r w:rsidRPr="00E17ECF">
              <w:rPr>
                <w:rFonts w:ascii="Times New Roman" w:hAnsi="Times New Roman" w:cs="Times New Roman"/>
                <w:color w:val="000000"/>
                <w:sz w:val="19"/>
                <w:szCs w:val="19"/>
                <w:lang w:val="ru-RU"/>
              </w:rPr>
              <w:t>: Изд-во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10</w:t>
            </w:r>
          </w:p>
        </w:tc>
      </w:tr>
      <w:tr w:rsidR="00193D2B" w:rsidRPr="00E17EC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jc w:val="center"/>
              <w:rPr>
                <w:sz w:val="19"/>
                <w:szCs w:val="19"/>
                <w:lang w:val="ru-RU"/>
              </w:rPr>
            </w:pPr>
            <w:r w:rsidRPr="00E17EC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93D2B" w:rsidRPr="00E17EC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Отдел  японской  культуры  в  ВГБИЛ. </w:t>
            </w:r>
            <w:r>
              <w:rPr>
                <w:rFonts w:ascii="Times New Roman" w:hAnsi="Times New Roman" w:cs="Times New Roman"/>
                <w:color w:val="000000"/>
                <w:sz w:val="19"/>
                <w:szCs w:val="19"/>
              </w:rPr>
              <w:t>http</w:t>
            </w:r>
            <w:r w:rsidRPr="00E17ECF">
              <w:rPr>
                <w:rFonts w:ascii="Times New Roman" w:hAnsi="Times New Roman" w:cs="Times New Roman"/>
                <w:color w:val="000000"/>
                <w:sz w:val="19"/>
                <w:szCs w:val="19"/>
                <w:lang w:val="ru-RU"/>
              </w:rPr>
              <w:t>://</w:t>
            </w:r>
            <w:r>
              <w:rPr>
                <w:rFonts w:ascii="Times New Roman" w:hAnsi="Times New Roman" w:cs="Times New Roman"/>
                <w:color w:val="000000"/>
                <w:sz w:val="19"/>
                <w:szCs w:val="19"/>
              </w:rPr>
              <w:t>jpfmw</w:t>
            </w:r>
            <w:r w:rsidRPr="00E17E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17ECF">
              <w:rPr>
                <w:rFonts w:ascii="Times New Roman" w:hAnsi="Times New Roman" w:cs="Times New Roman"/>
                <w:color w:val="000000"/>
                <w:sz w:val="19"/>
                <w:szCs w:val="19"/>
                <w:lang w:val="ru-RU"/>
              </w:rPr>
              <w:t>/</w:t>
            </w:r>
          </w:p>
        </w:tc>
      </w:tr>
      <w:tr w:rsidR="00193D2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193D2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Microsoft Word</w:t>
            </w:r>
          </w:p>
        </w:tc>
      </w:tr>
      <w:tr w:rsidR="00193D2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193D2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Консультант Плюс</w:t>
            </w:r>
          </w:p>
        </w:tc>
      </w:tr>
      <w:tr w:rsidR="00193D2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rPr>
                <w:sz w:val="19"/>
                <w:szCs w:val="19"/>
              </w:rPr>
            </w:pPr>
            <w:r>
              <w:rPr>
                <w:rFonts w:ascii="Times New Roman" w:hAnsi="Times New Roman" w:cs="Times New Roman"/>
                <w:color w:val="000000"/>
                <w:sz w:val="19"/>
                <w:szCs w:val="19"/>
              </w:rPr>
              <w:t>Гарант</w:t>
            </w:r>
          </w:p>
        </w:tc>
      </w:tr>
      <w:tr w:rsidR="00193D2B">
        <w:trPr>
          <w:trHeight w:hRule="exact" w:val="277"/>
        </w:trPr>
        <w:tc>
          <w:tcPr>
            <w:tcW w:w="710" w:type="dxa"/>
          </w:tcPr>
          <w:p w:rsidR="00193D2B" w:rsidRDefault="00193D2B"/>
        </w:tc>
        <w:tc>
          <w:tcPr>
            <w:tcW w:w="58" w:type="dxa"/>
          </w:tcPr>
          <w:p w:rsidR="00193D2B" w:rsidRDefault="00193D2B"/>
        </w:tc>
        <w:tc>
          <w:tcPr>
            <w:tcW w:w="1929" w:type="dxa"/>
          </w:tcPr>
          <w:p w:rsidR="00193D2B" w:rsidRDefault="00193D2B"/>
        </w:tc>
        <w:tc>
          <w:tcPr>
            <w:tcW w:w="1986" w:type="dxa"/>
          </w:tcPr>
          <w:p w:rsidR="00193D2B" w:rsidRDefault="00193D2B"/>
        </w:tc>
        <w:tc>
          <w:tcPr>
            <w:tcW w:w="2127" w:type="dxa"/>
          </w:tcPr>
          <w:p w:rsidR="00193D2B" w:rsidRDefault="00193D2B"/>
        </w:tc>
        <w:tc>
          <w:tcPr>
            <w:tcW w:w="2269" w:type="dxa"/>
          </w:tcPr>
          <w:p w:rsidR="00193D2B" w:rsidRDefault="00193D2B"/>
        </w:tc>
        <w:tc>
          <w:tcPr>
            <w:tcW w:w="710" w:type="dxa"/>
          </w:tcPr>
          <w:p w:rsidR="00193D2B" w:rsidRDefault="00193D2B"/>
        </w:tc>
        <w:tc>
          <w:tcPr>
            <w:tcW w:w="993" w:type="dxa"/>
          </w:tcPr>
          <w:p w:rsidR="00193D2B" w:rsidRDefault="00193D2B"/>
        </w:tc>
      </w:tr>
      <w:tr w:rsidR="00193D2B" w:rsidRPr="00E17EC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3D2B" w:rsidRPr="00E17ECF" w:rsidRDefault="009663CE">
            <w:pPr>
              <w:spacing w:after="0" w:line="240" w:lineRule="auto"/>
              <w:jc w:val="center"/>
              <w:rPr>
                <w:sz w:val="19"/>
                <w:szCs w:val="19"/>
                <w:lang w:val="ru-RU"/>
              </w:rPr>
            </w:pPr>
            <w:r w:rsidRPr="00E17ECF">
              <w:rPr>
                <w:rFonts w:ascii="Times New Roman" w:hAnsi="Times New Roman" w:cs="Times New Roman"/>
                <w:b/>
                <w:color w:val="000000"/>
                <w:sz w:val="19"/>
                <w:szCs w:val="19"/>
                <w:lang w:val="ru-RU"/>
              </w:rPr>
              <w:t>7. МАТЕРИАЛЬНО-ТЕХНИЧЕСКОЕ ОБЕСПЕЧЕНИЕ ДИСЦИПЛИНЫ (МОДУЛЯ)</w:t>
            </w:r>
          </w:p>
        </w:tc>
      </w:tr>
      <w:tr w:rsidR="00193D2B" w:rsidRPr="00E17EC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Default="009663C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w:t>
            </w:r>
            <w:r w:rsidRPr="00E17ECF">
              <w:rPr>
                <w:rFonts w:ascii="Times New Roman" w:hAnsi="Times New Roman" w:cs="Times New Roman"/>
                <w:color w:val="000000"/>
                <w:sz w:val="19"/>
                <w:szCs w:val="19"/>
                <w:lang w:val="ru-RU"/>
              </w:rPr>
              <w:t>укомплектованы необходимой специализированной учебной мебелью и техническими средствами обучения.</w:t>
            </w:r>
          </w:p>
        </w:tc>
      </w:tr>
      <w:tr w:rsidR="00193D2B" w:rsidRPr="00E17ECF">
        <w:trPr>
          <w:trHeight w:hRule="exact" w:val="277"/>
        </w:trPr>
        <w:tc>
          <w:tcPr>
            <w:tcW w:w="710" w:type="dxa"/>
          </w:tcPr>
          <w:p w:rsidR="00193D2B" w:rsidRPr="00E17ECF" w:rsidRDefault="00193D2B">
            <w:pPr>
              <w:rPr>
                <w:lang w:val="ru-RU"/>
              </w:rPr>
            </w:pPr>
          </w:p>
        </w:tc>
        <w:tc>
          <w:tcPr>
            <w:tcW w:w="58" w:type="dxa"/>
          </w:tcPr>
          <w:p w:rsidR="00193D2B" w:rsidRPr="00E17ECF" w:rsidRDefault="00193D2B">
            <w:pPr>
              <w:rPr>
                <w:lang w:val="ru-RU"/>
              </w:rPr>
            </w:pPr>
          </w:p>
        </w:tc>
        <w:tc>
          <w:tcPr>
            <w:tcW w:w="1929" w:type="dxa"/>
          </w:tcPr>
          <w:p w:rsidR="00193D2B" w:rsidRPr="00E17ECF" w:rsidRDefault="00193D2B">
            <w:pPr>
              <w:rPr>
                <w:lang w:val="ru-RU"/>
              </w:rPr>
            </w:pPr>
          </w:p>
        </w:tc>
        <w:tc>
          <w:tcPr>
            <w:tcW w:w="1986" w:type="dxa"/>
          </w:tcPr>
          <w:p w:rsidR="00193D2B" w:rsidRPr="00E17ECF" w:rsidRDefault="00193D2B">
            <w:pPr>
              <w:rPr>
                <w:lang w:val="ru-RU"/>
              </w:rPr>
            </w:pPr>
          </w:p>
        </w:tc>
        <w:tc>
          <w:tcPr>
            <w:tcW w:w="2127" w:type="dxa"/>
          </w:tcPr>
          <w:p w:rsidR="00193D2B" w:rsidRPr="00E17ECF" w:rsidRDefault="00193D2B">
            <w:pPr>
              <w:rPr>
                <w:lang w:val="ru-RU"/>
              </w:rPr>
            </w:pPr>
          </w:p>
        </w:tc>
        <w:tc>
          <w:tcPr>
            <w:tcW w:w="2269" w:type="dxa"/>
          </w:tcPr>
          <w:p w:rsidR="00193D2B" w:rsidRPr="00E17ECF" w:rsidRDefault="00193D2B">
            <w:pPr>
              <w:rPr>
                <w:lang w:val="ru-RU"/>
              </w:rPr>
            </w:pPr>
          </w:p>
        </w:tc>
        <w:tc>
          <w:tcPr>
            <w:tcW w:w="710" w:type="dxa"/>
          </w:tcPr>
          <w:p w:rsidR="00193D2B" w:rsidRPr="00E17ECF" w:rsidRDefault="00193D2B">
            <w:pPr>
              <w:rPr>
                <w:lang w:val="ru-RU"/>
              </w:rPr>
            </w:pPr>
          </w:p>
        </w:tc>
        <w:tc>
          <w:tcPr>
            <w:tcW w:w="993" w:type="dxa"/>
          </w:tcPr>
          <w:p w:rsidR="00193D2B" w:rsidRPr="00E17ECF" w:rsidRDefault="00193D2B">
            <w:pPr>
              <w:rPr>
                <w:lang w:val="ru-RU"/>
              </w:rPr>
            </w:pPr>
          </w:p>
        </w:tc>
      </w:tr>
      <w:tr w:rsidR="00193D2B" w:rsidRPr="00E17EC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3D2B" w:rsidRPr="00E17ECF" w:rsidRDefault="009663CE">
            <w:pPr>
              <w:spacing w:after="0" w:line="240" w:lineRule="auto"/>
              <w:jc w:val="center"/>
              <w:rPr>
                <w:sz w:val="19"/>
                <w:szCs w:val="19"/>
                <w:lang w:val="ru-RU"/>
              </w:rPr>
            </w:pPr>
            <w:r w:rsidRPr="00E17ECF">
              <w:rPr>
                <w:rFonts w:ascii="Times New Roman" w:hAnsi="Times New Roman" w:cs="Times New Roman"/>
                <w:b/>
                <w:color w:val="000000"/>
                <w:sz w:val="19"/>
                <w:szCs w:val="19"/>
                <w:lang w:val="ru-RU"/>
              </w:rPr>
              <w:t xml:space="preserve">8. МЕТОДИЧЕСКИЕ УКАЗАНИЯ ДЛЯ </w:t>
            </w:r>
            <w:proofErr w:type="gramStart"/>
            <w:r w:rsidRPr="00E17ECF">
              <w:rPr>
                <w:rFonts w:ascii="Times New Roman" w:hAnsi="Times New Roman" w:cs="Times New Roman"/>
                <w:b/>
                <w:color w:val="000000"/>
                <w:sz w:val="19"/>
                <w:szCs w:val="19"/>
                <w:lang w:val="ru-RU"/>
              </w:rPr>
              <w:t>ОБУЧАЮЩИХСЯ</w:t>
            </w:r>
            <w:proofErr w:type="gramEnd"/>
            <w:r w:rsidRPr="00E17ECF">
              <w:rPr>
                <w:rFonts w:ascii="Times New Roman" w:hAnsi="Times New Roman" w:cs="Times New Roman"/>
                <w:b/>
                <w:color w:val="000000"/>
                <w:sz w:val="19"/>
                <w:szCs w:val="19"/>
                <w:lang w:val="ru-RU"/>
              </w:rPr>
              <w:t xml:space="preserve"> ПО ОСВОЕНИЮ ДИСЦИПЛИНЫ (МОДУЛЯ)</w:t>
            </w:r>
          </w:p>
        </w:tc>
      </w:tr>
      <w:tr w:rsidR="00193D2B" w:rsidRPr="00E17EC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D2B" w:rsidRPr="00E17ECF" w:rsidRDefault="009663CE">
            <w:pPr>
              <w:spacing w:after="0" w:line="240" w:lineRule="auto"/>
              <w:rPr>
                <w:sz w:val="19"/>
                <w:szCs w:val="19"/>
                <w:lang w:val="ru-RU"/>
              </w:rPr>
            </w:pPr>
            <w:r w:rsidRPr="00E17EC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w:t>
            </w:r>
            <w:r w:rsidRPr="00E17ECF">
              <w:rPr>
                <w:rFonts w:ascii="Times New Roman" w:hAnsi="Times New Roman" w:cs="Times New Roman"/>
                <w:color w:val="000000"/>
                <w:sz w:val="19"/>
                <w:szCs w:val="19"/>
                <w:lang w:val="ru-RU"/>
              </w:rPr>
              <w:t xml:space="preserve"> рабочей программе дисциплины.</w:t>
            </w:r>
          </w:p>
        </w:tc>
      </w:tr>
    </w:tbl>
    <w:p w:rsidR="009663CE" w:rsidRDefault="009663CE">
      <w:pPr>
        <w:rPr>
          <w:lang w:val="ru-RU"/>
        </w:rPr>
      </w:pPr>
    </w:p>
    <w:p w:rsidR="009663CE" w:rsidRDefault="009663CE">
      <w:pPr>
        <w:rPr>
          <w:lang w:val="ru-RU"/>
        </w:rPr>
      </w:pPr>
      <w:r>
        <w:rPr>
          <w:lang w:val="ru-RU"/>
        </w:rPr>
        <w:br w:type="page"/>
      </w:r>
    </w:p>
    <w:p w:rsidR="009663CE" w:rsidRDefault="009663CE" w:rsidP="009663CE">
      <w:pPr>
        <w:spacing w:after="360" w:line="240" w:lineRule="auto"/>
        <w:jc w:val="center"/>
        <w:rPr>
          <w:sz w:val="26"/>
          <w:szCs w:val="26"/>
        </w:rPr>
      </w:pPr>
      <w:r w:rsidRPr="00AF5848">
        <w:rPr>
          <w:sz w:val="26"/>
          <w:szCs w:val="26"/>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8.4pt;height:682.85pt" o:ole="">
            <v:imagedata r:id="rId8" o:title=""/>
          </v:shape>
          <o:OLEObject Type="Embed" ProgID="AcroExch.Document.DC" ShapeID="_x0000_i1027" DrawAspect="Content" ObjectID="_1611391383" r:id="rId9"/>
        </w:object>
      </w:r>
    </w:p>
    <w:p w:rsidR="009663CE" w:rsidRDefault="009663CE" w:rsidP="009663CE">
      <w:pPr>
        <w:spacing w:after="360" w:line="240" w:lineRule="auto"/>
        <w:jc w:val="center"/>
        <w:rPr>
          <w:sz w:val="26"/>
          <w:szCs w:val="26"/>
        </w:rPr>
      </w:pPr>
    </w:p>
    <w:p w:rsidR="009663CE" w:rsidRDefault="009663CE" w:rsidP="009663CE">
      <w:pPr>
        <w:spacing w:after="360" w:line="240" w:lineRule="auto"/>
        <w:jc w:val="center"/>
        <w:rPr>
          <w:sz w:val="26"/>
          <w:szCs w:val="26"/>
        </w:rPr>
      </w:pPr>
    </w:p>
    <w:p w:rsidR="009663CE" w:rsidRDefault="009663CE" w:rsidP="009663CE">
      <w:pPr>
        <w:spacing w:after="360" w:line="240" w:lineRule="auto"/>
        <w:jc w:val="center"/>
        <w:rPr>
          <w:rFonts w:ascii="Times New Roman CYR" w:eastAsia="Times New Roman CYR" w:hAnsi="Times New Roman CYR" w:cs="Times New Roman CYR"/>
          <w:sz w:val="28"/>
        </w:rPr>
      </w:pPr>
    </w:p>
    <w:p w:rsidR="009663CE" w:rsidRDefault="009663CE" w:rsidP="009663CE">
      <w:pPr>
        <w:spacing w:after="360" w:line="240" w:lineRule="auto"/>
        <w:jc w:val="center"/>
        <w:rPr>
          <w:rFonts w:ascii="Times New Roman CYR" w:eastAsia="Times New Roman CYR" w:hAnsi="Times New Roman CYR" w:cs="Times New Roman CYR"/>
          <w:sz w:val="28"/>
        </w:rPr>
      </w:pPr>
    </w:p>
    <w:p w:rsidR="009663CE" w:rsidRDefault="009663CE" w:rsidP="009663CE">
      <w:pPr>
        <w:spacing w:after="360" w:line="240" w:lineRule="auto"/>
        <w:ind w:left="283"/>
        <w:jc w:val="center"/>
        <w:rPr>
          <w:rFonts w:ascii="Times New Roman" w:eastAsia="Times New Roman" w:hAnsi="Times New Roman" w:cs="Times New Roman"/>
          <w:sz w:val="24"/>
        </w:rPr>
      </w:pPr>
      <w:r>
        <w:rPr>
          <w:rFonts w:ascii="Times New Roman" w:eastAsia="Times New Roman" w:hAnsi="Times New Roman" w:cs="Times New Roman"/>
          <w:sz w:val="24"/>
        </w:rPr>
        <w:t>Оглавление</w:t>
      </w:r>
    </w:p>
    <w:p w:rsidR="009663CE" w:rsidRPr="009663CE" w:rsidRDefault="009663CE" w:rsidP="009663CE">
      <w:pPr>
        <w:numPr>
          <w:ilvl w:val="0"/>
          <w:numId w:val="1"/>
        </w:numPr>
        <w:spacing w:after="360" w:line="240" w:lineRule="auto"/>
        <w:ind w:left="643" w:hanging="360"/>
        <w:rPr>
          <w:rFonts w:ascii="Times New Roman" w:eastAsia="Times New Roman" w:hAnsi="Times New Roman" w:cs="Times New Roman"/>
          <w:sz w:val="24"/>
          <w:lang w:val="ru-RU"/>
        </w:rPr>
      </w:pPr>
      <w:r w:rsidRPr="009663CE">
        <w:rPr>
          <w:rFonts w:ascii="Times New Roman" w:eastAsia="Times New Roman" w:hAnsi="Times New Roman" w:cs="Times New Roman"/>
          <w:sz w:val="24"/>
          <w:lang w:val="ru-RU"/>
        </w:rPr>
        <w:t>Перечень компетенций  с указанием этапов формирования в процессе освоения образовательной  программы.</w:t>
      </w:r>
    </w:p>
    <w:p w:rsidR="009663CE" w:rsidRPr="009663CE" w:rsidRDefault="009663CE" w:rsidP="009663CE">
      <w:pPr>
        <w:numPr>
          <w:ilvl w:val="0"/>
          <w:numId w:val="1"/>
        </w:numPr>
        <w:spacing w:after="360" w:line="240" w:lineRule="auto"/>
        <w:ind w:left="643" w:hanging="360"/>
        <w:rPr>
          <w:rFonts w:ascii="Times New Roman" w:eastAsia="Times New Roman" w:hAnsi="Times New Roman" w:cs="Times New Roman"/>
          <w:sz w:val="24"/>
          <w:lang w:val="ru-RU"/>
        </w:rPr>
      </w:pPr>
      <w:r w:rsidRPr="009663CE">
        <w:rPr>
          <w:rFonts w:ascii="Times New Roman" w:eastAsia="Times New Roman" w:hAnsi="Times New Roman" w:cs="Times New Roman"/>
          <w:sz w:val="24"/>
          <w:lang w:val="ru-RU"/>
        </w:rPr>
        <w:t>Описание показателей и критериев оценивания компетенций на различных этапах их формирования, описание шкал оценивания.</w:t>
      </w:r>
    </w:p>
    <w:p w:rsidR="009663CE" w:rsidRPr="009663CE" w:rsidRDefault="009663CE" w:rsidP="009663CE">
      <w:pPr>
        <w:numPr>
          <w:ilvl w:val="0"/>
          <w:numId w:val="1"/>
        </w:numPr>
        <w:spacing w:after="360" w:line="240" w:lineRule="auto"/>
        <w:ind w:left="643" w:hanging="360"/>
        <w:rPr>
          <w:rFonts w:ascii="Times New Roman" w:eastAsia="Times New Roman" w:hAnsi="Times New Roman" w:cs="Times New Roman"/>
          <w:sz w:val="24"/>
          <w:lang w:val="ru-RU"/>
        </w:rPr>
      </w:pPr>
      <w:r w:rsidRPr="009663CE">
        <w:rPr>
          <w:rFonts w:ascii="Times New Roman" w:eastAsia="Times New Roman" w:hAnsi="Times New Roman" w:cs="Times New Roman"/>
          <w:sz w:val="24"/>
          <w:lang w:val="ru-RU"/>
        </w:rPr>
        <w:t>Типовые контрольные задания  или иные материалы, необходимые для оценки знаний, умений, навыков и/или опыта деятельности, характеризующих этапы формирования компетенций в процессе освоения образовательной программы.</w:t>
      </w:r>
    </w:p>
    <w:p w:rsidR="009663CE" w:rsidRPr="009663CE" w:rsidRDefault="009663CE" w:rsidP="009663CE">
      <w:pPr>
        <w:numPr>
          <w:ilvl w:val="0"/>
          <w:numId w:val="1"/>
        </w:numPr>
        <w:spacing w:after="360" w:line="240" w:lineRule="auto"/>
        <w:ind w:left="643" w:hanging="360"/>
        <w:rPr>
          <w:rFonts w:ascii="Times New Roman" w:eastAsia="Times New Roman" w:hAnsi="Times New Roman" w:cs="Times New Roman"/>
          <w:sz w:val="24"/>
          <w:lang w:val="ru-RU"/>
        </w:rPr>
      </w:pPr>
      <w:r w:rsidRPr="009663CE">
        <w:rPr>
          <w:rFonts w:ascii="Times New Roman" w:eastAsia="Times New Roman" w:hAnsi="Times New Roman" w:cs="Times New Roman"/>
          <w:sz w:val="24"/>
          <w:lang w:val="ru-RU"/>
        </w:rPr>
        <w:t xml:space="preserve">Методические материалы, определяющие процедуры оценивания знаний, умений, навыков и/или опыта деятельности, характеризующих этапы формирования компетенций.  </w:t>
      </w:r>
    </w:p>
    <w:p w:rsidR="009663CE" w:rsidRPr="009663CE" w:rsidRDefault="009663CE" w:rsidP="009663CE">
      <w:pPr>
        <w:spacing w:after="360" w:line="240" w:lineRule="auto"/>
        <w:ind w:left="283"/>
        <w:jc w:val="center"/>
        <w:rPr>
          <w:rFonts w:ascii="Times New Roman" w:eastAsia="Times New Roman" w:hAnsi="Times New Roman" w:cs="Times New Roman"/>
          <w:sz w:val="24"/>
          <w:lang w:val="ru-RU"/>
        </w:rPr>
      </w:pPr>
    </w:p>
    <w:p w:rsidR="009663CE" w:rsidRPr="009663CE" w:rsidRDefault="009663CE" w:rsidP="009663CE">
      <w:pPr>
        <w:spacing w:after="360" w:line="240" w:lineRule="auto"/>
        <w:jc w:val="center"/>
        <w:rPr>
          <w:rFonts w:ascii="Times New Roman CYR" w:eastAsia="Times New Roman CYR" w:hAnsi="Times New Roman CYR" w:cs="Times New Roman CYR"/>
          <w:sz w:val="28"/>
          <w:lang w:val="ru-RU"/>
        </w:rPr>
      </w:pPr>
    </w:p>
    <w:p w:rsidR="009663CE" w:rsidRPr="009663CE" w:rsidRDefault="009663CE" w:rsidP="009663CE">
      <w:pPr>
        <w:spacing w:after="360" w:line="240" w:lineRule="auto"/>
        <w:jc w:val="center"/>
        <w:rPr>
          <w:rFonts w:ascii="Times New Roman CYR" w:eastAsia="Times New Roman CYR" w:hAnsi="Times New Roman CYR" w:cs="Times New Roman CYR"/>
          <w:sz w:val="28"/>
          <w:lang w:val="ru-RU"/>
        </w:rPr>
      </w:pPr>
    </w:p>
    <w:p w:rsidR="009663CE" w:rsidRPr="009663CE" w:rsidRDefault="009663CE" w:rsidP="009663CE">
      <w:pPr>
        <w:spacing w:after="360" w:line="240" w:lineRule="auto"/>
        <w:jc w:val="center"/>
        <w:rPr>
          <w:rFonts w:ascii="Times New Roman CYR" w:eastAsia="Times New Roman CYR" w:hAnsi="Times New Roman CYR" w:cs="Times New Roman CYR"/>
          <w:sz w:val="28"/>
          <w:lang w:val="ru-RU"/>
        </w:rPr>
      </w:pPr>
    </w:p>
    <w:p w:rsidR="009663CE" w:rsidRPr="009663CE" w:rsidRDefault="009663CE" w:rsidP="009663CE">
      <w:pPr>
        <w:spacing w:after="360" w:line="240" w:lineRule="auto"/>
        <w:jc w:val="center"/>
        <w:rPr>
          <w:rFonts w:ascii="Times New Roman CYR" w:eastAsia="Times New Roman CYR" w:hAnsi="Times New Roman CYR" w:cs="Times New Roman CYR"/>
          <w:sz w:val="28"/>
          <w:lang w:val="ru-RU"/>
        </w:rPr>
      </w:pPr>
    </w:p>
    <w:p w:rsidR="009663CE" w:rsidRPr="009663CE" w:rsidRDefault="009663CE" w:rsidP="009663CE">
      <w:pPr>
        <w:spacing w:after="360" w:line="240" w:lineRule="auto"/>
        <w:jc w:val="center"/>
        <w:rPr>
          <w:rFonts w:ascii="Times New Roman CYR" w:eastAsia="Times New Roman CYR" w:hAnsi="Times New Roman CYR" w:cs="Times New Roman CYR"/>
          <w:sz w:val="28"/>
          <w:lang w:val="ru-RU"/>
        </w:rPr>
      </w:pPr>
    </w:p>
    <w:p w:rsidR="009663CE" w:rsidRPr="009663CE" w:rsidRDefault="009663CE" w:rsidP="009663CE">
      <w:pPr>
        <w:spacing w:after="360" w:line="240" w:lineRule="auto"/>
        <w:jc w:val="center"/>
        <w:rPr>
          <w:rFonts w:ascii="Times New Roman CYR" w:eastAsia="Times New Roman CYR" w:hAnsi="Times New Roman CYR" w:cs="Times New Roman CYR"/>
          <w:sz w:val="28"/>
          <w:lang w:val="ru-RU"/>
        </w:rPr>
      </w:pPr>
    </w:p>
    <w:p w:rsidR="009663CE" w:rsidRPr="009663CE" w:rsidRDefault="009663CE" w:rsidP="009663CE">
      <w:pPr>
        <w:spacing w:after="360" w:line="240" w:lineRule="auto"/>
        <w:jc w:val="center"/>
        <w:rPr>
          <w:rFonts w:ascii="Times New Roman CYR" w:eastAsia="Times New Roman CYR" w:hAnsi="Times New Roman CYR" w:cs="Times New Roman CYR"/>
          <w:sz w:val="28"/>
          <w:lang w:val="ru-RU"/>
        </w:rPr>
      </w:pPr>
    </w:p>
    <w:p w:rsidR="009663CE" w:rsidRPr="009663CE" w:rsidRDefault="009663CE" w:rsidP="009663CE">
      <w:pPr>
        <w:spacing w:after="360" w:line="240" w:lineRule="auto"/>
        <w:jc w:val="center"/>
        <w:rPr>
          <w:rFonts w:ascii="Times New Roman CYR" w:eastAsia="Times New Roman CYR" w:hAnsi="Times New Roman CYR" w:cs="Times New Roman CYR"/>
          <w:sz w:val="28"/>
          <w:lang w:val="ru-RU"/>
        </w:rPr>
      </w:pPr>
    </w:p>
    <w:p w:rsidR="009663CE" w:rsidRPr="009663CE" w:rsidRDefault="009663CE" w:rsidP="009663CE">
      <w:pPr>
        <w:spacing w:after="360" w:line="240" w:lineRule="auto"/>
        <w:jc w:val="center"/>
        <w:rPr>
          <w:rFonts w:ascii="Times New Roman CYR" w:eastAsia="Times New Roman CYR" w:hAnsi="Times New Roman CYR" w:cs="Times New Roman CYR"/>
          <w:sz w:val="28"/>
          <w:lang w:val="ru-RU"/>
        </w:rPr>
      </w:pPr>
    </w:p>
    <w:p w:rsidR="009663CE" w:rsidRPr="009663CE" w:rsidRDefault="009663CE" w:rsidP="009663CE">
      <w:pPr>
        <w:spacing w:after="360" w:line="240" w:lineRule="auto"/>
        <w:jc w:val="center"/>
        <w:rPr>
          <w:rFonts w:ascii="Times New Roman CYR" w:eastAsia="Times New Roman CYR" w:hAnsi="Times New Roman CYR" w:cs="Times New Roman CYR"/>
          <w:sz w:val="28"/>
          <w:lang w:val="ru-RU"/>
        </w:rPr>
      </w:pPr>
    </w:p>
    <w:p w:rsidR="009663CE" w:rsidRPr="009663CE" w:rsidRDefault="009663CE" w:rsidP="009663CE">
      <w:pPr>
        <w:spacing w:after="360" w:line="240" w:lineRule="auto"/>
        <w:jc w:val="center"/>
        <w:rPr>
          <w:rFonts w:ascii="Times New Roman CYR" w:eastAsia="Times New Roman CYR" w:hAnsi="Times New Roman CYR" w:cs="Times New Roman CYR"/>
          <w:sz w:val="28"/>
          <w:lang w:val="ru-RU"/>
        </w:rPr>
      </w:pPr>
    </w:p>
    <w:p w:rsidR="009663CE" w:rsidRPr="009663CE" w:rsidRDefault="009663CE" w:rsidP="009663CE">
      <w:pPr>
        <w:spacing w:after="360" w:line="240" w:lineRule="auto"/>
        <w:jc w:val="center"/>
        <w:rPr>
          <w:rFonts w:ascii="Times New Roman CYR" w:eastAsia="Times New Roman CYR" w:hAnsi="Times New Roman CYR" w:cs="Times New Roman CYR"/>
          <w:sz w:val="28"/>
          <w:lang w:val="ru-RU"/>
        </w:rPr>
      </w:pPr>
    </w:p>
    <w:p w:rsidR="009663CE" w:rsidRPr="009663CE" w:rsidRDefault="009663CE" w:rsidP="009663CE">
      <w:pPr>
        <w:spacing w:after="360" w:line="240" w:lineRule="auto"/>
        <w:jc w:val="center"/>
        <w:rPr>
          <w:rFonts w:ascii="Times New Roman CYR" w:eastAsia="Times New Roman CYR" w:hAnsi="Times New Roman CYR" w:cs="Times New Roman CYR"/>
          <w:sz w:val="28"/>
          <w:lang w:val="ru-RU"/>
        </w:rPr>
      </w:pPr>
    </w:p>
    <w:p w:rsidR="009663CE" w:rsidRPr="009663CE" w:rsidRDefault="009663CE" w:rsidP="009663CE">
      <w:pPr>
        <w:keepNext/>
        <w:keepLines/>
        <w:spacing w:before="480" w:after="0" w:line="240" w:lineRule="auto"/>
        <w:rPr>
          <w:rFonts w:ascii="Cambria" w:eastAsia="Cambria" w:hAnsi="Cambria" w:cs="Cambria"/>
          <w:b/>
          <w:sz w:val="28"/>
          <w:lang w:val="ru-RU"/>
        </w:rPr>
      </w:pPr>
      <w:r w:rsidRPr="009663CE">
        <w:rPr>
          <w:rFonts w:ascii="Cambria" w:eastAsia="Cambria" w:hAnsi="Cambria" w:cs="Cambria"/>
          <w:b/>
          <w:sz w:val="28"/>
          <w:lang w:val="ru-RU"/>
        </w:rPr>
        <w:lastRenderedPageBreak/>
        <w:t>1 Перечень компетенций с указанием этапов их формирования в процессе освоения образовательной программы</w:t>
      </w:r>
    </w:p>
    <w:p w:rsidR="009663CE" w:rsidRPr="009663CE" w:rsidRDefault="009663CE" w:rsidP="009663CE">
      <w:pPr>
        <w:tabs>
          <w:tab w:val="left" w:pos="2295"/>
        </w:tabs>
        <w:spacing w:after="0" w:line="240" w:lineRule="auto"/>
        <w:jc w:val="center"/>
        <w:rPr>
          <w:rFonts w:ascii="Times New Roman" w:eastAsia="Times New Roman" w:hAnsi="Times New Roman" w:cs="Times New Roman"/>
          <w:b/>
          <w:sz w:val="28"/>
          <w:lang w:val="ru-RU"/>
        </w:rPr>
      </w:pPr>
    </w:p>
    <w:p w:rsidR="009663CE" w:rsidRPr="009663CE" w:rsidRDefault="009663CE" w:rsidP="009663CE">
      <w:pPr>
        <w:tabs>
          <w:tab w:val="left" w:pos="360"/>
        </w:tabs>
        <w:ind w:firstLine="709"/>
        <w:jc w:val="both"/>
        <w:rPr>
          <w:rFonts w:ascii="Times New Roman CYR" w:eastAsia="Times New Roman CYR" w:hAnsi="Times New Roman CYR" w:cs="Times New Roman CYR"/>
          <w:sz w:val="28"/>
          <w:lang w:val="ru-RU"/>
        </w:rPr>
      </w:pPr>
      <w:r w:rsidRPr="009663CE">
        <w:rPr>
          <w:rFonts w:ascii="Times New Roman CYR" w:eastAsia="Times New Roman CYR" w:hAnsi="Times New Roman CYR" w:cs="Times New Roman CYR"/>
          <w:sz w:val="28"/>
          <w:lang w:val="ru-RU"/>
        </w:rPr>
        <w:t xml:space="preserve">Перечень компетенций с указанием этапов их формирования представлен в п. 3. </w:t>
      </w:r>
      <w:r w:rsidRPr="009663CE">
        <w:rPr>
          <w:rFonts w:ascii="Times New Roman" w:eastAsia="Times New Roman" w:hAnsi="Times New Roman" w:cs="Times New Roman"/>
          <w:sz w:val="28"/>
          <w:lang w:val="ru-RU"/>
        </w:rPr>
        <w:t>«</w:t>
      </w:r>
      <w:r w:rsidRPr="009663CE">
        <w:rPr>
          <w:rFonts w:ascii="Times New Roman CYR" w:eastAsia="Times New Roman CYR" w:hAnsi="Times New Roman CYR" w:cs="Times New Roman CYR"/>
          <w:sz w:val="28"/>
          <w:lang w:val="ru-RU"/>
        </w:rPr>
        <w:t>Требования к результатам освоения дисциплины</w:t>
      </w:r>
      <w:r w:rsidRPr="009663CE">
        <w:rPr>
          <w:rFonts w:ascii="Times New Roman" w:eastAsia="Times New Roman" w:hAnsi="Times New Roman" w:cs="Times New Roman"/>
          <w:sz w:val="28"/>
          <w:lang w:val="ru-RU"/>
        </w:rPr>
        <w:t xml:space="preserve">» </w:t>
      </w:r>
      <w:r w:rsidRPr="009663CE">
        <w:rPr>
          <w:rFonts w:ascii="Times New Roman CYR" w:eastAsia="Times New Roman CYR" w:hAnsi="Times New Roman CYR" w:cs="Times New Roman CYR"/>
          <w:sz w:val="28"/>
          <w:lang w:val="ru-RU"/>
        </w:rPr>
        <w:t xml:space="preserve">рабочей программы дисциплины. </w:t>
      </w:r>
    </w:p>
    <w:p w:rsidR="009663CE" w:rsidRPr="009663CE" w:rsidRDefault="009663CE" w:rsidP="009663CE">
      <w:pPr>
        <w:keepNext/>
        <w:keepLines/>
        <w:spacing w:before="480" w:after="0" w:line="240" w:lineRule="auto"/>
        <w:rPr>
          <w:rFonts w:ascii="Cambria" w:eastAsia="Cambria" w:hAnsi="Cambria" w:cs="Cambria"/>
          <w:b/>
          <w:sz w:val="28"/>
          <w:lang w:val="ru-RU"/>
        </w:rPr>
      </w:pPr>
      <w:r w:rsidRPr="009663CE">
        <w:rPr>
          <w:rFonts w:ascii="Cambria" w:eastAsia="Cambria" w:hAnsi="Cambria" w:cs="Cambria"/>
          <w:b/>
          <w:sz w:val="28"/>
          <w:lang w:val="ru-RU"/>
        </w:rPr>
        <w:t xml:space="preserve">2 Описание показателей и критериев оценивания компетенций на различных этапах их формирования, описание шкал оценивания  </w:t>
      </w:r>
    </w:p>
    <w:p w:rsidR="009663CE" w:rsidRPr="009663CE" w:rsidRDefault="009663CE" w:rsidP="009663CE">
      <w:pPr>
        <w:spacing w:after="0" w:line="240" w:lineRule="auto"/>
        <w:ind w:firstLine="708"/>
        <w:rPr>
          <w:rFonts w:ascii="Times New Roman" w:eastAsia="Times New Roman" w:hAnsi="Times New Roman" w:cs="Times New Roman"/>
          <w:sz w:val="28"/>
          <w:lang w:val="ru-RU"/>
        </w:rPr>
      </w:pPr>
    </w:p>
    <w:p w:rsidR="009663CE" w:rsidRPr="009663CE" w:rsidRDefault="009663CE" w:rsidP="009663CE">
      <w:pPr>
        <w:spacing w:after="0" w:line="240" w:lineRule="auto"/>
        <w:ind w:firstLine="708"/>
        <w:rPr>
          <w:rFonts w:ascii="Times New Roman CYR" w:eastAsia="Times New Roman CYR" w:hAnsi="Times New Roman CYR" w:cs="Times New Roman CYR"/>
          <w:sz w:val="28"/>
          <w:lang w:val="ru-RU"/>
        </w:rPr>
      </w:pPr>
      <w:r w:rsidRPr="009663CE">
        <w:rPr>
          <w:rFonts w:ascii="Times New Roman" w:eastAsia="Times New Roman" w:hAnsi="Times New Roman" w:cs="Times New Roman"/>
          <w:sz w:val="28"/>
          <w:lang w:val="ru-RU"/>
        </w:rPr>
        <w:t xml:space="preserve">2.1 </w:t>
      </w:r>
      <w:r w:rsidRPr="009663CE">
        <w:rPr>
          <w:rFonts w:ascii="Times New Roman CYR" w:eastAsia="Times New Roman CYR" w:hAnsi="Times New Roman CYR" w:cs="Times New Roman CYR"/>
          <w:sz w:val="28"/>
          <w:lang w:val="ru-RU"/>
        </w:rPr>
        <w:t xml:space="preserve">Показатели и критерии оценивания компетенций:  </w:t>
      </w:r>
    </w:p>
    <w:p w:rsidR="009663CE" w:rsidRPr="009663CE" w:rsidRDefault="009663CE" w:rsidP="009663CE">
      <w:pPr>
        <w:spacing w:after="0" w:line="240" w:lineRule="auto"/>
        <w:jc w:val="both"/>
        <w:rPr>
          <w:rFonts w:ascii="Times New Roman" w:eastAsia="Times New Roman" w:hAnsi="Times New Roman" w:cs="Times New Roman"/>
          <w:i/>
          <w:color w:val="00B050"/>
          <w:sz w:val="28"/>
          <w:lang w:val="ru-RU"/>
        </w:rPr>
      </w:pPr>
      <w:r w:rsidRPr="009663CE">
        <w:rPr>
          <w:rFonts w:ascii="Times New Roman" w:eastAsia="Times New Roman" w:hAnsi="Times New Roman" w:cs="Times New Roman"/>
          <w:i/>
          <w:color w:val="00B050"/>
          <w:sz w:val="28"/>
          <w:lang w:val="ru-RU"/>
        </w:rPr>
        <w:tab/>
      </w:r>
    </w:p>
    <w:tbl>
      <w:tblPr>
        <w:tblW w:w="10437" w:type="dxa"/>
        <w:tblInd w:w="-621" w:type="dxa"/>
        <w:tblLayout w:type="fixed"/>
        <w:tblCellMar>
          <w:left w:w="0" w:type="dxa"/>
          <w:right w:w="0" w:type="dxa"/>
        </w:tblCellMar>
        <w:tblLook w:val="01E0" w:firstRow="1" w:lastRow="1" w:firstColumn="1" w:lastColumn="1" w:noHBand="0" w:noVBand="0"/>
      </w:tblPr>
      <w:tblGrid>
        <w:gridCol w:w="3544"/>
        <w:gridCol w:w="1701"/>
        <w:gridCol w:w="3686"/>
        <w:gridCol w:w="1506"/>
      </w:tblGrid>
      <w:tr w:rsidR="009663CE" w:rsidRPr="00B96A8C" w:rsidTr="00FF579E">
        <w:trPr>
          <w:trHeight w:val="752"/>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663CE" w:rsidRPr="00BF2C72" w:rsidRDefault="009663CE" w:rsidP="00FF579E">
            <w:pPr>
              <w:spacing w:line="256" w:lineRule="auto"/>
              <w:jc w:val="center"/>
            </w:pPr>
            <w:r w:rsidRPr="00BF2C72">
              <w:rPr>
                <w:color w:val="000000" w:themeColor="text1"/>
              </w:rPr>
              <w:t xml:space="preserve">ЗУН, составляющие компетенцию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663CE" w:rsidRPr="00BF2C72" w:rsidRDefault="009663CE" w:rsidP="00FF579E">
            <w:pPr>
              <w:spacing w:line="256" w:lineRule="auto"/>
              <w:jc w:val="center"/>
            </w:pPr>
            <w:r w:rsidRPr="00BF2C72">
              <w:rPr>
                <w:color w:val="000000" w:themeColor="text1"/>
              </w:rPr>
              <w:t>Показатели оценивания</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663CE" w:rsidRPr="00BF2C72" w:rsidRDefault="009663CE" w:rsidP="00FF579E">
            <w:pPr>
              <w:spacing w:line="256" w:lineRule="auto"/>
              <w:jc w:val="center"/>
            </w:pPr>
            <w:r w:rsidRPr="00BF2C72">
              <w:rPr>
                <w:color w:val="000000" w:themeColor="text1"/>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663CE" w:rsidRPr="00BF2C72" w:rsidRDefault="009663CE" w:rsidP="00FF579E">
            <w:pPr>
              <w:spacing w:line="256" w:lineRule="auto"/>
              <w:jc w:val="center"/>
            </w:pPr>
            <w:r w:rsidRPr="00BF2C72">
              <w:rPr>
                <w:color w:val="000000" w:themeColor="text1"/>
              </w:rPr>
              <w:t>Средства оценивания</w:t>
            </w:r>
          </w:p>
        </w:tc>
      </w:tr>
      <w:tr w:rsidR="009663CE" w:rsidRPr="009663CE" w:rsidTr="00FF579E">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63CE" w:rsidRPr="009663CE" w:rsidRDefault="009663CE" w:rsidP="00FF579E">
            <w:pPr>
              <w:spacing w:line="256" w:lineRule="auto"/>
              <w:jc w:val="center"/>
              <w:rPr>
                <w:color w:val="000000" w:themeColor="text1"/>
                <w:lang w:val="ru-RU"/>
              </w:rPr>
            </w:pPr>
            <w:r w:rsidRPr="009663CE">
              <w:rPr>
                <w:color w:val="000000" w:themeColor="text1"/>
                <w:lang w:val="ru-RU"/>
              </w:rPr>
              <w:t xml:space="preserve">ОПК-14 </w:t>
            </w:r>
            <w:r w:rsidRPr="009663CE">
              <w:rPr>
                <w:lang w:val="ru-RU"/>
              </w:rPr>
              <w:t>способность владеть базовыми навыками чтения и аудирования текстов общественно-политической направленности на языке (языках) региона специализации</w:t>
            </w:r>
          </w:p>
        </w:tc>
      </w:tr>
      <w:tr w:rsidR="009663CE" w:rsidRPr="001D66BB" w:rsidTr="00FF579E">
        <w:trPr>
          <w:trHeight w:val="1382"/>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663CE" w:rsidRPr="009663CE" w:rsidRDefault="009663CE" w:rsidP="00FF579E">
            <w:pPr>
              <w:rPr>
                <w:i/>
                <w:color w:val="808080" w:themeColor="background1" w:themeShade="80"/>
                <w:lang w:val="ru-RU"/>
              </w:rPr>
            </w:pPr>
            <w:r w:rsidRPr="009663CE">
              <w:rPr>
                <w:lang w:val="ru-RU"/>
              </w:rPr>
              <w:t>Знать: основы иероглифики корейского  языка, виды и функц</w:t>
            </w:r>
            <w:proofErr w:type="gramStart"/>
            <w:r w:rsidRPr="009663CE">
              <w:rPr>
                <w:lang w:val="ru-RU"/>
              </w:rPr>
              <w:t>ии ие</w:t>
            </w:r>
            <w:proofErr w:type="gramEnd"/>
            <w:r w:rsidRPr="009663CE">
              <w:rPr>
                <w:lang w:val="ru-RU"/>
              </w:rPr>
              <w:t>роглифических ключей в составе иероглифа; наиболее употребительную лексику и основные иероглифы в профессиональной области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663CE" w:rsidRPr="009663CE" w:rsidRDefault="009663CE" w:rsidP="00FF579E">
            <w:pPr>
              <w:rPr>
                <w:lang w:val="ru-RU"/>
              </w:rPr>
            </w:pPr>
            <w:r w:rsidRPr="009663CE">
              <w:rPr>
                <w:lang w:val="ru-RU"/>
              </w:rPr>
              <w:t>Анализ ключей, входящих в состав иероглифа, определение их семантической и фонетической составляющих</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663CE" w:rsidRPr="009663CE" w:rsidRDefault="009663CE" w:rsidP="00FF579E">
            <w:pPr>
              <w:jc w:val="both"/>
              <w:rPr>
                <w:iCs/>
                <w:lang w:val="ru-RU"/>
              </w:rPr>
            </w:pPr>
            <w:r w:rsidRPr="009663CE">
              <w:rPr>
                <w:iCs/>
                <w:lang w:val="ru-RU"/>
              </w:rPr>
              <w:t>верное выполнение задания с соответствующими пояснениями, наличие глубоких исчерпывающих знаний в объеме пройденной программы дисциплины; грамотное и логически стройное изложение материала при ответе, усвоение основной и знакомство с дополнительной литературой, умение привести примеры</w:t>
            </w:r>
          </w:p>
          <w:p w:rsidR="009663CE" w:rsidRPr="009663CE" w:rsidRDefault="009663CE" w:rsidP="00FF579E">
            <w:pPr>
              <w:jc w:val="both"/>
              <w:rPr>
                <w:iCs/>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663CE" w:rsidRPr="00CA39A3" w:rsidRDefault="009663CE" w:rsidP="00FF579E">
            <w:r>
              <w:t>Контрольная работа Реферат</w:t>
            </w:r>
          </w:p>
        </w:tc>
      </w:tr>
      <w:tr w:rsidR="009663CE" w:rsidRPr="00B96A8C" w:rsidTr="00FF579E">
        <w:trPr>
          <w:trHeight w:val="2492"/>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663CE" w:rsidRPr="009663CE" w:rsidRDefault="009663CE" w:rsidP="00FF579E">
            <w:pPr>
              <w:rPr>
                <w:lang w:val="ru-RU"/>
              </w:rPr>
            </w:pPr>
            <w:r w:rsidRPr="009663CE">
              <w:rPr>
                <w:lang w:val="ru-RU"/>
              </w:rPr>
              <w:t>Уметь: использовать знания в области иероглифики для чтения и корректного понимания текстов общественно-политической направленности на корейском  языке; понимать и использовать языковой материал в устных и письменных видах речевой деятельности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663CE" w:rsidRPr="009663CE" w:rsidRDefault="009663CE" w:rsidP="00FF579E">
            <w:pPr>
              <w:rPr>
                <w:lang w:val="ru-RU"/>
              </w:rPr>
            </w:pPr>
            <w:r w:rsidRPr="009663CE">
              <w:rPr>
                <w:lang w:val="ru-RU"/>
              </w:rPr>
              <w:t>Чтение и перевод лексических единиц и текстов с корейского  языка на русский</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663CE" w:rsidRPr="009663CE" w:rsidRDefault="009663CE" w:rsidP="00FF579E">
            <w:pPr>
              <w:jc w:val="both"/>
              <w:rPr>
                <w:iCs/>
                <w:lang w:val="ru-RU"/>
              </w:rPr>
            </w:pPr>
            <w:r w:rsidRPr="009663CE">
              <w:rPr>
                <w:iCs/>
                <w:lang w:val="ru-RU"/>
              </w:rPr>
              <w:t>Фонетическая и интонационная правильность при чтении, самостоятельность и своевременность выполнения перевода, правильные, уверенные действия по применению полученных знаний на практике, грамотное и логически стройное изложение текста</w:t>
            </w:r>
          </w:p>
          <w:p w:rsidR="009663CE" w:rsidRPr="009663CE" w:rsidRDefault="009663CE" w:rsidP="00FF579E">
            <w:pPr>
              <w:jc w:val="both"/>
              <w:rPr>
                <w:iCs/>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663CE" w:rsidRPr="004000A9" w:rsidRDefault="009663CE" w:rsidP="00FF579E">
            <w:r>
              <w:rPr>
                <w:iCs/>
              </w:rPr>
              <w:t xml:space="preserve">Контрольная работа </w:t>
            </w:r>
          </w:p>
          <w:p w:rsidR="009663CE" w:rsidRPr="004000A9" w:rsidRDefault="009663CE" w:rsidP="00FF579E"/>
        </w:tc>
      </w:tr>
      <w:tr w:rsidR="009663CE" w:rsidRPr="00B96A8C" w:rsidTr="00FF579E">
        <w:trPr>
          <w:trHeight w:val="2005"/>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663CE" w:rsidRPr="009663CE" w:rsidRDefault="009663CE" w:rsidP="00FF579E">
            <w:pPr>
              <w:rPr>
                <w:lang w:val="ru-RU"/>
              </w:rPr>
            </w:pPr>
            <w:r w:rsidRPr="009663CE">
              <w:rPr>
                <w:lang w:val="ru-RU"/>
              </w:rPr>
              <w:t>Владеть: способностью проводить анализ фонетики и семантики иероглифов корейского  языка с учетом их  лингвострановедческой специфики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663CE" w:rsidRPr="009663CE" w:rsidRDefault="009663CE" w:rsidP="00FF579E">
            <w:pPr>
              <w:rPr>
                <w:lang w:val="ru-RU"/>
              </w:rPr>
            </w:pPr>
            <w:r w:rsidRPr="009663CE">
              <w:rPr>
                <w:lang w:val="ru-RU"/>
              </w:rPr>
              <w:t>Анализ иероглифов с точки зрения их лингвокультурологической специфики</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663CE" w:rsidRPr="009663CE" w:rsidRDefault="009663CE" w:rsidP="00FF579E">
            <w:pPr>
              <w:jc w:val="both"/>
              <w:rPr>
                <w:iCs/>
                <w:lang w:val="ru-RU"/>
              </w:rPr>
            </w:pPr>
            <w:r w:rsidRPr="009663CE">
              <w:rPr>
                <w:iCs/>
                <w:lang w:val="ru-RU"/>
              </w:rPr>
              <w:t xml:space="preserve">Знание культурологической составляющей корейской  иероглифики, умение проводить анализ иероглифов с учетом их лингвокультурологической специфики, точно и ёмко отвечать на поставленные вопросы, определять фонетический и семантический компоненты иероглифа, а также его </w:t>
            </w:r>
            <w:r w:rsidRPr="009663CE">
              <w:rPr>
                <w:iCs/>
                <w:lang w:val="ru-RU"/>
              </w:rPr>
              <w:lastRenderedPageBreak/>
              <w:t>этимологию</w:t>
            </w:r>
          </w:p>
          <w:p w:rsidR="009663CE" w:rsidRPr="009663CE" w:rsidRDefault="009663CE" w:rsidP="00FF579E">
            <w:pPr>
              <w:jc w:val="both"/>
              <w:rPr>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663CE" w:rsidRPr="004000A9" w:rsidRDefault="009663CE" w:rsidP="00FF579E">
            <w:r>
              <w:rPr>
                <w:iCs/>
              </w:rPr>
              <w:lastRenderedPageBreak/>
              <w:t xml:space="preserve">Контрольная работа </w:t>
            </w:r>
          </w:p>
        </w:tc>
      </w:tr>
      <w:tr w:rsidR="009663CE" w:rsidRPr="009663CE" w:rsidTr="00FF579E">
        <w:trPr>
          <w:trHeight w:val="767"/>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63CE" w:rsidRPr="009663CE" w:rsidRDefault="009663CE" w:rsidP="00FF579E">
            <w:pPr>
              <w:rPr>
                <w:iCs/>
                <w:lang w:val="ru-RU"/>
              </w:rPr>
            </w:pPr>
            <w:r w:rsidRPr="009663CE">
              <w:rPr>
                <w:iCs/>
                <w:lang w:val="ru-RU"/>
              </w:rPr>
              <w:lastRenderedPageBreak/>
              <w:t>ПК-1: владением базовыми навыками ведения официальной и деловой документации на языке (языках) региона специализации</w:t>
            </w:r>
          </w:p>
        </w:tc>
      </w:tr>
      <w:tr w:rsidR="009663CE" w:rsidRPr="00B96A8C" w:rsidTr="00FF579E">
        <w:trPr>
          <w:trHeight w:val="2005"/>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63CE" w:rsidRPr="009663CE" w:rsidRDefault="009663CE" w:rsidP="00FF579E">
            <w:pPr>
              <w:rPr>
                <w:lang w:val="ru-RU"/>
              </w:rPr>
            </w:pPr>
            <w:r w:rsidRPr="009663CE">
              <w:rPr>
                <w:lang w:val="ru-RU"/>
              </w:rPr>
              <w:t>Знать порядок написания черт в иероглифах японского языка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63CE" w:rsidRPr="009663CE" w:rsidRDefault="009663CE" w:rsidP="00FF579E">
            <w:pPr>
              <w:rPr>
                <w:lang w:val="ru-RU"/>
              </w:rPr>
            </w:pPr>
            <w:r w:rsidRPr="009663CE">
              <w:rPr>
                <w:lang w:val="ru-RU"/>
              </w:rPr>
              <w:t>Анализ ключей, входящих в состав иероглифа, определение их семантической и фонетической составляющих</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63CE" w:rsidRPr="009663CE" w:rsidRDefault="009663CE" w:rsidP="00FF579E">
            <w:pPr>
              <w:jc w:val="both"/>
              <w:rPr>
                <w:iCs/>
                <w:lang w:val="ru-RU"/>
              </w:rPr>
            </w:pPr>
            <w:r w:rsidRPr="009663CE">
              <w:rPr>
                <w:iCs/>
                <w:lang w:val="ru-RU"/>
              </w:rPr>
              <w:t>верное выполнение задания с соответствующими пояснениями, наличие глубоких исчерпывающих знаний в объеме пройденной программы дисциплины; грамотное и логически стройное изложение материала при ответе, усвоение основной и знакомство с дополнительной литературой, умение привести примеры</w:t>
            </w:r>
          </w:p>
          <w:p w:rsidR="009663CE" w:rsidRPr="009663CE" w:rsidRDefault="009663CE" w:rsidP="00FF579E">
            <w:pPr>
              <w:jc w:val="both"/>
              <w:rPr>
                <w:iCs/>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63CE" w:rsidRPr="00CA39A3" w:rsidRDefault="009663CE" w:rsidP="00FF579E">
            <w:r>
              <w:t>Кейс-задача №1-3</w:t>
            </w:r>
          </w:p>
        </w:tc>
      </w:tr>
      <w:tr w:rsidR="009663CE" w:rsidRPr="00B96A8C" w:rsidTr="00FF579E">
        <w:trPr>
          <w:trHeight w:val="2005"/>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63CE" w:rsidRPr="009663CE" w:rsidRDefault="009663CE" w:rsidP="00FF579E">
            <w:pPr>
              <w:rPr>
                <w:lang w:val="ru-RU"/>
              </w:rPr>
            </w:pPr>
            <w:r w:rsidRPr="009663CE">
              <w:rPr>
                <w:lang w:val="ru-RU"/>
              </w:rPr>
              <w:t>Уметь правильно писать различные типы иероглифов в зависимости от составляющих их иероглифических ключей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63CE" w:rsidRPr="009663CE" w:rsidRDefault="009663CE" w:rsidP="00FF579E">
            <w:pPr>
              <w:rPr>
                <w:lang w:val="ru-RU"/>
              </w:rPr>
            </w:pPr>
            <w:r w:rsidRPr="009663CE">
              <w:rPr>
                <w:lang w:val="ru-RU"/>
              </w:rPr>
              <w:t>Чтение и перевод лексических единиц и текстов с корейского  языка на русский</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63CE" w:rsidRPr="009663CE" w:rsidRDefault="009663CE" w:rsidP="00FF579E">
            <w:pPr>
              <w:jc w:val="both"/>
              <w:rPr>
                <w:iCs/>
                <w:lang w:val="ru-RU"/>
              </w:rPr>
            </w:pPr>
            <w:r w:rsidRPr="009663CE">
              <w:rPr>
                <w:iCs/>
                <w:lang w:val="ru-RU"/>
              </w:rPr>
              <w:t>Фонетическая и интонационная правильность при чтении, самостоятельность и своевременность выполнения перевода, правильные, уверенные действия по применению полученных знаний на практике, грамотное и логически стройное изложение текста</w:t>
            </w:r>
          </w:p>
          <w:p w:rsidR="009663CE" w:rsidRPr="009663CE" w:rsidRDefault="009663CE" w:rsidP="00FF579E">
            <w:pPr>
              <w:jc w:val="both"/>
              <w:rPr>
                <w:iCs/>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63CE" w:rsidRPr="004000A9" w:rsidRDefault="009663CE" w:rsidP="00FF579E">
            <w:r>
              <w:rPr>
                <w:iCs/>
              </w:rPr>
              <w:t>Коллоквиум по теме №1</w:t>
            </w:r>
          </w:p>
          <w:p w:rsidR="009663CE" w:rsidRPr="004000A9" w:rsidRDefault="009663CE" w:rsidP="00FF579E"/>
        </w:tc>
      </w:tr>
      <w:tr w:rsidR="009663CE" w:rsidRPr="00B96A8C" w:rsidTr="00FF579E">
        <w:trPr>
          <w:trHeight w:val="2005"/>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63CE" w:rsidRPr="009663CE" w:rsidRDefault="009663CE" w:rsidP="00FF579E">
            <w:pPr>
              <w:rPr>
                <w:lang w:val="ru-RU"/>
              </w:rPr>
            </w:pPr>
            <w:proofErr w:type="gramStart"/>
            <w:r w:rsidRPr="009663CE">
              <w:rPr>
                <w:lang w:val="ru-RU"/>
              </w:rPr>
              <w:t>Владеть способностью применять</w:t>
            </w:r>
            <w:proofErr w:type="gramEnd"/>
            <w:r w:rsidRPr="009663CE">
              <w:rPr>
                <w:lang w:val="ru-RU"/>
              </w:rPr>
              <w:t xml:space="preserve"> навыки скорописи иероглифического текста для записи официальной и деловой документации на японском языке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63CE" w:rsidRPr="009663CE" w:rsidRDefault="009663CE" w:rsidP="00FF579E">
            <w:pPr>
              <w:rPr>
                <w:lang w:val="ru-RU"/>
              </w:rPr>
            </w:pPr>
            <w:r w:rsidRPr="009663CE">
              <w:rPr>
                <w:lang w:val="ru-RU"/>
              </w:rPr>
              <w:t>Анализ иероглифов с точки зрения их лингвокультурологической специфики</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63CE" w:rsidRPr="009663CE" w:rsidRDefault="009663CE" w:rsidP="00FF579E">
            <w:pPr>
              <w:jc w:val="both"/>
              <w:rPr>
                <w:iCs/>
                <w:lang w:val="ru-RU"/>
              </w:rPr>
            </w:pPr>
            <w:r w:rsidRPr="009663CE">
              <w:rPr>
                <w:iCs/>
                <w:lang w:val="ru-RU"/>
              </w:rPr>
              <w:t>Знание культурологической составляющей корейской  иероглифики, умение проводить анализ иероглифов с учетом их лингвокультурологической специфики, точно и ёмко отвечать на поставленные вопросы, определять фонетический и семантический компоненты иероглифа, а также его этимологию</w:t>
            </w:r>
          </w:p>
          <w:p w:rsidR="009663CE" w:rsidRPr="009663CE" w:rsidRDefault="009663CE" w:rsidP="00FF579E">
            <w:pPr>
              <w:jc w:val="both"/>
              <w:rPr>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63CE" w:rsidRPr="004000A9" w:rsidRDefault="009663CE" w:rsidP="00FF579E">
            <w:r>
              <w:rPr>
                <w:iCs/>
              </w:rPr>
              <w:t xml:space="preserve">Кейс-задача № 4 </w:t>
            </w:r>
          </w:p>
        </w:tc>
      </w:tr>
    </w:tbl>
    <w:p w:rsidR="009663CE" w:rsidRDefault="009663CE" w:rsidP="009663CE">
      <w:pPr>
        <w:spacing w:after="0" w:line="240" w:lineRule="auto"/>
        <w:jc w:val="both"/>
        <w:rPr>
          <w:rFonts w:ascii="Times New Roman" w:eastAsia="Times New Roman" w:hAnsi="Times New Roman" w:cs="Times New Roman"/>
          <w:i/>
          <w:color w:val="00B050"/>
          <w:sz w:val="28"/>
        </w:rPr>
      </w:pPr>
    </w:p>
    <w:p w:rsidR="009663CE" w:rsidRDefault="009663CE" w:rsidP="009663CE">
      <w:pPr>
        <w:spacing w:after="0"/>
        <w:rPr>
          <w:rFonts w:ascii="Times New Roman CYR" w:eastAsia="Times New Roman CYR" w:hAnsi="Times New Roman CYR" w:cs="Times New Roman CYR"/>
          <w:sz w:val="28"/>
        </w:rPr>
      </w:pPr>
      <w:r>
        <w:rPr>
          <w:rFonts w:ascii="Times New Roman" w:eastAsia="Times New Roman" w:hAnsi="Times New Roman" w:cs="Times New Roman"/>
          <w:sz w:val="28"/>
        </w:rPr>
        <w:t xml:space="preserve">2.2 </w:t>
      </w:r>
      <w:r>
        <w:rPr>
          <w:rFonts w:ascii="Times New Roman CYR" w:eastAsia="Times New Roman CYR" w:hAnsi="Times New Roman CYR" w:cs="Times New Roman CYR"/>
          <w:sz w:val="28"/>
        </w:rPr>
        <w:t xml:space="preserve">Шкалы оценивания:   </w:t>
      </w:r>
    </w:p>
    <w:p w:rsidR="009663CE" w:rsidRPr="009663CE" w:rsidRDefault="009663CE" w:rsidP="009663CE">
      <w:pPr>
        <w:spacing w:after="0"/>
        <w:ind w:firstLine="708"/>
        <w:jc w:val="both"/>
        <w:rPr>
          <w:rFonts w:ascii="Times New Roman CYR" w:eastAsia="Times New Roman CYR" w:hAnsi="Times New Roman CYR" w:cs="Times New Roman CYR"/>
          <w:sz w:val="28"/>
          <w:lang w:val="ru-RU"/>
        </w:rPr>
      </w:pPr>
      <w:r w:rsidRPr="009663CE">
        <w:rPr>
          <w:rFonts w:ascii="Times New Roman CYR" w:eastAsia="Times New Roman CYR" w:hAnsi="Times New Roman CYR" w:cs="Times New Roman CYR"/>
          <w:sz w:val="28"/>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9663CE" w:rsidRPr="009663CE" w:rsidRDefault="009663CE" w:rsidP="009663CE">
      <w:pPr>
        <w:spacing w:after="0" w:line="240" w:lineRule="auto"/>
        <w:ind w:firstLine="709"/>
        <w:jc w:val="both"/>
        <w:rPr>
          <w:rFonts w:ascii="Times New Roman" w:eastAsia="Times New Roman" w:hAnsi="Times New Roman" w:cs="Times New Roman"/>
          <w:sz w:val="28"/>
          <w:lang w:val="ru-RU"/>
        </w:rPr>
      </w:pPr>
      <w:r w:rsidRPr="009663CE">
        <w:rPr>
          <w:rFonts w:ascii="Times New Roman" w:eastAsia="Times New Roman" w:hAnsi="Times New Roman" w:cs="Times New Roman"/>
          <w:sz w:val="28"/>
          <w:lang w:val="ru-RU"/>
        </w:rPr>
        <w:lastRenderedPageBreak/>
        <w:t xml:space="preserve">84-100 </w:t>
      </w:r>
      <w:r w:rsidRPr="009663CE">
        <w:rPr>
          <w:rFonts w:ascii="Times New Roman CYR" w:eastAsia="Times New Roman CYR" w:hAnsi="Times New Roman CYR" w:cs="Times New Roman CYR"/>
          <w:sz w:val="28"/>
          <w:lang w:val="ru-RU"/>
        </w:rPr>
        <w:t xml:space="preserve">баллов (оценка </w:t>
      </w:r>
      <w:r w:rsidRPr="009663CE">
        <w:rPr>
          <w:rFonts w:ascii="Times New Roman" w:eastAsia="Times New Roman" w:hAnsi="Times New Roman" w:cs="Times New Roman"/>
          <w:sz w:val="28"/>
          <w:lang w:val="ru-RU"/>
        </w:rPr>
        <w:t>«</w:t>
      </w:r>
      <w:r w:rsidRPr="009663CE">
        <w:rPr>
          <w:rFonts w:ascii="Times New Roman CYR" w:eastAsia="Times New Roman CYR" w:hAnsi="Times New Roman CYR" w:cs="Times New Roman CYR"/>
          <w:sz w:val="28"/>
          <w:lang w:val="ru-RU"/>
        </w:rPr>
        <w:t>отлично</w:t>
      </w:r>
      <w:r w:rsidRPr="009663CE">
        <w:rPr>
          <w:rFonts w:ascii="Times New Roman" w:eastAsia="Times New Roman" w:hAnsi="Times New Roman" w:cs="Times New Roman"/>
          <w:sz w:val="28"/>
          <w:lang w:val="ru-RU"/>
        </w:rPr>
        <w:t>»)</w:t>
      </w:r>
      <w:r w:rsidRPr="009663CE">
        <w:rPr>
          <w:rFonts w:ascii="Times New Roman" w:eastAsia="Times New Roman" w:hAnsi="Times New Roman" w:cs="Times New Roman"/>
          <w:spacing w:val="-1"/>
          <w:sz w:val="28"/>
          <w:lang w:val="ru-RU"/>
        </w:rPr>
        <w:t xml:space="preserve"> </w:t>
      </w:r>
    </w:p>
    <w:p w:rsidR="009663CE" w:rsidRPr="009663CE" w:rsidRDefault="009663CE" w:rsidP="009663CE">
      <w:pPr>
        <w:spacing w:after="0" w:line="240" w:lineRule="auto"/>
        <w:ind w:firstLine="709"/>
        <w:jc w:val="both"/>
        <w:rPr>
          <w:rFonts w:ascii="Times New Roman" w:eastAsia="Times New Roman" w:hAnsi="Times New Roman" w:cs="Times New Roman"/>
          <w:sz w:val="28"/>
          <w:lang w:val="ru-RU"/>
        </w:rPr>
      </w:pPr>
      <w:r w:rsidRPr="009663CE">
        <w:rPr>
          <w:rFonts w:ascii="Times New Roman" w:eastAsia="Times New Roman" w:hAnsi="Times New Roman" w:cs="Times New Roman"/>
          <w:sz w:val="28"/>
          <w:lang w:val="ru-RU"/>
        </w:rPr>
        <w:t xml:space="preserve">67-83 </w:t>
      </w:r>
      <w:r w:rsidRPr="009663CE">
        <w:rPr>
          <w:rFonts w:ascii="Times New Roman CYR" w:eastAsia="Times New Roman CYR" w:hAnsi="Times New Roman CYR" w:cs="Times New Roman CYR"/>
          <w:sz w:val="28"/>
          <w:lang w:val="ru-RU"/>
        </w:rPr>
        <w:t xml:space="preserve">баллов (оценка </w:t>
      </w:r>
      <w:r w:rsidRPr="009663CE">
        <w:rPr>
          <w:rFonts w:ascii="Times New Roman" w:eastAsia="Times New Roman" w:hAnsi="Times New Roman" w:cs="Times New Roman"/>
          <w:sz w:val="28"/>
          <w:lang w:val="ru-RU"/>
        </w:rPr>
        <w:t>«</w:t>
      </w:r>
      <w:r w:rsidRPr="009663CE">
        <w:rPr>
          <w:rFonts w:ascii="Times New Roman CYR" w:eastAsia="Times New Roman CYR" w:hAnsi="Times New Roman CYR" w:cs="Times New Roman CYR"/>
          <w:sz w:val="28"/>
          <w:lang w:val="ru-RU"/>
        </w:rPr>
        <w:t>хорошо</w:t>
      </w:r>
      <w:r w:rsidRPr="009663CE">
        <w:rPr>
          <w:rFonts w:ascii="Times New Roman" w:eastAsia="Times New Roman" w:hAnsi="Times New Roman" w:cs="Times New Roman"/>
          <w:sz w:val="28"/>
          <w:lang w:val="ru-RU"/>
        </w:rPr>
        <w:t>»)</w:t>
      </w:r>
      <w:r w:rsidRPr="009663CE">
        <w:rPr>
          <w:rFonts w:ascii="Times New Roman" w:eastAsia="Times New Roman" w:hAnsi="Times New Roman" w:cs="Times New Roman"/>
          <w:spacing w:val="-1"/>
          <w:sz w:val="28"/>
          <w:lang w:val="ru-RU"/>
        </w:rPr>
        <w:t xml:space="preserve"> </w:t>
      </w:r>
    </w:p>
    <w:p w:rsidR="009663CE" w:rsidRPr="009663CE" w:rsidRDefault="009663CE" w:rsidP="009663CE">
      <w:pPr>
        <w:spacing w:after="0" w:line="240" w:lineRule="auto"/>
        <w:ind w:firstLine="709"/>
        <w:jc w:val="both"/>
        <w:rPr>
          <w:rFonts w:ascii="Times New Roman" w:eastAsia="Times New Roman" w:hAnsi="Times New Roman" w:cs="Times New Roman"/>
          <w:sz w:val="28"/>
          <w:lang w:val="ru-RU"/>
        </w:rPr>
      </w:pPr>
      <w:r w:rsidRPr="009663CE">
        <w:rPr>
          <w:rFonts w:ascii="Times New Roman" w:eastAsia="Times New Roman" w:hAnsi="Times New Roman" w:cs="Times New Roman"/>
          <w:sz w:val="28"/>
          <w:lang w:val="ru-RU"/>
        </w:rPr>
        <w:t xml:space="preserve">50-66 </w:t>
      </w:r>
      <w:r w:rsidRPr="009663CE">
        <w:rPr>
          <w:rFonts w:ascii="Times New Roman CYR" w:eastAsia="Times New Roman CYR" w:hAnsi="Times New Roman CYR" w:cs="Times New Roman CYR"/>
          <w:sz w:val="28"/>
          <w:lang w:val="ru-RU"/>
        </w:rPr>
        <w:t xml:space="preserve">баллов (оценка </w:t>
      </w:r>
      <w:r w:rsidRPr="009663CE">
        <w:rPr>
          <w:rFonts w:ascii="Times New Roman" w:eastAsia="Times New Roman" w:hAnsi="Times New Roman" w:cs="Times New Roman"/>
          <w:sz w:val="28"/>
          <w:lang w:val="ru-RU"/>
        </w:rPr>
        <w:t>«</w:t>
      </w:r>
      <w:r w:rsidRPr="009663CE">
        <w:rPr>
          <w:rFonts w:ascii="Times New Roman CYR" w:eastAsia="Times New Roman CYR" w:hAnsi="Times New Roman CYR" w:cs="Times New Roman CYR"/>
          <w:sz w:val="28"/>
          <w:lang w:val="ru-RU"/>
        </w:rPr>
        <w:t>удовлетворительно</w:t>
      </w:r>
      <w:r w:rsidRPr="009663CE">
        <w:rPr>
          <w:rFonts w:ascii="Times New Roman" w:eastAsia="Times New Roman" w:hAnsi="Times New Roman" w:cs="Times New Roman"/>
          <w:sz w:val="28"/>
          <w:lang w:val="ru-RU"/>
        </w:rPr>
        <w:t xml:space="preserve">») </w:t>
      </w:r>
    </w:p>
    <w:p w:rsidR="009663CE" w:rsidRPr="009663CE" w:rsidRDefault="009663CE" w:rsidP="009663CE">
      <w:pPr>
        <w:tabs>
          <w:tab w:val="left" w:pos="720"/>
          <w:tab w:val="left" w:pos="1440"/>
        </w:tabs>
        <w:spacing w:after="0" w:line="240" w:lineRule="auto"/>
        <w:ind w:firstLine="709"/>
        <w:jc w:val="both"/>
        <w:rPr>
          <w:rFonts w:ascii="Times New Roman" w:eastAsia="Times New Roman" w:hAnsi="Times New Roman" w:cs="Times New Roman"/>
          <w:sz w:val="28"/>
          <w:lang w:val="ru-RU"/>
        </w:rPr>
      </w:pPr>
      <w:r w:rsidRPr="009663CE">
        <w:rPr>
          <w:rFonts w:ascii="Times New Roman" w:eastAsia="Times New Roman" w:hAnsi="Times New Roman" w:cs="Times New Roman"/>
          <w:sz w:val="28"/>
          <w:lang w:val="ru-RU"/>
        </w:rPr>
        <w:t xml:space="preserve">0-49 </w:t>
      </w:r>
      <w:r w:rsidRPr="009663CE">
        <w:rPr>
          <w:rFonts w:ascii="Times New Roman CYR" w:eastAsia="Times New Roman CYR" w:hAnsi="Times New Roman CYR" w:cs="Times New Roman CYR"/>
          <w:sz w:val="28"/>
          <w:lang w:val="ru-RU"/>
        </w:rPr>
        <w:t xml:space="preserve">баллов (оценка </w:t>
      </w:r>
      <w:r w:rsidRPr="009663CE">
        <w:rPr>
          <w:rFonts w:ascii="Times New Roman" w:eastAsia="Times New Roman" w:hAnsi="Times New Roman" w:cs="Times New Roman"/>
          <w:sz w:val="28"/>
          <w:lang w:val="ru-RU"/>
        </w:rPr>
        <w:t>«</w:t>
      </w:r>
      <w:r w:rsidRPr="009663CE">
        <w:rPr>
          <w:rFonts w:ascii="Times New Roman CYR" w:eastAsia="Times New Roman CYR" w:hAnsi="Times New Roman CYR" w:cs="Times New Roman CYR"/>
          <w:sz w:val="28"/>
          <w:lang w:val="ru-RU"/>
        </w:rPr>
        <w:t>неудовлетворительно</w:t>
      </w:r>
      <w:r w:rsidRPr="009663CE">
        <w:rPr>
          <w:rFonts w:ascii="Times New Roman" w:eastAsia="Times New Roman" w:hAnsi="Times New Roman" w:cs="Times New Roman"/>
          <w:sz w:val="28"/>
          <w:lang w:val="ru-RU"/>
        </w:rPr>
        <w:t xml:space="preserve">») </w:t>
      </w:r>
    </w:p>
    <w:p w:rsidR="009663CE" w:rsidRPr="009663CE" w:rsidRDefault="009663CE" w:rsidP="009663CE">
      <w:pPr>
        <w:tabs>
          <w:tab w:val="left" w:pos="720"/>
          <w:tab w:val="left" w:pos="1440"/>
        </w:tabs>
        <w:spacing w:after="0" w:line="240" w:lineRule="auto"/>
        <w:ind w:firstLine="709"/>
        <w:jc w:val="both"/>
        <w:rPr>
          <w:rFonts w:ascii="Times New Roman CYR" w:eastAsia="Times New Roman CYR" w:hAnsi="Times New Roman CYR" w:cs="Times New Roman CYR"/>
          <w:color w:val="000000"/>
          <w:sz w:val="28"/>
          <w:lang w:val="ru-RU"/>
        </w:rPr>
      </w:pPr>
      <w:r w:rsidRPr="009663CE">
        <w:rPr>
          <w:rFonts w:ascii="Times New Roman" w:eastAsia="Times New Roman" w:hAnsi="Times New Roman" w:cs="Times New Roman"/>
          <w:color w:val="000000"/>
          <w:sz w:val="28"/>
          <w:lang w:val="ru-RU"/>
        </w:rPr>
        <w:t xml:space="preserve">50-100 </w:t>
      </w:r>
      <w:r w:rsidRPr="009663CE">
        <w:rPr>
          <w:rFonts w:ascii="Times New Roman CYR" w:eastAsia="Times New Roman CYR" w:hAnsi="Times New Roman CYR" w:cs="Times New Roman CYR"/>
          <w:color w:val="000000"/>
          <w:sz w:val="28"/>
          <w:lang w:val="ru-RU"/>
        </w:rPr>
        <w:t>баллов (зачет)</w:t>
      </w:r>
    </w:p>
    <w:p w:rsidR="009663CE" w:rsidRPr="009663CE" w:rsidRDefault="009663CE" w:rsidP="009663CE">
      <w:pPr>
        <w:tabs>
          <w:tab w:val="left" w:pos="720"/>
          <w:tab w:val="left" w:pos="1440"/>
        </w:tabs>
        <w:spacing w:after="0" w:line="240" w:lineRule="auto"/>
        <w:ind w:firstLine="709"/>
        <w:jc w:val="both"/>
        <w:rPr>
          <w:rFonts w:ascii="Times New Roman CYR" w:eastAsia="Times New Roman CYR" w:hAnsi="Times New Roman CYR" w:cs="Times New Roman CYR"/>
          <w:color w:val="000000"/>
          <w:sz w:val="28"/>
          <w:lang w:val="ru-RU"/>
        </w:rPr>
      </w:pPr>
      <w:r w:rsidRPr="009663CE">
        <w:rPr>
          <w:rFonts w:ascii="Times New Roman" w:eastAsia="Times New Roman" w:hAnsi="Times New Roman" w:cs="Times New Roman"/>
          <w:color w:val="000000"/>
          <w:sz w:val="28"/>
          <w:lang w:val="ru-RU"/>
        </w:rPr>
        <w:t xml:space="preserve">0-49 </w:t>
      </w:r>
      <w:r w:rsidRPr="009663CE">
        <w:rPr>
          <w:rFonts w:ascii="Times New Roman CYR" w:eastAsia="Times New Roman CYR" w:hAnsi="Times New Roman CYR" w:cs="Times New Roman CYR"/>
          <w:color w:val="000000"/>
          <w:sz w:val="28"/>
          <w:lang w:val="ru-RU"/>
        </w:rPr>
        <w:t>баллов (незачет)</w:t>
      </w:r>
    </w:p>
    <w:p w:rsidR="009663CE" w:rsidRPr="009663CE" w:rsidRDefault="009663CE" w:rsidP="009663CE">
      <w:pPr>
        <w:keepNext/>
        <w:keepLines/>
        <w:spacing w:before="480" w:after="0" w:line="240" w:lineRule="auto"/>
        <w:jc w:val="both"/>
        <w:rPr>
          <w:rFonts w:ascii="Cambria" w:eastAsia="Cambria" w:hAnsi="Cambria" w:cs="Cambria"/>
          <w:b/>
          <w:color w:val="365F91"/>
          <w:sz w:val="28"/>
          <w:lang w:val="ru-RU"/>
        </w:rPr>
      </w:pPr>
      <w:r w:rsidRPr="009663CE">
        <w:rPr>
          <w:rFonts w:ascii="Cambria" w:eastAsia="Cambria" w:hAnsi="Cambria" w:cs="Cambria"/>
          <w:b/>
          <w:color w:val="365F91"/>
          <w:sz w:val="28"/>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63CE" w:rsidRPr="009663CE" w:rsidRDefault="009663CE" w:rsidP="009663CE">
      <w:pPr>
        <w:spacing w:after="0" w:line="240" w:lineRule="auto"/>
        <w:rPr>
          <w:rFonts w:ascii="Times New Roman" w:eastAsia="Times New Roman" w:hAnsi="Times New Roman" w:cs="Times New Roman"/>
          <w:sz w:val="24"/>
          <w:lang w:val="ru-RU"/>
        </w:rPr>
      </w:pPr>
    </w:p>
    <w:p w:rsidR="009663CE" w:rsidRPr="009663CE" w:rsidRDefault="009663CE" w:rsidP="009663CE">
      <w:pPr>
        <w:spacing w:after="0" w:line="240" w:lineRule="auto"/>
        <w:jc w:val="center"/>
        <w:rPr>
          <w:rFonts w:ascii="Calibri" w:eastAsia="Calibri" w:hAnsi="Calibri" w:cs="Calibri"/>
          <w:sz w:val="12"/>
          <w:lang w:val="ru-RU"/>
        </w:rPr>
      </w:pPr>
    </w:p>
    <w:p w:rsidR="009663CE" w:rsidRPr="009663CE" w:rsidRDefault="009663CE" w:rsidP="009663CE">
      <w:pPr>
        <w:spacing w:after="0" w:line="240" w:lineRule="auto"/>
        <w:rPr>
          <w:rFonts w:ascii="Times New Roman CYR" w:eastAsia="Times New Roman CYR" w:hAnsi="Times New Roman CYR" w:cs="Times New Roman CYR"/>
          <w:sz w:val="28"/>
          <w:shd w:val="clear" w:color="auto" w:fill="FFFFFF"/>
          <w:lang w:val="ru-RU"/>
        </w:rPr>
      </w:pPr>
    </w:p>
    <w:p w:rsidR="009663CE" w:rsidRPr="009663CE" w:rsidRDefault="009663CE" w:rsidP="009663CE">
      <w:pPr>
        <w:spacing w:after="0" w:line="240" w:lineRule="auto"/>
        <w:rPr>
          <w:rFonts w:ascii="Times New Roman" w:eastAsia="Times New Roman" w:hAnsi="Times New Roman" w:cs="Times New Roman"/>
          <w:b/>
          <w:sz w:val="28"/>
          <w:lang w:val="ru-RU"/>
        </w:rPr>
      </w:pPr>
    </w:p>
    <w:p w:rsidR="009663CE" w:rsidRPr="009663CE" w:rsidRDefault="009663CE" w:rsidP="009663CE">
      <w:pPr>
        <w:spacing w:after="0" w:line="240" w:lineRule="auto"/>
        <w:jc w:val="center"/>
        <w:rPr>
          <w:rFonts w:ascii="Times New Roman CYR" w:eastAsia="Times New Roman CYR" w:hAnsi="Times New Roman CYR" w:cs="Times New Roman CYR"/>
          <w:sz w:val="28"/>
          <w:shd w:val="clear" w:color="auto" w:fill="FFFFFF"/>
          <w:lang w:val="ru-RU"/>
        </w:rPr>
      </w:pPr>
      <w:r w:rsidRPr="009663CE">
        <w:rPr>
          <w:rFonts w:ascii="Times New Roman CYR" w:eastAsia="Times New Roman CYR" w:hAnsi="Times New Roman CYR" w:cs="Times New Roman CYR"/>
          <w:sz w:val="28"/>
          <w:shd w:val="clear" w:color="auto" w:fill="FFFFFF"/>
          <w:lang w:val="ru-RU"/>
        </w:rPr>
        <w:t>Министерство образования и науки Российской Федерации</w:t>
      </w:r>
    </w:p>
    <w:p w:rsidR="009663CE" w:rsidRPr="009663CE" w:rsidRDefault="009663CE" w:rsidP="009663CE">
      <w:pPr>
        <w:spacing w:after="0" w:line="240" w:lineRule="auto"/>
        <w:ind w:firstLine="709"/>
        <w:jc w:val="center"/>
        <w:rPr>
          <w:rFonts w:ascii="Times New Roman CYR" w:eastAsia="Times New Roman CYR" w:hAnsi="Times New Roman CYR" w:cs="Times New Roman CYR"/>
          <w:sz w:val="28"/>
          <w:shd w:val="clear" w:color="auto" w:fill="FFFFFF"/>
          <w:lang w:val="ru-RU"/>
        </w:rPr>
      </w:pPr>
      <w:r w:rsidRPr="009663CE">
        <w:rPr>
          <w:rFonts w:ascii="Times New Roman CYR" w:eastAsia="Times New Roman CYR" w:hAnsi="Times New Roman CYR" w:cs="Times New Roman CYR"/>
          <w:sz w:val="28"/>
          <w:shd w:val="clear" w:color="auto" w:fill="FFFFFF"/>
          <w:lang w:val="ru-RU"/>
        </w:rPr>
        <w:t>Федеральное государственное бюджетное образовательное учреждение высшего образования</w:t>
      </w:r>
    </w:p>
    <w:p w:rsidR="009663CE" w:rsidRPr="009663CE" w:rsidRDefault="009663CE" w:rsidP="009663CE">
      <w:pPr>
        <w:spacing w:after="0" w:line="240" w:lineRule="auto"/>
        <w:jc w:val="center"/>
        <w:rPr>
          <w:rFonts w:ascii="Times New Roman" w:eastAsia="Times New Roman" w:hAnsi="Times New Roman" w:cs="Times New Roman"/>
          <w:sz w:val="28"/>
          <w:shd w:val="clear" w:color="auto" w:fill="FFFFFF"/>
          <w:lang w:val="ru-RU"/>
        </w:rPr>
      </w:pPr>
      <w:r w:rsidRPr="009663CE">
        <w:rPr>
          <w:rFonts w:ascii="Times New Roman" w:eastAsia="Times New Roman" w:hAnsi="Times New Roman" w:cs="Times New Roman"/>
          <w:sz w:val="28"/>
          <w:shd w:val="clear" w:color="auto" w:fill="FFFFFF"/>
          <w:lang w:val="ru-RU"/>
        </w:rPr>
        <w:t>«</w:t>
      </w:r>
      <w:r w:rsidRPr="009663CE">
        <w:rPr>
          <w:rFonts w:ascii="Times New Roman CYR" w:eastAsia="Times New Roman CYR" w:hAnsi="Times New Roman CYR" w:cs="Times New Roman CYR"/>
          <w:sz w:val="28"/>
          <w:shd w:val="clear" w:color="auto" w:fill="FFFFFF"/>
          <w:lang w:val="ru-RU"/>
        </w:rPr>
        <w:t>Ростовский государственный экономический университет (РИНХ)</w:t>
      </w:r>
      <w:r w:rsidRPr="009663CE">
        <w:rPr>
          <w:rFonts w:ascii="Times New Roman" w:eastAsia="Times New Roman" w:hAnsi="Times New Roman" w:cs="Times New Roman"/>
          <w:sz w:val="28"/>
          <w:shd w:val="clear" w:color="auto" w:fill="FFFFFF"/>
          <w:lang w:val="ru-RU"/>
        </w:rPr>
        <w:t>»</w:t>
      </w:r>
    </w:p>
    <w:p w:rsidR="009663CE" w:rsidRPr="009663CE" w:rsidRDefault="009663CE" w:rsidP="009663CE">
      <w:pPr>
        <w:spacing w:after="0" w:line="240" w:lineRule="auto"/>
        <w:rPr>
          <w:rFonts w:ascii="Times New Roman" w:eastAsia="Times New Roman" w:hAnsi="Times New Roman" w:cs="Times New Roman"/>
          <w:sz w:val="24"/>
          <w:lang w:val="ru-RU"/>
        </w:rPr>
      </w:pPr>
    </w:p>
    <w:p w:rsidR="009663CE" w:rsidRPr="009663CE" w:rsidRDefault="009663CE" w:rsidP="009663CE">
      <w:pPr>
        <w:spacing w:after="0" w:line="240" w:lineRule="auto"/>
        <w:rPr>
          <w:rFonts w:ascii="Calibri" w:eastAsia="Calibri" w:hAnsi="Calibri" w:cs="Calibri"/>
          <w:sz w:val="12"/>
          <w:lang w:val="ru-RU"/>
        </w:rPr>
      </w:pPr>
    </w:p>
    <w:p w:rsidR="009663CE" w:rsidRPr="009663CE" w:rsidRDefault="009663CE" w:rsidP="009663CE">
      <w:pPr>
        <w:spacing w:after="0" w:line="240" w:lineRule="auto"/>
        <w:jc w:val="center"/>
        <w:rPr>
          <w:rFonts w:ascii="Calibri" w:eastAsia="Calibri" w:hAnsi="Calibri" w:cs="Calibri"/>
          <w:sz w:val="12"/>
          <w:lang w:val="ru-RU"/>
        </w:rPr>
      </w:pPr>
      <w:r w:rsidRPr="009663CE">
        <w:rPr>
          <w:rFonts w:ascii="Times New Roman CYR" w:eastAsia="Times New Roman CYR" w:hAnsi="Times New Roman CYR" w:cs="Times New Roman CYR"/>
          <w:sz w:val="28"/>
          <w:lang w:val="ru-RU"/>
        </w:rPr>
        <w:t>Кафедра иностранных  языков для гуманитарных  специальностей</w:t>
      </w:r>
    </w:p>
    <w:p w:rsidR="009663CE" w:rsidRPr="009663CE" w:rsidRDefault="009663CE" w:rsidP="009663CE">
      <w:pPr>
        <w:spacing w:after="0" w:line="240" w:lineRule="auto"/>
        <w:rPr>
          <w:rFonts w:ascii="Calibri" w:eastAsia="Calibri" w:hAnsi="Calibri" w:cs="Calibri"/>
          <w:sz w:val="12"/>
          <w:lang w:val="ru-RU"/>
        </w:rPr>
      </w:pPr>
    </w:p>
    <w:p w:rsidR="009663CE" w:rsidRPr="009663CE" w:rsidRDefault="009663CE" w:rsidP="009663CE">
      <w:pPr>
        <w:spacing w:after="0" w:line="240" w:lineRule="auto"/>
        <w:rPr>
          <w:rFonts w:ascii="Calibri" w:eastAsia="Calibri" w:hAnsi="Calibri" w:cs="Calibri"/>
          <w:sz w:val="12"/>
          <w:lang w:val="ru-RU"/>
        </w:rPr>
      </w:pPr>
      <w:r>
        <w:rPr>
          <w:rFonts w:ascii="Times New Roman" w:eastAsia="Times New Roman" w:hAnsi="Times New Roman" w:cs="Times New Roman"/>
          <w:sz w:val="28"/>
        </w:rPr>
        <w:t>  </w:t>
      </w:r>
    </w:p>
    <w:p w:rsidR="009663CE" w:rsidRPr="009663CE" w:rsidRDefault="009663CE" w:rsidP="009663CE">
      <w:pPr>
        <w:spacing w:after="0" w:line="240" w:lineRule="auto"/>
        <w:rPr>
          <w:rFonts w:ascii="Calibri" w:eastAsia="Calibri" w:hAnsi="Calibri" w:cs="Calibri"/>
          <w:sz w:val="12"/>
          <w:lang w:val="ru-RU"/>
        </w:rPr>
      </w:pPr>
      <w:r>
        <w:rPr>
          <w:rFonts w:ascii="Times New Roman" w:eastAsia="Times New Roman" w:hAnsi="Times New Roman" w:cs="Times New Roman"/>
          <w:sz w:val="36"/>
        </w:rPr>
        <w:t> </w:t>
      </w:r>
    </w:p>
    <w:p w:rsidR="009663CE" w:rsidRPr="009663CE" w:rsidRDefault="009663CE" w:rsidP="009663CE">
      <w:pPr>
        <w:spacing w:after="0" w:line="240" w:lineRule="auto"/>
        <w:jc w:val="center"/>
        <w:rPr>
          <w:rFonts w:ascii="Times New Roman CYR" w:eastAsia="Times New Roman CYR" w:hAnsi="Times New Roman CYR" w:cs="Times New Roman CYR"/>
          <w:b/>
          <w:sz w:val="36"/>
          <w:lang w:val="ru-RU"/>
        </w:rPr>
      </w:pPr>
      <w:r w:rsidRPr="009663CE">
        <w:rPr>
          <w:rFonts w:ascii="Times New Roman CYR" w:eastAsia="Times New Roman CYR" w:hAnsi="Times New Roman CYR" w:cs="Times New Roman CYR"/>
          <w:b/>
          <w:sz w:val="36"/>
          <w:lang w:val="ru-RU"/>
        </w:rPr>
        <w:t>Кейс-задача</w:t>
      </w:r>
    </w:p>
    <w:p w:rsidR="009663CE" w:rsidRPr="009663CE" w:rsidRDefault="009663CE" w:rsidP="009663CE">
      <w:pPr>
        <w:spacing w:after="0" w:line="240" w:lineRule="auto"/>
        <w:jc w:val="center"/>
        <w:rPr>
          <w:rFonts w:ascii="Calibri" w:eastAsia="Calibri" w:hAnsi="Calibri" w:cs="Calibri"/>
          <w:sz w:val="12"/>
          <w:lang w:val="ru-RU"/>
        </w:rPr>
      </w:pPr>
    </w:p>
    <w:p w:rsidR="009663CE" w:rsidRPr="009663CE" w:rsidRDefault="009663CE" w:rsidP="009663CE">
      <w:pPr>
        <w:spacing w:after="0" w:line="240" w:lineRule="auto"/>
        <w:jc w:val="center"/>
        <w:rPr>
          <w:rFonts w:ascii="Calibri" w:eastAsia="Calibri" w:hAnsi="Calibri" w:cs="Calibri"/>
          <w:i/>
          <w:sz w:val="12"/>
          <w:lang w:val="ru-RU"/>
        </w:rPr>
      </w:pPr>
      <w:r w:rsidRPr="009663CE">
        <w:rPr>
          <w:rFonts w:ascii="Times New Roman CYR" w:eastAsia="Times New Roman CYR" w:hAnsi="Times New Roman CYR" w:cs="Times New Roman CYR"/>
          <w:sz w:val="28"/>
          <w:lang w:val="ru-RU"/>
        </w:rPr>
        <w:t>по дисциплине</w:t>
      </w:r>
      <w:r>
        <w:rPr>
          <w:rFonts w:ascii="Times New Roman CYR" w:eastAsia="Times New Roman CYR" w:hAnsi="Times New Roman CYR" w:cs="Times New Roman CYR"/>
          <w:b/>
          <w:i/>
          <w:sz w:val="20"/>
        </w:rPr>
        <w:t> </w:t>
      </w:r>
      <w:r>
        <w:rPr>
          <w:rFonts w:ascii="Times New Roman CYR" w:eastAsia="Times New Roman CYR" w:hAnsi="Times New Roman CYR" w:cs="Times New Roman CYR"/>
          <w:sz w:val="16"/>
          <w:vertAlign w:val="superscript"/>
        </w:rPr>
        <w:t> </w:t>
      </w:r>
      <w:r w:rsidRPr="009663CE">
        <w:rPr>
          <w:rFonts w:ascii="Times New Roman CYR" w:eastAsia="Times New Roman CYR" w:hAnsi="Times New Roman CYR" w:cs="Times New Roman CYR"/>
          <w:i/>
          <w:sz w:val="28"/>
          <w:lang w:val="ru-RU"/>
        </w:rPr>
        <w:t xml:space="preserve">Иероглифическая культура японского языка </w:t>
      </w:r>
    </w:p>
    <w:p w:rsidR="009663CE" w:rsidRPr="009663CE" w:rsidRDefault="009663CE" w:rsidP="009663CE">
      <w:pPr>
        <w:spacing w:after="0" w:line="240" w:lineRule="auto"/>
        <w:jc w:val="center"/>
        <w:rPr>
          <w:rFonts w:ascii="Calibri" w:eastAsia="Calibri" w:hAnsi="Calibri" w:cs="Calibri"/>
          <w:sz w:val="12"/>
          <w:lang w:val="ru-RU"/>
        </w:rPr>
      </w:pPr>
    </w:p>
    <w:p w:rsidR="009663CE" w:rsidRPr="009663CE" w:rsidRDefault="009663CE" w:rsidP="009663CE">
      <w:pPr>
        <w:spacing w:after="0" w:line="240" w:lineRule="auto"/>
        <w:rPr>
          <w:rFonts w:ascii="Calibri" w:eastAsia="Calibri" w:hAnsi="Calibri" w:cs="Calibri"/>
          <w:sz w:val="12"/>
          <w:lang w:val="ru-RU"/>
        </w:rPr>
      </w:pPr>
      <w:r w:rsidRPr="009663CE">
        <w:rPr>
          <w:rFonts w:ascii="Times New Roman CYR" w:eastAsia="Times New Roman CYR" w:hAnsi="Times New Roman CYR" w:cs="Times New Roman CYR"/>
          <w:b/>
          <w:sz w:val="28"/>
          <w:lang w:val="ru-RU"/>
        </w:rPr>
        <w:t>Задани</w:t>
      </w:r>
      <w:proofErr w:type="gramStart"/>
      <w:r w:rsidRPr="009663CE">
        <w:rPr>
          <w:rFonts w:ascii="Times New Roman CYR" w:eastAsia="Times New Roman CYR" w:hAnsi="Times New Roman CYR" w:cs="Times New Roman CYR"/>
          <w:b/>
          <w:sz w:val="28"/>
          <w:lang w:val="ru-RU"/>
        </w:rPr>
        <w:t>е(</w:t>
      </w:r>
      <w:proofErr w:type="gramEnd"/>
      <w:r w:rsidRPr="009663CE">
        <w:rPr>
          <w:rFonts w:ascii="Times New Roman CYR" w:eastAsia="Times New Roman CYR" w:hAnsi="Times New Roman CYR" w:cs="Times New Roman CYR"/>
          <w:b/>
          <w:sz w:val="28"/>
          <w:lang w:val="ru-RU"/>
        </w:rPr>
        <w:t>я):</w:t>
      </w:r>
      <w:r>
        <w:rPr>
          <w:rFonts w:ascii="Times New Roman CYR" w:eastAsia="Times New Roman CYR" w:hAnsi="Times New Roman CYR" w:cs="Times New Roman CYR"/>
          <w:sz w:val="28"/>
        </w:rPr>
        <w:t> </w:t>
      </w:r>
    </w:p>
    <w:p w:rsidR="009663CE" w:rsidRPr="009663CE" w:rsidRDefault="009663CE" w:rsidP="009663CE">
      <w:pPr>
        <w:spacing w:after="0" w:line="240" w:lineRule="auto"/>
        <w:rPr>
          <w:rFonts w:ascii="Calibri" w:eastAsia="Calibri" w:hAnsi="Calibri" w:cs="Calibri"/>
          <w:sz w:val="12"/>
          <w:lang w:val="ru-RU"/>
        </w:rPr>
      </w:pPr>
      <w:r w:rsidRPr="009663CE">
        <w:rPr>
          <w:rFonts w:ascii="Times New Roman" w:eastAsia="Times New Roman" w:hAnsi="Times New Roman" w:cs="Times New Roman"/>
          <w:sz w:val="28"/>
          <w:lang w:val="ru-RU"/>
        </w:rPr>
        <w:t xml:space="preserve">- </w:t>
      </w:r>
      <w:r w:rsidRPr="009663CE">
        <w:rPr>
          <w:rFonts w:ascii="Times New Roman CYR" w:eastAsia="Times New Roman CYR" w:hAnsi="Times New Roman CYR" w:cs="Times New Roman CYR"/>
          <w:sz w:val="24"/>
          <w:lang w:val="ru-RU"/>
        </w:rPr>
        <w:t xml:space="preserve">Вас   попросили сделать  перевод  иностранной  статьи  с  японского языка. Объясните,  что  сейчас  вы  очень  заняты  и   в  ближайшее  время  этого  </w:t>
      </w:r>
      <w:proofErr w:type="gramStart"/>
      <w:r w:rsidRPr="009663CE">
        <w:rPr>
          <w:rFonts w:ascii="Times New Roman CYR" w:eastAsia="Times New Roman CYR" w:hAnsi="Times New Roman CYR" w:cs="Times New Roman CYR"/>
          <w:sz w:val="24"/>
          <w:lang w:val="ru-RU"/>
        </w:rPr>
        <w:t>сделать</w:t>
      </w:r>
      <w:proofErr w:type="gramEnd"/>
      <w:r w:rsidRPr="009663CE">
        <w:rPr>
          <w:rFonts w:ascii="Times New Roman CYR" w:eastAsia="Times New Roman CYR" w:hAnsi="Times New Roman CYR" w:cs="Times New Roman CYR"/>
          <w:sz w:val="24"/>
          <w:lang w:val="ru-RU"/>
        </w:rPr>
        <w:t xml:space="preserve">  не  сможете</w:t>
      </w:r>
      <w:r w:rsidRPr="009663CE">
        <w:rPr>
          <w:rFonts w:ascii="Times New Roman" w:eastAsia="Times New Roman" w:hAnsi="Times New Roman" w:cs="Times New Roman"/>
          <w:sz w:val="28"/>
          <w:lang w:val="ru-RU"/>
        </w:rPr>
        <w:t>;</w:t>
      </w:r>
      <w:r>
        <w:rPr>
          <w:rFonts w:ascii="Times New Roman" w:eastAsia="Times New Roman" w:hAnsi="Times New Roman" w:cs="Times New Roman"/>
          <w:sz w:val="28"/>
        </w:rPr>
        <w:t> </w:t>
      </w:r>
    </w:p>
    <w:p w:rsidR="009663CE" w:rsidRPr="009663CE" w:rsidRDefault="009663CE" w:rsidP="009663CE">
      <w:pPr>
        <w:spacing w:after="0" w:line="240" w:lineRule="auto"/>
        <w:rPr>
          <w:rFonts w:ascii="Calibri" w:eastAsia="Calibri" w:hAnsi="Calibri" w:cs="Calibri"/>
          <w:sz w:val="12"/>
          <w:lang w:val="ru-RU"/>
        </w:rPr>
      </w:pPr>
      <w:r w:rsidRPr="009663CE">
        <w:rPr>
          <w:rFonts w:ascii="Times New Roman" w:eastAsia="Times New Roman" w:hAnsi="Times New Roman" w:cs="Times New Roman"/>
          <w:sz w:val="28"/>
          <w:lang w:val="ru-RU"/>
        </w:rPr>
        <w:t xml:space="preserve">- </w:t>
      </w:r>
      <w:r w:rsidRPr="009663CE">
        <w:rPr>
          <w:rFonts w:ascii="Times New Roman CYR" w:eastAsia="Times New Roman CYR" w:hAnsi="Times New Roman CYR" w:cs="Times New Roman CYR"/>
          <w:sz w:val="24"/>
          <w:lang w:val="ru-RU"/>
        </w:rPr>
        <w:t>Наступает  конец  года,  когда  японцы с  благодарностью  вручают  подарки   начальству и  партнерам  по  бизнесу. Вручите сувениры  своим  знакомым  и  поблагодарите за  оказание  услуг,  внимание  и т.д.</w:t>
      </w:r>
      <w:r w:rsidRPr="009663CE">
        <w:rPr>
          <w:rFonts w:ascii="Times New Roman" w:eastAsia="Times New Roman" w:hAnsi="Times New Roman" w:cs="Times New Roman"/>
          <w:sz w:val="24"/>
          <w:lang w:val="ru-RU"/>
        </w:rPr>
        <w:t>;</w:t>
      </w:r>
      <w:r>
        <w:rPr>
          <w:rFonts w:ascii="Times New Roman" w:eastAsia="Times New Roman" w:hAnsi="Times New Roman" w:cs="Times New Roman"/>
          <w:sz w:val="24"/>
        </w:rPr>
        <w:t> </w:t>
      </w:r>
    </w:p>
    <w:p w:rsidR="009663CE" w:rsidRPr="009663CE" w:rsidRDefault="009663CE" w:rsidP="009663CE">
      <w:pPr>
        <w:spacing w:after="0" w:line="240" w:lineRule="auto"/>
        <w:rPr>
          <w:rFonts w:ascii="Calibri" w:eastAsia="Calibri" w:hAnsi="Calibri" w:cs="Calibri"/>
          <w:sz w:val="12"/>
          <w:lang w:val="ru-RU"/>
        </w:rPr>
      </w:pPr>
      <w:r w:rsidRPr="009663CE">
        <w:rPr>
          <w:rFonts w:ascii="Times New Roman" w:eastAsia="Times New Roman" w:hAnsi="Times New Roman" w:cs="Times New Roman"/>
          <w:sz w:val="28"/>
          <w:lang w:val="ru-RU"/>
        </w:rPr>
        <w:t xml:space="preserve">- </w:t>
      </w:r>
      <w:r w:rsidRPr="009663CE">
        <w:rPr>
          <w:rFonts w:ascii="Times New Roman CYR" w:eastAsia="Times New Roman CYR" w:hAnsi="Times New Roman CYR" w:cs="Times New Roman CYR"/>
          <w:sz w:val="24"/>
          <w:lang w:val="ru-RU"/>
        </w:rPr>
        <w:t>Попросите  начальника  отдела  прочитать  подготовленные  документы и  завизировать  их</w:t>
      </w:r>
      <w:r w:rsidRPr="009663CE">
        <w:rPr>
          <w:rFonts w:ascii="Times New Roman" w:eastAsia="Times New Roman" w:hAnsi="Times New Roman" w:cs="Times New Roman"/>
          <w:sz w:val="24"/>
          <w:lang w:val="ru-RU"/>
        </w:rPr>
        <w:t>;</w:t>
      </w:r>
      <w:r>
        <w:rPr>
          <w:rFonts w:ascii="Times New Roman" w:eastAsia="Times New Roman" w:hAnsi="Times New Roman" w:cs="Times New Roman"/>
          <w:sz w:val="24"/>
        </w:rPr>
        <w:t> </w:t>
      </w:r>
    </w:p>
    <w:p w:rsidR="009663CE" w:rsidRPr="009663CE" w:rsidRDefault="009663CE" w:rsidP="009663CE">
      <w:pPr>
        <w:spacing w:after="0" w:line="240" w:lineRule="auto"/>
        <w:rPr>
          <w:rFonts w:ascii="Calibri" w:eastAsia="Calibri" w:hAnsi="Calibri" w:cs="Calibri"/>
          <w:sz w:val="12"/>
          <w:lang w:val="ru-RU"/>
        </w:rPr>
      </w:pPr>
    </w:p>
    <w:p w:rsidR="009663CE" w:rsidRPr="009663CE" w:rsidRDefault="009663CE" w:rsidP="009663CE">
      <w:pPr>
        <w:spacing w:after="0" w:line="240" w:lineRule="auto"/>
        <w:rPr>
          <w:rFonts w:ascii="Times New Roman CYR" w:eastAsia="Times New Roman CYR" w:hAnsi="Times New Roman CYR" w:cs="Times New Roman CYR"/>
          <w:b/>
          <w:sz w:val="28"/>
          <w:lang w:val="ru-RU"/>
        </w:rPr>
      </w:pPr>
      <w:r w:rsidRPr="009663CE">
        <w:rPr>
          <w:rFonts w:ascii="Times New Roman CYR" w:eastAsia="Times New Roman CYR" w:hAnsi="Times New Roman CYR" w:cs="Times New Roman CYR"/>
          <w:b/>
          <w:sz w:val="28"/>
          <w:lang w:val="ru-RU"/>
        </w:rPr>
        <w:t>Инструкция и/или методические рекомендации по выполнению</w:t>
      </w:r>
    </w:p>
    <w:p w:rsidR="009663CE" w:rsidRPr="009663CE" w:rsidRDefault="009663CE" w:rsidP="009663CE">
      <w:pPr>
        <w:spacing w:after="0" w:line="240" w:lineRule="auto"/>
        <w:rPr>
          <w:rFonts w:ascii="Times New Roman CYR" w:eastAsia="Times New Roman CYR" w:hAnsi="Times New Roman CYR" w:cs="Times New Roman CYR"/>
          <w:sz w:val="28"/>
          <w:lang w:val="ru-RU"/>
        </w:rPr>
      </w:pPr>
      <w:r w:rsidRPr="009663CE">
        <w:rPr>
          <w:rFonts w:ascii="Times New Roman CYR" w:eastAsia="Times New Roman CYR" w:hAnsi="Times New Roman CYR" w:cs="Times New Roman CYR"/>
          <w:sz w:val="28"/>
          <w:lang w:val="ru-RU"/>
        </w:rPr>
        <w:t>Изучить  лексику  по теме; найти  подходящие к ситуации  коммуникативные  приемы.</w:t>
      </w:r>
    </w:p>
    <w:p w:rsidR="009663CE" w:rsidRPr="009663CE" w:rsidRDefault="009663CE" w:rsidP="009663CE">
      <w:pPr>
        <w:spacing w:after="0" w:line="240" w:lineRule="auto"/>
        <w:rPr>
          <w:rFonts w:ascii="Calibri" w:eastAsia="Calibri" w:hAnsi="Calibri" w:cs="Calibri"/>
          <w:b/>
          <w:sz w:val="28"/>
          <w:lang w:val="ru-RU"/>
        </w:rPr>
      </w:pPr>
    </w:p>
    <w:p w:rsidR="009663CE" w:rsidRPr="009663CE" w:rsidRDefault="009663CE" w:rsidP="009663CE">
      <w:pPr>
        <w:spacing w:after="0" w:line="240" w:lineRule="auto"/>
        <w:rPr>
          <w:rFonts w:ascii="Calibri" w:eastAsia="Calibri" w:hAnsi="Calibri" w:cs="Calibri"/>
          <w:sz w:val="12"/>
          <w:lang w:val="ru-RU"/>
        </w:rPr>
      </w:pPr>
      <w:r w:rsidRPr="009663CE">
        <w:rPr>
          <w:rFonts w:ascii="Times New Roman CYR" w:eastAsia="Times New Roman CYR" w:hAnsi="Times New Roman CYR" w:cs="Times New Roman CYR"/>
          <w:b/>
          <w:sz w:val="28"/>
          <w:lang w:val="ru-RU"/>
        </w:rPr>
        <w:t>Критерии оценки:</w:t>
      </w:r>
      <w:r>
        <w:rPr>
          <w:rFonts w:ascii="Times New Roman CYR" w:eastAsia="Times New Roman CYR" w:hAnsi="Times New Roman CYR" w:cs="Times New Roman CYR"/>
          <w:sz w:val="28"/>
        </w:rPr>
        <w:t> </w:t>
      </w:r>
    </w:p>
    <w:p w:rsidR="009663CE" w:rsidRPr="009663CE" w:rsidRDefault="009663CE" w:rsidP="009663CE">
      <w:pPr>
        <w:spacing w:after="0" w:line="240" w:lineRule="auto"/>
        <w:rPr>
          <w:rFonts w:ascii="Calibri" w:eastAsia="Calibri" w:hAnsi="Calibri" w:cs="Calibri"/>
          <w:sz w:val="24"/>
          <w:lang w:val="ru-RU"/>
        </w:rPr>
      </w:pPr>
      <w:r w:rsidRPr="009663CE">
        <w:rPr>
          <w:rFonts w:ascii="Times New Roman" w:eastAsia="Times New Roman" w:hAnsi="Times New Roman" w:cs="Times New Roman"/>
          <w:sz w:val="28"/>
          <w:lang w:val="ru-RU"/>
        </w:rPr>
        <w:t xml:space="preserve">- </w:t>
      </w:r>
      <w:r w:rsidRPr="009663CE">
        <w:rPr>
          <w:rFonts w:ascii="Times New Roman CYR" w:eastAsia="Times New Roman CYR" w:hAnsi="Times New Roman CYR" w:cs="Times New Roman CYR"/>
          <w:sz w:val="24"/>
          <w:lang w:val="ru-RU"/>
        </w:rPr>
        <w:t xml:space="preserve">оценка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зачтено</w:t>
      </w:r>
      <w:r w:rsidRPr="009663CE">
        <w:rPr>
          <w:rFonts w:ascii="Times New Roman" w:eastAsia="Times New Roman" w:hAnsi="Times New Roman" w:cs="Times New Roman"/>
          <w:sz w:val="24"/>
          <w:lang w:val="ru-RU"/>
        </w:rPr>
        <w:t>»</w:t>
      </w:r>
      <w:r>
        <w:rPr>
          <w:rFonts w:ascii="Times New Roman" w:eastAsia="Times New Roman" w:hAnsi="Times New Roman" w:cs="Times New Roman"/>
          <w:sz w:val="24"/>
        </w:rPr>
        <w:t> </w:t>
      </w:r>
      <w:r w:rsidRPr="009663CE">
        <w:rPr>
          <w:rFonts w:ascii="Times New Roman CYR" w:eastAsia="Times New Roman CYR" w:hAnsi="Times New Roman CYR" w:cs="Times New Roman CYR"/>
          <w:sz w:val="24"/>
          <w:lang w:val="ru-RU"/>
        </w:rPr>
        <w:t>выставляется студенту, если</w:t>
      </w:r>
      <w:r>
        <w:rPr>
          <w:rFonts w:ascii="Times New Roman CYR" w:eastAsia="Times New Roman CYR" w:hAnsi="Times New Roman CYR" w:cs="Times New Roman CYR"/>
          <w:sz w:val="24"/>
        </w:rPr>
        <w:t> </w:t>
      </w:r>
      <w:r w:rsidRPr="009663CE">
        <w:rPr>
          <w:rFonts w:ascii="Times New Roman CYR" w:eastAsia="Times New Roman CYR" w:hAnsi="Times New Roman CYR" w:cs="Times New Roman CYR"/>
          <w:sz w:val="24"/>
          <w:lang w:val="ru-RU"/>
        </w:rPr>
        <w:t xml:space="preserve">  ситуация  раскрыта с  использованием  соответствующей  лексики и  выражений,  грамматические  конструкции  и  выражения  использованы  правильно</w:t>
      </w:r>
      <w:proofErr w:type="gramStart"/>
      <w:r w:rsidRPr="009663CE">
        <w:rPr>
          <w:rFonts w:ascii="Times New Roman CYR" w:eastAsia="Times New Roman CYR" w:hAnsi="Times New Roman CYR" w:cs="Times New Roman CYR"/>
          <w:sz w:val="24"/>
          <w:lang w:val="ru-RU"/>
        </w:rPr>
        <w:t xml:space="preserve"> ;</w:t>
      </w:r>
      <w:proofErr w:type="gramEnd"/>
      <w:r>
        <w:rPr>
          <w:rFonts w:ascii="Times New Roman CYR" w:eastAsia="Times New Roman CYR" w:hAnsi="Times New Roman CYR" w:cs="Times New Roman CYR"/>
          <w:sz w:val="24"/>
        </w:rPr>
        <w:t> </w:t>
      </w:r>
    </w:p>
    <w:p w:rsidR="009663CE" w:rsidRPr="009663CE" w:rsidRDefault="009663CE" w:rsidP="009663CE">
      <w:pPr>
        <w:spacing w:after="0" w:line="240" w:lineRule="auto"/>
        <w:rPr>
          <w:rFonts w:ascii="Times New Roman" w:eastAsia="Times New Roman" w:hAnsi="Times New Roman" w:cs="Times New Roman"/>
          <w:sz w:val="24"/>
          <w:lang w:val="ru-RU"/>
        </w:rPr>
      </w:pPr>
      <w:r w:rsidRPr="009663CE">
        <w:rPr>
          <w:rFonts w:ascii="Times New Roman" w:eastAsia="Times New Roman" w:hAnsi="Times New Roman" w:cs="Times New Roman"/>
          <w:sz w:val="28"/>
          <w:lang w:val="ru-RU"/>
        </w:rPr>
        <w:t xml:space="preserve">- </w:t>
      </w:r>
      <w:r w:rsidRPr="009663CE">
        <w:rPr>
          <w:rFonts w:ascii="Times New Roman CYR" w:eastAsia="Times New Roman CYR" w:hAnsi="Times New Roman CYR" w:cs="Times New Roman CYR"/>
          <w:sz w:val="24"/>
          <w:lang w:val="ru-RU"/>
        </w:rPr>
        <w:t xml:space="preserve">оценка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не зачтено</w:t>
      </w:r>
      <w:r w:rsidRPr="009663CE">
        <w:rPr>
          <w:rFonts w:ascii="Times New Roman" w:eastAsia="Times New Roman" w:hAnsi="Times New Roman" w:cs="Times New Roman"/>
          <w:sz w:val="24"/>
          <w:lang w:val="ru-RU"/>
        </w:rPr>
        <w:t xml:space="preserve">»,  если   студент не  смог  раскрыть ситуацию  из-за  незнания лексического  минимума. </w:t>
      </w:r>
    </w:p>
    <w:p w:rsidR="009663CE" w:rsidRPr="009663CE" w:rsidRDefault="009663CE" w:rsidP="009663CE">
      <w:pPr>
        <w:spacing w:after="0" w:line="240" w:lineRule="auto"/>
        <w:rPr>
          <w:rFonts w:ascii="Times New Roman" w:eastAsia="Times New Roman" w:hAnsi="Times New Roman" w:cs="Times New Roman"/>
          <w:sz w:val="28"/>
          <w:lang w:val="ru-RU"/>
        </w:rPr>
      </w:pPr>
    </w:p>
    <w:p w:rsidR="009663CE" w:rsidRPr="009663CE" w:rsidRDefault="009663CE" w:rsidP="009663CE">
      <w:pPr>
        <w:spacing w:after="0" w:line="240" w:lineRule="auto"/>
        <w:rPr>
          <w:rFonts w:ascii="Times New Roman" w:eastAsia="Times New Roman" w:hAnsi="Times New Roman" w:cs="Times New Roman"/>
          <w:b/>
          <w:sz w:val="28"/>
          <w:lang w:val="ru-RU"/>
        </w:rPr>
      </w:pPr>
    </w:p>
    <w:p w:rsidR="009663CE" w:rsidRPr="009663CE" w:rsidRDefault="009663CE" w:rsidP="009663CE">
      <w:pPr>
        <w:spacing w:after="0" w:line="240" w:lineRule="auto"/>
        <w:rPr>
          <w:rFonts w:ascii="Times New Roman CYR" w:eastAsia="Times New Roman CYR" w:hAnsi="Times New Roman CYR" w:cs="Times New Roman CYR"/>
          <w:sz w:val="28"/>
          <w:lang w:val="ru-RU"/>
        </w:rPr>
      </w:pPr>
      <w:r w:rsidRPr="009663CE">
        <w:rPr>
          <w:rFonts w:ascii="Times New Roman CYR" w:eastAsia="Times New Roman CYR" w:hAnsi="Times New Roman CYR" w:cs="Times New Roman CYR"/>
          <w:sz w:val="28"/>
          <w:lang w:val="ru-RU"/>
        </w:rPr>
        <w:t>Составитель _______ ст.пр. Мячина Я.В.</w:t>
      </w:r>
    </w:p>
    <w:p w:rsidR="009663CE" w:rsidRPr="009663CE" w:rsidRDefault="009663CE" w:rsidP="009663CE">
      <w:pPr>
        <w:spacing w:after="0" w:line="240" w:lineRule="auto"/>
        <w:rPr>
          <w:rFonts w:ascii="Calibri" w:eastAsia="Calibri" w:hAnsi="Calibri" w:cs="Calibri"/>
          <w:sz w:val="12"/>
          <w:lang w:val="ru-RU"/>
        </w:rPr>
      </w:pPr>
      <w:r w:rsidRPr="009663CE">
        <w:rPr>
          <w:rFonts w:ascii="Times New Roman CYR" w:eastAsia="Times New Roman CYR" w:hAnsi="Times New Roman CYR" w:cs="Times New Roman CYR"/>
          <w:sz w:val="28"/>
          <w:lang w:val="ru-RU"/>
        </w:rPr>
        <w:t>«23» апреля 2018 г.</w:t>
      </w:r>
    </w:p>
    <w:p w:rsidR="009663CE" w:rsidRPr="009663CE" w:rsidRDefault="009663CE" w:rsidP="009663CE">
      <w:pPr>
        <w:spacing w:after="0" w:line="240" w:lineRule="auto"/>
        <w:jc w:val="center"/>
        <w:rPr>
          <w:rFonts w:ascii="Times New Roman" w:eastAsia="Times New Roman" w:hAnsi="Times New Roman" w:cs="Times New Roman"/>
          <w:b/>
          <w:sz w:val="28"/>
          <w:lang w:val="ru-RU"/>
        </w:rPr>
      </w:pPr>
    </w:p>
    <w:p w:rsidR="009663CE" w:rsidRPr="009663CE" w:rsidRDefault="009663CE" w:rsidP="009663CE">
      <w:pPr>
        <w:spacing w:after="0" w:line="240" w:lineRule="auto"/>
        <w:rPr>
          <w:rFonts w:ascii="Calibri" w:eastAsia="Calibri" w:hAnsi="Calibri" w:cs="Calibri"/>
          <w:sz w:val="24"/>
          <w:lang w:val="ru-RU"/>
        </w:rPr>
      </w:pPr>
    </w:p>
    <w:p w:rsidR="009663CE" w:rsidRPr="009663CE" w:rsidRDefault="009663CE" w:rsidP="009663CE">
      <w:pPr>
        <w:spacing w:after="0" w:line="240" w:lineRule="auto"/>
        <w:rPr>
          <w:rFonts w:ascii="Times New Roman" w:eastAsia="Times New Roman" w:hAnsi="Times New Roman" w:cs="Times New Roman"/>
          <w:sz w:val="24"/>
          <w:lang w:val="ru-RU"/>
        </w:rPr>
      </w:pPr>
    </w:p>
    <w:p w:rsidR="009663CE" w:rsidRPr="009663CE" w:rsidRDefault="009663CE" w:rsidP="009663CE">
      <w:pPr>
        <w:spacing w:after="0" w:line="240" w:lineRule="auto"/>
        <w:rPr>
          <w:rFonts w:ascii="Times New Roman CYR" w:eastAsia="Times New Roman CYR" w:hAnsi="Times New Roman CYR" w:cs="Times New Roman CYR"/>
          <w:b/>
          <w:sz w:val="28"/>
          <w:lang w:val="ru-RU"/>
        </w:rPr>
      </w:pPr>
    </w:p>
    <w:p w:rsidR="009663CE" w:rsidRPr="009663CE" w:rsidRDefault="009663CE" w:rsidP="009663CE">
      <w:pPr>
        <w:spacing w:after="0" w:line="240" w:lineRule="auto"/>
        <w:jc w:val="center"/>
        <w:rPr>
          <w:rFonts w:ascii="Times New Roman" w:eastAsia="Times New Roman" w:hAnsi="Times New Roman" w:cs="Times New Roman"/>
          <w:b/>
          <w:sz w:val="28"/>
          <w:lang w:val="ru-RU"/>
        </w:rPr>
      </w:pPr>
    </w:p>
    <w:p w:rsidR="009663CE" w:rsidRPr="009663CE" w:rsidRDefault="009663CE" w:rsidP="009663CE">
      <w:pPr>
        <w:spacing w:after="0" w:line="240" w:lineRule="auto"/>
        <w:jc w:val="center"/>
        <w:rPr>
          <w:rFonts w:ascii="Calibri" w:eastAsia="Calibri" w:hAnsi="Calibri" w:cs="Calibri"/>
          <w:sz w:val="12"/>
          <w:lang w:val="ru-RU"/>
        </w:rPr>
      </w:pPr>
    </w:p>
    <w:p w:rsidR="009663CE" w:rsidRPr="009663CE" w:rsidRDefault="009663CE" w:rsidP="009663CE">
      <w:pPr>
        <w:spacing w:after="0" w:line="240" w:lineRule="auto"/>
        <w:jc w:val="center"/>
        <w:rPr>
          <w:rFonts w:ascii="Times New Roman CYR" w:eastAsia="Times New Roman CYR" w:hAnsi="Times New Roman CYR" w:cs="Times New Roman CYR"/>
          <w:sz w:val="28"/>
          <w:shd w:val="clear" w:color="auto" w:fill="FFFFFF"/>
          <w:lang w:val="ru-RU"/>
        </w:rPr>
      </w:pPr>
      <w:r w:rsidRPr="009663CE">
        <w:rPr>
          <w:rFonts w:ascii="Times New Roman CYR" w:eastAsia="Times New Roman CYR" w:hAnsi="Times New Roman CYR" w:cs="Times New Roman CYR"/>
          <w:sz w:val="28"/>
          <w:shd w:val="clear" w:color="auto" w:fill="FFFFFF"/>
          <w:lang w:val="ru-RU"/>
        </w:rPr>
        <w:t>Министерство образования и науки Российской Федерации</w:t>
      </w:r>
    </w:p>
    <w:p w:rsidR="009663CE" w:rsidRPr="009663CE" w:rsidRDefault="009663CE" w:rsidP="009663CE">
      <w:pPr>
        <w:spacing w:after="0" w:line="240" w:lineRule="auto"/>
        <w:ind w:firstLine="709"/>
        <w:jc w:val="center"/>
        <w:rPr>
          <w:rFonts w:ascii="Times New Roman CYR" w:eastAsia="Times New Roman CYR" w:hAnsi="Times New Roman CYR" w:cs="Times New Roman CYR"/>
          <w:sz w:val="28"/>
          <w:shd w:val="clear" w:color="auto" w:fill="FFFFFF"/>
          <w:lang w:val="ru-RU"/>
        </w:rPr>
      </w:pPr>
      <w:r w:rsidRPr="009663CE">
        <w:rPr>
          <w:rFonts w:ascii="Times New Roman CYR" w:eastAsia="Times New Roman CYR" w:hAnsi="Times New Roman CYR" w:cs="Times New Roman CYR"/>
          <w:sz w:val="28"/>
          <w:shd w:val="clear" w:color="auto" w:fill="FFFFFF"/>
          <w:lang w:val="ru-RU"/>
        </w:rPr>
        <w:t>Федеральное государственное бюджетное образовательное учреждение высшего образования</w:t>
      </w:r>
    </w:p>
    <w:p w:rsidR="009663CE" w:rsidRPr="009663CE" w:rsidRDefault="009663CE" w:rsidP="009663CE">
      <w:pPr>
        <w:spacing w:after="0" w:line="240" w:lineRule="auto"/>
        <w:jc w:val="center"/>
        <w:rPr>
          <w:rFonts w:ascii="Times New Roman" w:eastAsia="Times New Roman" w:hAnsi="Times New Roman" w:cs="Times New Roman"/>
          <w:sz w:val="28"/>
          <w:shd w:val="clear" w:color="auto" w:fill="FFFFFF"/>
          <w:lang w:val="ru-RU"/>
        </w:rPr>
      </w:pPr>
      <w:r w:rsidRPr="009663CE">
        <w:rPr>
          <w:rFonts w:ascii="Times New Roman" w:eastAsia="Times New Roman" w:hAnsi="Times New Roman" w:cs="Times New Roman"/>
          <w:sz w:val="28"/>
          <w:shd w:val="clear" w:color="auto" w:fill="FFFFFF"/>
          <w:lang w:val="ru-RU"/>
        </w:rPr>
        <w:t>«</w:t>
      </w:r>
      <w:r w:rsidRPr="009663CE">
        <w:rPr>
          <w:rFonts w:ascii="Times New Roman CYR" w:eastAsia="Times New Roman CYR" w:hAnsi="Times New Roman CYR" w:cs="Times New Roman CYR"/>
          <w:sz w:val="28"/>
          <w:shd w:val="clear" w:color="auto" w:fill="FFFFFF"/>
          <w:lang w:val="ru-RU"/>
        </w:rPr>
        <w:t>Ростовский государственный экономический университет (РИНХ)</w:t>
      </w:r>
      <w:r w:rsidRPr="009663CE">
        <w:rPr>
          <w:rFonts w:ascii="Times New Roman" w:eastAsia="Times New Roman" w:hAnsi="Times New Roman" w:cs="Times New Roman"/>
          <w:sz w:val="28"/>
          <w:shd w:val="clear" w:color="auto" w:fill="FFFFFF"/>
          <w:lang w:val="ru-RU"/>
        </w:rPr>
        <w:t>»</w:t>
      </w:r>
    </w:p>
    <w:p w:rsidR="009663CE" w:rsidRPr="009663CE" w:rsidRDefault="009663CE" w:rsidP="009663CE">
      <w:pPr>
        <w:spacing w:after="0" w:line="240" w:lineRule="auto"/>
        <w:jc w:val="center"/>
        <w:rPr>
          <w:rFonts w:ascii="Times New Roman" w:eastAsia="Times New Roman" w:hAnsi="Times New Roman" w:cs="Times New Roman"/>
          <w:sz w:val="24"/>
          <w:lang w:val="ru-RU"/>
        </w:rPr>
      </w:pPr>
    </w:p>
    <w:p w:rsidR="009663CE" w:rsidRPr="009663CE" w:rsidRDefault="009663CE" w:rsidP="009663CE">
      <w:pPr>
        <w:spacing w:after="0" w:line="240" w:lineRule="auto"/>
        <w:jc w:val="center"/>
        <w:rPr>
          <w:rFonts w:ascii="Times New Roman" w:eastAsia="Times New Roman" w:hAnsi="Times New Roman" w:cs="Times New Roman"/>
          <w:sz w:val="28"/>
          <w:lang w:val="ru-RU"/>
        </w:rPr>
      </w:pPr>
    </w:p>
    <w:p w:rsidR="009663CE" w:rsidRPr="009663CE" w:rsidRDefault="009663CE" w:rsidP="009663CE">
      <w:pPr>
        <w:spacing w:after="0" w:line="240" w:lineRule="auto"/>
        <w:jc w:val="center"/>
        <w:rPr>
          <w:rFonts w:ascii="Calibri" w:eastAsia="Calibri" w:hAnsi="Calibri" w:cs="Calibri"/>
          <w:sz w:val="12"/>
          <w:lang w:val="ru-RU"/>
        </w:rPr>
      </w:pPr>
      <w:r w:rsidRPr="009663CE">
        <w:rPr>
          <w:rFonts w:ascii="Times New Roman CYR" w:eastAsia="Times New Roman CYR" w:hAnsi="Times New Roman CYR" w:cs="Times New Roman CYR"/>
          <w:sz w:val="28"/>
          <w:lang w:val="ru-RU"/>
        </w:rPr>
        <w:t>Кафедра иностранных  языков  для  гуманитарных  специальностей</w:t>
      </w:r>
    </w:p>
    <w:p w:rsidR="009663CE" w:rsidRPr="009663CE" w:rsidRDefault="009663CE" w:rsidP="009663CE">
      <w:pPr>
        <w:spacing w:after="0" w:line="240" w:lineRule="auto"/>
        <w:jc w:val="center"/>
        <w:rPr>
          <w:rFonts w:ascii="Times New Roman" w:eastAsia="Times New Roman" w:hAnsi="Times New Roman" w:cs="Times New Roman"/>
          <w:sz w:val="24"/>
          <w:vertAlign w:val="superscript"/>
          <w:lang w:val="ru-RU"/>
        </w:rPr>
      </w:pPr>
      <w:r w:rsidRPr="009663CE">
        <w:rPr>
          <w:rFonts w:ascii="Times New Roman" w:eastAsia="Times New Roman" w:hAnsi="Times New Roman" w:cs="Times New Roman"/>
          <w:sz w:val="24"/>
          <w:vertAlign w:val="superscript"/>
          <w:lang w:val="ru-RU"/>
        </w:rPr>
        <w:t xml:space="preserve">           </w:t>
      </w:r>
    </w:p>
    <w:p w:rsidR="009663CE" w:rsidRPr="009663CE" w:rsidRDefault="009663CE" w:rsidP="009663CE">
      <w:pPr>
        <w:spacing w:after="0" w:line="240" w:lineRule="auto"/>
        <w:jc w:val="center"/>
        <w:rPr>
          <w:rFonts w:ascii="Calibri" w:eastAsia="Calibri" w:hAnsi="Calibri" w:cs="Calibri"/>
          <w:sz w:val="12"/>
          <w:lang w:val="ru-RU"/>
        </w:rPr>
      </w:pPr>
    </w:p>
    <w:p w:rsidR="009663CE" w:rsidRPr="009663CE" w:rsidRDefault="009663CE" w:rsidP="009663CE">
      <w:pPr>
        <w:spacing w:after="0" w:line="240" w:lineRule="auto"/>
        <w:jc w:val="center"/>
        <w:rPr>
          <w:rFonts w:ascii="Calibri" w:eastAsia="Calibri" w:hAnsi="Calibri" w:cs="Calibri"/>
          <w:sz w:val="12"/>
          <w:lang w:val="ru-RU"/>
        </w:rPr>
      </w:pPr>
    </w:p>
    <w:p w:rsidR="009663CE" w:rsidRPr="009663CE" w:rsidRDefault="009663CE" w:rsidP="009663CE">
      <w:pPr>
        <w:spacing w:after="0" w:line="240" w:lineRule="auto"/>
        <w:jc w:val="center"/>
        <w:rPr>
          <w:rFonts w:ascii="Calibri" w:eastAsia="Calibri" w:hAnsi="Calibri" w:cs="Calibri"/>
          <w:sz w:val="12"/>
          <w:lang w:val="ru-RU"/>
        </w:rPr>
      </w:pPr>
      <w:r w:rsidRPr="009663CE">
        <w:rPr>
          <w:rFonts w:ascii="Times New Roman CYR" w:eastAsia="Times New Roman CYR" w:hAnsi="Times New Roman CYR" w:cs="Times New Roman CYR"/>
          <w:b/>
          <w:sz w:val="36"/>
          <w:lang w:val="ru-RU"/>
        </w:rPr>
        <w:t>Вопросы для коллоквиумов, собеседования</w:t>
      </w:r>
    </w:p>
    <w:p w:rsidR="009663CE" w:rsidRPr="009663CE" w:rsidRDefault="009663CE" w:rsidP="009663CE">
      <w:pPr>
        <w:spacing w:after="0" w:line="240" w:lineRule="auto"/>
        <w:jc w:val="center"/>
        <w:rPr>
          <w:rFonts w:ascii="Times New Roman" w:eastAsia="Times New Roman" w:hAnsi="Times New Roman" w:cs="Times New Roman"/>
          <w:sz w:val="28"/>
          <w:lang w:val="ru-RU"/>
        </w:rPr>
      </w:pPr>
    </w:p>
    <w:p w:rsidR="009663CE" w:rsidRPr="009663CE" w:rsidRDefault="009663CE" w:rsidP="009663CE">
      <w:pPr>
        <w:spacing w:after="0" w:line="240" w:lineRule="auto"/>
        <w:jc w:val="center"/>
        <w:rPr>
          <w:rFonts w:ascii="Calibri" w:eastAsia="Calibri" w:hAnsi="Calibri" w:cs="Calibri"/>
          <w:sz w:val="12"/>
          <w:lang w:val="ru-RU"/>
        </w:rPr>
      </w:pPr>
      <w:r w:rsidRPr="009663CE">
        <w:rPr>
          <w:rFonts w:ascii="Times New Roman CYR" w:eastAsia="Times New Roman CYR" w:hAnsi="Times New Roman CYR" w:cs="Times New Roman CYR"/>
          <w:sz w:val="28"/>
          <w:lang w:val="ru-RU"/>
        </w:rPr>
        <w:t>по дисциплине</w:t>
      </w:r>
      <w:r>
        <w:rPr>
          <w:rFonts w:ascii="Times New Roman CYR" w:eastAsia="Times New Roman CYR" w:hAnsi="Times New Roman CYR" w:cs="Times New Roman CYR"/>
          <w:b/>
          <w:i/>
          <w:sz w:val="20"/>
        </w:rPr>
        <w:t> </w:t>
      </w:r>
      <w:r>
        <w:rPr>
          <w:rFonts w:ascii="Times New Roman CYR" w:eastAsia="Times New Roman CYR" w:hAnsi="Times New Roman CYR" w:cs="Times New Roman CYR"/>
          <w:sz w:val="16"/>
          <w:vertAlign w:val="superscript"/>
        </w:rPr>
        <w:t> </w:t>
      </w:r>
      <w:r w:rsidRPr="009663CE">
        <w:rPr>
          <w:rFonts w:ascii="Times New Roman CYR" w:eastAsia="Times New Roman CYR" w:hAnsi="Times New Roman CYR" w:cs="Times New Roman CYR"/>
          <w:sz w:val="28"/>
          <w:lang w:val="ru-RU"/>
        </w:rPr>
        <w:t xml:space="preserve"> </w:t>
      </w:r>
      <w:r w:rsidRPr="009663CE">
        <w:rPr>
          <w:rFonts w:ascii="Times New Roman CYR" w:eastAsia="Times New Roman CYR" w:hAnsi="Times New Roman CYR" w:cs="Times New Roman CYR"/>
          <w:i/>
          <w:sz w:val="28"/>
          <w:lang w:val="ru-RU"/>
        </w:rPr>
        <w:t>Культура  речевого  общения японского языка</w:t>
      </w:r>
    </w:p>
    <w:p w:rsidR="009663CE" w:rsidRPr="009663CE" w:rsidRDefault="009663CE" w:rsidP="009663CE">
      <w:pPr>
        <w:spacing w:after="0" w:line="240" w:lineRule="auto"/>
        <w:jc w:val="center"/>
        <w:rPr>
          <w:rFonts w:ascii="Times New Roman" w:eastAsia="Times New Roman" w:hAnsi="Times New Roman" w:cs="Times New Roman"/>
          <w:sz w:val="24"/>
          <w:vertAlign w:val="superscript"/>
          <w:lang w:val="ru-RU"/>
        </w:rPr>
      </w:pPr>
      <w:r w:rsidRPr="009663CE">
        <w:rPr>
          <w:rFonts w:ascii="Times New Roman" w:eastAsia="Times New Roman" w:hAnsi="Times New Roman" w:cs="Times New Roman"/>
          <w:sz w:val="24"/>
          <w:vertAlign w:val="superscript"/>
          <w:lang w:val="ru-RU"/>
        </w:rPr>
        <w:t xml:space="preserve">                                    </w:t>
      </w:r>
    </w:p>
    <w:p w:rsidR="009663CE" w:rsidRPr="009663CE" w:rsidRDefault="009663CE" w:rsidP="009663CE">
      <w:pPr>
        <w:spacing w:after="0" w:line="240" w:lineRule="auto"/>
        <w:jc w:val="center"/>
        <w:rPr>
          <w:rFonts w:ascii="Calibri" w:eastAsia="Calibri" w:hAnsi="Calibri" w:cs="Calibri"/>
          <w:sz w:val="12"/>
          <w:lang w:val="ru-RU"/>
        </w:rPr>
      </w:pPr>
    </w:p>
    <w:p w:rsidR="009663CE" w:rsidRPr="009663CE" w:rsidRDefault="009663CE" w:rsidP="009663CE">
      <w:pPr>
        <w:spacing w:after="0" w:line="240" w:lineRule="auto"/>
        <w:rPr>
          <w:rFonts w:ascii="Calibri" w:eastAsia="Calibri" w:hAnsi="Calibri" w:cs="Calibri"/>
          <w:sz w:val="26"/>
          <w:lang w:val="ru-RU"/>
        </w:rPr>
      </w:pPr>
      <w:r w:rsidRPr="009663CE">
        <w:rPr>
          <w:rFonts w:ascii="Times New Roman CYR" w:eastAsia="Times New Roman CYR" w:hAnsi="Times New Roman CYR" w:cs="Times New Roman CYR"/>
          <w:b/>
          <w:sz w:val="26"/>
          <w:lang w:val="ru-RU"/>
        </w:rPr>
        <w:t>Основы речевого общения</w:t>
      </w:r>
    </w:p>
    <w:p w:rsidR="009663CE" w:rsidRPr="009663CE" w:rsidRDefault="009663CE" w:rsidP="009663CE">
      <w:pPr>
        <w:spacing w:after="0"/>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Официальная речь</w:t>
      </w:r>
      <w:r w:rsidRPr="009663CE">
        <w:rPr>
          <w:rFonts w:ascii="Times New Roman" w:eastAsia="Times New Roman" w:hAnsi="Times New Roman" w:cs="Times New Roman"/>
          <w:sz w:val="26"/>
          <w:lang w:val="ru-RU"/>
        </w:rPr>
        <w:t>».</w:t>
      </w:r>
    </w:p>
    <w:p w:rsidR="009663CE" w:rsidRPr="009663CE" w:rsidRDefault="009663CE" w:rsidP="009663CE">
      <w:pPr>
        <w:spacing w:after="0"/>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2.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Вежливая (неофициальная речь)</w:t>
      </w:r>
      <w:r w:rsidRPr="009663CE">
        <w:rPr>
          <w:rFonts w:ascii="Times New Roman" w:eastAsia="Times New Roman" w:hAnsi="Times New Roman" w:cs="Times New Roman"/>
          <w:sz w:val="26"/>
          <w:lang w:val="ru-RU"/>
        </w:rPr>
        <w:t>».</w:t>
      </w:r>
    </w:p>
    <w:p w:rsidR="009663CE" w:rsidRPr="009663CE" w:rsidRDefault="009663CE" w:rsidP="009663CE">
      <w:pPr>
        <w:spacing w:after="0"/>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3.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Нейтральная (книжная речь)</w:t>
      </w:r>
      <w:r w:rsidRPr="009663CE">
        <w:rPr>
          <w:rFonts w:ascii="Times New Roman" w:eastAsia="Times New Roman" w:hAnsi="Times New Roman" w:cs="Times New Roman"/>
          <w:sz w:val="26"/>
          <w:lang w:val="ru-RU"/>
        </w:rPr>
        <w:t>».</w:t>
      </w:r>
    </w:p>
    <w:p w:rsidR="009663CE" w:rsidRPr="009663CE" w:rsidRDefault="009663CE" w:rsidP="009663CE">
      <w:pPr>
        <w:spacing w:after="0"/>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4.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Повелительное наклонение в официальной речи</w:t>
      </w:r>
      <w:r w:rsidRPr="009663CE">
        <w:rPr>
          <w:rFonts w:ascii="Times New Roman" w:eastAsia="Times New Roman" w:hAnsi="Times New Roman" w:cs="Times New Roman"/>
          <w:sz w:val="26"/>
          <w:lang w:val="ru-RU"/>
        </w:rPr>
        <w:t>».</w:t>
      </w:r>
    </w:p>
    <w:p w:rsidR="009663CE" w:rsidRPr="009663CE" w:rsidRDefault="009663CE" w:rsidP="009663CE">
      <w:pPr>
        <w:spacing w:after="0"/>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5.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Повелительное наклонение в вежливой речи</w:t>
      </w:r>
      <w:r w:rsidRPr="009663CE">
        <w:rPr>
          <w:rFonts w:ascii="Times New Roman" w:eastAsia="Times New Roman" w:hAnsi="Times New Roman" w:cs="Times New Roman"/>
          <w:sz w:val="26"/>
          <w:lang w:val="ru-RU"/>
        </w:rPr>
        <w:t>».</w:t>
      </w:r>
    </w:p>
    <w:p w:rsidR="009663CE" w:rsidRPr="009663CE" w:rsidRDefault="009663CE" w:rsidP="009663CE">
      <w:pPr>
        <w:spacing w:after="0"/>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6.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Повелительное наклонение в нейтральной речи</w:t>
      </w:r>
      <w:r w:rsidRPr="009663CE">
        <w:rPr>
          <w:rFonts w:ascii="Times New Roman" w:eastAsia="Times New Roman" w:hAnsi="Times New Roman" w:cs="Times New Roman"/>
          <w:sz w:val="26"/>
          <w:lang w:val="ru-RU"/>
        </w:rPr>
        <w:t>».</w:t>
      </w:r>
    </w:p>
    <w:p w:rsidR="009663CE" w:rsidRPr="009663CE" w:rsidRDefault="009663CE" w:rsidP="009663CE">
      <w:pPr>
        <w:spacing w:after="0"/>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7.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Приём гостей, знакомство, расставание</w:t>
      </w:r>
      <w:r w:rsidRPr="009663CE">
        <w:rPr>
          <w:rFonts w:ascii="Times New Roman" w:eastAsia="Times New Roman" w:hAnsi="Times New Roman" w:cs="Times New Roman"/>
          <w:sz w:val="26"/>
          <w:lang w:val="ru-RU"/>
        </w:rPr>
        <w:t>».</w:t>
      </w:r>
    </w:p>
    <w:p w:rsidR="009663CE" w:rsidRPr="009663CE" w:rsidRDefault="009663CE" w:rsidP="009663CE">
      <w:pPr>
        <w:spacing w:after="0"/>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8.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Особенности существительных  в вежливой речи</w:t>
      </w:r>
      <w:r w:rsidRPr="009663CE">
        <w:rPr>
          <w:rFonts w:ascii="Times New Roman" w:eastAsia="Times New Roman" w:hAnsi="Times New Roman" w:cs="Times New Roman"/>
          <w:sz w:val="26"/>
          <w:lang w:val="ru-RU"/>
        </w:rPr>
        <w:t>»</w:t>
      </w:r>
    </w:p>
    <w:p w:rsidR="009663CE" w:rsidRPr="009663CE" w:rsidRDefault="009663CE" w:rsidP="009663CE">
      <w:pPr>
        <w:spacing w:after="0"/>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9.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Личные местоимения</w:t>
      </w:r>
      <w:r w:rsidRPr="009663CE">
        <w:rPr>
          <w:rFonts w:ascii="Times New Roman" w:eastAsia="Times New Roman" w:hAnsi="Times New Roman" w:cs="Times New Roman"/>
          <w:sz w:val="26"/>
          <w:lang w:val="ru-RU"/>
        </w:rPr>
        <w:t>».</w:t>
      </w:r>
    </w:p>
    <w:p w:rsidR="009663CE" w:rsidRPr="009663CE" w:rsidRDefault="009663CE" w:rsidP="009663CE">
      <w:pPr>
        <w:spacing w:after="0"/>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10.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Существительные официальной и нейтральной  форм  речи</w:t>
      </w:r>
      <w:r w:rsidRPr="009663CE">
        <w:rPr>
          <w:rFonts w:ascii="Times New Roman" w:eastAsia="Times New Roman" w:hAnsi="Times New Roman" w:cs="Times New Roman"/>
          <w:sz w:val="26"/>
          <w:lang w:val="ru-RU"/>
        </w:rPr>
        <w:t>».</w:t>
      </w:r>
    </w:p>
    <w:p w:rsidR="009663CE" w:rsidRPr="009663CE" w:rsidRDefault="009663CE" w:rsidP="009663CE">
      <w:pPr>
        <w:spacing w:after="0"/>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11.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Глаголы вежливой и нейтральной форм  речи</w:t>
      </w:r>
      <w:r w:rsidRPr="009663CE">
        <w:rPr>
          <w:rFonts w:ascii="Times New Roman" w:eastAsia="Times New Roman" w:hAnsi="Times New Roman" w:cs="Times New Roman"/>
          <w:sz w:val="26"/>
          <w:lang w:val="ru-RU"/>
        </w:rPr>
        <w:t>».</w:t>
      </w:r>
    </w:p>
    <w:p w:rsidR="009663CE" w:rsidRPr="009663CE" w:rsidRDefault="009663CE" w:rsidP="009663CE">
      <w:pPr>
        <w:spacing w:after="0"/>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12.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Телефонный разговор</w:t>
      </w:r>
      <w:r w:rsidRPr="009663CE">
        <w:rPr>
          <w:rFonts w:ascii="Times New Roman" w:eastAsia="Times New Roman" w:hAnsi="Times New Roman" w:cs="Times New Roman"/>
          <w:sz w:val="26"/>
          <w:lang w:val="ru-RU"/>
        </w:rPr>
        <w:t>».</w:t>
      </w:r>
    </w:p>
    <w:p w:rsidR="009663CE" w:rsidRPr="009663CE" w:rsidRDefault="009663CE" w:rsidP="009663CE">
      <w:pPr>
        <w:spacing w:after="0"/>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13.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Телефонный разговор</w:t>
      </w:r>
      <w:r w:rsidRPr="009663CE">
        <w:rPr>
          <w:rFonts w:ascii="Times New Roman" w:eastAsia="Times New Roman" w:hAnsi="Times New Roman" w:cs="Times New Roman"/>
          <w:sz w:val="26"/>
          <w:lang w:val="ru-RU"/>
        </w:rPr>
        <w:t>».</w:t>
      </w:r>
    </w:p>
    <w:p w:rsidR="009663CE" w:rsidRPr="009663CE" w:rsidRDefault="009663CE" w:rsidP="009663CE">
      <w:pPr>
        <w:spacing w:after="0"/>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14.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Способы отказа в просьбе</w:t>
      </w:r>
      <w:r w:rsidRPr="009663CE">
        <w:rPr>
          <w:rFonts w:ascii="Times New Roman" w:eastAsia="Times New Roman" w:hAnsi="Times New Roman" w:cs="Times New Roman"/>
          <w:sz w:val="26"/>
          <w:lang w:val="ru-RU"/>
        </w:rPr>
        <w:t>».</w:t>
      </w:r>
    </w:p>
    <w:p w:rsidR="009663CE" w:rsidRPr="009663CE" w:rsidRDefault="009663CE" w:rsidP="009663CE">
      <w:pPr>
        <w:spacing w:after="0"/>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15.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Письмо, приглашение, поздравление</w:t>
      </w:r>
      <w:r w:rsidRPr="009663CE">
        <w:rPr>
          <w:rFonts w:ascii="Times New Roman" w:eastAsia="Times New Roman" w:hAnsi="Times New Roman" w:cs="Times New Roman"/>
          <w:sz w:val="26"/>
          <w:lang w:val="ru-RU"/>
        </w:rPr>
        <w:t>».</w:t>
      </w:r>
    </w:p>
    <w:p w:rsidR="009663CE" w:rsidRPr="009663CE" w:rsidRDefault="009663CE" w:rsidP="009663CE">
      <w:pPr>
        <w:spacing w:after="0"/>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16.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Ошибки и прощения</w:t>
      </w:r>
      <w:r w:rsidRPr="009663CE">
        <w:rPr>
          <w:rFonts w:ascii="Times New Roman" w:eastAsia="Times New Roman" w:hAnsi="Times New Roman" w:cs="Times New Roman"/>
          <w:sz w:val="26"/>
          <w:lang w:val="ru-RU"/>
        </w:rPr>
        <w:t>».</w:t>
      </w:r>
    </w:p>
    <w:p w:rsidR="009663CE" w:rsidRPr="009663CE" w:rsidRDefault="009663CE" w:rsidP="009663CE">
      <w:pPr>
        <w:spacing w:after="0" w:line="240" w:lineRule="auto"/>
        <w:rPr>
          <w:rFonts w:ascii="Calibri" w:eastAsia="Calibri" w:hAnsi="Calibri" w:cs="Calibri"/>
          <w:sz w:val="12"/>
          <w:lang w:val="ru-RU"/>
        </w:rPr>
      </w:pPr>
    </w:p>
    <w:p w:rsidR="009663CE" w:rsidRPr="009663CE" w:rsidRDefault="009663CE" w:rsidP="009663CE">
      <w:pPr>
        <w:spacing w:after="0" w:line="240" w:lineRule="auto"/>
        <w:rPr>
          <w:rFonts w:ascii="Times New Roman CYR" w:eastAsia="Times New Roman CYR" w:hAnsi="Times New Roman CYR" w:cs="Times New Roman CYR"/>
          <w:sz w:val="28"/>
          <w:lang w:val="ru-RU"/>
        </w:rPr>
      </w:pP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Обращение</w:t>
      </w:r>
      <w:r w:rsidRPr="009663CE">
        <w:rPr>
          <w:rFonts w:ascii="Times New Roman" w:eastAsia="Times New Roman" w:hAnsi="Times New Roman" w:cs="Times New Roman"/>
          <w:sz w:val="26"/>
          <w:lang w:val="ru-RU"/>
        </w:rPr>
        <w:t>»</w:t>
      </w: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2.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Названия организаций и должностей</w:t>
      </w:r>
      <w:r w:rsidRPr="009663CE">
        <w:rPr>
          <w:rFonts w:ascii="Times New Roman" w:eastAsia="Times New Roman" w:hAnsi="Times New Roman" w:cs="Times New Roman"/>
          <w:sz w:val="26"/>
          <w:lang w:val="ru-RU"/>
        </w:rPr>
        <w:t>»</w:t>
      </w: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3.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Транслитерация европейских фамилий и имён</w:t>
      </w:r>
      <w:r w:rsidRPr="009663CE">
        <w:rPr>
          <w:rFonts w:ascii="Times New Roman" w:eastAsia="Times New Roman" w:hAnsi="Times New Roman" w:cs="Times New Roman"/>
          <w:sz w:val="26"/>
          <w:lang w:val="ru-RU"/>
        </w:rPr>
        <w:t>»</w:t>
      </w: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4.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Транслитерация японских фамилий и имён</w:t>
      </w:r>
      <w:r w:rsidRPr="009663CE">
        <w:rPr>
          <w:rFonts w:ascii="Times New Roman" w:eastAsia="Times New Roman" w:hAnsi="Times New Roman" w:cs="Times New Roman"/>
          <w:sz w:val="26"/>
          <w:lang w:val="ru-RU"/>
        </w:rPr>
        <w:t>»</w:t>
      </w: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5.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Стиль составления писем</w:t>
      </w:r>
      <w:r w:rsidRPr="009663CE">
        <w:rPr>
          <w:rFonts w:ascii="Times New Roman" w:eastAsia="Times New Roman" w:hAnsi="Times New Roman" w:cs="Times New Roman"/>
          <w:sz w:val="26"/>
          <w:lang w:val="ru-RU"/>
        </w:rPr>
        <w:t>»</w:t>
      </w: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6.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Заимствованные слова</w:t>
      </w:r>
      <w:r w:rsidRPr="009663CE">
        <w:rPr>
          <w:rFonts w:ascii="Times New Roman" w:eastAsia="Times New Roman" w:hAnsi="Times New Roman" w:cs="Times New Roman"/>
          <w:sz w:val="26"/>
          <w:lang w:val="ru-RU"/>
        </w:rPr>
        <w:t>»</w:t>
      </w: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7.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Деловая встреча</w:t>
      </w:r>
      <w:r w:rsidRPr="009663CE">
        <w:rPr>
          <w:rFonts w:ascii="Times New Roman" w:eastAsia="Times New Roman" w:hAnsi="Times New Roman" w:cs="Times New Roman"/>
          <w:sz w:val="26"/>
          <w:lang w:val="ru-RU"/>
        </w:rPr>
        <w:t>»</w:t>
      </w: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8.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Собеседование</w:t>
      </w:r>
      <w:r w:rsidRPr="009663CE">
        <w:rPr>
          <w:rFonts w:ascii="Times New Roman" w:eastAsia="Times New Roman" w:hAnsi="Times New Roman" w:cs="Times New Roman"/>
          <w:sz w:val="26"/>
          <w:lang w:val="ru-RU"/>
        </w:rPr>
        <w:t>»</w:t>
      </w: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9.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На совещании</w:t>
      </w:r>
      <w:r w:rsidRPr="009663CE">
        <w:rPr>
          <w:rFonts w:ascii="Times New Roman" w:eastAsia="Times New Roman" w:hAnsi="Times New Roman" w:cs="Times New Roman"/>
          <w:sz w:val="26"/>
          <w:lang w:val="ru-RU"/>
        </w:rPr>
        <w:t>»</w:t>
      </w: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10.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Диалекты</w:t>
      </w:r>
      <w:r w:rsidRPr="009663CE">
        <w:rPr>
          <w:rFonts w:ascii="Times New Roman" w:eastAsia="Times New Roman" w:hAnsi="Times New Roman" w:cs="Times New Roman"/>
          <w:sz w:val="26"/>
          <w:lang w:val="ru-RU"/>
        </w:rPr>
        <w:t>»</w:t>
      </w: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lastRenderedPageBreak/>
        <w:t xml:space="preserve">Тема 11.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Слова паразиты</w:t>
      </w:r>
      <w:r w:rsidRPr="009663CE">
        <w:rPr>
          <w:rFonts w:ascii="Times New Roman" w:eastAsia="Times New Roman" w:hAnsi="Times New Roman" w:cs="Times New Roman"/>
          <w:sz w:val="26"/>
          <w:lang w:val="ru-RU"/>
        </w:rPr>
        <w:t>»</w:t>
      </w: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12.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Пословицы и поговорки</w:t>
      </w:r>
      <w:r w:rsidRPr="009663CE">
        <w:rPr>
          <w:rFonts w:ascii="Times New Roman" w:eastAsia="Times New Roman" w:hAnsi="Times New Roman" w:cs="Times New Roman"/>
          <w:sz w:val="26"/>
          <w:lang w:val="ru-RU"/>
        </w:rPr>
        <w:t>»</w:t>
      </w: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13.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Фразеологизмы, жаргоны, сленги</w:t>
      </w:r>
      <w:r w:rsidRPr="009663CE">
        <w:rPr>
          <w:rFonts w:ascii="Times New Roman" w:eastAsia="Times New Roman" w:hAnsi="Times New Roman" w:cs="Times New Roman"/>
          <w:sz w:val="26"/>
          <w:lang w:val="ru-RU"/>
        </w:rPr>
        <w:t>»</w:t>
      </w: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14. </w:t>
      </w:r>
      <w:proofErr w:type="gramStart"/>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 xml:space="preserve">Выражения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порядочный, освежающий, приятный на вкус</w:t>
      </w:r>
      <w:r w:rsidRPr="009663CE">
        <w:rPr>
          <w:rFonts w:ascii="Times New Roman" w:eastAsia="Times New Roman" w:hAnsi="Times New Roman" w:cs="Times New Roman"/>
          <w:sz w:val="26"/>
          <w:lang w:val="ru-RU"/>
        </w:rPr>
        <w:t>»</w:t>
      </w:r>
      <w:proofErr w:type="gramEnd"/>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15.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 xml:space="preserve">Наша речь </w:t>
      </w:r>
      <w:r w:rsidRPr="009663CE">
        <w:rPr>
          <w:rFonts w:ascii="Times New Roman" w:eastAsia="Times New Roman" w:hAnsi="Times New Roman" w:cs="Times New Roman"/>
          <w:sz w:val="26"/>
          <w:lang w:val="ru-RU"/>
        </w:rPr>
        <w:t xml:space="preserve">– </w:t>
      </w:r>
      <w:r w:rsidRPr="009663CE">
        <w:rPr>
          <w:rFonts w:ascii="Times New Roman CYR" w:eastAsia="Times New Roman CYR" w:hAnsi="Times New Roman CYR" w:cs="Times New Roman CYR"/>
          <w:sz w:val="26"/>
          <w:lang w:val="ru-RU"/>
        </w:rPr>
        <w:t>это мы</w:t>
      </w:r>
      <w:r w:rsidRPr="009663CE">
        <w:rPr>
          <w:rFonts w:ascii="Times New Roman" w:eastAsia="Times New Roman" w:hAnsi="Times New Roman" w:cs="Times New Roman"/>
          <w:sz w:val="26"/>
          <w:lang w:val="ru-RU"/>
        </w:rPr>
        <w:t>».</w:t>
      </w: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16.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Выражения  приветствий</w:t>
      </w:r>
      <w:r w:rsidRPr="009663CE">
        <w:rPr>
          <w:rFonts w:ascii="Times New Roman" w:eastAsia="Times New Roman" w:hAnsi="Times New Roman" w:cs="Times New Roman"/>
          <w:sz w:val="26"/>
          <w:lang w:val="ru-RU"/>
        </w:rPr>
        <w:t>»</w:t>
      </w: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17.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Японцы и  их вопросы</w:t>
      </w:r>
      <w:r w:rsidRPr="009663CE">
        <w:rPr>
          <w:rFonts w:ascii="Times New Roman" w:eastAsia="Times New Roman" w:hAnsi="Times New Roman" w:cs="Times New Roman"/>
          <w:sz w:val="26"/>
          <w:lang w:val="ru-RU"/>
        </w:rPr>
        <w:t>»</w:t>
      </w:r>
    </w:p>
    <w:p w:rsidR="009663CE" w:rsidRPr="009663CE" w:rsidRDefault="009663CE" w:rsidP="009663CE">
      <w:pPr>
        <w:spacing w:after="0"/>
        <w:jc w:val="both"/>
        <w:rPr>
          <w:rFonts w:ascii="Times New Roman" w:eastAsia="Times New Roman" w:hAnsi="Times New Roman" w:cs="Times New Roman"/>
          <w:sz w:val="26"/>
          <w:lang w:val="ru-RU"/>
        </w:rPr>
      </w:pPr>
      <w:r w:rsidRPr="009663CE">
        <w:rPr>
          <w:rFonts w:ascii="Times New Roman CYR" w:eastAsia="Times New Roman CYR" w:hAnsi="Times New Roman CYR" w:cs="Times New Roman CYR"/>
          <w:sz w:val="26"/>
          <w:lang w:val="ru-RU"/>
        </w:rPr>
        <w:t xml:space="preserve">Тема 18. </w:t>
      </w:r>
      <w:r w:rsidRPr="009663CE">
        <w:rPr>
          <w:rFonts w:ascii="Times New Roman" w:eastAsia="Times New Roman" w:hAnsi="Times New Roman" w:cs="Times New Roman"/>
          <w:sz w:val="26"/>
          <w:lang w:val="ru-RU"/>
        </w:rPr>
        <w:t>«</w:t>
      </w:r>
      <w:r w:rsidRPr="009663CE">
        <w:rPr>
          <w:rFonts w:ascii="Times New Roman CYR" w:eastAsia="Times New Roman CYR" w:hAnsi="Times New Roman CYR" w:cs="Times New Roman CYR"/>
          <w:sz w:val="26"/>
          <w:lang w:val="ru-RU"/>
        </w:rPr>
        <w:t>Ложь во благо</w:t>
      </w:r>
      <w:r w:rsidRPr="009663CE">
        <w:rPr>
          <w:rFonts w:ascii="Times New Roman" w:eastAsia="Times New Roman" w:hAnsi="Times New Roman" w:cs="Times New Roman"/>
          <w:sz w:val="26"/>
          <w:lang w:val="ru-RU"/>
        </w:rPr>
        <w:t>»</w:t>
      </w:r>
    </w:p>
    <w:p w:rsidR="009663CE" w:rsidRPr="009663CE" w:rsidRDefault="009663CE" w:rsidP="009663CE">
      <w:pPr>
        <w:spacing w:after="0" w:line="240" w:lineRule="auto"/>
        <w:rPr>
          <w:rFonts w:ascii="Calibri" w:eastAsia="Calibri" w:hAnsi="Calibri" w:cs="Calibri"/>
          <w:sz w:val="12"/>
          <w:lang w:val="ru-RU"/>
        </w:rPr>
      </w:pPr>
    </w:p>
    <w:p w:rsidR="009663CE" w:rsidRPr="009663CE" w:rsidRDefault="009663CE" w:rsidP="009663CE">
      <w:pPr>
        <w:spacing w:after="0" w:line="240" w:lineRule="auto"/>
        <w:rPr>
          <w:rFonts w:ascii="Calibri" w:eastAsia="Calibri" w:hAnsi="Calibri" w:cs="Calibri"/>
          <w:sz w:val="12"/>
          <w:lang w:val="ru-RU"/>
        </w:rPr>
      </w:pPr>
      <w:r w:rsidRPr="009663CE">
        <w:rPr>
          <w:rFonts w:ascii="Times New Roman CYR" w:eastAsia="Times New Roman CYR" w:hAnsi="Times New Roman CYR" w:cs="Times New Roman CYR"/>
          <w:b/>
          <w:sz w:val="28"/>
          <w:lang w:val="ru-RU"/>
        </w:rPr>
        <w:t>Критерии оценки:</w:t>
      </w:r>
      <w:r>
        <w:rPr>
          <w:rFonts w:ascii="Times New Roman CYR" w:eastAsia="Times New Roman CYR" w:hAnsi="Times New Roman CYR" w:cs="Times New Roman CYR"/>
          <w:sz w:val="28"/>
        </w:rPr>
        <w:t> </w:t>
      </w:r>
    </w:p>
    <w:p w:rsidR="009663CE" w:rsidRPr="009663CE" w:rsidRDefault="009663CE" w:rsidP="009663CE">
      <w:pPr>
        <w:spacing w:after="0" w:line="240" w:lineRule="auto"/>
        <w:rPr>
          <w:rFonts w:ascii="Times New Roman" w:eastAsia="Times New Roman" w:hAnsi="Times New Roman" w:cs="Times New Roman"/>
          <w:sz w:val="28"/>
          <w:lang w:val="ru-RU"/>
        </w:rPr>
      </w:pPr>
    </w:p>
    <w:p w:rsidR="009663CE" w:rsidRPr="009663CE" w:rsidRDefault="009663CE" w:rsidP="009663CE">
      <w:pPr>
        <w:spacing w:after="0" w:line="240" w:lineRule="auto"/>
        <w:rPr>
          <w:rFonts w:ascii="Calibri" w:eastAsia="Calibri" w:hAnsi="Calibri" w:cs="Calibri"/>
          <w:sz w:val="28"/>
          <w:lang w:val="ru-RU"/>
        </w:rPr>
      </w:pPr>
    </w:p>
    <w:p w:rsidR="009663CE" w:rsidRPr="009663CE" w:rsidRDefault="009663CE" w:rsidP="009663CE">
      <w:pPr>
        <w:numPr>
          <w:ilvl w:val="0"/>
          <w:numId w:val="2"/>
        </w:numPr>
        <w:tabs>
          <w:tab w:val="left" w:pos="720"/>
        </w:tabs>
        <w:spacing w:after="0" w:line="240" w:lineRule="auto"/>
        <w:ind w:hanging="360"/>
        <w:rPr>
          <w:rFonts w:ascii="Calibri" w:eastAsia="Calibri" w:hAnsi="Calibri" w:cs="Calibri"/>
          <w:sz w:val="28"/>
          <w:lang w:val="ru-RU"/>
        </w:rPr>
      </w:pPr>
      <w:r w:rsidRPr="009663CE">
        <w:rPr>
          <w:rFonts w:ascii="Times New Roman CYR" w:eastAsia="Times New Roman CYR" w:hAnsi="Times New Roman CYR" w:cs="Times New Roman CYR"/>
          <w:sz w:val="28"/>
          <w:lang w:val="ru-RU"/>
        </w:rPr>
        <w:t xml:space="preserve">оценка </w:t>
      </w:r>
      <w:r w:rsidRPr="009663CE">
        <w:rPr>
          <w:rFonts w:ascii="Times New Roman" w:eastAsia="Times New Roman" w:hAnsi="Times New Roman" w:cs="Times New Roman"/>
          <w:sz w:val="28"/>
          <w:lang w:val="ru-RU"/>
        </w:rPr>
        <w:t>«</w:t>
      </w:r>
      <w:r w:rsidRPr="009663CE">
        <w:rPr>
          <w:rFonts w:ascii="Times New Roman CYR" w:eastAsia="Times New Roman CYR" w:hAnsi="Times New Roman CYR" w:cs="Times New Roman CYR"/>
          <w:sz w:val="28"/>
          <w:lang w:val="ru-RU"/>
        </w:rPr>
        <w:t>отлично</w:t>
      </w:r>
      <w:r w:rsidRPr="009663CE">
        <w:rPr>
          <w:rFonts w:ascii="Times New Roman" w:eastAsia="Times New Roman" w:hAnsi="Times New Roman" w:cs="Times New Roman"/>
          <w:sz w:val="28"/>
          <w:lang w:val="ru-RU"/>
        </w:rPr>
        <w:t>»</w:t>
      </w:r>
      <w:r>
        <w:rPr>
          <w:rFonts w:ascii="Times New Roman" w:eastAsia="Times New Roman" w:hAnsi="Times New Roman" w:cs="Times New Roman"/>
          <w:sz w:val="28"/>
        </w:rPr>
        <w:t> </w:t>
      </w:r>
      <w:r w:rsidRPr="009663CE">
        <w:rPr>
          <w:rFonts w:ascii="Times New Roman CYR" w:eastAsia="Times New Roman CYR" w:hAnsi="Times New Roman CYR" w:cs="Times New Roman CYR"/>
          <w:sz w:val="28"/>
          <w:lang w:val="ru-RU"/>
        </w:rPr>
        <w:t>выставляется, если  студент  обнаруживает  систематическое и  глубокое знание материала; свободно оперирует  приобретёнными  знаниями;</w:t>
      </w:r>
    </w:p>
    <w:p w:rsidR="009663CE" w:rsidRPr="009663CE" w:rsidRDefault="009663CE" w:rsidP="009663CE">
      <w:pPr>
        <w:numPr>
          <w:ilvl w:val="0"/>
          <w:numId w:val="2"/>
        </w:numPr>
        <w:tabs>
          <w:tab w:val="left" w:pos="720"/>
        </w:tabs>
        <w:spacing w:after="0" w:line="240" w:lineRule="auto"/>
        <w:ind w:hanging="360"/>
        <w:rPr>
          <w:rFonts w:ascii="Calibri" w:eastAsia="Calibri" w:hAnsi="Calibri" w:cs="Calibri"/>
          <w:sz w:val="28"/>
          <w:lang w:val="ru-RU"/>
        </w:rPr>
      </w:pPr>
      <w:r w:rsidRPr="009663CE">
        <w:rPr>
          <w:rFonts w:ascii="Times New Roman CYR" w:eastAsia="Times New Roman CYR" w:hAnsi="Times New Roman CYR" w:cs="Times New Roman CYR"/>
          <w:sz w:val="28"/>
          <w:lang w:val="ru-RU"/>
        </w:rPr>
        <w:t>оценка хорошо</w:t>
      </w:r>
      <w:r w:rsidRPr="009663CE">
        <w:rPr>
          <w:rFonts w:ascii="Times New Roman" w:eastAsia="Times New Roman" w:hAnsi="Times New Roman" w:cs="Times New Roman"/>
          <w:sz w:val="28"/>
          <w:lang w:val="ru-RU"/>
        </w:rPr>
        <w:t>», если  допускаются незначительные неточности;</w:t>
      </w:r>
      <w:r>
        <w:rPr>
          <w:rFonts w:ascii="Times New Roman" w:eastAsia="Times New Roman" w:hAnsi="Times New Roman" w:cs="Times New Roman"/>
          <w:sz w:val="28"/>
        </w:rPr>
        <w:t> </w:t>
      </w:r>
    </w:p>
    <w:p w:rsidR="009663CE" w:rsidRPr="009663CE" w:rsidRDefault="009663CE" w:rsidP="009663CE">
      <w:pPr>
        <w:numPr>
          <w:ilvl w:val="0"/>
          <w:numId w:val="2"/>
        </w:numPr>
        <w:tabs>
          <w:tab w:val="left" w:pos="720"/>
        </w:tabs>
        <w:spacing w:after="0" w:line="240" w:lineRule="auto"/>
        <w:ind w:hanging="360"/>
        <w:rPr>
          <w:rFonts w:ascii="Calibri" w:eastAsia="Calibri" w:hAnsi="Calibri" w:cs="Calibri"/>
          <w:sz w:val="28"/>
          <w:lang w:val="ru-RU"/>
        </w:rPr>
      </w:pPr>
      <w:r w:rsidRPr="009663CE">
        <w:rPr>
          <w:rFonts w:ascii="Times New Roman CYR" w:eastAsia="Times New Roman CYR" w:hAnsi="Times New Roman CYR" w:cs="Times New Roman CYR"/>
          <w:sz w:val="28"/>
          <w:lang w:val="ru-RU"/>
        </w:rPr>
        <w:t xml:space="preserve">оценка </w:t>
      </w:r>
      <w:r w:rsidRPr="009663CE">
        <w:rPr>
          <w:rFonts w:ascii="Times New Roman" w:eastAsia="Times New Roman" w:hAnsi="Times New Roman" w:cs="Times New Roman"/>
          <w:sz w:val="28"/>
          <w:lang w:val="ru-RU"/>
        </w:rPr>
        <w:t>«</w:t>
      </w:r>
      <w:r w:rsidRPr="009663CE">
        <w:rPr>
          <w:rFonts w:ascii="Times New Roman CYR" w:eastAsia="Times New Roman CYR" w:hAnsi="Times New Roman CYR" w:cs="Times New Roman CYR"/>
          <w:sz w:val="28"/>
          <w:lang w:val="ru-RU"/>
        </w:rPr>
        <w:t>удовлетворительно</w:t>
      </w:r>
      <w:r w:rsidRPr="009663CE">
        <w:rPr>
          <w:rFonts w:ascii="Times New Roman" w:eastAsia="Times New Roman" w:hAnsi="Times New Roman" w:cs="Times New Roman"/>
          <w:sz w:val="28"/>
          <w:lang w:val="ru-RU"/>
        </w:rPr>
        <w:t>»,  если проявляется   отсутствие отдельных знаний, навыков по некоторым  дисциплинарных  компетенциям;</w:t>
      </w:r>
      <w:r>
        <w:rPr>
          <w:rFonts w:ascii="Times New Roman" w:eastAsia="Times New Roman" w:hAnsi="Times New Roman" w:cs="Times New Roman"/>
          <w:sz w:val="28"/>
        </w:rPr>
        <w:t> </w:t>
      </w:r>
    </w:p>
    <w:p w:rsidR="009663CE" w:rsidRPr="009663CE" w:rsidRDefault="009663CE" w:rsidP="009663CE">
      <w:pPr>
        <w:spacing w:after="0" w:line="240" w:lineRule="auto"/>
        <w:rPr>
          <w:rFonts w:ascii="Times New Roman" w:eastAsia="Times New Roman" w:hAnsi="Times New Roman" w:cs="Times New Roman"/>
          <w:sz w:val="28"/>
          <w:lang w:val="ru-RU"/>
        </w:rPr>
      </w:pPr>
      <w:r w:rsidRPr="009663CE">
        <w:rPr>
          <w:rFonts w:ascii="Times New Roman CYR" w:eastAsia="Times New Roman CYR" w:hAnsi="Times New Roman CYR" w:cs="Times New Roman CYR"/>
          <w:sz w:val="28"/>
          <w:lang w:val="ru-RU"/>
        </w:rPr>
        <w:t>оценка неудовлетворительно</w:t>
      </w:r>
      <w:r w:rsidRPr="009663CE">
        <w:rPr>
          <w:rFonts w:ascii="Times New Roman" w:eastAsia="Times New Roman" w:hAnsi="Times New Roman" w:cs="Times New Roman"/>
          <w:sz w:val="28"/>
          <w:lang w:val="ru-RU"/>
        </w:rPr>
        <w:t>», если  сформированность  дисциплинарных  компетенция на уровне ниже  базового, недостаточность знаний, умений, навыков.</w:t>
      </w:r>
    </w:p>
    <w:p w:rsidR="009663CE" w:rsidRPr="009663CE" w:rsidRDefault="009663CE" w:rsidP="009663CE">
      <w:pPr>
        <w:spacing w:after="0" w:line="240" w:lineRule="auto"/>
        <w:rPr>
          <w:rFonts w:ascii="Times New Roman" w:eastAsia="Times New Roman" w:hAnsi="Times New Roman" w:cs="Times New Roman"/>
          <w:sz w:val="28"/>
          <w:lang w:val="ru-RU"/>
        </w:rPr>
      </w:pPr>
    </w:p>
    <w:p w:rsidR="009663CE" w:rsidRPr="009663CE" w:rsidRDefault="009663CE" w:rsidP="009663CE">
      <w:pPr>
        <w:spacing w:after="0" w:line="240" w:lineRule="auto"/>
        <w:rPr>
          <w:rFonts w:ascii="Times New Roman" w:eastAsia="Times New Roman" w:hAnsi="Times New Roman" w:cs="Times New Roman"/>
          <w:b/>
          <w:sz w:val="28"/>
          <w:lang w:val="ru-RU"/>
        </w:rPr>
      </w:pPr>
      <w:r>
        <w:rPr>
          <w:rFonts w:ascii="Times New Roman" w:eastAsia="Times New Roman" w:hAnsi="Times New Roman" w:cs="Times New Roman"/>
          <w:sz w:val="28"/>
        </w:rPr>
        <w:t> </w:t>
      </w:r>
    </w:p>
    <w:p w:rsidR="009663CE" w:rsidRPr="009663CE" w:rsidRDefault="009663CE" w:rsidP="009663CE">
      <w:pPr>
        <w:spacing w:after="0" w:line="240" w:lineRule="auto"/>
        <w:rPr>
          <w:rFonts w:ascii="Times New Roman CYR" w:eastAsia="Times New Roman CYR" w:hAnsi="Times New Roman CYR" w:cs="Times New Roman CYR"/>
          <w:sz w:val="28"/>
          <w:lang w:val="ru-RU"/>
        </w:rPr>
      </w:pPr>
      <w:r w:rsidRPr="009663CE">
        <w:rPr>
          <w:rFonts w:ascii="Times New Roman CYR" w:eastAsia="Times New Roman CYR" w:hAnsi="Times New Roman CYR" w:cs="Times New Roman CYR"/>
          <w:sz w:val="28"/>
          <w:lang w:val="ru-RU"/>
        </w:rPr>
        <w:t>Составитель _______ ст.пр. Мячина Я.В.</w:t>
      </w:r>
    </w:p>
    <w:p w:rsidR="009663CE" w:rsidRPr="009663CE" w:rsidRDefault="009663CE" w:rsidP="009663CE">
      <w:pPr>
        <w:spacing w:after="0" w:line="240" w:lineRule="auto"/>
        <w:rPr>
          <w:rFonts w:ascii="Calibri" w:eastAsia="Calibri" w:hAnsi="Calibri" w:cs="Calibri"/>
          <w:sz w:val="12"/>
          <w:lang w:val="ru-RU"/>
        </w:rPr>
      </w:pPr>
      <w:r w:rsidRPr="009663CE">
        <w:rPr>
          <w:rFonts w:ascii="Times New Roman CYR" w:eastAsia="Times New Roman CYR" w:hAnsi="Times New Roman CYR" w:cs="Times New Roman CYR"/>
          <w:sz w:val="28"/>
          <w:lang w:val="ru-RU"/>
        </w:rPr>
        <w:t>«23» апреля 2018 г.</w:t>
      </w:r>
    </w:p>
    <w:p w:rsidR="009663CE" w:rsidRPr="009663CE" w:rsidRDefault="009663CE" w:rsidP="009663CE">
      <w:pPr>
        <w:spacing w:after="0" w:line="240" w:lineRule="auto"/>
        <w:jc w:val="center"/>
        <w:rPr>
          <w:rFonts w:ascii="Times New Roman" w:eastAsia="Times New Roman" w:hAnsi="Times New Roman" w:cs="Times New Roman"/>
          <w:b/>
          <w:sz w:val="28"/>
          <w:lang w:val="ru-RU"/>
        </w:rPr>
      </w:pPr>
    </w:p>
    <w:p w:rsidR="009663CE" w:rsidRPr="009663CE" w:rsidRDefault="009663CE" w:rsidP="009663CE">
      <w:pPr>
        <w:spacing w:after="0" w:line="240" w:lineRule="auto"/>
        <w:rPr>
          <w:rFonts w:ascii="Times New Roman CYR" w:eastAsia="Times New Roman CYR" w:hAnsi="Times New Roman CYR" w:cs="Times New Roman CYR"/>
          <w:sz w:val="28"/>
          <w:shd w:val="clear" w:color="auto" w:fill="FFFFFF"/>
          <w:lang w:val="ru-RU"/>
        </w:rPr>
      </w:pPr>
      <w:r w:rsidRPr="009663CE">
        <w:rPr>
          <w:rFonts w:ascii="Times New Roman" w:eastAsia="Times New Roman" w:hAnsi="Times New Roman" w:cs="Times New Roman"/>
          <w:b/>
          <w:sz w:val="28"/>
          <w:lang w:val="ru-RU"/>
        </w:rPr>
        <w:t xml:space="preserve">                          </w:t>
      </w:r>
      <w:r w:rsidRPr="009663CE">
        <w:rPr>
          <w:rFonts w:ascii="Times New Roman CYR" w:eastAsia="Times New Roman CYR" w:hAnsi="Times New Roman CYR" w:cs="Times New Roman CYR"/>
          <w:sz w:val="28"/>
          <w:shd w:val="clear" w:color="auto" w:fill="FFFFFF"/>
          <w:lang w:val="ru-RU"/>
        </w:rPr>
        <w:t>Министерство образования и науки Российской Федерации</w:t>
      </w:r>
    </w:p>
    <w:p w:rsidR="009663CE" w:rsidRPr="009663CE" w:rsidRDefault="009663CE" w:rsidP="009663CE">
      <w:pPr>
        <w:spacing w:after="0" w:line="240" w:lineRule="auto"/>
        <w:ind w:firstLine="709"/>
        <w:jc w:val="center"/>
        <w:rPr>
          <w:rFonts w:ascii="Times New Roman CYR" w:eastAsia="Times New Roman CYR" w:hAnsi="Times New Roman CYR" w:cs="Times New Roman CYR"/>
          <w:sz w:val="28"/>
          <w:shd w:val="clear" w:color="auto" w:fill="FFFFFF"/>
          <w:lang w:val="ru-RU"/>
        </w:rPr>
      </w:pPr>
      <w:r w:rsidRPr="009663CE">
        <w:rPr>
          <w:rFonts w:ascii="Times New Roman CYR" w:eastAsia="Times New Roman CYR" w:hAnsi="Times New Roman CYR" w:cs="Times New Roman CYR"/>
          <w:sz w:val="28"/>
          <w:shd w:val="clear" w:color="auto" w:fill="FFFFFF"/>
          <w:lang w:val="ru-RU"/>
        </w:rPr>
        <w:t>Федеральное государственное бюджетное образовательное учреждение высшего образования</w:t>
      </w:r>
    </w:p>
    <w:p w:rsidR="009663CE" w:rsidRPr="009663CE" w:rsidRDefault="009663CE" w:rsidP="009663CE">
      <w:pPr>
        <w:spacing w:after="0" w:line="240" w:lineRule="auto"/>
        <w:jc w:val="center"/>
        <w:rPr>
          <w:rFonts w:ascii="Times New Roman" w:eastAsia="Times New Roman" w:hAnsi="Times New Roman" w:cs="Times New Roman"/>
          <w:sz w:val="28"/>
          <w:shd w:val="clear" w:color="auto" w:fill="FFFFFF"/>
          <w:lang w:val="ru-RU"/>
        </w:rPr>
      </w:pPr>
      <w:r w:rsidRPr="009663CE">
        <w:rPr>
          <w:rFonts w:ascii="Times New Roman" w:eastAsia="Times New Roman" w:hAnsi="Times New Roman" w:cs="Times New Roman"/>
          <w:sz w:val="28"/>
          <w:shd w:val="clear" w:color="auto" w:fill="FFFFFF"/>
          <w:lang w:val="ru-RU"/>
        </w:rPr>
        <w:t>«</w:t>
      </w:r>
      <w:r w:rsidRPr="009663CE">
        <w:rPr>
          <w:rFonts w:ascii="Times New Roman CYR" w:eastAsia="Times New Roman CYR" w:hAnsi="Times New Roman CYR" w:cs="Times New Roman CYR"/>
          <w:sz w:val="28"/>
          <w:shd w:val="clear" w:color="auto" w:fill="FFFFFF"/>
          <w:lang w:val="ru-RU"/>
        </w:rPr>
        <w:t>Ростовский государственный экономический университет (РИНХ)</w:t>
      </w:r>
      <w:r w:rsidRPr="009663CE">
        <w:rPr>
          <w:rFonts w:ascii="Times New Roman" w:eastAsia="Times New Roman" w:hAnsi="Times New Roman" w:cs="Times New Roman"/>
          <w:sz w:val="28"/>
          <w:shd w:val="clear" w:color="auto" w:fill="FFFFFF"/>
          <w:lang w:val="ru-RU"/>
        </w:rPr>
        <w:t>»</w:t>
      </w:r>
    </w:p>
    <w:p w:rsidR="009663CE" w:rsidRPr="009663CE" w:rsidRDefault="009663CE" w:rsidP="009663CE">
      <w:pPr>
        <w:spacing w:after="0" w:line="240" w:lineRule="auto"/>
        <w:jc w:val="center"/>
        <w:rPr>
          <w:rFonts w:ascii="Times New Roman" w:eastAsia="Times New Roman" w:hAnsi="Times New Roman" w:cs="Times New Roman"/>
          <w:sz w:val="24"/>
          <w:lang w:val="ru-RU"/>
        </w:rPr>
      </w:pPr>
    </w:p>
    <w:p w:rsidR="009663CE" w:rsidRPr="009663CE" w:rsidRDefault="009663CE" w:rsidP="009663CE">
      <w:pPr>
        <w:spacing w:after="0" w:line="240" w:lineRule="auto"/>
        <w:jc w:val="center"/>
        <w:rPr>
          <w:rFonts w:ascii="Times New Roman" w:eastAsia="Times New Roman" w:hAnsi="Times New Roman" w:cs="Times New Roman"/>
          <w:sz w:val="28"/>
          <w:lang w:val="ru-RU"/>
        </w:rPr>
      </w:pPr>
    </w:p>
    <w:p w:rsidR="009663CE" w:rsidRPr="009663CE" w:rsidRDefault="009663CE" w:rsidP="009663CE">
      <w:pPr>
        <w:spacing w:after="0" w:line="240" w:lineRule="auto"/>
        <w:jc w:val="center"/>
        <w:rPr>
          <w:rFonts w:ascii="Calibri" w:eastAsia="Calibri" w:hAnsi="Calibri" w:cs="Calibri"/>
          <w:sz w:val="12"/>
          <w:lang w:val="ru-RU"/>
        </w:rPr>
      </w:pPr>
      <w:r w:rsidRPr="009663CE">
        <w:rPr>
          <w:rFonts w:ascii="Times New Roman CYR" w:eastAsia="Times New Roman CYR" w:hAnsi="Times New Roman CYR" w:cs="Times New Roman CYR"/>
          <w:sz w:val="28"/>
          <w:lang w:val="ru-RU"/>
        </w:rPr>
        <w:t>Кафедра</w:t>
      </w:r>
      <w:r>
        <w:rPr>
          <w:rFonts w:ascii="Times New Roman CYR" w:eastAsia="Times New Roman CYR" w:hAnsi="Times New Roman CYR" w:cs="Times New Roman CYR"/>
          <w:sz w:val="28"/>
        </w:rPr>
        <w:t> </w:t>
      </w:r>
      <w:r w:rsidRPr="009663CE">
        <w:rPr>
          <w:rFonts w:ascii="Times New Roman CYR" w:eastAsia="Times New Roman CYR" w:hAnsi="Times New Roman CYR" w:cs="Times New Roman CYR"/>
          <w:sz w:val="28"/>
          <w:lang w:val="ru-RU"/>
        </w:rPr>
        <w:t>иностранных языков для гуманитарных специальностей</w:t>
      </w:r>
    </w:p>
    <w:p w:rsidR="009663CE" w:rsidRPr="009663CE" w:rsidRDefault="009663CE" w:rsidP="009663CE">
      <w:pPr>
        <w:spacing w:after="0" w:line="240" w:lineRule="auto"/>
        <w:jc w:val="center"/>
        <w:rPr>
          <w:rFonts w:ascii="Calibri" w:eastAsia="Calibri" w:hAnsi="Calibri" w:cs="Calibri"/>
          <w:sz w:val="12"/>
          <w:lang w:val="ru-RU"/>
        </w:rPr>
      </w:pPr>
      <w:r w:rsidRPr="009663CE">
        <w:rPr>
          <w:rFonts w:ascii="Times New Roman" w:eastAsia="Times New Roman" w:hAnsi="Times New Roman" w:cs="Times New Roman"/>
          <w:sz w:val="24"/>
          <w:vertAlign w:val="superscript"/>
          <w:lang w:val="ru-RU"/>
        </w:rPr>
        <w:t xml:space="preserve">                       </w:t>
      </w:r>
    </w:p>
    <w:p w:rsidR="009663CE" w:rsidRPr="009663CE" w:rsidRDefault="009663CE" w:rsidP="009663CE">
      <w:pPr>
        <w:spacing w:after="0" w:line="240" w:lineRule="auto"/>
        <w:jc w:val="center"/>
        <w:rPr>
          <w:rFonts w:ascii="Times New Roman" w:eastAsia="Times New Roman" w:hAnsi="Times New Roman" w:cs="Times New Roman"/>
          <w:b/>
          <w:sz w:val="36"/>
          <w:lang w:val="ru-RU"/>
        </w:rPr>
      </w:pPr>
    </w:p>
    <w:p w:rsidR="009663CE" w:rsidRPr="009663CE" w:rsidRDefault="009663CE" w:rsidP="009663CE">
      <w:pPr>
        <w:spacing w:after="0" w:line="240" w:lineRule="auto"/>
        <w:jc w:val="center"/>
        <w:rPr>
          <w:rFonts w:ascii="Times New Roman CYR" w:eastAsia="Times New Roman CYR" w:hAnsi="Times New Roman CYR" w:cs="Times New Roman CYR"/>
          <w:b/>
          <w:sz w:val="36"/>
          <w:lang w:val="ru-RU"/>
        </w:rPr>
      </w:pPr>
      <w:r w:rsidRPr="009663CE">
        <w:rPr>
          <w:rFonts w:ascii="Times New Roman CYR" w:eastAsia="Times New Roman CYR" w:hAnsi="Times New Roman CYR" w:cs="Times New Roman CYR"/>
          <w:b/>
          <w:sz w:val="36"/>
          <w:lang w:val="ru-RU"/>
        </w:rPr>
        <w:t>Комплект заданий для контрольной работы</w:t>
      </w:r>
    </w:p>
    <w:p w:rsidR="009663CE" w:rsidRPr="009663CE" w:rsidRDefault="009663CE" w:rsidP="009663CE">
      <w:pPr>
        <w:spacing w:after="0" w:line="240" w:lineRule="auto"/>
        <w:jc w:val="center"/>
        <w:rPr>
          <w:rFonts w:ascii="Calibri" w:eastAsia="Calibri" w:hAnsi="Calibri" w:cs="Calibri"/>
          <w:sz w:val="12"/>
          <w:lang w:val="ru-RU"/>
        </w:rPr>
      </w:pPr>
    </w:p>
    <w:p w:rsidR="009663CE" w:rsidRPr="009663CE" w:rsidRDefault="009663CE" w:rsidP="009663CE">
      <w:pPr>
        <w:spacing w:after="0" w:line="240" w:lineRule="auto"/>
        <w:jc w:val="center"/>
        <w:rPr>
          <w:rFonts w:ascii="Calibri" w:eastAsia="Calibri" w:hAnsi="Calibri" w:cs="Calibri"/>
          <w:i/>
          <w:sz w:val="12"/>
          <w:lang w:val="ru-RU"/>
        </w:rPr>
      </w:pPr>
      <w:r w:rsidRPr="009663CE">
        <w:rPr>
          <w:rFonts w:ascii="Times New Roman CYR" w:eastAsia="Times New Roman CYR" w:hAnsi="Times New Roman CYR" w:cs="Times New Roman CYR"/>
          <w:sz w:val="28"/>
          <w:lang w:val="ru-RU"/>
        </w:rPr>
        <w:t>по дисциплине</w:t>
      </w:r>
      <w:r>
        <w:rPr>
          <w:rFonts w:ascii="Times New Roman CYR" w:eastAsia="Times New Roman CYR" w:hAnsi="Times New Roman CYR" w:cs="Times New Roman CYR"/>
          <w:b/>
          <w:i/>
          <w:sz w:val="20"/>
        </w:rPr>
        <w:t> </w:t>
      </w:r>
      <w:r>
        <w:rPr>
          <w:rFonts w:ascii="Times New Roman CYR" w:eastAsia="Times New Roman CYR" w:hAnsi="Times New Roman CYR" w:cs="Times New Roman CYR"/>
          <w:sz w:val="16"/>
          <w:vertAlign w:val="superscript"/>
        </w:rPr>
        <w:t> </w:t>
      </w:r>
      <w:r w:rsidRPr="009663CE">
        <w:rPr>
          <w:rFonts w:ascii="Times New Roman CYR" w:eastAsia="Times New Roman CYR" w:hAnsi="Times New Roman CYR" w:cs="Times New Roman CYR"/>
          <w:i/>
          <w:sz w:val="28"/>
          <w:lang w:val="ru-RU"/>
        </w:rPr>
        <w:t xml:space="preserve">Иероглифическая культура японского языка </w:t>
      </w:r>
    </w:p>
    <w:p w:rsidR="009663CE" w:rsidRPr="009663CE" w:rsidRDefault="009663CE" w:rsidP="009663CE">
      <w:pPr>
        <w:spacing w:after="0" w:line="240" w:lineRule="auto"/>
        <w:jc w:val="center"/>
        <w:rPr>
          <w:rFonts w:ascii="Calibri" w:eastAsia="Calibri" w:hAnsi="Calibri" w:cs="Calibri"/>
          <w:sz w:val="12"/>
          <w:lang w:val="ru-RU"/>
        </w:rPr>
      </w:pPr>
    </w:p>
    <w:p w:rsidR="009663CE" w:rsidRPr="009663CE" w:rsidRDefault="009663CE" w:rsidP="009663CE">
      <w:pPr>
        <w:spacing w:after="0" w:line="240" w:lineRule="auto"/>
        <w:rPr>
          <w:rFonts w:ascii="Calibri" w:eastAsia="Calibri" w:hAnsi="Calibri" w:cs="Calibri"/>
          <w:sz w:val="24"/>
          <w:lang w:val="ru-RU"/>
        </w:rPr>
      </w:pPr>
      <w:r>
        <w:rPr>
          <w:rFonts w:ascii="Times New Roman" w:eastAsia="Times New Roman" w:hAnsi="Times New Roman" w:cs="Times New Roman"/>
          <w:sz w:val="24"/>
        </w:rPr>
        <w:t> </w:t>
      </w:r>
    </w:p>
    <w:p w:rsidR="009663CE" w:rsidRPr="009663CE" w:rsidRDefault="009663CE" w:rsidP="009663CE">
      <w:pPr>
        <w:spacing w:after="0" w:line="240" w:lineRule="auto"/>
        <w:rPr>
          <w:rFonts w:ascii="Calibri" w:eastAsia="Calibri" w:hAnsi="Calibri" w:cs="Calibri"/>
          <w:sz w:val="24"/>
          <w:lang w:val="ru-RU"/>
        </w:rPr>
      </w:pPr>
      <w:r w:rsidRPr="009663CE">
        <w:rPr>
          <w:rFonts w:ascii="Times New Roman CYR" w:eastAsia="Times New Roman CYR" w:hAnsi="Times New Roman CYR" w:cs="Times New Roman CYR"/>
          <w:b/>
          <w:sz w:val="24"/>
          <w:lang w:val="ru-RU"/>
        </w:rPr>
        <w:t>Основы  речевого   общения</w:t>
      </w:r>
    </w:p>
    <w:p w:rsidR="009663CE" w:rsidRPr="009663CE" w:rsidRDefault="009663CE" w:rsidP="009663CE">
      <w:pPr>
        <w:spacing w:after="0" w:line="240" w:lineRule="auto"/>
        <w:rPr>
          <w:rFonts w:ascii="Calibri" w:eastAsia="Calibri" w:hAnsi="Calibri" w:cs="Calibri"/>
          <w:sz w:val="24"/>
          <w:lang w:val="ru-RU"/>
        </w:rPr>
      </w:pPr>
      <w:r w:rsidRPr="009663CE">
        <w:rPr>
          <w:rFonts w:ascii="Times New Roman CYR" w:eastAsia="Times New Roman CYR" w:hAnsi="Times New Roman CYR" w:cs="Times New Roman CYR"/>
          <w:b/>
          <w:sz w:val="24"/>
          <w:lang w:val="ru-RU"/>
        </w:rPr>
        <w:t>Вариант 1</w:t>
      </w:r>
      <w:r>
        <w:rPr>
          <w:rFonts w:ascii="Times New Roman CYR" w:eastAsia="Times New Roman CYR" w:hAnsi="Times New Roman CYR" w:cs="Times New Roman CYR"/>
          <w:b/>
          <w:sz w:val="24"/>
        </w:rPr>
        <w:t> </w:t>
      </w:r>
    </w:p>
    <w:p w:rsidR="009663CE" w:rsidRPr="009663CE" w:rsidRDefault="009663CE" w:rsidP="009663CE">
      <w:pPr>
        <w:spacing w:after="0" w:line="240" w:lineRule="auto"/>
        <w:rPr>
          <w:rFonts w:ascii="Calibri" w:eastAsia="Calibri" w:hAnsi="Calibri" w:cs="Calibri"/>
          <w:sz w:val="24"/>
          <w:lang w:val="ru-RU"/>
        </w:rPr>
      </w:pPr>
      <w:r w:rsidRPr="009663CE">
        <w:rPr>
          <w:rFonts w:ascii="Times New Roman CYR" w:eastAsia="Times New Roman CYR" w:hAnsi="Times New Roman CYR" w:cs="Times New Roman CYR"/>
          <w:sz w:val="24"/>
          <w:lang w:val="ru-RU"/>
        </w:rPr>
        <w:t>Задание 1</w:t>
      </w:r>
      <w:proofErr w:type="gramStart"/>
      <w:r>
        <w:rPr>
          <w:rFonts w:ascii="Times New Roman CYR" w:eastAsia="Times New Roman CYR" w:hAnsi="Times New Roman CYR" w:cs="Times New Roman CYR"/>
          <w:sz w:val="24"/>
        </w:rPr>
        <w:t> </w:t>
      </w:r>
      <w:r w:rsidRPr="009663CE">
        <w:rPr>
          <w:rFonts w:ascii="Times New Roman CYR" w:eastAsia="Times New Roman CYR" w:hAnsi="Times New Roman CYR" w:cs="Times New Roman CYR"/>
          <w:sz w:val="24"/>
          <w:lang w:val="ru-RU"/>
        </w:rPr>
        <w:t xml:space="preserve"> П</w:t>
      </w:r>
      <w:proofErr w:type="gramEnd"/>
      <w:r w:rsidRPr="009663CE">
        <w:rPr>
          <w:rFonts w:ascii="Times New Roman CYR" w:eastAsia="Times New Roman CYR" w:hAnsi="Times New Roman CYR" w:cs="Times New Roman CYR"/>
          <w:sz w:val="24"/>
          <w:lang w:val="ru-RU"/>
        </w:rPr>
        <w:t>рочитайте и  письменно  переведите  текст с  японского  на  русский  язык</w:t>
      </w:r>
    </w:p>
    <w:p w:rsidR="009663CE" w:rsidRPr="009663CE" w:rsidRDefault="009663CE" w:rsidP="009663CE">
      <w:pPr>
        <w:spacing w:after="0" w:line="240" w:lineRule="auto"/>
        <w:rPr>
          <w:rFonts w:ascii="Times New Roman" w:eastAsia="Times New Roman" w:hAnsi="Times New Roman" w:cs="Times New Roman"/>
          <w:sz w:val="24"/>
          <w:lang w:val="ru-RU"/>
        </w:rPr>
      </w:pPr>
    </w:p>
    <w:p w:rsidR="009663CE" w:rsidRPr="009663CE" w:rsidRDefault="009663CE" w:rsidP="009663CE">
      <w:pPr>
        <w:rPr>
          <w:rFonts w:ascii="Calibri" w:eastAsia="Calibri" w:hAnsi="Calibri" w:cs="Calibri"/>
          <w:lang w:val="ru-RU"/>
        </w:rPr>
      </w:pPr>
      <w:r>
        <w:rPr>
          <w:rFonts w:ascii="SimSun" w:eastAsia="SimSun" w:hAnsi="SimSun" w:cs="SimSun"/>
        </w:rPr>
        <w:t>「</w:t>
      </w:r>
      <w:r>
        <w:rPr>
          <w:rFonts w:ascii="MS Mincho" w:eastAsia="MS Mincho" w:hAnsi="MS Mincho" w:cs="MS Mincho"/>
        </w:rPr>
        <w:t>くだけた話し方</w:t>
      </w:r>
      <w:r w:rsidRPr="009663CE">
        <w:rPr>
          <w:rFonts w:ascii="MS Mincho" w:eastAsia="MS Mincho" w:hAnsi="MS Mincho" w:cs="MS Mincho"/>
          <w:lang w:val="ru-RU"/>
        </w:rPr>
        <w:t>ＶＳ</w:t>
      </w:r>
      <w:r>
        <w:rPr>
          <w:rFonts w:ascii="MS Mincho" w:eastAsia="MS Mincho" w:hAnsi="MS Mincho" w:cs="MS Mincho"/>
        </w:rPr>
        <w:t>丁寧な話し方」</w:t>
      </w:r>
    </w:p>
    <w:p w:rsidR="009663CE" w:rsidRDefault="009663CE" w:rsidP="009663CE">
      <w:pPr>
        <w:rPr>
          <w:rFonts w:ascii="Calibri" w:eastAsia="Calibri" w:hAnsi="Calibri" w:cs="Calibri"/>
          <w:lang w:eastAsia="zh-CN"/>
        </w:rPr>
      </w:pPr>
      <w:r>
        <w:rPr>
          <w:rFonts w:ascii="MS Mincho" w:eastAsia="MS Mincho" w:hAnsi="MS Mincho" w:cs="MS Mincho"/>
        </w:rPr>
        <w:t>ジョーンズ</w:t>
      </w:r>
      <w:r>
        <w:rPr>
          <w:rFonts w:ascii="MS Mincho" w:eastAsia="MS Mincho" w:hAnsi="MS Mincho" w:cs="MS Mincho"/>
          <w:lang w:eastAsia="zh-CN"/>
        </w:rPr>
        <w:t>：日本</w:t>
      </w:r>
      <w:r>
        <w:rPr>
          <w:rFonts w:ascii="MS Mincho" w:eastAsia="MS Mincho" w:hAnsi="MS Mincho" w:cs="MS Mincho"/>
        </w:rPr>
        <w:t>で</w:t>
      </w:r>
      <w:r>
        <w:rPr>
          <w:rFonts w:ascii="MS Mincho" w:eastAsia="MS Mincho" w:hAnsi="MS Mincho" w:cs="MS Mincho"/>
          <w:lang w:eastAsia="zh-CN"/>
        </w:rPr>
        <w:t>勉強</w:t>
      </w:r>
      <w:r>
        <w:rPr>
          <w:rFonts w:ascii="MS Mincho" w:eastAsia="MS Mincho" w:hAnsi="MS Mincho" w:cs="MS Mincho"/>
        </w:rPr>
        <w:t>して</w:t>
      </w:r>
      <w:r>
        <w:rPr>
          <w:rFonts w:ascii="MS Mincho" w:eastAsia="MS Mincho" w:hAnsi="MS Mincho" w:cs="MS Mincho"/>
          <w:lang w:eastAsia="zh-CN"/>
        </w:rPr>
        <w:t>帰</w:t>
      </w:r>
      <w:r>
        <w:rPr>
          <w:rFonts w:ascii="MS Mincho" w:eastAsia="MS Mincho" w:hAnsi="MS Mincho" w:cs="MS Mincho"/>
        </w:rPr>
        <w:t>って</w:t>
      </w:r>
      <w:r>
        <w:rPr>
          <w:rFonts w:ascii="MS Mincho" w:eastAsia="MS Mincho" w:hAnsi="MS Mincho" w:cs="MS Mincho"/>
          <w:lang w:eastAsia="zh-CN"/>
        </w:rPr>
        <w:t>来</w:t>
      </w:r>
      <w:r>
        <w:rPr>
          <w:rFonts w:ascii="MS Mincho" w:eastAsia="MS Mincho" w:hAnsi="MS Mincho" w:cs="MS Mincho"/>
        </w:rPr>
        <w:t>た</w:t>
      </w:r>
      <w:r>
        <w:rPr>
          <w:rFonts w:ascii="MS Mincho" w:eastAsia="MS Mincho" w:hAnsi="MS Mincho" w:cs="MS Mincho"/>
          <w:lang w:eastAsia="zh-CN"/>
        </w:rPr>
        <w:t>学生</w:t>
      </w:r>
      <w:r>
        <w:rPr>
          <w:rFonts w:ascii="MS Mincho" w:eastAsia="MS Mincho" w:hAnsi="MS Mincho" w:cs="MS Mincho"/>
        </w:rPr>
        <w:t>が</w:t>
      </w:r>
      <w:r>
        <w:rPr>
          <w:rFonts w:ascii="MS Mincho" w:eastAsia="MS Mincho" w:hAnsi="MS Mincho" w:cs="MS Mincho"/>
          <w:lang w:eastAsia="zh-CN"/>
        </w:rPr>
        <w:t>、</w:t>
      </w:r>
      <w:r>
        <w:rPr>
          <w:rFonts w:ascii="MS Mincho" w:eastAsia="MS Mincho" w:hAnsi="MS Mincho" w:cs="MS Mincho"/>
        </w:rPr>
        <w:t>よく</w:t>
      </w:r>
      <w:r>
        <w:rPr>
          <w:rFonts w:ascii="MS Mincho" w:eastAsia="MS Mincho" w:hAnsi="MS Mincho" w:cs="MS Mincho"/>
          <w:lang w:eastAsia="zh-CN"/>
        </w:rPr>
        <w:t>先生</w:t>
      </w:r>
      <w:r>
        <w:rPr>
          <w:rFonts w:ascii="MS Mincho" w:eastAsia="MS Mincho" w:hAnsi="MS Mincho" w:cs="MS Mincho"/>
        </w:rPr>
        <w:t>の</w:t>
      </w:r>
      <w:r>
        <w:rPr>
          <w:rFonts w:ascii="MS Mincho" w:eastAsia="MS Mincho" w:hAnsi="MS Mincho" w:cs="MS Mincho"/>
          <w:lang w:eastAsia="zh-CN"/>
        </w:rPr>
        <w:t>前</w:t>
      </w:r>
      <w:r>
        <w:rPr>
          <w:rFonts w:ascii="MS Mincho" w:eastAsia="MS Mincho" w:hAnsi="MS Mincho" w:cs="MS Mincho"/>
        </w:rPr>
        <w:t>で</w:t>
      </w:r>
      <w:r>
        <w:rPr>
          <w:rFonts w:ascii="MS Mincho" w:eastAsia="MS Mincho" w:hAnsi="MS Mincho" w:cs="MS Mincho"/>
          <w:lang w:eastAsia="zh-CN"/>
        </w:rPr>
        <w:t>「夕</w:t>
      </w:r>
      <w:r>
        <w:rPr>
          <w:rFonts w:ascii="MS Mincho" w:eastAsia="MS Mincho" w:hAnsi="MS Mincho" w:cs="MS Mincho"/>
        </w:rPr>
        <w:t>べ</w:t>
      </w:r>
      <w:r>
        <w:rPr>
          <w:rFonts w:ascii="MS Mincho" w:eastAsia="MS Mincho" w:hAnsi="MS Mincho" w:cs="MS Mincho"/>
          <w:lang w:eastAsia="zh-CN"/>
        </w:rPr>
        <w:t>飲</w:t>
      </w:r>
      <w:r>
        <w:rPr>
          <w:rFonts w:ascii="MS Mincho" w:eastAsia="MS Mincho" w:hAnsi="MS Mincho" w:cs="MS Mincho"/>
        </w:rPr>
        <w:t>みすぎちゃって</w:t>
      </w:r>
      <w:r>
        <w:rPr>
          <w:rFonts w:ascii="MS Mincho" w:eastAsia="MS Mincho" w:hAnsi="MS Mincho" w:cs="MS Mincho"/>
          <w:lang w:eastAsia="zh-CN"/>
        </w:rPr>
        <w:t>、頭</w:t>
      </w:r>
      <w:r>
        <w:rPr>
          <w:rFonts w:ascii="MS Mincho" w:eastAsia="MS Mincho" w:hAnsi="MS Mincho" w:cs="MS Mincho"/>
        </w:rPr>
        <w:t>が</w:t>
      </w:r>
      <w:r>
        <w:rPr>
          <w:rFonts w:ascii="MS Mincho" w:eastAsia="MS Mincho" w:hAnsi="MS Mincho" w:cs="MS Mincho"/>
          <w:lang w:eastAsia="zh-CN"/>
        </w:rPr>
        <w:t>痛</w:t>
      </w:r>
      <w:r>
        <w:rPr>
          <w:rFonts w:ascii="MS Mincho" w:eastAsia="MS Mincho" w:hAnsi="MS Mincho" w:cs="MS Mincho"/>
        </w:rPr>
        <w:t>い</w:t>
      </w:r>
      <w:r>
        <w:rPr>
          <w:rFonts w:ascii="MS Mincho" w:eastAsia="MS Mincho" w:hAnsi="MS Mincho" w:cs="MS Mincho"/>
          <w:lang w:eastAsia="zh-CN"/>
        </w:rPr>
        <w:t>」</w:t>
      </w:r>
      <w:r>
        <w:rPr>
          <w:rFonts w:ascii="MS Mincho" w:eastAsia="MS Mincho" w:hAnsi="MS Mincho" w:cs="MS Mincho"/>
        </w:rPr>
        <w:t>とか</w:t>
      </w:r>
      <w:r>
        <w:rPr>
          <w:rFonts w:ascii="MS Mincho" w:eastAsia="MS Mincho" w:hAnsi="MS Mincho" w:cs="MS Mincho"/>
          <w:lang w:eastAsia="zh-CN"/>
        </w:rPr>
        <w:t>「週末</w:t>
      </w:r>
      <w:r>
        <w:rPr>
          <w:rFonts w:ascii="MS Mincho" w:eastAsia="MS Mincho" w:hAnsi="MS Mincho" w:cs="MS Mincho"/>
        </w:rPr>
        <w:t>は</w:t>
      </w:r>
      <w:r>
        <w:rPr>
          <w:rFonts w:ascii="MS Mincho" w:eastAsia="MS Mincho" w:hAnsi="MS Mincho" w:cs="MS Mincho"/>
          <w:lang w:eastAsia="zh-CN"/>
        </w:rPr>
        <w:t>本当</w:t>
      </w:r>
      <w:r>
        <w:rPr>
          <w:rFonts w:ascii="MS Mincho" w:eastAsia="MS Mincho" w:hAnsi="MS Mincho" w:cs="MS Mincho"/>
        </w:rPr>
        <w:t>におもしろかった</w:t>
      </w:r>
      <w:r>
        <w:rPr>
          <w:rFonts w:ascii="MS Mincho" w:eastAsia="MS Mincho" w:hAnsi="MS Mincho" w:cs="MS Mincho"/>
          <w:lang w:eastAsia="zh-CN"/>
        </w:rPr>
        <w:t>」</w:t>
      </w:r>
      <w:r>
        <w:rPr>
          <w:rFonts w:ascii="MS Mincho" w:eastAsia="MS Mincho" w:hAnsi="MS Mincho" w:cs="MS Mincho"/>
        </w:rPr>
        <w:t>とかくだけた</w:t>
      </w:r>
      <w:r>
        <w:rPr>
          <w:rFonts w:ascii="MS Mincho" w:eastAsia="MS Mincho" w:hAnsi="MS Mincho" w:cs="MS Mincho"/>
          <w:lang w:eastAsia="zh-CN"/>
        </w:rPr>
        <w:t>話</w:t>
      </w:r>
      <w:r>
        <w:rPr>
          <w:rFonts w:ascii="MS Mincho" w:eastAsia="MS Mincho" w:hAnsi="MS Mincho" w:cs="MS Mincho"/>
        </w:rPr>
        <w:t>し</w:t>
      </w:r>
      <w:r>
        <w:rPr>
          <w:rFonts w:ascii="MS Mincho" w:eastAsia="MS Mincho" w:hAnsi="MS Mincho" w:cs="MS Mincho"/>
          <w:lang w:eastAsia="zh-CN"/>
        </w:rPr>
        <w:t>方</w:t>
      </w:r>
      <w:r>
        <w:rPr>
          <w:rFonts w:ascii="MS Mincho" w:eastAsia="MS Mincho" w:hAnsi="MS Mincho" w:cs="MS Mincho"/>
        </w:rPr>
        <w:t>をしますが</w:t>
      </w:r>
      <w:r>
        <w:rPr>
          <w:rFonts w:ascii="MS Mincho" w:eastAsia="MS Mincho" w:hAnsi="MS Mincho" w:cs="MS Mincho"/>
          <w:lang w:eastAsia="zh-CN"/>
        </w:rPr>
        <w:t>、日本</w:t>
      </w:r>
      <w:r>
        <w:rPr>
          <w:rFonts w:ascii="MS Mincho" w:eastAsia="MS Mincho" w:hAnsi="MS Mincho" w:cs="MS Mincho"/>
        </w:rPr>
        <w:t>でみんなくだけた</w:t>
      </w:r>
      <w:r>
        <w:rPr>
          <w:rFonts w:ascii="MS Mincho" w:eastAsia="MS Mincho" w:hAnsi="MS Mincho" w:cs="MS Mincho"/>
          <w:lang w:eastAsia="zh-CN"/>
        </w:rPr>
        <w:t>話</w:t>
      </w:r>
      <w:r>
        <w:rPr>
          <w:rFonts w:ascii="MS Mincho" w:eastAsia="MS Mincho" w:hAnsi="MS Mincho" w:cs="MS Mincho"/>
        </w:rPr>
        <w:t>し</w:t>
      </w:r>
      <w:r>
        <w:rPr>
          <w:rFonts w:ascii="MS Mincho" w:eastAsia="MS Mincho" w:hAnsi="MS Mincho" w:cs="MS Mincho"/>
          <w:lang w:eastAsia="zh-CN"/>
        </w:rPr>
        <w:t>方</w:t>
      </w:r>
      <w:r>
        <w:rPr>
          <w:rFonts w:ascii="MS Mincho" w:eastAsia="MS Mincho" w:hAnsi="MS Mincho" w:cs="MS Mincho"/>
        </w:rPr>
        <w:t>をするんですか</w:t>
      </w:r>
      <w:r>
        <w:rPr>
          <w:rFonts w:ascii="MS Mincho" w:eastAsia="MS Mincho" w:hAnsi="MS Mincho" w:cs="MS Mincho"/>
          <w:lang w:eastAsia="zh-CN"/>
        </w:rPr>
        <w:t>？</w:t>
      </w:r>
    </w:p>
    <w:p w:rsidR="009663CE" w:rsidRDefault="009663CE" w:rsidP="009663CE">
      <w:pPr>
        <w:rPr>
          <w:rFonts w:ascii="Calibri" w:eastAsia="Calibri" w:hAnsi="Calibri" w:cs="Calibri"/>
        </w:rPr>
      </w:pPr>
      <w:r>
        <w:rPr>
          <w:rFonts w:ascii="MS Mincho" w:eastAsia="MS Mincho" w:hAnsi="MS Mincho" w:cs="MS Mincho"/>
        </w:rPr>
        <w:t>先生：くだけた話し方をする時もあるし、「－－です」「－－ます」を使って丁寧な話し方をする時もあります。</w:t>
      </w:r>
    </w:p>
    <w:p w:rsidR="009663CE" w:rsidRDefault="009663CE" w:rsidP="009663CE">
      <w:pPr>
        <w:rPr>
          <w:rFonts w:ascii="Calibri" w:eastAsia="Calibri" w:hAnsi="Calibri" w:cs="Calibri"/>
        </w:rPr>
      </w:pPr>
      <w:r>
        <w:rPr>
          <w:rFonts w:ascii="MS Mincho" w:eastAsia="MS Mincho" w:hAnsi="MS Mincho" w:cs="MS Mincho"/>
        </w:rPr>
        <w:lastRenderedPageBreak/>
        <w:t>ジョーンズ：いつくだけた話し方をして、いつ丁寧な話し方をするんですか？</w:t>
      </w:r>
    </w:p>
    <w:p w:rsidR="009663CE" w:rsidRDefault="009663CE" w:rsidP="009663CE">
      <w:pPr>
        <w:rPr>
          <w:rFonts w:ascii="Calibri" w:eastAsia="Calibri" w:hAnsi="Calibri" w:cs="Calibri"/>
        </w:rPr>
      </w:pPr>
      <w:r>
        <w:rPr>
          <w:rFonts w:ascii="MS Mincho" w:eastAsia="MS Mincho" w:hAnsi="MS Mincho" w:cs="MS Mincho"/>
        </w:rPr>
        <w:t>先生：家族や友達と話す時はくだけた話し方をして、先生とか目上の人とか知らない人と話をする時には丁寧な話し方をします。</w:t>
      </w:r>
    </w:p>
    <w:p w:rsidR="009663CE" w:rsidRDefault="009663CE" w:rsidP="009663CE">
      <w:pPr>
        <w:rPr>
          <w:rFonts w:ascii="Calibri" w:eastAsia="Calibri" w:hAnsi="Calibri" w:cs="Calibri"/>
        </w:rPr>
      </w:pPr>
      <w:r>
        <w:rPr>
          <w:rFonts w:ascii="MS Mincho" w:eastAsia="MS Mincho" w:hAnsi="MS Mincho" w:cs="MS Mincho"/>
        </w:rPr>
        <w:t>ジョーンズ：日本語のクラスで丁寧な話し方しか勉強しないのはどうしてですか？</w:t>
      </w:r>
    </w:p>
    <w:p w:rsidR="009663CE" w:rsidRDefault="009663CE" w:rsidP="009663CE">
      <w:pPr>
        <w:rPr>
          <w:rFonts w:ascii="Calibri" w:eastAsia="Calibri" w:hAnsi="Calibri" w:cs="Calibri"/>
        </w:rPr>
      </w:pPr>
      <w:r>
        <w:rPr>
          <w:rFonts w:ascii="MS Mincho" w:eastAsia="MS Mincho" w:hAnsi="MS Mincho" w:cs="MS Mincho"/>
        </w:rPr>
        <w:t>先生：いつも丁寧な話し方で話す練習をしたほうが日本にいった時に困らないからです。それから、くだけた話し方は日本にいって、日本人の家族と一緒に生活すれば２ー３か月で分かるようになりますから、クラスでは丁寧な話し方しか教えないんです。</w:t>
      </w:r>
    </w:p>
    <w:p w:rsidR="009663CE" w:rsidRDefault="009663CE" w:rsidP="009663CE">
      <w:pPr>
        <w:rPr>
          <w:rFonts w:ascii="Calibri" w:eastAsia="Calibri" w:hAnsi="Calibri" w:cs="Calibri"/>
          <w:lang w:eastAsia="zh-CN"/>
        </w:rPr>
      </w:pPr>
      <w:r>
        <w:rPr>
          <w:rFonts w:ascii="MS Mincho" w:eastAsia="MS Mincho" w:hAnsi="MS Mincho" w:cs="MS Mincho"/>
        </w:rPr>
        <w:t>ジョーンズ</w:t>
      </w:r>
      <w:r>
        <w:rPr>
          <w:rFonts w:ascii="MS Mincho" w:eastAsia="MS Mincho" w:hAnsi="MS Mincho" w:cs="MS Mincho"/>
          <w:lang w:eastAsia="zh-CN"/>
        </w:rPr>
        <w:t>：</w:t>
      </w:r>
      <w:r>
        <w:rPr>
          <w:rFonts w:ascii="MS Mincho" w:eastAsia="MS Mincho" w:hAnsi="MS Mincho" w:cs="MS Mincho"/>
        </w:rPr>
        <w:t>じゃあ</w:t>
      </w:r>
      <w:r>
        <w:rPr>
          <w:rFonts w:ascii="MS Mincho" w:eastAsia="MS Mincho" w:hAnsi="MS Mincho" w:cs="MS Mincho"/>
          <w:lang w:eastAsia="zh-CN"/>
        </w:rPr>
        <w:t>、学生</w:t>
      </w:r>
      <w:r>
        <w:rPr>
          <w:rFonts w:ascii="MS Mincho" w:eastAsia="MS Mincho" w:hAnsi="MS Mincho" w:cs="MS Mincho"/>
        </w:rPr>
        <w:t>が</w:t>
      </w:r>
      <w:r>
        <w:rPr>
          <w:rFonts w:ascii="MS Mincho" w:eastAsia="MS Mincho" w:hAnsi="MS Mincho" w:cs="MS Mincho"/>
          <w:lang w:eastAsia="zh-CN"/>
        </w:rPr>
        <w:t>先生</w:t>
      </w:r>
      <w:r>
        <w:rPr>
          <w:rFonts w:ascii="MS Mincho" w:eastAsia="MS Mincho" w:hAnsi="MS Mincho" w:cs="MS Mincho"/>
        </w:rPr>
        <w:t>と</w:t>
      </w:r>
      <w:r>
        <w:rPr>
          <w:rFonts w:ascii="MS Mincho" w:eastAsia="MS Mincho" w:hAnsi="MS Mincho" w:cs="MS Mincho"/>
          <w:lang w:eastAsia="zh-CN"/>
        </w:rPr>
        <w:t>話</w:t>
      </w:r>
      <w:r>
        <w:rPr>
          <w:rFonts w:ascii="MS Mincho" w:eastAsia="MS Mincho" w:hAnsi="MS Mincho" w:cs="MS Mincho"/>
        </w:rPr>
        <w:t>す</w:t>
      </w:r>
      <w:r>
        <w:rPr>
          <w:rFonts w:ascii="MS Mincho" w:eastAsia="MS Mincho" w:hAnsi="MS Mincho" w:cs="MS Mincho"/>
          <w:lang w:eastAsia="zh-CN"/>
        </w:rPr>
        <w:t>時</w:t>
      </w:r>
      <w:r>
        <w:rPr>
          <w:rFonts w:ascii="MS Mincho" w:eastAsia="MS Mincho" w:hAnsi="MS Mincho" w:cs="MS Mincho"/>
        </w:rPr>
        <w:t>に</w:t>
      </w:r>
      <w:r>
        <w:rPr>
          <w:rFonts w:ascii="MS Mincho" w:eastAsia="MS Mincho" w:hAnsi="MS Mincho" w:cs="MS Mincho"/>
          <w:lang w:eastAsia="zh-CN"/>
        </w:rPr>
        <w:t>、</w:t>
      </w:r>
      <w:r>
        <w:rPr>
          <w:rFonts w:ascii="MS Mincho" w:eastAsia="MS Mincho" w:hAnsi="MS Mincho" w:cs="MS Mincho"/>
        </w:rPr>
        <w:t>くだけた</w:t>
      </w:r>
      <w:r>
        <w:rPr>
          <w:rFonts w:ascii="MS Mincho" w:eastAsia="MS Mincho" w:hAnsi="MS Mincho" w:cs="MS Mincho"/>
          <w:lang w:eastAsia="zh-CN"/>
        </w:rPr>
        <w:t>話</w:t>
      </w:r>
      <w:r>
        <w:rPr>
          <w:rFonts w:ascii="MS Mincho" w:eastAsia="MS Mincho" w:hAnsi="MS Mincho" w:cs="MS Mincho"/>
        </w:rPr>
        <w:t>し</w:t>
      </w:r>
      <w:r>
        <w:rPr>
          <w:rFonts w:ascii="MS Mincho" w:eastAsia="MS Mincho" w:hAnsi="MS Mincho" w:cs="MS Mincho"/>
          <w:lang w:eastAsia="zh-CN"/>
        </w:rPr>
        <w:t>方</w:t>
      </w:r>
      <w:r>
        <w:rPr>
          <w:rFonts w:ascii="MS Mincho" w:eastAsia="MS Mincho" w:hAnsi="MS Mincho" w:cs="MS Mincho"/>
        </w:rPr>
        <w:t>をするのはよくないんですね</w:t>
      </w:r>
      <w:r>
        <w:rPr>
          <w:rFonts w:ascii="MS Mincho" w:eastAsia="MS Mincho" w:hAnsi="MS Mincho" w:cs="MS Mincho"/>
          <w:lang w:eastAsia="zh-CN"/>
        </w:rPr>
        <w:t>。</w:t>
      </w:r>
    </w:p>
    <w:p w:rsidR="009663CE" w:rsidRDefault="009663CE" w:rsidP="009663CE">
      <w:pPr>
        <w:rPr>
          <w:rFonts w:ascii="MS Mincho" w:eastAsia="MS Mincho" w:hAnsi="MS Mincho" w:cs="MS Mincho"/>
          <w:lang w:eastAsia="zh-CN"/>
        </w:rPr>
      </w:pPr>
      <w:r>
        <w:rPr>
          <w:rFonts w:ascii="MS Mincho" w:eastAsia="MS Mincho" w:hAnsi="MS Mincho" w:cs="MS Mincho"/>
          <w:lang w:eastAsia="zh-CN"/>
        </w:rPr>
        <w:t>先生：</w:t>
      </w:r>
      <w:r>
        <w:rPr>
          <w:rFonts w:ascii="MS Mincho" w:eastAsia="MS Mincho" w:hAnsi="MS Mincho" w:cs="MS Mincho"/>
        </w:rPr>
        <w:t>そうです</w:t>
      </w:r>
      <w:r>
        <w:rPr>
          <w:rFonts w:ascii="MS Mincho" w:eastAsia="MS Mincho" w:hAnsi="MS Mincho" w:cs="MS Mincho"/>
          <w:lang w:eastAsia="zh-CN"/>
        </w:rPr>
        <w:t>。</w:t>
      </w:r>
      <w:r>
        <w:rPr>
          <w:rFonts w:ascii="MS Mincho" w:eastAsia="MS Mincho" w:hAnsi="MS Mincho" w:cs="MS Mincho"/>
        </w:rPr>
        <w:t>くだけた</w:t>
      </w:r>
      <w:r>
        <w:rPr>
          <w:rFonts w:ascii="MS Mincho" w:eastAsia="MS Mincho" w:hAnsi="MS Mincho" w:cs="MS Mincho"/>
          <w:lang w:eastAsia="zh-CN"/>
        </w:rPr>
        <w:t>話</w:t>
      </w:r>
      <w:r>
        <w:rPr>
          <w:rFonts w:ascii="MS Mincho" w:eastAsia="MS Mincho" w:hAnsi="MS Mincho" w:cs="MS Mincho"/>
        </w:rPr>
        <w:t>し</w:t>
      </w:r>
      <w:r>
        <w:rPr>
          <w:rFonts w:ascii="MS Mincho" w:eastAsia="MS Mincho" w:hAnsi="MS Mincho" w:cs="MS Mincho"/>
          <w:lang w:eastAsia="zh-CN"/>
        </w:rPr>
        <w:t>方</w:t>
      </w:r>
      <w:r>
        <w:rPr>
          <w:rFonts w:ascii="MS Mincho" w:eastAsia="MS Mincho" w:hAnsi="MS Mincho" w:cs="MS Mincho"/>
        </w:rPr>
        <w:t>がかっこいいと</w:t>
      </w:r>
      <w:r>
        <w:rPr>
          <w:rFonts w:ascii="MS Mincho" w:eastAsia="MS Mincho" w:hAnsi="MS Mincho" w:cs="MS Mincho"/>
          <w:lang w:eastAsia="zh-CN"/>
        </w:rPr>
        <w:t>考</w:t>
      </w:r>
      <w:r>
        <w:rPr>
          <w:rFonts w:ascii="MS Mincho" w:eastAsia="MS Mincho" w:hAnsi="MS Mincho" w:cs="MS Mincho"/>
        </w:rPr>
        <w:t>えているか</w:t>
      </w:r>
      <w:r>
        <w:rPr>
          <w:rFonts w:ascii="MS Mincho" w:eastAsia="MS Mincho" w:hAnsi="MS Mincho" w:cs="MS Mincho"/>
          <w:lang w:eastAsia="zh-CN"/>
        </w:rPr>
        <w:t>、</w:t>
      </w:r>
      <w:r>
        <w:rPr>
          <w:rFonts w:ascii="MS Mincho" w:eastAsia="MS Mincho" w:hAnsi="MS Mincho" w:cs="MS Mincho"/>
        </w:rPr>
        <w:t>くだけた</w:t>
      </w:r>
      <w:r>
        <w:rPr>
          <w:rFonts w:ascii="MS Mincho" w:eastAsia="MS Mincho" w:hAnsi="MS Mincho" w:cs="MS Mincho"/>
          <w:lang w:eastAsia="zh-CN"/>
        </w:rPr>
        <w:t>話</w:t>
      </w:r>
      <w:r>
        <w:rPr>
          <w:rFonts w:ascii="MS Mincho" w:eastAsia="MS Mincho" w:hAnsi="MS Mincho" w:cs="MS Mincho"/>
        </w:rPr>
        <w:t>し</w:t>
      </w:r>
      <w:r>
        <w:rPr>
          <w:rFonts w:ascii="MS Mincho" w:eastAsia="MS Mincho" w:hAnsi="MS Mincho" w:cs="MS Mincho"/>
          <w:lang w:eastAsia="zh-CN"/>
        </w:rPr>
        <w:t>方</w:t>
      </w:r>
      <w:r>
        <w:rPr>
          <w:rFonts w:ascii="MS Mincho" w:eastAsia="MS Mincho" w:hAnsi="MS Mincho" w:cs="MS Mincho"/>
        </w:rPr>
        <w:t>をすれば</w:t>
      </w:r>
      <w:r>
        <w:rPr>
          <w:rFonts w:ascii="MS Mincho" w:eastAsia="MS Mincho" w:hAnsi="MS Mincho" w:cs="MS Mincho"/>
          <w:lang w:eastAsia="zh-CN"/>
        </w:rPr>
        <w:t>話</w:t>
      </w:r>
      <w:r>
        <w:rPr>
          <w:rFonts w:ascii="MS Mincho" w:eastAsia="MS Mincho" w:hAnsi="MS Mincho" w:cs="MS Mincho"/>
        </w:rPr>
        <w:t>している</w:t>
      </w:r>
      <w:r>
        <w:rPr>
          <w:rFonts w:ascii="MS Mincho" w:eastAsia="MS Mincho" w:hAnsi="MS Mincho" w:cs="MS Mincho"/>
          <w:lang w:eastAsia="zh-CN"/>
        </w:rPr>
        <w:t>二人</w:t>
      </w:r>
      <w:r>
        <w:rPr>
          <w:rFonts w:ascii="MS Mincho" w:eastAsia="MS Mincho" w:hAnsi="MS Mincho" w:cs="MS Mincho"/>
        </w:rPr>
        <w:t>の</w:t>
      </w:r>
      <w:r>
        <w:rPr>
          <w:rFonts w:ascii="MS Mincho" w:eastAsia="MS Mincho" w:hAnsi="MS Mincho" w:cs="MS Mincho"/>
          <w:lang w:eastAsia="zh-CN"/>
        </w:rPr>
        <w:t>精神的距離</w:t>
      </w:r>
      <w:r>
        <w:rPr>
          <w:rFonts w:ascii="MS Mincho" w:eastAsia="MS Mincho" w:hAnsi="MS Mincho" w:cs="MS Mincho"/>
        </w:rPr>
        <w:t>が</w:t>
      </w:r>
      <w:r>
        <w:rPr>
          <w:rFonts w:ascii="MS Mincho" w:eastAsia="MS Mincho" w:hAnsi="MS Mincho" w:cs="MS Mincho"/>
          <w:lang w:eastAsia="zh-CN"/>
        </w:rPr>
        <w:t>近</w:t>
      </w:r>
      <w:r>
        <w:rPr>
          <w:rFonts w:ascii="MS Mincho" w:eastAsia="MS Mincho" w:hAnsi="MS Mincho" w:cs="MS Mincho"/>
        </w:rPr>
        <w:t>くなると</w:t>
      </w:r>
      <w:r>
        <w:rPr>
          <w:rFonts w:ascii="MS Mincho" w:eastAsia="MS Mincho" w:hAnsi="MS Mincho" w:cs="MS Mincho"/>
          <w:lang w:eastAsia="zh-CN"/>
        </w:rPr>
        <w:t>間違</w:t>
      </w:r>
      <w:r>
        <w:rPr>
          <w:rFonts w:ascii="MS Mincho" w:eastAsia="MS Mincho" w:hAnsi="MS Mincho" w:cs="MS Mincho"/>
        </w:rPr>
        <w:t>って</w:t>
      </w:r>
      <w:r>
        <w:rPr>
          <w:rFonts w:ascii="MS Mincho" w:eastAsia="MS Mincho" w:hAnsi="MS Mincho" w:cs="MS Mincho"/>
          <w:lang w:eastAsia="zh-CN"/>
        </w:rPr>
        <w:t>考</w:t>
      </w:r>
      <w:r>
        <w:rPr>
          <w:rFonts w:ascii="MS Mincho" w:eastAsia="MS Mincho" w:hAnsi="MS Mincho" w:cs="MS Mincho"/>
        </w:rPr>
        <w:t>えているから</w:t>
      </w:r>
      <w:r>
        <w:rPr>
          <w:rFonts w:ascii="MS Mincho" w:eastAsia="MS Mincho" w:hAnsi="MS Mincho" w:cs="MS Mincho"/>
          <w:lang w:eastAsia="zh-CN"/>
        </w:rPr>
        <w:t>、日本</w:t>
      </w:r>
      <w:r>
        <w:rPr>
          <w:rFonts w:ascii="MS Mincho" w:eastAsia="MS Mincho" w:hAnsi="MS Mincho" w:cs="MS Mincho"/>
        </w:rPr>
        <w:t>から</w:t>
      </w:r>
      <w:r>
        <w:rPr>
          <w:rFonts w:ascii="MS Mincho" w:eastAsia="MS Mincho" w:hAnsi="MS Mincho" w:cs="MS Mincho"/>
          <w:lang w:eastAsia="zh-CN"/>
        </w:rPr>
        <w:t>帰</w:t>
      </w:r>
      <w:r>
        <w:rPr>
          <w:rFonts w:ascii="MS Mincho" w:eastAsia="MS Mincho" w:hAnsi="MS Mincho" w:cs="MS Mincho"/>
        </w:rPr>
        <w:t>って</w:t>
      </w:r>
      <w:r>
        <w:rPr>
          <w:rFonts w:ascii="MS Mincho" w:eastAsia="MS Mincho" w:hAnsi="MS Mincho" w:cs="MS Mincho"/>
          <w:lang w:eastAsia="zh-CN"/>
        </w:rPr>
        <w:t>来</w:t>
      </w:r>
      <w:r>
        <w:rPr>
          <w:rFonts w:ascii="MS Mincho" w:eastAsia="MS Mincho" w:hAnsi="MS Mincho" w:cs="MS Mincho"/>
        </w:rPr>
        <w:t>た</w:t>
      </w:r>
      <w:r>
        <w:rPr>
          <w:rFonts w:ascii="MS Mincho" w:eastAsia="MS Mincho" w:hAnsi="MS Mincho" w:cs="MS Mincho"/>
          <w:lang w:eastAsia="zh-CN"/>
        </w:rPr>
        <w:t>学生</w:t>
      </w:r>
      <w:r>
        <w:rPr>
          <w:rFonts w:ascii="MS Mincho" w:eastAsia="MS Mincho" w:hAnsi="MS Mincho" w:cs="MS Mincho"/>
        </w:rPr>
        <w:t>がよくくだけた</w:t>
      </w:r>
      <w:r>
        <w:rPr>
          <w:rFonts w:ascii="MS Mincho" w:eastAsia="MS Mincho" w:hAnsi="MS Mincho" w:cs="MS Mincho"/>
          <w:lang w:eastAsia="zh-CN"/>
        </w:rPr>
        <w:t>話</w:t>
      </w:r>
      <w:r>
        <w:rPr>
          <w:rFonts w:ascii="MS Mincho" w:eastAsia="MS Mincho" w:hAnsi="MS Mincho" w:cs="MS Mincho"/>
        </w:rPr>
        <w:t>し</w:t>
      </w:r>
      <w:r>
        <w:rPr>
          <w:rFonts w:ascii="MS Mincho" w:eastAsia="MS Mincho" w:hAnsi="MS Mincho" w:cs="MS Mincho"/>
          <w:lang w:eastAsia="zh-CN"/>
        </w:rPr>
        <w:t>方</w:t>
      </w:r>
      <w:r>
        <w:rPr>
          <w:rFonts w:ascii="MS Mincho" w:eastAsia="MS Mincho" w:hAnsi="MS Mincho" w:cs="MS Mincho"/>
        </w:rPr>
        <w:t>で</w:t>
      </w:r>
      <w:r>
        <w:rPr>
          <w:rFonts w:ascii="MS Mincho" w:eastAsia="MS Mincho" w:hAnsi="MS Mincho" w:cs="MS Mincho"/>
          <w:lang w:eastAsia="zh-CN"/>
        </w:rPr>
        <w:t>先生</w:t>
      </w:r>
      <w:r>
        <w:rPr>
          <w:rFonts w:ascii="MS Mincho" w:eastAsia="MS Mincho" w:hAnsi="MS Mincho" w:cs="MS Mincho"/>
        </w:rPr>
        <w:t>と</w:t>
      </w:r>
      <w:r>
        <w:rPr>
          <w:rFonts w:ascii="MS Mincho" w:eastAsia="MS Mincho" w:hAnsi="MS Mincho" w:cs="MS Mincho"/>
          <w:lang w:eastAsia="zh-CN"/>
        </w:rPr>
        <w:t>話</w:t>
      </w:r>
      <w:r>
        <w:rPr>
          <w:rFonts w:ascii="MS Mincho" w:eastAsia="MS Mincho" w:hAnsi="MS Mincho" w:cs="MS Mincho"/>
        </w:rPr>
        <w:t>をするのでしょう</w:t>
      </w:r>
      <w:r>
        <w:rPr>
          <w:rFonts w:ascii="MS Mincho" w:eastAsia="MS Mincho" w:hAnsi="MS Mincho" w:cs="MS Mincho"/>
          <w:lang w:eastAsia="zh-CN"/>
        </w:rPr>
        <w:t>。日本</w:t>
      </w:r>
      <w:r>
        <w:rPr>
          <w:rFonts w:ascii="MS Mincho" w:eastAsia="MS Mincho" w:hAnsi="MS Mincho" w:cs="MS Mincho"/>
        </w:rPr>
        <w:t>では</w:t>
      </w:r>
      <w:r>
        <w:rPr>
          <w:rFonts w:ascii="MS Mincho" w:eastAsia="MS Mincho" w:hAnsi="MS Mincho" w:cs="MS Mincho"/>
          <w:lang w:eastAsia="zh-CN"/>
        </w:rPr>
        <w:t>目上</w:t>
      </w:r>
      <w:r>
        <w:rPr>
          <w:rFonts w:ascii="MS Mincho" w:eastAsia="MS Mincho" w:hAnsi="MS Mincho" w:cs="MS Mincho"/>
        </w:rPr>
        <w:t>と</w:t>
      </w:r>
      <w:r>
        <w:rPr>
          <w:rFonts w:ascii="MS Mincho" w:eastAsia="MS Mincho" w:hAnsi="MS Mincho" w:cs="MS Mincho"/>
          <w:lang w:eastAsia="zh-CN"/>
        </w:rPr>
        <w:t>目下</w:t>
      </w:r>
      <w:r>
        <w:rPr>
          <w:rFonts w:ascii="MS Mincho" w:eastAsia="MS Mincho" w:hAnsi="MS Mincho" w:cs="MS Mincho"/>
        </w:rPr>
        <w:t>の</w:t>
      </w:r>
      <w:r>
        <w:rPr>
          <w:rFonts w:ascii="MS Mincho" w:eastAsia="MS Mincho" w:hAnsi="MS Mincho" w:cs="MS Mincho"/>
          <w:lang w:eastAsia="zh-CN"/>
        </w:rPr>
        <w:t>区別</w:t>
      </w:r>
      <w:r>
        <w:rPr>
          <w:rFonts w:ascii="MS Mincho" w:eastAsia="MS Mincho" w:hAnsi="MS Mincho" w:cs="MS Mincho"/>
        </w:rPr>
        <w:t>がはっきりしているから</w:t>
      </w:r>
      <w:r>
        <w:rPr>
          <w:rFonts w:ascii="MS Mincho" w:eastAsia="MS Mincho" w:hAnsi="MS Mincho" w:cs="MS Mincho"/>
          <w:lang w:eastAsia="zh-CN"/>
        </w:rPr>
        <w:t>、目上</w:t>
      </w:r>
      <w:r>
        <w:rPr>
          <w:rFonts w:ascii="MS Mincho" w:eastAsia="MS Mincho" w:hAnsi="MS Mincho" w:cs="MS Mincho"/>
        </w:rPr>
        <w:t>の</w:t>
      </w:r>
      <w:r>
        <w:rPr>
          <w:rFonts w:ascii="MS Mincho" w:eastAsia="MS Mincho" w:hAnsi="MS Mincho" w:cs="MS Mincho"/>
          <w:lang w:eastAsia="zh-CN"/>
        </w:rPr>
        <w:t>人</w:t>
      </w:r>
      <w:r>
        <w:rPr>
          <w:rFonts w:ascii="MS Mincho" w:eastAsia="MS Mincho" w:hAnsi="MS Mincho" w:cs="MS Mincho"/>
        </w:rPr>
        <w:t>には</w:t>
      </w:r>
      <w:r>
        <w:rPr>
          <w:rFonts w:ascii="MS Mincho" w:eastAsia="MS Mincho" w:hAnsi="MS Mincho" w:cs="MS Mincho"/>
          <w:lang w:eastAsia="zh-CN"/>
        </w:rPr>
        <w:t>丁寧</w:t>
      </w:r>
      <w:r>
        <w:rPr>
          <w:rFonts w:ascii="MS Mincho" w:eastAsia="MS Mincho" w:hAnsi="MS Mincho" w:cs="MS Mincho"/>
        </w:rPr>
        <w:t>な</w:t>
      </w:r>
      <w:r>
        <w:rPr>
          <w:rFonts w:ascii="MS Mincho" w:eastAsia="MS Mincho" w:hAnsi="MS Mincho" w:cs="MS Mincho"/>
          <w:lang w:eastAsia="zh-CN"/>
        </w:rPr>
        <w:t>話</w:t>
      </w:r>
      <w:r>
        <w:rPr>
          <w:rFonts w:ascii="MS Mincho" w:eastAsia="MS Mincho" w:hAnsi="MS Mincho" w:cs="MS Mincho"/>
        </w:rPr>
        <w:t>し</w:t>
      </w:r>
      <w:r>
        <w:rPr>
          <w:rFonts w:ascii="MS Mincho" w:eastAsia="MS Mincho" w:hAnsi="MS Mincho" w:cs="MS Mincho"/>
          <w:lang w:eastAsia="zh-CN"/>
        </w:rPr>
        <w:t>方</w:t>
      </w:r>
      <w:r>
        <w:rPr>
          <w:rFonts w:ascii="MS Mincho" w:eastAsia="MS Mincho" w:hAnsi="MS Mincho" w:cs="MS Mincho"/>
        </w:rPr>
        <w:t>をしたほうが</w:t>
      </w:r>
      <w:r>
        <w:rPr>
          <w:rFonts w:ascii="MS Mincho" w:eastAsia="MS Mincho" w:hAnsi="MS Mincho" w:cs="MS Mincho"/>
          <w:lang w:eastAsia="zh-CN"/>
        </w:rPr>
        <w:t>安全</w:t>
      </w:r>
      <w:r>
        <w:rPr>
          <w:rFonts w:ascii="MS Mincho" w:eastAsia="MS Mincho" w:hAnsi="MS Mincho" w:cs="MS Mincho"/>
        </w:rPr>
        <w:t>ですね</w:t>
      </w:r>
      <w:r>
        <w:rPr>
          <w:rFonts w:ascii="MS Mincho" w:eastAsia="MS Mincho" w:hAnsi="MS Mincho" w:cs="MS Mincho"/>
          <w:lang w:eastAsia="zh-CN"/>
        </w:rPr>
        <w:t>。</w:t>
      </w:r>
    </w:p>
    <w:p w:rsidR="009663CE" w:rsidRDefault="009663CE" w:rsidP="009663CE">
      <w:pPr>
        <w:spacing w:after="0" w:line="240" w:lineRule="auto"/>
        <w:rPr>
          <w:rFonts w:ascii="Calibri" w:eastAsia="Calibri" w:hAnsi="Calibri" w:cs="Calibri"/>
          <w:sz w:val="24"/>
          <w:lang w:eastAsia="zh-CN"/>
        </w:rPr>
      </w:pPr>
    </w:p>
    <w:p w:rsidR="009663CE" w:rsidRPr="009663CE" w:rsidRDefault="009663CE" w:rsidP="009663CE">
      <w:pPr>
        <w:spacing w:after="0" w:line="240" w:lineRule="auto"/>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Задание</w:t>
      </w:r>
      <w:r>
        <w:rPr>
          <w:rFonts w:ascii="Times New Roman CYR" w:eastAsia="Times New Roman CYR" w:hAnsi="Times New Roman CYR" w:cs="Times New Roman CYR"/>
          <w:sz w:val="24"/>
        </w:rPr>
        <w:t> </w:t>
      </w:r>
      <w:r w:rsidRPr="009663CE">
        <w:rPr>
          <w:rFonts w:ascii="Times New Roman CYR" w:eastAsia="Times New Roman CYR" w:hAnsi="Times New Roman CYR" w:cs="Times New Roman CYR"/>
          <w:sz w:val="24"/>
          <w:lang w:val="ru-RU"/>
        </w:rPr>
        <w:t>2</w:t>
      </w:r>
      <w:proofErr w:type="gramStart"/>
      <w:r>
        <w:rPr>
          <w:rFonts w:ascii="Times New Roman CYR" w:eastAsia="Times New Roman CYR" w:hAnsi="Times New Roman CYR" w:cs="Times New Roman CYR"/>
          <w:sz w:val="24"/>
        </w:rPr>
        <w:t>  </w:t>
      </w:r>
      <w:r w:rsidRPr="009663CE">
        <w:rPr>
          <w:rFonts w:ascii="Times New Roman CYR" w:eastAsia="Times New Roman CYR" w:hAnsi="Times New Roman CYR" w:cs="Times New Roman CYR"/>
          <w:sz w:val="24"/>
          <w:lang w:val="ru-RU"/>
        </w:rPr>
        <w:t>П</w:t>
      </w:r>
      <w:proofErr w:type="gramEnd"/>
      <w:r w:rsidRPr="009663CE">
        <w:rPr>
          <w:rFonts w:ascii="Times New Roman CYR" w:eastAsia="Times New Roman CYR" w:hAnsi="Times New Roman CYR" w:cs="Times New Roman CYR"/>
          <w:sz w:val="24"/>
          <w:lang w:val="ru-RU"/>
        </w:rPr>
        <w:t>ереведите  текст с  русского  на  японский  язык</w:t>
      </w:r>
    </w:p>
    <w:p w:rsidR="009663CE" w:rsidRPr="009663CE" w:rsidRDefault="009663CE" w:rsidP="009663CE">
      <w:pPr>
        <w:spacing w:after="0" w:line="240" w:lineRule="auto"/>
        <w:rPr>
          <w:rFonts w:ascii="Times New Roman CYR" w:eastAsia="Times New Roman CYR" w:hAnsi="Times New Roman CYR" w:cs="Times New Roman CYR"/>
          <w:sz w:val="24"/>
          <w:lang w:val="ru-RU"/>
        </w:rPr>
      </w:pPr>
    </w:p>
    <w:p w:rsidR="009663CE" w:rsidRPr="009663CE" w:rsidRDefault="009663CE" w:rsidP="009663CE">
      <w:pPr>
        <w:spacing w:after="0" w:line="240" w:lineRule="auto"/>
        <w:jc w:val="both"/>
        <w:rPr>
          <w:rFonts w:ascii="Times New Roman" w:eastAsia="Times New Roman" w:hAnsi="Times New Roman" w:cs="Times New Roman"/>
          <w:sz w:val="24"/>
          <w:lang w:val="ru-RU"/>
        </w:rPr>
      </w:pPr>
      <w:r w:rsidRPr="009663CE">
        <w:rPr>
          <w:rFonts w:ascii="Times New Roman CYR" w:eastAsia="Times New Roman CYR" w:hAnsi="Times New Roman CYR" w:cs="Times New Roman CYR"/>
          <w:sz w:val="24"/>
          <w:lang w:val="ru-RU"/>
        </w:rPr>
        <w:t xml:space="preserve">Одной из ярких особенностей японского языка считается существование так называемых форм вежливости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кэйго</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Формы вежливости представляют собой языковые средства выражения разного рода социальных</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отношений между говорящим</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его собеседником и людьми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о которых идет речь</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В той или иной степени формы вежливости есть в любом языке</w:t>
      </w:r>
      <w:r w:rsidRPr="009663CE">
        <w:rPr>
          <w:rFonts w:ascii="Times New Roman" w:eastAsia="Times New Roman" w:hAnsi="Times New Roman" w:cs="Times New Roman"/>
          <w:sz w:val="24"/>
          <w:lang w:val="ru-RU"/>
        </w:rPr>
        <w:t xml:space="preserve">. </w:t>
      </w:r>
    </w:p>
    <w:p w:rsidR="009663CE" w:rsidRPr="009663CE" w:rsidRDefault="009663CE" w:rsidP="009663CE">
      <w:pPr>
        <w:spacing w:after="0" w:line="240" w:lineRule="auto"/>
        <w:jc w:val="both"/>
        <w:rPr>
          <w:rFonts w:ascii="Times New Roman" w:eastAsia="Times New Roman" w:hAnsi="Times New Roman" w:cs="Times New Roman"/>
          <w:sz w:val="24"/>
          <w:lang w:val="ru-RU"/>
        </w:rPr>
      </w:pPr>
      <w:r w:rsidRPr="009663CE">
        <w:rPr>
          <w:rFonts w:ascii="Times New Roman CYR" w:eastAsia="Times New Roman CYR" w:hAnsi="Times New Roman CYR" w:cs="Times New Roman CYR"/>
          <w:sz w:val="24"/>
          <w:lang w:val="ru-RU"/>
        </w:rPr>
        <w:t>По сравнению с европейскими языками японский язык в этом плане имеет немало особенностей</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из которых наиболее значимы две</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наличие не только лексических</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но и грамматических форм вежливости </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и большая строгость социальных правил употребления тех или иных слов и грамматических форм</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Сравнительно с другими элементами системы языка формы вежливости наиболее явно связаны с общественной ситуацией</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и изменения последней прямым образом проявляются в изменении языка</w:t>
      </w:r>
      <w:r w:rsidRPr="009663CE">
        <w:rPr>
          <w:rFonts w:ascii="Times New Roman" w:eastAsia="Times New Roman" w:hAnsi="Times New Roman" w:cs="Times New Roman"/>
          <w:sz w:val="24"/>
          <w:lang w:val="ru-RU"/>
        </w:rPr>
        <w:t xml:space="preserve">. </w:t>
      </w:r>
    </w:p>
    <w:p w:rsidR="009663CE" w:rsidRPr="009663CE" w:rsidRDefault="009663CE" w:rsidP="009663CE">
      <w:pPr>
        <w:spacing w:after="0" w:line="240" w:lineRule="auto"/>
        <w:rPr>
          <w:rFonts w:ascii="Calibri" w:eastAsia="Calibri" w:hAnsi="Calibri" w:cs="Calibri"/>
          <w:sz w:val="24"/>
          <w:lang w:val="ru-RU"/>
        </w:rPr>
      </w:pPr>
    </w:p>
    <w:p w:rsidR="009663CE" w:rsidRPr="009663CE" w:rsidRDefault="009663CE" w:rsidP="009663CE">
      <w:pPr>
        <w:spacing w:after="0" w:line="240" w:lineRule="auto"/>
        <w:rPr>
          <w:rFonts w:ascii="Calibri" w:eastAsia="Calibri" w:hAnsi="Calibri" w:cs="Calibri"/>
          <w:sz w:val="24"/>
          <w:lang w:val="ru-RU"/>
        </w:rPr>
      </w:pPr>
      <w:r w:rsidRPr="009663CE">
        <w:rPr>
          <w:rFonts w:ascii="Times New Roman CYR" w:eastAsia="Times New Roman CYR" w:hAnsi="Times New Roman CYR" w:cs="Times New Roman CYR"/>
          <w:b/>
          <w:sz w:val="24"/>
          <w:lang w:val="ru-RU"/>
        </w:rPr>
        <w:t>Вариант 2</w:t>
      </w:r>
      <w:r>
        <w:rPr>
          <w:rFonts w:ascii="Times New Roman CYR" w:eastAsia="Times New Roman CYR" w:hAnsi="Times New Roman CYR" w:cs="Times New Roman CYR"/>
          <w:b/>
          <w:sz w:val="24"/>
        </w:rPr>
        <w:t> </w:t>
      </w:r>
    </w:p>
    <w:p w:rsidR="009663CE" w:rsidRPr="009663CE" w:rsidRDefault="009663CE" w:rsidP="009663CE">
      <w:pPr>
        <w:spacing w:after="0" w:line="240" w:lineRule="auto"/>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Задание 1</w:t>
      </w:r>
      <w:proofErr w:type="gramStart"/>
      <w:r w:rsidRPr="009663CE">
        <w:rPr>
          <w:rFonts w:ascii="Times New Roman CYR" w:eastAsia="Times New Roman CYR" w:hAnsi="Times New Roman CYR" w:cs="Times New Roman CYR"/>
          <w:sz w:val="24"/>
          <w:lang w:val="ru-RU"/>
        </w:rPr>
        <w:t xml:space="preserve">  П</w:t>
      </w:r>
      <w:proofErr w:type="gramEnd"/>
      <w:r w:rsidRPr="009663CE">
        <w:rPr>
          <w:rFonts w:ascii="Times New Roman CYR" w:eastAsia="Times New Roman CYR" w:hAnsi="Times New Roman CYR" w:cs="Times New Roman CYR"/>
          <w:sz w:val="24"/>
          <w:lang w:val="ru-RU"/>
        </w:rPr>
        <w:t>рочитайте и  письменно  переведите  текст с  японского  на  русский  язык</w:t>
      </w:r>
    </w:p>
    <w:p w:rsidR="009663CE" w:rsidRDefault="009663CE" w:rsidP="009663CE">
      <w:pPr>
        <w:rPr>
          <w:rFonts w:ascii="Calibri" w:eastAsia="Calibri" w:hAnsi="Calibri" w:cs="Calibri"/>
          <w:lang w:eastAsia="zh-CN"/>
        </w:rPr>
      </w:pPr>
      <w:r>
        <w:rPr>
          <w:rFonts w:ascii="MS Mincho" w:eastAsia="MS Mincho" w:hAnsi="MS Mincho" w:cs="MS Mincho"/>
        </w:rPr>
        <w:t xml:space="preserve">　古く仏教で皆が集まって修行する集団をサンガ（僧伽）といいますが、そのサンガでみながまとまって仲間とうまくやっていくのに４つの心構えがいわれます。四摂法（ししょうぼう）と言われるものですが、そのひとつがこの愛語です。愛語とは、やさしい言葉、おもいやりある言葉、慈愛の言葉、そういった言葉を人にかけなさい、ということです。</w:t>
      </w:r>
      <w:r>
        <w:rPr>
          <w:rFonts w:ascii="MS Mincho" w:eastAsia="MS Mincho" w:hAnsi="MS Mincho" w:cs="MS Mincho"/>
          <w:lang w:eastAsia="zh-CN"/>
        </w:rPr>
        <w:t>具体的</w:t>
      </w:r>
      <w:r>
        <w:rPr>
          <w:rFonts w:ascii="MS Mincho" w:eastAsia="MS Mincho" w:hAnsi="MS Mincho" w:cs="MS Mincho"/>
        </w:rPr>
        <w:t>には</w:t>
      </w:r>
      <w:r>
        <w:rPr>
          <w:rFonts w:ascii="MS Mincho" w:eastAsia="MS Mincho" w:hAnsi="MS Mincho" w:cs="MS Mincho"/>
          <w:lang w:eastAsia="zh-CN"/>
        </w:rPr>
        <w:t>、一番簡単</w:t>
      </w:r>
      <w:r>
        <w:rPr>
          <w:rFonts w:ascii="MS Mincho" w:eastAsia="MS Mincho" w:hAnsi="MS Mincho" w:cs="MS Mincho"/>
        </w:rPr>
        <w:t>には</w:t>
      </w:r>
      <w:r>
        <w:rPr>
          <w:rFonts w:ascii="MS Mincho" w:eastAsia="MS Mincho" w:hAnsi="MS Mincho" w:cs="MS Mincho"/>
          <w:lang w:eastAsia="zh-CN"/>
        </w:rPr>
        <w:t>、人</w:t>
      </w:r>
      <w:r>
        <w:rPr>
          <w:rFonts w:ascii="MS Mincho" w:eastAsia="MS Mincho" w:hAnsi="MS Mincho" w:cs="MS Mincho"/>
        </w:rPr>
        <w:t>に</w:t>
      </w:r>
      <w:r>
        <w:rPr>
          <w:rFonts w:ascii="MS Mincho" w:eastAsia="MS Mincho" w:hAnsi="MS Mincho" w:cs="MS Mincho"/>
          <w:lang w:eastAsia="zh-CN"/>
        </w:rPr>
        <w:t>対</w:t>
      </w:r>
      <w:r>
        <w:rPr>
          <w:rFonts w:ascii="MS Mincho" w:eastAsia="MS Mincho" w:hAnsi="MS Mincho" w:cs="MS Mincho"/>
        </w:rPr>
        <w:t>して</w:t>
      </w:r>
      <w:r>
        <w:rPr>
          <w:rFonts w:ascii="MS Mincho" w:eastAsia="MS Mincho" w:hAnsi="MS Mincho" w:cs="MS Mincho"/>
          <w:lang w:eastAsia="zh-CN"/>
        </w:rPr>
        <w:t>「</w:t>
      </w:r>
      <w:r>
        <w:rPr>
          <w:rFonts w:ascii="MS Mincho" w:eastAsia="MS Mincho" w:hAnsi="MS Mincho" w:cs="MS Mincho"/>
        </w:rPr>
        <w:t>こんにちは</w:t>
      </w:r>
      <w:r>
        <w:rPr>
          <w:rFonts w:ascii="MS Mincho" w:eastAsia="MS Mincho" w:hAnsi="MS Mincho" w:cs="MS Mincho"/>
          <w:lang w:eastAsia="zh-CN"/>
        </w:rPr>
        <w:t>」「</w:t>
      </w:r>
      <w:r>
        <w:rPr>
          <w:rFonts w:ascii="MS Mincho" w:eastAsia="MS Mincho" w:hAnsi="MS Mincho" w:cs="MS Mincho"/>
        </w:rPr>
        <w:t>おはよう</w:t>
      </w:r>
      <w:r>
        <w:rPr>
          <w:rFonts w:ascii="MS Mincho" w:eastAsia="MS Mincho" w:hAnsi="MS Mincho" w:cs="MS Mincho"/>
          <w:lang w:eastAsia="zh-CN"/>
        </w:rPr>
        <w:t>」「元気</w:t>
      </w:r>
      <w:r>
        <w:rPr>
          <w:rFonts w:ascii="MS Mincho" w:eastAsia="MS Mincho" w:hAnsi="MS Mincho" w:cs="MS Mincho"/>
        </w:rPr>
        <w:t>ですか</w:t>
      </w:r>
      <w:r>
        <w:rPr>
          <w:rFonts w:ascii="MS Mincho" w:eastAsia="MS Mincho" w:hAnsi="MS Mincho" w:cs="MS Mincho"/>
          <w:lang w:eastAsia="zh-CN"/>
        </w:rPr>
        <w:t>」</w:t>
      </w:r>
      <w:r>
        <w:rPr>
          <w:rFonts w:ascii="MS Mincho" w:eastAsia="MS Mincho" w:hAnsi="MS Mincho" w:cs="MS Mincho"/>
        </w:rPr>
        <w:t>と</w:t>
      </w:r>
      <w:r>
        <w:rPr>
          <w:rFonts w:ascii="MS Mincho" w:eastAsia="MS Mincho" w:hAnsi="MS Mincho" w:cs="MS Mincho"/>
          <w:lang w:eastAsia="zh-CN"/>
        </w:rPr>
        <w:t>声</w:t>
      </w:r>
      <w:r>
        <w:rPr>
          <w:rFonts w:ascii="MS Mincho" w:eastAsia="MS Mincho" w:hAnsi="MS Mincho" w:cs="MS Mincho"/>
        </w:rPr>
        <w:t>をかける</w:t>
      </w:r>
      <w:r>
        <w:rPr>
          <w:rFonts w:ascii="MS Mincho" w:eastAsia="MS Mincho" w:hAnsi="MS Mincho" w:cs="MS Mincho"/>
          <w:lang w:eastAsia="zh-CN"/>
        </w:rPr>
        <w:t>、</w:t>
      </w:r>
      <w:r>
        <w:rPr>
          <w:rFonts w:ascii="MS Mincho" w:eastAsia="MS Mincho" w:hAnsi="MS Mincho" w:cs="MS Mincho"/>
        </w:rPr>
        <w:t>そのことです</w:t>
      </w:r>
      <w:r>
        <w:rPr>
          <w:rFonts w:ascii="MS Mincho" w:eastAsia="MS Mincho" w:hAnsi="MS Mincho" w:cs="MS Mincho"/>
          <w:lang w:eastAsia="zh-CN"/>
        </w:rPr>
        <w:t>。</w:t>
      </w:r>
      <w:r>
        <w:rPr>
          <w:rFonts w:ascii="MS Mincho" w:eastAsia="MS Mincho" w:hAnsi="MS Mincho" w:cs="MS Mincho"/>
        </w:rPr>
        <w:t>これらは</w:t>
      </w:r>
      <w:r>
        <w:rPr>
          <w:rFonts w:ascii="MS Mincho" w:eastAsia="MS Mincho" w:hAnsi="MS Mincho" w:cs="MS Mincho"/>
          <w:lang w:eastAsia="zh-CN"/>
        </w:rPr>
        <w:t>何</w:t>
      </w:r>
      <w:r>
        <w:rPr>
          <w:rFonts w:ascii="MS Mincho" w:eastAsia="MS Mincho" w:hAnsi="MS Mincho" w:cs="MS Mincho"/>
        </w:rPr>
        <w:t>か</w:t>
      </w:r>
      <w:r>
        <w:rPr>
          <w:rFonts w:ascii="MS Mincho" w:eastAsia="MS Mincho" w:hAnsi="MS Mincho" w:cs="MS Mincho"/>
          <w:lang w:eastAsia="zh-CN"/>
        </w:rPr>
        <w:t>情報</w:t>
      </w:r>
      <w:r>
        <w:rPr>
          <w:rFonts w:ascii="MS Mincho" w:eastAsia="MS Mincho" w:hAnsi="MS Mincho" w:cs="MS Mincho"/>
        </w:rPr>
        <w:t>を</w:t>
      </w:r>
      <w:r>
        <w:rPr>
          <w:rFonts w:ascii="MS Mincho" w:eastAsia="MS Mincho" w:hAnsi="MS Mincho" w:cs="MS Mincho"/>
          <w:lang w:eastAsia="zh-CN"/>
        </w:rPr>
        <w:t>伝</w:t>
      </w:r>
      <w:r>
        <w:rPr>
          <w:rFonts w:ascii="MS Mincho" w:eastAsia="MS Mincho" w:hAnsi="MS Mincho" w:cs="MS Mincho"/>
        </w:rPr>
        <w:t>えようというのではない</w:t>
      </w:r>
      <w:r>
        <w:rPr>
          <w:rFonts w:ascii="MS Mincho" w:eastAsia="MS Mincho" w:hAnsi="MS Mincho" w:cs="MS Mincho"/>
          <w:lang w:eastAsia="zh-CN"/>
        </w:rPr>
        <w:t>、特</w:t>
      </w:r>
      <w:r>
        <w:rPr>
          <w:rFonts w:ascii="MS Mincho" w:eastAsia="MS Mincho" w:hAnsi="MS Mincho" w:cs="MS Mincho"/>
        </w:rPr>
        <w:t>に</w:t>
      </w:r>
      <w:r>
        <w:rPr>
          <w:rFonts w:ascii="MS Mincho" w:eastAsia="MS Mincho" w:hAnsi="MS Mincho" w:cs="MS Mincho"/>
          <w:lang w:eastAsia="zh-CN"/>
        </w:rPr>
        <w:t>意味</w:t>
      </w:r>
      <w:r>
        <w:rPr>
          <w:rFonts w:ascii="MS Mincho" w:eastAsia="MS Mincho" w:hAnsi="MS Mincho" w:cs="MS Mincho"/>
        </w:rPr>
        <w:t>のある</w:t>
      </w:r>
      <w:r>
        <w:rPr>
          <w:rFonts w:ascii="MS Mincho" w:eastAsia="MS Mincho" w:hAnsi="MS Mincho" w:cs="MS Mincho"/>
          <w:lang w:eastAsia="zh-CN"/>
        </w:rPr>
        <w:t>言葉</w:t>
      </w:r>
      <w:r>
        <w:rPr>
          <w:rFonts w:ascii="MS Mincho" w:eastAsia="MS Mincho" w:hAnsi="MS Mincho" w:cs="MS Mincho"/>
        </w:rPr>
        <w:t>ではないのですが</w:t>
      </w:r>
      <w:r>
        <w:rPr>
          <w:rFonts w:ascii="MS Mincho" w:eastAsia="MS Mincho" w:hAnsi="MS Mincho" w:cs="MS Mincho"/>
          <w:lang w:eastAsia="zh-CN"/>
        </w:rPr>
        <w:t>、</w:t>
      </w:r>
      <w:r>
        <w:rPr>
          <w:rFonts w:ascii="MS Mincho" w:eastAsia="MS Mincho" w:hAnsi="MS Mincho" w:cs="MS Mincho"/>
        </w:rPr>
        <w:t>これによってお</w:t>
      </w:r>
      <w:r>
        <w:rPr>
          <w:rFonts w:ascii="MS Mincho" w:eastAsia="MS Mincho" w:hAnsi="MS Mincho" w:cs="MS Mincho"/>
          <w:lang w:eastAsia="zh-CN"/>
        </w:rPr>
        <w:t>互</w:t>
      </w:r>
      <w:r>
        <w:rPr>
          <w:rFonts w:ascii="MS Mincho" w:eastAsia="MS Mincho" w:hAnsi="MS Mincho" w:cs="MS Mincho"/>
        </w:rPr>
        <w:t>いの</w:t>
      </w:r>
      <w:r>
        <w:rPr>
          <w:rFonts w:ascii="MS Mincho" w:eastAsia="MS Mincho" w:hAnsi="MS Mincho" w:cs="MS Mincho"/>
          <w:lang w:eastAsia="zh-CN"/>
        </w:rPr>
        <w:t>心</w:t>
      </w:r>
      <w:r>
        <w:rPr>
          <w:rFonts w:ascii="MS Mincho" w:eastAsia="MS Mincho" w:hAnsi="MS Mincho" w:cs="MS Mincho"/>
        </w:rPr>
        <w:t>がひらいていく</w:t>
      </w:r>
      <w:r>
        <w:rPr>
          <w:rFonts w:ascii="MS Mincho" w:eastAsia="MS Mincho" w:hAnsi="MS Mincho" w:cs="MS Mincho"/>
          <w:lang w:eastAsia="zh-CN"/>
        </w:rPr>
        <w:t>、</w:t>
      </w:r>
      <w:r>
        <w:rPr>
          <w:rFonts w:ascii="MS Mincho" w:eastAsia="MS Mincho" w:hAnsi="MS Mincho" w:cs="MS Mincho"/>
        </w:rPr>
        <w:t>それは</w:t>
      </w:r>
      <w:r>
        <w:rPr>
          <w:rFonts w:ascii="MS Mincho" w:eastAsia="MS Mincho" w:hAnsi="MS Mincho" w:cs="MS Mincho"/>
          <w:lang w:eastAsia="zh-CN"/>
        </w:rPr>
        <w:t>体験的</w:t>
      </w:r>
      <w:r>
        <w:rPr>
          <w:rFonts w:ascii="MS Mincho" w:eastAsia="MS Mincho" w:hAnsi="MS Mincho" w:cs="MS Mincho"/>
        </w:rPr>
        <w:t>に</w:t>
      </w:r>
      <w:r>
        <w:rPr>
          <w:rFonts w:ascii="MS Mincho" w:eastAsia="MS Mincho" w:hAnsi="MS Mincho" w:cs="MS Mincho"/>
          <w:lang w:eastAsia="zh-CN"/>
        </w:rPr>
        <w:t>分</w:t>
      </w:r>
      <w:r>
        <w:rPr>
          <w:rFonts w:ascii="MS Mincho" w:eastAsia="MS Mincho" w:hAnsi="MS Mincho" w:cs="MS Mincho"/>
        </w:rPr>
        <w:t>かると</w:t>
      </w:r>
      <w:r>
        <w:rPr>
          <w:rFonts w:ascii="MS Mincho" w:eastAsia="MS Mincho" w:hAnsi="MS Mincho" w:cs="MS Mincho"/>
          <w:lang w:eastAsia="zh-CN"/>
        </w:rPr>
        <w:t>思</w:t>
      </w:r>
      <w:r>
        <w:rPr>
          <w:rFonts w:ascii="MS Mincho" w:eastAsia="MS Mincho" w:hAnsi="MS Mincho" w:cs="MS Mincho"/>
        </w:rPr>
        <w:t>います</w:t>
      </w:r>
      <w:r>
        <w:rPr>
          <w:rFonts w:ascii="MS Mincho" w:eastAsia="MS Mincho" w:hAnsi="MS Mincho" w:cs="MS Mincho"/>
          <w:lang w:eastAsia="zh-CN"/>
        </w:rPr>
        <w:t>。</w:t>
      </w:r>
      <w:r>
        <w:rPr>
          <w:rFonts w:ascii="MS Mincho" w:eastAsia="MS Mincho" w:hAnsi="MS Mincho" w:cs="MS Mincho"/>
        </w:rPr>
        <w:t>いまは</w:t>
      </w:r>
      <w:r>
        <w:rPr>
          <w:rFonts w:ascii="MS Mincho" w:eastAsia="MS Mincho" w:hAnsi="MS Mincho" w:cs="MS Mincho"/>
          <w:lang w:eastAsia="zh-CN"/>
        </w:rPr>
        <w:t>特</w:t>
      </w:r>
      <w:r>
        <w:rPr>
          <w:rFonts w:ascii="MS Mincho" w:eastAsia="MS Mincho" w:hAnsi="MS Mincho" w:cs="MS Mincho"/>
        </w:rPr>
        <w:t>に</w:t>
      </w:r>
      <w:r>
        <w:rPr>
          <w:rFonts w:ascii="MS Mincho" w:eastAsia="MS Mincho" w:hAnsi="MS Mincho" w:cs="MS Mincho"/>
          <w:lang w:eastAsia="zh-CN"/>
        </w:rPr>
        <w:t>若</w:t>
      </w:r>
      <w:r>
        <w:rPr>
          <w:rFonts w:ascii="MS Mincho" w:eastAsia="MS Mincho" w:hAnsi="MS Mincho" w:cs="MS Mincho"/>
        </w:rPr>
        <w:t>い</w:t>
      </w:r>
      <w:r>
        <w:rPr>
          <w:rFonts w:ascii="MS Mincho" w:eastAsia="MS Mincho" w:hAnsi="MS Mincho" w:cs="MS Mincho"/>
          <w:lang w:eastAsia="zh-CN"/>
        </w:rPr>
        <w:t>人</w:t>
      </w:r>
      <w:r>
        <w:rPr>
          <w:rFonts w:ascii="MS Mincho" w:eastAsia="MS Mincho" w:hAnsi="MS Mincho" w:cs="MS Mincho"/>
        </w:rPr>
        <w:t>はその</w:t>
      </w:r>
      <w:r>
        <w:rPr>
          <w:rFonts w:ascii="MS Mincho" w:eastAsia="MS Mincho" w:hAnsi="MS Mincho" w:cs="MS Mincho"/>
          <w:lang w:eastAsia="zh-CN"/>
        </w:rPr>
        <w:t>意味</w:t>
      </w:r>
      <w:r>
        <w:rPr>
          <w:rFonts w:ascii="MS Mincho" w:eastAsia="MS Mincho" w:hAnsi="MS Mincho" w:cs="MS Mincho"/>
        </w:rPr>
        <w:t>で</w:t>
      </w:r>
      <w:r>
        <w:rPr>
          <w:rFonts w:ascii="MS Mincho" w:eastAsia="MS Mincho" w:hAnsi="MS Mincho" w:cs="MS Mincho"/>
          <w:lang w:eastAsia="zh-CN"/>
        </w:rPr>
        <w:t>無口</w:t>
      </w:r>
      <w:r>
        <w:rPr>
          <w:rFonts w:ascii="MS Mincho" w:eastAsia="MS Mincho" w:hAnsi="MS Mincho" w:cs="MS Mincho"/>
        </w:rPr>
        <w:t>になりました</w:t>
      </w:r>
      <w:r>
        <w:rPr>
          <w:rFonts w:ascii="MS Mincho" w:eastAsia="MS Mincho" w:hAnsi="MS Mincho" w:cs="MS Mincho"/>
          <w:lang w:eastAsia="zh-CN"/>
        </w:rPr>
        <w:t>。</w:t>
      </w:r>
      <w:r>
        <w:rPr>
          <w:rFonts w:ascii="MS Mincho" w:eastAsia="MS Mincho" w:hAnsi="MS Mincho" w:cs="MS Mincho"/>
        </w:rPr>
        <w:t>いったん</w:t>
      </w:r>
      <w:r>
        <w:rPr>
          <w:rFonts w:ascii="MS Mincho" w:eastAsia="MS Mincho" w:hAnsi="MS Mincho" w:cs="MS Mincho"/>
          <w:lang w:eastAsia="zh-CN"/>
        </w:rPr>
        <w:t>知</w:t>
      </w:r>
      <w:r>
        <w:rPr>
          <w:rFonts w:ascii="MS Mincho" w:eastAsia="MS Mincho" w:hAnsi="MS Mincho" w:cs="MS Mincho"/>
        </w:rPr>
        <w:t>り</w:t>
      </w:r>
      <w:r>
        <w:rPr>
          <w:rFonts w:ascii="MS Mincho" w:eastAsia="MS Mincho" w:hAnsi="MS Mincho" w:cs="MS Mincho"/>
          <w:lang w:eastAsia="zh-CN"/>
        </w:rPr>
        <w:t>合</w:t>
      </w:r>
      <w:r>
        <w:rPr>
          <w:rFonts w:ascii="MS Mincho" w:eastAsia="MS Mincho" w:hAnsi="MS Mincho" w:cs="MS Mincho"/>
        </w:rPr>
        <w:t>った</w:t>
      </w:r>
      <w:r>
        <w:rPr>
          <w:rFonts w:ascii="MS Mincho" w:eastAsia="MS Mincho" w:hAnsi="MS Mincho" w:cs="MS Mincho"/>
          <w:lang w:eastAsia="zh-CN"/>
        </w:rPr>
        <w:t>仲間</w:t>
      </w:r>
      <w:r>
        <w:rPr>
          <w:rFonts w:ascii="MS Mincho" w:eastAsia="MS Mincho" w:hAnsi="MS Mincho" w:cs="MS Mincho"/>
        </w:rPr>
        <w:t>のなかでは</w:t>
      </w:r>
      <w:r>
        <w:rPr>
          <w:rFonts w:ascii="MS Mincho" w:eastAsia="MS Mincho" w:hAnsi="MS Mincho" w:cs="MS Mincho"/>
          <w:lang w:eastAsia="zh-CN"/>
        </w:rPr>
        <w:t>饒舌</w:t>
      </w:r>
      <w:r>
        <w:rPr>
          <w:rFonts w:ascii="MS Mincho" w:eastAsia="MS Mincho" w:hAnsi="MS Mincho" w:cs="MS Mincho"/>
        </w:rPr>
        <w:t>にしゃべるのですが</w:t>
      </w:r>
      <w:r>
        <w:rPr>
          <w:rFonts w:ascii="MS Mincho" w:eastAsia="MS Mincho" w:hAnsi="MS Mincho" w:cs="MS Mincho"/>
          <w:lang w:eastAsia="zh-CN"/>
        </w:rPr>
        <w:t>、面識</w:t>
      </w:r>
      <w:r>
        <w:rPr>
          <w:rFonts w:ascii="MS Mincho" w:eastAsia="MS Mincho" w:hAnsi="MS Mincho" w:cs="MS Mincho"/>
        </w:rPr>
        <w:t>のない</w:t>
      </w:r>
      <w:r>
        <w:rPr>
          <w:rFonts w:ascii="MS Mincho" w:eastAsia="MS Mincho" w:hAnsi="MS Mincho" w:cs="MS Mincho"/>
          <w:lang w:eastAsia="zh-CN"/>
        </w:rPr>
        <w:t>人、初対面</w:t>
      </w:r>
      <w:r>
        <w:rPr>
          <w:rFonts w:ascii="MS Mincho" w:eastAsia="MS Mincho" w:hAnsi="MS Mincho" w:cs="MS Mincho"/>
        </w:rPr>
        <w:t>の</w:t>
      </w:r>
      <w:r>
        <w:rPr>
          <w:rFonts w:ascii="MS Mincho" w:eastAsia="MS Mincho" w:hAnsi="MS Mincho" w:cs="MS Mincho"/>
          <w:lang w:eastAsia="zh-CN"/>
        </w:rPr>
        <w:t>人</w:t>
      </w:r>
      <w:r>
        <w:rPr>
          <w:rFonts w:ascii="MS Mincho" w:eastAsia="MS Mincho" w:hAnsi="MS Mincho" w:cs="MS Mincho"/>
        </w:rPr>
        <w:t>にたいして</w:t>
      </w:r>
      <w:r>
        <w:rPr>
          <w:rFonts w:ascii="MS Mincho" w:eastAsia="MS Mincho" w:hAnsi="MS Mincho" w:cs="MS Mincho"/>
          <w:lang w:eastAsia="zh-CN"/>
        </w:rPr>
        <w:t>、言葉</w:t>
      </w:r>
      <w:r>
        <w:rPr>
          <w:rFonts w:ascii="MS Mincho" w:eastAsia="MS Mincho" w:hAnsi="MS Mincho" w:cs="MS Mincho"/>
        </w:rPr>
        <w:t>を</w:t>
      </w:r>
      <w:r>
        <w:rPr>
          <w:rFonts w:ascii="MS Mincho" w:eastAsia="MS Mincho" w:hAnsi="MS Mincho" w:cs="MS Mincho"/>
          <w:lang w:eastAsia="zh-CN"/>
        </w:rPr>
        <w:t>掛</w:t>
      </w:r>
      <w:r>
        <w:rPr>
          <w:rFonts w:ascii="MS Mincho" w:eastAsia="MS Mincho" w:hAnsi="MS Mincho" w:cs="MS Mincho"/>
        </w:rPr>
        <w:t>け</w:t>
      </w:r>
      <w:r>
        <w:rPr>
          <w:rFonts w:ascii="MS Mincho" w:eastAsia="MS Mincho" w:hAnsi="MS Mincho" w:cs="MS Mincho"/>
          <w:lang w:eastAsia="zh-CN"/>
        </w:rPr>
        <w:t>合</w:t>
      </w:r>
      <w:r>
        <w:rPr>
          <w:rFonts w:ascii="MS Mincho" w:eastAsia="MS Mincho" w:hAnsi="MS Mincho" w:cs="MS Mincho"/>
        </w:rPr>
        <w:t>うことについては</w:t>
      </w:r>
      <w:r>
        <w:rPr>
          <w:rFonts w:ascii="MS Mincho" w:eastAsia="MS Mincho" w:hAnsi="MS Mincho" w:cs="MS Mincho"/>
          <w:lang w:eastAsia="zh-CN"/>
        </w:rPr>
        <w:t>逃</w:t>
      </w:r>
      <w:r>
        <w:rPr>
          <w:rFonts w:ascii="MS Mincho" w:eastAsia="MS Mincho" w:hAnsi="MS Mincho" w:cs="MS Mincho"/>
        </w:rPr>
        <w:t>げ</w:t>
      </w:r>
      <w:r>
        <w:rPr>
          <w:rFonts w:ascii="MS Mincho" w:eastAsia="MS Mincho" w:hAnsi="MS Mincho" w:cs="MS Mincho"/>
          <w:lang w:eastAsia="zh-CN"/>
        </w:rPr>
        <w:t>腰</w:t>
      </w:r>
      <w:r>
        <w:rPr>
          <w:rFonts w:ascii="MS Mincho" w:eastAsia="MS Mincho" w:hAnsi="MS Mincho" w:cs="MS Mincho"/>
        </w:rPr>
        <w:t>です</w:t>
      </w:r>
      <w:r>
        <w:rPr>
          <w:rFonts w:ascii="MS Mincho" w:eastAsia="MS Mincho" w:hAnsi="MS Mincho" w:cs="MS Mincho"/>
          <w:lang w:eastAsia="zh-CN"/>
        </w:rPr>
        <w:t>。</w:t>
      </w:r>
      <w:r>
        <w:rPr>
          <w:rFonts w:ascii="MS Mincho" w:eastAsia="MS Mincho" w:hAnsi="MS Mincho" w:cs="MS Mincho"/>
        </w:rPr>
        <w:t>とくにこういった</w:t>
      </w:r>
      <w:r>
        <w:rPr>
          <w:rFonts w:ascii="MS Mincho" w:eastAsia="MS Mincho" w:hAnsi="MS Mincho" w:cs="MS Mincho"/>
          <w:lang w:eastAsia="zh-CN"/>
        </w:rPr>
        <w:t>用向</w:t>
      </w:r>
      <w:r>
        <w:rPr>
          <w:rFonts w:ascii="MS Mincho" w:eastAsia="MS Mincho" w:hAnsi="MS Mincho" w:cs="MS Mincho"/>
        </w:rPr>
        <w:t>きではないなにげない</w:t>
      </w:r>
      <w:r>
        <w:rPr>
          <w:rFonts w:ascii="MS Mincho" w:eastAsia="MS Mincho" w:hAnsi="MS Mincho" w:cs="MS Mincho"/>
          <w:lang w:eastAsia="zh-CN"/>
        </w:rPr>
        <w:t>言葉</w:t>
      </w:r>
      <w:r>
        <w:rPr>
          <w:rFonts w:ascii="MS Mincho" w:eastAsia="MS Mincho" w:hAnsi="MS Mincho" w:cs="MS Mincho"/>
        </w:rPr>
        <w:t>はでてきません</w:t>
      </w:r>
      <w:r>
        <w:rPr>
          <w:rFonts w:ascii="MS Mincho" w:eastAsia="MS Mincho" w:hAnsi="MS Mincho" w:cs="MS Mincho"/>
          <w:lang w:eastAsia="zh-CN"/>
        </w:rPr>
        <w:t>。</w:t>
      </w:r>
      <w:r>
        <w:rPr>
          <w:rFonts w:ascii="MS Mincho" w:eastAsia="MS Mincho" w:hAnsi="MS Mincho" w:cs="MS Mincho"/>
        </w:rPr>
        <w:t>ある</w:t>
      </w:r>
      <w:r>
        <w:rPr>
          <w:rFonts w:ascii="MS Mincho" w:eastAsia="MS Mincho" w:hAnsi="MS Mincho" w:cs="MS Mincho"/>
          <w:lang w:eastAsia="zh-CN"/>
        </w:rPr>
        <w:t>学生</w:t>
      </w:r>
      <w:r>
        <w:rPr>
          <w:rFonts w:ascii="MS Mincho" w:eastAsia="MS Mincho" w:hAnsi="MS Mincho" w:cs="MS Mincho"/>
        </w:rPr>
        <w:t>にそのことについて</w:t>
      </w:r>
      <w:r>
        <w:rPr>
          <w:rFonts w:ascii="MS Mincho" w:eastAsia="MS Mincho" w:hAnsi="MS Mincho" w:cs="MS Mincho"/>
          <w:lang w:eastAsia="zh-CN"/>
        </w:rPr>
        <w:t>聞</w:t>
      </w:r>
      <w:r>
        <w:rPr>
          <w:rFonts w:ascii="MS Mincho" w:eastAsia="MS Mincho" w:hAnsi="MS Mincho" w:cs="MS Mincho"/>
        </w:rPr>
        <w:t>いたら</w:t>
      </w:r>
      <w:r>
        <w:rPr>
          <w:rFonts w:ascii="MS Mincho" w:eastAsia="MS Mincho" w:hAnsi="MS Mincho" w:cs="MS Mincho"/>
          <w:lang w:eastAsia="zh-CN"/>
        </w:rPr>
        <w:t>、声</w:t>
      </w:r>
      <w:r>
        <w:rPr>
          <w:rFonts w:ascii="MS Mincho" w:eastAsia="MS Mincho" w:hAnsi="MS Mincho" w:cs="MS Mincho"/>
        </w:rPr>
        <w:t>をかけてもし</w:t>
      </w:r>
      <w:r>
        <w:rPr>
          <w:rFonts w:ascii="MS Mincho" w:eastAsia="MS Mincho" w:hAnsi="MS Mincho" w:cs="MS Mincho"/>
          <w:lang w:eastAsia="zh-CN"/>
        </w:rPr>
        <w:t>返事</w:t>
      </w:r>
      <w:r>
        <w:rPr>
          <w:rFonts w:ascii="MS Mincho" w:eastAsia="MS Mincho" w:hAnsi="MS Mincho" w:cs="MS Mincho"/>
        </w:rPr>
        <w:t>が</w:t>
      </w:r>
      <w:r>
        <w:rPr>
          <w:rFonts w:ascii="MS Mincho" w:eastAsia="MS Mincho" w:hAnsi="MS Mincho" w:cs="MS Mincho"/>
          <w:lang w:eastAsia="zh-CN"/>
        </w:rPr>
        <w:t>返</w:t>
      </w:r>
      <w:r>
        <w:rPr>
          <w:rFonts w:ascii="MS Mincho" w:eastAsia="MS Mincho" w:hAnsi="MS Mincho" w:cs="MS Mincho"/>
        </w:rPr>
        <w:t>ってこない</w:t>
      </w:r>
      <w:r>
        <w:rPr>
          <w:rFonts w:ascii="MS Mincho" w:eastAsia="MS Mincho" w:hAnsi="MS Mincho" w:cs="MS Mincho"/>
          <w:lang w:eastAsia="zh-CN"/>
        </w:rPr>
        <w:t>、</w:t>
      </w:r>
      <w:r>
        <w:rPr>
          <w:rFonts w:ascii="MS Mincho" w:eastAsia="MS Mincho" w:hAnsi="MS Mincho" w:cs="MS Mincho"/>
        </w:rPr>
        <w:t>いわば</w:t>
      </w:r>
      <w:r>
        <w:rPr>
          <w:rFonts w:ascii="MS Mincho" w:eastAsia="MS Mincho" w:hAnsi="MS Mincho" w:cs="MS Mincho"/>
          <w:lang w:eastAsia="zh-CN"/>
        </w:rPr>
        <w:t>無視</w:t>
      </w:r>
      <w:r>
        <w:rPr>
          <w:rFonts w:ascii="MS Mincho" w:eastAsia="MS Mincho" w:hAnsi="MS Mincho" w:cs="MS Mincho"/>
        </w:rPr>
        <w:t>されたらどうしようと</w:t>
      </w:r>
      <w:r>
        <w:rPr>
          <w:rFonts w:ascii="MS Mincho" w:eastAsia="MS Mincho" w:hAnsi="MS Mincho" w:cs="MS Mincho"/>
          <w:lang w:eastAsia="zh-CN"/>
        </w:rPr>
        <w:t>思</w:t>
      </w:r>
      <w:r>
        <w:rPr>
          <w:rFonts w:ascii="MS Mincho" w:eastAsia="MS Mincho" w:hAnsi="MS Mincho" w:cs="MS Mincho"/>
        </w:rPr>
        <w:t>って</w:t>
      </w:r>
      <w:r>
        <w:rPr>
          <w:rFonts w:ascii="MS Mincho" w:eastAsia="MS Mincho" w:hAnsi="MS Mincho" w:cs="MS Mincho"/>
          <w:lang w:eastAsia="zh-CN"/>
        </w:rPr>
        <w:t>声</w:t>
      </w:r>
      <w:r>
        <w:rPr>
          <w:rFonts w:ascii="MS Mincho" w:eastAsia="MS Mincho" w:hAnsi="MS Mincho" w:cs="MS Mincho"/>
        </w:rPr>
        <w:t>がでないのだといっていました</w:t>
      </w:r>
      <w:r>
        <w:rPr>
          <w:rFonts w:ascii="MS Mincho" w:eastAsia="MS Mincho" w:hAnsi="MS Mincho" w:cs="MS Mincho"/>
          <w:lang w:eastAsia="zh-CN"/>
        </w:rPr>
        <w:t>。</w:t>
      </w:r>
    </w:p>
    <w:p w:rsidR="009663CE" w:rsidRPr="009663CE" w:rsidRDefault="009663CE" w:rsidP="009663CE">
      <w:pPr>
        <w:spacing w:after="0" w:line="240" w:lineRule="auto"/>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Задание</w:t>
      </w:r>
      <w:r>
        <w:rPr>
          <w:rFonts w:ascii="Times New Roman CYR" w:eastAsia="Times New Roman CYR" w:hAnsi="Times New Roman CYR" w:cs="Times New Roman CYR"/>
          <w:sz w:val="24"/>
        </w:rPr>
        <w:t> </w:t>
      </w:r>
      <w:r w:rsidRPr="009663CE">
        <w:rPr>
          <w:rFonts w:ascii="Times New Roman CYR" w:eastAsia="Times New Roman CYR" w:hAnsi="Times New Roman CYR" w:cs="Times New Roman CYR"/>
          <w:sz w:val="24"/>
          <w:lang w:val="ru-RU"/>
        </w:rPr>
        <w:t>2</w:t>
      </w:r>
      <w:proofErr w:type="gramStart"/>
      <w:r>
        <w:rPr>
          <w:rFonts w:ascii="Times New Roman CYR" w:eastAsia="Times New Roman CYR" w:hAnsi="Times New Roman CYR" w:cs="Times New Roman CYR"/>
          <w:sz w:val="24"/>
        </w:rPr>
        <w:t>  </w:t>
      </w:r>
      <w:r w:rsidRPr="009663CE">
        <w:rPr>
          <w:rFonts w:ascii="Times New Roman CYR" w:eastAsia="Times New Roman CYR" w:hAnsi="Times New Roman CYR" w:cs="Times New Roman CYR"/>
          <w:sz w:val="24"/>
          <w:lang w:val="ru-RU"/>
        </w:rPr>
        <w:t>П</w:t>
      </w:r>
      <w:proofErr w:type="gramEnd"/>
      <w:r w:rsidRPr="009663CE">
        <w:rPr>
          <w:rFonts w:ascii="Times New Roman CYR" w:eastAsia="Times New Roman CYR" w:hAnsi="Times New Roman CYR" w:cs="Times New Roman CYR"/>
          <w:sz w:val="24"/>
          <w:lang w:val="ru-RU"/>
        </w:rPr>
        <w:t>ереведите  с  русского  на  японский  язык</w:t>
      </w:r>
    </w:p>
    <w:p w:rsidR="009663CE" w:rsidRPr="009663CE" w:rsidRDefault="009663CE" w:rsidP="009663CE">
      <w:pPr>
        <w:spacing w:after="0" w:line="240" w:lineRule="auto"/>
        <w:rPr>
          <w:rFonts w:ascii="Times New Roman CYR" w:eastAsia="Times New Roman CYR" w:hAnsi="Times New Roman CYR" w:cs="Times New Roman CYR"/>
          <w:sz w:val="24"/>
          <w:lang w:val="ru-RU"/>
        </w:rPr>
      </w:pPr>
    </w:p>
    <w:p w:rsidR="009663CE" w:rsidRPr="009663CE" w:rsidRDefault="009663CE" w:rsidP="009663CE">
      <w:pPr>
        <w:spacing w:after="0" w:line="240" w:lineRule="auto"/>
        <w:jc w:val="both"/>
        <w:rPr>
          <w:rFonts w:ascii="Times New Roman" w:eastAsia="Times New Roman" w:hAnsi="Times New Roman" w:cs="Times New Roman"/>
          <w:sz w:val="24"/>
          <w:lang w:val="ru-RU"/>
        </w:rPr>
      </w:pPr>
      <w:r w:rsidRPr="009663CE">
        <w:rPr>
          <w:rFonts w:ascii="Times New Roman CYR" w:eastAsia="Times New Roman CYR" w:hAnsi="Times New Roman CYR" w:cs="Times New Roman CYR"/>
          <w:sz w:val="24"/>
          <w:lang w:val="ru-RU"/>
        </w:rPr>
        <w:t>Наличие особых социолингвистических правил в японском языке видно</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например</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из сопоставления японских и русских форм вежливости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На первый взгляд значение японских форм глагола с суффиксом </w:t>
      </w:r>
      <w:proofErr w:type="gramStart"/>
      <w:r w:rsidRPr="009663CE">
        <w:rPr>
          <w:rFonts w:ascii="Times New Roman" w:eastAsia="Times New Roman" w:hAnsi="Times New Roman" w:cs="Times New Roman"/>
          <w:i/>
          <w:sz w:val="24"/>
          <w:lang w:val="ru-RU"/>
        </w:rPr>
        <w:t>-</w:t>
      </w:r>
      <w:r w:rsidRPr="009663CE">
        <w:rPr>
          <w:rFonts w:ascii="Times New Roman CYR" w:eastAsia="Times New Roman CYR" w:hAnsi="Times New Roman CYR" w:cs="Times New Roman CYR"/>
          <w:i/>
          <w:sz w:val="24"/>
          <w:lang w:val="ru-RU"/>
        </w:rPr>
        <w:t>м</w:t>
      </w:r>
      <w:proofErr w:type="gramEnd"/>
      <w:r w:rsidRPr="009663CE">
        <w:rPr>
          <w:rFonts w:ascii="Times New Roman CYR" w:eastAsia="Times New Roman CYR" w:hAnsi="Times New Roman CYR" w:cs="Times New Roman CYR"/>
          <w:i/>
          <w:sz w:val="24"/>
          <w:lang w:val="ru-RU"/>
        </w:rPr>
        <w:t>ас</w:t>
      </w:r>
      <w:r w:rsidRPr="009663CE">
        <w:rPr>
          <w:rFonts w:ascii="Times New Roman" w:eastAsia="Times New Roman" w:hAnsi="Times New Roman" w:cs="Times New Roman"/>
          <w:i/>
          <w:sz w:val="24"/>
          <w:lang w:val="ru-RU"/>
        </w:rPr>
        <w:t>-</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и русского местоимения </w:t>
      </w:r>
      <w:r w:rsidRPr="009663CE">
        <w:rPr>
          <w:rFonts w:ascii="Times New Roman CYR" w:eastAsia="Times New Roman CYR" w:hAnsi="Times New Roman CYR" w:cs="Times New Roman CYR"/>
          <w:i/>
          <w:sz w:val="24"/>
          <w:lang w:val="ru-RU"/>
        </w:rPr>
        <w:t>вы</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однотипно</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передается вежливое отношение к собеседнику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 xml:space="preserve">соответственно значение невежливости имеется у форм без </w:t>
      </w:r>
      <w:r w:rsidRPr="009663CE">
        <w:rPr>
          <w:rFonts w:ascii="Times New Roman" w:eastAsia="Times New Roman" w:hAnsi="Times New Roman" w:cs="Times New Roman"/>
          <w:i/>
          <w:sz w:val="24"/>
          <w:lang w:val="ru-RU"/>
        </w:rPr>
        <w:t>-</w:t>
      </w:r>
      <w:r w:rsidRPr="009663CE">
        <w:rPr>
          <w:rFonts w:ascii="Times New Roman CYR" w:eastAsia="Times New Roman CYR" w:hAnsi="Times New Roman CYR" w:cs="Times New Roman CYR"/>
          <w:i/>
          <w:sz w:val="24"/>
          <w:lang w:val="ru-RU"/>
        </w:rPr>
        <w:t>мас</w:t>
      </w:r>
      <w:r w:rsidRPr="009663CE">
        <w:rPr>
          <w:rFonts w:ascii="Times New Roman" w:eastAsia="Times New Roman" w:hAnsi="Times New Roman" w:cs="Times New Roman"/>
          <w:i/>
          <w:sz w:val="24"/>
          <w:lang w:val="ru-RU"/>
        </w:rPr>
        <w:t>-</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и местоимения </w:t>
      </w:r>
      <w:r w:rsidRPr="009663CE">
        <w:rPr>
          <w:rFonts w:ascii="Times New Roman CYR" w:eastAsia="Times New Roman CYR" w:hAnsi="Times New Roman CYR" w:cs="Times New Roman CYR"/>
          <w:i/>
          <w:sz w:val="24"/>
          <w:lang w:val="ru-RU"/>
        </w:rPr>
        <w:t>ты</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Однако прямой эквивалент в переводе не всегда возможен и </w:t>
      </w:r>
      <w:proofErr w:type="gramStart"/>
      <w:r w:rsidRPr="009663CE">
        <w:rPr>
          <w:rFonts w:ascii="Times New Roman CYR" w:eastAsia="Times New Roman CYR" w:hAnsi="Times New Roman CYR" w:cs="Times New Roman CYR"/>
          <w:sz w:val="24"/>
          <w:lang w:val="ru-RU"/>
        </w:rPr>
        <w:t>выглядит</w:t>
      </w:r>
      <w:proofErr w:type="gramEnd"/>
      <w:r w:rsidRPr="009663CE">
        <w:rPr>
          <w:rFonts w:ascii="Times New Roman CYR" w:eastAsia="Times New Roman CYR" w:hAnsi="Times New Roman CYR" w:cs="Times New Roman CYR"/>
          <w:sz w:val="24"/>
          <w:lang w:val="ru-RU"/>
        </w:rPr>
        <w:t xml:space="preserve"> по меньшей мере неестественным</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В одном переводе с японского на </w:t>
      </w:r>
      <w:proofErr w:type="gramStart"/>
      <w:r w:rsidRPr="009663CE">
        <w:rPr>
          <w:rFonts w:ascii="Times New Roman CYR" w:eastAsia="Times New Roman CYR" w:hAnsi="Times New Roman CYR" w:cs="Times New Roman CYR"/>
          <w:sz w:val="24"/>
          <w:lang w:val="ru-RU"/>
        </w:rPr>
        <w:t>русский профессор</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заведующий лабораторией </w:t>
      </w:r>
      <w:r w:rsidRPr="009663CE">
        <w:rPr>
          <w:rFonts w:ascii="Times New Roman CYR" w:eastAsia="Times New Roman CYR" w:hAnsi="Times New Roman CYR" w:cs="Times New Roman CYR"/>
          <w:sz w:val="24"/>
          <w:lang w:val="ru-RU"/>
        </w:rPr>
        <w:lastRenderedPageBreak/>
        <w:t>говорит</w:t>
      </w:r>
      <w:proofErr w:type="gramEnd"/>
      <w:r w:rsidRPr="009663CE">
        <w:rPr>
          <w:rFonts w:ascii="Times New Roman CYR" w:eastAsia="Times New Roman CYR" w:hAnsi="Times New Roman CYR" w:cs="Times New Roman CYR"/>
          <w:sz w:val="24"/>
          <w:lang w:val="ru-RU"/>
        </w:rPr>
        <w:t xml:space="preserve"> </w:t>
      </w:r>
      <w:r w:rsidRPr="009663CE">
        <w:rPr>
          <w:rFonts w:ascii="Times New Roman CYR" w:eastAsia="Times New Roman CYR" w:hAnsi="Times New Roman CYR" w:cs="Times New Roman CYR"/>
          <w:i/>
          <w:sz w:val="24"/>
          <w:lang w:val="ru-RU"/>
        </w:rPr>
        <w:t>ты</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всем подчиненным</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что создает для русского читателя представление о его неинтеллигентности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Показательны переводы</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где происходит отказ от таких эквивалентов</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Героиня пьесы М</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Горького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Васса Железнова» говорит управляющему</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образованному человеку</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i/>
          <w:sz w:val="24"/>
          <w:lang w:val="ru-RU"/>
        </w:rPr>
        <w:t>вы</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а старшему брату</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которого не уважает</w:t>
      </w:r>
      <w:r w:rsidRPr="009663CE">
        <w:rPr>
          <w:rFonts w:ascii="Times New Roman" w:eastAsia="Times New Roman" w:hAnsi="Times New Roman" w:cs="Times New Roman"/>
          <w:sz w:val="24"/>
          <w:lang w:val="ru-RU"/>
        </w:rPr>
        <w:t xml:space="preserve">, — </w:t>
      </w:r>
      <w:r w:rsidRPr="009663CE">
        <w:rPr>
          <w:rFonts w:ascii="Times New Roman CYR" w:eastAsia="Times New Roman CYR" w:hAnsi="Times New Roman CYR" w:cs="Times New Roman CYR"/>
          <w:i/>
          <w:sz w:val="24"/>
          <w:lang w:val="ru-RU"/>
        </w:rPr>
        <w:t>ты</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в переводе Хидзиката Кэйта она говорит невежливо с управляющим как с подчиненным и вежливо с братом как со старшим членом семьи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В этой же пьесе одна из дочерей говорит Вассе </w:t>
      </w:r>
      <w:r w:rsidRPr="009663CE">
        <w:rPr>
          <w:rFonts w:ascii="Times New Roman CYR" w:eastAsia="Times New Roman CYR" w:hAnsi="Times New Roman CYR" w:cs="Times New Roman CYR"/>
          <w:i/>
          <w:sz w:val="24"/>
          <w:lang w:val="ru-RU"/>
        </w:rPr>
        <w:t>ты</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другая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 xml:space="preserve"> </w:t>
      </w:r>
      <w:r w:rsidRPr="009663CE">
        <w:rPr>
          <w:rFonts w:ascii="Times New Roman CYR" w:eastAsia="Times New Roman CYR" w:hAnsi="Times New Roman CYR" w:cs="Times New Roman CYR"/>
          <w:i/>
          <w:sz w:val="24"/>
          <w:lang w:val="ru-RU"/>
        </w:rPr>
        <w:t>вы</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что отражает их разное отношение к матери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в переводе это различие стерто</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Таким образом</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в японском переводе персонажи говорят сообразно со своими социальными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в том числе семейными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ролями</w:t>
      </w:r>
      <w:r w:rsidRPr="009663CE">
        <w:rPr>
          <w:rFonts w:ascii="Times New Roman" w:eastAsia="Times New Roman" w:hAnsi="Times New Roman" w:cs="Times New Roman"/>
          <w:sz w:val="24"/>
          <w:lang w:val="ru-RU"/>
        </w:rPr>
        <w:t xml:space="preserve">. </w:t>
      </w:r>
    </w:p>
    <w:p w:rsidR="009663CE" w:rsidRPr="009663CE" w:rsidRDefault="009663CE" w:rsidP="009663CE">
      <w:pPr>
        <w:spacing w:after="0" w:line="240" w:lineRule="auto"/>
        <w:rPr>
          <w:rFonts w:ascii="Calibri" w:eastAsia="Calibri" w:hAnsi="Calibri" w:cs="Calibri"/>
          <w:sz w:val="24"/>
          <w:lang w:val="ru-RU"/>
        </w:rPr>
      </w:pPr>
    </w:p>
    <w:p w:rsidR="009663CE" w:rsidRPr="009663CE" w:rsidRDefault="009663CE" w:rsidP="009663CE">
      <w:pPr>
        <w:spacing w:after="0" w:line="240" w:lineRule="auto"/>
        <w:rPr>
          <w:rFonts w:ascii="Times New Roman" w:eastAsia="Times New Roman" w:hAnsi="Times New Roman" w:cs="Times New Roman"/>
          <w:b/>
          <w:sz w:val="24"/>
          <w:lang w:val="ru-RU"/>
        </w:rPr>
      </w:pPr>
    </w:p>
    <w:p w:rsidR="009663CE" w:rsidRPr="009663CE" w:rsidRDefault="009663CE" w:rsidP="009663CE">
      <w:pPr>
        <w:spacing w:after="0" w:line="240" w:lineRule="auto"/>
        <w:rPr>
          <w:rFonts w:ascii="Times New Roman CYR" w:eastAsia="Times New Roman CYR" w:hAnsi="Times New Roman CYR" w:cs="Times New Roman CYR"/>
          <w:b/>
          <w:sz w:val="24"/>
          <w:lang w:val="ru-RU"/>
        </w:rPr>
      </w:pPr>
      <w:r w:rsidRPr="009663CE">
        <w:rPr>
          <w:rFonts w:ascii="Times New Roman CYR" w:eastAsia="Times New Roman CYR" w:hAnsi="Times New Roman CYR" w:cs="Times New Roman CYR"/>
          <w:b/>
          <w:sz w:val="24"/>
          <w:lang w:val="ru-RU"/>
        </w:rPr>
        <w:t>Стратегии  и  нормы  речевого   общения</w:t>
      </w:r>
    </w:p>
    <w:p w:rsidR="009663CE" w:rsidRPr="009663CE" w:rsidRDefault="009663CE" w:rsidP="009663CE">
      <w:pPr>
        <w:spacing w:after="0" w:line="240" w:lineRule="auto"/>
        <w:rPr>
          <w:rFonts w:ascii="Calibri" w:eastAsia="Calibri" w:hAnsi="Calibri" w:cs="Calibri"/>
          <w:sz w:val="24"/>
          <w:lang w:val="ru-RU"/>
        </w:rPr>
      </w:pPr>
      <w:r w:rsidRPr="009663CE">
        <w:rPr>
          <w:rFonts w:ascii="Times New Roman CYR" w:eastAsia="Times New Roman CYR" w:hAnsi="Times New Roman CYR" w:cs="Times New Roman CYR"/>
          <w:b/>
          <w:sz w:val="24"/>
          <w:lang w:val="ru-RU"/>
        </w:rPr>
        <w:t>Вариант 1</w:t>
      </w:r>
      <w:r>
        <w:rPr>
          <w:rFonts w:ascii="Times New Roman CYR" w:eastAsia="Times New Roman CYR" w:hAnsi="Times New Roman CYR" w:cs="Times New Roman CYR"/>
          <w:b/>
          <w:sz w:val="24"/>
        </w:rPr>
        <w:t> </w:t>
      </w:r>
    </w:p>
    <w:p w:rsidR="009663CE" w:rsidRPr="009663CE" w:rsidRDefault="009663CE" w:rsidP="009663CE">
      <w:pPr>
        <w:spacing w:after="0" w:line="240" w:lineRule="auto"/>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Задание 1</w:t>
      </w:r>
      <w:proofErr w:type="gramStart"/>
      <w:r>
        <w:rPr>
          <w:rFonts w:ascii="Times New Roman CYR" w:eastAsia="Times New Roman CYR" w:hAnsi="Times New Roman CYR" w:cs="Times New Roman CYR"/>
          <w:sz w:val="24"/>
        </w:rPr>
        <w:t> </w:t>
      </w:r>
      <w:r w:rsidRPr="009663CE">
        <w:rPr>
          <w:rFonts w:ascii="Times New Roman CYR" w:eastAsia="Times New Roman CYR" w:hAnsi="Times New Roman CYR" w:cs="Times New Roman CYR"/>
          <w:sz w:val="24"/>
          <w:lang w:val="ru-RU"/>
        </w:rPr>
        <w:t xml:space="preserve"> П</w:t>
      </w:r>
      <w:proofErr w:type="gramEnd"/>
      <w:r w:rsidRPr="009663CE">
        <w:rPr>
          <w:rFonts w:ascii="Times New Roman CYR" w:eastAsia="Times New Roman CYR" w:hAnsi="Times New Roman CYR" w:cs="Times New Roman CYR"/>
          <w:sz w:val="24"/>
          <w:lang w:val="ru-RU"/>
        </w:rPr>
        <w:t>рочитайте  и  письменно  переведите  с  японского  на  русский  язык</w:t>
      </w:r>
    </w:p>
    <w:p w:rsidR="009663CE" w:rsidRPr="009663CE" w:rsidRDefault="009663CE" w:rsidP="009663CE">
      <w:pPr>
        <w:spacing w:after="0" w:line="240" w:lineRule="auto"/>
        <w:rPr>
          <w:rFonts w:ascii="Times New Roman CYR" w:eastAsia="Times New Roman CYR" w:hAnsi="Times New Roman CYR" w:cs="Times New Roman CYR"/>
          <w:sz w:val="24"/>
          <w:lang w:val="ru-RU"/>
        </w:rPr>
      </w:pPr>
    </w:p>
    <w:p w:rsidR="009663CE" w:rsidRDefault="009663CE" w:rsidP="009663CE">
      <w:pPr>
        <w:spacing w:after="0" w:line="240" w:lineRule="auto"/>
        <w:rPr>
          <w:rFonts w:ascii="Times New Roman" w:eastAsia="Times New Roman" w:hAnsi="Times New Roman" w:cs="Times New Roman"/>
          <w:lang w:eastAsia="zh-CN"/>
        </w:rPr>
      </w:pPr>
      <w:r>
        <w:rPr>
          <w:rFonts w:ascii="MS Mincho" w:eastAsia="MS Mincho" w:hAnsi="MS Mincho" w:cs="MS Mincho"/>
        </w:rPr>
        <w:t>上品な言葉というのは、いったいどういうものをいうのであろうか。</w:t>
      </w:r>
      <w:r w:rsidRPr="009663CE">
        <w:rPr>
          <w:rFonts w:ascii="Times New Roman" w:eastAsia="Times New Roman" w:hAnsi="Times New Roman" w:cs="Times New Roman"/>
          <w:lang w:val="ru-RU"/>
        </w:rPr>
        <w:t xml:space="preserve"> </w:t>
      </w:r>
      <w:r w:rsidRPr="009663CE">
        <w:rPr>
          <w:rFonts w:ascii="Times New Roman" w:eastAsia="Times New Roman" w:hAnsi="Times New Roman" w:cs="Times New Roman"/>
          <w:lang w:val="ru-RU"/>
        </w:rPr>
        <w:br/>
      </w:r>
      <w:r>
        <w:rPr>
          <w:rFonts w:ascii="MS Mincho" w:eastAsia="MS Mincho" w:hAnsi="MS Mincho" w:cs="MS Mincho"/>
        </w:rPr>
        <w:t>がさつな生活をしている私にとって、これはかなりの難問である。</w:t>
      </w:r>
      <w:r w:rsidRPr="009663CE">
        <w:rPr>
          <w:rFonts w:ascii="Times New Roman" w:eastAsia="Times New Roman" w:hAnsi="Times New Roman" w:cs="Times New Roman"/>
          <w:lang w:val="ru-RU"/>
        </w:rPr>
        <w:t xml:space="preserve"> </w:t>
      </w:r>
      <w:r>
        <w:rPr>
          <w:rFonts w:ascii="MS Mincho" w:eastAsia="MS Mincho" w:hAnsi="MS Mincho" w:cs="MS Mincho"/>
        </w:rPr>
        <w:t>何年か前、華族出身の女流歌人の伝記を書いたことがある。その</w:t>
      </w:r>
      <w:r>
        <w:rPr>
          <w:rFonts w:ascii="MS Mincho" w:eastAsia="MS Mincho" w:hAnsi="MS Mincho" w:cs="MS Mincho"/>
          <w:lang w:eastAsia="zh-CN"/>
        </w:rPr>
        <w:t>際、東京山</w:t>
      </w:r>
      <w:r>
        <w:rPr>
          <w:rFonts w:ascii="MS Mincho" w:eastAsia="MS Mincho" w:hAnsi="MS Mincho" w:cs="MS Mincho"/>
        </w:rPr>
        <w:t>の</w:t>
      </w:r>
      <w:r>
        <w:rPr>
          <w:rFonts w:ascii="MS Mincho" w:eastAsia="MS Mincho" w:hAnsi="MS Mincho" w:cs="MS Mincho"/>
          <w:lang w:eastAsia="zh-CN"/>
        </w:rPr>
        <w:t>手育</w:t>
      </w:r>
      <w:r>
        <w:rPr>
          <w:rFonts w:ascii="MS Mincho" w:eastAsia="MS Mincho" w:hAnsi="MS Mincho" w:cs="MS Mincho"/>
        </w:rPr>
        <w:t>を</w:t>
      </w:r>
      <w:r>
        <w:rPr>
          <w:rFonts w:ascii="MS Mincho" w:eastAsia="MS Mincho" w:hAnsi="MS Mincho" w:cs="MS Mincho"/>
          <w:lang w:eastAsia="zh-CN"/>
        </w:rPr>
        <w:t>自他</w:t>
      </w:r>
      <w:r>
        <w:rPr>
          <w:rFonts w:ascii="MS Mincho" w:eastAsia="MS Mincho" w:hAnsi="MS Mincho" w:cs="MS Mincho"/>
        </w:rPr>
        <w:t>ともに</w:t>
      </w:r>
      <w:r>
        <w:rPr>
          <w:rFonts w:ascii="MS Mincho" w:eastAsia="MS Mincho" w:hAnsi="MS Mincho" w:cs="MS Mincho"/>
          <w:lang w:eastAsia="zh-CN"/>
        </w:rPr>
        <w:t>認</w:t>
      </w:r>
      <w:r>
        <w:rPr>
          <w:rFonts w:ascii="MS Mincho" w:eastAsia="MS Mincho" w:hAnsi="MS Mincho" w:cs="MS Mincho"/>
        </w:rPr>
        <w:t>める</w:t>
      </w:r>
      <w:r>
        <w:rPr>
          <w:rFonts w:ascii="MS Mincho" w:eastAsia="MS Mincho" w:hAnsi="MS Mincho" w:cs="MS Mincho"/>
          <w:lang w:eastAsia="zh-CN"/>
        </w:rPr>
        <w:t>学者</w:t>
      </w:r>
      <w:r>
        <w:rPr>
          <w:rFonts w:ascii="MS Mincho" w:eastAsia="MS Mincho" w:hAnsi="MS Mincho" w:cs="MS Mincho"/>
        </w:rPr>
        <w:t>から</w:t>
      </w:r>
      <w:r>
        <w:rPr>
          <w:rFonts w:ascii="Times New Roman" w:eastAsia="Times New Roman" w:hAnsi="Times New Roman" w:cs="Times New Roman"/>
          <w:lang w:eastAsia="zh-CN"/>
        </w:rPr>
        <w:t xml:space="preserve"> </w:t>
      </w:r>
      <w:r>
        <w:rPr>
          <w:rFonts w:ascii="MS Mincho" w:eastAsia="MS Mincho" w:hAnsi="MS Mincho" w:cs="MS Mincho"/>
          <w:lang w:eastAsia="zh-CN"/>
        </w:rPr>
        <w:t>「</w:t>
      </w:r>
      <w:r>
        <w:rPr>
          <w:rFonts w:ascii="MS Mincho" w:eastAsia="MS Mincho" w:hAnsi="MS Mincho" w:cs="MS Mincho"/>
        </w:rPr>
        <w:t>これは</w:t>
      </w:r>
      <w:r>
        <w:rPr>
          <w:rFonts w:ascii="MS Mincho" w:eastAsia="MS Mincho" w:hAnsi="MS Mincho" w:cs="MS Mincho"/>
          <w:lang w:eastAsia="zh-CN"/>
        </w:rPr>
        <w:t>上流社会</w:t>
      </w:r>
      <w:r>
        <w:rPr>
          <w:rFonts w:ascii="MS Mincho" w:eastAsia="MS Mincho" w:hAnsi="MS Mincho" w:cs="MS Mincho"/>
        </w:rPr>
        <w:t>の</w:t>
      </w:r>
      <w:r>
        <w:rPr>
          <w:rFonts w:ascii="MS Mincho" w:eastAsia="MS Mincho" w:hAnsi="MS Mincho" w:cs="MS Mincho"/>
          <w:lang w:eastAsia="zh-CN"/>
        </w:rPr>
        <w:t>使</w:t>
      </w:r>
      <w:r>
        <w:rPr>
          <w:rFonts w:ascii="MS Mincho" w:eastAsia="MS Mincho" w:hAnsi="MS Mincho" w:cs="MS Mincho"/>
        </w:rPr>
        <w:t>う</w:t>
      </w:r>
      <w:r>
        <w:rPr>
          <w:rFonts w:ascii="MS Mincho" w:eastAsia="MS Mincho" w:hAnsi="MS Mincho" w:cs="MS Mincho"/>
          <w:lang w:eastAsia="zh-CN"/>
        </w:rPr>
        <w:t>日本語</w:t>
      </w:r>
      <w:r>
        <w:rPr>
          <w:rFonts w:ascii="MS Mincho" w:eastAsia="MS Mincho" w:hAnsi="MS Mincho" w:cs="MS Mincho"/>
        </w:rPr>
        <w:t>ではない</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rPr>
        <w:t>という</w:t>
      </w:r>
      <w:r>
        <w:rPr>
          <w:rFonts w:ascii="MS Mincho" w:eastAsia="MS Mincho" w:hAnsi="MS Mincho" w:cs="MS Mincho"/>
          <w:lang w:eastAsia="zh-CN"/>
        </w:rPr>
        <w:t>指摘</w:t>
      </w:r>
      <w:r>
        <w:rPr>
          <w:rFonts w:ascii="MS Mincho" w:eastAsia="MS Mincho" w:hAnsi="MS Mincho" w:cs="MS Mincho"/>
        </w:rPr>
        <w:t>を</w:t>
      </w:r>
      <w:r>
        <w:rPr>
          <w:rFonts w:ascii="MS Mincho" w:eastAsia="MS Mincho" w:hAnsi="MS Mincho" w:cs="MS Mincho"/>
          <w:lang w:eastAsia="zh-CN"/>
        </w:rPr>
        <w:t>受</w:t>
      </w:r>
      <w:r>
        <w:rPr>
          <w:rFonts w:ascii="MS Mincho" w:eastAsia="MS Mincho" w:hAnsi="MS Mincho" w:cs="MS Mincho"/>
        </w:rPr>
        <w:t>けた</w:t>
      </w:r>
      <w:r>
        <w:rPr>
          <w:rFonts w:ascii="MS Mincho" w:eastAsia="MS Mincho" w:hAnsi="MS Mincho" w:cs="MS Mincho"/>
          <w:lang w:eastAsia="zh-CN"/>
        </w:rPr>
        <w:t>。</w:t>
      </w:r>
      <w:r>
        <w:rPr>
          <w:rFonts w:ascii="MS Mincho" w:eastAsia="MS Mincho" w:hAnsi="MS Mincho" w:cs="MS Mincho"/>
        </w:rPr>
        <w:t>あまりにも</w:t>
      </w:r>
      <w:r>
        <w:rPr>
          <w:rFonts w:ascii="MS Mincho" w:eastAsia="MS Mincho" w:hAnsi="MS Mincho" w:cs="MS Mincho"/>
          <w:lang w:eastAsia="zh-CN"/>
        </w:rPr>
        <w:t>上品過</w:t>
      </w:r>
      <w:r>
        <w:rPr>
          <w:rFonts w:ascii="MS Mincho" w:eastAsia="MS Mincho" w:hAnsi="MS Mincho" w:cs="MS Mincho"/>
        </w:rPr>
        <w:t>ぎるというのである</w:t>
      </w:r>
      <w:r>
        <w:rPr>
          <w:rFonts w:ascii="MS Mincho" w:eastAsia="MS Mincho" w:hAnsi="MS Mincho" w:cs="MS Mincho"/>
          <w:lang w:eastAsia="zh-CN"/>
        </w:rPr>
        <w:t>。確</w:t>
      </w:r>
      <w:r>
        <w:rPr>
          <w:rFonts w:ascii="MS Mincho" w:eastAsia="MS Mincho" w:hAnsi="MS Mincho" w:cs="MS Mincho"/>
        </w:rPr>
        <w:t>かにそのとうりで</w:t>
      </w:r>
      <w:r>
        <w:rPr>
          <w:rFonts w:ascii="MS Mincho" w:eastAsia="MS Mincho" w:hAnsi="MS Mincho" w:cs="MS Mincho"/>
          <w:lang w:eastAsia="zh-CN"/>
        </w:rPr>
        <w:t>、資料</w:t>
      </w:r>
      <w:r>
        <w:rPr>
          <w:rFonts w:ascii="MS Mincho" w:eastAsia="MS Mincho" w:hAnsi="MS Mincho" w:cs="MS Mincho"/>
        </w:rPr>
        <w:t>を</w:t>
      </w:r>
      <w:r>
        <w:rPr>
          <w:rFonts w:ascii="MS Mincho" w:eastAsia="MS Mincho" w:hAnsi="MS Mincho" w:cs="MS Mincho"/>
          <w:lang w:eastAsia="zh-CN"/>
        </w:rPr>
        <w:t>調</w:t>
      </w:r>
      <w:r>
        <w:rPr>
          <w:rFonts w:ascii="MS Mincho" w:eastAsia="MS Mincho" w:hAnsi="MS Mincho" w:cs="MS Mincho"/>
        </w:rPr>
        <w:t>べると</w:t>
      </w:r>
      <w:r>
        <w:rPr>
          <w:rFonts w:ascii="MS Mincho" w:eastAsia="MS Mincho" w:hAnsi="MS Mincho" w:cs="MS Mincho"/>
          <w:lang w:eastAsia="zh-CN"/>
        </w:rPr>
        <w:t>明治</w:t>
      </w:r>
      <w:r>
        <w:rPr>
          <w:rFonts w:ascii="MS Mincho" w:eastAsia="MS Mincho" w:hAnsi="MS Mincho" w:cs="MS Mincho"/>
        </w:rPr>
        <w:t>の</w:t>
      </w:r>
      <w:r>
        <w:rPr>
          <w:rFonts w:ascii="MS Mincho" w:eastAsia="MS Mincho" w:hAnsi="MS Mincho" w:cs="MS Mincho"/>
          <w:lang w:eastAsia="zh-CN"/>
        </w:rPr>
        <w:t>皇后</w:t>
      </w:r>
      <w:r>
        <w:rPr>
          <w:rFonts w:ascii="MS Mincho" w:eastAsia="MS Mincho" w:hAnsi="MS Mincho" w:cs="MS Mincho"/>
        </w:rPr>
        <w:t>は</w:t>
      </w:r>
      <w:r>
        <w:rPr>
          <w:rFonts w:ascii="MS Mincho" w:eastAsia="MS Mincho" w:hAnsi="MS Mincho" w:cs="MS Mincho"/>
          <w:lang w:eastAsia="zh-CN"/>
        </w:rPr>
        <w:t>、</w:t>
      </w:r>
      <w:r>
        <w:rPr>
          <w:rFonts w:ascii="MS Mincho" w:eastAsia="MS Mincho" w:hAnsi="MS Mincho" w:cs="MS Mincho"/>
        </w:rPr>
        <w:t>キセルをぽんと</w:t>
      </w:r>
      <w:r>
        <w:rPr>
          <w:rFonts w:ascii="MS Mincho" w:eastAsia="MS Mincho" w:hAnsi="MS Mincho" w:cs="MS Mincho"/>
          <w:lang w:eastAsia="zh-CN"/>
        </w:rPr>
        <w:t>叩</w:t>
      </w:r>
      <w:r>
        <w:rPr>
          <w:rFonts w:ascii="MS Mincho" w:eastAsia="MS Mincho" w:hAnsi="MS Mincho" w:cs="MS Mincho"/>
        </w:rPr>
        <w:t>きながら</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lang w:eastAsia="zh-CN"/>
        </w:rPr>
        <w:t>「</w:t>
      </w:r>
      <w:r>
        <w:rPr>
          <w:rFonts w:ascii="MS Mincho" w:eastAsia="MS Mincho" w:hAnsi="MS Mincho" w:cs="MS Mincho"/>
        </w:rPr>
        <w:t>お</w:t>
      </w:r>
      <w:r>
        <w:rPr>
          <w:rFonts w:ascii="MS Mincho" w:eastAsia="MS Mincho" w:hAnsi="MS Mincho" w:cs="MS Mincho"/>
          <w:lang w:eastAsia="zh-CN"/>
        </w:rPr>
        <w:t>前</w:t>
      </w:r>
      <w:r>
        <w:rPr>
          <w:rFonts w:ascii="MS Mincho" w:eastAsia="MS Mincho" w:hAnsi="MS Mincho" w:cs="MS Mincho"/>
        </w:rPr>
        <w:t>さん</w:t>
      </w:r>
      <w:r>
        <w:rPr>
          <w:rFonts w:ascii="MS Mincho" w:eastAsia="MS Mincho" w:hAnsi="MS Mincho" w:cs="MS Mincho"/>
          <w:lang w:eastAsia="zh-CN"/>
        </w:rPr>
        <w:t>、</w:t>
      </w:r>
      <w:r>
        <w:rPr>
          <w:rFonts w:ascii="MS Mincho" w:eastAsia="MS Mincho" w:hAnsi="MS Mincho" w:cs="MS Mincho"/>
        </w:rPr>
        <w:t>そうじゃないかえ</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rPr>
        <w:t>などと</w:t>
      </w:r>
      <w:r>
        <w:rPr>
          <w:rFonts w:ascii="MS Mincho" w:eastAsia="MS Mincho" w:hAnsi="MS Mincho" w:cs="MS Mincho"/>
          <w:lang w:eastAsia="zh-CN"/>
        </w:rPr>
        <w:t>、</w:t>
      </w:r>
      <w:r>
        <w:rPr>
          <w:rFonts w:ascii="MS Mincho" w:eastAsia="MS Mincho" w:hAnsi="MS Mincho" w:cs="MS Mincho"/>
        </w:rPr>
        <w:t>かなりくだけた</w:t>
      </w:r>
      <w:r>
        <w:rPr>
          <w:rFonts w:ascii="MS Mincho" w:eastAsia="MS Mincho" w:hAnsi="MS Mincho" w:cs="MS Mincho"/>
          <w:lang w:eastAsia="zh-CN"/>
        </w:rPr>
        <w:t>言葉</w:t>
      </w:r>
      <w:r>
        <w:rPr>
          <w:rFonts w:ascii="MS Mincho" w:eastAsia="MS Mincho" w:hAnsi="MS Mincho" w:cs="MS Mincho"/>
        </w:rPr>
        <w:t>を</w:t>
      </w:r>
      <w:r>
        <w:rPr>
          <w:rFonts w:ascii="MS Mincho" w:eastAsia="MS Mincho" w:hAnsi="MS Mincho" w:cs="MS Mincho"/>
          <w:lang w:eastAsia="zh-CN"/>
        </w:rPr>
        <w:t>使</w:t>
      </w:r>
      <w:r>
        <w:rPr>
          <w:rFonts w:ascii="MS Mincho" w:eastAsia="MS Mincho" w:hAnsi="MS Mincho" w:cs="MS Mincho"/>
        </w:rPr>
        <w:t>っていたらしい</w:t>
      </w:r>
      <w:r>
        <w:rPr>
          <w:rFonts w:ascii="MS Mincho" w:eastAsia="MS Mincho" w:hAnsi="MS Mincho" w:cs="MS Mincho"/>
          <w:lang w:eastAsia="zh-CN"/>
        </w:rPr>
        <w:t>。</w:t>
      </w:r>
      <w:r>
        <w:rPr>
          <w:rFonts w:ascii="MS Mincho" w:eastAsia="MS Mincho" w:hAnsi="MS Mincho" w:cs="MS Mincho"/>
        </w:rPr>
        <w:t>けれどもこれを</w:t>
      </w:r>
      <w:r>
        <w:rPr>
          <w:rFonts w:ascii="MS Mincho" w:eastAsia="MS Mincho" w:hAnsi="MS Mincho" w:cs="MS Mincho"/>
          <w:lang w:eastAsia="zh-CN"/>
        </w:rPr>
        <w:t>文章</w:t>
      </w:r>
      <w:r>
        <w:rPr>
          <w:rFonts w:ascii="MS Mincho" w:eastAsia="MS Mincho" w:hAnsi="MS Mincho" w:cs="MS Mincho"/>
        </w:rPr>
        <w:t>にしたら</w:t>
      </w:r>
      <w:r>
        <w:rPr>
          <w:rFonts w:ascii="MS Mincho" w:eastAsia="MS Mincho" w:hAnsi="MS Mincho" w:cs="MS Mincho"/>
          <w:lang w:eastAsia="zh-CN"/>
        </w:rPr>
        <w:t>、</w:t>
      </w:r>
      <w:r>
        <w:rPr>
          <w:rFonts w:ascii="MS Mincho" w:eastAsia="MS Mincho" w:hAnsi="MS Mincho" w:cs="MS Mincho"/>
        </w:rPr>
        <w:t>いったい</w:t>
      </w:r>
      <w:r>
        <w:rPr>
          <w:rFonts w:ascii="MS Mincho" w:eastAsia="MS Mincho" w:hAnsi="MS Mincho" w:cs="MS Mincho"/>
          <w:lang w:eastAsia="zh-CN"/>
        </w:rPr>
        <w:t>何人</w:t>
      </w:r>
      <w:r>
        <w:rPr>
          <w:rFonts w:ascii="MS Mincho" w:eastAsia="MS Mincho" w:hAnsi="MS Mincho" w:cs="MS Mincho"/>
        </w:rPr>
        <w:t>の</w:t>
      </w:r>
      <w:r>
        <w:rPr>
          <w:rFonts w:ascii="MS Mincho" w:eastAsia="MS Mincho" w:hAnsi="MS Mincho" w:cs="MS Mincho"/>
          <w:lang w:eastAsia="zh-CN"/>
        </w:rPr>
        <w:t>読者</w:t>
      </w:r>
      <w:r>
        <w:rPr>
          <w:rFonts w:ascii="MS Mincho" w:eastAsia="MS Mincho" w:hAnsi="MS Mincho" w:cs="MS Mincho"/>
        </w:rPr>
        <w:t>が</w:t>
      </w:r>
      <w:r>
        <w:rPr>
          <w:rFonts w:ascii="MS Mincho" w:eastAsia="MS Mincho" w:hAnsi="MS Mincho" w:cs="MS Mincho"/>
          <w:lang w:eastAsia="zh-CN"/>
        </w:rPr>
        <w:t>信</w:t>
      </w:r>
      <w:r>
        <w:rPr>
          <w:rFonts w:ascii="MS Mincho" w:eastAsia="MS Mincho" w:hAnsi="MS Mincho" w:cs="MS Mincho"/>
        </w:rPr>
        <w:t>じてくれるであろうか</w:t>
      </w:r>
      <w:r>
        <w:rPr>
          <w:rFonts w:ascii="MS Mincho" w:eastAsia="MS Mincho" w:hAnsi="MS Mincho" w:cs="MS Mincho"/>
          <w:lang w:eastAsia="zh-CN"/>
        </w:rPr>
        <w:t>。</w:t>
      </w:r>
      <w:r>
        <w:rPr>
          <w:rFonts w:ascii="MS Mincho" w:eastAsia="MS Mincho" w:hAnsi="MS Mincho" w:cs="MS Mincho"/>
        </w:rPr>
        <w:t>やはり</w:t>
      </w:r>
      <w:r>
        <w:rPr>
          <w:rFonts w:ascii="MS Mincho" w:eastAsia="MS Mincho" w:hAnsi="MS Mincho" w:cs="MS Mincho"/>
          <w:lang w:eastAsia="zh-CN"/>
        </w:rPr>
        <w:t>間違</w:t>
      </w:r>
      <w:r>
        <w:rPr>
          <w:rFonts w:ascii="MS Mincho" w:eastAsia="MS Mincho" w:hAnsi="MS Mincho" w:cs="MS Mincho"/>
        </w:rPr>
        <w:t>っているとわかっていても</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lang w:eastAsia="zh-CN"/>
        </w:rPr>
        <w:t>「何々</w:t>
      </w:r>
      <w:r>
        <w:rPr>
          <w:rFonts w:ascii="MS Mincho" w:eastAsia="MS Mincho" w:hAnsi="MS Mincho" w:cs="MS Mincho"/>
        </w:rPr>
        <w:t>なになにじゃないかしら</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lang w:eastAsia="zh-CN"/>
        </w:rPr>
        <w:t>「</w:t>
      </w:r>
      <w:r>
        <w:rPr>
          <w:rFonts w:ascii="MS Mincho" w:eastAsia="MS Mincho" w:hAnsi="MS Mincho" w:cs="MS Mincho"/>
        </w:rPr>
        <w:t>そうおっしゃっては</w:t>
      </w:r>
      <w:r>
        <w:rPr>
          <w:rFonts w:ascii="MS Mincho" w:eastAsia="MS Mincho" w:hAnsi="MS Mincho" w:cs="MS Mincho"/>
          <w:lang w:eastAsia="zh-CN"/>
        </w:rPr>
        <w:t>駄目</w:t>
      </w:r>
      <w:r>
        <w:rPr>
          <w:rFonts w:ascii="MS Mincho" w:eastAsia="MS Mincho" w:hAnsi="MS Mincho" w:cs="MS Mincho"/>
        </w:rPr>
        <w:t>よ</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Times New Roman" w:eastAsia="Times New Roman" w:hAnsi="Times New Roman" w:cs="Times New Roman"/>
          <w:lang w:eastAsia="zh-CN"/>
        </w:rPr>
        <w:br/>
      </w:r>
      <w:r>
        <w:rPr>
          <w:rFonts w:ascii="MS Mincho" w:eastAsia="MS Mincho" w:hAnsi="MS Mincho" w:cs="MS Mincho"/>
        </w:rPr>
        <w:t>という</w:t>
      </w:r>
      <w:r>
        <w:rPr>
          <w:rFonts w:ascii="MS Mincho" w:eastAsia="MS Mincho" w:hAnsi="MS Mincho" w:cs="MS Mincho"/>
          <w:lang w:eastAsia="zh-CN"/>
        </w:rPr>
        <w:t>言葉遣</w:t>
      </w:r>
      <w:r>
        <w:rPr>
          <w:rFonts w:ascii="MS Mincho" w:eastAsia="MS Mincho" w:hAnsi="MS Mincho" w:cs="MS Mincho"/>
        </w:rPr>
        <w:t>いにしなくてはならないのである</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rPr>
        <w:t>つい</w:t>
      </w:r>
      <w:r>
        <w:rPr>
          <w:rFonts w:ascii="MS Mincho" w:eastAsia="MS Mincho" w:hAnsi="MS Mincho" w:cs="MS Mincho"/>
          <w:lang w:eastAsia="zh-CN"/>
        </w:rPr>
        <w:t>先日</w:t>
      </w:r>
      <w:r>
        <w:rPr>
          <w:rFonts w:ascii="MS Mincho" w:eastAsia="MS Mincho" w:hAnsi="MS Mincho" w:cs="MS Mincho"/>
        </w:rPr>
        <w:t>も</w:t>
      </w:r>
      <w:r>
        <w:rPr>
          <w:rFonts w:ascii="MS Mincho" w:eastAsia="MS Mincho" w:hAnsi="MS Mincho" w:cs="MS Mincho"/>
          <w:lang w:eastAsia="zh-CN"/>
        </w:rPr>
        <w:t>、明治</w:t>
      </w:r>
      <w:r>
        <w:rPr>
          <w:rFonts w:ascii="MS Mincho" w:eastAsia="MS Mincho" w:hAnsi="MS Mincho" w:cs="MS Mincho"/>
        </w:rPr>
        <w:t>の</w:t>
      </w:r>
      <w:r>
        <w:rPr>
          <w:rFonts w:ascii="MS Mincho" w:eastAsia="MS Mincho" w:hAnsi="MS Mincho" w:cs="MS Mincho"/>
          <w:lang w:eastAsia="zh-CN"/>
        </w:rPr>
        <w:t>文豪</w:t>
      </w:r>
      <w:r>
        <w:rPr>
          <w:rFonts w:ascii="MS Mincho" w:eastAsia="MS Mincho" w:hAnsi="MS Mincho" w:cs="MS Mincho"/>
        </w:rPr>
        <w:t>を</w:t>
      </w:r>
      <w:r>
        <w:rPr>
          <w:rFonts w:ascii="MS Mincho" w:eastAsia="MS Mincho" w:hAnsi="MS Mincho" w:cs="MS Mincho"/>
          <w:lang w:eastAsia="zh-CN"/>
        </w:rPr>
        <w:t>扱</w:t>
      </w:r>
      <w:r>
        <w:rPr>
          <w:rFonts w:ascii="MS Mincho" w:eastAsia="MS Mincho" w:hAnsi="MS Mincho" w:cs="MS Mincho"/>
        </w:rPr>
        <w:t>ったノンフィクションを</w:t>
      </w:r>
      <w:r>
        <w:rPr>
          <w:rFonts w:ascii="MS Mincho" w:eastAsia="MS Mincho" w:hAnsi="MS Mincho" w:cs="MS Mincho"/>
          <w:lang w:eastAsia="zh-CN"/>
        </w:rPr>
        <w:t>読</w:t>
      </w:r>
      <w:r>
        <w:rPr>
          <w:rFonts w:ascii="MS Mincho" w:eastAsia="MS Mincho" w:hAnsi="MS Mincho" w:cs="MS Mincho"/>
        </w:rPr>
        <w:t>んでいたら</w:t>
      </w:r>
      <w:r>
        <w:rPr>
          <w:rFonts w:ascii="MS Mincho" w:eastAsia="MS Mincho" w:hAnsi="MS Mincho" w:cs="MS Mincho"/>
          <w:lang w:eastAsia="zh-CN"/>
        </w:rPr>
        <w:t>、明治</w:t>
      </w:r>
      <w:r>
        <w:rPr>
          <w:rFonts w:ascii="MS Mincho" w:eastAsia="MS Mincho" w:hAnsi="MS Mincho" w:cs="MS Mincho"/>
        </w:rPr>
        <w:t>の</w:t>
      </w:r>
      <w:r>
        <w:rPr>
          <w:rFonts w:ascii="MS Mincho" w:eastAsia="MS Mincho" w:hAnsi="MS Mincho" w:cs="MS Mincho"/>
          <w:lang w:eastAsia="zh-CN"/>
        </w:rPr>
        <w:t>時代、女学生</w:t>
      </w:r>
      <w:r>
        <w:rPr>
          <w:rFonts w:ascii="MS Mincho" w:eastAsia="MS Mincho" w:hAnsi="MS Mincho" w:cs="MS Mincho"/>
        </w:rPr>
        <w:t>たちが</w:t>
      </w:r>
      <w:r>
        <w:rPr>
          <w:rFonts w:ascii="MS Mincho" w:eastAsia="MS Mincho" w:hAnsi="MS Mincho" w:cs="MS Mincho"/>
          <w:lang w:eastAsia="zh-CN"/>
        </w:rPr>
        <w:t>流行</w:t>
      </w:r>
      <w:r>
        <w:rPr>
          <w:rFonts w:ascii="MS Mincho" w:eastAsia="MS Mincho" w:hAnsi="MS Mincho" w:cs="MS Mincho"/>
        </w:rPr>
        <w:t>はやらせ</w:t>
      </w:r>
      <w:r>
        <w:rPr>
          <w:rFonts w:ascii="MS Mincho" w:eastAsia="MS Mincho" w:hAnsi="MS Mincho" w:cs="MS Mincho"/>
          <w:lang w:eastAsia="zh-CN"/>
        </w:rPr>
        <w:t>、大人</w:t>
      </w:r>
      <w:r>
        <w:rPr>
          <w:rFonts w:ascii="MS Mincho" w:eastAsia="MS Mincho" w:hAnsi="MS Mincho" w:cs="MS Mincho"/>
        </w:rPr>
        <w:t>たちの</w:t>
      </w:r>
      <w:r>
        <w:rPr>
          <w:rFonts w:ascii="MS Mincho" w:eastAsia="MS Mincho" w:hAnsi="MS Mincho" w:cs="MS Mincho"/>
          <w:lang w:eastAsia="zh-CN"/>
        </w:rPr>
        <w:t>眉</w:t>
      </w:r>
      <w:r>
        <w:rPr>
          <w:rFonts w:ascii="MS Mincho" w:eastAsia="MS Mincho" w:hAnsi="MS Mincho" w:cs="MS Mincho"/>
        </w:rPr>
        <w:t>をひそめさせる</w:t>
      </w:r>
      <w:r>
        <w:rPr>
          <w:rFonts w:ascii="MS Mincho" w:eastAsia="MS Mincho" w:hAnsi="MS Mincho" w:cs="MS Mincho"/>
          <w:lang w:eastAsia="zh-CN"/>
        </w:rPr>
        <w:t>言葉</w:t>
      </w:r>
      <w:r>
        <w:rPr>
          <w:rFonts w:ascii="MS Mincho" w:eastAsia="MS Mincho" w:hAnsi="MS Mincho" w:cs="MS Mincho"/>
        </w:rPr>
        <w:t>が</w:t>
      </w:r>
      <w:r>
        <w:rPr>
          <w:rFonts w:ascii="MS Mincho" w:eastAsia="MS Mincho" w:hAnsi="MS Mincho" w:cs="MS Mincho"/>
          <w:lang w:eastAsia="zh-CN"/>
        </w:rPr>
        <w:t>出</w:t>
      </w:r>
      <w:r>
        <w:rPr>
          <w:rFonts w:ascii="MS Mincho" w:eastAsia="MS Mincho" w:hAnsi="MS Mincho" w:cs="MS Mincho"/>
        </w:rPr>
        <w:t>ていた</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Times New Roman" w:eastAsia="Times New Roman" w:hAnsi="Times New Roman" w:cs="Times New Roman"/>
          <w:lang w:eastAsia="zh-CN"/>
        </w:rPr>
        <w:br/>
      </w:r>
    </w:p>
    <w:p w:rsidR="009663CE" w:rsidRPr="009663CE" w:rsidRDefault="009663CE" w:rsidP="009663CE">
      <w:pPr>
        <w:spacing w:after="0" w:line="240" w:lineRule="auto"/>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Задание</w:t>
      </w:r>
      <w:r>
        <w:rPr>
          <w:rFonts w:ascii="Times New Roman CYR" w:eastAsia="Times New Roman CYR" w:hAnsi="Times New Roman CYR" w:cs="Times New Roman CYR"/>
          <w:sz w:val="24"/>
        </w:rPr>
        <w:t> </w:t>
      </w:r>
      <w:r w:rsidRPr="009663CE">
        <w:rPr>
          <w:rFonts w:ascii="MS Mincho" w:eastAsia="MS Mincho" w:hAnsi="MS Mincho" w:cs="MS Mincho"/>
          <w:sz w:val="24"/>
          <w:lang w:val="ru-RU"/>
        </w:rPr>
        <w:t xml:space="preserve"> </w:t>
      </w:r>
      <w:r w:rsidRPr="009663CE">
        <w:rPr>
          <w:rFonts w:ascii="Times New Roman" w:eastAsia="Times New Roman" w:hAnsi="Times New Roman" w:cs="Times New Roman"/>
          <w:sz w:val="24"/>
          <w:lang w:val="ru-RU"/>
        </w:rPr>
        <w:t>2</w:t>
      </w:r>
      <w:proofErr w:type="gramStart"/>
      <w:r w:rsidRPr="009663CE">
        <w:rPr>
          <w:rFonts w:ascii="MS Mincho" w:eastAsia="MS Mincho" w:hAnsi="MS Mincho" w:cs="MS Mincho"/>
          <w:sz w:val="24"/>
          <w:lang w:val="ru-RU"/>
        </w:rPr>
        <w:t xml:space="preserve"> </w:t>
      </w:r>
      <w:r w:rsidRPr="009663CE">
        <w:rPr>
          <w:rFonts w:ascii="Times New Roman CYR" w:eastAsia="Times New Roman CYR" w:hAnsi="Times New Roman CYR" w:cs="Times New Roman CYR"/>
          <w:sz w:val="24"/>
          <w:lang w:val="ru-RU"/>
        </w:rPr>
        <w:t>П</w:t>
      </w:r>
      <w:proofErr w:type="gramEnd"/>
      <w:r w:rsidRPr="009663CE">
        <w:rPr>
          <w:rFonts w:ascii="Times New Roman CYR" w:eastAsia="Times New Roman CYR" w:hAnsi="Times New Roman CYR" w:cs="Times New Roman CYR"/>
          <w:sz w:val="24"/>
          <w:lang w:val="ru-RU"/>
        </w:rPr>
        <w:t>ереведите  с  русского  на  японский  язык</w:t>
      </w:r>
    </w:p>
    <w:p w:rsidR="009663CE" w:rsidRPr="009663CE" w:rsidRDefault="009663CE" w:rsidP="009663CE">
      <w:pPr>
        <w:spacing w:after="0" w:line="240" w:lineRule="auto"/>
        <w:rPr>
          <w:rFonts w:ascii="Times New Roman CYR" w:eastAsia="Times New Roman CYR" w:hAnsi="Times New Roman CYR" w:cs="Times New Roman CYR"/>
          <w:sz w:val="24"/>
          <w:lang w:val="ru-RU"/>
        </w:rPr>
      </w:pPr>
    </w:p>
    <w:p w:rsidR="009663CE" w:rsidRPr="009663CE" w:rsidRDefault="009663CE" w:rsidP="009663CE">
      <w:pPr>
        <w:spacing w:after="0" w:line="240" w:lineRule="auto"/>
        <w:jc w:val="both"/>
        <w:rPr>
          <w:rFonts w:ascii="Times New Roman" w:eastAsia="Times New Roman" w:hAnsi="Times New Roman" w:cs="Times New Roman"/>
          <w:sz w:val="24"/>
          <w:lang w:val="ru-RU"/>
        </w:rPr>
      </w:pPr>
      <w:r w:rsidRPr="009663CE">
        <w:rPr>
          <w:rFonts w:ascii="Times New Roman CYR" w:eastAsia="Times New Roman CYR" w:hAnsi="Times New Roman CYR" w:cs="Times New Roman CYR"/>
          <w:sz w:val="24"/>
          <w:lang w:val="ru-RU"/>
        </w:rPr>
        <w:t>Различия мужского и женского вариантов японского литературного языка проявляются почти на всех ярусах языковой системы</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В виде примера разберем систему личных местоимений </w:t>
      </w:r>
      <w:r w:rsidRPr="009663CE">
        <w:rPr>
          <w:rFonts w:ascii="Times New Roman" w:eastAsia="Times New Roman" w:hAnsi="Times New Roman" w:cs="Times New Roman"/>
          <w:sz w:val="24"/>
          <w:lang w:val="ru-RU"/>
        </w:rPr>
        <w:t>1-</w:t>
      </w:r>
      <w:r w:rsidRPr="009663CE">
        <w:rPr>
          <w:rFonts w:ascii="Times New Roman CYR" w:eastAsia="Times New Roman CYR" w:hAnsi="Times New Roman CYR" w:cs="Times New Roman CYR"/>
          <w:sz w:val="24"/>
          <w:lang w:val="ru-RU"/>
        </w:rPr>
        <w:t xml:space="preserve">го и </w:t>
      </w:r>
      <w:r w:rsidRPr="009663CE">
        <w:rPr>
          <w:rFonts w:ascii="Times New Roman" w:eastAsia="Times New Roman" w:hAnsi="Times New Roman" w:cs="Times New Roman"/>
          <w:sz w:val="24"/>
          <w:lang w:val="ru-RU"/>
        </w:rPr>
        <w:t>2-</w:t>
      </w:r>
      <w:r w:rsidRPr="009663CE">
        <w:rPr>
          <w:rFonts w:ascii="Times New Roman CYR" w:eastAsia="Times New Roman CYR" w:hAnsi="Times New Roman CYR" w:cs="Times New Roman CYR"/>
          <w:sz w:val="24"/>
          <w:lang w:val="ru-RU"/>
        </w:rPr>
        <w:t xml:space="preserve">го лица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 xml:space="preserve">для местоимений </w:t>
      </w:r>
      <w:r w:rsidRPr="009663CE">
        <w:rPr>
          <w:rFonts w:ascii="Times New Roman" w:eastAsia="Times New Roman" w:hAnsi="Times New Roman" w:cs="Times New Roman"/>
          <w:sz w:val="24"/>
          <w:lang w:val="ru-RU"/>
        </w:rPr>
        <w:t>3-</w:t>
      </w:r>
      <w:r w:rsidRPr="009663CE">
        <w:rPr>
          <w:rFonts w:ascii="Times New Roman CYR" w:eastAsia="Times New Roman CYR" w:hAnsi="Times New Roman CYR" w:cs="Times New Roman CYR"/>
          <w:sz w:val="24"/>
          <w:lang w:val="ru-RU"/>
        </w:rPr>
        <w:t>го лица особых расхождений нет</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Лишь самое вежливое местоимение </w:t>
      </w:r>
      <w:r w:rsidRPr="009663CE">
        <w:rPr>
          <w:rFonts w:ascii="Times New Roman" w:eastAsia="Times New Roman" w:hAnsi="Times New Roman" w:cs="Times New Roman"/>
          <w:sz w:val="24"/>
          <w:lang w:val="ru-RU"/>
        </w:rPr>
        <w:t>1-</w:t>
      </w:r>
      <w:r w:rsidRPr="009663CE">
        <w:rPr>
          <w:rFonts w:ascii="Times New Roman CYR" w:eastAsia="Times New Roman CYR" w:hAnsi="Times New Roman CYR" w:cs="Times New Roman CYR"/>
          <w:sz w:val="24"/>
          <w:lang w:val="ru-RU"/>
        </w:rPr>
        <w:t>го лица ватакуси мужчины и женщины употребляют одинаково</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Только мужчины употребляют местоимения </w:t>
      </w:r>
      <w:r w:rsidRPr="009663CE">
        <w:rPr>
          <w:rFonts w:ascii="Times New Roman CYR" w:eastAsia="Times New Roman CYR" w:hAnsi="Times New Roman CYR" w:cs="Times New Roman CYR"/>
          <w:i/>
          <w:sz w:val="24"/>
          <w:lang w:val="ru-RU"/>
        </w:rPr>
        <w:t>боку</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самое обычное</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i/>
          <w:sz w:val="24"/>
          <w:lang w:val="ru-RU"/>
        </w:rPr>
        <w:t>орэ</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невежливое</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и </w:t>
      </w:r>
      <w:r w:rsidRPr="009663CE">
        <w:rPr>
          <w:rFonts w:ascii="Times New Roman CYR" w:eastAsia="Times New Roman CYR" w:hAnsi="Times New Roman CYR" w:cs="Times New Roman CYR"/>
          <w:i/>
          <w:sz w:val="24"/>
          <w:lang w:val="ru-RU"/>
        </w:rPr>
        <w:t>васи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невежливое</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сейчас устарело</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только женщины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 xml:space="preserve"> </w:t>
      </w:r>
      <w:r w:rsidRPr="009663CE">
        <w:rPr>
          <w:rFonts w:ascii="Times New Roman CYR" w:eastAsia="Times New Roman CYR" w:hAnsi="Times New Roman CYR" w:cs="Times New Roman CYR"/>
          <w:i/>
          <w:sz w:val="24"/>
          <w:lang w:val="ru-RU"/>
        </w:rPr>
        <w:t>атаси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фамильярное</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и </w:t>
      </w:r>
      <w:r w:rsidRPr="009663CE">
        <w:rPr>
          <w:rFonts w:ascii="Times New Roman CYR" w:eastAsia="Times New Roman CYR" w:hAnsi="Times New Roman CYR" w:cs="Times New Roman CYR"/>
          <w:i/>
          <w:sz w:val="24"/>
          <w:lang w:val="ru-RU"/>
        </w:rPr>
        <w:t>атакуси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вежливое</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устаревает</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Местоимение </w:t>
      </w:r>
      <w:r w:rsidRPr="009663CE">
        <w:rPr>
          <w:rFonts w:ascii="Times New Roman CYR" w:eastAsia="Times New Roman CYR" w:hAnsi="Times New Roman CYR" w:cs="Times New Roman CYR"/>
          <w:i/>
          <w:sz w:val="24"/>
          <w:lang w:val="ru-RU"/>
        </w:rPr>
        <w:t>ватаси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употребляют те и другие</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но у женщин оно стандартно</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а у мужчин вежливо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несколько менее</w:t>
      </w:r>
      <w:proofErr w:type="gramStart"/>
      <w:r w:rsidRPr="009663CE">
        <w:rPr>
          <w:rFonts w:ascii="Times New Roman" w:eastAsia="Times New Roman" w:hAnsi="Times New Roman" w:cs="Times New Roman"/>
          <w:sz w:val="24"/>
          <w:lang w:val="ru-RU"/>
        </w:rPr>
        <w:t>,</w:t>
      </w:r>
      <w:proofErr w:type="gramEnd"/>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чем </w:t>
      </w:r>
      <w:r w:rsidRPr="009663CE">
        <w:rPr>
          <w:rFonts w:ascii="Times New Roman CYR" w:eastAsia="Times New Roman CYR" w:hAnsi="Times New Roman CYR" w:cs="Times New Roman CYR"/>
          <w:i/>
          <w:sz w:val="24"/>
          <w:lang w:val="ru-RU"/>
        </w:rPr>
        <w:t>ватакуси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и в целом свойственно больше лицам старшего поколения</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Имеются такие соответствия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местоимения приводим в порядке убывания степени вежливости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в каждой паре слева мужское</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справа женское</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i/>
          <w:sz w:val="24"/>
          <w:lang w:val="ru-RU"/>
        </w:rPr>
        <w:t>ватакуси</w:t>
      </w:r>
      <w:r w:rsidRPr="009663CE">
        <w:rPr>
          <w:rFonts w:ascii="Times New Roman" w:eastAsia="Times New Roman" w:hAnsi="Times New Roman" w:cs="Times New Roman"/>
          <w:sz w:val="24"/>
          <w:lang w:val="ru-RU"/>
        </w:rPr>
        <w:t xml:space="preserve"> — </w:t>
      </w:r>
      <w:r w:rsidRPr="009663CE">
        <w:rPr>
          <w:rFonts w:ascii="Times New Roman CYR" w:eastAsia="Times New Roman CYR" w:hAnsi="Times New Roman CYR" w:cs="Times New Roman CYR"/>
          <w:i/>
          <w:sz w:val="24"/>
          <w:lang w:val="ru-RU"/>
        </w:rPr>
        <w:t>ватакуси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i/>
          <w:sz w:val="24"/>
          <w:lang w:val="ru-RU"/>
        </w:rPr>
        <w:t>ватаси</w:t>
      </w:r>
      <w:r w:rsidRPr="009663CE">
        <w:rPr>
          <w:rFonts w:ascii="Times New Roman" w:eastAsia="Times New Roman" w:hAnsi="Times New Roman" w:cs="Times New Roman"/>
          <w:sz w:val="24"/>
          <w:lang w:val="ru-RU"/>
        </w:rPr>
        <w:t xml:space="preserve"> — </w:t>
      </w:r>
      <w:r w:rsidRPr="009663CE">
        <w:rPr>
          <w:rFonts w:ascii="Times New Roman CYR" w:eastAsia="Times New Roman CYR" w:hAnsi="Times New Roman CYR" w:cs="Times New Roman CYR"/>
          <w:i/>
          <w:sz w:val="24"/>
          <w:lang w:val="ru-RU"/>
        </w:rPr>
        <w:t>атакуси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i/>
          <w:sz w:val="24"/>
          <w:lang w:val="ru-RU"/>
        </w:rPr>
        <w:t>боку</w:t>
      </w:r>
      <w:r w:rsidRPr="009663CE">
        <w:rPr>
          <w:rFonts w:ascii="Times New Roman" w:eastAsia="Times New Roman" w:hAnsi="Times New Roman" w:cs="Times New Roman"/>
          <w:sz w:val="24"/>
          <w:lang w:val="ru-RU"/>
        </w:rPr>
        <w:t xml:space="preserve"> — </w:t>
      </w:r>
      <w:r w:rsidRPr="009663CE">
        <w:rPr>
          <w:rFonts w:ascii="Times New Roman CYR" w:eastAsia="Times New Roman CYR" w:hAnsi="Times New Roman CYR" w:cs="Times New Roman CYR"/>
          <w:i/>
          <w:sz w:val="24"/>
          <w:lang w:val="ru-RU"/>
        </w:rPr>
        <w:t>ватаси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i/>
          <w:sz w:val="24"/>
          <w:lang w:val="ru-RU"/>
        </w:rPr>
        <w:t>орэ</w:t>
      </w:r>
      <w:r w:rsidRPr="009663CE">
        <w:rPr>
          <w:rFonts w:ascii="Times New Roman" w:eastAsia="Times New Roman" w:hAnsi="Times New Roman" w:cs="Times New Roman"/>
          <w:sz w:val="24"/>
          <w:lang w:val="ru-RU"/>
        </w:rPr>
        <w:t xml:space="preserve"> — </w:t>
      </w:r>
      <w:r w:rsidRPr="009663CE">
        <w:rPr>
          <w:rFonts w:ascii="Times New Roman CYR" w:eastAsia="Times New Roman CYR" w:hAnsi="Times New Roman CYR" w:cs="Times New Roman CYR"/>
          <w:i/>
          <w:sz w:val="24"/>
          <w:lang w:val="ru-RU"/>
        </w:rPr>
        <w:t>атаси</w:t>
      </w:r>
      <w:r w:rsidRPr="009663CE">
        <w:rPr>
          <w:rFonts w:ascii="Times New Roman CYR" w:eastAsia="Times New Roman CYR" w:hAnsi="Times New Roman CYR" w:cs="Times New Roman CYR"/>
          <w:sz w:val="24"/>
          <w:lang w:val="ru-RU"/>
        </w:rPr>
        <w:t>.</w:t>
      </w:r>
    </w:p>
    <w:p w:rsidR="009663CE" w:rsidRPr="009663CE" w:rsidRDefault="009663CE" w:rsidP="009663CE">
      <w:pPr>
        <w:spacing w:after="0" w:line="240" w:lineRule="auto"/>
        <w:rPr>
          <w:rFonts w:ascii="Calibri" w:eastAsia="Calibri" w:hAnsi="Calibri" w:cs="Calibri"/>
          <w:sz w:val="24"/>
          <w:lang w:val="ru-RU"/>
        </w:rPr>
      </w:pPr>
    </w:p>
    <w:p w:rsidR="009663CE" w:rsidRPr="009663CE" w:rsidRDefault="009663CE" w:rsidP="009663CE">
      <w:pPr>
        <w:spacing w:after="0" w:line="240" w:lineRule="auto"/>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b/>
          <w:sz w:val="24"/>
          <w:lang w:val="ru-RU"/>
        </w:rPr>
        <w:t>Вариант 2</w:t>
      </w:r>
      <w:r>
        <w:rPr>
          <w:rFonts w:ascii="Times New Roman CYR" w:eastAsia="Times New Roman CYR" w:hAnsi="Times New Roman CYR" w:cs="Times New Roman CYR"/>
          <w:b/>
          <w:sz w:val="24"/>
        </w:rPr>
        <w:t> </w:t>
      </w:r>
    </w:p>
    <w:p w:rsidR="009663CE" w:rsidRPr="009663CE" w:rsidRDefault="009663CE" w:rsidP="009663CE">
      <w:pPr>
        <w:spacing w:after="0" w:line="240" w:lineRule="auto"/>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Задание 1</w:t>
      </w:r>
    </w:p>
    <w:p w:rsidR="009663CE" w:rsidRDefault="009663CE" w:rsidP="009663CE">
      <w:pPr>
        <w:spacing w:after="0" w:line="240" w:lineRule="auto"/>
        <w:rPr>
          <w:rFonts w:ascii="Times New Roman CYR" w:eastAsia="Times New Roman CYR" w:hAnsi="Times New Roman CYR" w:cs="Times New Roman CYR"/>
          <w:sz w:val="24"/>
        </w:rPr>
      </w:pPr>
      <w:r>
        <w:rPr>
          <w:rFonts w:ascii="SimSun" w:eastAsia="SimSun" w:hAnsi="SimSun" w:cs="SimSun"/>
        </w:rPr>
        <w:t>「何々</w:t>
      </w:r>
      <w:r>
        <w:rPr>
          <w:rFonts w:ascii="MS Mincho" w:eastAsia="MS Mincho" w:hAnsi="MS Mincho" w:cs="MS Mincho"/>
        </w:rPr>
        <w:t>してよ」</w:t>
      </w:r>
      <w:r w:rsidRPr="009663CE">
        <w:rPr>
          <w:rFonts w:ascii="Times New Roman" w:eastAsia="Times New Roman" w:hAnsi="Times New Roman" w:cs="Times New Roman"/>
          <w:lang w:val="ru-RU"/>
        </w:rPr>
        <w:t xml:space="preserve"> </w:t>
      </w:r>
      <w:r>
        <w:rPr>
          <w:rFonts w:ascii="MS Mincho" w:eastAsia="MS Mincho" w:hAnsi="MS Mincho" w:cs="MS Mincho"/>
        </w:rPr>
        <w:t>「何々なんだわ」</w:t>
      </w:r>
      <w:r w:rsidRPr="009663CE">
        <w:rPr>
          <w:rFonts w:ascii="Times New Roman" w:eastAsia="Times New Roman" w:hAnsi="Times New Roman" w:cs="Times New Roman"/>
          <w:lang w:val="ru-RU"/>
        </w:rPr>
        <w:t xml:space="preserve"> </w:t>
      </w:r>
      <w:r>
        <w:rPr>
          <w:rFonts w:ascii="MS Mincho" w:eastAsia="MS Mincho" w:hAnsi="MS Mincho" w:cs="MS Mincho"/>
        </w:rPr>
        <w:t>今の私から見れば、もう廃れかかった上品な言葉に思える。最初の「何々してよ」は命令ではなく、肯定の言い方である。語尾をやわらかく上げるのであるが、今はもう使う人は殆どいないだろう。それほど</w:t>
      </w:r>
      <w:r>
        <w:rPr>
          <w:rFonts w:ascii="MS Mincho" w:eastAsia="MS Mincho" w:hAnsi="MS Mincho" w:cs="MS Mincho"/>
          <w:lang w:eastAsia="zh-CN"/>
        </w:rPr>
        <w:t>古</w:t>
      </w:r>
      <w:r>
        <w:rPr>
          <w:rFonts w:ascii="MS Mincho" w:eastAsia="MS Mincho" w:hAnsi="MS Mincho" w:cs="MS Mincho"/>
        </w:rPr>
        <w:t>めかしい</w:t>
      </w:r>
      <w:r>
        <w:rPr>
          <w:rFonts w:ascii="MS Mincho" w:eastAsia="MS Mincho" w:hAnsi="MS Mincho" w:cs="MS Mincho"/>
          <w:lang w:eastAsia="zh-CN"/>
        </w:rPr>
        <w:t>丁寧</w:t>
      </w:r>
      <w:r>
        <w:rPr>
          <w:rFonts w:ascii="MS Mincho" w:eastAsia="MS Mincho" w:hAnsi="MS Mincho" w:cs="MS Mincho"/>
        </w:rPr>
        <w:t>な</w:t>
      </w:r>
      <w:r>
        <w:rPr>
          <w:rFonts w:ascii="MS Mincho" w:eastAsia="MS Mincho" w:hAnsi="MS Mincho" w:cs="MS Mincho"/>
          <w:lang w:eastAsia="zh-CN"/>
        </w:rPr>
        <w:t>言葉使</w:t>
      </w:r>
      <w:r>
        <w:rPr>
          <w:rFonts w:ascii="MS Mincho" w:eastAsia="MS Mincho" w:hAnsi="MS Mincho" w:cs="MS Mincho"/>
        </w:rPr>
        <w:t>づかいであるが</w:t>
      </w:r>
      <w:r>
        <w:rPr>
          <w:rFonts w:ascii="MS Mincho" w:eastAsia="MS Mincho" w:hAnsi="MS Mincho" w:cs="MS Mincho"/>
          <w:lang w:eastAsia="zh-CN"/>
        </w:rPr>
        <w:t>、当時</w:t>
      </w:r>
      <w:r>
        <w:rPr>
          <w:rFonts w:ascii="MS Mincho" w:eastAsia="MS Mincho" w:hAnsi="MS Mincho" w:cs="MS Mincho"/>
        </w:rPr>
        <w:t>の</w:t>
      </w:r>
      <w:r>
        <w:rPr>
          <w:rFonts w:ascii="MS Mincho" w:eastAsia="MS Mincho" w:hAnsi="MS Mincho" w:cs="MS Mincho"/>
          <w:lang w:eastAsia="zh-CN"/>
        </w:rPr>
        <w:t>人</w:t>
      </w:r>
      <w:r>
        <w:rPr>
          <w:rFonts w:ascii="MS Mincho" w:eastAsia="MS Mincho" w:hAnsi="MS Mincho" w:cs="MS Mincho"/>
        </w:rPr>
        <w:t>にしてみればとんでもないギャル</w:t>
      </w:r>
      <w:r>
        <w:rPr>
          <w:rFonts w:ascii="MS Mincho" w:eastAsia="MS Mincho" w:hAnsi="MS Mincho" w:cs="MS Mincho"/>
          <w:lang w:eastAsia="zh-CN"/>
        </w:rPr>
        <w:t>言葉</w:t>
      </w:r>
      <w:r>
        <w:rPr>
          <w:rFonts w:ascii="MS Mincho" w:eastAsia="MS Mincho" w:hAnsi="MS Mincho" w:cs="MS Mincho"/>
        </w:rPr>
        <w:t>ことばだったらしい</w:t>
      </w:r>
      <w:r>
        <w:rPr>
          <w:rFonts w:ascii="MS Mincho" w:eastAsia="MS Mincho" w:hAnsi="MS Mincho" w:cs="MS Mincho"/>
          <w:lang w:eastAsia="zh-CN"/>
        </w:rPr>
        <w:t>。言葉</w:t>
      </w:r>
      <w:r>
        <w:rPr>
          <w:rFonts w:ascii="MS Mincho" w:eastAsia="MS Mincho" w:hAnsi="MS Mincho" w:cs="MS Mincho"/>
        </w:rPr>
        <w:t>は</w:t>
      </w:r>
      <w:r>
        <w:rPr>
          <w:rFonts w:ascii="MS Mincho" w:eastAsia="MS Mincho" w:hAnsi="MS Mincho" w:cs="MS Mincho"/>
          <w:lang w:eastAsia="zh-CN"/>
        </w:rPr>
        <w:t>日</w:t>
      </w:r>
      <w:r>
        <w:rPr>
          <w:rFonts w:ascii="MS Mincho" w:eastAsia="MS Mincho" w:hAnsi="MS Mincho" w:cs="MS Mincho"/>
        </w:rPr>
        <w:t>ごとに</w:t>
      </w:r>
      <w:r>
        <w:rPr>
          <w:rFonts w:ascii="MS Mincho" w:eastAsia="MS Mincho" w:hAnsi="MS Mincho" w:cs="MS Mincho"/>
          <w:lang w:eastAsia="zh-CN"/>
        </w:rPr>
        <w:t>変</w:t>
      </w:r>
      <w:r>
        <w:rPr>
          <w:rFonts w:ascii="MS Mincho" w:eastAsia="MS Mincho" w:hAnsi="MS Mincho" w:cs="MS Mincho"/>
        </w:rPr>
        <w:t>わっている</w:t>
      </w:r>
      <w:r>
        <w:rPr>
          <w:rFonts w:ascii="MS Mincho" w:eastAsia="MS Mincho" w:hAnsi="MS Mincho" w:cs="MS Mincho"/>
          <w:lang w:eastAsia="zh-CN"/>
        </w:rPr>
        <w:t>。</w:t>
      </w:r>
      <w:r>
        <w:rPr>
          <w:rFonts w:ascii="MS Mincho" w:eastAsia="MS Mincho" w:hAnsi="MS Mincho" w:cs="MS Mincho"/>
        </w:rPr>
        <w:t>しかし</w:t>
      </w:r>
      <w:r>
        <w:rPr>
          <w:rFonts w:ascii="MS Mincho" w:eastAsia="MS Mincho" w:hAnsi="MS Mincho" w:cs="MS Mincho"/>
          <w:lang w:eastAsia="zh-CN"/>
        </w:rPr>
        <w:t>今</w:t>
      </w:r>
      <w:r>
        <w:rPr>
          <w:rFonts w:ascii="MS Mincho" w:eastAsia="MS Mincho" w:hAnsi="MS Mincho" w:cs="MS Mincho"/>
        </w:rPr>
        <w:t>はひどい</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lang w:eastAsia="zh-CN"/>
        </w:rPr>
        <w:t>戦後</w:t>
      </w:r>
      <w:r>
        <w:rPr>
          <w:rFonts w:ascii="MS Mincho" w:eastAsia="MS Mincho" w:hAnsi="MS Mincho" w:cs="MS Mincho"/>
        </w:rPr>
        <w:t>せんごの</w:t>
      </w:r>
      <w:r>
        <w:rPr>
          <w:rFonts w:ascii="MS Mincho" w:eastAsia="MS Mincho" w:hAnsi="MS Mincho" w:cs="MS Mincho"/>
          <w:lang w:eastAsia="zh-CN"/>
        </w:rPr>
        <w:t>日本</w:t>
      </w:r>
      <w:r>
        <w:rPr>
          <w:rFonts w:ascii="MS Mincho" w:eastAsia="MS Mincho" w:hAnsi="MS Mincho" w:cs="MS Mincho"/>
        </w:rPr>
        <w:t>にほんの</w:t>
      </w:r>
      <w:r>
        <w:rPr>
          <w:rFonts w:ascii="MS Mincho" w:eastAsia="MS Mincho" w:hAnsi="MS Mincho" w:cs="MS Mincho"/>
          <w:lang w:eastAsia="zh-CN"/>
        </w:rPr>
        <w:t>民主</w:t>
      </w:r>
      <w:r>
        <w:rPr>
          <w:rFonts w:ascii="MS Mincho" w:eastAsia="MS Mincho" w:hAnsi="MS Mincho" w:cs="MS Mincho"/>
        </w:rPr>
        <w:t>みんしゅ</w:t>
      </w:r>
      <w:r>
        <w:rPr>
          <w:rFonts w:ascii="MS Mincho" w:eastAsia="MS Mincho" w:hAnsi="MS Mincho" w:cs="MS Mincho"/>
          <w:lang w:eastAsia="zh-CN"/>
        </w:rPr>
        <w:t>主義</w:t>
      </w:r>
      <w:r>
        <w:rPr>
          <w:rFonts w:ascii="MS Mincho" w:eastAsia="MS Mincho" w:hAnsi="MS Mincho" w:cs="MS Mincho"/>
        </w:rPr>
        <w:t>しゅぎというのは</w:t>
      </w:r>
      <w:r>
        <w:rPr>
          <w:rFonts w:ascii="MS Mincho" w:eastAsia="MS Mincho" w:hAnsi="MS Mincho" w:cs="MS Mincho"/>
          <w:lang w:eastAsia="zh-CN"/>
        </w:rPr>
        <w:t>、</w:t>
      </w:r>
      <w:r>
        <w:rPr>
          <w:rFonts w:ascii="MS Mincho" w:eastAsia="MS Mincho" w:hAnsi="MS Mincho" w:cs="MS Mincho"/>
        </w:rPr>
        <w:t>いや</w:t>
      </w:r>
      <w:r>
        <w:rPr>
          <w:rFonts w:ascii="MS Mincho" w:eastAsia="MS Mincho" w:hAnsi="MS Mincho" w:cs="MS Mincho"/>
          <w:lang w:eastAsia="zh-CN"/>
        </w:rPr>
        <w:t>、</w:t>
      </w:r>
      <w:r>
        <w:rPr>
          <w:rFonts w:ascii="MS Mincho" w:eastAsia="MS Mincho" w:hAnsi="MS Mincho" w:cs="MS Mincho"/>
        </w:rPr>
        <w:t>どこの</w:t>
      </w:r>
      <w:r>
        <w:rPr>
          <w:rFonts w:ascii="MS Mincho" w:eastAsia="MS Mincho" w:hAnsi="MS Mincho" w:cs="MS Mincho"/>
          <w:lang w:eastAsia="zh-CN"/>
        </w:rPr>
        <w:t>国</w:t>
      </w:r>
      <w:r>
        <w:rPr>
          <w:rFonts w:ascii="MS Mincho" w:eastAsia="MS Mincho" w:hAnsi="MS Mincho" w:cs="MS Mincho"/>
        </w:rPr>
        <w:t>くにでも</w:t>
      </w:r>
      <w:r>
        <w:rPr>
          <w:rFonts w:ascii="MS Mincho" w:eastAsia="MS Mincho" w:hAnsi="MS Mincho" w:cs="MS Mincho"/>
          <w:lang w:eastAsia="zh-CN"/>
        </w:rPr>
        <w:t>同</w:t>
      </w:r>
      <w:r>
        <w:rPr>
          <w:rFonts w:ascii="MS Mincho" w:eastAsia="MS Mincho" w:hAnsi="MS Mincho" w:cs="MS Mincho"/>
        </w:rPr>
        <w:t>おなじだろうが</w:t>
      </w:r>
      <w:r>
        <w:rPr>
          <w:rFonts w:ascii="MS Mincho" w:eastAsia="MS Mincho" w:hAnsi="MS Mincho" w:cs="MS Mincho"/>
          <w:lang w:eastAsia="zh-CN"/>
        </w:rPr>
        <w:t>、男女同権</w:t>
      </w:r>
      <w:r>
        <w:rPr>
          <w:rFonts w:ascii="MS Mincho" w:eastAsia="MS Mincho" w:hAnsi="MS Mincho" w:cs="MS Mincho"/>
        </w:rPr>
        <w:t>を</w:t>
      </w:r>
      <w:r>
        <w:rPr>
          <w:rFonts w:ascii="MS Mincho" w:eastAsia="MS Mincho" w:hAnsi="MS Mincho" w:cs="MS Mincho"/>
          <w:lang w:eastAsia="zh-CN"/>
        </w:rPr>
        <w:t>強</w:t>
      </w:r>
      <w:r>
        <w:rPr>
          <w:rFonts w:ascii="MS Mincho" w:eastAsia="MS Mincho" w:hAnsi="MS Mincho" w:cs="MS Mincho"/>
        </w:rPr>
        <w:t>く</w:t>
      </w:r>
      <w:r>
        <w:rPr>
          <w:rFonts w:ascii="MS Mincho" w:eastAsia="MS Mincho" w:hAnsi="MS Mincho" w:cs="MS Mincho"/>
          <w:lang w:eastAsia="zh-CN"/>
        </w:rPr>
        <w:t>推</w:t>
      </w:r>
      <w:r>
        <w:rPr>
          <w:rFonts w:ascii="MS Mincho" w:eastAsia="MS Mincho" w:hAnsi="MS Mincho" w:cs="MS Mincho"/>
        </w:rPr>
        <w:t>し</w:t>
      </w:r>
      <w:r>
        <w:rPr>
          <w:rFonts w:ascii="MS Mincho" w:eastAsia="MS Mincho" w:hAnsi="MS Mincho" w:cs="MS Mincho"/>
          <w:lang w:eastAsia="zh-CN"/>
        </w:rPr>
        <w:t>進</w:t>
      </w:r>
      <w:r>
        <w:rPr>
          <w:rFonts w:ascii="MS Mincho" w:eastAsia="MS Mincho" w:hAnsi="MS Mincho" w:cs="MS Mincho"/>
        </w:rPr>
        <w:t>めてきた</w:t>
      </w:r>
      <w:r>
        <w:rPr>
          <w:rFonts w:ascii="MS Mincho" w:eastAsia="MS Mincho" w:hAnsi="MS Mincho" w:cs="MS Mincho"/>
          <w:lang w:eastAsia="zh-CN"/>
        </w:rPr>
        <w:t>。</w:t>
      </w:r>
      <w:r>
        <w:rPr>
          <w:rFonts w:ascii="MS Mincho" w:eastAsia="MS Mincho" w:hAnsi="MS Mincho" w:cs="MS Mincho"/>
        </w:rPr>
        <w:t>この</w:t>
      </w:r>
      <w:r>
        <w:rPr>
          <w:rFonts w:ascii="MS Mincho" w:eastAsia="MS Mincho" w:hAnsi="MS Mincho" w:cs="MS Mincho"/>
          <w:lang w:eastAsia="zh-CN"/>
        </w:rPr>
        <w:t>国</w:t>
      </w:r>
      <w:r>
        <w:rPr>
          <w:rFonts w:ascii="MS Mincho" w:eastAsia="MS Mincho" w:hAnsi="MS Mincho" w:cs="MS Mincho"/>
        </w:rPr>
        <w:t>には</w:t>
      </w:r>
      <w:r>
        <w:rPr>
          <w:rFonts w:ascii="MS Mincho" w:eastAsia="MS Mincho" w:hAnsi="MS Mincho" w:cs="MS Mincho"/>
          <w:lang w:eastAsia="zh-CN"/>
        </w:rPr>
        <w:t>、男言葉、女言葉</w:t>
      </w:r>
      <w:r>
        <w:rPr>
          <w:rFonts w:ascii="MS Mincho" w:eastAsia="MS Mincho" w:hAnsi="MS Mincho" w:cs="MS Mincho"/>
        </w:rPr>
        <w:t>というものがあったのであるが</w:t>
      </w:r>
      <w:r>
        <w:rPr>
          <w:rFonts w:ascii="MS Mincho" w:eastAsia="MS Mincho" w:hAnsi="MS Mincho" w:cs="MS Mincho"/>
          <w:lang w:eastAsia="zh-CN"/>
        </w:rPr>
        <w:t>、</w:t>
      </w:r>
      <w:r>
        <w:rPr>
          <w:rFonts w:ascii="MS Mincho" w:eastAsia="MS Mincho" w:hAnsi="MS Mincho" w:cs="MS Mincho"/>
        </w:rPr>
        <w:t>それは</w:t>
      </w:r>
      <w:r>
        <w:rPr>
          <w:rFonts w:ascii="MS Mincho" w:eastAsia="MS Mincho" w:hAnsi="MS Mincho" w:cs="MS Mincho"/>
          <w:lang w:eastAsia="zh-CN"/>
        </w:rPr>
        <w:t>古</w:t>
      </w:r>
      <w:r>
        <w:rPr>
          <w:rFonts w:ascii="MS Mincho" w:eastAsia="MS Mincho" w:hAnsi="MS Mincho" w:cs="MS Mincho"/>
        </w:rPr>
        <w:t>めかしいことだという</w:t>
      </w:r>
      <w:r>
        <w:rPr>
          <w:rFonts w:ascii="MS Mincho" w:eastAsia="MS Mincho" w:hAnsi="MS Mincho" w:cs="MS Mincho"/>
          <w:lang w:eastAsia="zh-CN"/>
        </w:rPr>
        <w:t>風潮</w:t>
      </w:r>
      <w:r>
        <w:rPr>
          <w:rFonts w:ascii="MS Mincho" w:eastAsia="MS Mincho" w:hAnsi="MS Mincho" w:cs="MS Mincho"/>
        </w:rPr>
        <w:t>だ</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lang w:eastAsia="zh-CN"/>
        </w:rPr>
        <w:t>以前小説</w:t>
      </w:r>
      <w:r>
        <w:rPr>
          <w:rFonts w:ascii="MS Mincho" w:eastAsia="MS Mincho" w:hAnsi="MS Mincho" w:cs="MS Mincho"/>
        </w:rPr>
        <w:t>の</w:t>
      </w:r>
      <w:r>
        <w:rPr>
          <w:rFonts w:ascii="MS Mincho" w:eastAsia="MS Mincho" w:hAnsi="MS Mincho" w:cs="MS Mincho"/>
          <w:lang w:eastAsia="zh-CN"/>
        </w:rPr>
        <w:t>中</w:t>
      </w:r>
      <w:r>
        <w:rPr>
          <w:rFonts w:ascii="MS Mincho" w:eastAsia="MS Mincho" w:hAnsi="MS Mincho" w:cs="MS Mincho"/>
        </w:rPr>
        <w:t>で</w:t>
      </w:r>
      <w:r>
        <w:rPr>
          <w:rFonts w:ascii="MS Mincho" w:eastAsia="MS Mincho" w:hAnsi="MS Mincho" w:cs="MS Mincho"/>
          <w:lang w:eastAsia="zh-CN"/>
        </w:rPr>
        <w:t>、男</w:t>
      </w:r>
      <w:r>
        <w:rPr>
          <w:rFonts w:ascii="MS Mincho" w:eastAsia="MS Mincho" w:hAnsi="MS Mincho" w:cs="MS Mincho"/>
        </w:rPr>
        <w:t>と</w:t>
      </w:r>
      <w:r>
        <w:rPr>
          <w:rFonts w:ascii="MS Mincho" w:eastAsia="MS Mincho" w:hAnsi="MS Mincho" w:cs="MS Mincho"/>
          <w:lang w:eastAsia="zh-CN"/>
        </w:rPr>
        <w:t>女</w:t>
      </w:r>
      <w:r>
        <w:rPr>
          <w:rFonts w:ascii="MS Mincho" w:eastAsia="MS Mincho" w:hAnsi="MS Mincho" w:cs="MS Mincho"/>
        </w:rPr>
        <w:t>を</w:t>
      </w:r>
      <w:r>
        <w:rPr>
          <w:rFonts w:ascii="MS Mincho" w:eastAsia="MS Mincho" w:hAnsi="MS Mincho" w:cs="MS Mincho"/>
          <w:lang w:eastAsia="zh-CN"/>
        </w:rPr>
        <w:t>会話</w:t>
      </w:r>
      <w:r>
        <w:rPr>
          <w:rFonts w:ascii="MS Mincho" w:eastAsia="MS Mincho" w:hAnsi="MS Mincho" w:cs="MS Mincho"/>
        </w:rPr>
        <w:t>させる</w:t>
      </w:r>
      <w:r>
        <w:rPr>
          <w:rFonts w:ascii="MS Mincho" w:eastAsia="MS Mincho" w:hAnsi="MS Mincho" w:cs="MS Mincho"/>
          <w:lang w:eastAsia="zh-CN"/>
        </w:rPr>
        <w:t>時、主語</w:t>
      </w:r>
      <w:r>
        <w:rPr>
          <w:rFonts w:ascii="MS Mincho" w:eastAsia="MS Mincho" w:hAnsi="MS Mincho" w:cs="MS Mincho"/>
        </w:rPr>
        <w:t>はいらなかった</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rPr>
        <w:t>「いや、そうは思わないよ」</w:t>
      </w:r>
      <w:r>
        <w:rPr>
          <w:rFonts w:ascii="Times New Roman" w:eastAsia="Times New Roman" w:hAnsi="Times New Roman" w:cs="Times New Roman"/>
        </w:rPr>
        <w:t xml:space="preserve"> </w:t>
      </w:r>
      <w:r>
        <w:rPr>
          <w:rFonts w:ascii="MS Mincho" w:eastAsia="MS Mincho" w:hAnsi="MS Mincho" w:cs="MS Mincho"/>
        </w:rPr>
        <w:t>「それはあなたが間違っているわ」</w:t>
      </w:r>
      <w:r>
        <w:rPr>
          <w:rFonts w:ascii="Times New Roman" w:eastAsia="Times New Roman" w:hAnsi="Times New Roman" w:cs="Times New Roman"/>
        </w:rPr>
        <w:t xml:space="preserve"> </w:t>
      </w:r>
      <w:r>
        <w:rPr>
          <w:rFonts w:ascii="MS Mincho" w:eastAsia="MS Mincho" w:hAnsi="MS Mincho" w:cs="MS Mincho"/>
        </w:rPr>
        <w:t>どちらが男か女かすぐにわかった。けれども今の若い人たちは、ほとんど同じ言葉を使う。女友だちに呼びかける時、昔は「マリちゃん」という風に“ちゃん”という愛らしいオマケをつけた。けれども今いまは女の子でも「ハヤシ」と苗字を呼び捨てにする。女の人が上品な言葉を喋らなくなった。小説家にとって苦難の時である。</w:t>
      </w:r>
      <w:r>
        <w:rPr>
          <w:rFonts w:ascii="Times New Roman" w:eastAsia="Times New Roman" w:hAnsi="Times New Roman" w:cs="Times New Roman"/>
        </w:rPr>
        <w:t xml:space="preserve"> </w:t>
      </w:r>
      <w:r>
        <w:rPr>
          <w:rFonts w:ascii="Times New Roman" w:eastAsia="Times New Roman" w:hAnsi="Times New Roman" w:cs="Times New Roman"/>
        </w:rPr>
        <w:br/>
      </w:r>
    </w:p>
    <w:p w:rsidR="009663CE" w:rsidRPr="009663CE" w:rsidRDefault="009663CE" w:rsidP="009663CE">
      <w:pPr>
        <w:spacing w:after="0" w:line="240" w:lineRule="auto"/>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Задание 2</w:t>
      </w:r>
      <w:proofErr w:type="gramStart"/>
      <w:r>
        <w:rPr>
          <w:rFonts w:ascii="Times New Roman CYR" w:eastAsia="Times New Roman CYR" w:hAnsi="Times New Roman CYR" w:cs="Times New Roman CYR"/>
          <w:sz w:val="24"/>
        </w:rPr>
        <w:t> </w:t>
      </w:r>
      <w:r w:rsidRPr="009663CE">
        <w:rPr>
          <w:rFonts w:ascii="Times New Roman CYR" w:eastAsia="Times New Roman CYR" w:hAnsi="Times New Roman CYR" w:cs="Times New Roman CYR"/>
          <w:sz w:val="24"/>
          <w:lang w:val="ru-RU"/>
        </w:rPr>
        <w:t>П</w:t>
      </w:r>
      <w:proofErr w:type="gramEnd"/>
      <w:r w:rsidRPr="009663CE">
        <w:rPr>
          <w:rFonts w:ascii="Times New Roman CYR" w:eastAsia="Times New Roman CYR" w:hAnsi="Times New Roman CYR" w:cs="Times New Roman CYR"/>
          <w:sz w:val="24"/>
          <w:lang w:val="ru-RU"/>
        </w:rPr>
        <w:t>ереведите  с  русского  на  японский  язык</w:t>
      </w:r>
    </w:p>
    <w:p w:rsidR="009663CE" w:rsidRPr="009663CE" w:rsidRDefault="009663CE" w:rsidP="009663CE">
      <w:pPr>
        <w:spacing w:after="0" w:line="240" w:lineRule="auto"/>
        <w:rPr>
          <w:rFonts w:ascii="Times New Roman CYR" w:eastAsia="Times New Roman CYR" w:hAnsi="Times New Roman CYR" w:cs="Times New Roman CYR"/>
          <w:sz w:val="24"/>
          <w:lang w:val="ru-RU"/>
        </w:rPr>
      </w:pPr>
    </w:p>
    <w:p w:rsidR="009663CE" w:rsidRPr="009663CE" w:rsidRDefault="009663CE" w:rsidP="009663CE">
      <w:pPr>
        <w:spacing w:line="240" w:lineRule="auto"/>
        <w:jc w:val="both"/>
        <w:rPr>
          <w:rFonts w:ascii="Times New Roman" w:eastAsia="Times New Roman" w:hAnsi="Times New Roman" w:cs="Times New Roman"/>
          <w:sz w:val="24"/>
          <w:lang w:val="ru-RU"/>
        </w:rPr>
      </w:pPr>
      <w:r w:rsidRPr="009663CE">
        <w:rPr>
          <w:rFonts w:ascii="Times New Roman CYR" w:eastAsia="Times New Roman CYR" w:hAnsi="Times New Roman CYR" w:cs="Times New Roman CYR"/>
          <w:sz w:val="24"/>
          <w:lang w:val="ru-RU"/>
        </w:rPr>
        <w:t xml:space="preserve">В современной Японии литературный язык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 xml:space="preserve"> единственное или господствующее средство общения на письме и во всех официальных ситуациях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радио</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телевидение</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лекции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выступления</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lastRenderedPageBreak/>
        <w:t>официальные беседы и т</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д</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а также</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при неофициальном общении с посторонними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междиалектном общении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Однако широкое распространение литературного языка не привело к исчезновению диалектов</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Хотя они долго считались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порчей» языка и обладали низкой престижностью</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а в задачу школы входило их искоренение</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они продолжают сохраняться. Как указывает крупный знаток японской диалектологии В</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А</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Гротерс</w:t>
      </w:r>
      <w:r w:rsidRPr="009663CE">
        <w:rPr>
          <w:rFonts w:ascii="Times New Roman" w:eastAsia="Times New Roman" w:hAnsi="Times New Roman" w:cs="Times New Roman"/>
          <w:sz w:val="24"/>
          <w:lang w:val="ru-RU"/>
        </w:rPr>
        <w:t>, «</w:t>
      </w:r>
      <w:r w:rsidRPr="009663CE">
        <w:rPr>
          <w:rFonts w:ascii="Times New Roman CYR" w:eastAsia="Times New Roman CYR" w:hAnsi="Times New Roman CYR" w:cs="Times New Roman CYR"/>
          <w:sz w:val="24"/>
          <w:lang w:val="ru-RU"/>
        </w:rPr>
        <w:t>семейным средством коммуникации» в Японии по</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прежнему служит территориальный диалект</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Японские дети</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овладевая языком в семье</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до школы пользуются</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как правило</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лишь диалектом</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это подтверждают и экспериментальные исследования</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по данным которых дети лишь после пяти лет начинают осознавать некоторые различия между литературной и диалектной речью</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Однако окончательный процесс разграничения этих форм речи происходит уже в школе</w:t>
      </w:r>
      <w:r w:rsidRPr="009663CE">
        <w:rPr>
          <w:rFonts w:ascii="Times New Roman" w:eastAsia="Times New Roman" w:hAnsi="Times New Roman" w:cs="Times New Roman"/>
          <w:sz w:val="24"/>
          <w:lang w:val="ru-RU"/>
        </w:rPr>
        <w:t xml:space="preserve">. </w:t>
      </w:r>
    </w:p>
    <w:p w:rsidR="009663CE" w:rsidRPr="009663CE" w:rsidRDefault="009663CE" w:rsidP="009663CE">
      <w:pPr>
        <w:spacing w:after="0" w:line="240" w:lineRule="auto"/>
        <w:rPr>
          <w:rFonts w:ascii="Times New Roman CYR" w:eastAsia="Times New Roman CYR" w:hAnsi="Times New Roman CYR" w:cs="Times New Roman CYR"/>
          <w:sz w:val="24"/>
          <w:lang w:val="ru-RU"/>
        </w:rPr>
      </w:pPr>
    </w:p>
    <w:p w:rsidR="009663CE" w:rsidRDefault="009663CE" w:rsidP="009663CE">
      <w:pPr>
        <w:spacing w:after="0" w:line="240" w:lineRule="auto"/>
        <w:rPr>
          <w:rFonts w:ascii="Calibri" w:eastAsia="Calibri" w:hAnsi="Calibri" w:cs="Calibri"/>
          <w:sz w:val="24"/>
        </w:rPr>
      </w:pPr>
      <w:r>
        <w:rPr>
          <w:rFonts w:ascii="Times New Roman CYR" w:eastAsia="Times New Roman CYR" w:hAnsi="Times New Roman CYR" w:cs="Times New Roman CYR"/>
          <w:b/>
          <w:sz w:val="24"/>
        </w:rPr>
        <w:t>Критерии оценки:</w:t>
      </w:r>
      <w:r>
        <w:rPr>
          <w:rFonts w:ascii="Times New Roman CYR" w:eastAsia="Times New Roman CYR" w:hAnsi="Times New Roman CYR" w:cs="Times New Roman CYR"/>
          <w:sz w:val="24"/>
        </w:rPr>
        <w:t> </w:t>
      </w:r>
    </w:p>
    <w:p w:rsidR="009663CE" w:rsidRPr="009663CE" w:rsidRDefault="009663CE" w:rsidP="009663CE">
      <w:pPr>
        <w:numPr>
          <w:ilvl w:val="0"/>
          <w:numId w:val="3"/>
        </w:numPr>
        <w:tabs>
          <w:tab w:val="left" w:pos="720"/>
        </w:tabs>
        <w:spacing w:after="0" w:line="240" w:lineRule="auto"/>
        <w:ind w:hanging="360"/>
        <w:jc w:val="both"/>
        <w:rPr>
          <w:rFonts w:ascii="Calibri" w:eastAsia="Calibri" w:hAnsi="Calibri" w:cs="Calibri"/>
          <w:sz w:val="24"/>
          <w:lang w:val="ru-RU"/>
        </w:rPr>
      </w:pPr>
      <w:r w:rsidRPr="009663CE">
        <w:rPr>
          <w:rFonts w:ascii="Times New Roman CYR" w:eastAsia="Times New Roman CYR" w:hAnsi="Times New Roman CYR" w:cs="Times New Roman CYR"/>
          <w:sz w:val="24"/>
          <w:lang w:val="ru-RU"/>
        </w:rPr>
        <w:t xml:space="preserve">оценка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отлично</w:t>
      </w:r>
      <w:r w:rsidRPr="009663CE">
        <w:rPr>
          <w:rFonts w:ascii="Times New Roman" w:eastAsia="Times New Roman" w:hAnsi="Times New Roman" w:cs="Times New Roman"/>
          <w:sz w:val="24"/>
          <w:lang w:val="ru-RU"/>
        </w:rPr>
        <w:t>»</w:t>
      </w:r>
      <w:r>
        <w:rPr>
          <w:rFonts w:ascii="Times New Roman" w:eastAsia="Times New Roman" w:hAnsi="Times New Roman" w:cs="Times New Roman"/>
          <w:sz w:val="24"/>
        </w:rPr>
        <w:t> </w:t>
      </w:r>
      <w:r w:rsidRPr="009663CE">
        <w:rPr>
          <w:rFonts w:ascii="Times New Roman CYR" w:eastAsia="Times New Roman CYR" w:hAnsi="Times New Roman CYR" w:cs="Times New Roman CYR"/>
          <w:sz w:val="24"/>
          <w:lang w:val="ru-RU"/>
        </w:rPr>
        <w:t xml:space="preserve">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языка / </w:t>
      </w:r>
      <w:proofErr w:type="gramStart"/>
      <w:r w:rsidRPr="009663CE">
        <w:rPr>
          <w:rFonts w:ascii="Times New Roman CYR" w:eastAsia="Times New Roman CYR" w:hAnsi="Times New Roman CYR" w:cs="Times New Roman CYR"/>
          <w:sz w:val="24"/>
          <w:lang w:val="ru-RU"/>
        </w:rPr>
        <w:t>языка</w:t>
      </w:r>
      <w:proofErr w:type="gramEnd"/>
      <w:r w:rsidRPr="009663CE">
        <w:rPr>
          <w:rFonts w:ascii="Times New Roman CYR" w:eastAsia="Times New Roman CYR" w:hAnsi="Times New Roman CYR" w:cs="Times New Roman CYR"/>
          <w:sz w:val="24"/>
          <w:lang w:val="ru-RU"/>
        </w:rPr>
        <w:t xml:space="preserve"> региона специализации;</w:t>
      </w:r>
      <w:r>
        <w:rPr>
          <w:rFonts w:ascii="Times New Roman CYR" w:eastAsia="Times New Roman CYR" w:hAnsi="Times New Roman CYR" w:cs="Times New Roman CYR"/>
          <w:sz w:val="24"/>
        </w:rPr>
        <w:t> </w:t>
      </w:r>
    </w:p>
    <w:p w:rsidR="009663CE" w:rsidRPr="009663CE" w:rsidRDefault="009663CE" w:rsidP="009663CE">
      <w:pPr>
        <w:numPr>
          <w:ilvl w:val="0"/>
          <w:numId w:val="3"/>
        </w:numPr>
        <w:tabs>
          <w:tab w:val="left" w:pos="720"/>
        </w:tabs>
        <w:spacing w:after="0" w:line="240" w:lineRule="auto"/>
        <w:ind w:hanging="360"/>
        <w:jc w:val="both"/>
        <w:rPr>
          <w:rFonts w:ascii="Calibri" w:eastAsia="Calibri" w:hAnsi="Calibri" w:cs="Calibri"/>
          <w:sz w:val="24"/>
          <w:lang w:val="ru-RU"/>
        </w:rPr>
      </w:pPr>
      <w:r w:rsidRPr="009663CE">
        <w:rPr>
          <w:rFonts w:ascii="Times New Roman CYR" w:eastAsia="Times New Roman CYR" w:hAnsi="Times New Roman CYR" w:cs="Times New Roman CYR"/>
          <w:sz w:val="24"/>
          <w:lang w:val="ru-RU"/>
        </w:rPr>
        <w:t xml:space="preserve">оценка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хорошо</w:t>
      </w:r>
      <w:r w:rsidRPr="009663CE">
        <w:rPr>
          <w:rFonts w:ascii="Times New Roman" w:eastAsia="Times New Roman" w:hAnsi="Times New Roman" w:cs="Times New Roman"/>
          <w:sz w:val="24"/>
          <w:lang w:val="ru-RU"/>
        </w:rPr>
        <w:t>»</w:t>
      </w:r>
      <w:r>
        <w:rPr>
          <w:rFonts w:ascii="Times New Roman" w:eastAsia="Times New Roman" w:hAnsi="Times New Roman" w:cs="Times New Roman"/>
          <w:sz w:val="24"/>
        </w:rPr>
        <w:t> </w:t>
      </w:r>
      <w:r w:rsidRPr="009663CE">
        <w:rPr>
          <w:rFonts w:ascii="Times New Roman CYR" w:eastAsia="Times New Roman CYR" w:hAnsi="Times New Roman CYR" w:cs="Times New Roman CYR"/>
          <w:sz w:val="24"/>
          <w:lang w:val="ru-RU"/>
        </w:rPr>
        <w:t xml:space="preserve">выставляется студенту, если перевод выполнен полностью, оформлен в целом стилистически верно, однако допущены отдельные неточности; большая часть информации передана верно, перевод оформлен в соответствии с грамматическими и синтаксическими правилами русского языка / </w:t>
      </w:r>
      <w:proofErr w:type="gramStart"/>
      <w:r w:rsidRPr="009663CE">
        <w:rPr>
          <w:rFonts w:ascii="Times New Roman CYR" w:eastAsia="Times New Roman CYR" w:hAnsi="Times New Roman CYR" w:cs="Times New Roman CYR"/>
          <w:sz w:val="24"/>
          <w:lang w:val="ru-RU"/>
        </w:rPr>
        <w:t>языка</w:t>
      </w:r>
      <w:proofErr w:type="gramEnd"/>
      <w:r w:rsidRPr="009663CE">
        <w:rPr>
          <w:rFonts w:ascii="Times New Roman CYR" w:eastAsia="Times New Roman CYR" w:hAnsi="Times New Roman CYR" w:cs="Times New Roman CYR"/>
          <w:sz w:val="24"/>
          <w:lang w:val="ru-RU"/>
        </w:rPr>
        <w:t xml:space="preserve"> региона специализации с допущением некоторых неточностей;</w:t>
      </w:r>
      <w:r>
        <w:rPr>
          <w:rFonts w:ascii="Times New Roman CYR" w:eastAsia="Times New Roman CYR" w:hAnsi="Times New Roman CYR" w:cs="Times New Roman CYR"/>
          <w:sz w:val="24"/>
        </w:rPr>
        <w:t> </w:t>
      </w:r>
    </w:p>
    <w:p w:rsidR="009663CE" w:rsidRPr="009663CE" w:rsidRDefault="009663CE" w:rsidP="009663CE">
      <w:pPr>
        <w:numPr>
          <w:ilvl w:val="0"/>
          <w:numId w:val="3"/>
        </w:numPr>
        <w:tabs>
          <w:tab w:val="left" w:pos="720"/>
        </w:tabs>
        <w:spacing w:after="0" w:line="240" w:lineRule="auto"/>
        <w:ind w:hanging="360"/>
        <w:jc w:val="both"/>
        <w:rPr>
          <w:rFonts w:ascii="Calibri" w:eastAsia="Calibri" w:hAnsi="Calibri" w:cs="Calibri"/>
          <w:sz w:val="24"/>
          <w:lang w:val="ru-RU"/>
        </w:rPr>
      </w:pPr>
      <w:r w:rsidRPr="009663CE">
        <w:rPr>
          <w:rFonts w:ascii="Times New Roman CYR" w:eastAsia="Times New Roman CYR" w:hAnsi="Times New Roman CYR" w:cs="Times New Roman CYR"/>
          <w:sz w:val="24"/>
          <w:lang w:val="ru-RU"/>
        </w:rPr>
        <w:t xml:space="preserve">оценка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удовлетворительно</w:t>
      </w:r>
      <w:r w:rsidRPr="009663CE">
        <w:rPr>
          <w:rFonts w:ascii="Times New Roman" w:eastAsia="Times New Roman" w:hAnsi="Times New Roman" w:cs="Times New Roman"/>
          <w:sz w:val="24"/>
          <w:lang w:val="ru-RU"/>
        </w:rPr>
        <w:t>»</w:t>
      </w:r>
      <w:r>
        <w:rPr>
          <w:rFonts w:ascii="Times New Roman" w:eastAsia="Times New Roman" w:hAnsi="Times New Roman" w:cs="Times New Roman"/>
          <w:sz w:val="24"/>
        </w:rPr>
        <w:t> </w:t>
      </w:r>
      <w:r w:rsidRPr="009663CE">
        <w:rPr>
          <w:rFonts w:ascii="Times New Roman CYR" w:eastAsia="Times New Roman CYR" w:hAnsi="Times New Roman CYR" w:cs="Times New Roman CYR"/>
          <w:sz w:val="24"/>
          <w:lang w:val="ru-RU"/>
        </w:rPr>
        <w:t>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при оформлении переводного текста на русском языке / языка региона специализации;</w:t>
      </w:r>
      <w:r>
        <w:rPr>
          <w:rFonts w:ascii="Times New Roman CYR" w:eastAsia="Times New Roman CYR" w:hAnsi="Times New Roman CYR" w:cs="Times New Roman CYR"/>
          <w:sz w:val="24"/>
        </w:rPr>
        <w:t> </w:t>
      </w:r>
    </w:p>
    <w:p w:rsidR="009663CE" w:rsidRPr="009663CE" w:rsidRDefault="009663CE" w:rsidP="009663CE">
      <w:pPr>
        <w:numPr>
          <w:ilvl w:val="0"/>
          <w:numId w:val="3"/>
        </w:numPr>
        <w:tabs>
          <w:tab w:val="left" w:pos="720"/>
        </w:tabs>
        <w:spacing w:after="0" w:line="240" w:lineRule="auto"/>
        <w:ind w:hanging="360"/>
        <w:jc w:val="both"/>
        <w:rPr>
          <w:rFonts w:ascii="Calibri" w:eastAsia="Calibri" w:hAnsi="Calibri" w:cs="Calibri"/>
          <w:sz w:val="24"/>
          <w:lang w:val="ru-RU"/>
        </w:rPr>
      </w:pPr>
      <w:r w:rsidRPr="009663CE">
        <w:rPr>
          <w:rFonts w:ascii="Times New Roman CYR" w:eastAsia="Times New Roman CYR" w:hAnsi="Times New Roman CYR" w:cs="Times New Roman CYR"/>
          <w:sz w:val="24"/>
          <w:lang w:val="ru-RU"/>
        </w:rPr>
        <w:t xml:space="preserve">оценка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неудовлетворительно</w:t>
      </w:r>
      <w:r w:rsidRPr="009663CE">
        <w:rPr>
          <w:rFonts w:ascii="Times New Roman" w:eastAsia="Times New Roman" w:hAnsi="Times New Roman" w:cs="Times New Roman"/>
          <w:sz w:val="24"/>
          <w:lang w:val="ru-RU"/>
        </w:rPr>
        <w:t>»</w:t>
      </w:r>
      <w:r>
        <w:rPr>
          <w:rFonts w:ascii="Times New Roman" w:eastAsia="Times New Roman" w:hAnsi="Times New Roman" w:cs="Times New Roman"/>
          <w:sz w:val="24"/>
        </w:rPr>
        <w:t> </w:t>
      </w:r>
      <w:r w:rsidRPr="009663CE">
        <w:rPr>
          <w:rFonts w:ascii="Times New Roman CYR" w:eastAsia="Times New Roman CYR" w:hAnsi="Times New Roman CYR" w:cs="Times New Roman CYR"/>
          <w:sz w:val="24"/>
          <w:lang w:val="ru-RU"/>
        </w:rPr>
        <w:t xml:space="preserve">выставляется студенту, если перевод выполнен частично, допущены значительные неточности; информация передана частично и со значительными искажениями, также допущены существенные грамматические и синтаксические ошибки при оформлении текста на русском языке / </w:t>
      </w:r>
      <w:proofErr w:type="gramStart"/>
      <w:r w:rsidRPr="009663CE">
        <w:rPr>
          <w:rFonts w:ascii="Times New Roman CYR" w:eastAsia="Times New Roman CYR" w:hAnsi="Times New Roman CYR" w:cs="Times New Roman CYR"/>
          <w:sz w:val="24"/>
          <w:lang w:val="ru-RU"/>
        </w:rPr>
        <w:t>языке</w:t>
      </w:r>
      <w:proofErr w:type="gramEnd"/>
      <w:r w:rsidRPr="009663CE">
        <w:rPr>
          <w:rFonts w:ascii="Times New Roman CYR" w:eastAsia="Times New Roman CYR" w:hAnsi="Times New Roman CYR" w:cs="Times New Roman CYR"/>
          <w:sz w:val="24"/>
          <w:lang w:val="ru-RU"/>
        </w:rPr>
        <w:t xml:space="preserve"> региона специализации; либо отказ от выполнения перевода.</w:t>
      </w:r>
    </w:p>
    <w:p w:rsidR="009663CE" w:rsidRPr="009663CE" w:rsidRDefault="009663CE" w:rsidP="009663CE">
      <w:pPr>
        <w:spacing w:after="0" w:line="240" w:lineRule="auto"/>
        <w:rPr>
          <w:rFonts w:ascii="Calibri" w:eastAsia="Calibri" w:hAnsi="Calibri" w:cs="Calibri"/>
          <w:sz w:val="24"/>
          <w:lang w:val="ru-RU"/>
        </w:rPr>
      </w:pP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оценка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зачтено</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выставляется студенту, если</w:t>
      </w:r>
      <w:r>
        <w:rPr>
          <w:rFonts w:ascii="Times New Roman CYR" w:eastAsia="Times New Roman CYR" w:hAnsi="Times New Roman CYR" w:cs="Times New Roman CYR"/>
          <w:sz w:val="24"/>
        </w:rPr>
        <w:t> </w:t>
      </w:r>
      <w:r w:rsidRPr="009663CE">
        <w:rPr>
          <w:rFonts w:ascii="Times New Roman CYR" w:eastAsia="Times New Roman CYR" w:hAnsi="Times New Roman CYR" w:cs="Times New Roman CYR"/>
          <w:sz w:val="24"/>
          <w:lang w:val="ru-RU"/>
        </w:rPr>
        <w:t xml:space="preserve"> перевод выполнен полностью, оформлен в целом стилистически верно,  большая часть информации передана верно, перевод оформлен в соответствии с грамматическими и синтаксическими правилами русского языка / </w:t>
      </w:r>
      <w:proofErr w:type="gramStart"/>
      <w:r w:rsidRPr="009663CE">
        <w:rPr>
          <w:rFonts w:ascii="Times New Roman CYR" w:eastAsia="Times New Roman CYR" w:hAnsi="Times New Roman CYR" w:cs="Times New Roman CYR"/>
          <w:sz w:val="24"/>
          <w:lang w:val="ru-RU"/>
        </w:rPr>
        <w:t>языка</w:t>
      </w:r>
      <w:proofErr w:type="gramEnd"/>
      <w:r w:rsidRPr="009663CE">
        <w:rPr>
          <w:rFonts w:ascii="Times New Roman CYR" w:eastAsia="Times New Roman CYR" w:hAnsi="Times New Roman CYR" w:cs="Times New Roman CYR"/>
          <w:sz w:val="24"/>
          <w:lang w:val="ru-RU"/>
        </w:rPr>
        <w:t xml:space="preserve"> региона специализации с допущением некоторых неточностей;</w:t>
      </w:r>
      <w:r>
        <w:rPr>
          <w:rFonts w:ascii="Times New Roman CYR" w:eastAsia="Times New Roman CYR" w:hAnsi="Times New Roman CYR" w:cs="Times New Roman CYR"/>
          <w:sz w:val="24"/>
        </w:rPr>
        <w:t> </w:t>
      </w:r>
    </w:p>
    <w:p w:rsidR="009663CE" w:rsidRPr="009663CE" w:rsidRDefault="009663CE" w:rsidP="009663CE">
      <w:pPr>
        <w:spacing w:after="0" w:line="240" w:lineRule="auto"/>
        <w:rPr>
          <w:rFonts w:ascii="Times New Roman" w:eastAsia="Times New Roman" w:hAnsi="Times New Roman" w:cs="Times New Roman"/>
          <w:sz w:val="28"/>
          <w:lang w:val="ru-RU"/>
        </w:rPr>
      </w:pP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оценка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не зачтено</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 </w:t>
      </w:r>
      <w:r>
        <w:rPr>
          <w:rFonts w:ascii="Times New Roman" w:eastAsia="Times New Roman" w:hAnsi="Times New Roman" w:cs="Times New Roman"/>
          <w:sz w:val="24"/>
        </w:rPr>
        <w:t> </w:t>
      </w:r>
      <w:r w:rsidRPr="009663CE">
        <w:rPr>
          <w:rFonts w:ascii="Times New Roman CYR" w:eastAsia="Times New Roman CYR" w:hAnsi="Times New Roman CYR" w:cs="Times New Roman CYR"/>
          <w:sz w:val="24"/>
          <w:lang w:val="ru-RU"/>
        </w:rPr>
        <w:t xml:space="preserve">выставляется студенту, если перевод выполнен частично, допущены значительные неточности; информация передана частично и со значительными искажениями, также допущены существенные грамматические и синтаксические ошибки при оформлении текста на русском языке / </w:t>
      </w:r>
      <w:proofErr w:type="gramStart"/>
      <w:r w:rsidRPr="009663CE">
        <w:rPr>
          <w:rFonts w:ascii="Times New Roman CYR" w:eastAsia="Times New Roman CYR" w:hAnsi="Times New Roman CYR" w:cs="Times New Roman CYR"/>
          <w:sz w:val="24"/>
          <w:lang w:val="ru-RU"/>
        </w:rPr>
        <w:t>языке</w:t>
      </w:r>
      <w:proofErr w:type="gramEnd"/>
      <w:r w:rsidRPr="009663CE">
        <w:rPr>
          <w:rFonts w:ascii="Times New Roman CYR" w:eastAsia="Times New Roman CYR" w:hAnsi="Times New Roman CYR" w:cs="Times New Roman CYR"/>
          <w:sz w:val="24"/>
          <w:lang w:val="ru-RU"/>
        </w:rPr>
        <w:t xml:space="preserve"> региона специализации; либо отказ от выполнения перевода.</w:t>
      </w:r>
    </w:p>
    <w:p w:rsidR="009663CE" w:rsidRPr="009663CE" w:rsidRDefault="009663CE" w:rsidP="009663CE">
      <w:pPr>
        <w:spacing w:after="0" w:line="240" w:lineRule="auto"/>
        <w:rPr>
          <w:rFonts w:ascii="Times New Roman CYR" w:eastAsia="Times New Roman CYR" w:hAnsi="Times New Roman CYR" w:cs="Times New Roman CYR"/>
          <w:sz w:val="28"/>
          <w:lang w:val="ru-RU"/>
        </w:rPr>
      </w:pPr>
    </w:p>
    <w:p w:rsidR="009663CE" w:rsidRPr="009663CE" w:rsidRDefault="009663CE" w:rsidP="009663CE">
      <w:pPr>
        <w:spacing w:after="0" w:line="240" w:lineRule="auto"/>
        <w:rPr>
          <w:rFonts w:ascii="Times New Roman" w:eastAsia="Times New Roman" w:hAnsi="Times New Roman" w:cs="Times New Roman"/>
          <w:b/>
          <w:sz w:val="28"/>
          <w:lang w:val="ru-RU"/>
        </w:rPr>
      </w:pPr>
    </w:p>
    <w:p w:rsidR="009663CE" w:rsidRPr="009663CE" w:rsidRDefault="009663CE" w:rsidP="009663CE">
      <w:pPr>
        <w:spacing w:after="0" w:line="240" w:lineRule="auto"/>
        <w:rPr>
          <w:rFonts w:ascii="Times New Roman CYR" w:eastAsia="Times New Roman CYR" w:hAnsi="Times New Roman CYR" w:cs="Times New Roman CYR"/>
          <w:sz w:val="28"/>
          <w:lang w:val="ru-RU"/>
        </w:rPr>
      </w:pPr>
      <w:r w:rsidRPr="009663CE">
        <w:rPr>
          <w:rFonts w:ascii="Times New Roman CYR" w:eastAsia="Times New Roman CYR" w:hAnsi="Times New Roman CYR" w:cs="Times New Roman CYR"/>
          <w:sz w:val="28"/>
          <w:lang w:val="ru-RU"/>
        </w:rPr>
        <w:t>Составитель _______ ст.пр. Мячина Я.В.</w:t>
      </w:r>
    </w:p>
    <w:p w:rsidR="009663CE" w:rsidRPr="009663CE" w:rsidRDefault="009663CE" w:rsidP="009663CE">
      <w:pPr>
        <w:spacing w:after="0" w:line="240" w:lineRule="auto"/>
        <w:rPr>
          <w:rFonts w:ascii="Calibri" w:eastAsia="Calibri" w:hAnsi="Calibri" w:cs="Calibri"/>
          <w:sz w:val="12"/>
          <w:lang w:val="ru-RU"/>
        </w:rPr>
      </w:pPr>
      <w:r w:rsidRPr="009663CE">
        <w:rPr>
          <w:rFonts w:ascii="Times New Roman CYR" w:eastAsia="Times New Roman CYR" w:hAnsi="Times New Roman CYR" w:cs="Times New Roman CYR"/>
          <w:sz w:val="28"/>
          <w:lang w:val="ru-RU"/>
        </w:rPr>
        <w:t>«23» апреля 2018 г.</w:t>
      </w:r>
    </w:p>
    <w:p w:rsidR="009663CE" w:rsidRPr="009663CE" w:rsidRDefault="009663CE" w:rsidP="009663CE">
      <w:pPr>
        <w:spacing w:after="0" w:line="240" w:lineRule="auto"/>
        <w:jc w:val="center"/>
        <w:rPr>
          <w:rFonts w:ascii="Times New Roman" w:eastAsia="Times New Roman" w:hAnsi="Times New Roman" w:cs="Times New Roman"/>
          <w:b/>
          <w:sz w:val="28"/>
          <w:lang w:val="ru-RU"/>
        </w:rPr>
      </w:pPr>
    </w:p>
    <w:p w:rsidR="009663CE" w:rsidRPr="009663CE" w:rsidRDefault="009663CE" w:rsidP="009663CE">
      <w:pPr>
        <w:spacing w:after="0" w:line="240" w:lineRule="auto"/>
        <w:jc w:val="center"/>
        <w:rPr>
          <w:rFonts w:ascii="Times New Roman CYR" w:eastAsia="Times New Roman CYR" w:hAnsi="Times New Roman CYR" w:cs="Times New Roman CYR"/>
          <w:b/>
          <w:sz w:val="28"/>
          <w:lang w:val="ru-RU"/>
        </w:rPr>
      </w:pPr>
    </w:p>
    <w:p w:rsidR="009663CE" w:rsidRPr="009663CE" w:rsidRDefault="009663CE" w:rsidP="009663CE">
      <w:pPr>
        <w:spacing w:after="0" w:line="240" w:lineRule="auto"/>
        <w:jc w:val="center"/>
        <w:rPr>
          <w:rFonts w:ascii="Times New Roman CYR" w:eastAsia="Times New Roman CYR" w:hAnsi="Times New Roman CYR" w:cs="Times New Roman CYR"/>
          <w:b/>
          <w:sz w:val="28"/>
          <w:lang w:val="ru-RU"/>
        </w:rPr>
      </w:pPr>
    </w:p>
    <w:p w:rsidR="009663CE" w:rsidRPr="009663CE" w:rsidRDefault="009663CE" w:rsidP="009663CE">
      <w:pPr>
        <w:spacing w:after="0" w:line="240" w:lineRule="auto"/>
        <w:jc w:val="center"/>
        <w:rPr>
          <w:rFonts w:ascii="Times New Roman CYR" w:eastAsia="Times New Roman CYR" w:hAnsi="Times New Roman CYR" w:cs="Times New Roman CYR"/>
          <w:b/>
          <w:sz w:val="28"/>
          <w:lang w:val="ru-RU"/>
        </w:rPr>
      </w:pPr>
    </w:p>
    <w:p w:rsidR="009663CE" w:rsidRPr="009663CE" w:rsidRDefault="009663CE" w:rsidP="009663CE">
      <w:pPr>
        <w:spacing w:after="0" w:line="240" w:lineRule="auto"/>
        <w:jc w:val="center"/>
        <w:rPr>
          <w:rFonts w:ascii="Times New Roman CYR" w:eastAsia="Times New Roman CYR" w:hAnsi="Times New Roman CYR" w:cs="Times New Roman CYR"/>
          <w:b/>
          <w:sz w:val="28"/>
          <w:lang w:val="ru-RU"/>
        </w:rPr>
      </w:pPr>
    </w:p>
    <w:p w:rsidR="009663CE" w:rsidRPr="009663CE" w:rsidRDefault="009663CE" w:rsidP="009663CE">
      <w:pPr>
        <w:spacing w:after="0" w:line="240" w:lineRule="auto"/>
        <w:jc w:val="center"/>
        <w:rPr>
          <w:rFonts w:ascii="Times New Roman CYR" w:eastAsia="Times New Roman CYR" w:hAnsi="Times New Roman CYR" w:cs="Times New Roman CYR"/>
          <w:b/>
          <w:sz w:val="28"/>
          <w:lang w:val="ru-RU"/>
        </w:rPr>
      </w:pPr>
    </w:p>
    <w:p w:rsidR="009663CE" w:rsidRPr="009663CE" w:rsidRDefault="009663CE" w:rsidP="009663CE">
      <w:pPr>
        <w:spacing w:after="0" w:line="240" w:lineRule="auto"/>
        <w:jc w:val="center"/>
        <w:rPr>
          <w:rFonts w:ascii="Times New Roman CYR" w:eastAsia="Times New Roman CYR" w:hAnsi="Times New Roman CYR" w:cs="Times New Roman CYR"/>
          <w:b/>
          <w:sz w:val="28"/>
          <w:lang w:val="ru-RU"/>
        </w:rPr>
      </w:pPr>
    </w:p>
    <w:p w:rsidR="009663CE" w:rsidRPr="009663CE" w:rsidRDefault="009663CE" w:rsidP="009663CE">
      <w:pPr>
        <w:spacing w:after="0" w:line="240" w:lineRule="auto"/>
        <w:jc w:val="center"/>
        <w:rPr>
          <w:rFonts w:ascii="Times New Roman CYR" w:eastAsia="Times New Roman CYR" w:hAnsi="Times New Roman CYR" w:cs="Times New Roman CYR"/>
          <w:b/>
          <w:sz w:val="28"/>
          <w:lang w:val="ru-RU"/>
        </w:rPr>
      </w:pPr>
    </w:p>
    <w:p w:rsidR="009663CE" w:rsidRPr="009663CE" w:rsidRDefault="009663CE" w:rsidP="009663CE">
      <w:pPr>
        <w:spacing w:after="0" w:line="240" w:lineRule="auto"/>
        <w:jc w:val="center"/>
        <w:rPr>
          <w:rFonts w:ascii="Times New Roman CYR" w:eastAsia="Times New Roman CYR" w:hAnsi="Times New Roman CYR" w:cs="Times New Roman CYR"/>
          <w:b/>
          <w:sz w:val="28"/>
          <w:lang w:val="ru-RU"/>
        </w:rPr>
      </w:pPr>
    </w:p>
    <w:p w:rsidR="009663CE" w:rsidRPr="009663CE" w:rsidRDefault="009663CE" w:rsidP="009663CE">
      <w:pPr>
        <w:spacing w:after="0" w:line="240" w:lineRule="auto"/>
        <w:jc w:val="center"/>
        <w:rPr>
          <w:rFonts w:ascii="Times New Roman CYR" w:eastAsia="Times New Roman CYR" w:hAnsi="Times New Roman CYR" w:cs="Times New Roman CYR"/>
          <w:b/>
          <w:sz w:val="28"/>
          <w:lang w:val="ru-RU"/>
        </w:rPr>
      </w:pPr>
    </w:p>
    <w:p w:rsidR="009663CE" w:rsidRPr="009663CE" w:rsidRDefault="009663CE" w:rsidP="009663CE">
      <w:pPr>
        <w:spacing w:after="0" w:line="240" w:lineRule="auto"/>
        <w:jc w:val="center"/>
        <w:rPr>
          <w:rFonts w:ascii="Times New Roman CYR" w:eastAsia="Times New Roman CYR" w:hAnsi="Times New Roman CYR" w:cs="Times New Roman CYR"/>
          <w:b/>
          <w:sz w:val="28"/>
          <w:lang w:val="ru-RU"/>
        </w:rPr>
      </w:pPr>
    </w:p>
    <w:p w:rsidR="009663CE" w:rsidRPr="009663CE" w:rsidRDefault="009663CE" w:rsidP="009663CE">
      <w:pPr>
        <w:spacing w:after="0" w:line="240" w:lineRule="auto"/>
        <w:jc w:val="center"/>
        <w:rPr>
          <w:rFonts w:ascii="Times New Roman" w:eastAsia="Times New Roman" w:hAnsi="Times New Roman" w:cs="Times New Roman"/>
          <w:sz w:val="28"/>
          <w:lang w:val="ru-RU"/>
        </w:rPr>
      </w:pPr>
    </w:p>
    <w:p w:rsidR="009663CE" w:rsidRPr="009663CE" w:rsidRDefault="009663CE" w:rsidP="009663CE">
      <w:pPr>
        <w:spacing w:after="0" w:line="240" w:lineRule="auto"/>
        <w:jc w:val="center"/>
        <w:rPr>
          <w:rFonts w:ascii="Times New Roman CYR" w:eastAsia="Times New Roman CYR" w:hAnsi="Times New Roman CYR" w:cs="Times New Roman CYR"/>
          <w:sz w:val="28"/>
          <w:shd w:val="clear" w:color="auto" w:fill="FFFFFF"/>
          <w:lang w:val="ru-RU"/>
        </w:rPr>
      </w:pPr>
      <w:r w:rsidRPr="009663CE">
        <w:rPr>
          <w:rFonts w:ascii="Times New Roman CYR" w:eastAsia="Times New Roman CYR" w:hAnsi="Times New Roman CYR" w:cs="Times New Roman CYR"/>
          <w:sz w:val="28"/>
          <w:shd w:val="clear" w:color="auto" w:fill="FFFFFF"/>
          <w:lang w:val="ru-RU"/>
        </w:rPr>
        <w:lastRenderedPageBreak/>
        <w:t>Министерство образования и науки Российской Федерации</w:t>
      </w:r>
    </w:p>
    <w:p w:rsidR="009663CE" w:rsidRPr="009663CE" w:rsidRDefault="009663CE" w:rsidP="009663CE">
      <w:pPr>
        <w:spacing w:after="0" w:line="240" w:lineRule="auto"/>
        <w:ind w:firstLine="709"/>
        <w:jc w:val="center"/>
        <w:rPr>
          <w:rFonts w:ascii="Times New Roman CYR" w:eastAsia="Times New Roman CYR" w:hAnsi="Times New Roman CYR" w:cs="Times New Roman CYR"/>
          <w:sz w:val="28"/>
          <w:shd w:val="clear" w:color="auto" w:fill="FFFFFF"/>
          <w:lang w:val="ru-RU"/>
        </w:rPr>
      </w:pPr>
      <w:r w:rsidRPr="009663CE">
        <w:rPr>
          <w:rFonts w:ascii="Times New Roman CYR" w:eastAsia="Times New Roman CYR" w:hAnsi="Times New Roman CYR" w:cs="Times New Roman CYR"/>
          <w:sz w:val="28"/>
          <w:shd w:val="clear" w:color="auto" w:fill="FFFFFF"/>
          <w:lang w:val="ru-RU"/>
        </w:rPr>
        <w:t>Федеральное государственное бюджетное образовательное учреждение высшего образования</w:t>
      </w:r>
    </w:p>
    <w:p w:rsidR="009663CE" w:rsidRPr="009663CE" w:rsidRDefault="009663CE" w:rsidP="009663CE">
      <w:pPr>
        <w:spacing w:after="0" w:line="240" w:lineRule="auto"/>
        <w:jc w:val="center"/>
        <w:rPr>
          <w:rFonts w:ascii="Times New Roman" w:eastAsia="Times New Roman" w:hAnsi="Times New Roman" w:cs="Times New Roman"/>
          <w:sz w:val="28"/>
          <w:shd w:val="clear" w:color="auto" w:fill="FFFFFF"/>
          <w:lang w:val="ru-RU"/>
        </w:rPr>
      </w:pPr>
      <w:r w:rsidRPr="009663CE">
        <w:rPr>
          <w:rFonts w:ascii="Times New Roman" w:eastAsia="Times New Roman" w:hAnsi="Times New Roman" w:cs="Times New Roman"/>
          <w:sz w:val="28"/>
          <w:shd w:val="clear" w:color="auto" w:fill="FFFFFF"/>
          <w:lang w:val="ru-RU"/>
        </w:rPr>
        <w:t>«</w:t>
      </w:r>
      <w:r w:rsidRPr="009663CE">
        <w:rPr>
          <w:rFonts w:ascii="Times New Roman CYR" w:eastAsia="Times New Roman CYR" w:hAnsi="Times New Roman CYR" w:cs="Times New Roman CYR"/>
          <w:sz w:val="28"/>
          <w:shd w:val="clear" w:color="auto" w:fill="FFFFFF"/>
          <w:lang w:val="ru-RU"/>
        </w:rPr>
        <w:t>Ростовский государственный экономический университет (РИНХ)</w:t>
      </w:r>
      <w:r w:rsidRPr="009663CE">
        <w:rPr>
          <w:rFonts w:ascii="Times New Roman" w:eastAsia="Times New Roman" w:hAnsi="Times New Roman" w:cs="Times New Roman"/>
          <w:sz w:val="28"/>
          <w:shd w:val="clear" w:color="auto" w:fill="FFFFFF"/>
          <w:lang w:val="ru-RU"/>
        </w:rPr>
        <w:t>»</w:t>
      </w:r>
    </w:p>
    <w:p w:rsidR="009663CE" w:rsidRPr="009663CE" w:rsidRDefault="009663CE" w:rsidP="009663CE">
      <w:pPr>
        <w:spacing w:after="0" w:line="240" w:lineRule="auto"/>
        <w:jc w:val="center"/>
        <w:rPr>
          <w:rFonts w:ascii="Times New Roman" w:eastAsia="Times New Roman" w:hAnsi="Times New Roman" w:cs="Times New Roman"/>
          <w:sz w:val="28"/>
          <w:lang w:val="ru-RU"/>
        </w:rPr>
      </w:pPr>
    </w:p>
    <w:p w:rsidR="009663CE" w:rsidRPr="009663CE" w:rsidRDefault="009663CE" w:rsidP="009663CE">
      <w:pPr>
        <w:spacing w:after="0" w:line="240" w:lineRule="auto"/>
        <w:jc w:val="center"/>
        <w:rPr>
          <w:rFonts w:ascii="Calibri" w:eastAsia="Calibri" w:hAnsi="Calibri" w:cs="Calibri"/>
          <w:sz w:val="12"/>
          <w:lang w:val="ru-RU"/>
        </w:rPr>
      </w:pPr>
      <w:r w:rsidRPr="009663CE">
        <w:rPr>
          <w:rFonts w:ascii="Times New Roman CYR" w:eastAsia="Times New Roman CYR" w:hAnsi="Times New Roman CYR" w:cs="Times New Roman CYR"/>
          <w:sz w:val="28"/>
          <w:lang w:val="ru-RU"/>
        </w:rPr>
        <w:t>Кафедра</w:t>
      </w:r>
      <w:r>
        <w:rPr>
          <w:rFonts w:ascii="Times New Roman CYR" w:eastAsia="Times New Roman CYR" w:hAnsi="Times New Roman CYR" w:cs="Times New Roman CYR"/>
          <w:sz w:val="28"/>
        </w:rPr>
        <w:t> </w:t>
      </w:r>
      <w:r w:rsidRPr="009663CE">
        <w:rPr>
          <w:rFonts w:ascii="Times New Roman CYR" w:eastAsia="Times New Roman CYR" w:hAnsi="Times New Roman CYR" w:cs="Times New Roman CYR"/>
          <w:sz w:val="28"/>
          <w:lang w:val="ru-RU"/>
        </w:rPr>
        <w:t>иностранных  языков  для  гуманитарных  специальностей</w:t>
      </w:r>
    </w:p>
    <w:p w:rsidR="009663CE" w:rsidRPr="009663CE" w:rsidRDefault="009663CE" w:rsidP="009663CE">
      <w:pPr>
        <w:spacing w:after="0" w:line="240" w:lineRule="auto"/>
        <w:jc w:val="center"/>
        <w:rPr>
          <w:rFonts w:ascii="Calibri" w:eastAsia="Calibri" w:hAnsi="Calibri" w:cs="Calibri"/>
          <w:sz w:val="12"/>
          <w:lang w:val="ru-RU"/>
        </w:rPr>
      </w:pPr>
    </w:p>
    <w:p w:rsidR="009663CE" w:rsidRPr="009663CE" w:rsidRDefault="009663CE" w:rsidP="009663CE">
      <w:pPr>
        <w:spacing w:after="0" w:line="240" w:lineRule="auto"/>
        <w:jc w:val="center"/>
        <w:rPr>
          <w:rFonts w:ascii="Times New Roman" w:eastAsia="Times New Roman" w:hAnsi="Times New Roman" w:cs="Times New Roman"/>
          <w:b/>
          <w:sz w:val="36"/>
          <w:lang w:val="ru-RU"/>
        </w:rPr>
      </w:pPr>
    </w:p>
    <w:p w:rsidR="009663CE" w:rsidRPr="009663CE" w:rsidRDefault="009663CE" w:rsidP="009663CE">
      <w:pPr>
        <w:spacing w:after="0" w:line="240" w:lineRule="auto"/>
        <w:jc w:val="center"/>
        <w:rPr>
          <w:rFonts w:ascii="Calibri" w:eastAsia="Calibri" w:hAnsi="Calibri" w:cs="Calibri"/>
          <w:sz w:val="12"/>
          <w:lang w:val="ru-RU"/>
        </w:rPr>
      </w:pPr>
      <w:r w:rsidRPr="009663CE">
        <w:rPr>
          <w:rFonts w:ascii="Times New Roman CYR" w:eastAsia="Times New Roman CYR" w:hAnsi="Times New Roman CYR" w:cs="Times New Roman CYR"/>
          <w:b/>
          <w:sz w:val="36"/>
          <w:lang w:val="ru-RU"/>
        </w:rPr>
        <w:t>Темы курсовых работ/ проектов</w:t>
      </w:r>
    </w:p>
    <w:p w:rsidR="009663CE" w:rsidRPr="009663CE" w:rsidRDefault="009663CE" w:rsidP="009663CE">
      <w:pPr>
        <w:spacing w:after="0" w:line="240" w:lineRule="auto"/>
        <w:jc w:val="center"/>
        <w:rPr>
          <w:rFonts w:ascii="Calibri" w:eastAsia="Calibri" w:hAnsi="Calibri" w:cs="Calibri"/>
          <w:sz w:val="12"/>
          <w:lang w:val="ru-RU"/>
        </w:rPr>
      </w:pPr>
      <w:r w:rsidRPr="009663CE">
        <w:rPr>
          <w:rFonts w:ascii="Times New Roman" w:eastAsia="Times New Roman" w:hAnsi="Times New Roman" w:cs="Times New Roman"/>
          <w:b/>
          <w:sz w:val="36"/>
          <w:lang w:val="ru-RU"/>
        </w:rPr>
        <w:t>(</w:t>
      </w:r>
      <w:r w:rsidRPr="009663CE">
        <w:rPr>
          <w:rFonts w:ascii="Times New Roman CYR" w:eastAsia="Times New Roman CYR" w:hAnsi="Times New Roman CYR" w:cs="Times New Roman CYR"/>
          <w:b/>
          <w:sz w:val="36"/>
          <w:lang w:val="ru-RU"/>
        </w:rPr>
        <w:t>эссе, рефератов, докладов, сообщений)</w:t>
      </w:r>
    </w:p>
    <w:p w:rsidR="009663CE" w:rsidRPr="009663CE" w:rsidRDefault="009663CE" w:rsidP="009663CE">
      <w:pPr>
        <w:spacing w:after="0" w:line="240" w:lineRule="auto"/>
        <w:jc w:val="center"/>
        <w:rPr>
          <w:rFonts w:ascii="Times New Roman" w:eastAsia="Times New Roman" w:hAnsi="Times New Roman" w:cs="Times New Roman"/>
          <w:sz w:val="28"/>
          <w:lang w:val="ru-RU"/>
        </w:rPr>
      </w:pPr>
    </w:p>
    <w:p w:rsidR="009663CE" w:rsidRPr="009663CE" w:rsidRDefault="009663CE" w:rsidP="009663CE">
      <w:pPr>
        <w:spacing w:after="0" w:line="240" w:lineRule="auto"/>
        <w:jc w:val="center"/>
        <w:rPr>
          <w:rFonts w:ascii="Times New Roman" w:eastAsia="Times New Roman" w:hAnsi="Times New Roman" w:cs="Times New Roman"/>
          <w:sz w:val="28"/>
          <w:lang w:val="ru-RU"/>
        </w:rPr>
      </w:pPr>
    </w:p>
    <w:p w:rsidR="009663CE" w:rsidRPr="009663CE" w:rsidRDefault="009663CE" w:rsidP="009663CE">
      <w:pPr>
        <w:spacing w:after="0" w:line="240" w:lineRule="auto"/>
        <w:jc w:val="center"/>
        <w:rPr>
          <w:rFonts w:ascii="Calibri" w:eastAsia="Calibri" w:hAnsi="Calibri" w:cs="Calibri"/>
          <w:i/>
          <w:sz w:val="12"/>
          <w:lang w:val="ru-RU"/>
        </w:rPr>
      </w:pPr>
      <w:r w:rsidRPr="009663CE">
        <w:rPr>
          <w:rFonts w:ascii="Times New Roman CYR" w:eastAsia="Times New Roman CYR" w:hAnsi="Times New Roman CYR" w:cs="Times New Roman CYR"/>
          <w:sz w:val="28"/>
          <w:lang w:val="ru-RU"/>
        </w:rPr>
        <w:t>по дисциплине</w:t>
      </w:r>
      <w:r>
        <w:rPr>
          <w:rFonts w:ascii="Times New Roman CYR" w:eastAsia="Times New Roman CYR" w:hAnsi="Times New Roman CYR" w:cs="Times New Roman CYR"/>
          <w:b/>
          <w:i/>
          <w:sz w:val="20"/>
        </w:rPr>
        <w:t> </w:t>
      </w:r>
      <w:r>
        <w:rPr>
          <w:rFonts w:ascii="Times New Roman CYR" w:eastAsia="Times New Roman CYR" w:hAnsi="Times New Roman CYR" w:cs="Times New Roman CYR"/>
          <w:sz w:val="16"/>
          <w:vertAlign w:val="superscript"/>
        </w:rPr>
        <w:t> </w:t>
      </w:r>
      <w:r w:rsidRPr="009663CE">
        <w:rPr>
          <w:rFonts w:ascii="Times New Roman CYR" w:eastAsia="Times New Roman CYR" w:hAnsi="Times New Roman CYR" w:cs="Times New Roman CYR"/>
          <w:i/>
          <w:sz w:val="28"/>
          <w:lang w:val="ru-RU"/>
        </w:rPr>
        <w:t xml:space="preserve">Иероглифическая культура японского языка </w:t>
      </w:r>
    </w:p>
    <w:p w:rsidR="009663CE" w:rsidRPr="009663CE" w:rsidRDefault="009663CE" w:rsidP="009663CE">
      <w:pPr>
        <w:spacing w:after="0" w:line="240" w:lineRule="auto"/>
        <w:jc w:val="center"/>
        <w:rPr>
          <w:rFonts w:ascii="Calibri" w:eastAsia="Calibri" w:hAnsi="Calibri" w:cs="Calibri"/>
          <w:sz w:val="12"/>
          <w:lang w:val="ru-RU"/>
        </w:rPr>
      </w:pPr>
    </w:p>
    <w:p w:rsidR="009663CE" w:rsidRPr="009663CE" w:rsidRDefault="009663CE" w:rsidP="009663CE">
      <w:pPr>
        <w:spacing w:after="0" w:line="240" w:lineRule="auto"/>
        <w:jc w:val="center"/>
        <w:rPr>
          <w:rFonts w:ascii="Times New Roman" w:eastAsia="Times New Roman" w:hAnsi="Times New Roman" w:cs="Times New Roman"/>
          <w:sz w:val="24"/>
          <w:vertAlign w:val="superscript"/>
          <w:lang w:val="ru-RU"/>
        </w:rPr>
      </w:pPr>
      <w:r w:rsidRPr="009663CE">
        <w:rPr>
          <w:rFonts w:ascii="Times New Roman" w:eastAsia="Times New Roman" w:hAnsi="Times New Roman" w:cs="Times New Roman"/>
          <w:sz w:val="24"/>
          <w:vertAlign w:val="superscript"/>
          <w:lang w:val="ru-RU"/>
        </w:rPr>
        <w:t xml:space="preserve">                                       </w:t>
      </w:r>
    </w:p>
    <w:p w:rsidR="009663CE" w:rsidRDefault="009663CE" w:rsidP="009663CE">
      <w:pPr>
        <w:spacing w:after="0" w:line="240" w:lineRule="auto"/>
        <w:rPr>
          <w:rFonts w:ascii="Calibri" w:eastAsia="Calibri" w:hAnsi="Calibri" w:cs="Calibri"/>
          <w:sz w:val="24"/>
        </w:rPr>
      </w:pPr>
      <w:r>
        <w:rPr>
          <w:rFonts w:ascii="Times New Roman CYR" w:eastAsia="Times New Roman CYR" w:hAnsi="Times New Roman CYR" w:cs="Times New Roman CYR"/>
          <w:b/>
          <w:sz w:val="24"/>
        </w:rPr>
        <w:t>Основы речевого общения</w:t>
      </w:r>
    </w:p>
    <w:p w:rsidR="009663CE" w:rsidRPr="009663CE" w:rsidRDefault="009663CE" w:rsidP="009663CE">
      <w:pPr>
        <w:numPr>
          <w:ilvl w:val="0"/>
          <w:numId w:val="4"/>
        </w:numPr>
        <w:spacing w:after="0"/>
        <w:ind w:hanging="360"/>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Речевые этикетные нормы и сценарии поведения в рабочем коллективе.</w:t>
      </w:r>
    </w:p>
    <w:p w:rsidR="009663CE" w:rsidRPr="009663CE" w:rsidRDefault="009663CE" w:rsidP="009663CE">
      <w:pPr>
        <w:numPr>
          <w:ilvl w:val="0"/>
          <w:numId w:val="4"/>
        </w:numPr>
        <w:spacing w:after="0"/>
        <w:ind w:hanging="360"/>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Функции языка и их реализация речи. Органы речи и их функции.</w:t>
      </w:r>
    </w:p>
    <w:p w:rsidR="009663CE" w:rsidRDefault="009663CE" w:rsidP="009663CE">
      <w:pPr>
        <w:numPr>
          <w:ilvl w:val="0"/>
          <w:numId w:val="4"/>
        </w:numPr>
        <w:spacing w:after="0"/>
        <w:ind w:hanging="360"/>
        <w:rPr>
          <w:rFonts w:ascii="Times New Roman CYR" w:eastAsia="Times New Roman CYR" w:hAnsi="Times New Roman CYR" w:cs="Times New Roman CYR"/>
          <w:sz w:val="24"/>
        </w:rPr>
      </w:pPr>
      <w:r>
        <w:rPr>
          <w:rFonts w:ascii="Times New Roman CYR" w:eastAsia="Times New Roman CYR" w:hAnsi="Times New Roman CYR" w:cs="Times New Roman CYR"/>
          <w:sz w:val="24"/>
        </w:rPr>
        <w:t>Виды речи как деятельности.</w:t>
      </w:r>
    </w:p>
    <w:p w:rsidR="009663CE" w:rsidRPr="009663CE" w:rsidRDefault="009663CE" w:rsidP="009663CE">
      <w:pPr>
        <w:numPr>
          <w:ilvl w:val="0"/>
          <w:numId w:val="4"/>
        </w:numPr>
        <w:spacing w:after="0"/>
        <w:ind w:hanging="360"/>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Мышление и речь. Внутренняя речь.</w:t>
      </w:r>
    </w:p>
    <w:p w:rsidR="009663CE" w:rsidRDefault="009663CE" w:rsidP="009663CE">
      <w:pPr>
        <w:numPr>
          <w:ilvl w:val="0"/>
          <w:numId w:val="4"/>
        </w:numPr>
        <w:spacing w:after="0"/>
        <w:ind w:hanging="360"/>
        <w:rPr>
          <w:rFonts w:ascii="Times New Roman CYR" w:eastAsia="Times New Roman CYR" w:hAnsi="Times New Roman CYR" w:cs="Times New Roman CYR"/>
          <w:sz w:val="24"/>
        </w:rPr>
      </w:pPr>
      <w:r>
        <w:rPr>
          <w:rFonts w:ascii="Times New Roman CYR" w:eastAsia="Times New Roman CYR" w:hAnsi="Times New Roman CYR" w:cs="Times New Roman CYR"/>
          <w:sz w:val="24"/>
        </w:rPr>
        <w:t>Лингвокультурологические проблемы речевой деятельности.</w:t>
      </w:r>
    </w:p>
    <w:p w:rsidR="009663CE" w:rsidRDefault="009663CE" w:rsidP="009663CE">
      <w:pPr>
        <w:numPr>
          <w:ilvl w:val="0"/>
          <w:numId w:val="4"/>
        </w:numPr>
        <w:spacing w:after="0"/>
        <w:ind w:hanging="360"/>
        <w:rPr>
          <w:rFonts w:ascii="Times New Roman CYR" w:eastAsia="Times New Roman CYR" w:hAnsi="Times New Roman CYR" w:cs="Times New Roman CYR"/>
          <w:sz w:val="24"/>
        </w:rPr>
      </w:pPr>
      <w:r>
        <w:rPr>
          <w:rFonts w:ascii="Times New Roman CYR" w:eastAsia="Times New Roman CYR" w:hAnsi="Times New Roman CYR" w:cs="Times New Roman CYR"/>
          <w:sz w:val="24"/>
        </w:rPr>
        <w:t>Билингвизм. Виды билингвизма.</w:t>
      </w:r>
    </w:p>
    <w:p w:rsidR="009663CE" w:rsidRPr="009663CE" w:rsidRDefault="009663CE" w:rsidP="009663CE">
      <w:pPr>
        <w:numPr>
          <w:ilvl w:val="0"/>
          <w:numId w:val="4"/>
        </w:numPr>
        <w:spacing w:after="0"/>
        <w:ind w:hanging="360"/>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Культура и речь. Культура речи.</w:t>
      </w:r>
    </w:p>
    <w:p w:rsidR="009663CE" w:rsidRPr="009663CE" w:rsidRDefault="009663CE" w:rsidP="009663CE">
      <w:pPr>
        <w:numPr>
          <w:ilvl w:val="0"/>
          <w:numId w:val="4"/>
        </w:numPr>
        <w:spacing w:after="0"/>
        <w:ind w:hanging="360"/>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Факторы и правила речевого поведения.</w:t>
      </w:r>
    </w:p>
    <w:p w:rsidR="009663CE" w:rsidRPr="009663CE" w:rsidRDefault="009663CE" w:rsidP="009663CE">
      <w:pPr>
        <w:numPr>
          <w:ilvl w:val="0"/>
          <w:numId w:val="4"/>
        </w:numPr>
        <w:spacing w:after="0"/>
        <w:ind w:hanging="360"/>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Этикетное общение. Правила и нормы этикетного общения в странах китайско-конфуцианского региона.</w:t>
      </w:r>
    </w:p>
    <w:p w:rsidR="009663CE" w:rsidRPr="009663CE" w:rsidRDefault="009663CE" w:rsidP="009663CE">
      <w:pPr>
        <w:numPr>
          <w:ilvl w:val="0"/>
          <w:numId w:val="4"/>
        </w:numPr>
        <w:spacing w:after="0"/>
        <w:ind w:hanging="360"/>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Категории вежливости в китайском языке.</w:t>
      </w:r>
    </w:p>
    <w:p w:rsidR="009663CE" w:rsidRPr="009663CE" w:rsidRDefault="009663CE" w:rsidP="009663CE">
      <w:pPr>
        <w:numPr>
          <w:ilvl w:val="0"/>
          <w:numId w:val="4"/>
        </w:numPr>
        <w:spacing w:after="0"/>
        <w:ind w:hanging="360"/>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Проблемы и перспективы поликультурного межличностного общения.</w:t>
      </w:r>
    </w:p>
    <w:p w:rsidR="009663CE" w:rsidRPr="009663CE" w:rsidRDefault="009663CE" w:rsidP="009663CE">
      <w:pPr>
        <w:numPr>
          <w:ilvl w:val="0"/>
          <w:numId w:val="4"/>
        </w:numPr>
        <w:spacing w:after="0"/>
        <w:ind w:hanging="360"/>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Коммуникативная ценность сообщения: характер и плотность информации в тексте.</w:t>
      </w:r>
    </w:p>
    <w:p w:rsidR="009663CE" w:rsidRPr="009663CE" w:rsidRDefault="009663CE" w:rsidP="009663CE">
      <w:pPr>
        <w:spacing w:after="0"/>
        <w:rPr>
          <w:rFonts w:ascii="Times New Roman" w:eastAsia="Times New Roman" w:hAnsi="Times New Roman" w:cs="Times New Roman"/>
          <w:sz w:val="24"/>
          <w:lang w:val="ru-RU"/>
        </w:rPr>
      </w:pPr>
    </w:p>
    <w:p w:rsidR="009663CE" w:rsidRDefault="009663CE" w:rsidP="009663CE">
      <w:pPr>
        <w:spacing w:after="0" w:line="240" w:lineRule="auto"/>
        <w:rPr>
          <w:rFonts w:ascii="Calibri" w:eastAsia="Calibri" w:hAnsi="Calibri" w:cs="Calibri"/>
          <w:sz w:val="24"/>
        </w:rPr>
      </w:pPr>
      <w:r>
        <w:rPr>
          <w:rFonts w:ascii="Times New Roman CYR" w:eastAsia="Times New Roman CYR" w:hAnsi="Times New Roman CYR" w:cs="Times New Roman CYR"/>
          <w:b/>
          <w:sz w:val="24"/>
        </w:rPr>
        <w:t>Стратегии и нормы речевого общения</w:t>
      </w:r>
    </w:p>
    <w:p w:rsidR="009663CE" w:rsidRPr="009663CE" w:rsidRDefault="009663CE" w:rsidP="009663CE">
      <w:pPr>
        <w:numPr>
          <w:ilvl w:val="0"/>
          <w:numId w:val="5"/>
        </w:numPr>
        <w:spacing w:after="0"/>
        <w:ind w:hanging="360"/>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Языковые и речевые компетенции в коммуникации.</w:t>
      </w:r>
    </w:p>
    <w:p w:rsidR="009663CE" w:rsidRPr="009663CE" w:rsidRDefault="009663CE" w:rsidP="009663CE">
      <w:pPr>
        <w:numPr>
          <w:ilvl w:val="0"/>
          <w:numId w:val="5"/>
        </w:numPr>
        <w:spacing w:after="0"/>
        <w:ind w:hanging="360"/>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Лингвостилистические особенности литературно-разговорной речи.</w:t>
      </w:r>
    </w:p>
    <w:p w:rsidR="009663CE" w:rsidRDefault="009663CE" w:rsidP="009663CE">
      <w:pPr>
        <w:numPr>
          <w:ilvl w:val="0"/>
          <w:numId w:val="5"/>
        </w:numPr>
        <w:spacing w:after="0"/>
        <w:ind w:hanging="360"/>
        <w:jc w:val="both"/>
        <w:rPr>
          <w:rFonts w:ascii="Times New Roman CYR" w:eastAsia="Times New Roman CYR" w:hAnsi="Times New Roman CYR" w:cs="Times New Roman CYR"/>
          <w:sz w:val="24"/>
        </w:rPr>
      </w:pPr>
      <w:r w:rsidRPr="009663CE">
        <w:rPr>
          <w:rFonts w:ascii="Times New Roman CYR" w:eastAsia="Times New Roman CYR" w:hAnsi="Times New Roman CYR" w:cs="Times New Roman CYR"/>
          <w:sz w:val="24"/>
          <w:lang w:val="ru-RU"/>
        </w:rPr>
        <w:t xml:space="preserve">Разговорно-бытовой (обиходно-разговорный) стиль. </w:t>
      </w:r>
      <w:r>
        <w:rPr>
          <w:rFonts w:ascii="Times New Roman CYR" w:eastAsia="Times New Roman CYR" w:hAnsi="Times New Roman CYR" w:cs="Times New Roman CYR"/>
          <w:sz w:val="24"/>
        </w:rPr>
        <w:t>Просторечие, жаргоны в речи.</w:t>
      </w:r>
    </w:p>
    <w:p w:rsidR="009663CE" w:rsidRPr="009663CE" w:rsidRDefault="009663CE" w:rsidP="009663CE">
      <w:pPr>
        <w:numPr>
          <w:ilvl w:val="0"/>
          <w:numId w:val="5"/>
        </w:numPr>
        <w:spacing w:after="0"/>
        <w:ind w:hanging="360"/>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Фоновые знания и имплицитная информация в тексте. Подтекст как особая лингвистическая категория.</w:t>
      </w:r>
    </w:p>
    <w:p w:rsidR="009663CE" w:rsidRDefault="009663CE" w:rsidP="009663CE">
      <w:pPr>
        <w:numPr>
          <w:ilvl w:val="0"/>
          <w:numId w:val="5"/>
        </w:numPr>
        <w:spacing w:after="0"/>
        <w:ind w:hanging="360"/>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Стилистические проблемы речевой коммуникации.</w:t>
      </w:r>
    </w:p>
    <w:p w:rsidR="009663CE" w:rsidRPr="009663CE" w:rsidRDefault="009663CE" w:rsidP="009663CE">
      <w:pPr>
        <w:numPr>
          <w:ilvl w:val="0"/>
          <w:numId w:val="5"/>
        </w:numPr>
        <w:spacing w:after="0"/>
        <w:ind w:hanging="360"/>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Речевые сценарии поддержания беседы в культуре конфуцианского Востока.</w:t>
      </w:r>
    </w:p>
    <w:p w:rsidR="009663CE" w:rsidRPr="009663CE" w:rsidRDefault="009663CE" w:rsidP="009663CE">
      <w:pPr>
        <w:numPr>
          <w:ilvl w:val="0"/>
          <w:numId w:val="5"/>
        </w:numPr>
        <w:spacing w:after="0"/>
        <w:ind w:hanging="360"/>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Стратегии прагматической адаптации к условиям коммуникации.</w:t>
      </w:r>
    </w:p>
    <w:p w:rsidR="009663CE" w:rsidRPr="009663CE" w:rsidRDefault="009663CE" w:rsidP="009663CE">
      <w:pPr>
        <w:numPr>
          <w:ilvl w:val="0"/>
          <w:numId w:val="5"/>
        </w:numPr>
        <w:spacing w:after="0"/>
        <w:ind w:hanging="360"/>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Дискурс как реализация коммуникативных намерений в различных ситуациях общения.</w:t>
      </w:r>
    </w:p>
    <w:p w:rsidR="009663CE" w:rsidRDefault="009663CE" w:rsidP="009663CE">
      <w:pPr>
        <w:numPr>
          <w:ilvl w:val="0"/>
          <w:numId w:val="5"/>
        </w:numPr>
        <w:spacing w:after="0"/>
        <w:ind w:hanging="360"/>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Речевые ситуации делового общения.</w:t>
      </w:r>
    </w:p>
    <w:p w:rsidR="009663CE" w:rsidRPr="009663CE" w:rsidRDefault="009663CE" w:rsidP="009663CE">
      <w:pPr>
        <w:numPr>
          <w:ilvl w:val="0"/>
          <w:numId w:val="5"/>
        </w:numPr>
        <w:spacing w:after="0"/>
        <w:ind w:hanging="360"/>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Паралингвистические особенности речевой деятельности в различных сферах коммуникации.</w:t>
      </w:r>
    </w:p>
    <w:p w:rsidR="009663CE" w:rsidRPr="009663CE" w:rsidRDefault="009663CE" w:rsidP="009663CE">
      <w:pPr>
        <w:numPr>
          <w:ilvl w:val="0"/>
          <w:numId w:val="5"/>
        </w:numPr>
        <w:spacing w:after="0"/>
        <w:ind w:hanging="360"/>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Этикетные формы поведения в гостях.</w:t>
      </w:r>
    </w:p>
    <w:p w:rsidR="009663CE" w:rsidRPr="009663CE" w:rsidRDefault="009663CE" w:rsidP="009663CE">
      <w:pPr>
        <w:numPr>
          <w:ilvl w:val="0"/>
          <w:numId w:val="5"/>
        </w:numPr>
        <w:spacing w:after="0"/>
        <w:ind w:hanging="360"/>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Этикетные формулы и стратегии речевого общения.</w:t>
      </w:r>
    </w:p>
    <w:p w:rsidR="009663CE" w:rsidRPr="009663CE" w:rsidRDefault="009663CE" w:rsidP="009663CE">
      <w:pPr>
        <w:spacing w:after="0" w:line="240" w:lineRule="auto"/>
        <w:jc w:val="center"/>
        <w:rPr>
          <w:rFonts w:ascii="Calibri" w:eastAsia="Calibri" w:hAnsi="Calibri" w:cs="Calibri"/>
          <w:sz w:val="12"/>
          <w:lang w:val="ru-RU"/>
        </w:rPr>
      </w:pPr>
    </w:p>
    <w:p w:rsidR="009663CE" w:rsidRPr="009663CE" w:rsidRDefault="009663CE" w:rsidP="009663CE">
      <w:pPr>
        <w:spacing w:after="0" w:line="240" w:lineRule="auto"/>
        <w:rPr>
          <w:rFonts w:ascii="Calibri" w:eastAsia="Calibri" w:hAnsi="Calibri" w:cs="Calibri"/>
          <w:sz w:val="12"/>
          <w:lang w:val="ru-RU"/>
        </w:rPr>
      </w:pPr>
    </w:p>
    <w:p w:rsidR="009663CE" w:rsidRPr="009663CE" w:rsidRDefault="009663CE" w:rsidP="009663CE">
      <w:pPr>
        <w:spacing w:after="0" w:line="240" w:lineRule="auto"/>
        <w:rPr>
          <w:rFonts w:ascii="Times New Roman CYR" w:eastAsia="Times New Roman CYR" w:hAnsi="Times New Roman CYR" w:cs="Times New Roman CYR"/>
          <w:b/>
          <w:sz w:val="28"/>
          <w:lang w:val="ru-RU"/>
        </w:rPr>
      </w:pPr>
      <w:r>
        <w:rPr>
          <w:rFonts w:ascii="Times New Roman" w:eastAsia="Times New Roman" w:hAnsi="Times New Roman" w:cs="Times New Roman"/>
          <w:sz w:val="28"/>
        </w:rPr>
        <w:t> </w:t>
      </w:r>
      <w:r w:rsidRPr="009663CE">
        <w:rPr>
          <w:rFonts w:ascii="Times New Roman CYR" w:eastAsia="Times New Roman CYR" w:hAnsi="Times New Roman CYR" w:cs="Times New Roman CYR"/>
          <w:b/>
          <w:sz w:val="28"/>
          <w:lang w:val="ru-RU"/>
        </w:rPr>
        <w:t xml:space="preserve">Методические рекомендации по написанию, требования к оформлению </w:t>
      </w:r>
    </w:p>
    <w:p w:rsidR="009663CE" w:rsidRPr="009663CE" w:rsidRDefault="009663CE" w:rsidP="009663CE">
      <w:pPr>
        <w:spacing w:after="0" w:line="240" w:lineRule="auto"/>
        <w:rPr>
          <w:rFonts w:ascii="Times New Roman CYR" w:eastAsia="Times New Roman CYR" w:hAnsi="Times New Roman CYR" w:cs="Times New Roman CYR"/>
          <w:b/>
          <w:sz w:val="28"/>
          <w:lang w:val="ru-RU"/>
        </w:rPr>
      </w:pPr>
    </w:p>
    <w:p w:rsidR="009663CE" w:rsidRPr="009663CE" w:rsidRDefault="009663CE" w:rsidP="009663CE">
      <w:pPr>
        <w:spacing w:after="0" w:line="240" w:lineRule="auto"/>
        <w:ind w:left="-284" w:firstLine="568"/>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Для успешного выполнения этого задания необходимо изучить рекомендованную в рабочей программе дисциплины основную и дополнительную учебно-методическую литературу.</w:t>
      </w:r>
    </w:p>
    <w:p w:rsidR="009663CE" w:rsidRPr="009663CE" w:rsidRDefault="009663CE" w:rsidP="009663CE">
      <w:pPr>
        <w:spacing w:after="0" w:line="240" w:lineRule="auto"/>
        <w:ind w:left="-284" w:firstLine="568"/>
        <w:jc w:val="both"/>
        <w:rPr>
          <w:rFonts w:ascii="Times New Roman CYR" w:eastAsia="Times New Roman CYR" w:hAnsi="Times New Roman CYR" w:cs="Times New Roman CYR"/>
          <w:sz w:val="24"/>
          <w:lang w:val="ru-RU"/>
        </w:rPr>
      </w:pPr>
      <w:r w:rsidRPr="009663CE">
        <w:rPr>
          <w:rFonts w:ascii="Times New Roman" w:eastAsia="Times New Roman" w:hAnsi="Times New Roman" w:cs="Times New Roman"/>
          <w:sz w:val="24"/>
          <w:lang w:val="ru-RU"/>
        </w:rPr>
        <w:lastRenderedPageBreak/>
        <w:t xml:space="preserve"> </w:t>
      </w:r>
      <w:r w:rsidRPr="009663CE">
        <w:rPr>
          <w:rFonts w:ascii="Times New Roman CYR" w:eastAsia="Times New Roman CYR" w:hAnsi="Times New Roman CYR" w:cs="Times New Roman CYR"/>
          <w:sz w:val="24"/>
          <w:lang w:val="ru-RU"/>
        </w:rPr>
        <w:t xml:space="preserve">Реферат оформляется в соответствии с действующим ГОСТом 7.32-2001 (раздел 6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Правила оформления отчета</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или на основании требований ОСТа 29.115-88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Оригиналы авторские и текстовые издательские. Общие технические требования</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с которыми можно ознакомиться в правовых системах КонсультантПлюс или Гарант, а также в сети Интернет.</w:t>
      </w:r>
    </w:p>
    <w:p w:rsidR="009663CE" w:rsidRPr="009663CE" w:rsidRDefault="009663CE" w:rsidP="009663CE">
      <w:pPr>
        <w:spacing w:after="0" w:line="240" w:lineRule="auto"/>
        <w:ind w:left="-284" w:firstLine="568"/>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Общие требования к оформлению реферата:</w:t>
      </w:r>
    </w:p>
    <w:p w:rsidR="009663CE" w:rsidRPr="009663CE" w:rsidRDefault="009663CE" w:rsidP="009663CE">
      <w:pPr>
        <w:spacing w:after="0" w:line="240" w:lineRule="auto"/>
        <w:ind w:left="-284" w:firstLine="568"/>
        <w:jc w:val="both"/>
        <w:rPr>
          <w:rFonts w:ascii="Times New Roman CYR" w:eastAsia="Times New Roman CYR" w:hAnsi="Times New Roman CYR" w:cs="Times New Roman CYR"/>
          <w:sz w:val="24"/>
          <w:lang w:val="ru-RU"/>
        </w:rPr>
      </w:pP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Объем реферата 10-20 стр.</w:t>
      </w:r>
    </w:p>
    <w:p w:rsidR="009663CE" w:rsidRPr="009663CE" w:rsidRDefault="009663CE" w:rsidP="009663CE">
      <w:pPr>
        <w:spacing w:after="0" w:line="240" w:lineRule="auto"/>
        <w:ind w:left="-284" w:firstLine="568"/>
        <w:jc w:val="both"/>
        <w:rPr>
          <w:rFonts w:ascii="Times New Roman CYR" w:eastAsia="Times New Roman CYR" w:hAnsi="Times New Roman CYR" w:cs="Times New Roman CYR"/>
          <w:sz w:val="24"/>
          <w:lang w:val="ru-RU"/>
        </w:rPr>
      </w:pPr>
      <w:r w:rsidRPr="009663CE">
        <w:rPr>
          <w:rFonts w:ascii="Times New Roman" w:eastAsia="Times New Roman" w:hAnsi="Times New Roman" w:cs="Times New Roman"/>
          <w:sz w:val="24"/>
          <w:lang w:val="ru-RU"/>
        </w:rPr>
        <w:t xml:space="preserve"> </w:t>
      </w:r>
      <w:proofErr w:type="gramStart"/>
      <w:r w:rsidRPr="009663CE">
        <w:rPr>
          <w:rFonts w:ascii="Times New Roman CYR" w:eastAsia="Times New Roman CYR" w:hAnsi="Times New Roman CYR" w:cs="Times New Roman CYR"/>
          <w:sz w:val="24"/>
          <w:lang w:val="ru-RU"/>
        </w:rPr>
        <w:t>Структура: введение, содержательная часть (как правило, две-три главы), заключение, список использованной литературы, приложения (при наличии).</w:t>
      </w:r>
      <w:proofErr w:type="gramEnd"/>
    </w:p>
    <w:p w:rsidR="009663CE" w:rsidRPr="009663CE" w:rsidRDefault="009663CE" w:rsidP="009663CE">
      <w:pPr>
        <w:spacing w:after="0" w:line="240" w:lineRule="auto"/>
        <w:ind w:left="-284" w:firstLine="568"/>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Текст печатается на одной стороне стандартного листа бумаги формата А</w:t>
      </w:r>
      <w:proofErr w:type="gramStart"/>
      <w:r w:rsidRPr="009663CE">
        <w:rPr>
          <w:rFonts w:ascii="Times New Roman CYR" w:eastAsia="Times New Roman CYR" w:hAnsi="Times New Roman CYR" w:cs="Times New Roman CYR"/>
          <w:sz w:val="24"/>
          <w:lang w:val="ru-RU"/>
        </w:rPr>
        <w:t>4</w:t>
      </w:r>
      <w:proofErr w:type="gramEnd"/>
      <w:r w:rsidRPr="009663CE">
        <w:rPr>
          <w:rFonts w:ascii="Times New Roman CYR" w:eastAsia="Times New Roman CYR" w:hAnsi="Times New Roman CYR" w:cs="Times New Roman CYR"/>
          <w:sz w:val="24"/>
          <w:lang w:val="ru-RU"/>
        </w:rPr>
        <w:t>.</w:t>
      </w:r>
    </w:p>
    <w:p w:rsidR="009663CE" w:rsidRPr="009663CE" w:rsidRDefault="009663CE" w:rsidP="009663CE">
      <w:pPr>
        <w:spacing w:after="0" w:line="240" w:lineRule="auto"/>
        <w:ind w:left="-284" w:firstLine="568"/>
        <w:jc w:val="both"/>
        <w:rPr>
          <w:rFonts w:ascii="Times New Roman" w:eastAsia="Times New Roman" w:hAnsi="Times New Roman" w:cs="Times New Roman"/>
          <w:sz w:val="24"/>
          <w:lang w:val="ru-RU"/>
        </w:rPr>
      </w:pPr>
      <w:r w:rsidRPr="009663CE">
        <w:rPr>
          <w:rFonts w:ascii="Times New Roman CYR" w:eastAsia="Times New Roman CYR" w:hAnsi="Times New Roman CYR" w:cs="Times New Roman CYR"/>
          <w:sz w:val="24"/>
          <w:lang w:val="ru-RU"/>
        </w:rPr>
        <w:t xml:space="preserve">Междустрочный интервал </w:t>
      </w:r>
      <w:r w:rsidRPr="009663CE">
        <w:rPr>
          <w:rFonts w:ascii="Times New Roman" w:eastAsia="Times New Roman" w:hAnsi="Times New Roman" w:cs="Times New Roman"/>
          <w:sz w:val="24"/>
          <w:lang w:val="ru-RU"/>
        </w:rPr>
        <w:t>– 1,5.</w:t>
      </w:r>
    </w:p>
    <w:p w:rsidR="009663CE" w:rsidRPr="009663CE" w:rsidRDefault="009663CE" w:rsidP="009663CE">
      <w:pPr>
        <w:spacing w:after="0" w:line="240" w:lineRule="auto"/>
        <w:ind w:left="-284" w:firstLine="568"/>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 xml:space="preserve">Шрифт 14 </w:t>
      </w:r>
      <w:r>
        <w:rPr>
          <w:rFonts w:ascii="Times New Roman CYR" w:eastAsia="Times New Roman CYR" w:hAnsi="Times New Roman CYR" w:cs="Times New Roman CYR"/>
          <w:sz w:val="24"/>
        </w:rPr>
        <w:t>Times</w:t>
      </w:r>
      <w:r w:rsidRPr="009663CE">
        <w:rPr>
          <w:rFonts w:ascii="Times New Roman CYR" w:eastAsia="Times New Roman CYR" w:hAnsi="Times New Roman CYR" w:cs="Times New Roman CYR"/>
          <w:sz w:val="24"/>
          <w:lang w:val="ru-RU"/>
        </w:rPr>
        <w:t xml:space="preserve"> </w:t>
      </w:r>
      <w:r>
        <w:rPr>
          <w:rFonts w:ascii="Times New Roman CYR" w:eastAsia="Times New Roman CYR" w:hAnsi="Times New Roman CYR" w:cs="Times New Roman CYR"/>
          <w:sz w:val="24"/>
        </w:rPr>
        <w:t>New</w:t>
      </w:r>
      <w:r w:rsidRPr="009663CE">
        <w:rPr>
          <w:rFonts w:ascii="Times New Roman CYR" w:eastAsia="Times New Roman CYR" w:hAnsi="Times New Roman CYR" w:cs="Times New Roman CYR"/>
          <w:sz w:val="24"/>
          <w:lang w:val="ru-RU"/>
        </w:rPr>
        <w:t xml:space="preserve"> </w:t>
      </w:r>
      <w:r>
        <w:rPr>
          <w:rFonts w:ascii="Times New Roman CYR" w:eastAsia="Times New Roman CYR" w:hAnsi="Times New Roman CYR" w:cs="Times New Roman CYR"/>
          <w:sz w:val="24"/>
        </w:rPr>
        <w:t>Roman</w:t>
      </w:r>
      <w:r w:rsidRPr="009663CE">
        <w:rPr>
          <w:rFonts w:ascii="Times New Roman CYR" w:eastAsia="Times New Roman CYR" w:hAnsi="Times New Roman CYR" w:cs="Times New Roman CYR"/>
          <w:sz w:val="24"/>
          <w:lang w:val="ru-RU"/>
        </w:rPr>
        <w:t>. Таблицы оформляются 12 шрифтом.</w:t>
      </w:r>
    </w:p>
    <w:p w:rsidR="009663CE" w:rsidRPr="009663CE" w:rsidRDefault="009663CE" w:rsidP="009663CE">
      <w:pPr>
        <w:spacing w:after="0" w:line="240" w:lineRule="auto"/>
        <w:ind w:left="-284" w:firstLine="568"/>
        <w:jc w:val="both"/>
        <w:rPr>
          <w:rFonts w:ascii="Times New Roman CYR" w:eastAsia="Times New Roman CYR" w:hAnsi="Times New Roman CYR" w:cs="Times New Roman CYR"/>
          <w:sz w:val="24"/>
          <w:lang w:val="ru-RU"/>
        </w:rPr>
      </w:pPr>
      <w:proofErr w:type="gramStart"/>
      <w:r w:rsidRPr="009663CE">
        <w:rPr>
          <w:rFonts w:ascii="Times New Roman CYR" w:eastAsia="Times New Roman CYR" w:hAnsi="Times New Roman CYR" w:cs="Times New Roman CYR"/>
          <w:sz w:val="24"/>
          <w:lang w:val="ru-RU"/>
        </w:rPr>
        <w:t xml:space="preserve">Поля реферата: верхнее, нижнее </w:t>
      </w:r>
      <w:r w:rsidRPr="009663CE">
        <w:rPr>
          <w:rFonts w:ascii="Times New Roman" w:eastAsia="Times New Roman" w:hAnsi="Times New Roman" w:cs="Times New Roman"/>
          <w:sz w:val="24"/>
          <w:lang w:val="ru-RU"/>
        </w:rPr>
        <w:t xml:space="preserve">– 20 </w:t>
      </w:r>
      <w:r w:rsidRPr="009663CE">
        <w:rPr>
          <w:rFonts w:ascii="Times New Roman CYR" w:eastAsia="Times New Roman CYR" w:hAnsi="Times New Roman CYR" w:cs="Times New Roman CYR"/>
          <w:sz w:val="24"/>
          <w:lang w:val="ru-RU"/>
        </w:rPr>
        <w:t xml:space="preserve">мм; левое </w:t>
      </w:r>
      <w:r w:rsidRPr="009663CE">
        <w:rPr>
          <w:rFonts w:ascii="Times New Roman" w:eastAsia="Times New Roman" w:hAnsi="Times New Roman" w:cs="Times New Roman"/>
          <w:sz w:val="24"/>
          <w:lang w:val="ru-RU"/>
        </w:rPr>
        <w:t xml:space="preserve">– 25 </w:t>
      </w:r>
      <w:r w:rsidRPr="009663CE">
        <w:rPr>
          <w:rFonts w:ascii="Times New Roman CYR" w:eastAsia="Times New Roman CYR" w:hAnsi="Times New Roman CYR" w:cs="Times New Roman CYR"/>
          <w:sz w:val="24"/>
          <w:lang w:val="ru-RU"/>
        </w:rPr>
        <w:t xml:space="preserve">мм; правое </w:t>
      </w:r>
      <w:r w:rsidRPr="009663CE">
        <w:rPr>
          <w:rFonts w:ascii="Times New Roman" w:eastAsia="Times New Roman" w:hAnsi="Times New Roman" w:cs="Times New Roman"/>
          <w:sz w:val="24"/>
          <w:lang w:val="ru-RU"/>
        </w:rPr>
        <w:t xml:space="preserve">– 10 </w:t>
      </w:r>
      <w:r w:rsidRPr="009663CE">
        <w:rPr>
          <w:rFonts w:ascii="Times New Roman CYR" w:eastAsia="Times New Roman CYR" w:hAnsi="Times New Roman CYR" w:cs="Times New Roman CYR"/>
          <w:sz w:val="24"/>
          <w:lang w:val="ru-RU"/>
        </w:rPr>
        <w:t>мм.</w:t>
      </w:r>
      <w:proofErr w:type="gramEnd"/>
    </w:p>
    <w:p w:rsidR="009663CE" w:rsidRPr="009663CE" w:rsidRDefault="009663CE" w:rsidP="009663CE">
      <w:pPr>
        <w:spacing w:after="0" w:line="240" w:lineRule="auto"/>
        <w:ind w:left="-284" w:firstLine="568"/>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Абзацный отступ по всему тексту устанавливается равным 1,25 см или 1,27 см.</w:t>
      </w:r>
    </w:p>
    <w:p w:rsidR="009663CE" w:rsidRPr="009663CE" w:rsidRDefault="009663CE" w:rsidP="009663CE">
      <w:pPr>
        <w:spacing w:after="0" w:line="240" w:lineRule="auto"/>
        <w:ind w:left="-284" w:firstLine="568"/>
        <w:jc w:val="both"/>
        <w:rPr>
          <w:rFonts w:ascii="Times New Roman CYR" w:eastAsia="Times New Roman CYR" w:hAnsi="Times New Roman CYR" w:cs="Times New Roman CYR"/>
          <w:sz w:val="24"/>
          <w:lang w:val="ru-RU"/>
        </w:rPr>
      </w:pP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Страницы реферата следует нумеровать арабскими цифрами, соблюдая сквозную нумерацию по всему тексту. Титульный ли</w:t>
      </w:r>
      <w:proofErr w:type="gramStart"/>
      <w:r w:rsidRPr="009663CE">
        <w:rPr>
          <w:rFonts w:ascii="Times New Roman CYR" w:eastAsia="Times New Roman CYR" w:hAnsi="Times New Roman CYR" w:cs="Times New Roman CYR"/>
          <w:sz w:val="24"/>
          <w:lang w:val="ru-RU"/>
        </w:rPr>
        <w:t>ст вкл</w:t>
      </w:r>
      <w:proofErr w:type="gramEnd"/>
      <w:r w:rsidRPr="009663CE">
        <w:rPr>
          <w:rFonts w:ascii="Times New Roman CYR" w:eastAsia="Times New Roman CYR" w:hAnsi="Times New Roman CYR" w:cs="Times New Roman CYR"/>
          <w:sz w:val="24"/>
          <w:lang w:val="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9663CE" w:rsidRPr="009663CE" w:rsidRDefault="009663CE" w:rsidP="009663CE">
      <w:pPr>
        <w:spacing w:after="0" w:line="240" w:lineRule="auto"/>
        <w:ind w:left="-284" w:firstLine="568"/>
        <w:jc w:val="both"/>
        <w:rPr>
          <w:rFonts w:ascii="Times New Roman CYR" w:eastAsia="Times New Roman CYR" w:hAnsi="Times New Roman CYR" w:cs="Times New Roman CYR"/>
          <w:sz w:val="24"/>
          <w:lang w:val="ru-RU"/>
        </w:rPr>
      </w:pP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9663CE" w:rsidRPr="009663CE" w:rsidRDefault="009663CE" w:rsidP="009663CE">
      <w:pPr>
        <w:spacing w:after="0" w:line="240" w:lineRule="auto"/>
        <w:ind w:left="-284" w:firstLine="568"/>
        <w:jc w:val="both"/>
        <w:rPr>
          <w:rFonts w:ascii="Times New Roman CYR" w:eastAsia="Times New Roman CYR" w:hAnsi="Times New Roman CYR" w:cs="Times New Roman CYR"/>
          <w:sz w:val="24"/>
          <w:lang w:val="ru-RU"/>
        </w:rPr>
      </w:pP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Все сноски и подстрочные примечания печатаются только на той странице, к которой они относятся.</w:t>
      </w:r>
    </w:p>
    <w:p w:rsidR="009663CE" w:rsidRPr="009663CE" w:rsidRDefault="009663CE" w:rsidP="009663CE">
      <w:pPr>
        <w:spacing w:after="0" w:line="240" w:lineRule="auto"/>
        <w:ind w:left="-284" w:firstLine="568"/>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Ссылки на использованные источники следует приводить:</w:t>
      </w:r>
    </w:p>
    <w:p w:rsidR="009663CE" w:rsidRPr="009663CE" w:rsidRDefault="009663CE" w:rsidP="009663CE">
      <w:pPr>
        <w:spacing w:after="0" w:line="240" w:lineRule="auto"/>
        <w:ind w:left="-284" w:firstLine="568"/>
        <w:jc w:val="both"/>
        <w:rPr>
          <w:rFonts w:ascii="Times New Roman CYR" w:eastAsia="Times New Roman CYR" w:hAnsi="Times New Roman CYR" w:cs="Times New Roman CYR"/>
          <w:sz w:val="24"/>
          <w:lang w:val="ru-RU"/>
        </w:rPr>
      </w:pP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либо в квадратных скобках, указывая порядковый номер источника, указанный в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Списке использованной литературы</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с указанием страницы источника;</w:t>
      </w:r>
    </w:p>
    <w:p w:rsidR="009663CE" w:rsidRPr="009663CE" w:rsidRDefault="009663CE" w:rsidP="009663CE">
      <w:pPr>
        <w:spacing w:after="0" w:line="240" w:lineRule="auto"/>
        <w:jc w:val="both"/>
        <w:rPr>
          <w:rFonts w:ascii="Times New Roman CYR" w:eastAsia="Times New Roman CYR" w:hAnsi="Times New Roman CYR" w:cs="Times New Roman CYR"/>
          <w:sz w:val="24"/>
          <w:lang w:val="ru-RU"/>
        </w:rPr>
      </w:pP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либо подстрочно с указанием автора работы, ее названия, места и года издания, номера страницы, на которую делается ссылка.</w:t>
      </w:r>
    </w:p>
    <w:p w:rsidR="009663CE" w:rsidRPr="009663CE" w:rsidRDefault="009663CE" w:rsidP="009663CE">
      <w:pPr>
        <w:spacing w:after="0" w:line="240" w:lineRule="auto"/>
        <w:rPr>
          <w:rFonts w:ascii="Calibri" w:eastAsia="Calibri" w:hAnsi="Calibri" w:cs="Calibri"/>
          <w:b/>
          <w:sz w:val="28"/>
          <w:lang w:val="ru-RU"/>
        </w:rPr>
      </w:pPr>
    </w:p>
    <w:p w:rsidR="009663CE" w:rsidRPr="009663CE" w:rsidRDefault="009663CE" w:rsidP="009663CE">
      <w:pPr>
        <w:spacing w:after="0" w:line="240" w:lineRule="auto"/>
        <w:rPr>
          <w:rFonts w:ascii="Calibri" w:eastAsia="Calibri" w:hAnsi="Calibri" w:cs="Calibri"/>
          <w:b/>
          <w:sz w:val="28"/>
          <w:lang w:val="ru-RU"/>
        </w:rPr>
      </w:pPr>
      <w:r w:rsidRPr="009663CE">
        <w:rPr>
          <w:rFonts w:ascii="Times New Roman CYR" w:eastAsia="Times New Roman CYR" w:hAnsi="Times New Roman CYR" w:cs="Times New Roman CYR"/>
          <w:b/>
          <w:sz w:val="28"/>
          <w:lang w:val="ru-RU"/>
        </w:rPr>
        <w:t>Критерии оценки:</w:t>
      </w:r>
      <w:r>
        <w:rPr>
          <w:rFonts w:ascii="Times New Roman CYR" w:eastAsia="Times New Roman CYR" w:hAnsi="Times New Roman CYR" w:cs="Times New Roman CYR"/>
          <w:b/>
          <w:sz w:val="28"/>
        </w:rPr>
        <w:t>  </w:t>
      </w:r>
    </w:p>
    <w:p w:rsidR="009663CE" w:rsidRPr="009663CE" w:rsidRDefault="009663CE" w:rsidP="009663CE">
      <w:pPr>
        <w:spacing w:after="0" w:line="240" w:lineRule="auto"/>
        <w:rPr>
          <w:rFonts w:ascii="Calibri" w:eastAsia="Calibri" w:hAnsi="Calibri" w:cs="Calibri"/>
          <w:sz w:val="12"/>
          <w:lang w:val="ru-RU"/>
        </w:rPr>
      </w:pPr>
      <w:r>
        <w:rPr>
          <w:rFonts w:ascii="Times New Roman" w:eastAsia="Times New Roman" w:hAnsi="Times New Roman" w:cs="Times New Roman"/>
          <w:sz w:val="28"/>
        </w:rPr>
        <w:t> </w:t>
      </w:r>
    </w:p>
    <w:p w:rsidR="009663CE" w:rsidRPr="009663CE" w:rsidRDefault="009663CE" w:rsidP="009663CE">
      <w:pPr>
        <w:spacing w:after="0" w:line="240" w:lineRule="auto"/>
        <w:jc w:val="both"/>
        <w:rPr>
          <w:rFonts w:ascii="Times New Roman CYR" w:eastAsia="Times New Roman CYR" w:hAnsi="Times New Roman CYR" w:cs="Times New Roman CYR"/>
          <w:sz w:val="24"/>
          <w:lang w:val="ru-RU"/>
        </w:rPr>
      </w:pP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Отлично</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тема раскрыта полностью, даны полные, развернутые ответы на поставленные вопросы, приведены собственные примеры по теме исследования, реферат оформлен в соответствии с требованиями; магистрант свободно ориентируется в теме, уверенно отвечает на дополнительные вопросы преподавателя, аргументирует свое мнение.</w:t>
      </w:r>
    </w:p>
    <w:p w:rsidR="009663CE" w:rsidRPr="009663CE" w:rsidRDefault="009663CE" w:rsidP="009663CE">
      <w:pPr>
        <w:spacing w:after="0" w:line="240" w:lineRule="auto"/>
        <w:jc w:val="both"/>
        <w:rPr>
          <w:rFonts w:ascii="Times New Roman" w:eastAsia="Times New Roman" w:hAnsi="Times New Roman" w:cs="Times New Roman"/>
          <w:sz w:val="24"/>
          <w:lang w:val="ru-RU"/>
        </w:rPr>
      </w:pPr>
    </w:p>
    <w:p w:rsidR="009663CE" w:rsidRPr="009663CE" w:rsidRDefault="009663CE" w:rsidP="009663CE">
      <w:pPr>
        <w:spacing w:after="0" w:line="240" w:lineRule="auto"/>
        <w:jc w:val="both"/>
        <w:rPr>
          <w:rFonts w:ascii="Times New Roman CYR" w:eastAsia="Times New Roman CYR" w:hAnsi="Times New Roman CYR" w:cs="Times New Roman CYR"/>
          <w:sz w:val="24"/>
          <w:lang w:val="ru-RU"/>
        </w:rPr>
      </w:pP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Хорошо</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тема раскрыта достаточно полно, приведены примеры, студент достаточно хорошо владеет темой, незначительные неточности исправлены после наводящих вопросов преподавателя, реферат оформлен в соответствии с требованиями.</w:t>
      </w:r>
    </w:p>
    <w:p w:rsidR="009663CE" w:rsidRPr="009663CE" w:rsidRDefault="009663CE" w:rsidP="009663CE">
      <w:pPr>
        <w:spacing w:after="0" w:line="240" w:lineRule="auto"/>
        <w:jc w:val="both"/>
        <w:rPr>
          <w:rFonts w:ascii="Times New Roman" w:eastAsia="Times New Roman" w:hAnsi="Times New Roman" w:cs="Times New Roman"/>
          <w:sz w:val="24"/>
          <w:lang w:val="ru-RU"/>
        </w:rPr>
      </w:pPr>
    </w:p>
    <w:p w:rsidR="009663CE" w:rsidRPr="009663CE" w:rsidRDefault="009663CE" w:rsidP="009663CE">
      <w:pPr>
        <w:spacing w:after="0" w:line="240" w:lineRule="auto"/>
        <w:jc w:val="both"/>
        <w:rPr>
          <w:rFonts w:ascii="Times New Roman CYR" w:eastAsia="Times New Roman CYR" w:hAnsi="Times New Roman CYR" w:cs="Times New Roman CYR"/>
          <w:sz w:val="24"/>
          <w:lang w:val="ru-RU"/>
        </w:rPr>
      </w:pP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Удовлетворительно</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тема реферата раскрыта в недостаточной степени, приведен только один пример, студент продемонстрировал неуверенное владение темой, продемонстрированы трудности в ответе на заданные вопросы; присутствуют погрешности в оформлении работы.</w:t>
      </w:r>
    </w:p>
    <w:p w:rsidR="009663CE" w:rsidRPr="009663CE" w:rsidRDefault="009663CE" w:rsidP="009663CE">
      <w:pPr>
        <w:spacing w:after="0" w:line="240" w:lineRule="auto"/>
        <w:jc w:val="both"/>
        <w:rPr>
          <w:rFonts w:ascii="Times New Roman" w:eastAsia="Times New Roman" w:hAnsi="Times New Roman" w:cs="Times New Roman"/>
          <w:sz w:val="24"/>
          <w:lang w:val="ru-RU"/>
        </w:rPr>
      </w:pPr>
    </w:p>
    <w:p w:rsidR="009663CE" w:rsidRPr="009663CE" w:rsidRDefault="009663CE" w:rsidP="009663CE">
      <w:pPr>
        <w:spacing w:after="0" w:line="240" w:lineRule="auto"/>
        <w:jc w:val="both"/>
        <w:rPr>
          <w:rFonts w:ascii="Times New Roman CYR" w:eastAsia="Times New Roman CYR" w:hAnsi="Times New Roman CYR" w:cs="Times New Roman CYR"/>
          <w:sz w:val="24"/>
          <w:lang w:val="ru-RU"/>
        </w:rPr>
      </w:pP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Неудовлетворительно</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тема не раскрыта, реферат не соответствует заявленной теме, отсутствуют примеры, продемонстрировано плохое владение темой, значительные затруднения при ответе на дополнительные вопросы преподавателя либо отказ от ответов; при оформлении реферата допущены существенные ошибки; либо задание не было выполнено.</w:t>
      </w:r>
    </w:p>
    <w:p w:rsidR="009663CE" w:rsidRPr="009663CE" w:rsidRDefault="009663CE" w:rsidP="009663CE">
      <w:pPr>
        <w:spacing w:after="0" w:line="240" w:lineRule="auto"/>
        <w:rPr>
          <w:rFonts w:ascii="Calibri" w:eastAsia="Calibri" w:hAnsi="Calibri" w:cs="Calibri"/>
          <w:sz w:val="12"/>
          <w:lang w:val="ru-RU"/>
        </w:rPr>
      </w:pPr>
    </w:p>
    <w:p w:rsidR="009663CE" w:rsidRPr="009663CE" w:rsidRDefault="009663CE" w:rsidP="009663CE">
      <w:pPr>
        <w:spacing w:after="0" w:line="240" w:lineRule="auto"/>
        <w:rPr>
          <w:rFonts w:ascii="Calibri" w:eastAsia="Calibri" w:hAnsi="Calibri" w:cs="Calibri"/>
          <w:sz w:val="12"/>
          <w:lang w:val="ru-RU"/>
        </w:rPr>
      </w:pPr>
      <w:r w:rsidRPr="009663CE">
        <w:rPr>
          <w:rFonts w:ascii="Times New Roman" w:eastAsia="Times New Roman" w:hAnsi="Times New Roman" w:cs="Times New Roman"/>
          <w:sz w:val="28"/>
          <w:lang w:val="ru-RU"/>
        </w:rPr>
        <w:t xml:space="preserve">- </w:t>
      </w:r>
      <w:r w:rsidRPr="009663CE">
        <w:rPr>
          <w:rFonts w:ascii="Times New Roman CYR" w:eastAsia="Times New Roman CYR" w:hAnsi="Times New Roman CYR" w:cs="Times New Roman CYR"/>
          <w:sz w:val="24"/>
          <w:lang w:val="ru-RU"/>
        </w:rPr>
        <w:t xml:space="preserve">оценка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зачтено</w:t>
      </w:r>
      <w:r w:rsidRPr="009663CE">
        <w:rPr>
          <w:rFonts w:ascii="Times New Roman" w:eastAsia="Times New Roman" w:hAnsi="Times New Roman" w:cs="Times New Roman"/>
          <w:sz w:val="24"/>
          <w:lang w:val="ru-RU"/>
        </w:rPr>
        <w:t xml:space="preserve">» </w:t>
      </w:r>
      <w:r w:rsidRPr="009663CE">
        <w:rPr>
          <w:rFonts w:ascii="Times New Roman CYR" w:eastAsia="Times New Roman CYR" w:hAnsi="Times New Roman CYR" w:cs="Times New Roman CYR"/>
          <w:sz w:val="24"/>
          <w:lang w:val="ru-RU"/>
        </w:rPr>
        <w:t xml:space="preserve">выставляется студенту, если </w:t>
      </w:r>
      <w:r>
        <w:rPr>
          <w:rFonts w:ascii="Times New Roman CYR" w:eastAsia="Times New Roman CYR" w:hAnsi="Times New Roman CYR" w:cs="Times New Roman CYR"/>
          <w:sz w:val="24"/>
        </w:rPr>
        <w:t> </w:t>
      </w:r>
      <w:r w:rsidRPr="009663CE">
        <w:rPr>
          <w:rFonts w:ascii="Times New Roman CYR" w:eastAsia="Times New Roman CYR" w:hAnsi="Times New Roman CYR" w:cs="Times New Roman CYR"/>
          <w:sz w:val="24"/>
          <w:lang w:val="ru-RU"/>
        </w:rPr>
        <w:t>тема раскрыта достаточно полно, приведены примеры, студент достаточно хорошо владеет темой, незначительные неточности исправлены после наводящих вопросов преподавателя, реферат оформлен в соответствии с требованиями;</w:t>
      </w:r>
      <w:r>
        <w:rPr>
          <w:rFonts w:ascii="Times New Roman CYR" w:eastAsia="Times New Roman CYR" w:hAnsi="Times New Roman CYR" w:cs="Times New Roman CYR"/>
          <w:sz w:val="24"/>
        </w:rPr>
        <w:t> </w:t>
      </w:r>
    </w:p>
    <w:p w:rsidR="009663CE" w:rsidRPr="009663CE" w:rsidRDefault="009663CE" w:rsidP="009663CE">
      <w:pPr>
        <w:spacing w:after="0" w:line="240" w:lineRule="auto"/>
        <w:rPr>
          <w:rFonts w:ascii="Calibri" w:eastAsia="Calibri" w:hAnsi="Calibri" w:cs="Calibri"/>
          <w:sz w:val="12"/>
          <w:lang w:val="ru-RU"/>
        </w:rPr>
      </w:pPr>
      <w:r w:rsidRPr="009663CE">
        <w:rPr>
          <w:rFonts w:ascii="Times New Roman" w:eastAsia="Times New Roman" w:hAnsi="Times New Roman" w:cs="Times New Roman"/>
          <w:sz w:val="28"/>
          <w:lang w:val="ru-RU"/>
        </w:rPr>
        <w:t xml:space="preserve">- </w:t>
      </w:r>
      <w:r w:rsidRPr="009663CE">
        <w:rPr>
          <w:rFonts w:ascii="Times New Roman CYR" w:eastAsia="Times New Roman CYR" w:hAnsi="Times New Roman CYR" w:cs="Times New Roman CYR"/>
          <w:sz w:val="24"/>
          <w:lang w:val="ru-RU"/>
        </w:rPr>
        <w:t xml:space="preserve">оценка </w:t>
      </w:r>
      <w:r w:rsidRPr="009663CE">
        <w:rPr>
          <w:rFonts w:ascii="Times New Roman" w:eastAsia="Times New Roman" w:hAnsi="Times New Roman" w:cs="Times New Roman"/>
          <w:sz w:val="24"/>
          <w:lang w:val="ru-RU"/>
        </w:rPr>
        <w:t>«</w:t>
      </w:r>
      <w:r w:rsidRPr="009663CE">
        <w:rPr>
          <w:rFonts w:ascii="Times New Roman CYR" w:eastAsia="Times New Roman CYR" w:hAnsi="Times New Roman CYR" w:cs="Times New Roman CYR"/>
          <w:sz w:val="24"/>
          <w:lang w:val="ru-RU"/>
        </w:rPr>
        <w:t>не зачтено</w:t>
      </w:r>
      <w:r w:rsidRPr="009663CE">
        <w:rPr>
          <w:rFonts w:ascii="Times New Roman" w:eastAsia="Times New Roman" w:hAnsi="Times New Roman" w:cs="Times New Roman"/>
          <w:sz w:val="24"/>
          <w:lang w:val="ru-RU"/>
        </w:rPr>
        <w:t>»</w:t>
      </w:r>
      <w:r>
        <w:rPr>
          <w:rFonts w:ascii="Times New Roman" w:eastAsia="Times New Roman" w:hAnsi="Times New Roman" w:cs="Times New Roman"/>
          <w:sz w:val="24"/>
        </w:rPr>
        <w:t> </w:t>
      </w:r>
      <w:r w:rsidRPr="009663CE">
        <w:rPr>
          <w:rFonts w:ascii="Times New Roman CYR" w:eastAsia="Times New Roman CYR" w:hAnsi="Times New Roman CYR" w:cs="Times New Roman CYR"/>
          <w:sz w:val="24"/>
          <w:lang w:val="ru-RU"/>
        </w:rPr>
        <w:t>тема не раскрыта, реферат не соответствует заявленной теме, отсутствуют примеры, продемонстрировано плохое владение темой, значительные затруднения при ответе на дополнительные вопросы преподавателя либо отказ от ответов; при оформлении реферата допущены существенные ошибки; либо задание не было выполнено.</w:t>
      </w:r>
    </w:p>
    <w:p w:rsidR="009663CE" w:rsidRPr="009663CE" w:rsidRDefault="009663CE" w:rsidP="009663CE">
      <w:pPr>
        <w:spacing w:after="0" w:line="240" w:lineRule="auto"/>
        <w:rPr>
          <w:rFonts w:ascii="Times New Roman" w:eastAsia="Times New Roman" w:hAnsi="Times New Roman" w:cs="Times New Roman"/>
          <w:sz w:val="28"/>
          <w:lang w:val="ru-RU"/>
        </w:rPr>
      </w:pPr>
      <w:r>
        <w:rPr>
          <w:rFonts w:ascii="Times New Roman" w:eastAsia="Times New Roman" w:hAnsi="Times New Roman" w:cs="Times New Roman"/>
          <w:sz w:val="28"/>
        </w:rPr>
        <w:lastRenderedPageBreak/>
        <w:t> </w:t>
      </w:r>
    </w:p>
    <w:p w:rsidR="009663CE" w:rsidRPr="009663CE" w:rsidRDefault="009663CE" w:rsidP="009663CE">
      <w:pPr>
        <w:spacing w:after="0" w:line="240" w:lineRule="auto"/>
        <w:rPr>
          <w:rFonts w:ascii="Times New Roman" w:eastAsia="Times New Roman" w:hAnsi="Times New Roman" w:cs="Times New Roman"/>
          <w:b/>
          <w:sz w:val="28"/>
          <w:lang w:val="ru-RU"/>
        </w:rPr>
      </w:pPr>
    </w:p>
    <w:p w:rsidR="009663CE" w:rsidRPr="009663CE" w:rsidRDefault="009663CE" w:rsidP="009663CE">
      <w:pPr>
        <w:spacing w:after="0" w:line="240" w:lineRule="auto"/>
        <w:rPr>
          <w:rFonts w:ascii="Times New Roman CYR" w:eastAsia="Times New Roman CYR" w:hAnsi="Times New Roman CYR" w:cs="Times New Roman CYR"/>
          <w:sz w:val="28"/>
          <w:lang w:val="ru-RU"/>
        </w:rPr>
      </w:pPr>
      <w:r w:rsidRPr="009663CE">
        <w:rPr>
          <w:rFonts w:ascii="Times New Roman CYR" w:eastAsia="Times New Roman CYR" w:hAnsi="Times New Roman CYR" w:cs="Times New Roman CYR"/>
          <w:sz w:val="28"/>
          <w:lang w:val="ru-RU"/>
        </w:rPr>
        <w:t>Составитель _______ ст.пр. Мячина Я.В.</w:t>
      </w:r>
    </w:p>
    <w:p w:rsidR="009663CE" w:rsidRPr="009663CE" w:rsidRDefault="009663CE" w:rsidP="009663CE">
      <w:pPr>
        <w:spacing w:after="0" w:line="240" w:lineRule="auto"/>
        <w:rPr>
          <w:rFonts w:ascii="Calibri" w:eastAsia="Calibri" w:hAnsi="Calibri" w:cs="Calibri"/>
          <w:sz w:val="12"/>
          <w:lang w:val="ru-RU"/>
        </w:rPr>
      </w:pPr>
      <w:r w:rsidRPr="009663CE">
        <w:rPr>
          <w:rFonts w:ascii="Times New Roman CYR" w:eastAsia="Times New Roman CYR" w:hAnsi="Times New Roman CYR" w:cs="Times New Roman CYR"/>
          <w:sz w:val="28"/>
          <w:lang w:val="ru-RU"/>
        </w:rPr>
        <w:t>«23» апреля 2018 г.</w:t>
      </w:r>
    </w:p>
    <w:p w:rsidR="009663CE" w:rsidRPr="009663CE" w:rsidRDefault="009663CE" w:rsidP="009663CE">
      <w:pPr>
        <w:spacing w:after="0" w:line="240" w:lineRule="auto"/>
        <w:jc w:val="center"/>
        <w:rPr>
          <w:rFonts w:ascii="Times New Roman" w:eastAsia="Times New Roman" w:hAnsi="Times New Roman" w:cs="Times New Roman"/>
          <w:b/>
          <w:sz w:val="28"/>
          <w:lang w:val="ru-RU"/>
        </w:rPr>
      </w:pPr>
    </w:p>
    <w:p w:rsidR="009663CE" w:rsidRPr="009663CE" w:rsidRDefault="009663CE" w:rsidP="009663CE">
      <w:pPr>
        <w:spacing w:after="0" w:line="240" w:lineRule="auto"/>
        <w:rPr>
          <w:rFonts w:ascii="Calibri" w:eastAsia="Calibri" w:hAnsi="Calibri" w:cs="Calibri"/>
          <w:sz w:val="12"/>
          <w:lang w:val="ru-RU"/>
        </w:rPr>
      </w:pPr>
    </w:p>
    <w:p w:rsidR="009663CE" w:rsidRPr="009663CE" w:rsidRDefault="009663CE" w:rsidP="009663CE">
      <w:pPr>
        <w:spacing w:after="0" w:line="240" w:lineRule="auto"/>
        <w:rPr>
          <w:rFonts w:ascii="Calibri" w:eastAsia="Calibri" w:hAnsi="Calibri" w:cs="Calibri"/>
          <w:sz w:val="24"/>
          <w:lang w:val="ru-RU"/>
        </w:rPr>
      </w:pPr>
      <w:r>
        <w:rPr>
          <w:rFonts w:ascii="Calibri" w:eastAsia="Calibri" w:hAnsi="Calibri" w:cs="Calibri"/>
          <w:sz w:val="24"/>
        </w:rPr>
        <w:t> </w:t>
      </w:r>
    </w:p>
    <w:p w:rsidR="009663CE" w:rsidRPr="009663CE" w:rsidRDefault="009663CE" w:rsidP="009663CE">
      <w:pPr>
        <w:keepNext/>
        <w:keepLines/>
        <w:spacing w:before="480" w:after="0" w:line="240" w:lineRule="auto"/>
        <w:jc w:val="both"/>
        <w:rPr>
          <w:rFonts w:ascii="Cambria" w:eastAsia="Cambria" w:hAnsi="Cambria" w:cs="Cambria"/>
          <w:b/>
          <w:color w:val="365F91"/>
          <w:sz w:val="28"/>
          <w:lang w:val="ru-RU"/>
        </w:rPr>
      </w:pPr>
      <w:r w:rsidRPr="009663CE">
        <w:rPr>
          <w:rFonts w:ascii="Cambria" w:eastAsia="Cambria" w:hAnsi="Cambria" w:cs="Cambria"/>
          <w:b/>
          <w:color w:val="365F91"/>
          <w:sz w:val="28"/>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663CE" w:rsidRPr="009663CE" w:rsidRDefault="009663CE" w:rsidP="009663CE">
      <w:pPr>
        <w:spacing w:after="0" w:line="240" w:lineRule="auto"/>
        <w:rPr>
          <w:rFonts w:ascii="Times New Roman" w:eastAsia="Times New Roman" w:hAnsi="Times New Roman" w:cs="Times New Roman"/>
          <w:sz w:val="24"/>
          <w:lang w:val="ru-RU"/>
        </w:rPr>
      </w:pPr>
    </w:p>
    <w:p w:rsidR="009663CE" w:rsidRPr="009663CE" w:rsidRDefault="009663CE" w:rsidP="009663CE">
      <w:pPr>
        <w:spacing w:after="0"/>
        <w:ind w:firstLine="708"/>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sz w:val="24"/>
          <w:lang w:val="ru-RU"/>
        </w:rPr>
        <w:t>Процедуры оценивания включают в себя текущий контроль и промежуточную аттестацию.</w:t>
      </w:r>
    </w:p>
    <w:p w:rsidR="009663CE" w:rsidRPr="009663CE" w:rsidRDefault="009663CE" w:rsidP="009663CE">
      <w:pPr>
        <w:spacing w:after="0"/>
        <w:ind w:firstLine="708"/>
        <w:jc w:val="both"/>
        <w:rPr>
          <w:rFonts w:ascii="Times New Roman CYR" w:eastAsia="Times New Roman CYR" w:hAnsi="Times New Roman CYR" w:cs="Times New Roman CYR"/>
          <w:sz w:val="24"/>
          <w:lang w:val="ru-RU"/>
        </w:rPr>
      </w:pPr>
      <w:r w:rsidRPr="009663CE">
        <w:rPr>
          <w:rFonts w:ascii="Times New Roman CYR" w:eastAsia="Times New Roman CYR" w:hAnsi="Times New Roman CYR" w:cs="Times New Roman CYR"/>
          <w:b/>
          <w:sz w:val="24"/>
          <w:lang w:val="ru-RU"/>
        </w:rPr>
        <w:t xml:space="preserve">Текущий контроль </w:t>
      </w:r>
      <w:r w:rsidRPr="009663CE">
        <w:rPr>
          <w:rFonts w:ascii="Times New Roman CYR" w:eastAsia="Times New Roman CYR" w:hAnsi="Times New Roman CYR" w:cs="Times New Roman CYR"/>
          <w:sz w:val="24"/>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663CE" w:rsidRPr="009663CE" w:rsidRDefault="009663CE" w:rsidP="009663CE">
      <w:pPr>
        <w:spacing w:after="0"/>
        <w:jc w:val="both"/>
        <w:rPr>
          <w:rFonts w:ascii="Times New Roman CYR" w:eastAsia="Times New Roman CYR" w:hAnsi="Times New Roman CYR" w:cs="Times New Roman CYR"/>
          <w:sz w:val="24"/>
          <w:lang w:val="ru-RU"/>
        </w:rPr>
      </w:pPr>
      <w:r w:rsidRPr="009663CE">
        <w:rPr>
          <w:rFonts w:ascii="Times New Roman" w:eastAsia="Times New Roman" w:hAnsi="Times New Roman" w:cs="Times New Roman"/>
          <w:sz w:val="24"/>
          <w:lang w:val="ru-RU"/>
        </w:rPr>
        <w:t xml:space="preserve"> </w:t>
      </w:r>
      <w:r w:rsidRPr="009663CE">
        <w:rPr>
          <w:rFonts w:ascii="Times New Roman" w:eastAsia="Times New Roman" w:hAnsi="Times New Roman" w:cs="Times New Roman"/>
          <w:sz w:val="24"/>
          <w:lang w:val="ru-RU"/>
        </w:rPr>
        <w:tab/>
      </w:r>
      <w:r w:rsidRPr="009663CE">
        <w:rPr>
          <w:rFonts w:ascii="Times New Roman CYR" w:eastAsia="Times New Roman CYR" w:hAnsi="Times New Roman CYR" w:cs="Times New Roman CYR"/>
          <w:b/>
          <w:sz w:val="24"/>
          <w:lang w:val="ru-RU"/>
        </w:rPr>
        <w:t>Промежуточная аттестация</w:t>
      </w:r>
      <w:r w:rsidRPr="009663CE">
        <w:rPr>
          <w:rFonts w:ascii="Times New Roman CYR" w:eastAsia="Times New Roman CYR" w:hAnsi="Times New Roman CYR" w:cs="Times New Roman CYR"/>
          <w:sz w:val="24"/>
          <w:lang w:val="ru-RU"/>
        </w:rPr>
        <w:t xml:space="preserve"> проводится в форме зачета/ экзамена/ защиты курсовой работы (проекта)/ сдачи контрольной работы (для заочной формы обучения). </w:t>
      </w:r>
    </w:p>
    <w:p w:rsidR="009663CE" w:rsidRPr="009663CE" w:rsidRDefault="009663CE" w:rsidP="009663CE">
      <w:pPr>
        <w:spacing w:after="0"/>
        <w:ind w:firstLine="708"/>
        <w:jc w:val="both"/>
        <w:rPr>
          <w:rFonts w:ascii="Times New Roman CYR" w:eastAsia="Times New Roman CYR" w:hAnsi="Times New Roman CYR" w:cs="Times New Roman CYR"/>
          <w:i/>
          <w:color w:val="000000"/>
          <w:sz w:val="24"/>
          <w:lang w:val="ru-RU"/>
        </w:rPr>
      </w:pPr>
    </w:p>
    <w:p w:rsidR="009663CE" w:rsidRPr="009663CE" w:rsidRDefault="009663CE" w:rsidP="009663CE">
      <w:pPr>
        <w:spacing w:after="0"/>
        <w:ind w:firstLine="708"/>
        <w:jc w:val="both"/>
        <w:rPr>
          <w:rFonts w:ascii="Times New Roman CYR" w:eastAsia="Times New Roman CYR" w:hAnsi="Times New Roman CYR" w:cs="Times New Roman CYR"/>
          <w:i/>
          <w:color w:val="000000"/>
          <w:sz w:val="24"/>
          <w:lang w:val="ru-RU"/>
        </w:rPr>
      </w:pPr>
      <w:r w:rsidRPr="009663CE">
        <w:rPr>
          <w:rFonts w:ascii="Times New Roman CYR" w:eastAsia="Times New Roman CYR" w:hAnsi="Times New Roman CYR" w:cs="Times New Roman CYR"/>
          <w:i/>
          <w:color w:val="000000"/>
          <w:sz w:val="24"/>
          <w:lang w:val="ru-RU"/>
        </w:rPr>
        <w:t xml:space="preserve">Экзамен проводится по расписанию экзаменационной сессии в письменном виде.  Количество вопросов в экзаменационном задании </w:t>
      </w:r>
      <w:r w:rsidRPr="009663CE">
        <w:rPr>
          <w:rFonts w:ascii="Times New Roman" w:eastAsia="Times New Roman" w:hAnsi="Times New Roman" w:cs="Times New Roman"/>
          <w:i/>
          <w:color w:val="000000"/>
          <w:sz w:val="24"/>
          <w:lang w:val="ru-RU"/>
        </w:rPr>
        <w:t xml:space="preserve">– 3.  </w:t>
      </w:r>
      <w:r w:rsidRPr="009663CE">
        <w:rPr>
          <w:rFonts w:ascii="Times New Roman CYR" w:eastAsia="Times New Roman CYR" w:hAnsi="Times New Roman CYR" w:cs="Times New Roman CYR"/>
          <w:i/>
          <w:color w:val="000000"/>
          <w:sz w:val="24"/>
          <w:lang w:val="ru-RU"/>
        </w:rPr>
        <w:t xml:space="preserve">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663CE" w:rsidRPr="009663CE" w:rsidRDefault="009663CE" w:rsidP="009663CE">
      <w:pPr>
        <w:spacing w:after="0"/>
        <w:ind w:firstLine="708"/>
        <w:jc w:val="both"/>
        <w:rPr>
          <w:rFonts w:ascii="Times New Roman CYR" w:eastAsia="Times New Roman CYR" w:hAnsi="Times New Roman CYR" w:cs="Times New Roman CYR"/>
          <w:i/>
          <w:color w:val="000000"/>
          <w:sz w:val="24"/>
          <w:lang w:val="ru-RU"/>
        </w:rPr>
      </w:pPr>
      <w:r w:rsidRPr="009663CE">
        <w:rPr>
          <w:rFonts w:ascii="Times New Roman CYR" w:eastAsia="Times New Roman CYR" w:hAnsi="Times New Roman CYR" w:cs="Times New Roman CYR"/>
          <w:i/>
          <w:color w:val="000000"/>
          <w:sz w:val="24"/>
          <w:lang w:val="ru-RU"/>
        </w:rPr>
        <w:t>Защита курсовой работы (проекта) проводится за счет времени, отведенного на освоение дисциплины.</w:t>
      </w:r>
    </w:p>
    <w:p w:rsidR="009663CE" w:rsidRPr="009663CE" w:rsidRDefault="009663CE" w:rsidP="009663CE">
      <w:pPr>
        <w:spacing w:after="0" w:line="240" w:lineRule="auto"/>
        <w:jc w:val="both"/>
        <w:rPr>
          <w:rFonts w:ascii="Times New Roman" w:eastAsia="Times New Roman" w:hAnsi="Times New Roman" w:cs="Times New Roman"/>
          <w:color w:val="000000"/>
          <w:sz w:val="24"/>
          <w:lang w:val="ru-RU"/>
        </w:rPr>
      </w:pPr>
      <w:r w:rsidRPr="009663CE">
        <w:rPr>
          <w:rFonts w:ascii="Times New Roman" w:eastAsia="Times New Roman" w:hAnsi="Times New Roman" w:cs="Times New Roman"/>
          <w:color w:val="000000"/>
          <w:sz w:val="24"/>
          <w:lang w:val="ru-RU"/>
        </w:rPr>
        <w:t xml:space="preserve"> </w:t>
      </w:r>
    </w:p>
    <w:p w:rsidR="009663CE" w:rsidRPr="009663CE" w:rsidRDefault="009663CE" w:rsidP="009663CE">
      <w:pPr>
        <w:rPr>
          <w:rFonts w:ascii="Calibri" w:eastAsia="Calibri" w:hAnsi="Calibri" w:cs="Calibri"/>
          <w:lang w:val="ru-RU"/>
        </w:rPr>
      </w:pPr>
    </w:p>
    <w:p w:rsidR="009663CE" w:rsidRDefault="009663CE">
      <w:pPr>
        <w:rPr>
          <w:lang w:val="ru-RU"/>
        </w:rPr>
      </w:pPr>
      <w:r>
        <w:rPr>
          <w:lang w:val="ru-RU"/>
        </w:rPr>
        <w:br w:type="page"/>
      </w:r>
    </w:p>
    <w:p w:rsidR="009663CE" w:rsidRDefault="009663CE" w:rsidP="009663CE">
      <w:pPr>
        <w:pStyle w:val="a5"/>
        <w:widowControl w:val="0"/>
        <w:spacing w:after="0" w:line="276" w:lineRule="auto"/>
        <w:ind w:left="0" w:firstLine="708"/>
        <w:jc w:val="both"/>
        <w:rPr>
          <w:bCs/>
          <w:sz w:val="28"/>
          <w:szCs w:val="28"/>
        </w:rPr>
      </w:pPr>
      <w:r w:rsidRPr="00E764ED">
        <w:rPr>
          <w:bCs/>
          <w:sz w:val="28"/>
          <w:szCs w:val="28"/>
        </w:rPr>
        <w:object w:dxaOrig="9180" w:dyaOrig="11881">
          <v:shape id="_x0000_i1029" type="#_x0000_t75" style="width:541.15pt;height:700.25pt" o:ole="">
            <v:imagedata r:id="rId10" o:title=""/>
          </v:shape>
          <o:OLEObject Type="Embed" ProgID="AcroExch.Document.DC" ShapeID="_x0000_i1029" DrawAspect="Content" ObjectID="_1611391384" r:id="rId11"/>
        </w:object>
      </w:r>
    </w:p>
    <w:p w:rsidR="009663CE" w:rsidRDefault="009663CE" w:rsidP="009663CE">
      <w:pPr>
        <w:pStyle w:val="a5"/>
        <w:widowControl w:val="0"/>
        <w:spacing w:after="0" w:line="276" w:lineRule="auto"/>
        <w:ind w:left="0" w:firstLine="708"/>
        <w:jc w:val="both"/>
        <w:rPr>
          <w:bCs/>
          <w:sz w:val="28"/>
          <w:szCs w:val="28"/>
        </w:rPr>
      </w:pPr>
      <w:r>
        <w:rPr>
          <w:bCs/>
          <w:sz w:val="28"/>
          <w:szCs w:val="28"/>
        </w:rPr>
        <w:t>Методические</w:t>
      </w:r>
      <w:r w:rsidRPr="002A10DF">
        <w:rPr>
          <w:bCs/>
          <w:sz w:val="28"/>
          <w:szCs w:val="28"/>
        </w:rPr>
        <w:t xml:space="preserve"> ука</w:t>
      </w:r>
      <w:r>
        <w:rPr>
          <w:bCs/>
          <w:sz w:val="28"/>
          <w:szCs w:val="28"/>
        </w:rPr>
        <w:t>зания по освоению дисциплины</w:t>
      </w:r>
      <w:r w:rsidRPr="002A10DF">
        <w:rPr>
          <w:bCs/>
          <w:sz w:val="28"/>
          <w:szCs w:val="28"/>
        </w:rPr>
        <w:t xml:space="preserve"> </w:t>
      </w:r>
      <w:r w:rsidRPr="00DF5044">
        <w:rPr>
          <w:color w:val="000000"/>
          <w:sz w:val="28"/>
          <w:szCs w:val="28"/>
        </w:rPr>
        <w:t>Иероглифическа</w:t>
      </w:r>
      <w:r>
        <w:rPr>
          <w:color w:val="000000"/>
          <w:sz w:val="28"/>
          <w:szCs w:val="28"/>
        </w:rPr>
        <w:t>я культура японского языка</w:t>
      </w:r>
      <w:r>
        <w:rPr>
          <w:bCs/>
          <w:sz w:val="28"/>
          <w:szCs w:val="28"/>
        </w:rPr>
        <w:t xml:space="preserve"> адресованы студентам</w:t>
      </w:r>
      <w:r w:rsidRPr="002A10DF">
        <w:rPr>
          <w:bCs/>
          <w:sz w:val="28"/>
          <w:szCs w:val="28"/>
        </w:rPr>
        <w:t xml:space="preserve"> </w:t>
      </w:r>
      <w:r>
        <w:rPr>
          <w:bCs/>
          <w:sz w:val="28"/>
          <w:szCs w:val="28"/>
        </w:rPr>
        <w:t>очной</w:t>
      </w:r>
      <w:r w:rsidRPr="00905F85">
        <w:rPr>
          <w:bCs/>
          <w:sz w:val="28"/>
          <w:szCs w:val="28"/>
        </w:rPr>
        <w:t xml:space="preserve"> </w:t>
      </w:r>
      <w:r w:rsidRPr="002A10DF">
        <w:rPr>
          <w:bCs/>
          <w:sz w:val="28"/>
          <w:szCs w:val="28"/>
        </w:rPr>
        <w:t>форм</w:t>
      </w:r>
      <w:r>
        <w:rPr>
          <w:bCs/>
          <w:sz w:val="28"/>
          <w:szCs w:val="28"/>
        </w:rPr>
        <w:t>ы</w:t>
      </w:r>
      <w:r w:rsidRPr="002A10DF">
        <w:rPr>
          <w:bCs/>
          <w:sz w:val="28"/>
          <w:szCs w:val="28"/>
        </w:rPr>
        <w:t xml:space="preserve"> обучения.  </w:t>
      </w:r>
    </w:p>
    <w:p w:rsidR="009663CE" w:rsidRDefault="009663CE" w:rsidP="009663CE">
      <w:pPr>
        <w:pStyle w:val="a5"/>
        <w:widowControl w:val="0"/>
        <w:spacing w:after="0" w:line="276" w:lineRule="auto"/>
        <w:ind w:left="0" w:firstLine="708"/>
        <w:jc w:val="both"/>
        <w:rPr>
          <w:bCs/>
          <w:sz w:val="28"/>
          <w:szCs w:val="28"/>
        </w:rPr>
      </w:pPr>
      <w:r>
        <w:rPr>
          <w:bCs/>
          <w:sz w:val="28"/>
          <w:szCs w:val="28"/>
        </w:rPr>
        <w:t xml:space="preserve">Учебным планом по направлению подготовки </w:t>
      </w:r>
      <w:r>
        <w:rPr>
          <w:color w:val="000000"/>
          <w:sz w:val="28"/>
          <w:szCs w:val="28"/>
        </w:rPr>
        <w:t xml:space="preserve">41.03.01 Зарубежное </w:t>
      </w:r>
      <w:r>
        <w:rPr>
          <w:color w:val="000000"/>
          <w:sz w:val="28"/>
          <w:szCs w:val="28"/>
        </w:rPr>
        <w:lastRenderedPageBreak/>
        <w:t>регионоведение</w:t>
      </w:r>
      <w:r w:rsidRPr="00AD4C2B">
        <w:rPr>
          <w:bCs/>
          <w:sz w:val="28"/>
          <w:szCs w:val="28"/>
        </w:rPr>
        <w:t xml:space="preserve"> </w:t>
      </w:r>
      <w:r>
        <w:rPr>
          <w:bCs/>
          <w:sz w:val="28"/>
          <w:szCs w:val="28"/>
        </w:rPr>
        <w:t>предусмотрены практические занятия по данной дисциплине, в ходе которых</w:t>
      </w:r>
      <w:r w:rsidRPr="002A10DF">
        <w:rPr>
          <w:bCs/>
          <w:sz w:val="28"/>
          <w:szCs w:val="28"/>
        </w:rPr>
        <w:t xml:space="preserve"> </w:t>
      </w:r>
      <w:r>
        <w:rPr>
          <w:bCs/>
          <w:sz w:val="28"/>
          <w:szCs w:val="28"/>
        </w:rPr>
        <w:t>формируются</w:t>
      </w:r>
      <w:r w:rsidRPr="002A10DF">
        <w:rPr>
          <w:bCs/>
          <w:sz w:val="28"/>
          <w:szCs w:val="28"/>
        </w:rPr>
        <w:t xml:space="preserve"> и закрепляются знания студентов  </w:t>
      </w:r>
      <w:r>
        <w:rPr>
          <w:bCs/>
          <w:sz w:val="28"/>
          <w:szCs w:val="28"/>
        </w:rPr>
        <w:t>в сфере норм и особенностей иероглифической письменности японского  языка,</w:t>
      </w:r>
      <w:r w:rsidRPr="002A10DF">
        <w:rPr>
          <w:bCs/>
          <w:sz w:val="28"/>
          <w:szCs w:val="28"/>
        </w:rPr>
        <w:t xml:space="preserve"> </w:t>
      </w:r>
      <w:r>
        <w:rPr>
          <w:bCs/>
          <w:sz w:val="28"/>
          <w:szCs w:val="28"/>
        </w:rPr>
        <w:t>осваивается система иероглифических ключей, происходит знакомство с их функциями и использованием иероглифических ключей в лексической системе современного японского языка.</w:t>
      </w:r>
    </w:p>
    <w:p w:rsidR="009663CE" w:rsidRPr="00905F85" w:rsidRDefault="009663CE" w:rsidP="009663CE">
      <w:pPr>
        <w:pStyle w:val="a5"/>
        <w:widowControl w:val="0"/>
        <w:spacing w:after="0" w:line="276" w:lineRule="auto"/>
        <w:ind w:left="0" w:firstLine="708"/>
        <w:jc w:val="both"/>
        <w:rPr>
          <w:bCs/>
          <w:sz w:val="28"/>
          <w:szCs w:val="28"/>
        </w:rPr>
      </w:pPr>
      <w:r w:rsidRPr="00905F85">
        <w:rPr>
          <w:bCs/>
          <w:sz w:val="28"/>
          <w:szCs w:val="28"/>
        </w:rPr>
        <w:t xml:space="preserve">При подготовке к практическим занятиям каждый студент должен:  </w:t>
      </w:r>
    </w:p>
    <w:p w:rsidR="009663CE" w:rsidRPr="00905F85" w:rsidRDefault="009663CE" w:rsidP="009663CE">
      <w:pPr>
        <w:pStyle w:val="a5"/>
        <w:widowControl w:val="0"/>
        <w:spacing w:after="0" w:line="276" w:lineRule="auto"/>
        <w:ind w:left="0" w:firstLine="708"/>
        <w:jc w:val="both"/>
        <w:rPr>
          <w:bCs/>
          <w:sz w:val="28"/>
          <w:szCs w:val="28"/>
        </w:rPr>
      </w:pPr>
      <w:r w:rsidRPr="00905F85">
        <w:rPr>
          <w:bCs/>
          <w:sz w:val="28"/>
          <w:szCs w:val="28"/>
        </w:rPr>
        <w:t xml:space="preserve">– изучить рекомендованную учебную литературу;  </w:t>
      </w:r>
    </w:p>
    <w:p w:rsidR="009663CE" w:rsidRPr="00905F85" w:rsidRDefault="009663CE" w:rsidP="009663CE">
      <w:pPr>
        <w:pStyle w:val="a5"/>
        <w:widowControl w:val="0"/>
        <w:spacing w:after="0" w:line="276" w:lineRule="auto"/>
        <w:ind w:left="0" w:firstLine="708"/>
        <w:jc w:val="both"/>
        <w:rPr>
          <w:bCs/>
          <w:sz w:val="28"/>
          <w:szCs w:val="28"/>
        </w:rPr>
      </w:pPr>
      <w:r w:rsidRPr="00905F85">
        <w:rPr>
          <w:bCs/>
          <w:sz w:val="28"/>
          <w:szCs w:val="28"/>
        </w:rPr>
        <w:t xml:space="preserve">– подготовить ответы на все вопросы по изучаемой теме;  </w:t>
      </w:r>
    </w:p>
    <w:p w:rsidR="009663CE" w:rsidRPr="00905F85" w:rsidRDefault="009663CE" w:rsidP="009663CE">
      <w:pPr>
        <w:pStyle w:val="a5"/>
        <w:widowControl w:val="0"/>
        <w:spacing w:after="0" w:line="276" w:lineRule="auto"/>
        <w:ind w:left="0" w:firstLine="708"/>
        <w:jc w:val="both"/>
        <w:rPr>
          <w:bCs/>
          <w:sz w:val="28"/>
          <w:szCs w:val="28"/>
        </w:rPr>
      </w:pPr>
      <w:r w:rsidRPr="00905F85">
        <w:rPr>
          <w:bCs/>
          <w:sz w:val="28"/>
          <w:szCs w:val="28"/>
        </w:rPr>
        <w:t>–</w:t>
      </w:r>
      <w:r>
        <w:rPr>
          <w:bCs/>
          <w:sz w:val="28"/>
          <w:szCs w:val="28"/>
        </w:rPr>
        <w:t xml:space="preserve"> выполнить письменное либо устное</w:t>
      </w:r>
      <w:r w:rsidRPr="00905F85">
        <w:rPr>
          <w:bCs/>
          <w:sz w:val="28"/>
          <w:szCs w:val="28"/>
        </w:rPr>
        <w:t xml:space="preserve"> домашнее задание, рекомендованные преподавателем при изучении каждой темы.    </w:t>
      </w:r>
    </w:p>
    <w:p w:rsidR="009663CE" w:rsidRDefault="009663CE" w:rsidP="009663CE">
      <w:pPr>
        <w:pStyle w:val="a5"/>
        <w:widowControl w:val="0"/>
        <w:spacing w:after="0" w:line="276" w:lineRule="auto"/>
        <w:ind w:left="0" w:firstLine="708"/>
        <w:jc w:val="both"/>
        <w:rPr>
          <w:bCs/>
          <w:sz w:val="28"/>
          <w:szCs w:val="28"/>
        </w:rPr>
      </w:pPr>
      <w:r w:rsidRPr="00905F85">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Методические реком</w:t>
      </w:r>
      <w:r>
        <w:rPr>
          <w:bCs/>
          <w:sz w:val="28"/>
          <w:szCs w:val="28"/>
        </w:rPr>
        <w:t>ендации по выполнению рефератов</w:t>
      </w:r>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Для успешного выполнения этого задания необходимо изучить основную и дополнительную литературу, рекомендованную преподавателем, а также</w:t>
      </w:r>
      <w:r>
        <w:rPr>
          <w:bCs/>
          <w:sz w:val="28"/>
          <w:szCs w:val="28"/>
        </w:rPr>
        <w:t xml:space="preserve"> материалы </w:t>
      </w:r>
      <w:proofErr w:type="gramStart"/>
      <w:r>
        <w:rPr>
          <w:bCs/>
          <w:sz w:val="28"/>
          <w:szCs w:val="28"/>
        </w:rPr>
        <w:t>Интернет-источников</w:t>
      </w:r>
      <w:proofErr w:type="gramEnd"/>
      <w:r>
        <w:rPr>
          <w:bCs/>
          <w:sz w:val="28"/>
          <w:szCs w:val="28"/>
        </w:rPr>
        <w:t>.</w:t>
      </w:r>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 xml:space="preserve">Реферат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143119">
        <w:rPr>
          <w:bCs/>
          <w:sz w:val="28"/>
          <w:szCs w:val="28"/>
        </w:rPr>
        <w:t>Общие технические требования»), с которыми можно ознакомиться в правовых системах КонсультантПлюс или Г</w:t>
      </w:r>
      <w:r>
        <w:rPr>
          <w:bCs/>
          <w:sz w:val="28"/>
          <w:szCs w:val="28"/>
        </w:rPr>
        <w:t>арант, а также в сети Интернет.</w:t>
      </w:r>
      <w:proofErr w:type="gramEnd"/>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Общие тр</w:t>
      </w:r>
      <w:r>
        <w:rPr>
          <w:bCs/>
          <w:sz w:val="28"/>
          <w:szCs w:val="28"/>
        </w:rPr>
        <w:t>ебования к оформлению реферата:</w:t>
      </w:r>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О</w:t>
      </w:r>
      <w:r>
        <w:rPr>
          <w:bCs/>
          <w:sz w:val="28"/>
          <w:szCs w:val="28"/>
        </w:rPr>
        <w:t>бъем реферата 10-20 стр.</w:t>
      </w:r>
    </w:p>
    <w:p w:rsidR="009663CE" w:rsidRPr="00143119" w:rsidRDefault="009663CE" w:rsidP="009663CE">
      <w:pPr>
        <w:pStyle w:val="a5"/>
        <w:widowControl w:val="0"/>
        <w:spacing w:after="0" w:line="276" w:lineRule="auto"/>
        <w:ind w:firstLine="708"/>
        <w:jc w:val="both"/>
        <w:rPr>
          <w:bCs/>
          <w:sz w:val="28"/>
          <w:szCs w:val="28"/>
        </w:rPr>
      </w:pPr>
      <w:proofErr w:type="gramStart"/>
      <w:r w:rsidRPr="00143119">
        <w:rPr>
          <w:bCs/>
          <w:sz w:val="28"/>
          <w:szCs w:val="28"/>
        </w:rPr>
        <w:t>Структура: введение, содержательная часть (как правило, две-три главы), заключение, список использованной литера</w:t>
      </w:r>
      <w:r>
        <w:rPr>
          <w:bCs/>
          <w:sz w:val="28"/>
          <w:szCs w:val="28"/>
        </w:rPr>
        <w:t>туры, приложения (при наличии).</w:t>
      </w:r>
      <w:proofErr w:type="gramEnd"/>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Текст печатается на одной стороне станда</w:t>
      </w:r>
      <w:r>
        <w:rPr>
          <w:bCs/>
          <w:sz w:val="28"/>
          <w:szCs w:val="28"/>
        </w:rPr>
        <w:t>ртного листа бумаги формата А</w:t>
      </w:r>
      <w:proofErr w:type="gramStart"/>
      <w:r>
        <w:rPr>
          <w:bCs/>
          <w:sz w:val="28"/>
          <w:szCs w:val="28"/>
        </w:rPr>
        <w:t>4</w:t>
      </w:r>
      <w:proofErr w:type="gramEnd"/>
      <w:r>
        <w:rPr>
          <w:bCs/>
          <w:sz w:val="28"/>
          <w:szCs w:val="28"/>
        </w:rPr>
        <w:t>.</w:t>
      </w:r>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Междустрочны</w:t>
      </w:r>
      <w:r>
        <w:rPr>
          <w:bCs/>
          <w:sz w:val="28"/>
          <w:szCs w:val="28"/>
        </w:rPr>
        <w:t>й интервал – 1,5.</w:t>
      </w:r>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Шрифт 14 Times New Roman. Таблицы оформляются 12 шрифтом.</w:t>
      </w:r>
    </w:p>
    <w:p w:rsidR="009663CE" w:rsidRPr="00143119" w:rsidRDefault="009663CE" w:rsidP="009663CE">
      <w:pPr>
        <w:pStyle w:val="a5"/>
        <w:widowControl w:val="0"/>
        <w:spacing w:after="0" w:line="276" w:lineRule="auto"/>
        <w:ind w:firstLine="708"/>
        <w:jc w:val="both"/>
        <w:rPr>
          <w:bCs/>
          <w:sz w:val="28"/>
          <w:szCs w:val="28"/>
        </w:rPr>
      </w:pPr>
      <w:proofErr w:type="gramStart"/>
      <w:r w:rsidRPr="00143119">
        <w:rPr>
          <w:bCs/>
          <w:sz w:val="28"/>
          <w:szCs w:val="28"/>
        </w:rPr>
        <w:t>Поля реферата: верхнее, нижнее – 20 мм;</w:t>
      </w:r>
      <w:r>
        <w:rPr>
          <w:bCs/>
          <w:sz w:val="28"/>
          <w:szCs w:val="28"/>
        </w:rPr>
        <w:t xml:space="preserve"> левое – 25 мм; правое – 10 мм.</w:t>
      </w:r>
      <w:proofErr w:type="gramEnd"/>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Абзацный отступ по всему тексту устанавливае</w:t>
      </w:r>
      <w:r>
        <w:rPr>
          <w:bCs/>
          <w:sz w:val="28"/>
          <w:szCs w:val="28"/>
        </w:rPr>
        <w:t>тся равным 1,25 см или 1,27 см.</w:t>
      </w:r>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Страницы реферата следует нумеровать арабскими цифрами, соблюдая сквозную нумерацию по всему тексту. Титульный ли</w:t>
      </w:r>
      <w:proofErr w:type="gramStart"/>
      <w:r w:rsidRPr="00143119">
        <w:rPr>
          <w:bCs/>
          <w:sz w:val="28"/>
          <w:szCs w:val="28"/>
        </w:rPr>
        <w:t>ст вкл</w:t>
      </w:r>
      <w:proofErr w:type="gramEnd"/>
      <w:r w:rsidRPr="00143119">
        <w:rPr>
          <w:bCs/>
          <w:sz w:val="28"/>
          <w:szCs w:val="28"/>
        </w:rPr>
        <w:t>ючают в общую нумерацию страниц отчета. Номер страницы на титульном листе не проставляют. Номер страницы проставляют в правой верхней час</w:t>
      </w:r>
      <w:r>
        <w:rPr>
          <w:bCs/>
          <w:sz w:val="28"/>
          <w:szCs w:val="28"/>
        </w:rPr>
        <w:t>ти листа без точки.</w:t>
      </w:r>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w:t>
      </w:r>
      <w:r>
        <w:rPr>
          <w:bCs/>
          <w:sz w:val="28"/>
          <w:szCs w:val="28"/>
        </w:rPr>
        <w:t>трации должны быть даны ссылки.</w:t>
      </w:r>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Все сноски и подстрочные примечания печатаются только на той стр</w:t>
      </w:r>
      <w:r>
        <w:rPr>
          <w:bCs/>
          <w:sz w:val="28"/>
          <w:szCs w:val="28"/>
        </w:rPr>
        <w:t xml:space="preserve">анице, к </w:t>
      </w:r>
      <w:r>
        <w:rPr>
          <w:bCs/>
          <w:sz w:val="28"/>
          <w:szCs w:val="28"/>
        </w:rPr>
        <w:lastRenderedPageBreak/>
        <w:t>которой они относятся.</w:t>
      </w:r>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Ссылки на использованн</w:t>
      </w:r>
      <w:r>
        <w:rPr>
          <w:bCs/>
          <w:sz w:val="28"/>
          <w:szCs w:val="28"/>
        </w:rPr>
        <w:t>ые источники следует приводить:</w:t>
      </w:r>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 xml:space="preserve">- либо в квадратных скобках, указывая порядковый номер источника, указанный в «Списке использованной литературы» </w:t>
      </w:r>
      <w:r>
        <w:rPr>
          <w:bCs/>
          <w:sz w:val="28"/>
          <w:szCs w:val="28"/>
        </w:rPr>
        <w:t>с указанием страницы источника;</w:t>
      </w:r>
    </w:p>
    <w:p w:rsidR="009663CE" w:rsidRPr="00905F85" w:rsidRDefault="009663CE" w:rsidP="009663CE">
      <w:pPr>
        <w:pStyle w:val="a5"/>
        <w:widowControl w:val="0"/>
        <w:spacing w:after="0" w:line="276" w:lineRule="auto"/>
        <w:ind w:left="0" w:firstLine="708"/>
        <w:jc w:val="both"/>
        <w:rPr>
          <w:bCs/>
          <w:sz w:val="28"/>
          <w:szCs w:val="28"/>
        </w:rPr>
      </w:pPr>
      <w:r w:rsidRPr="00143119">
        <w:rPr>
          <w:bCs/>
          <w:sz w:val="28"/>
          <w:szCs w:val="28"/>
        </w:rPr>
        <w:t>- либо подстрочно с указанием автора работы, ее названия, места и года издания, номера страницы, на которую делается ссылка.</w:t>
      </w:r>
    </w:p>
    <w:p w:rsidR="009663CE" w:rsidRPr="00905F85" w:rsidRDefault="009663CE" w:rsidP="009663CE">
      <w:pPr>
        <w:pStyle w:val="a5"/>
        <w:widowControl w:val="0"/>
        <w:spacing w:after="0" w:line="276" w:lineRule="auto"/>
        <w:ind w:left="0" w:firstLine="708"/>
        <w:jc w:val="both"/>
        <w:rPr>
          <w:bCs/>
          <w:sz w:val="28"/>
          <w:szCs w:val="28"/>
        </w:rPr>
      </w:pPr>
      <w:r>
        <w:rPr>
          <w:bCs/>
          <w:sz w:val="28"/>
          <w:szCs w:val="28"/>
        </w:rPr>
        <w:t>Вопросы, не рассмотренные на практических занятиях, должны быть изучены студентами в ходе самостоятельной</w:t>
      </w:r>
      <w:r w:rsidRPr="002A10DF">
        <w:rPr>
          <w:bCs/>
          <w:sz w:val="28"/>
          <w:szCs w:val="28"/>
        </w:rPr>
        <w:t xml:space="preserve"> работы. </w:t>
      </w:r>
      <w:r w:rsidRPr="00905F85">
        <w:rPr>
          <w:bCs/>
          <w:sz w:val="28"/>
          <w:szCs w:val="28"/>
        </w:rPr>
        <w:t xml:space="preserve">Контроль  </w:t>
      </w:r>
      <w:r>
        <w:rPr>
          <w:bCs/>
          <w:sz w:val="28"/>
          <w:szCs w:val="28"/>
        </w:rPr>
        <w:t>над самостоятельной  работой</w:t>
      </w:r>
      <w:r w:rsidRPr="00905F85">
        <w:rPr>
          <w:bCs/>
          <w:sz w:val="28"/>
          <w:szCs w:val="28"/>
        </w:rPr>
        <w:t xml:space="preserve">  студентов  </w:t>
      </w:r>
      <w:r>
        <w:rPr>
          <w:bCs/>
          <w:sz w:val="28"/>
          <w:szCs w:val="28"/>
        </w:rPr>
        <w:t>в соответствии с учебной программой курса осуществляется в ходе</w:t>
      </w:r>
      <w:r w:rsidRPr="00905F85">
        <w:rPr>
          <w:bCs/>
          <w:sz w:val="28"/>
          <w:szCs w:val="28"/>
        </w:rPr>
        <w:t xml:space="preserve"> </w:t>
      </w:r>
      <w:r>
        <w:rPr>
          <w:bCs/>
          <w:sz w:val="28"/>
          <w:szCs w:val="28"/>
        </w:rPr>
        <w:t>практических занятий методом устного опроса  или посредством</w:t>
      </w:r>
      <w:r w:rsidRPr="00905F85">
        <w:rPr>
          <w:bCs/>
          <w:sz w:val="28"/>
          <w:szCs w:val="28"/>
        </w:rPr>
        <w:t xml:space="preserve"> </w:t>
      </w:r>
      <w:r>
        <w:rPr>
          <w:bCs/>
          <w:sz w:val="28"/>
          <w:szCs w:val="28"/>
        </w:rPr>
        <w:t>проверки выполнения домашнего задания. В ходе  самостоятельной работы каждый студент обязан</w:t>
      </w:r>
      <w:r w:rsidRPr="00905F85">
        <w:rPr>
          <w:bCs/>
          <w:sz w:val="28"/>
          <w:szCs w:val="28"/>
        </w:rPr>
        <w:t xml:space="preserve"> </w:t>
      </w:r>
      <w:r>
        <w:rPr>
          <w:bCs/>
          <w:sz w:val="28"/>
          <w:szCs w:val="28"/>
        </w:rPr>
        <w:t>освоить основную и</w:t>
      </w:r>
      <w:r w:rsidRPr="00905F85">
        <w:rPr>
          <w:bCs/>
          <w:sz w:val="28"/>
          <w:szCs w:val="28"/>
        </w:rPr>
        <w:t xml:space="preserve"> по </w:t>
      </w:r>
      <w:r>
        <w:rPr>
          <w:bCs/>
          <w:sz w:val="28"/>
          <w:szCs w:val="28"/>
        </w:rPr>
        <w:t xml:space="preserve"> возможности дополнительную литературу по изучаемой теме, в</w:t>
      </w:r>
      <w:r w:rsidRPr="00905F85">
        <w:rPr>
          <w:bCs/>
          <w:sz w:val="28"/>
          <w:szCs w:val="28"/>
        </w:rPr>
        <w:t xml:space="preserve">ыделить  </w:t>
      </w:r>
      <w:r>
        <w:rPr>
          <w:bCs/>
          <w:sz w:val="28"/>
          <w:szCs w:val="28"/>
        </w:rPr>
        <w:t>незнакомые слова</w:t>
      </w:r>
      <w:r w:rsidRPr="00905F85">
        <w:rPr>
          <w:bCs/>
          <w:sz w:val="28"/>
          <w:szCs w:val="28"/>
        </w:rPr>
        <w:t>,  на</w:t>
      </w:r>
      <w:r>
        <w:rPr>
          <w:bCs/>
          <w:sz w:val="28"/>
          <w:szCs w:val="28"/>
        </w:rPr>
        <w:t>йти  их  значение  в словарях. Все переводы должны выполняться письменно.</w:t>
      </w:r>
    </w:p>
    <w:p w:rsidR="009663CE" w:rsidRPr="002A10DF" w:rsidRDefault="009663CE" w:rsidP="009663CE">
      <w:pPr>
        <w:pStyle w:val="a5"/>
        <w:widowControl w:val="0"/>
        <w:spacing w:after="0" w:line="276" w:lineRule="auto"/>
        <w:ind w:left="0" w:firstLine="708"/>
        <w:jc w:val="both"/>
        <w:rPr>
          <w:bCs/>
          <w:color w:val="808080" w:themeColor="background1" w:themeShade="80"/>
          <w:sz w:val="28"/>
          <w:szCs w:val="28"/>
        </w:rPr>
      </w:pPr>
      <w:r w:rsidRPr="00905F85">
        <w:rPr>
          <w:bCs/>
          <w:sz w:val="28"/>
          <w:szCs w:val="28"/>
        </w:rPr>
        <w:t>Студент  должен  готовиться  к  предстоящему  практическому</w:t>
      </w:r>
      <w:r>
        <w:rPr>
          <w:bCs/>
          <w:sz w:val="28"/>
          <w:szCs w:val="28"/>
        </w:rPr>
        <w:t xml:space="preserve"> занятию  по  всем</w:t>
      </w:r>
      <w:r w:rsidRPr="00905F85">
        <w:rPr>
          <w:bCs/>
          <w:sz w:val="28"/>
          <w:szCs w:val="28"/>
        </w:rPr>
        <w:t xml:space="preserve">  обозначенным  в  рабочей программе дисциплины вопросам.  </w:t>
      </w:r>
    </w:p>
    <w:p w:rsidR="009663CE" w:rsidRDefault="009663CE" w:rsidP="009663CE">
      <w:pPr>
        <w:pStyle w:val="a5"/>
        <w:widowControl w:val="0"/>
        <w:spacing w:after="0" w:line="276" w:lineRule="auto"/>
        <w:ind w:left="0" w:firstLine="708"/>
        <w:jc w:val="both"/>
        <w:rPr>
          <w:bCs/>
          <w:color w:val="808080" w:themeColor="background1" w:themeShade="80"/>
          <w:sz w:val="28"/>
          <w:szCs w:val="28"/>
        </w:rPr>
      </w:pPr>
      <w:r w:rsidRPr="00725EDA">
        <w:rPr>
          <w:bCs/>
          <w:sz w:val="28"/>
          <w:szCs w:val="28"/>
        </w:rPr>
        <w:t>При  реализации  различных  видов  учебной  работы  используются разнообразные (в т.ч. интерактивные) методы обучения, в частности:</w:t>
      </w:r>
      <w:r w:rsidRPr="002A10DF">
        <w:rPr>
          <w:bCs/>
          <w:color w:val="808080" w:themeColor="background1" w:themeShade="80"/>
          <w:sz w:val="28"/>
          <w:szCs w:val="28"/>
        </w:rPr>
        <w:t xml:space="preserve">   </w:t>
      </w:r>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 xml:space="preserve">- </w:t>
      </w:r>
      <w:proofErr w:type="gramStart"/>
      <w:r w:rsidRPr="00143119">
        <w:rPr>
          <w:bCs/>
          <w:sz w:val="28"/>
          <w:szCs w:val="28"/>
        </w:rPr>
        <w:t>показательный</w:t>
      </w:r>
      <w:proofErr w:type="gramEnd"/>
      <w:r w:rsidRPr="00143119">
        <w:rPr>
          <w:bCs/>
          <w:sz w:val="28"/>
          <w:szCs w:val="28"/>
        </w:rPr>
        <w:t>: изложение материала с приемами показа на темы, перечисленные в разделе «Аудиторная работа (пр</w:t>
      </w:r>
      <w:r>
        <w:rPr>
          <w:bCs/>
          <w:sz w:val="28"/>
          <w:szCs w:val="28"/>
        </w:rPr>
        <w:t>актические занятия)» (п. 4.1.);</w:t>
      </w:r>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 xml:space="preserve">- </w:t>
      </w:r>
      <w:proofErr w:type="gramStart"/>
      <w:r w:rsidRPr="00143119">
        <w:rPr>
          <w:bCs/>
          <w:sz w:val="28"/>
          <w:szCs w:val="28"/>
        </w:rPr>
        <w:t>диалогический</w:t>
      </w:r>
      <w:proofErr w:type="gramEnd"/>
      <w:r w:rsidRPr="00143119">
        <w:rPr>
          <w:bCs/>
          <w:sz w:val="28"/>
          <w:szCs w:val="28"/>
        </w:rPr>
        <w:t>: изложение материала в форме беседы с вопросами и отв</w:t>
      </w:r>
      <w:r>
        <w:rPr>
          <w:bCs/>
          <w:sz w:val="28"/>
          <w:szCs w:val="28"/>
        </w:rPr>
        <w:t>етами на языке региона специализации;</w:t>
      </w:r>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 xml:space="preserve">- эвристическая (частично-поисковая) работа: под руководством преподавателя либо самостоятельно </w:t>
      </w:r>
      <w:r>
        <w:rPr>
          <w:bCs/>
          <w:sz w:val="28"/>
          <w:szCs w:val="28"/>
        </w:rPr>
        <w:t>обучающиеся</w:t>
      </w:r>
      <w:r w:rsidRPr="00143119">
        <w:rPr>
          <w:bCs/>
          <w:sz w:val="28"/>
          <w:szCs w:val="28"/>
        </w:rPr>
        <w:t xml:space="preserve"> рассуждают, </w:t>
      </w:r>
      <w:r>
        <w:rPr>
          <w:bCs/>
          <w:sz w:val="28"/>
          <w:szCs w:val="28"/>
        </w:rPr>
        <w:t>выполняют задания различных типов, анализируют, обобщают, д</w:t>
      </w:r>
      <w:r w:rsidRPr="00143119">
        <w:rPr>
          <w:bCs/>
          <w:sz w:val="28"/>
          <w:szCs w:val="28"/>
        </w:rPr>
        <w:t>елают выводы и реш</w:t>
      </w:r>
      <w:r>
        <w:rPr>
          <w:bCs/>
          <w:sz w:val="28"/>
          <w:szCs w:val="28"/>
        </w:rPr>
        <w:t>ают прочие поставленные задачи;</w:t>
      </w:r>
    </w:p>
    <w:p w:rsidR="009663CE" w:rsidRPr="00143119" w:rsidRDefault="009663CE" w:rsidP="009663CE">
      <w:pPr>
        <w:pStyle w:val="a5"/>
        <w:widowControl w:val="0"/>
        <w:spacing w:after="0" w:line="276" w:lineRule="auto"/>
        <w:ind w:firstLine="708"/>
        <w:jc w:val="both"/>
        <w:rPr>
          <w:bCs/>
          <w:sz w:val="28"/>
          <w:szCs w:val="28"/>
        </w:rPr>
      </w:pPr>
      <w:r w:rsidRPr="00143119">
        <w:rPr>
          <w:bCs/>
          <w:sz w:val="28"/>
          <w:szCs w:val="28"/>
        </w:rPr>
        <w:t>- проблемное изложение: преподаватель ставит проблемы и предлагает доказат</w:t>
      </w:r>
      <w:r>
        <w:rPr>
          <w:bCs/>
          <w:sz w:val="28"/>
          <w:szCs w:val="28"/>
        </w:rPr>
        <w:t>ельно раскрыть пути их решения;</w:t>
      </w:r>
    </w:p>
    <w:p w:rsidR="009663CE" w:rsidRPr="00905F85" w:rsidRDefault="009663CE" w:rsidP="009663CE">
      <w:pPr>
        <w:pStyle w:val="a5"/>
        <w:widowControl w:val="0"/>
        <w:spacing w:after="0" w:line="276" w:lineRule="auto"/>
        <w:ind w:firstLine="708"/>
        <w:jc w:val="both"/>
        <w:rPr>
          <w:bCs/>
          <w:sz w:val="28"/>
          <w:szCs w:val="28"/>
        </w:rPr>
      </w:pPr>
      <w:r w:rsidRPr="00143119">
        <w:rPr>
          <w:bCs/>
          <w:sz w:val="28"/>
          <w:szCs w:val="28"/>
        </w:rPr>
        <w:t xml:space="preserve">- исследовательская работа: </w:t>
      </w:r>
      <w:r>
        <w:rPr>
          <w:bCs/>
          <w:sz w:val="28"/>
          <w:szCs w:val="28"/>
        </w:rPr>
        <w:t>обучающиеся</w:t>
      </w:r>
      <w:r w:rsidRPr="00143119">
        <w:rPr>
          <w:bCs/>
          <w:sz w:val="28"/>
          <w:szCs w:val="28"/>
        </w:rPr>
        <w:t xml:space="preserve"> самостоятельно добывают знания в процессе разрешения проблемы, сравнивая</w:t>
      </w:r>
      <w:r>
        <w:rPr>
          <w:bCs/>
          <w:sz w:val="28"/>
          <w:szCs w:val="28"/>
        </w:rPr>
        <w:t xml:space="preserve"> различные варианты ее решения</w:t>
      </w:r>
      <w:r w:rsidRPr="00143119">
        <w:rPr>
          <w:bCs/>
          <w:sz w:val="28"/>
          <w:szCs w:val="28"/>
        </w:rPr>
        <w:t>.</w:t>
      </w:r>
    </w:p>
    <w:p w:rsidR="009663CE" w:rsidRPr="00905F85" w:rsidRDefault="009663CE" w:rsidP="009663CE">
      <w:pPr>
        <w:pStyle w:val="a5"/>
        <w:widowControl w:val="0"/>
        <w:spacing w:after="0" w:line="276" w:lineRule="auto"/>
        <w:ind w:left="0" w:firstLine="708"/>
        <w:jc w:val="both"/>
        <w:rPr>
          <w:bCs/>
          <w:sz w:val="28"/>
          <w:szCs w:val="28"/>
        </w:rPr>
      </w:pPr>
      <w:r w:rsidRPr="00905F85">
        <w:rPr>
          <w:bCs/>
          <w:sz w:val="28"/>
          <w:szCs w:val="28"/>
        </w:rPr>
        <w:t xml:space="preserve">Для подготовки к занятиям, текущему контролю и промежуточной аттестации  обучающиеся </w:t>
      </w:r>
      <w:r>
        <w:rPr>
          <w:bCs/>
          <w:sz w:val="28"/>
          <w:szCs w:val="28"/>
        </w:rPr>
        <w:t>могут взять на дом необходимую  литературу на</w:t>
      </w:r>
      <w:r w:rsidRPr="00905F85">
        <w:rPr>
          <w:bCs/>
          <w:sz w:val="28"/>
          <w:szCs w:val="28"/>
        </w:rPr>
        <w:t xml:space="preserve"> а</w:t>
      </w:r>
      <w:r>
        <w:rPr>
          <w:bCs/>
          <w:sz w:val="28"/>
          <w:szCs w:val="28"/>
        </w:rPr>
        <w:t>бонементе</w:t>
      </w:r>
      <w:r w:rsidRPr="00905F85">
        <w:rPr>
          <w:bCs/>
          <w:sz w:val="28"/>
          <w:szCs w:val="28"/>
        </w:rPr>
        <w:t xml:space="preserve"> вузовской библиотеки или воспользоваться читальными залами вуза.  </w:t>
      </w:r>
    </w:p>
    <w:p w:rsidR="009663CE" w:rsidRPr="009663CE" w:rsidRDefault="009663CE" w:rsidP="009663CE">
      <w:pPr>
        <w:ind w:firstLine="709"/>
        <w:jc w:val="both"/>
        <w:rPr>
          <w:sz w:val="28"/>
          <w:szCs w:val="28"/>
          <w:lang w:val="ru-RU"/>
        </w:rPr>
      </w:pPr>
      <w:r w:rsidRPr="009663CE">
        <w:rPr>
          <w:sz w:val="28"/>
          <w:szCs w:val="28"/>
          <w:lang w:val="ru-RU"/>
        </w:rPr>
        <w:t xml:space="preserve">Обучение иероглифической культуре японского языка рассматривается как вариативный компонент профессиональной подготовки бакалавров по направлению 41.03.01 Зарубежное регионоведение. Программа предназначается для определенной модели обучения, ориентированной на базовый этап изучения иероглифической культуры, предусматривающей приоритетную направленность как на формирование орфографических навыков обучающихся, так и на усвоение определённого набора лингвокультурологических знаний, необходимых для успешного изучения японского  языка. Объем учебного времени, отводимого на </w:t>
      </w:r>
      <w:r w:rsidRPr="009663CE">
        <w:rPr>
          <w:sz w:val="28"/>
          <w:szCs w:val="28"/>
          <w:lang w:val="ru-RU"/>
        </w:rPr>
        <w:lastRenderedPageBreak/>
        <w:t>дисциплину «Иероглифическая культура японского  языка», является достаточным для овладения базовым уровнем навыков использования иероглифической письменности.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9663CE" w:rsidRPr="009663CE" w:rsidRDefault="009663CE" w:rsidP="009663CE">
      <w:pPr>
        <w:ind w:firstLine="709"/>
        <w:jc w:val="both"/>
        <w:rPr>
          <w:sz w:val="28"/>
          <w:szCs w:val="28"/>
          <w:lang w:val="ru-RU"/>
        </w:rPr>
      </w:pPr>
      <w:r w:rsidRPr="009663CE">
        <w:rPr>
          <w:sz w:val="28"/>
          <w:szCs w:val="28"/>
          <w:lang w:val="ru-RU"/>
        </w:rPr>
        <w:t xml:space="preserve">      Обучение иероглифической культуре японского языка осуществляется на протяжении двух этапов. Первый этап предполагает ознакомление с основными чертами в иероглифической письменности и исторически обусловленными особенностями их написания. Таким образом, на данном этапе происходит формирование первичных орфографических навыков, связанных с особенностями иероглифической письменности. Кроме того, обучающиеся знакомятся с таблицей иероглифических ключей японского  языка, их значением, полными и сокращенными формами. Указанные знания являются необходимым условием овладения курсом языка региона и другими дисциплинами на языке региона специализации.</w:t>
      </w:r>
    </w:p>
    <w:p w:rsidR="009663CE" w:rsidRPr="009663CE" w:rsidRDefault="009663CE" w:rsidP="009663CE">
      <w:pPr>
        <w:ind w:firstLine="709"/>
        <w:jc w:val="both"/>
        <w:rPr>
          <w:sz w:val="28"/>
          <w:szCs w:val="28"/>
          <w:lang w:val="ru-RU"/>
        </w:rPr>
      </w:pPr>
      <w:r w:rsidRPr="009663CE">
        <w:rPr>
          <w:sz w:val="28"/>
          <w:szCs w:val="28"/>
          <w:lang w:val="ru-RU"/>
        </w:rPr>
        <w:t xml:space="preserve">      Второй этап обучения иероглифической культуре характеризуется изучением функций тех или иных ключей в составе иероглифа, рассмотрением этимологии современных знаков иероглифической письменности, изучением классификации ключей по видам обозначаемых объектов, а также роли иероглифических ключей в определении семантической и фонетической составляющих лексической единицы. Для данного этапа также свойственно овладение соответствующими тематике занятий лингвострановедческими и культурологическими знаниями, что соответствует требованию современных реалий обучения бакалавров по направлению «Зарубежное регионоведение».</w:t>
      </w:r>
    </w:p>
    <w:p w:rsidR="009663CE" w:rsidRPr="009663CE" w:rsidRDefault="009663CE" w:rsidP="009663CE">
      <w:pPr>
        <w:ind w:firstLine="709"/>
        <w:jc w:val="both"/>
        <w:rPr>
          <w:sz w:val="28"/>
          <w:szCs w:val="28"/>
          <w:lang w:val="ru-RU"/>
        </w:rPr>
      </w:pPr>
      <w:r w:rsidRPr="009663CE">
        <w:rPr>
          <w:sz w:val="28"/>
          <w:szCs w:val="28"/>
          <w:lang w:val="ru-RU"/>
        </w:rPr>
        <w:t xml:space="preserve">При этом на протяжении всего курса обучения иероглифической культуре японского языка продолжается работа по усвоению языковых знаний (фонетических, лексических и орфографических), совершенствованию языковых навыков и речевых умений, а также по углублению и расширению культурологических знаний. </w:t>
      </w:r>
    </w:p>
    <w:p w:rsidR="009663CE" w:rsidRPr="009663CE" w:rsidRDefault="009663CE" w:rsidP="009663CE">
      <w:pPr>
        <w:ind w:firstLine="709"/>
        <w:jc w:val="both"/>
        <w:rPr>
          <w:sz w:val="28"/>
          <w:szCs w:val="28"/>
          <w:lang w:val="ru-RU"/>
        </w:rPr>
      </w:pPr>
      <w:r w:rsidRPr="009663CE">
        <w:rPr>
          <w:sz w:val="28"/>
          <w:szCs w:val="28"/>
          <w:lang w:val="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9663CE" w:rsidRPr="009663CE" w:rsidRDefault="009663CE" w:rsidP="009663CE">
      <w:pPr>
        <w:ind w:firstLine="709"/>
        <w:jc w:val="both"/>
        <w:rPr>
          <w:sz w:val="28"/>
          <w:szCs w:val="28"/>
          <w:lang w:val="ru-RU"/>
        </w:rPr>
      </w:pPr>
      <w:r w:rsidRPr="009663CE">
        <w:rPr>
          <w:sz w:val="28"/>
          <w:szCs w:val="28"/>
          <w:lang w:val="ru-RU"/>
        </w:rPr>
        <w:t xml:space="preserve"> Рабочая программа составлена в соответствии с современными методическими подходами на основе оригинальных материалов по специальности. </w:t>
      </w:r>
      <w:r w:rsidRPr="009663CE">
        <w:rPr>
          <w:sz w:val="28"/>
          <w:szCs w:val="28"/>
          <w:lang w:val="ru-RU"/>
        </w:rPr>
        <w:lastRenderedPageBreak/>
        <w:t>Все материалы и задания подобраны согласно требованиям государственного стандарта по данному направлению.</w:t>
      </w:r>
    </w:p>
    <w:p w:rsidR="009663CE" w:rsidRPr="009663CE" w:rsidRDefault="009663CE" w:rsidP="009663CE">
      <w:pPr>
        <w:ind w:firstLine="709"/>
        <w:jc w:val="both"/>
        <w:rPr>
          <w:sz w:val="28"/>
          <w:szCs w:val="28"/>
          <w:lang w:val="ru-RU"/>
        </w:rPr>
      </w:pPr>
      <w:r w:rsidRPr="009663CE">
        <w:rPr>
          <w:sz w:val="28"/>
          <w:szCs w:val="28"/>
          <w:lang w:val="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аудитивных, визуальных, аудиовизуальных источников информации, электронных средств связи,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9663CE" w:rsidRPr="009663CE" w:rsidRDefault="009663CE" w:rsidP="009663CE">
      <w:pPr>
        <w:ind w:firstLine="709"/>
        <w:jc w:val="both"/>
        <w:rPr>
          <w:sz w:val="28"/>
          <w:szCs w:val="28"/>
          <w:lang w:val="ru-RU"/>
        </w:rPr>
      </w:pPr>
    </w:p>
    <w:p w:rsidR="009663CE" w:rsidRPr="009663CE" w:rsidRDefault="009663CE" w:rsidP="009663CE">
      <w:pPr>
        <w:jc w:val="both"/>
        <w:rPr>
          <w:sz w:val="28"/>
          <w:szCs w:val="28"/>
          <w:lang w:val="ru-RU"/>
        </w:rPr>
      </w:pPr>
    </w:p>
    <w:p w:rsidR="00193D2B" w:rsidRPr="00E17ECF" w:rsidRDefault="00193D2B">
      <w:pPr>
        <w:rPr>
          <w:lang w:val="ru-RU"/>
        </w:rPr>
      </w:pPr>
    </w:p>
    <w:sectPr w:rsidR="00193D2B" w:rsidRPr="00E17EC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17712"/>
    <w:multiLevelType w:val="multilevel"/>
    <w:tmpl w:val="6DBE77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273AA4"/>
    <w:multiLevelType w:val="multilevel"/>
    <w:tmpl w:val="CF4A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9E25C20"/>
    <w:multiLevelType w:val="multilevel"/>
    <w:tmpl w:val="0FC68D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8CC03C1"/>
    <w:multiLevelType w:val="multilevel"/>
    <w:tmpl w:val="573299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9705762"/>
    <w:multiLevelType w:val="multilevel"/>
    <w:tmpl w:val="130C28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93D2B"/>
    <w:rsid w:val="001F0BC7"/>
    <w:rsid w:val="009663CE"/>
    <w:rsid w:val="00D31453"/>
    <w:rsid w:val="00E17ECF"/>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7E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7ECF"/>
    <w:rPr>
      <w:rFonts w:ascii="Tahoma" w:hAnsi="Tahoma" w:cs="Tahoma"/>
      <w:sz w:val="16"/>
      <w:szCs w:val="16"/>
    </w:rPr>
  </w:style>
  <w:style w:type="paragraph" w:styleId="a5">
    <w:name w:val="Body Text Indent"/>
    <w:basedOn w:val="a"/>
    <w:link w:val="a6"/>
    <w:uiPriority w:val="99"/>
    <w:unhideWhenUsed/>
    <w:rsid w:val="009663CE"/>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9663CE"/>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34</Pages>
  <Words>9965</Words>
  <Characters>56055</Characters>
  <Application>Microsoft Office Word</Application>
  <DocSecurity>0</DocSecurity>
  <Lines>467</Lines>
  <Paragraphs>131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2018-2019_41_03_01_1_plx_Иероглифическая культура японского языка</vt:lpstr>
      <vt:lpstr>Лист1</vt:lpstr>
    </vt:vector>
  </TitlesOfParts>
  <Company>Microsoft</Company>
  <LinksUpToDate>false</LinksUpToDate>
  <CharactersWithSpaces>65889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2018-2019_41_03_01_1_plx_Иероглифическая культура японского языка</dc:title>
  <dc:creator>FastReport.NET</dc:creator>
  <cp:lastModifiedBy>Снежана В. Перец</cp:lastModifiedBy>
  <cp:revision>3</cp:revision>
  <dcterms:created xsi:type="dcterms:W3CDTF">2019-02-11T08:49:00Z</dcterms:created>
  <dcterms:modified xsi:type="dcterms:W3CDTF">2019-02-11T08:57:00Z</dcterms:modified>
</cp:coreProperties>
</file>