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67" w:rsidRPr="004E3A3A" w:rsidRDefault="004E3A3A" w:rsidP="004E3A3A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  <w:r w:rsidRPr="004E3A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B9A718" wp14:editId="634C3A2E">
            <wp:extent cx="5940425" cy="7920567"/>
            <wp:effectExtent l="0" t="0" r="3175" b="4445"/>
            <wp:docPr id="1" name="Рисунок 1" descr="C:\Users\Elena\AppData\Local\Temp\Rar$DIa0.428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a0.428\IMG_8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br w:type="page"/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DAFEF6" wp14:editId="1E740959">
            <wp:extent cx="5940425" cy="7920567"/>
            <wp:effectExtent l="0" t="0" r="3175" b="4445"/>
            <wp:docPr id="2" name="Рисунок 2" descr="C:\Users\Elena\AppData\Local\Temp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IMG_8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br w:type="page"/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sz w:val="0"/>
          <w:szCs w:val="0"/>
        </w:rPr>
      </w:pPr>
    </w:p>
    <w:tbl>
      <w:tblPr>
        <w:tblW w:w="93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936"/>
        <w:gridCol w:w="873"/>
        <w:gridCol w:w="128"/>
        <w:gridCol w:w="599"/>
        <w:gridCol w:w="128"/>
        <w:gridCol w:w="767"/>
        <w:gridCol w:w="766"/>
        <w:gridCol w:w="2896"/>
        <w:gridCol w:w="369"/>
        <w:gridCol w:w="927"/>
        <w:gridCol w:w="884"/>
      </w:tblGrid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9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7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00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73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E3A3A" w:rsidRPr="004E3A3A" w:rsidTr="004E3A3A">
        <w:trPr>
          <w:trHeight w:hRule="exact" w:val="423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6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07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3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3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55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46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46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9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7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694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39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4E3A3A" w:rsidRPr="004E3A3A" w:rsidTr="004E3A3A">
        <w:trPr>
          <w:trHeight w:hRule="exact" w:val="16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9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24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7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65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03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4"/>
        </w:trPr>
        <w:tc>
          <w:tcPr>
            <w:tcW w:w="9389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96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7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79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55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3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3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1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9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9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4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7336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Кузнецова Е.В. _________________</w:t>
            </w:r>
          </w:p>
        </w:tc>
      </w:tr>
      <w:tr w:rsidR="004E3A3A" w:rsidRPr="004E3A3A" w:rsidTr="004E3A3A">
        <w:trPr>
          <w:trHeight w:hRule="exact" w:val="138"/>
        </w:trPr>
        <w:tc>
          <w:tcPr>
            <w:tcW w:w="11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2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E3A3A" w:rsidRPr="004E3A3A" w:rsidRDefault="004E3A3A" w:rsidP="004E3A3A">
      <w:pPr>
        <w:spacing w:after="0"/>
        <w:rPr>
          <w:rFonts w:ascii="Times New Roman" w:hAnsi="Times New Roman" w:cs="Times New Roman"/>
          <w:sz w:val="0"/>
          <w:szCs w:val="0"/>
        </w:rPr>
      </w:pPr>
      <w:r w:rsidRPr="004E3A3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6"/>
        <w:gridCol w:w="31"/>
        <w:gridCol w:w="58"/>
        <w:gridCol w:w="12"/>
        <w:gridCol w:w="92"/>
        <w:gridCol w:w="10"/>
        <w:gridCol w:w="20"/>
        <w:gridCol w:w="1524"/>
        <w:gridCol w:w="32"/>
        <w:gridCol w:w="126"/>
        <w:gridCol w:w="1077"/>
        <w:gridCol w:w="143"/>
        <w:gridCol w:w="204"/>
        <w:gridCol w:w="9"/>
        <w:gridCol w:w="28"/>
        <w:gridCol w:w="7"/>
        <w:gridCol w:w="41"/>
        <w:gridCol w:w="76"/>
        <w:gridCol w:w="9"/>
        <w:gridCol w:w="377"/>
        <w:gridCol w:w="285"/>
        <w:gridCol w:w="11"/>
        <w:gridCol w:w="30"/>
        <w:gridCol w:w="326"/>
        <w:gridCol w:w="259"/>
        <w:gridCol w:w="20"/>
        <w:gridCol w:w="21"/>
        <w:gridCol w:w="221"/>
        <w:gridCol w:w="215"/>
        <w:gridCol w:w="323"/>
        <w:gridCol w:w="220"/>
        <w:gridCol w:w="16"/>
        <w:gridCol w:w="22"/>
        <w:gridCol w:w="927"/>
        <w:gridCol w:w="148"/>
        <w:gridCol w:w="14"/>
        <w:gridCol w:w="21"/>
        <w:gridCol w:w="142"/>
        <w:gridCol w:w="200"/>
        <w:gridCol w:w="141"/>
        <w:gridCol w:w="106"/>
        <w:gridCol w:w="17"/>
        <w:gridCol w:w="232"/>
        <w:gridCol w:w="17"/>
        <w:gridCol w:w="67"/>
        <w:gridCol w:w="22"/>
        <w:gridCol w:w="868"/>
      </w:tblGrid>
      <w:tr w:rsidR="004E3A3A" w:rsidRPr="004E3A3A" w:rsidTr="004E3A3A">
        <w:trPr>
          <w:trHeight w:hRule="exact" w:val="416"/>
        </w:trPr>
        <w:tc>
          <w:tcPr>
            <w:tcW w:w="4146" w:type="dxa"/>
            <w:gridSpan w:val="18"/>
            <w:shd w:val="clear" w:color="C0C0C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E3A3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4320" w:type="dxa"/>
            <w:gridSpan w:val="2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E3A3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E3A3A" w:rsidRPr="004E3A3A" w:rsidTr="004E3A3A">
        <w:trPr>
          <w:trHeight w:hRule="exact" w:val="1166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раскрытие сущности и методики комплексного анализа хозяйственной деятельности коммерческих организаций, научного обоснования управленческих решений по совершенствованию хозяйственной деятельности организаций; представление о методике анализа эффективности использования материальных, трудовых и финансовых ресурсов; формировании финансовых результатов  и рентабельности продукции, активов и капитала; финансовом состоянии организации и ее деловой активности.</w:t>
            </w:r>
          </w:p>
        </w:tc>
      </w:tr>
      <w:tr w:rsidR="004E3A3A" w:rsidRPr="004E3A3A" w:rsidTr="004E3A3A">
        <w:trPr>
          <w:trHeight w:hRule="exact" w:val="2485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изучить роль экономического анализа в управлении коммерческими организациями;  выявить содержание управленческого и финансового анализа, последовательность его проведения; провести анализ в системе маркетинга; анализ и управление объемом производства и продажи продукции (работ, услуг); провести анализ обновления продукции и ее качества; провести анализ технико-организационного уровня и других условий производства;  провести анализ технической оснащенности производства, возрастного состава основных фондов и эффективности их использования; провести анализ состояния и использования трудовых и материальных ресурсов; провести анализ и управление затратами, особенности анализа прямых и косвенных, переменных и постоянных затрат;  проанализировать финансовые результаты и рентабельность коммерческой организации и методы их анализа; проанализировать финансовое состояние коммерческой организации и методы его анализа;  изучить методы комплексного анализа уровня использования экономического потенциала хозяйствующего субъекта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757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8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gridSpan w:val="2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gridSpan w:val="3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256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6862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Б1.В.ДВ.09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E3A3A" w:rsidRPr="004E3A3A" w:rsidTr="004E3A3A">
        <w:trPr>
          <w:trHeight w:hRule="exact" w:val="50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средства экспертных исследований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 и информатика</w:t>
            </w:r>
          </w:p>
        </w:tc>
      </w:tr>
      <w:tr w:rsidR="004E3A3A" w:rsidRPr="004E3A3A" w:rsidTr="004E3A3A">
        <w:trPr>
          <w:trHeight w:hRule="exact" w:val="279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управления</w:t>
            </w:r>
          </w:p>
        </w:tc>
      </w:tr>
      <w:tr w:rsidR="004E3A3A" w:rsidRPr="004E3A3A" w:rsidTr="004E3A3A">
        <w:trPr>
          <w:trHeight w:hRule="exact" w:val="50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 право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 экономических экспертиз и исследований</w:t>
            </w:r>
          </w:p>
        </w:tc>
      </w:tr>
      <w:tr w:rsidR="004E3A3A" w:rsidRPr="004E3A3A" w:rsidTr="004E3A3A">
        <w:trPr>
          <w:trHeight w:hRule="exact" w:val="287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4E3A3A" w:rsidRPr="004E3A3A" w:rsidTr="004E3A3A">
        <w:trPr>
          <w:trHeight w:hRule="exact" w:val="279"/>
        </w:trPr>
        <w:tc>
          <w:tcPr>
            <w:tcW w:w="7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666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Судебно-компьютерная экспертиза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757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gridSpan w:val="8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  <w:gridSpan w:val="2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57" w:type="dxa"/>
            <w:gridSpan w:val="3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E3A3A" w:rsidRPr="004E3A3A" w:rsidTr="004E3A3A">
        <w:trPr>
          <w:trHeight w:hRule="exact" w:val="478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теоретические, методические, процессуальные и организационные основы судебной экспертизы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знания криминалистики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проведения судебных экспертиз и исследований</w:t>
            </w:r>
          </w:p>
        </w:tc>
      </w:tr>
      <w:tr w:rsidR="004E3A3A" w:rsidRPr="004E3A3A" w:rsidTr="004E3A3A">
        <w:trPr>
          <w:trHeight w:hRule="exact" w:val="478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 экономических экспертиз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методики экономических экспертиз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 применять методики экономических экспертиз</w:t>
            </w:r>
          </w:p>
        </w:tc>
      </w:tr>
      <w:tr w:rsidR="004E3A3A" w:rsidRPr="004E3A3A" w:rsidTr="004E3A3A">
        <w:trPr>
          <w:trHeight w:hRule="exact" w:val="113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 методы экономических экспертиз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аналитические методы экономических экспертиз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приемами аналитических экспертиз</w:t>
            </w:r>
          </w:p>
        </w:tc>
      </w:tr>
      <w:tr w:rsidR="004E3A3A" w:rsidRPr="004E3A3A" w:rsidTr="004E3A3A">
        <w:trPr>
          <w:trHeight w:hRule="exact" w:val="69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экспертного анализа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экспертного анализа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экспертного анализа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879" w:type="dxa"/>
            <w:gridSpan w:val="7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51" w:type="dxa"/>
            <w:gridSpan w:val="8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5" w:type="dxa"/>
            <w:gridSpan w:val="3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E3A3A" w:rsidRPr="004E3A3A" w:rsidTr="004E3A3A">
        <w:trPr>
          <w:trHeight w:hRule="exact" w:val="416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2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8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0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Управленческий анализ</w:t>
            </w:r>
          </w:p>
        </w:tc>
        <w:tc>
          <w:tcPr>
            <w:tcW w:w="8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227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Тема1.1.  «Анализ  и управление объемом производства и продаж».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структуры ассортимента и качества продукции».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ассортимента выпускаемой продукции, приемы оценки выполнения плана по ассортименту. Анализ структуры продукции. Определение влияния изменений в структуре продукции по трудоемкости на стоимостные показатели продукции. Анализ качества и конкурентоспособности выпускаемой продукции. Анализ брака в производстве. Влияние производственного брака на объем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989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27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Тема1.1. Методический инструментарий экономического анализа. Анализ ассортимента выпускаемой продукции, приемы оценки выполнения плана по ассортименту. Анализ структуры продукции. Определение влияния изменений в структуре продукции по трудоемкости на стоимостные показатели продукции. Анализ качества и конкурентоспособности выпускаемой продукции. Анализ брака в производстве. Влияние производственного брака на объем продукции.  /Пр/</w:t>
            </w:r>
          </w:p>
        </w:tc>
        <w:tc>
          <w:tcPr>
            <w:tcW w:w="89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703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Тема1.2. «Анализ обеспеченности предприятия материальными ресурсами и эффективности их использования».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эффективности использования материальных ресурсов».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эффективности использования материальных ресурсов в производстве: материалоемкость, материалоотдача. Анализ эффективности использования материальных ресурсов.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влияния факторов, связанных с использованием материальных ресурсов, на объем и себестоимость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525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1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Тема1.2. «Анализ эффективности использования материальных ресурсов».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эффективности использования материальных ресурсов в производстве: материалоемкость, материалоотдача. Анализ эффективности использования материальных ресурсов.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 влияния факторов, связанных с использованием материальных ресурсов, на объем и себестоимость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993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1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Тема1.3. «Анализ состояния и использования основных фондов (средств)».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интенсивности и эффективности использования основных средств».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факторный анализ фондоотдачи. Методика анализа использования производственного оборудования во времени и по мощности.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со средствами труда, на объем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продукции, фондоотдачи и фондорентабельности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128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18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«Анализ обеспеченности, технического состояния и движения основных фондов».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состава и структуры основных фондов. Анализ показателей технической оснащенности производства и возрастного состава основных фондов. Анализ движения основных фондов. Оценка динамики и факторный анализ фондоотдачи. Методика анализа использования производственного оборудования во времени и по мощности.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со средствами труда, на объем продукции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Резервы увеличения выпуска продукции, фондоотдачи и фондорентабельности.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428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18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«Анализ обеспеченности предприятия трудовыми ресурсами и эффективности их использования».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«Анализ экстенсивного и интенсивного использования трудовых ресурсов».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использования фонда рабочего времени.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системы показателей производительности труда. Факторный анализ производительности труда. Выявление резервов роста производительности труда.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 трудом, на объем продукции. Резервы увеличения выпуска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744"/>
        </w:trPr>
        <w:tc>
          <w:tcPr>
            <w:tcW w:w="8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18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«Анализ обеспеченности предприятия трудовыми ресурсами».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анализа и источники информации. Система трудовых показателей предприятия, отражение этих показателей в статистической отчетности предприятия по труду.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численности персонала, динамики его состава и структуры. Анализ обеспеченности предприятия трудовыми ресурсами. Оценка показателей движения трудовых ресурсов. Анализ использования фонда рабочего времени.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системы показателей производительности труда. Факторный анализ производительности труда. Выявление резервов роста производительности труда.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факторов, связанных с трудом, на объем продукции. Резервы увеличения выпуска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5128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1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«Анализ и управление затратами и себестоимостью продукции».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 «Система показателей себестоимости продукции. Факторный анализ затрат на 1 руб. продукции».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Значение, задачи и информационное обеспечение анализа себестоимости продукции.  Система показателей себестоимости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затрат на 1 рубль объема продукции (работ, услуг). Анализ факторов, влияющих на уровень затрат: структуры и ассортимента продукции, отклонений в себестоимости изделий, цен и тарифов на потребляемые материальные ресурсы, оптовых цен на готовые изделия.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152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1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«Система показателей себестоимости продукции. Факторный анализ затрат на 1 руб. продукции».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факторов, влияющих на уровень затрат на  1 руб. продукции (работ, услуг): структуры и ассортимента продукции, отклонений в себестоимости изделий, цен и тарифов на потребляемые материальные ресурсы, оптовых цен на готовые изделия. /Пр/</w:t>
            </w:r>
          </w:p>
        </w:tc>
        <w:tc>
          <w:tcPr>
            <w:tcW w:w="8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236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1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задачи экономического анализа в управлении организацией. Содержание финансового и управленческого анализа. Структура комплексного бизнес-плана и роль анализа в разработке и мониторинге основных плановых показателей. Комплексный экономический анализ как система поиска резервов повышения /Ср/</w:t>
            </w:r>
          </w:p>
        </w:tc>
        <w:tc>
          <w:tcPr>
            <w:tcW w:w="8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168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Финансовый анализ</w:t>
            </w:r>
          </w:p>
        </w:tc>
        <w:tc>
          <w:tcPr>
            <w:tcW w:w="8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981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1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Тема: 2.1. «Анализ финансовых результатов. Финансовые результаты коммерческой организации и методы их анализа».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 и задачи анализа финансовых результатов. Источники информации. Система показателей финансовых результатов. Формирование и расчет показателей прибыли, их отражение в учете и отчетности. Анализ динамики, состава и структуры прибыли предприятия. Влияние отдельных групп финансовых результатов на размер прибыли. Прибыль от продаж продукции (работ, услуг): методика исчисления и факторный анализ зависимости прибыли от объема, структуры продукции, себестоимости и цены ее отдельных видов.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016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«Факторный анализ прибыли от продаж 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 от продаж продукции (работ, услуг): методика исчисления и факторный анализ зависимости прибыли от объема, структуры продукции, себестоимости и цены ее отдельных видов.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675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 «Анализ финансовых результатов. Анализ показателей рентабельности предприятия».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рентабельности и методика их расчета (рентабельность продаж, рентабельность производственных фондов, экономическая рентабельность, финансовая рентабельность, рентабельность финансовых вложений).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115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«Анализ финансового состояния. Финансовое состояние коммерческой организации и методы его анализа».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анализа и источники информации. Анализ финансового состояния по данным бухгалтерского баланса. Характеристика бухгалтерского баланса: содержание, значение и аналитическая группировка статей. Анализ динамики, состава и структуры имущества организации и источников его формирования.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455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«Анализ показателей рентабельности предприятия».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рентабельности и методика их расчета (рентабельность продаж, рентабельность производственных фондов, экономическая рентабельность, финансовая рентабельность, рентабельность финансовых вложений).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137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«Анализ динамики, состава и структуры имущества организации  и источников его формирования». /Пр/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455"/>
        </w:trPr>
        <w:tc>
          <w:tcPr>
            <w:tcW w:w="85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1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«Анализ финансового состояния. Анализ абсолютных показателей финансовой устойчивости». Система относительных показателей финансовой устойчивости».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относительных показателей финансовой устойчивости, методика их анализа, оценка соответствия нормальным ограничениям.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3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3143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1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«Анализ абсолютных показателей финансовой устойчивости».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трехкомпонентного показателя типа финансовой устойчивости. «Система относительных показателей финансовой устойчивости».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относительных показателей финансовой устойчивости, методика их анализа, оценка соответствия нормальным ограничениям.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796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1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«Анализ деловой активности предприятия».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оборачиваемости активов предприятия: методика исчисления и пути ускорения оборачиваемости. Анализ устойчивости экономического роста.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796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15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«Анализ чистых активов». «Анализ показателей ликвидности активов».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показателей ликвидности активов, методика их анализа, оценка соответствия нормальным ограничениям.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13916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1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Рейтинговая оценка финансового состояния предприятия: ее отличия от традиционного анализа; содержание методики рейтинговой оценки и основные этапы ее проведения. 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 Рейтинговая оценка финансового состояния предприятия: ее отличия от традиционного анализа; содержание методики рейтинговой оценки и основные этапы ее проведения. 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прогнозирование и оценка потенциального банкротства предприятия. Обобщение результатов анализа финансового состояния предприятия и определение путей финансового оздоровления. Методика рейтингового анализа эмитентов. Использование оптимизационных моделей для обоснования планов прибыли: их различия для стратегического и текущего планирования. Основные этапы проведения анализа, система показателей, характеризующих разновыгодность производства и сбыта отдельных изделий с точки зрения получения максимальной прибыли, условия формирования оптимизационной модели (ограничения); преимущества оптимизационного моделирования при анализе обоснования планов прибыли. Анализ рентабельности: система показателей рентабельности и их взаимосвязь; методика исчисления показателей рентабельности.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917"/>
        </w:trPr>
        <w:tc>
          <w:tcPr>
            <w:tcW w:w="8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14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8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1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ПСК- 4.1 ПСК-4.2 ПСК-4.3</w:t>
            </w:r>
          </w:p>
        </w:tc>
        <w:tc>
          <w:tcPr>
            <w:tcW w:w="1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879" w:type="dxa"/>
            <w:gridSpan w:val="7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143" w:type="dxa"/>
            <w:gridSpan w:val="8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4" w:type="dxa"/>
            <w:gridSpan w:val="3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17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06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8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6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416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4E3A3A" w:rsidRPr="004E3A3A" w:rsidTr="004E3A3A">
        <w:trPr>
          <w:trHeight w:hRule="exact" w:val="740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уровня и динамики показателей выпуска и продаж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Оценка выполнения договорных обязательств по поставкам продукции.</w:t>
            </w:r>
          </w:p>
        </w:tc>
      </w:tr>
      <w:tr w:rsidR="004E3A3A" w:rsidRPr="004E3A3A" w:rsidTr="004E3A3A">
        <w:trPr>
          <w:trHeight w:hRule="exact" w:val="10586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Анализ выполнения плана по ассортименту выпущенной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Анализ сдвигов в структуре выпускаемой продукции по трудоемкости.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Анализ качества промышленной продукции и оценка ее конкурентоспособности.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Анализ брака в производстве.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Анализ ритмичности выпуска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Анализ материально-технического обеспечения предприятия.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Анализ показателей эффективности использования материальных ресурсов в производстве.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Анализ эффективности использования сырья и материалов на промышленном предприятии.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Задачи и источники информации для анализа использования основных фондов.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Анализ динамики объема и структуры основных фондов.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Анализ технического состояния основных фондов.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Анализ экстенсивности и интенсивности использования оборудования.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Анализ фондоотдачи.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Оценка уровня интенсификации производства (по факторам, связанным со средствами труда).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Анализ производственной мощности предприятия.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Задачи и источники анализа трудовых ресурсов.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Анализ обеспечения предприятия рабочей силой.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Способы анализа использования рабочего времени.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Анализ производительности труда.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Способы анализа влияния трудовых факторов на выпуск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Задачи и источники информации анализа себестоимости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Анализ динамики и уровня затрат на 1 рубль объема продукции.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Анализ материальных затрат.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Задачи и источники анализа затрат на заработную плату.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Общая характеристика использования фонда заработной платы.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Анализ факторов, влияющих на среднегодовую заработную плату одного работника.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Анализ расходов на обслуживание производства и управления.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Анализ коммерческих расходов.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Задачи и источники информации анализа финансовых результатов.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Общая оценка динамики прибыли.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Факторный анализ прибыли от продаж.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Анализ показателей рентабельности.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Анализ порога прибыли.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Задачи и источники анализа финансового состояния.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Баланс: содержание и структура.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Анализ оборачиваемости оборотных средств.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Общая оценка динамики состава и структуры имущества предприятия.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Анализ состояния запасов и затрат.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Анализ состояния расчетов с дебиторами.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Анализ движения денежных средств.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Анализ движения источников собственного капитала.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Анализ движения заемного капитала.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Общая оценка динамики состава и структуры источников финансовых ресурсов.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Анализ абсолютных показателей финансовой устойчивости.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Анализ относительных показателей финансовой устойчивости.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Анализ платежеспособности и ликвидности.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Анализ деловой активности.</w:t>
            </w:r>
          </w:p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Анализ оборачиваемости активов.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4E3A3A" w:rsidRPr="004E3A3A" w:rsidTr="004E3A3A">
        <w:trPr>
          <w:trHeight w:hRule="exact" w:val="697"/>
        </w:trPr>
        <w:tc>
          <w:tcPr>
            <w:tcW w:w="656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gridSpan w:val="8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20" w:type="dxa"/>
            <w:gridSpan w:val="10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  <w:gridSpan w:val="10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gridSpan w:val="10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gridSpan w:val="6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gridSpan w:val="2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485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3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4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E3A3A" w:rsidRPr="004E3A3A" w:rsidTr="004E3A3A">
        <w:trPr>
          <w:trHeight w:hRule="exact" w:val="1137"/>
        </w:trPr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 Л. Н.</w:t>
            </w:r>
          </w:p>
        </w:tc>
        <w:tc>
          <w:tcPr>
            <w:tcW w:w="3485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учеб. для студентов вузов, обучающихся по напр. подгот. 080100.68 "Экономика" (квалификация (степень) "магистр")</w:t>
            </w:r>
          </w:p>
        </w:tc>
        <w:tc>
          <w:tcPr>
            <w:tcW w:w="203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Альфа-М, 2013</w:t>
            </w:r>
          </w:p>
        </w:tc>
        <w:tc>
          <w:tcPr>
            <w:tcW w:w="14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4E3A3A" w:rsidRPr="004E3A3A" w:rsidTr="004E3A3A">
        <w:trPr>
          <w:trHeight w:hRule="exact" w:val="478"/>
        </w:trPr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 Е. Н.</w:t>
            </w:r>
          </w:p>
        </w:tc>
        <w:tc>
          <w:tcPr>
            <w:tcW w:w="3485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учеб. пособие</w:t>
            </w:r>
          </w:p>
        </w:tc>
        <w:tc>
          <w:tcPr>
            <w:tcW w:w="203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2013</w:t>
            </w:r>
          </w:p>
        </w:tc>
        <w:tc>
          <w:tcPr>
            <w:tcW w:w="14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4E3A3A" w:rsidRPr="004E3A3A" w:rsidTr="004E3A3A">
        <w:trPr>
          <w:trHeight w:hRule="exact" w:val="478"/>
        </w:trPr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7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Мельник М. В., Поздеев В. Л.</w:t>
            </w:r>
          </w:p>
        </w:tc>
        <w:tc>
          <w:tcPr>
            <w:tcW w:w="3485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учеб. для магистров</w:t>
            </w:r>
          </w:p>
        </w:tc>
        <w:tc>
          <w:tcPr>
            <w:tcW w:w="203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47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E3A3A" w:rsidRPr="004E3A3A" w:rsidTr="004E3A3A">
        <w:trPr>
          <w:trHeight w:hRule="exact" w:val="113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7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Галай А. Г., Чашина Т. П.</w:t>
            </w:r>
          </w:p>
        </w:tc>
        <w:tc>
          <w:tcPr>
            <w:tcW w:w="330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курс лекций</w:t>
            </w:r>
          </w:p>
        </w:tc>
        <w:tc>
          <w:tcPr>
            <w:tcW w:w="20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Альтаир|МГАВТ, 2014</w:t>
            </w:r>
          </w:p>
        </w:tc>
        <w:tc>
          <w:tcPr>
            <w:tcW w:w="16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 ых пользователей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30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E3A3A" w:rsidRPr="004E3A3A" w:rsidTr="004E3A3A">
        <w:trPr>
          <w:trHeight w:hRule="exact" w:val="91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Леонгардт В. А.</w:t>
            </w:r>
          </w:p>
        </w:tc>
        <w:tc>
          <w:tcPr>
            <w:tcW w:w="330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 и анализ (финансовый и управленческий учет и анализ): учеб. пособие для студентов вузов, обучающихся по напр. подгот. 38.03.02 "Менеджмент" (квалификация "бакалавр")</w:t>
            </w:r>
          </w:p>
        </w:tc>
        <w:tc>
          <w:tcPr>
            <w:tcW w:w="20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4E3A3A" w:rsidRPr="004E3A3A" w:rsidTr="004E3A3A">
        <w:trPr>
          <w:trHeight w:hRule="exact" w:val="69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 А. Н.</w:t>
            </w:r>
          </w:p>
        </w:tc>
        <w:tc>
          <w:tcPr>
            <w:tcW w:w="330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учеб. по напр. 38.03.02 "Менеджмент"</w:t>
            </w:r>
          </w:p>
        </w:tc>
        <w:tc>
          <w:tcPr>
            <w:tcW w:w="20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6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4E3A3A" w:rsidRPr="004E3A3A" w:rsidTr="004E3A3A">
        <w:trPr>
          <w:trHeight w:hRule="exact" w:val="1137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7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02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анализ : теория и практика: научно-практический и аналитический журнал</w:t>
            </w:r>
          </w:p>
        </w:tc>
        <w:tc>
          <w:tcPr>
            <w:tcW w:w="204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Финансы и кредит, 2017</w:t>
            </w:r>
          </w:p>
        </w:tc>
        <w:tc>
          <w:tcPr>
            <w:tcW w:w="167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 ых пользователей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E3A3A" w:rsidRPr="004E3A3A" w:rsidTr="004E3A3A">
        <w:trPr>
          <w:trHeight w:hRule="exact" w:val="478"/>
        </w:trPr>
        <w:tc>
          <w:tcPr>
            <w:tcW w:w="6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36" w:type="dxa"/>
            <w:gridSpan w:val="4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Гогина Г.Н. - Комплексный анализ хозяйственной деятельности: конспект лекции - Учебная литература для ВУЗов http://biblioclub.ru/index.php?page=book&amp;id=375366&amp;sr=1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E3A3A" w:rsidRPr="004E3A3A" w:rsidTr="004E3A3A">
        <w:trPr>
          <w:trHeight w:hRule="exact" w:val="279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78" w:type="dxa"/>
            <w:gridSpan w:val="4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E3A3A" w:rsidRPr="004E3A3A" w:rsidTr="004E3A3A">
        <w:trPr>
          <w:trHeight w:hRule="exact" w:val="279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78" w:type="dxa"/>
            <w:gridSpan w:val="4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687" w:type="dxa"/>
            <w:gridSpan w:val="2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gridSpan w:val="9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gridSpan w:val="11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48" w:type="dxa"/>
            <w:gridSpan w:val="10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E3A3A" w:rsidRPr="004E3A3A" w:rsidTr="004E3A3A">
        <w:trPr>
          <w:trHeight w:hRule="exact" w:val="727"/>
        </w:trPr>
        <w:tc>
          <w:tcPr>
            <w:tcW w:w="7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8678" w:type="dxa"/>
            <w:gridSpan w:val="4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687" w:type="dxa"/>
            <w:gridSpan w:val="2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58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gridSpan w:val="9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635" w:type="dxa"/>
            <w:gridSpan w:val="11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48" w:type="dxa"/>
            <w:gridSpan w:val="10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gridSpan w:val="5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74" w:type="dxa"/>
            <w:gridSpan w:val="4"/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E3A3A" w:rsidRPr="004E3A3A" w:rsidTr="004E3A3A">
        <w:trPr>
          <w:trHeight w:hRule="exact" w:val="277"/>
        </w:trPr>
        <w:tc>
          <w:tcPr>
            <w:tcW w:w="9423" w:type="dxa"/>
            <w:gridSpan w:val="4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3A3A" w:rsidRPr="004E3A3A" w:rsidRDefault="004E3A3A" w:rsidP="004E3A3A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E3A3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br w:type="page"/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9756F9" wp14:editId="1CF07EC7">
            <wp:extent cx="5940425" cy="7920567"/>
            <wp:effectExtent l="0" t="0" r="3175" b="4445"/>
            <wp:docPr id="3" name="Рисунок 3" descr="C:\Users\Elena\AppData\Local\Temp\Rar$DIa0.468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Temp\Rar$DIa0.468\IMG_8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br w:type="page"/>
      </w:r>
    </w:p>
    <w:p w:rsidR="004E3A3A" w:rsidRPr="004E3A3A" w:rsidRDefault="004E3A3A" w:rsidP="004E3A3A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</w:t>
      </w:r>
      <w:r w:rsidRPr="004E3A3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E3A3A" w:rsidRPr="004E3A3A" w:rsidRDefault="004E3A3A" w:rsidP="004E3A3A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к рабочей программе</w:t>
      </w:r>
    </w:p>
    <w:p w:rsidR="004E3A3A" w:rsidRPr="004E3A3A" w:rsidRDefault="004E3A3A" w:rsidP="004E3A3A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3A3A" w:rsidRPr="004E3A3A" w:rsidRDefault="004E3A3A" w:rsidP="004E3A3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widowControl w:val="0"/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hd w:val="clear" w:color="auto" w:fill="FFFFFF"/>
        <w:tabs>
          <w:tab w:val="left" w:leader="underscore" w:pos="4186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Look w:val="00A0" w:firstRow="1" w:lastRow="0" w:firstColumn="1" w:lastColumn="0" w:noHBand="0" w:noVBand="0"/>
      </w:tblPr>
      <w:tblGrid>
        <w:gridCol w:w="3708"/>
        <w:gridCol w:w="5862"/>
      </w:tblGrid>
      <w:tr w:rsidR="004E3A3A" w:rsidRPr="004E3A3A" w:rsidTr="004E3A3A">
        <w:tc>
          <w:tcPr>
            <w:tcW w:w="3708" w:type="dxa"/>
          </w:tcPr>
          <w:p w:rsidR="004E3A3A" w:rsidRPr="004E3A3A" w:rsidRDefault="004E3A3A" w:rsidP="004E3A3A">
            <w:pPr>
              <w:tabs>
                <w:tab w:val="left" w:leader="underscore" w:pos="418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62" w:type="dxa"/>
          </w:tcPr>
          <w:p w:rsidR="004E3A3A" w:rsidRPr="004E3A3A" w:rsidRDefault="004E3A3A" w:rsidP="004E3A3A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Рассмотрено и одобрено</w:t>
            </w:r>
          </w:p>
          <w:p w:rsidR="004E3A3A" w:rsidRPr="004E3A3A" w:rsidRDefault="004E3A3A" w:rsidP="004E3A3A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на заседании кафедры «Анализ хозяйственной деятельности и прогнозирования»</w:t>
            </w:r>
          </w:p>
          <w:p w:rsidR="004E3A3A" w:rsidRPr="004E3A3A" w:rsidRDefault="004E3A3A" w:rsidP="004E3A3A">
            <w:pPr>
              <w:shd w:val="clear" w:color="auto" w:fill="FFFFFF"/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9 от «28» _мая___ 2018 г.  </w:t>
            </w:r>
          </w:p>
          <w:p w:rsidR="004E3A3A" w:rsidRPr="004E3A3A" w:rsidRDefault="004E3A3A" w:rsidP="004E3A3A">
            <w:pPr>
              <w:tabs>
                <w:tab w:val="left" w:leader="underscore" w:pos="4186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Зав.кафедрой  __________  Усенко Л.Н.</w:t>
            </w:r>
          </w:p>
        </w:tc>
      </w:tr>
    </w:tbl>
    <w:p w:rsidR="004E3A3A" w:rsidRPr="004E3A3A" w:rsidRDefault="004E3A3A" w:rsidP="004E3A3A">
      <w:pPr>
        <w:pStyle w:val="2"/>
        <w:keepNext w:val="0"/>
        <w:widowControl w:val="0"/>
        <w:spacing w:before="0"/>
        <w:rPr>
          <w:rFonts w:ascii="Times New Roman" w:hAnsi="Times New Roman" w:cs="Times New Roman"/>
          <w:szCs w:val="24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A3A">
        <w:rPr>
          <w:rFonts w:ascii="Times New Roman" w:hAnsi="Times New Roman" w:cs="Times New Roman"/>
          <w:b/>
          <w:sz w:val="28"/>
          <w:szCs w:val="28"/>
        </w:rPr>
        <w:t>ФОНД ОЦЕНОЧНЫХ СРЕДСТВ</w:t>
      </w:r>
    </w:p>
    <w:p w:rsidR="004E3A3A" w:rsidRPr="004E3A3A" w:rsidRDefault="004E3A3A" w:rsidP="004E3A3A">
      <w:pPr>
        <w:spacing w:after="0"/>
        <w:jc w:val="center"/>
        <w:rPr>
          <w:rFonts w:ascii="Times New Roman" w:hAnsi="Times New Roman" w:cs="Times New Roman"/>
          <w:i/>
        </w:rPr>
      </w:pPr>
      <w:r w:rsidRPr="004E3A3A">
        <w:rPr>
          <w:rFonts w:ascii="Times New Roman" w:hAnsi="Times New Roman" w:cs="Times New Roman"/>
          <w:b/>
          <w:sz w:val="28"/>
          <w:szCs w:val="28"/>
        </w:rPr>
        <w:t>ПО ДИСЦИПЛИНЕ</w:t>
      </w:r>
    </w:p>
    <w:p w:rsidR="004E3A3A" w:rsidRPr="004E3A3A" w:rsidRDefault="004E3A3A" w:rsidP="004E3A3A">
      <w:pPr>
        <w:widowControl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3A3A">
        <w:rPr>
          <w:rFonts w:ascii="Times New Roman" w:hAnsi="Times New Roman" w:cs="Times New Roman"/>
          <w:b/>
          <w:i/>
          <w:sz w:val="28"/>
          <w:szCs w:val="28"/>
        </w:rPr>
        <w:t>Комплексный анализ хозяйственной деятельности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Специальность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3A3A">
        <w:rPr>
          <w:rFonts w:ascii="Times New Roman" w:hAnsi="Times New Roman" w:cs="Times New Roman"/>
          <w:b/>
          <w:i/>
          <w:sz w:val="28"/>
          <w:szCs w:val="28"/>
        </w:rPr>
        <w:t>40.05.03 «Судебная экспертиза»</w:t>
      </w:r>
    </w:p>
    <w:p w:rsidR="004E3A3A" w:rsidRPr="004E3A3A" w:rsidRDefault="004E3A3A" w:rsidP="004E3A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специализация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3A3A">
        <w:rPr>
          <w:rFonts w:ascii="Times New Roman" w:hAnsi="Times New Roman" w:cs="Times New Roman"/>
          <w:b/>
          <w:i/>
          <w:sz w:val="28"/>
          <w:szCs w:val="28"/>
        </w:rPr>
        <w:t>40.05.03.65 «Экономические экспертизы»</w:t>
      </w:r>
    </w:p>
    <w:p w:rsidR="004E3A3A" w:rsidRPr="004E3A3A" w:rsidRDefault="004E3A3A" w:rsidP="004E3A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 xml:space="preserve">Уровень образования 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3A3A">
        <w:rPr>
          <w:rFonts w:ascii="Times New Roman" w:hAnsi="Times New Roman" w:cs="Times New Roman"/>
          <w:b/>
          <w:i/>
          <w:sz w:val="28"/>
          <w:szCs w:val="28"/>
        </w:rPr>
        <w:t>специалитет</w:t>
      </w:r>
    </w:p>
    <w:p w:rsidR="004E3A3A" w:rsidRPr="004E3A3A" w:rsidRDefault="004E3A3A" w:rsidP="004E3A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1"/>
        <w:gridCol w:w="6910"/>
      </w:tblGrid>
      <w:tr w:rsidR="004E3A3A" w:rsidRPr="004E3A3A" w:rsidTr="004E3A3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4E3A3A" w:rsidRPr="004E3A3A" w:rsidRDefault="004E3A3A" w:rsidP="004E3A3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A3A" w:rsidRPr="004E3A3A" w:rsidRDefault="004E3A3A" w:rsidP="004E3A3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right w:val="nil"/>
            </w:tcBorders>
          </w:tcPr>
          <w:p w:rsidR="004E3A3A" w:rsidRPr="004E3A3A" w:rsidRDefault="004E3A3A" w:rsidP="004E3A3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A3A" w:rsidRPr="004E3A3A" w:rsidRDefault="004E3A3A" w:rsidP="004E3A3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Кузнецова Е.В.профессор, д.э.н., доцент            </w:t>
            </w:r>
          </w:p>
        </w:tc>
      </w:tr>
      <w:tr w:rsidR="004E3A3A" w:rsidRPr="004E3A3A" w:rsidTr="004E3A3A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4E3A3A" w:rsidRPr="004E3A3A" w:rsidRDefault="004E3A3A" w:rsidP="004E3A3A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left w:val="nil"/>
              <w:bottom w:val="nil"/>
              <w:right w:val="nil"/>
            </w:tcBorders>
          </w:tcPr>
          <w:p w:rsidR="004E3A3A" w:rsidRPr="004E3A3A" w:rsidRDefault="004E3A3A" w:rsidP="004E3A3A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E3A3A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 xml:space="preserve">        </w:t>
            </w:r>
            <w:r w:rsidRPr="004E3A3A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>(подпись)                       Ф.И.О.</w:t>
            </w:r>
            <w:r w:rsidRPr="004E3A3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 должность,</w:t>
            </w:r>
            <w:r w:rsidRPr="004E3A3A">
              <w:rPr>
                <w:rFonts w:ascii="Times New Roman" w:hAnsi="Times New Roman" w:cs="Times New Roman"/>
                <w:i/>
                <w:spacing w:val="-2"/>
                <w:sz w:val="20"/>
                <w:szCs w:val="20"/>
              </w:rPr>
              <w:t xml:space="preserve"> ученая степень, ученое звание</w:t>
            </w:r>
          </w:p>
        </w:tc>
      </w:tr>
    </w:tbl>
    <w:p w:rsidR="004E3A3A" w:rsidRPr="004E3A3A" w:rsidRDefault="004E3A3A" w:rsidP="004E3A3A">
      <w:pPr>
        <w:pStyle w:val="6"/>
        <w:widowControl w:val="0"/>
        <w:spacing w:before="0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  <w:sz w:val="28"/>
          <w:szCs w:val="28"/>
        </w:rPr>
      </w:pPr>
    </w:p>
    <w:p w:rsidR="004E3A3A" w:rsidRPr="004E3A3A" w:rsidRDefault="004E3A3A" w:rsidP="004E3A3A">
      <w:pPr>
        <w:pStyle w:val="a5"/>
        <w:widowControl w:val="0"/>
        <w:spacing w:after="0"/>
        <w:ind w:left="0"/>
        <w:jc w:val="center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Ростов-на-Дону, 2018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eastAsiaTheme="minorHAnsi"/>
          <w:sz w:val="22"/>
          <w:szCs w:val="22"/>
        </w:rPr>
      </w:sdtEndPr>
      <w:sdtContent>
        <w:p w:rsidR="004E3A3A" w:rsidRPr="004E3A3A" w:rsidRDefault="004E3A3A" w:rsidP="004E3A3A">
          <w:pPr>
            <w:pStyle w:val="a7"/>
            <w:spacing w:before="0" w:line="360" w:lineRule="auto"/>
            <w:jc w:val="center"/>
            <w:rPr>
              <w:rFonts w:ascii="Times New Roman" w:hAnsi="Times New Roman" w:cs="Times New Roman"/>
            </w:rPr>
          </w:pPr>
          <w:r w:rsidRPr="004E3A3A">
            <w:rPr>
              <w:rFonts w:ascii="Times New Roman" w:hAnsi="Times New Roman" w:cs="Times New Roman"/>
            </w:rPr>
            <w:t>Оглавление</w:t>
          </w:r>
        </w:p>
        <w:p w:rsidR="004E3A3A" w:rsidRPr="004E3A3A" w:rsidRDefault="004E3A3A" w:rsidP="004E3A3A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E3A3A" w:rsidRPr="004E3A3A" w:rsidRDefault="004E3A3A" w:rsidP="004E3A3A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4E3A3A" w:rsidRPr="004E3A3A" w:rsidRDefault="004E3A3A" w:rsidP="004E3A3A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r w:rsidRPr="004E3A3A">
            <w:rPr>
              <w:sz w:val="28"/>
              <w:szCs w:val="28"/>
            </w:rPr>
            <w:fldChar w:fldCharType="begin"/>
          </w:r>
          <w:r w:rsidRPr="004E3A3A">
            <w:rPr>
              <w:sz w:val="28"/>
              <w:szCs w:val="28"/>
            </w:rPr>
            <w:instrText xml:space="preserve"> TOC \o "1-3" \h \z \u </w:instrText>
          </w:r>
          <w:r w:rsidRPr="004E3A3A">
            <w:rPr>
              <w:sz w:val="28"/>
              <w:szCs w:val="28"/>
            </w:rPr>
            <w:fldChar w:fldCharType="separate"/>
          </w:r>
          <w:hyperlink w:anchor="_Toc483587687" w:history="1">
            <w:r w:rsidRPr="004E3A3A">
              <w:rPr>
                <w:rStyle w:val="a8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E3A3A">
              <w:rPr>
                <w:noProof/>
                <w:webHidden/>
              </w:rPr>
              <w:tab/>
            </w:r>
            <w:r w:rsidRPr="004E3A3A">
              <w:rPr>
                <w:noProof/>
                <w:webHidden/>
              </w:rPr>
              <w:fldChar w:fldCharType="begin"/>
            </w:r>
            <w:r w:rsidRPr="004E3A3A">
              <w:rPr>
                <w:noProof/>
                <w:webHidden/>
              </w:rPr>
              <w:instrText xml:space="preserve"> PAGEREF _Toc483587687 \h </w:instrText>
            </w:r>
            <w:r w:rsidRPr="004E3A3A">
              <w:rPr>
                <w:noProof/>
                <w:webHidden/>
              </w:rPr>
            </w:r>
            <w:r w:rsidRPr="004E3A3A">
              <w:rPr>
                <w:noProof/>
                <w:webHidden/>
              </w:rPr>
              <w:fldChar w:fldCharType="separate"/>
            </w:r>
            <w:r w:rsidRPr="004E3A3A">
              <w:rPr>
                <w:noProof/>
                <w:webHidden/>
              </w:rPr>
              <w:t>3</w:t>
            </w:r>
            <w:r w:rsidRPr="004E3A3A">
              <w:rPr>
                <w:noProof/>
                <w:webHidden/>
              </w:rPr>
              <w:fldChar w:fldCharType="end"/>
            </w:r>
          </w:hyperlink>
        </w:p>
        <w:p w:rsidR="004E3A3A" w:rsidRPr="004E3A3A" w:rsidRDefault="0029134A" w:rsidP="004E3A3A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83587688" w:history="1">
            <w:r w:rsidR="004E3A3A" w:rsidRPr="004E3A3A">
              <w:rPr>
                <w:rStyle w:val="a8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4E3A3A" w:rsidRPr="004E3A3A">
              <w:rPr>
                <w:noProof/>
                <w:webHidden/>
              </w:rPr>
              <w:tab/>
            </w:r>
            <w:r w:rsidR="004E3A3A" w:rsidRPr="004E3A3A">
              <w:rPr>
                <w:noProof/>
                <w:webHidden/>
              </w:rPr>
              <w:fldChar w:fldCharType="begin"/>
            </w:r>
            <w:r w:rsidR="004E3A3A" w:rsidRPr="004E3A3A">
              <w:rPr>
                <w:noProof/>
                <w:webHidden/>
              </w:rPr>
              <w:instrText xml:space="preserve"> PAGEREF _Toc483587688 \h </w:instrText>
            </w:r>
            <w:r w:rsidR="004E3A3A" w:rsidRPr="004E3A3A">
              <w:rPr>
                <w:noProof/>
                <w:webHidden/>
              </w:rPr>
            </w:r>
            <w:r w:rsidR="004E3A3A" w:rsidRPr="004E3A3A">
              <w:rPr>
                <w:noProof/>
                <w:webHidden/>
              </w:rPr>
              <w:fldChar w:fldCharType="separate"/>
            </w:r>
            <w:r w:rsidR="004E3A3A" w:rsidRPr="004E3A3A">
              <w:rPr>
                <w:noProof/>
                <w:webHidden/>
              </w:rPr>
              <w:t>3</w:t>
            </w:r>
            <w:r w:rsidR="004E3A3A" w:rsidRPr="004E3A3A">
              <w:rPr>
                <w:noProof/>
                <w:webHidden/>
              </w:rPr>
              <w:fldChar w:fldCharType="end"/>
            </w:r>
          </w:hyperlink>
        </w:p>
        <w:p w:rsidR="004E3A3A" w:rsidRPr="004E3A3A" w:rsidRDefault="0029134A" w:rsidP="004E3A3A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83587689" w:history="1">
            <w:r w:rsidR="004E3A3A" w:rsidRPr="004E3A3A">
              <w:rPr>
                <w:rStyle w:val="a8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4E3A3A" w:rsidRPr="004E3A3A">
              <w:rPr>
                <w:noProof/>
                <w:webHidden/>
              </w:rPr>
              <w:tab/>
            </w:r>
            <w:r w:rsidR="004E3A3A" w:rsidRPr="004E3A3A">
              <w:rPr>
                <w:noProof/>
                <w:webHidden/>
              </w:rPr>
              <w:fldChar w:fldCharType="begin"/>
            </w:r>
            <w:r w:rsidR="004E3A3A" w:rsidRPr="004E3A3A">
              <w:rPr>
                <w:noProof/>
                <w:webHidden/>
              </w:rPr>
              <w:instrText xml:space="preserve"> PAGEREF _Toc483587689 \h </w:instrText>
            </w:r>
            <w:r w:rsidR="004E3A3A" w:rsidRPr="004E3A3A">
              <w:rPr>
                <w:noProof/>
                <w:webHidden/>
              </w:rPr>
            </w:r>
            <w:r w:rsidR="004E3A3A" w:rsidRPr="004E3A3A">
              <w:rPr>
                <w:noProof/>
                <w:webHidden/>
              </w:rPr>
              <w:fldChar w:fldCharType="separate"/>
            </w:r>
            <w:r w:rsidR="004E3A3A" w:rsidRPr="004E3A3A">
              <w:rPr>
                <w:noProof/>
                <w:webHidden/>
              </w:rPr>
              <w:t>5</w:t>
            </w:r>
            <w:r w:rsidR="004E3A3A" w:rsidRPr="004E3A3A">
              <w:rPr>
                <w:noProof/>
                <w:webHidden/>
              </w:rPr>
              <w:fldChar w:fldCharType="end"/>
            </w:r>
          </w:hyperlink>
        </w:p>
        <w:p w:rsidR="004E3A3A" w:rsidRPr="004E3A3A" w:rsidRDefault="0029134A" w:rsidP="004E3A3A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sz w:val="22"/>
              <w:szCs w:val="22"/>
            </w:rPr>
          </w:pPr>
          <w:hyperlink w:anchor="_Toc483587700" w:history="1">
            <w:r w:rsidR="004E3A3A" w:rsidRPr="004E3A3A">
              <w:rPr>
                <w:rStyle w:val="a8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4E3A3A" w:rsidRPr="004E3A3A">
              <w:rPr>
                <w:noProof/>
                <w:webHidden/>
              </w:rPr>
              <w:tab/>
            </w:r>
            <w:r w:rsidR="004E3A3A" w:rsidRPr="004E3A3A">
              <w:rPr>
                <w:noProof/>
                <w:webHidden/>
              </w:rPr>
              <w:fldChar w:fldCharType="begin"/>
            </w:r>
            <w:r w:rsidR="004E3A3A" w:rsidRPr="004E3A3A">
              <w:rPr>
                <w:noProof/>
                <w:webHidden/>
              </w:rPr>
              <w:instrText xml:space="preserve"> PAGEREF _Toc483587700 \h </w:instrText>
            </w:r>
            <w:r w:rsidR="004E3A3A" w:rsidRPr="004E3A3A">
              <w:rPr>
                <w:noProof/>
                <w:webHidden/>
              </w:rPr>
            </w:r>
            <w:r w:rsidR="004E3A3A" w:rsidRPr="004E3A3A">
              <w:rPr>
                <w:noProof/>
                <w:webHidden/>
              </w:rPr>
              <w:fldChar w:fldCharType="separate"/>
            </w:r>
            <w:r w:rsidR="004E3A3A" w:rsidRPr="004E3A3A">
              <w:rPr>
                <w:noProof/>
                <w:webHidden/>
              </w:rPr>
              <w:t>16</w:t>
            </w:r>
            <w:r w:rsidR="004E3A3A" w:rsidRPr="004E3A3A">
              <w:rPr>
                <w:noProof/>
                <w:webHidden/>
              </w:rPr>
              <w:fldChar w:fldCharType="end"/>
            </w:r>
          </w:hyperlink>
        </w:p>
        <w:p w:rsidR="004E3A3A" w:rsidRPr="004E3A3A" w:rsidRDefault="004E3A3A" w:rsidP="004E3A3A">
          <w:pPr>
            <w:spacing w:after="0" w:line="360" w:lineRule="auto"/>
            <w:rPr>
              <w:rFonts w:ascii="Times New Roman" w:hAnsi="Times New Roman" w:cs="Times New Roman"/>
            </w:rPr>
          </w:pPr>
          <w:r w:rsidRPr="004E3A3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a5"/>
        <w:widowControl w:val="0"/>
        <w:spacing w:after="0"/>
        <w:jc w:val="center"/>
        <w:rPr>
          <w:bCs/>
        </w:rPr>
      </w:pPr>
    </w:p>
    <w:p w:rsidR="004E3A3A" w:rsidRPr="004E3A3A" w:rsidRDefault="004E3A3A" w:rsidP="004E3A3A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1" w:name="_Toc482724365"/>
      <w:bookmarkStart w:id="2" w:name="_Toc483580454"/>
      <w:bookmarkStart w:id="3" w:name="_Toc483585500"/>
      <w:bookmarkStart w:id="4" w:name="_Toc483587687"/>
      <w:r w:rsidRPr="004E3A3A">
        <w:rPr>
          <w:rFonts w:ascii="Times New Roman" w:hAnsi="Times New Roman" w:cs="Times New Roman"/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  <w:bookmarkEnd w:id="3"/>
      <w:bookmarkEnd w:id="4"/>
    </w:p>
    <w:p w:rsidR="004E3A3A" w:rsidRPr="004E3A3A" w:rsidRDefault="004E3A3A" w:rsidP="004E3A3A">
      <w:pPr>
        <w:tabs>
          <w:tab w:val="left" w:pos="229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3A3A" w:rsidRPr="004E3A3A" w:rsidRDefault="004E3A3A" w:rsidP="004E3A3A">
      <w:pPr>
        <w:pStyle w:val="a5"/>
        <w:tabs>
          <w:tab w:val="left" w:pos="360"/>
        </w:tabs>
        <w:spacing w:after="0" w:line="276" w:lineRule="auto"/>
        <w:ind w:left="0" w:firstLine="709"/>
        <w:jc w:val="both"/>
        <w:rPr>
          <w:sz w:val="28"/>
          <w:szCs w:val="28"/>
        </w:rPr>
      </w:pPr>
      <w:r w:rsidRPr="004E3A3A">
        <w:rPr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E3A3A" w:rsidRPr="004E3A3A" w:rsidRDefault="004E3A3A" w:rsidP="004E3A3A">
      <w:pPr>
        <w:pStyle w:val="1"/>
        <w:spacing w:before="0"/>
        <w:rPr>
          <w:rFonts w:ascii="Times New Roman" w:hAnsi="Times New Roman" w:cs="Times New Roman"/>
          <w:color w:val="auto"/>
        </w:rPr>
      </w:pPr>
      <w:bookmarkStart w:id="5" w:name="_Toc482724366"/>
      <w:bookmarkStart w:id="6" w:name="_Toc483580455"/>
      <w:bookmarkStart w:id="7" w:name="_Toc483585501"/>
      <w:bookmarkStart w:id="8" w:name="_Toc483587688"/>
      <w:r w:rsidRPr="004E3A3A">
        <w:rPr>
          <w:rFonts w:ascii="Times New Roman" w:hAnsi="Times New Roman" w:cs="Times New Roman"/>
          <w:color w:val="auto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5"/>
      <w:bookmarkEnd w:id="6"/>
      <w:bookmarkEnd w:id="7"/>
      <w:bookmarkEnd w:id="8"/>
      <w:r w:rsidRPr="004E3A3A">
        <w:rPr>
          <w:rFonts w:ascii="Times New Roman" w:hAnsi="Times New Roman" w:cs="Times New Roman"/>
          <w:color w:val="auto"/>
        </w:rPr>
        <w:t xml:space="preserve">  </w:t>
      </w:r>
    </w:p>
    <w:p w:rsidR="004E3A3A" w:rsidRPr="004E3A3A" w:rsidRDefault="004E3A3A" w:rsidP="004E3A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232"/>
        <w:gridCol w:w="2272"/>
        <w:gridCol w:w="1976"/>
      </w:tblGrid>
      <w:tr w:rsidR="004E3A3A" w:rsidRPr="004E3A3A" w:rsidTr="004E3A3A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3A3A" w:rsidRPr="004E3A3A" w:rsidRDefault="004E3A3A" w:rsidP="004E3A3A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3A3A" w:rsidRPr="004E3A3A" w:rsidRDefault="004E3A3A" w:rsidP="004E3A3A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3A3A" w:rsidRPr="004E3A3A" w:rsidRDefault="004E3A3A" w:rsidP="004E3A3A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E3A3A" w:rsidRPr="004E3A3A" w:rsidRDefault="004E3A3A" w:rsidP="004E3A3A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4E3A3A" w:rsidRPr="004E3A3A" w:rsidTr="004E3A3A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</w:rPr>
              <w:t>ПСК-4.1: способностью применять методики экономических экспертиз и исследований в профессиональной деятельности</w:t>
            </w:r>
          </w:p>
        </w:tc>
      </w:tr>
      <w:tr w:rsidR="004E3A3A" w:rsidRPr="004E3A3A" w:rsidTr="004E3A3A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Знания  - методики экономических экспертиз и исследований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Умения - применять методики экономических экспертиз и исследований</w:t>
            </w:r>
          </w:p>
          <w:p w:rsidR="004E3A3A" w:rsidRPr="004E3A3A" w:rsidRDefault="004E3A3A" w:rsidP="004E3A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Навыки – владеть способностью применять методики экономических экспертиз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 xml:space="preserve">умение пользоваться дополнительной литературой при подготовке к занятиям; 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СЗ –ситуационное задание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 – собеседование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ПСК-4.2: способностью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</w:t>
            </w:r>
          </w:p>
        </w:tc>
      </w:tr>
      <w:tr w:rsidR="004E3A3A" w:rsidRPr="004E3A3A" w:rsidTr="004E3A3A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</w:rPr>
              <w:t xml:space="preserve">Знания  - </w:t>
            </w: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аналитические методы экономических экспертиз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 xml:space="preserve">Умения - </w:t>
            </w: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применять аналитические методы экономических экспертиз</w:t>
            </w:r>
            <w:r w:rsidRPr="004E3A3A">
              <w:rPr>
                <w:rFonts w:ascii="Times New Roman" w:hAnsi="Times New Roman" w:cs="Times New Roman"/>
              </w:rPr>
              <w:t xml:space="preserve"> Навыки – владеть </w:t>
            </w:r>
            <w:r w:rsidRPr="004E3A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приемами аналитических экспертиз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 xml:space="preserve">умение пользоваться дополнительной литературой при подготовке к занятиям; 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СЗ –ситуационное задание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 – собеседование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3A3A" w:rsidRPr="004E3A3A" w:rsidTr="004E3A3A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4E3A3A" w:rsidRPr="004E3A3A" w:rsidTr="004E3A3A">
        <w:trPr>
          <w:trHeight w:val="691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Знания  - методы экспертного анализа и вопросы назначения и производства экономических экспертиз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Умения - применять методы экспертного анализа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Навыки – владеть методикой  экспертного анализа, возможностями  использования данных экономических экспертиз и способностью применять современные возможности использования экономических знаний в судопроизводстве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  <w:p w:rsidR="004E3A3A" w:rsidRPr="004E3A3A" w:rsidRDefault="004E3A3A" w:rsidP="004E3A3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Ознакомление с показателями деятельности предприятия, их стоимостной оценкой и информационной базой, проведение анализа информации, на основе имеющегося информационного материала показать методику анализа, сделать выводы, дать рекомендации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приводить примеры;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 xml:space="preserve">умение пользоваться дополнительной литературой при подготовке к занятиям; 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СЗ –ситуационное задание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  <w:r w:rsidRPr="004E3A3A">
              <w:rPr>
                <w:rFonts w:ascii="Times New Roman" w:hAnsi="Times New Roman" w:cs="Times New Roman"/>
              </w:rPr>
              <w:t>С – собеседование (модуль 1-2)</w:t>
            </w:r>
          </w:p>
          <w:p w:rsidR="004E3A3A" w:rsidRPr="004E3A3A" w:rsidRDefault="004E3A3A" w:rsidP="004E3A3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E3A3A" w:rsidRPr="004E3A3A" w:rsidRDefault="004E3A3A" w:rsidP="004E3A3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 xml:space="preserve">2.2 Шкалы оценивания:   </w:t>
      </w: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E3A3A" w:rsidRPr="004E3A3A" w:rsidRDefault="004E3A3A" w:rsidP="004E3A3A">
      <w:pPr>
        <w:pStyle w:val="14"/>
        <w:widowControl w:val="0"/>
        <w:ind w:left="0" w:firstLine="709"/>
        <w:jc w:val="both"/>
        <w:rPr>
          <w:szCs w:val="28"/>
        </w:rPr>
      </w:pPr>
      <w:r w:rsidRPr="004E3A3A">
        <w:rPr>
          <w:szCs w:val="28"/>
        </w:rPr>
        <w:t>50-100 баллов (зачет)</w:t>
      </w: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0-49 баллов (незачет)</w:t>
      </w:r>
    </w:p>
    <w:p w:rsidR="004E3A3A" w:rsidRPr="004E3A3A" w:rsidRDefault="004E3A3A" w:rsidP="004E3A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9" w:name="_Toc482724367"/>
      <w:bookmarkStart w:id="10" w:name="_Toc483580456"/>
      <w:bookmarkStart w:id="11" w:name="_Toc483585502"/>
      <w:bookmarkStart w:id="12" w:name="_Toc483587689"/>
      <w:r w:rsidRPr="004E3A3A">
        <w:rPr>
          <w:rFonts w:ascii="Times New Roman" w:hAnsi="Times New Roman" w:cs="Times New Roman"/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9"/>
      <w:bookmarkEnd w:id="10"/>
      <w:bookmarkEnd w:id="11"/>
      <w:bookmarkEnd w:id="12"/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3A3A">
        <w:rPr>
          <w:rFonts w:ascii="Times New Roman" w:hAnsi="Times New Roman" w:cs="Times New Roman"/>
          <w:i/>
          <w:sz w:val="28"/>
          <w:szCs w:val="28"/>
        </w:rPr>
        <w:t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кейс-задания и т.д.</w:t>
      </w: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3A3A">
        <w:rPr>
          <w:rFonts w:ascii="Times New Roman" w:hAnsi="Times New Roman" w:cs="Times New Roman"/>
          <w:i/>
          <w:sz w:val="28"/>
          <w:szCs w:val="28"/>
        </w:rPr>
        <w:t>Образцы оформления представлены ниже.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3A3A" w:rsidRPr="004E3A3A" w:rsidRDefault="004E3A3A" w:rsidP="004E3A3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Кафедра «Анализ хозяйственной деятельности и прогнозирования»</w:t>
      </w:r>
    </w:p>
    <w:p w:rsidR="004E3A3A" w:rsidRPr="004E3A3A" w:rsidRDefault="004E3A3A" w:rsidP="004E3A3A">
      <w:pPr>
        <w:spacing w:after="0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4E3A3A" w:rsidRPr="004E3A3A" w:rsidRDefault="004E3A3A" w:rsidP="004E3A3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по дисциплине</w:t>
      </w:r>
      <w:r w:rsidRPr="004E3A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A3A">
        <w:rPr>
          <w:rFonts w:ascii="Times New Roman" w:hAnsi="Times New Roman" w:cs="Times New Roman"/>
          <w:b/>
          <w:i/>
          <w:sz w:val="28"/>
          <w:szCs w:val="28"/>
        </w:rPr>
        <w:t xml:space="preserve">Комплексный анализ хозяйственной деятельности 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Характеристика уровня и динамики показателей выпуска и продаж продукции.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Оценка выполнения договорных обязательств по поставкам продукции.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.Анализ выполнения плана по ассортименту выпущенной продукции.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сдвигов в структуре выпускаемой продукции по трудоемкости.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качества промышленной продукции и оценка ее конкурентоспособности.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брака в производстве.</w:t>
      </w:r>
    </w:p>
    <w:p w:rsidR="004E3A3A" w:rsidRPr="004E3A3A" w:rsidRDefault="004E3A3A" w:rsidP="004E3A3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ритмичности выпуска продукции.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материально-технического обеспечения предприятия.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показателей эффективности использования материальных ресурсов в производстве.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эффективности использования сырья и материалов на промышленном предприятии.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Задачи и источники информации для анализа использования основных фондов.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динамики объема и структуры основных фондов.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технического состояния основных фондов.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экстенсивности и интенсивности использования оборудования.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фондоотдачи.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Оценка уровня интенсификации производства (по факторам, связанным со средствами труда).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производственной мощности предприятия.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Задачи и источники анализа трудовых ресурсов.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обеспечения предприятия рабочей силой.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Способы анализа использования рабочего времени.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производительности труда.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Способы анализа влияния трудовых факторов на выпуск продукции.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Задачи и источники информации анализа себестоимости продукции.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динамики и уровня затрат на 1 рубль объема продукции.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материальных затрат.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Задачи и источники анализа затрат на заработную плату.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Общая характеристика использования фонда заработной платы.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факторов, влияющих на среднегодовую заработную плату одного работника.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расходов на обслуживание производства и управления.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коммерческих расходов.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 xml:space="preserve">Задачи и источники информации анализа финансовых результатов. 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Общая оценка динамики прибыли.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 xml:space="preserve">Факторный анализ прибыли от продаж. 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показателей рентабельности.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порога прибыли.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Задачи и источники анализа финансового состояния.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Баланс: содержание и структура.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оборачиваемости оборотных средств.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 xml:space="preserve">Общая оценка динамики состава и структуры имущества предприятия. 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состояния запасов и затрат.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состояния расчетов с дебиторами.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движения денежных средств.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движения источников собственного капитала.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движения заемного капитала.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Общая оценка динамики состава и структуры источников финансовых ресурсов.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абсолютных показателей финансовой устойчивости.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относительных показателей финансовой устойчивости.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платежеспособности и ликвидности.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деловой активности.</w:t>
      </w:r>
    </w:p>
    <w:p w:rsidR="004E3A3A" w:rsidRPr="004E3A3A" w:rsidRDefault="004E3A3A" w:rsidP="004E3A3A">
      <w:pPr>
        <w:numPr>
          <w:ilvl w:val="0"/>
          <w:numId w:val="3"/>
        </w:numPr>
        <w:tabs>
          <w:tab w:val="num" w:pos="567"/>
        </w:tabs>
        <w:spacing w:after="0" w:line="240" w:lineRule="auto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Анализ оборачиваемости активов.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3A3A" w:rsidRPr="004E3A3A" w:rsidRDefault="004E3A3A" w:rsidP="004E3A3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sz w:val="28"/>
        </w:rPr>
        <w:t>Кафедра </w:t>
      </w:r>
      <w:r w:rsidRPr="004E3A3A">
        <w:rPr>
          <w:rFonts w:ascii="Times New Roman" w:hAnsi="Times New Roman" w:cs="Times New Roman"/>
          <w:sz w:val="28"/>
          <w:u w:val="single"/>
        </w:rPr>
        <w:t>Анализа хозяйственной деятельности и прогнозирования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b/>
          <w:bCs/>
          <w:sz w:val="36"/>
        </w:rPr>
        <w:t>Комплект заданий для выполнения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b/>
          <w:bCs/>
          <w:sz w:val="36"/>
        </w:rPr>
        <w:t>ситуационных заданий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sz w:val="28"/>
        </w:rPr>
        <w:t>по дисциплине</w:t>
      </w:r>
      <w:r w:rsidRPr="004E3A3A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4E3A3A">
        <w:rPr>
          <w:rFonts w:ascii="Times New Roman" w:hAnsi="Times New Roman" w:cs="Times New Roman"/>
          <w:iCs/>
          <w:sz w:val="28"/>
          <w:u w:val="single"/>
        </w:rPr>
        <w:t>Комплексный экономический анализ хозяйственной деятельности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vertAlign w:val="superscript"/>
        </w:rPr>
        <w:t xml:space="preserve">                                          (наименование дисциплины)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caps/>
          <w:sz w:val="28"/>
          <w:szCs w:val="28"/>
        </w:rPr>
      </w:pP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caps/>
          <w:sz w:val="32"/>
          <w:szCs w:val="32"/>
        </w:rPr>
      </w:pPr>
      <w:r w:rsidRPr="004E3A3A">
        <w:rPr>
          <w:rStyle w:val="FontStyle67"/>
          <w:rFonts w:ascii="Times New Roman" w:hAnsi="Times New Roman" w:cs="Times New Roman"/>
          <w:caps/>
          <w:sz w:val="32"/>
          <w:szCs w:val="32"/>
        </w:rPr>
        <w:t>Модуль 1</w:t>
      </w:r>
      <w:r w:rsidRPr="004E3A3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E3A3A">
        <w:rPr>
          <w:rFonts w:ascii="Times New Roman" w:hAnsi="Times New Roman" w:cs="Times New Roman"/>
          <w:b/>
          <w:bCs/>
          <w:caps/>
          <w:sz w:val="32"/>
          <w:szCs w:val="32"/>
        </w:rPr>
        <w:t>УПРАВЛЕНЧЕСКИЙ АНАЛИЗ</w:t>
      </w:r>
      <w:r w:rsidRPr="004E3A3A">
        <w:rPr>
          <w:rStyle w:val="FontStyle67"/>
          <w:rFonts w:ascii="Times New Roman" w:hAnsi="Times New Roman" w:cs="Times New Roman"/>
          <w:caps/>
          <w:sz w:val="32"/>
          <w:szCs w:val="32"/>
        </w:rPr>
        <w:t xml:space="preserve"> 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  <w:r w:rsidRPr="004E3A3A">
        <w:rPr>
          <w:rStyle w:val="FontStyle67"/>
          <w:rFonts w:ascii="Times New Roman" w:hAnsi="Times New Roman" w:cs="Times New Roman"/>
          <w:sz w:val="28"/>
          <w:szCs w:val="28"/>
        </w:rPr>
        <w:t>Тема 1.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1: Дать оценку выполнения плана и динамики выпуска продукции</w:t>
      </w:r>
    </w:p>
    <w:p w:rsidR="004E3A3A" w:rsidRPr="004E3A3A" w:rsidRDefault="004E3A3A" w:rsidP="004E3A3A">
      <w:pPr>
        <w:spacing w:after="0"/>
        <w:jc w:val="center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2.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3. Изучить выполнение договорных обязательств по поставкам продукции за отчетный год.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4. Оценить выполнение плана по ассортименту продукции.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5.Определит влияние сдвигов в структуре выпущенной продукции с учетом трудоемкости на объем продукции.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6. Проанализировать изменение уровня качества выпущенной продукции. С этой целью рассчитать удельный вес сертифицированной продукции за предыдущий и отчетный годы.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7. Проанализировать поступившие и принятые за последние два года рекламации на важнейшие изделия. Охарактеризовать их влияние на финансовые результаты предприятия.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8. Изучить динамику брака продукции и его влияние на объем продукции.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9.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  <w:r w:rsidRPr="004E3A3A">
        <w:rPr>
          <w:rStyle w:val="FontStyle67"/>
          <w:rFonts w:ascii="Times New Roman" w:hAnsi="Times New Roman" w:cs="Times New Roman"/>
          <w:sz w:val="28"/>
          <w:szCs w:val="28"/>
        </w:rPr>
        <w:t>Тема 2-6.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Style w:val="FontStyle67"/>
          <w:rFonts w:ascii="Times New Roman" w:hAnsi="Times New Roman" w:cs="Times New Roman"/>
          <w:sz w:val="28"/>
          <w:szCs w:val="28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1. Проанализировать динамику стоимости основных производственных фондов и эффективности их использования в сравнении с предыдущим годом. Установит влияние изменения среднегодовой стоимости основных производственных фондов и фондоотдачи на объем продукции.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2. Изучить динамику состава и структуры основных средств.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3. Дать оценку технического состояния основных фондов. Установить степень обновления, выбытия и износа основных фондов. Охарактеризовать влияние названных показателей на эффективность использования основных фондов.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4. Проанализировать возрастной состав оборудования.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5. Изучить динамику фондоотдачи основных производственных фондов основного вида деятельности и их наиболее активной части (машин и оборудования). Определить влияние изменений структуры основных производственных фондов по основному виду деятельности и фондоотдачи активной части на динамику фондоотдачи основных производственных фондов.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6. Определить влияние факторов на изменение фондоотдачи по сравнению с предыдущим годом. Выделить факторы, отражающие экстенсивное и интенсивное использование оборудования.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7. Сопоставить темпы роста фондоотдачи, фондовооруженности и производительности труда в отчетном году по сравнению с предыдущим, охарактеризовать, используя эти данные, результаты интенсификации производства.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8. Проанализировать динамику расхода материальных ресурсов  и эффективности их использования. Установить влияние изменения этих показателей на объем выпуска продукции.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9. Дать оценку соблюдения предприятием норм расхода основных видов сырья и материалов на выпуск важнейших видов продукции.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10. Рассмотреть динамику численности работников предприятия, их состава и структуры.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11. Проанализировать динамику показателей производительности труда работников и рабочих по основному виду деятельности за различные периоды времени (год, день, час). Дать сравнительную характеристику различий темпов роста показателей производительности труда.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12. Дать оценку использования рабочего времени работников предприятия по основному виду деятельности за отчетный год. Исчислить размер влияния факторов на отклонение в количестве отработанных человеко-часов по сравнению с предыдущим годом.</w:t>
      </w: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tabs>
          <w:tab w:val="num" w:pos="-4320"/>
        </w:tabs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Задание 13. Дать оценку динамики затрат на 1 рубль продукции, работ, услуг. Определить влияние  на нее изменения структуры и ассортимента выпущенной продукции, себестоимости изделий и цен на продукцию.</w:t>
      </w:r>
    </w:p>
    <w:p w:rsidR="004E3A3A" w:rsidRPr="004E3A3A" w:rsidRDefault="004E3A3A" w:rsidP="004E3A3A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i/>
          <w:sz w:val="28"/>
          <w:szCs w:val="28"/>
        </w:rPr>
      </w:pP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4E3A3A">
        <w:rPr>
          <w:rStyle w:val="FontStyle67"/>
          <w:rFonts w:ascii="Times New Roman" w:hAnsi="Times New Roman" w:cs="Times New Roman"/>
          <w:caps/>
          <w:sz w:val="32"/>
          <w:szCs w:val="32"/>
        </w:rPr>
        <w:t>Модуль 2</w:t>
      </w:r>
      <w:r w:rsidRPr="004E3A3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E3A3A">
        <w:rPr>
          <w:rFonts w:ascii="Times New Roman" w:hAnsi="Times New Roman" w:cs="Times New Roman"/>
          <w:b/>
          <w:bCs/>
          <w:caps/>
          <w:sz w:val="32"/>
          <w:szCs w:val="32"/>
        </w:rPr>
        <w:t>ФИНАНСОВЫЙ АНАЛИЗ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680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32"/>
        </w:rPr>
      </w:pPr>
      <w:r w:rsidRPr="004E3A3A">
        <w:rPr>
          <w:rFonts w:ascii="Times New Roman" w:eastAsia="Times New Roman" w:hAnsi="Times New Roman" w:cs="Times New Roman"/>
          <w:b/>
          <w:kern w:val="32"/>
        </w:rPr>
        <w:t>Тема 1.</w:t>
      </w:r>
    </w:p>
    <w:p w:rsidR="004E3A3A" w:rsidRPr="004E3A3A" w:rsidRDefault="004E3A3A" w:rsidP="004E3A3A">
      <w:pPr>
        <w:pStyle w:val="Style4"/>
        <w:widowControl/>
        <w:tabs>
          <w:tab w:val="left" w:pos="5371"/>
        </w:tabs>
        <w:spacing w:line="240" w:lineRule="auto"/>
        <w:ind w:firstLine="0"/>
        <w:rPr>
          <w:rFonts w:ascii="Times New Roman" w:eastAsia="Times New Roman" w:hAnsi="Times New Roman" w:cs="Times New Roman"/>
          <w:bCs/>
          <w:caps/>
          <w:sz w:val="32"/>
          <w:szCs w:val="32"/>
        </w:rPr>
      </w:pPr>
      <w:r w:rsidRPr="004E3A3A">
        <w:rPr>
          <w:rFonts w:ascii="Times New Roman" w:eastAsia="Times New Roman" w:hAnsi="Times New Roman" w:cs="Times New Roman"/>
          <w:kern w:val="32"/>
        </w:rPr>
        <w:t>Задание 1. Дать оценку динами выручки от продаж продукции, себестоимости, прибыли и ее слагаемых.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  <w:r w:rsidRPr="004E3A3A">
        <w:rPr>
          <w:rFonts w:ascii="Times New Roman" w:hAnsi="Times New Roman" w:cs="Times New Roman"/>
          <w:bCs/>
          <w:kern w:val="32"/>
        </w:rPr>
        <w:t>Задание 2. Проанализировать влияние изменения объема, структуры продаж, себестоимости и цен на динамику прибыли от продаж товаров, продукции, работ, услуг.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  <w:r w:rsidRPr="004E3A3A">
        <w:rPr>
          <w:rFonts w:ascii="Times New Roman" w:hAnsi="Times New Roman" w:cs="Times New Roman"/>
          <w:bCs/>
          <w:kern w:val="32"/>
        </w:rPr>
        <w:t>Задание 3. Охарактеризовать динамику рентабельности всех активов и чистых активов предприятия. Определить влияние факторов на изменение уровня рентабельности всех активов и чистых активов.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  <w:r w:rsidRPr="004E3A3A">
        <w:rPr>
          <w:rFonts w:ascii="Times New Roman" w:hAnsi="Times New Roman" w:cs="Times New Roman"/>
          <w:bCs/>
          <w:kern w:val="32"/>
        </w:rPr>
        <w:t>Задание 4. Проанализировать динамику рентабельности производственных фондов и факторы на нее влияющие.</w:t>
      </w: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bCs/>
          <w:kern w:val="32"/>
        </w:rPr>
      </w:pPr>
      <w:r w:rsidRPr="004E3A3A">
        <w:rPr>
          <w:rFonts w:ascii="Times New Roman" w:hAnsi="Times New Roman" w:cs="Times New Roman"/>
          <w:bCs/>
          <w:kern w:val="32"/>
        </w:rPr>
        <w:t>Задание 5.Дать оценку динамики рентабельности собственного капитала и определить влияние факторов на изменение ее уровня.</w:t>
      </w:r>
    </w:p>
    <w:p w:rsidR="004E3A3A" w:rsidRPr="004E3A3A" w:rsidRDefault="004E3A3A" w:rsidP="004E3A3A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i/>
          <w:sz w:val="28"/>
          <w:szCs w:val="28"/>
        </w:rPr>
      </w:pPr>
    </w:p>
    <w:p w:rsidR="004E3A3A" w:rsidRPr="004E3A3A" w:rsidRDefault="004E3A3A" w:rsidP="004E3A3A">
      <w:pPr>
        <w:pStyle w:val="Style17"/>
        <w:widowControl/>
        <w:tabs>
          <w:tab w:val="left" w:pos="756"/>
        </w:tabs>
        <w:spacing w:line="240" w:lineRule="auto"/>
        <w:ind w:firstLine="709"/>
        <w:rPr>
          <w:rStyle w:val="FontStyle57"/>
          <w:rFonts w:ascii="Times New Roman" w:hAnsi="Times New Roman" w:cs="Times New Roman"/>
          <w:b/>
          <w:i/>
          <w:sz w:val="28"/>
          <w:szCs w:val="28"/>
        </w:rPr>
      </w:pPr>
      <w:r w:rsidRPr="004E3A3A">
        <w:rPr>
          <w:rStyle w:val="FontStyle57"/>
          <w:rFonts w:ascii="Times New Roman" w:hAnsi="Times New Roman" w:cs="Times New Roman"/>
          <w:b/>
          <w:i/>
          <w:sz w:val="28"/>
          <w:szCs w:val="28"/>
        </w:rPr>
        <w:t>Тема 2</w:t>
      </w:r>
    </w:p>
    <w:p w:rsidR="004E3A3A" w:rsidRPr="004E3A3A" w:rsidRDefault="004E3A3A" w:rsidP="004E3A3A">
      <w:pPr>
        <w:pStyle w:val="a5"/>
        <w:spacing w:after="0"/>
        <w:ind w:left="0"/>
      </w:pPr>
      <w:r w:rsidRPr="004E3A3A">
        <w:t>Задание 1. Дать оценку динамики наличия, состава и структуры имущества предприятия и ее влияния на финансовое состояние предприятия.</w:t>
      </w:r>
    </w:p>
    <w:p w:rsidR="004E3A3A" w:rsidRPr="004E3A3A" w:rsidRDefault="004E3A3A" w:rsidP="004E3A3A">
      <w:pPr>
        <w:pStyle w:val="a5"/>
        <w:spacing w:after="0"/>
        <w:ind w:left="0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2. Дать оценку динамики наличия, состава, структуры источников финансирования и ее влияния на финансовое состояние предприятия.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3. Проанализировать обеспеченность запасов и затрат источниками средств для их формирования. Определить тип финансовой ситуации.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4. Охарактеризовать финансовую устойчивость предприятия с помощью относительных показателей (финансовых коэффициентов). Дать оценку их динамики и в сопоставлении с нормативными значениями.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5. Проанализировать изменение степени платежеспособности предприятия с помощью абсолютных показателей (чистые активы).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6. Проанализировать изменение степени ликвидности баланса предприятия с помощью абсолютных показателей.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7. Проанализировать показатели ликвидности активов предприятия в динамике и в сопоставлении с их оптимальными значениями.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8. Рассчитать и оценить коэффициенты платежеспособности.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9. Проанализировать собственные источники формирования оборотных средств.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</w:pPr>
      <w:r w:rsidRPr="004E3A3A">
        <w:t>Задание 10. Оцените динамику дебиторской и кредиторской задолженности.</w:t>
      </w:r>
    </w:p>
    <w:p w:rsidR="004E3A3A" w:rsidRPr="004E3A3A" w:rsidRDefault="004E3A3A" w:rsidP="004E3A3A">
      <w:pPr>
        <w:pStyle w:val="a5"/>
        <w:spacing w:after="0"/>
        <w:ind w:left="0"/>
        <w:jc w:val="both"/>
      </w:pPr>
    </w:p>
    <w:p w:rsidR="004E3A3A" w:rsidRPr="004E3A3A" w:rsidRDefault="004E3A3A" w:rsidP="004E3A3A">
      <w:pPr>
        <w:pStyle w:val="a5"/>
        <w:spacing w:after="0"/>
        <w:ind w:left="0"/>
        <w:jc w:val="both"/>
        <w:rPr>
          <w:b/>
        </w:rPr>
      </w:pPr>
      <w:r w:rsidRPr="004E3A3A">
        <w:t>Задание 11. Оцените динамику выручки от продаж и активов предприятия.</w:t>
      </w:r>
    </w:p>
    <w:p w:rsidR="004E3A3A" w:rsidRPr="004E3A3A" w:rsidRDefault="004E3A3A" w:rsidP="004E3A3A">
      <w:pPr>
        <w:pStyle w:val="Style17"/>
        <w:widowControl/>
        <w:tabs>
          <w:tab w:val="left" w:pos="756"/>
        </w:tabs>
        <w:spacing w:line="240" w:lineRule="auto"/>
        <w:ind w:firstLine="709"/>
        <w:jc w:val="center"/>
        <w:rPr>
          <w:rStyle w:val="FontStyle57"/>
          <w:rFonts w:ascii="Times New Roman" w:hAnsi="Times New Roman" w:cs="Times New Roman"/>
          <w:b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4E3A3A" w:rsidRPr="004E3A3A" w:rsidTr="004E3A3A">
        <w:trPr>
          <w:trHeight w:val="100"/>
        </w:trPr>
        <w:tc>
          <w:tcPr>
            <w:tcW w:w="8755" w:type="dxa"/>
          </w:tcPr>
          <w:p w:rsidR="004E3A3A" w:rsidRPr="004E3A3A" w:rsidRDefault="004E3A3A" w:rsidP="004E3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3A3A" w:rsidRPr="004E3A3A" w:rsidTr="004E3A3A">
        <w:trPr>
          <w:trHeight w:val="100"/>
        </w:trPr>
        <w:tc>
          <w:tcPr>
            <w:tcW w:w="8755" w:type="dxa"/>
          </w:tcPr>
          <w:p w:rsidR="004E3A3A" w:rsidRPr="004E3A3A" w:rsidRDefault="004E3A3A" w:rsidP="004E3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1.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E3A3A" w:rsidRPr="004E3A3A" w:rsidTr="004E3A3A">
        <w:trPr>
          <w:trHeight w:val="152"/>
        </w:trPr>
        <w:tc>
          <w:tcPr>
            <w:tcW w:w="8755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E3A3A" w:rsidRPr="004E3A3A" w:rsidTr="004E3A3A">
        <w:trPr>
          <w:trHeight w:val="231"/>
        </w:trPr>
        <w:tc>
          <w:tcPr>
            <w:tcW w:w="8755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3.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E3A3A" w:rsidRPr="004E3A3A" w:rsidTr="004E3A3A">
        <w:trPr>
          <w:cantSplit/>
          <w:trHeight w:val="932"/>
        </w:trPr>
        <w:tc>
          <w:tcPr>
            <w:tcW w:w="10027" w:type="dxa"/>
            <w:gridSpan w:val="2"/>
          </w:tcPr>
          <w:p w:rsidR="004E3A3A" w:rsidRPr="004E3A3A" w:rsidRDefault="004E3A3A" w:rsidP="004E3A3A">
            <w:pPr>
              <w:pStyle w:val="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b w:val="0"/>
                <w:sz w:val="28"/>
                <w:szCs w:val="28"/>
              </w:rPr>
              <w:t>Оценка работы студента</w:t>
            </w:r>
          </w:p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4E3A3A" w:rsidRPr="004E3A3A" w:rsidRDefault="004E3A3A" w:rsidP="004E3A3A">
            <w:pPr>
              <w:widowControl w:val="0"/>
              <w:tabs>
                <w:tab w:val="left" w:pos="44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До 49 – не зачтено</w:t>
            </w:r>
          </w:p>
          <w:p w:rsidR="004E3A3A" w:rsidRPr="004E3A3A" w:rsidRDefault="004E3A3A" w:rsidP="004E3A3A">
            <w:pPr>
              <w:widowControl w:val="0"/>
              <w:tabs>
                <w:tab w:val="left" w:pos="44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50–100 – зачтено</w:t>
            </w:r>
          </w:p>
        </w:tc>
      </w:tr>
    </w:tbl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E3A3A" w:rsidRPr="004E3A3A" w:rsidRDefault="004E3A3A" w:rsidP="004E3A3A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3A3A" w:rsidRPr="004E3A3A" w:rsidRDefault="004E3A3A" w:rsidP="004E3A3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28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sz w:val="28"/>
        </w:rPr>
        <w:t>Кафедра </w:t>
      </w:r>
      <w:r w:rsidRPr="004E3A3A">
        <w:rPr>
          <w:rFonts w:ascii="Times New Roman" w:hAnsi="Times New Roman" w:cs="Times New Roman"/>
          <w:sz w:val="28"/>
          <w:u w:val="single"/>
        </w:rPr>
        <w:t>Анализа хозяйственной деятельности и прогнозирования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vertAlign w:val="superscript"/>
        </w:rPr>
        <w:t>(наименование кафедры)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b/>
          <w:bCs/>
          <w:sz w:val="36"/>
        </w:rPr>
        <w:t>Перечень вопросов, для проведения собеседования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sz w:val="28"/>
        </w:rPr>
        <w:t>по дисциплине</w:t>
      </w:r>
      <w:r w:rsidRPr="004E3A3A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4E3A3A">
        <w:rPr>
          <w:rFonts w:ascii="Times New Roman" w:hAnsi="Times New Roman" w:cs="Times New Roman"/>
          <w:iCs/>
          <w:sz w:val="28"/>
          <w:u w:val="single"/>
        </w:rPr>
        <w:t>Комплексный анализ хозяйственной деятельности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  <w:r w:rsidRPr="004E3A3A">
        <w:rPr>
          <w:rFonts w:ascii="Times New Roman" w:hAnsi="Times New Roman" w:cs="Times New Roman"/>
          <w:vertAlign w:val="superscript"/>
        </w:rPr>
        <w:t xml:space="preserve">                                          (наименование дисциплины)</w:t>
      </w:r>
    </w:p>
    <w:p w:rsidR="004E3A3A" w:rsidRPr="004E3A3A" w:rsidRDefault="004E3A3A" w:rsidP="004E3A3A">
      <w:pPr>
        <w:spacing w:after="0"/>
        <w:jc w:val="center"/>
        <w:textAlignment w:val="baseline"/>
        <w:rPr>
          <w:rFonts w:ascii="Times New Roman" w:hAnsi="Times New Roman" w:cs="Times New Roman"/>
          <w:sz w:val="12"/>
          <w:szCs w:val="12"/>
        </w:rPr>
      </w:pPr>
    </w:p>
    <w:p w:rsidR="004E3A3A" w:rsidRPr="004E3A3A" w:rsidRDefault="004E3A3A" w:rsidP="004E3A3A">
      <w:pPr>
        <w:shd w:val="clear" w:color="auto" w:fill="FFFFFF"/>
        <w:tabs>
          <w:tab w:val="left" w:leader="dot" w:pos="1277"/>
        </w:tabs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A3A">
        <w:rPr>
          <w:rFonts w:ascii="Times New Roman" w:hAnsi="Times New Roman" w:cs="Times New Roman"/>
          <w:b/>
          <w:sz w:val="28"/>
          <w:szCs w:val="28"/>
        </w:rPr>
        <w:t>Модуль 1. Управленческий анализ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Осветить имеющиеся научные и методические разработки по проблемам анализа производства и продажи продукции.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производства и продажи продукции.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Поставить цели и сформулировать задачи анализа производства и продажи продукции.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выполнения плана по ассортименту выпускаемой продукции.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сдвигов в структуре выпускаемой продукции по трудоемкости.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качества продукции.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ритмичности производства.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 xml:space="preserve">Дать общую оценку результатов анализа производства и продажи продукции. 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num" w:pos="-4678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Осветить имеющиеся научные и методические разработки по проблемам анализа состояния и использования основных фондов.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состояния основных фондов.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Аргументировать результаты проведения анализа использования основных фондов.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Поставить цели и сформулировать задачи анализа основных фондов.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состава и структуры основных фондов.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технического состояния основных средств.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эффективности использования основных средств.</w:t>
      </w:r>
    </w:p>
    <w:p w:rsidR="004E3A3A" w:rsidRPr="004E3A3A" w:rsidRDefault="004E3A3A" w:rsidP="004E3A3A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3A3A">
        <w:rPr>
          <w:rFonts w:ascii="Times New Roman" w:hAnsi="Times New Roman" w:cs="Times New Roman"/>
          <w:sz w:val="28"/>
          <w:szCs w:val="28"/>
        </w:rPr>
        <w:t>Раскрыть методику анализа интенсификации производства.</w:t>
      </w:r>
    </w:p>
    <w:p w:rsidR="004E3A3A" w:rsidRPr="004E3A3A" w:rsidRDefault="004E3A3A" w:rsidP="004E3A3A">
      <w:pPr>
        <w:pStyle w:val="a9"/>
        <w:tabs>
          <w:tab w:val="left" w:pos="360"/>
        </w:tabs>
        <w:spacing w:after="0"/>
        <w:jc w:val="both"/>
        <w:rPr>
          <w:sz w:val="28"/>
          <w:szCs w:val="28"/>
        </w:rPr>
      </w:pPr>
    </w:p>
    <w:p w:rsidR="004E3A3A" w:rsidRPr="004E3A3A" w:rsidRDefault="004E3A3A" w:rsidP="004E3A3A">
      <w:pPr>
        <w:pStyle w:val="a9"/>
        <w:tabs>
          <w:tab w:val="left" w:pos="360"/>
        </w:tabs>
        <w:spacing w:after="0"/>
        <w:jc w:val="center"/>
        <w:rPr>
          <w:b/>
          <w:sz w:val="28"/>
          <w:szCs w:val="28"/>
        </w:rPr>
      </w:pPr>
      <w:r w:rsidRPr="004E3A3A">
        <w:rPr>
          <w:b/>
          <w:sz w:val="28"/>
          <w:szCs w:val="28"/>
        </w:rPr>
        <w:t>Модуль 2. Финансовый анализ</w:t>
      </w:r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3" w:name="_Toc483587693"/>
      <w:r w:rsidRPr="004E3A3A">
        <w:rPr>
          <w:rFonts w:ascii="Times New Roman" w:hAnsi="Times New Roman" w:cs="Times New Roman"/>
          <w:sz w:val="28"/>
          <w:szCs w:val="28"/>
        </w:rPr>
        <w:t>Проанализируйте состав и структуру прибыли.</w:t>
      </w:r>
      <w:bookmarkEnd w:id="13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4" w:name="_Toc483587694"/>
      <w:r w:rsidRPr="004E3A3A">
        <w:rPr>
          <w:rFonts w:ascii="Times New Roman" w:hAnsi="Times New Roman" w:cs="Times New Roman"/>
          <w:sz w:val="28"/>
          <w:szCs w:val="28"/>
        </w:rPr>
        <w:t>Проведите факторный анализ прибыли от продаж.</w:t>
      </w:r>
      <w:bookmarkEnd w:id="14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5" w:name="_Toc483587695"/>
      <w:r w:rsidRPr="004E3A3A">
        <w:rPr>
          <w:rFonts w:ascii="Times New Roman" w:hAnsi="Times New Roman" w:cs="Times New Roman"/>
          <w:sz w:val="28"/>
          <w:szCs w:val="28"/>
        </w:rPr>
        <w:t>Проанализируйте финансовый результат от прочей деятельности.</w:t>
      </w:r>
      <w:bookmarkEnd w:id="15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6" w:name="_Toc483587696"/>
      <w:r w:rsidRPr="004E3A3A">
        <w:rPr>
          <w:rFonts w:ascii="Times New Roman" w:hAnsi="Times New Roman" w:cs="Times New Roman"/>
          <w:sz w:val="28"/>
          <w:szCs w:val="28"/>
        </w:rPr>
        <w:t>Проанализируйте рентабельность продаж.</w:t>
      </w:r>
      <w:bookmarkEnd w:id="16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7" w:name="_Toc483587697"/>
      <w:r w:rsidRPr="004E3A3A">
        <w:rPr>
          <w:rFonts w:ascii="Times New Roman" w:hAnsi="Times New Roman" w:cs="Times New Roman"/>
          <w:sz w:val="28"/>
          <w:szCs w:val="28"/>
        </w:rPr>
        <w:t>Проведите анализ рентабельности активов.</w:t>
      </w:r>
      <w:bookmarkEnd w:id="17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8" w:name="_Toc483587698"/>
      <w:r w:rsidRPr="004E3A3A">
        <w:rPr>
          <w:rFonts w:ascii="Times New Roman" w:hAnsi="Times New Roman" w:cs="Times New Roman"/>
          <w:sz w:val="28"/>
          <w:szCs w:val="28"/>
        </w:rPr>
        <w:t>Проанализируйте рентабельность производственных фондов.</w:t>
      </w:r>
      <w:bookmarkEnd w:id="18"/>
    </w:p>
    <w:p w:rsidR="004E3A3A" w:rsidRPr="004E3A3A" w:rsidRDefault="004E3A3A" w:rsidP="004E3A3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483587699"/>
      <w:r w:rsidRPr="004E3A3A">
        <w:rPr>
          <w:rFonts w:ascii="Times New Roman" w:hAnsi="Times New Roman" w:cs="Times New Roman"/>
          <w:sz w:val="28"/>
          <w:szCs w:val="28"/>
        </w:rPr>
        <w:t>Проанализируйте рентабельность собственного капитала.</w:t>
      </w:r>
      <w:bookmarkEnd w:id="19"/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4E3A3A">
        <w:rPr>
          <w:sz w:val="28"/>
          <w:szCs w:val="28"/>
        </w:rPr>
        <w:t>Оцените состав и структуру актива и пассива организации.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4E3A3A">
        <w:rPr>
          <w:sz w:val="28"/>
          <w:szCs w:val="28"/>
        </w:rPr>
        <w:t>Охарактеризуйте типы финансовой устойчивости.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4E3A3A">
        <w:rPr>
          <w:sz w:val="28"/>
          <w:szCs w:val="28"/>
        </w:rPr>
        <w:t>Дайте характеристику относительным показателям финансовой устойчивости.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4E3A3A">
        <w:rPr>
          <w:sz w:val="28"/>
          <w:szCs w:val="28"/>
        </w:rPr>
        <w:t>Оцените чистые активы предприятия.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r w:rsidRPr="004E3A3A">
        <w:rPr>
          <w:sz w:val="28"/>
          <w:szCs w:val="28"/>
        </w:rPr>
        <w:t>Охарактеризуйте уровень ликвидности баланса.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Оцените оборачиваемость активов.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Сравните показатели оборачиваемости дебиторской и кредиторской задолженностей.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Охарактеризуйте уровень устойчивости экономического роста.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Раскройте основные критерии удовлетворительной структуры баланса.</w:t>
      </w:r>
    </w:p>
    <w:p w:rsidR="004E3A3A" w:rsidRPr="004E3A3A" w:rsidRDefault="004E3A3A" w:rsidP="004E3A3A">
      <w:pPr>
        <w:pStyle w:val="a5"/>
        <w:numPr>
          <w:ilvl w:val="0"/>
          <w:numId w:val="2"/>
        </w:numPr>
        <w:spacing w:after="0"/>
        <w:jc w:val="both"/>
        <w:rPr>
          <w:bCs/>
          <w:sz w:val="28"/>
          <w:szCs w:val="28"/>
        </w:rPr>
      </w:pPr>
      <w:r w:rsidRPr="004E3A3A">
        <w:rPr>
          <w:bCs/>
          <w:sz w:val="28"/>
          <w:szCs w:val="28"/>
        </w:rPr>
        <w:t>Оцените вероятность банкротства организации.</w:t>
      </w:r>
    </w:p>
    <w:p w:rsidR="004E3A3A" w:rsidRPr="004E3A3A" w:rsidRDefault="004E3A3A" w:rsidP="004E3A3A">
      <w:pPr>
        <w:pStyle w:val="a9"/>
        <w:spacing w:after="0"/>
        <w:jc w:val="both"/>
        <w:rPr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4E3A3A" w:rsidRPr="004E3A3A" w:rsidTr="004E3A3A">
        <w:trPr>
          <w:trHeight w:val="100"/>
        </w:trPr>
        <w:tc>
          <w:tcPr>
            <w:tcW w:w="8755" w:type="dxa"/>
          </w:tcPr>
          <w:p w:rsidR="004E3A3A" w:rsidRPr="004E3A3A" w:rsidRDefault="004E3A3A" w:rsidP="004E3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3A3A" w:rsidRPr="004E3A3A" w:rsidTr="004E3A3A">
        <w:trPr>
          <w:trHeight w:val="100"/>
        </w:trPr>
        <w:tc>
          <w:tcPr>
            <w:tcW w:w="8755" w:type="dxa"/>
          </w:tcPr>
          <w:p w:rsidR="004E3A3A" w:rsidRPr="004E3A3A" w:rsidRDefault="004E3A3A" w:rsidP="004E3A3A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1.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E3A3A" w:rsidRPr="004E3A3A" w:rsidTr="004E3A3A">
        <w:trPr>
          <w:trHeight w:val="152"/>
        </w:trPr>
        <w:tc>
          <w:tcPr>
            <w:tcW w:w="8755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E3A3A" w:rsidRPr="004E3A3A" w:rsidTr="004E3A3A">
        <w:trPr>
          <w:trHeight w:val="231"/>
        </w:trPr>
        <w:tc>
          <w:tcPr>
            <w:tcW w:w="8755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3. вопрос</w:t>
            </w:r>
          </w:p>
        </w:tc>
        <w:tc>
          <w:tcPr>
            <w:tcW w:w="1272" w:type="dxa"/>
          </w:tcPr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E3A3A" w:rsidRPr="004E3A3A" w:rsidTr="004E3A3A">
        <w:trPr>
          <w:cantSplit/>
          <w:trHeight w:val="932"/>
        </w:trPr>
        <w:tc>
          <w:tcPr>
            <w:tcW w:w="10027" w:type="dxa"/>
            <w:gridSpan w:val="2"/>
          </w:tcPr>
          <w:p w:rsidR="004E3A3A" w:rsidRPr="004E3A3A" w:rsidRDefault="004E3A3A" w:rsidP="004E3A3A">
            <w:pPr>
              <w:pStyle w:val="3"/>
              <w:spacing w:before="0" w:after="0" w:line="240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b w:val="0"/>
                <w:sz w:val="28"/>
                <w:szCs w:val="28"/>
              </w:rPr>
              <w:t>Оценка работы студента</w:t>
            </w:r>
          </w:p>
          <w:p w:rsidR="004E3A3A" w:rsidRPr="004E3A3A" w:rsidRDefault="004E3A3A" w:rsidP="004E3A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4E3A3A" w:rsidRPr="004E3A3A" w:rsidRDefault="004E3A3A" w:rsidP="004E3A3A">
            <w:pPr>
              <w:widowControl w:val="0"/>
              <w:tabs>
                <w:tab w:val="left" w:pos="44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До 49 – не зачтено</w:t>
            </w:r>
          </w:p>
          <w:p w:rsidR="004E3A3A" w:rsidRPr="004E3A3A" w:rsidRDefault="004E3A3A" w:rsidP="004E3A3A">
            <w:pPr>
              <w:widowControl w:val="0"/>
              <w:tabs>
                <w:tab w:val="left" w:pos="4428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E3A3A">
              <w:rPr>
                <w:rFonts w:ascii="Times New Roman" w:hAnsi="Times New Roman" w:cs="Times New Roman"/>
                <w:sz w:val="28"/>
                <w:szCs w:val="28"/>
              </w:rPr>
              <w:t>50–100 – зачтено</w:t>
            </w:r>
          </w:p>
        </w:tc>
      </w:tr>
    </w:tbl>
    <w:p w:rsidR="004E3A3A" w:rsidRPr="004E3A3A" w:rsidRDefault="004E3A3A" w:rsidP="004E3A3A">
      <w:pPr>
        <w:pStyle w:val="a9"/>
        <w:spacing w:after="0"/>
        <w:jc w:val="both"/>
        <w:rPr>
          <w:sz w:val="28"/>
          <w:szCs w:val="28"/>
        </w:rPr>
      </w:pPr>
    </w:p>
    <w:p w:rsidR="004E3A3A" w:rsidRPr="004E3A3A" w:rsidRDefault="004E3A3A" w:rsidP="004E3A3A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r w:rsidRPr="004E3A3A">
        <w:rPr>
          <w:rFonts w:ascii="Times New Roman" w:hAnsi="Times New Roman" w:cs="Times New Roman"/>
        </w:rPr>
        <w:br w:type="page"/>
      </w:r>
      <w:bookmarkStart w:id="20" w:name="_Toc480487764"/>
      <w:bookmarkStart w:id="21" w:name="_Toc482724376"/>
      <w:bookmarkStart w:id="22" w:name="_Toc483580467"/>
      <w:bookmarkStart w:id="23" w:name="_Toc483585434"/>
      <w:bookmarkStart w:id="24" w:name="_Toc483587700"/>
      <w:r w:rsidRPr="004E3A3A">
        <w:rPr>
          <w:rFonts w:ascii="Times New Roman" w:hAnsi="Times New Roman" w:cs="Times New Roman"/>
          <w:color w:val="auto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0"/>
      <w:bookmarkEnd w:id="21"/>
      <w:bookmarkEnd w:id="22"/>
      <w:bookmarkEnd w:id="23"/>
      <w:bookmarkEnd w:id="24"/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>Процедуры оценивания включают в себя текущий контроль и промежуточную аттестацию.</w:t>
      </w:r>
    </w:p>
    <w:p w:rsidR="004E3A3A" w:rsidRPr="004E3A3A" w:rsidRDefault="004E3A3A" w:rsidP="004E3A3A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  <w:b/>
        </w:rPr>
        <w:t xml:space="preserve">Текущий контроль </w:t>
      </w:r>
      <w:r w:rsidRPr="004E3A3A">
        <w:rPr>
          <w:rFonts w:ascii="Times New Roman" w:hAnsi="Times New Roman" w:cs="Times New Roman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E3A3A" w:rsidRPr="004E3A3A" w:rsidRDefault="004E3A3A" w:rsidP="004E3A3A">
      <w:pPr>
        <w:spacing w:after="0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 xml:space="preserve"> </w:t>
      </w:r>
      <w:r w:rsidRPr="004E3A3A">
        <w:rPr>
          <w:rFonts w:ascii="Times New Roman" w:hAnsi="Times New Roman" w:cs="Times New Roman"/>
        </w:rPr>
        <w:tab/>
      </w:r>
      <w:r w:rsidRPr="004E3A3A">
        <w:rPr>
          <w:rFonts w:ascii="Times New Roman" w:hAnsi="Times New Roman" w:cs="Times New Roman"/>
          <w:b/>
        </w:rPr>
        <w:t>Промежуточная аттестация</w:t>
      </w:r>
      <w:r w:rsidRPr="004E3A3A">
        <w:rPr>
          <w:rFonts w:ascii="Times New Roman" w:hAnsi="Times New Roman" w:cs="Times New Roman"/>
        </w:rPr>
        <w:t xml:space="preserve"> проводится в форме зачеты</w:t>
      </w:r>
    </w:p>
    <w:p w:rsidR="004E3A3A" w:rsidRPr="004E3A3A" w:rsidRDefault="004E3A3A" w:rsidP="004E3A3A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E3A3A">
        <w:rPr>
          <w:rFonts w:ascii="Times New Roman" w:hAnsi="Times New Roman" w:cs="Times New Roman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4E3A3A" w:rsidRPr="004E3A3A" w:rsidRDefault="004E3A3A" w:rsidP="004E3A3A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  <w:sz w:val="28"/>
        </w:rPr>
      </w:pPr>
    </w:p>
    <w:p w:rsidR="004E3A3A" w:rsidRPr="004E3A3A" w:rsidRDefault="004E3A3A" w:rsidP="004E3A3A">
      <w:pPr>
        <w:spacing w:after="0"/>
        <w:rPr>
          <w:rFonts w:ascii="Times New Roman" w:hAnsi="Times New Roman" w:cs="Times New Roman"/>
        </w:rPr>
      </w:pPr>
    </w:p>
    <w:p w:rsidR="003B12CE" w:rsidRDefault="003B12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B12CE" w:rsidRDefault="003B12C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Elena\AppData\Local\Temp\Rar$DIa0.937\IMG_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Temp\Rar$DIa0.937\IMG_8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CE" w:rsidRDefault="003B12CE">
      <w:pPr>
        <w:spacing w:after="0"/>
        <w:rPr>
          <w:rFonts w:ascii="Times New Roman" w:hAnsi="Times New Roman" w:cs="Times New Roman"/>
        </w:rPr>
      </w:pPr>
    </w:p>
    <w:p w:rsidR="003B12CE" w:rsidRDefault="003B12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Методические указания по освоению дисциплины «</w:t>
      </w:r>
      <w:r>
        <w:rPr>
          <w:b/>
          <w:i/>
          <w:sz w:val="28"/>
          <w:szCs w:val="28"/>
        </w:rPr>
        <w:t>Комплексный  анализ хозяйственной деятельности</w:t>
      </w:r>
      <w:r w:rsidRPr="00E62522">
        <w:rPr>
          <w:sz w:val="28"/>
          <w:szCs w:val="28"/>
        </w:rPr>
        <w:t xml:space="preserve">» адресованы  </w:t>
      </w:r>
      <w:r>
        <w:rPr>
          <w:sz w:val="28"/>
          <w:szCs w:val="28"/>
        </w:rPr>
        <w:t xml:space="preserve">студентам </w:t>
      </w:r>
      <w:r w:rsidRPr="00E62522">
        <w:rPr>
          <w:sz w:val="28"/>
          <w:szCs w:val="28"/>
        </w:rPr>
        <w:t xml:space="preserve">всех форм обучения.  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Учебным планом по </w:t>
      </w:r>
      <w:r>
        <w:rPr>
          <w:sz w:val="28"/>
          <w:szCs w:val="28"/>
        </w:rPr>
        <w:t xml:space="preserve">специальности </w:t>
      </w:r>
      <w:r w:rsidRPr="00E62522">
        <w:rPr>
          <w:sz w:val="28"/>
          <w:szCs w:val="28"/>
        </w:rPr>
        <w:t>подготовки «</w:t>
      </w:r>
      <w:r>
        <w:rPr>
          <w:sz w:val="28"/>
          <w:szCs w:val="28"/>
        </w:rPr>
        <w:t>Судебная экспертиза</w:t>
      </w:r>
      <w:r w:rsidRPr="00E62522">
        <w:rPr>
          <w:sz w:val="28"/>
          <w:szCs w:val="28"/>
        </w:rPr>
        <w:t>» предусмотрены следующие виды занятий:</w:t>
      </w:r>
    </w:p>
    <w:p w:rsidR="003B12CE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– лекции;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практические занятия.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В ходе лекционных занятий рассматриваются теоретические вопросы </w:t>
      </w:r>
      <w:r>
        <w:rPr>
          <w:sz w:val="28"/>
          <w:szCs w:val="28"/>
        </w:rPr>
        <w:t>комплексного анализа</w:t>
      </w:r>
      <w:r w:rsidRPr="00E625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хозяйственной деятельности </w:t>
      </w:r>
      <w:r w:rsidRPr="00E62522">
        <w:rPr>
          <w:sz w:val="28"/>
          <w:szCs w:val="28"/>
        </w:rPr>
        <w:t xml:space="preserve">и практические примеры реализации методов, даются  рекомендации для самостоятельной работы и подготовке к практическим занятиям.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изучить рекомендованную учебную литературу; 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изучить конспекты лекций; 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 подготовить ответы на все вопросы по изучаемой теме; 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B12CE" w:rsidRPr="00584141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584141">
        <w:rPr>
          <w:sz w:val="28"/>
          <w:szCs w:val="28"/>
        </w:rPr>
        <w:t xml:space="preserve">По согласованию с  преподавателем  студент  может  подготовить </w:t>
      </w:r>
      <w:r>
        <w:rPr>
          <w:sz w:val="28"/>
          <w:szCs w:val="28"/>
        </w:rPr>
        <w:t xml:space="preserve"> </w:t>
      </w:r>
      <w:r w:rsidRPr="00584141">
        <w:rPr>
          <w:sz w:val="28"/>
          <w:szCs w:val="28"/>
        </w:rPr>
        <w:t xml:space="preserve">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Вопросы, не рассмотренные на лекциях</w:t>
      </w:r>
      <w:r>
        <w:rPr>
          <w:sz w:val="28"/>
          <w:szCs w:val="28"/>
        </w:rPr>
        <w:t xml:space="preserve"> и практических</w:t>
      </w:r>
      <w:r w:rsidRPr="00E62522">
        <w:rPr>
          <w:sz w:val="28"/>
          <w:szCs w:val="28"/>
        </w:rPr>
        <w:t xml:space="preserve"> занятиях, должны быть изучены </w:t>
      </w:r>
      <w:r>
        <w:rPr>
          <w:sz w:val="28"/>
          <w:szCs w:val="28"/>
        </w:rPr>
        <w:t xml:space="preserve">студентами </w:t>
      </w:r>
      <w:r w:rsidRPr="00E62522">
        <w:rPr>
          <w:sz w:val="28"/>
          <w:szCs w:val="28"/>
        </w:rPr>
        <w:t xml:space="preserve">в ходе самостоятельной  работы. </w:t>
      </w:r>
      <w:r>
        <w:rPr>
          <w:sz w:val="28"/>
          <w:szCs w:val="28"/>
        </w:rPr>
        <w:t>Студент</w:t>
      </w:r>
      <w:r w:rsidRPr="00E62522">
        <w:rPr>
          <w:sz w:val="28"/>
          <w:szCs w:val="28"/>
        </w:rPr>
        <w:t xml:space="preserve"> должен готовиться к предстоящему  </w:t>
      </w:r>
      <w:r>
        <w:rPr>
          <w:sz w:val="28"/>
          <w:szCs w:val="28"/>
        </w:rPr>
        <w:t>практическому</w:t>
      </w:r>
      <w:r w:rsidRPr="00E62522">
        <w:rPr>
          <w:sz w:val="28"/>
          <w:szCs w:val="28"/>
        </w:rPr>
        <w:t xml:space="preserve"> занятию по всем, обозначенным в  рабочей программе дисциплины вопросам.  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color w:val="808080"/>
          <w:sz w:val="28"/>
          <w:szCs w:val="28"/>
        </w:rPr>
      </w:pPr>
      <w:r w:rsidRPr="00E62522">
        <w:rPr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E62522">
        <w:rPr>
          <w:color w:val="808080"/>
          <w:sz w:val="28"/>
          <w:szCs w:val="28"/>
        </w:rPr>
        <w:t xml:space="preserve">   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>- интерактивная доска для подготовки и проведения лек</w:t>
      </w:r>
      <w:r>
        <w:rPr>
          <w:sz w:val="28"/>
          <w:szCs w:val="28"/>
        </w:rPr>
        <w:t>ционных и семинарских занятий.</w:t>
      </w:r>
    </w:p>
    <w:p w:rsidR="003B12CE" w:rsidRPr="00E62522" w:rsidRDefault="003B12CE" w:rsidP="003B12CE">
      <w:pPr>
        <w:pStyle w:val="a5"/>
        <w:widowControl w:val="0"/>
        <w:spacing w:after="0" w:line="276" w:lineRule="auto"/>
        <w:ind w:left="0" w:firstLine="708"/>
        <w:jc w:val="both"/>
        <w:rPr>
          <w:sz w:val="28"/>
          <w:szCs w:val="28"/>
        </w:rPr>
      </w:pPr>
      <w:r w:rsidRPr="00E62522">
        <w:rPr>
          <w:sz w:val="28"/>
          <w:szCs w:val="28"/>
        </w:rPr>
        <w:t xml:space="preserve">Для подготовки к занятиям, текущему контролю и промежуточной аттестации обучающиеся могут  воспользоваться электронной библиотекой ВУЗа </w:t>
      </w:r>
      <w:hyperlink r:id="rId10" w:history="1">
        <w:r w:rsidRPr="00E62522">
          <w:rPr>
            <w:rStyle w:val="a8"/>
            <w:sz w:val="28"/>
            <w:szCs w:val="28"/>
          </w:rPr>
          <w:t>http://library.rsue.ru/</w:t>
        </w:r>
      </w:hyperlink>
      <w:r w:rsidRPr="00E62522">
        <w:rPr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</w:t>
      </w:r>
    </w:p>
    <w:p w:rsidR="003B12CE" w:rsidRDefault="003B12CE" w:rsidP="003B12CE"/>
    <w:p w:rsidR="003B12CE" w:rsidRPr="004E3A3A" w:rsidRDefault="003B12CE">
      <w:pPr>
        <w:spacing w:after="0"/>
        <w:rPr>
          <w:rFonts w:ascii="Times New Roman" w:hAnsi="Times New Roman" w:cs="Times New Roman"/>
        </w:rPr>
      </w:pPr>
    </w:p>
    <w:sectPr w:rsidR="003B12CE" w:rsidRPr="004E3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7183"/>
    <w:multiLevelType w:val="hybridMultilevel"/>
    <w:tmpl w:val="18E2F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8A24A32"/>
    <w:multiLevelType w:val="hybridMultilevel"/>
    <w:tmpl w:val="620820DA"/>
    <w:lvl w:ilvl="0" w:tplc="184C725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780C251E"/>
    <w:multiLevelType w:val="hybridMultilevel"/>
    <w:tmpl w:val="3B0CB432"/>
    <w:lvl w:ilvl="0" w:tplc="184C725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3A"/>
    <w:rsid w:val="00002DF6"/>
    <w:rsid w:val="00030344"/>
    <w:rsid w:val="00046D84"/>
    <w:rsid w:val="0008190E"/>
    <w:rsid w:val="00106E77"/>
    <w:rsid w:val="0011732F"/>
    <w:rsid w:val="00147AC7"/>
    <w:rsid w:val="00177172"/>
    <w:rsid w:val="001E0356"/>
    <w:rsid w:val="001E6E61"/>
    <w:rsid w:val="001F242B"/>
    <w:rsid w:val="00233FE2"/>
    <w:rsid w:val="0028732F"/>
    <w:rsid w:val="0029134A"/>
    <w:rsid w:val="002C3D86"/>
    <w:rsid w:val="002F4BE2"/>
    <w:rsid w:val="003B12CE"/>
    <w:rsid w:val="003D1A5A"/>
    <w:rsid w:val="00403B67"/>
    <w:rsid w:val="004C338B"/>
    <w:rsid w:val="004E0B2B"/>
    <w:rsid w:val="004E3A3A"/>
    <w:rsid w:val="0051462B"/>
    <w:rsid w:val="0055210D"/>
    <w:rsid w:val="005A1F12"/>
    <w:rsid w:val="005A2222"/>
    <w:rsid w:val="005D68FC"/>
    <w:rsid w:val="005E0114"/>
    <w:rsid w:val="00622558"/>
    <w:rsid w:val="00636619"/>
    <w:rsid w:val="00655291"/>
    <w:rsid w:val="00733902"/>
    <w:rsid w:val="00745CEB"/>
    <w:rsid w:val="007761CA"/>
    <w:rsid w:val="007A7B82"/>
    <w:rsid w:val="007C56CF"/>
    <w:rsid w:val="007C6DF6"/>
    <w:rsid w:val="007D16F0"/>
    <w:rsid w:val="008A26D2"/>
    <w:rsid w:val="00973F8C"/>
    <w:rsid w:val="00AA7483"/>
    <w:rsid w:val="00AC1E95"/>
    <w:rsid w:val="00AD67C9"/>
    <w:rsid w:val="00BC3118"/>
    <w:rsid w:val="00C663B3"/>
    <w:rsid w:val="00D251C6"/>
    <w:rsid w:val="00D73997"/>
    <w:rsid w:val="00D904EA"/>
    <w:rsid w:val="00E06ECC"/>
    <w:rsid w:val="00ED33AF"/>
    <w:rsid w:val="00F40FAA"/>
    <w:rsid w:val="00F9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3A3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A3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4E3A3A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3A3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3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3A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E3A3A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E3A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4E3A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E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4E3A3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rsid w:val="004E3A3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E3A3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E3A3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E3A3A"/>
    <w:rPr>
      <w:color w:val="0000FF" w:themeColor="hyperlink"/>
      <w:u w:val="single"/>
    </w:rPr>
  </w:style>
  <w:style w:type="paragraph" w:styleId="a9">
    <w:name w:val="Body Text"/>
    <w:basedOn w:val="a"/>
    <w:link w:val="aa"/>
    <w:unhideWhenUsed/>
    <w:rsid w:val="004E3A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E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E3A3A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eastAsiaTheme="minorEastAsia" w:hAnsi="Georgi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E3A3A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eastAsiaTheme="minorEastAsia" w:hAnsi="Georgia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4E3A3A"/>
    <w:rPr>
      <w:rFonts w:ascii="Century Schoolbook" w:hAnsi="Century Schoolbook" w:cs="Century Schoolbook"/>
      <w:sz w:val="20"/>
      <w:szCs w:val="20"/>
    </w:rPr>
  </w:style>
  <w:style w:type="character" w:customStyle="1" w:styleId="FontStyle67">
    <w:name w:val="Font Style67"/>
    <w:basedOn w:val="a0"/>
    <w:uiPriority w:val="99"/>
    <w:rsid w:val="004E3A3A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3A3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A3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4E3A3A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3A3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A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3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3A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E3A3A"/>
    <w:rPr>
      <w:rFonts w:ascii="Arial" w:eastAsia="Times New Roman" w:hAnsi="Arial" w:cs="Arial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E3A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4E3A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E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4E3A3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rsid w:val="004E3A3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E3A3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E3A3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E3A3A"/>
    <w:rPr>
      <w:color w:val="0000FF" w:themeColor="hyperlink"/>
      <w:u w:val="single"/>
    </w:rPr>
  </w:style>
  <w:style w:type="paragraph" w:styleId="a9">
    <w:name w:val="Body Text"/>
    <w:basedOn w:val="a"/>
    <w:link w:val="aa"/>
    <w:unhideWhenUsed/>
    <w:rsid w:val="004E3A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4E3A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E3A3A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eastAsiaTheme="minorEastAsia" w:hAnsi="Georgi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E3A3A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eastAsiaTheme="minorEastAsia" w:hAnsi="Georgia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4E3A3A"/>
    <w:rPr>
      <w:rFonts w:ascii="Century Schoolbook" w:hAnsi="Century Schoolbook" w:cs="Century Schoolbook"/>
      <w:sz w:val="20"/>
      <w:szCs w:val="20"/>
    </w:rPr>
  </w:style>
  <w:style w:type="character" w:customStyle="1" w:styleId="FontStyle67">
    <w:name w:val="Font Style67"/>
    <w:basedOn w:val="a0"/>
    <w:uiPriority w:val="99"/>
    <w:rsid w:val="004E3A3A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6685</Words>
  <Characters>38106</Characters>
  <Application>Microsoft Office Word</Application>
  <DocSecurity>4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кафедра АХД</cp:lastModifiedBy>
  <cp:revision>2</cp:revision>
  <dcterms:created xsi:type="dcterms:W3CDTF">2018-10-11T10:08:00Z</dcterms:created>
  <dcterms:modified xsi:type="dcterms:W3CDTF">2018-10-11T10:08:00Z</dcterms:modified>
</cp:coreProperties>
</file>