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04" w:rsidRDefault="00337C04">
      <w:bookmarkStart w:id="0" w:name="_GoBack"/>
      <w:bookmarkEnd w:id="0"/>
      <w:r>
        <w:rPr>
          <w:noProof/>
        </w:rPr>
        <w:drawing>
          <wp:inline distT="0" distB="0" distL="0" distR="0">
            <wp:extent cx="6480810" cy="8641080"/>
            <wp:effectExtent l="0" t="0" r="0" b="0"/>
            <wp:docPr id="2" name="Рисунок 2" descr="C:\Users\Elena\AppData\Local\Temp\Rar$DIa0.260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Rar$DIa0.260\IMG_89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04" w:rsidRDefault="00337C04"/>
    <w:p w:rsidR="00DA2834" w:rsidRDefault="00342996">
      <w:r>
        <w:br w:type="page"/>
      </w:r>
    </w:p>
    <w:p w:rsidR="00337C04" w:rsidRDefault="00337C04"/>
    <w:p w:rsidR="00337C04" w:rsidRDefault="00337C04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641080"/>
            <wp:effectExtent l="0" t="0" r="0" b="0"/>
            <wp:docPr id="3" name="Рисунок 3" descr="C:\Users\Elena\AppData\Local\Temp\Rar$DIa0.029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Temp\Rar$DIa0.029\IMG_89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04" w:rsidRDefault="00337C04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337C04" w:rsidRPr="00337C04" w:rsidRDefault="00337C04">
      <w:pPr>
        <w:rPr>
          <w:sz w:val="0"/>
          <w:szCs w:val="0"/>
        </w:rPr>
      </w:pPr>
    </w:p>
    <w:tbl>
      <w:tblPr>
        <w:tblW w:w="10240" w:type="dxa"/>
        <w:tblInd w:w="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A2834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Default="00DA2834"/>
        </w:tc>
      </w:tr>
      <w:tr w:rsidR="00DA2834" w:rsidTr="00337C04">
        <w:trPr>
          <w:trHeight w:hRule="exact" w:val="13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</w:tcPr>
          <w:p w:rsidR="00DA2834" w:rsidRDefault="00DA2834"/>
        </w:tc>
        <w:tc>
          <w:tcPr>
            <w:tcW w:w="944" w:type="dxa"/>
          </w:tcPr>
          <w:p w:rsidR="00DA2834" w:rsidRDefault="00DA2834"/>
        </w:tc>
        <w:tc>
          <w:tcPr>
            <w:tcW w:w="137" w:type="dxa"/>
          </w:tcPr>
          <w:p w:rsidR="00DA2834" w:rsidRDefault="00DA2834"/>
        </w:tc>
        <w:tc>
          <w:tcPr>
            <w:tcW w:w="665" w:type="dxa"/>
          </w:tcPr>
          <w:p w:rsidR="00DA2834" w:rsidRDefault="00DA2834"/>
        </w:tc>
        <w:tc>
          <w:tcPr>
            <w:tcW w:w="137" w:type="dxa"/>
          </w:tcPr>
          <w:p w:rsidR="00DA2834" w:rsidRDefault="00DA2834"/>
        </w:tc>
        <w:tc>
          <w:tcPr>
            <w:tcW w:w="817" w:type="dxa"/>
          </w:tcPr>
          <w:p w:rsidR="00DA2834" w:rsidRDefault="00DA2834"/>
        </w:tc>
        <w:tc>
          <w:tcPr>
            <w:tcW w:w="823" w:type="dxa"/>
          </w:tcPr>
          <w:p w:rsidR="00DA2834" w:rsidRDefault="00DA2834"/>
        </w:tc>
        <w:tc>
          <w:tcPr>
            <w:tcW w:w="3197" w:type="dxa"/>
          </w:tcPr>
          <w:p w:rsidR="00DA2834" w:rsidRDefault="00DA2834"/>
        </w:tc>
        <w:tc>
          <w:tcPr>
            <w:tcW w:w="403" w:type="dxa"/>
          </w:tcPr>
          <w:p w:rsidR="00DA2834" w:rsidRDefault="00DA2834"/>
        </w:tc>
        <w:tc>
          <w:tcPr>
            <w:tcW w:w="1050" w:type="dxa"/>
          </w:tcPr>
          <w:p w:rsidR="00DA2834" w:rsidRDefault="00DA2834"/>
        </w:tc>
        <w:tc>
          <w:tcPr>
            <w:tcW w:w="957" w:type="dxa"/>
          </w:tcPr>
          <w:p w:rsidR="00DA2834" w:rsidRDefault="00DA2834"/>
        </w:tc>
      </w:tr>
      <w:tr w:rsidR="00DA2834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Default="00DA2834"/>
        </w:tc>
      </w:tr>
      <w:tr w:rsidR="00DA2834" w:rsidTr="00337C04">
        <w:trPr>
          <w:trHeight w:hRule="exact" w:val="96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</w:tcPr>
          <w:p w:rsidR="00DA2834" w:rsidRDefault="00DA2834"/>
        </w:tc>
        <w:tc>
          <w:tcPr>
            <w:tcW w:w="944" w:type="dxa"/>
          </w:tcPr>
          <w:p w:rsidR="00DA2834" w:rsidRDefault="00DA2834"/>
        </w:tc>
        <w:tc>
          <w:tcPr>
            <w:tcW w:w="137" w:type="dxa"/>
          </w:tcPr>
          <w:p w:rsidR="00DA2834" w:rsidRDefault="00DA2834"/>
        </w:tc>
        <w:tc>
          <w:tcPr>
            <w:tcW w:w="665" w:type="dxa"/>
          </w:tcPr>
          <w:p w:rsidR="00DA2834" w:rsidRDefault="00DA2834"/>
        </w:tc>
        <w:tc>
          <w:tcPr>
            <w:tcW w:w="137" w:type="dxa"/>
          </w:tcPr>
          <w:p w:rsidR="00DA2834" w:rsidRDefault="00DA2834"/>
        </w:tc>
        <w:tc>
          <w:tcPr>
            <w:tcW w:w="817" w:type="dxa"/>
          </w:tcPr>
          <w:p w:rsidR="00DA2834" w:rsidRDefault="00DA2834"/>
        </w:tc>
        <w:tc>
          <w:tcPr>
            <w:tcW w:w="823" w:type="dxa"/>
          </w:tcPr>
          <w:p w:rsidR="00DA2834" w:rsidRDefault="00DA2834"/>
        </w:tc>
        <w:tc>
          <w:tcPr>
            <w:tcW w:w="3197" w:type="dxa"/>
          </w:tcPr>
          <w:p w:rsidR="00DA2834" w:rsidRDefault="00DA2834"/>
        </w:tc>
        <w:tc>
          <w:tcPr>
            <w:tcW w:w="403" w:type="dxa"/>
          </w:tcPr>
          <w:p w:rsidR="00DA2834" w:rsidRDefault="00DA2834"/>
        </w:tc>
        <w:tc>
          <w:tcPr>
            <w:tcW w:w="1050" w:type="dxa"/>
          </w:tcPr>
          <w:p w:rsidR="00DA2834" w:rsidRDefault="00DA2834"/>
        </w:tc>
        <w:tc>
          <w:tcPr>
            <w:tcW w:w="957" w:type="dxa"/>
          </w:tcPr>
          <w:p w:rsidR="00DA2834" w:rsidRDefault="00DA2834"/>
        </w:tc>
      </w:tr>
      <w:tr w:rsidR="00DA2834" w:rsidRPr="00C3709F" w:rsidTr="00337C04">
        <w:trPr>
          <w:trHeight w:hRule="exact" w:val="478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</w:tcPr>
          <w:p w:rsidR="00DA2834" w:rsidRDefault="00DA2834"/>
        </w:tc>
        <w:tc>
          <w:tcPr>
            <w:tcW w:w="944" w:type="dxa"/>
          </w:tcPr>
          <w:p w:rsidR="00DA2834" w:rsidRDefault="00DA2834"/>
        </w:tc>
        <w:tc>
          <w:tcPr>
            <w:tcW w:w="137" w:type="dxa"/>
          </w:tcPr>
          <w:p w:rsidR="00DA2834" w:rsidRDefault="00DA2834"/>
        </w:tc>
        <w:tc>
          <w:tcPr>
            <w:tcW w:w="665" w:type="dxa"/>
          </w:tcPr>
          <w:p w:rsidR="00DA2834" w:rsidRDefault="00DA2834"/>
        </w:tc>
        <w:tc>
          <w:tcPr>
            <w:tcW w:w="137" w:type="dxa"/>
          </w:tcPr>
          <w:p w:rsidR="00DA2834" w:rsidRDefault="00DA283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16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541"/>
        </w:trPr>
        <w:tc>
          <w:tcPr>
            <w:tcW w:w="132" w:type="dxa"/>
          </w:tcPr>
          <w:p w:rsidR="00DA2834" w:rsidRPr="00342996" w:rsidRDefault="00DA2834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A2834" w:rsidRPr="00C3709F" w:rsidTr="00337C04">
        <w:trPr>
          <w:trHeight w:hRule="exact" w:val="439"/>
        </w:trPr>
        <w:tc>
          <w:tcPr>
            <w:tcW w:w="132" w:type="dxa"/>
          </w:tcPr>
          <w:p w:rsidR="00DA2834" w:rsidRDefault="00DA2834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DA2834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>
            <w:pPr>
              <w:spacing w:after="0" w:line="240" w:lineRule="auto"/>
              <w:rPr>
                <w:sz w:val="24"/>
                <w:szCs w:val="24"/>
              </w:rPr>
            </w:pPr>
          </w:p>
          <w:p w:rsidR="00DA2834" w:rsidRDefault="003429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 w:rsidTr="00337C04">
        <w:trPr>
          <w:trHeight w:hRule="exact" w:val="138"/>
        </w:trPr>
        <w:tc>
          <w:tcPr>
            <w:tcW w:w="132" w:type="dxa"/>
          </w:tcPr>
          <w:p w:rsidR="00DA2834" w:rsidRDefault="00DA2834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555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416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13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96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7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694"/>
        </w:trPr>
        <w:tc>
          <w:tcPr>
            <w:tcW w:w="132" w:type="dxa"/>
          </w:tcPr>
          <w:p w:rsidR="00DA2834" w:rsidRPr="00342996" w:rsidRDefault="00DA2834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593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DA2834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>
            <w:pPr>
              <w:spacing w:after="0" w:line="240" w:lineRule="auto"/>
              <w:rPr>
                <w:sz w:val="24"/>
                <w:szCs w:val="24"/>
              </w:rPr>
            </w:pPr>
          </w:p>
          <w:p w:rsidR="00DA2834" w:rsidRDefault="003429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16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DA2834" w:rsidRPr="00C3709F" w:rsidTr="00337C04">
        <w:trPr>
          <w:trHeight w:hRule="exact" w:val="166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96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124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7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694"/>
        </w:trPr>
        <w:tc>
          <w:tcPr>
            <w:tcW w:w="132" w:type="dxa"/>
          </w:tcPr>
          <w:p w:rsidR="00DA2834" w:rsidRPr="00342996" w:rsidRDefault="00DA2834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17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DA2834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>
            <w:pPr>
              <w:spacing w:after="0" w:line="240" w:lineRule="auto"/>
              <w:rPr>
                <w:sz w:val="24"/>
                <w:szCs w:val="24"/>
              </w:rPr>
            </w:pPr>
          </w:p>
          <w:p w:rsidR="00DA2834" w:rsidRDefault="003429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16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13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A2834" w:rsidRPr="00342996" w:rsidRDefault="00DA2834"/>
        </w:tc>
      </w:tr>
      <w:tr w:rsidR="00DA2834" w:rsidRPr="00C3709F" w:rsidTr="00337C04">
        <w:trPr>
          <w:trHeight w:hRule="exact" w:val="96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47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833"/>
        </w:trPr>
        <w:tc>
          <w:tcPr>
            <w:tcW w:w="132" w:type="dxa"/>
          </w:tcPr>
          <w:p w:rsidR="00DA2834" w:rsidRPr="00342996" w:rsidRDefault="00DA2834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537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DA2834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>
            <w:pPr>
              <w:spacing w:after="0" w:line="240" w:lineRule="auto"/>
              <w:rPr>
                <w:sz w:val="24"/>
                <w:szCs w:val="24"/>
              </w:rPr>
            </w:pPr>
          </w:p>
          <w:p w:rsidR="00DA2834" w:rsidRDefault="003429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Default="00DA28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978" w:type="dxa"/>
          </w:tcPr>
          <w:p w:rsidR="00DA2834" w:rsidRPr="00342996" w:rsidRDefault="00DA2834"/>
        </w:tc>
        <w:tc>
          <w:tcPr>
            <w:tcW w:w="944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665" w:type="dxa"/>
          </w:tcPr>
          <w:p w:rsidR="00DA2834" w:rsidRPr="00342996" w:rsidRDefault="00DA2834"/>
        </w:tc>
        <w:tc>
          <w:tcPr>
            <w:tcW w:w="137" w:type="dxa"/>
          </w:tcPr>
          <w:p w:rsidR="00DA2834" w:rsidRPr="00342996" w:rsidRDefault="00DA2834"/>
        </w:tc>
        <w:tc>
          <w:tcPr>
            <w:tcW w:w="817" w:type="dxa"/>
          </w:tcPr>
          <w:p w:rsidR="00DA2834" w:rsidRPr="00342996" w:rsidRDefault="00DA2834"/>
        </w:tc>
        <w:tc>
          <w:tcPr>
            <w:tcW w:w="823" w:type="dxa"/>
          </w:tcPr>
          <w:p w:rsidR="00DA2834" w:rsidRPr="00342996" w:rsidRDefault="00DA2834"/>
        </w:tc>
        <w:tc>
          <w:tcPr>
            <w:tcW w:w="3197" w:type="dxa"/>
          </w:tcPr>
          <w:p w:rsidR="00DA2834" w:rsidRPr="00342996" w:rsidRDefault="00DA2834"/>
        </w:tc>
        <w:tc>
          <w:tcPr>
            <w:tcW w:w="403" w:type="dxa"/>
          </w:tcPr>
          <w:p w:rsidR="00DA2834" w:rsidRPr="00342996" w:rsidRDefault="00DA2834"/>
        </w:tc>
        <w:tc>
          <w:tcPr>
            <w:tcW w:w="1050" w:type="dxa"/>
          </w:tcPr>
          <w:p w:rsidR="00DA2834" w:rsidRPr="00342996" w:rsidRDefault="00DA2834"/>
        </w:tc>
        <w:tc>
          <w:tcPr>
            <w:tcW w:w="957" w:type="dxa"/>
          </w:tcPr>
          <w:p w:rsidR="00DA2834" w:rsidRPr="00342996" w:rsidRDefault="00DA2834"/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A2834" w:rsidRPr="00C3709F" w:rsidTr="00337C04">
        <w:trPr>
          <w:trHeight w:hRule="exact" w:val="277"/>
        </w:trPr>
        <w:tc>
          <w:tcPr>
            <w:tcW w:w="132" w:type="dxa"/>
          </w:tcPr>
          <w:p w:rsidR="00DA2834" w:rsidRPr="00342996" w:rsidRDefault="00DA2834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DA2834" w:rsidRPr="00C3709F" w:rsidTr="00337C04">
        <w:trPr>
          <w:trHeight w:hRule="exact" w:val="138"/>
        </w:trPr>
        <w:tc>
          <w:tcPr>
            <w:tcW w:w="132" w:type="dxa"/>
          </w:tcPr>
          <w:p w:rsidR="00DA2834" w:rsidRPr="00342996" w:rsidRDefault="00DA2834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DA2834"/>
        </w:tc>
      </w:tr>
    </w:tbl>
    <w:p w:rsidR="00DA2834" w:rsidRPr="00342996" w:rsidRDefault="00342996">
      <w:pPr>
        <w:rPr>
          <w:sz w:val="0"/>
          <w:szCs w:val="0"/>
        </w:rPr>
      </w:pPr>
      <w:r w:rsidRPr="0034299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9"/>
        <w:gridCol w:w="1753"/>
        <w:gridCol w:w="4795"/>
        <w:gridCol w:w="974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A2834" w:rsidRPr="00C3709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раскрытие сущности и методики комплексного анализа хозяйственной деятельности коммерческих организаций, научного обоснования управленческих решений по совершенствованию хозяйственной деятельности организаций; представление о методике анализа эффективности использования материальных, трудовых и финансовых ресурсов; формировании финансовых результатов  и рентабельности продукции, активов и капитала; финансовом состоянии организации и ее деловой активности.</w:t>
            </w:r>
          </w:p>
        </w:tc>
      </w:tr>
      <w:tr w:rsidR="00DA2834" w:rsidRPr="00C3709F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изучить роль экономического анализа в управлении коммерческими организациями;  выявить содержание управленческого и финансового анализа, последовательность его проведения; провести анализ в системе маркетинга; анализ и управление объемом производства и продажи продукции (работ, услуг); провести анализ обновления продукции и ее качества; провести анализ технико-организационного уровня и других условий производства;  провести анализ технической оснащенности производства, возрастного состава основных фондов и эффективности их использования; провести анализ состояния и использования трудовых и материальных ресурсов; провести анализ и управление затратами, особенности анализа прямых и косвенных, переменных и постоянных затрат;  проанализировать финансовые результаты и рентабельность коммерческой организации и методы их анализа; проанализировать финансовое состояние коммерческой организации и методы его анализа;  изучить методы комплексного анализа уровня использования экономического потенциала хозяйствующего субъекта.</w:t>
            </w:r>
          </w:p>
        </w:tc>
      </w:tr>
      <w:tr w:rsidR="00DA2834" w:rsidRPr="00C3709F">
        <w:trPr>
          <w:trHeight w:hRule="exact" w:val="277"/>
        </w:trPr>
        <w:tc>
          <w:tcPr>
            <w:tcW w:w="766" w:type="dxa"/>
          </w:tcPr>
          <w:p w:rsidR="00DA2834" w:rsidRPr="00342996" w:rsidRDefault="00DA2834"/>
        </w:tc>
        <w:tc>
          <w:tcPr>
            <w:tcW w:w="2071" w:type="dxa"/>
          </w:tcPr>
          <w:p w:rsidR="00DA2834" w:rsidRPr="00342996" w:rsidRDefault="00DA2834"/>
        </w:tc>
        <w:tc>
          <w:tcPr>
            <w:tcW w:w="1844" w:type="dxa"/>
          </w:tcPr>
          <w:p w:rsidR="00DA2834" w:rsidRPr="00342996" w:rsidRDefault="00DA2834"/>
        </w:tc>
        <w:tc>
          <w:tcPr>
            <w:tcW w:w="5104" w:type="dxa"/>
          </w:tcPr>
          <w:p w:rsidR="00DA2834" w:rsidRPr="00342996" w:rsidRDefault="00DA2834"/>
        </w:tc>
        <w:tc>
          <w:tcPr>
            <w:tcW w:w="993" w:type="dxa"/>
          </w:tcPr>
          <w:p w:rsidR="00DA2834" w:rsidRPr="00342996" w:rsidRDefault="00DA2834"/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A283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Б1.В.ДВ.09</w:t>
            </w:r>
          </w:p>
        </w:tc>
      </w:tr>
      <w:tr w:rsidR="00DA2834" w:rsidRPr="00C3709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A2834" w:rsidRPr="00C3709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A28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организаций</w:t>
            </w:r>
          </w:p>
        </w:tc>
      </w:tr>
      <w:tr w:rsidR="00DA28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DA28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 управление</w:t>
            </w:r>
          </w:p>
        </w:tc>
      </w:tr>
      <w:tr w:rsidR="00DA28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организаций</w:t>
            </w:r>
          </w:p>
        </w:tc>
      </w:tr>
      <w:tr w:rsidR="00DA2834" w:rsidRPr="00C3709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A28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</w:t>
            </w:r>
          </w:p>
        </w:tc>
      </w:tr>
      <w:tr w:rsidR="00DA2834" w:rsidRPr="00C370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 экономических экспертиз и исследований</w:t>
            </w:r>
          </w:p>
        </w:tc>
      </w:tr>
      <w:tr w:rsidR="00DA28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Судебно-компьютерная экспертиза</w:t>
            </w:r>
          </w:p>
        </w:tc>
      </w:tr>
      <w:tr w:rsidR="00DA28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Технико-криминалистическая экспертиза документов</w:t>
            </w:r>
          </w:p>
        </w:tc>
      </w:tr>
      <w:tr w:rsidR="00DA2834">
        <w:trPr>
          <w:trHeight w:hRule="exact" w:val="277"/>
        </w:trPr>
        <w:tc>
          <w:tcPr>
            <w:tcW w:w="766" w:type="dxa"/>
          </w:tcPr>
          <w:p w:rsidR="00DA2834" w:rsidRDefault="00DA2834"/>
        </w:tc>
        <w:tc>
          <w:tcPr>
            <w:tcW w:w="2071" w:type="dxa"/>
          </w:tcPr>
          <w:p w:rsidR="00DA2834" w:rsidRDefault="00DA2834"/>
        </w:tc>
        <w:tc>
          <w:tcPr>
            <w:tcW w:w="1844" w:type="dxa"/>
          </w:tcPr>
          <w:p w:rsidR="00DA2834" w:rsidRDefault="00DA2834"/>
        </w:tc>
        <w:tc>
          <w:tcPr>
            <w:tcW w:w="5104" w:type="dxa"/>
          </w:tcPr>
          <w:p w:rsidR="00DA2834" w:rsidRDefault="00DA2834"/>
        </w:tc>
        <w:tc>
          <w:tcPr>
            <w:tcW w:w="993" w:type="dxa"/>
          </w:tcPr>
          <w:p w:rsidR="00DA2834" w:rsidRDefault="00DA2834"/>
        </w:tc>
      </w:tr>
      <w:tr w:rsidR="00DA2834" w:rsidRPr="00C3709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A2834" w:rsidRPr="00C370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теоретические, методические, процессуальные и организационные основы судебной экспертизы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знания криминалистики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проведения судебных экспертиз и исследований</w:t>
            </w:r>
          </w:p>
        </w:tc>
      </w:tr>
      <w:tr w:rsidR="00DA2834" w:rsidRPr="00C3709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 экономических экспертиз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методики экономических экспертиз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применять методики экономических экспертиз</w:t>
            </w:r>
          </w:p>
        </w:tc>
      </w:tr>
      <w:tr w:rsidR="00DA2834" w:rsidRPr="009A7AAB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ПСК-4.2: способностью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  <w:proofErr w:type="gramEnd"/>
          </w:p>
        </w:tc>
      </w:tr>
      <w:tr w:rsidR="00DA28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34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методы экономических экспертиз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аналитические методы экономических экспертиз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 аналитических экспертиз</w:t>
            </w:r>
          </w:p>
        </w:tc>
      </w:tr>
      <w:tr w:rsidR="00DA2834" w:rsidRPr="00C3709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экспертного анализа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экспертного анализа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экспертного анализа</w:t>
            </w:r>
          </w:p>
        </w:tc>
      </w:tr>
      <w:tr w:rsidR="00DA2834">
        <w:trPr>
          <w:trHeight w:hRule="exact" w:val="277"/>
        </w:trPr>
        <w:tc>
          <w:tcPr>
            <w:tcW w:w="993" w:type="dxa"/>
          </w:tcPr>
          <w:p w:rsidR="00DA2834" w:rsidRDefault="00DA2834"/>
        </w:tc>
        <w:tc>
          <w:tcPr>
            <w:tcW w:w="3545" w:type="dxa"/>
          </w:tcPr>
          <w:p w:rsidR="00DA2834" w:rsidRDefault="00DA2834"/>
        </w:tc>
        <w:tc>
          <w:tcPr>
            <w:tcW w:w="143" w:type="dxa"/>
          </w:tcPr>
          <w:p w:rsidR="00DA2834" w:rsidRDefault="00DA2834"/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993" w:type="dxa"/>
          </w:tcPr>
          <w:p w:rsidR="00DA2834" w:rsidRDefault="00DA2834"/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A283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A283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Управленческий анализ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Тема1.1.  «Анализ  и управление объемом производства и продаж».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структуры ассортимента и качества продукции».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ассортимента выпускаемой продукции, приемы оценки выполнения плана по ассортименту. Анализ структуры продукции. Определение влияния изменений в структуре продукции по трудоемкости на стоимостные показатели продукции. Анализ качества и конкурентоспособности выпускаемой продукции. Анализ брака в 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 производственного брака на объем продукции.</w:t>
            </w:r>
          </w:p>
          <w:p w:rsidR="00DA2834" w:rsidRDefault="00DA2834">
            <w:pPr>
              <w:spacing w:after="0" w:line="240" w:lineRule="auto"/>
              <w:rPr>
                <w:sz w:val="19"/>
                <w:szCs w:val="19"/>
              </w:rPr>
            </w:pP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Тема1.1. Методический инструментарий экономического анализа. Анализ ассортимента выпускаемой продукции, приемы оценки выполнения плана по ассортименту. Анализ структуры продукции. Определение влияния изменений в структуре продукции по трудоемкости на стоимостные показатели продукции. Анализ качества и конкурентоспособности выпускаемой продукции. Анализ брака в 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 производственного брака на объем продукции.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1"/>
        <w:gridCol w:w="672"/>
        <w:gridCol w:w="1113"/>
        <w:gridCol w:w="1211"/>
        <w:gridCol w:w="672"/>
        <w:gridCol w:w="387"/>
        <w:gridCol w:w="945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A283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Тема1.2. «Анализ обеспеченности предприятия материальными ресурсами и эффективности их использования».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эффективности использования материальных ресурсов».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эффективности использования материальных ресурсов в производстве: материалоемкость, материалоотдача. Анализ эффективности использования материальных ресурсов.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влияния факторов, связанных с использованием материальных ресурсов, на объем и себестоимость продукции.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Тема1.2. «Анализ эффективности использования материальных ресурсов».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эффективности использования материальных ресурсов в производстве: материалоемкость, материалоотдача. Анализ эффективности использования материальных ресурсов.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влияния факторов, связанных с использованием материальных ресурсов, на объем и себестоимость продукции.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Тема1.3. «Анализ состояния и использования основных фондов (средств)».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интенсивности и эффективности использования основных средств».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факторный анализ фондоотдачи. Методика анализа использования производственного оборудования во времени и по мощности.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факторов, связанных со средствами труда, на объем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Резервы увеличения выпуска продукции, фондоотдачи и фондорентабельности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1"/>
        <w:gridCol w:w="671"/>
        <w:gridCol w:w="1113"/>
        <w:gridCol w:w="1211"/>
        <w:gridCol w:w="671"/>
        <w:gridCol w:w="387"/>
        <w:gridCol w:w="944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A283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«Анализ обеспеченности, технического состояния и движения основных фондов».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состава и структуры основных фондов. Анализ показателей технической оснащенности производства и возрастного состава основных фондов. Анализ движения основных фондов. Оценка динамики и факторный анализ фондоотдачи. Методика анализа использования производственного оборудования во времени и по мощности.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факторов, связанных со средствами труда, на объем продукции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Резервы увеличения выпуска продукции, фондоотдачи и фондорентабельности.</w:t>
            </w:r>
          </w:p>
          <w:p w:rsidR="00DA2834" w:rsidRPr="00342996" w:rsidRDefault="00DA2834">
            <w:pPr>
              <w:spacing w:after="0" w:line="240" w:lineRule="auto"/>
              <w:rPr>
                <w:sz w:val="19"/>
                <w:szCs w:val="19"/>
              </w:rPr>
            </w:pP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«Анализ обеспеченности предприятия трудовыми ресурсами и эффективности их использования».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экстенсивного и интенсивного использования трудовых ресурсов».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использования фонда рабочего времени.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системы показателей производительности труда. Факторный анализ производительности труда. Выявление резервов роста производительности труда.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влияния факторов, связанных с трудом, на объем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Резервы увеличения выпуска продукции.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«Анализ обеспеченности предприятия трудовыми ресурсами».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анализа и источники информации. Система трудовых показателей предприятия, отражение этих показателей в статистической отчетности предприятия по труду.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численности персонала, динамики его состава и структуры. Анализ обеспеченности предприятия трудовыми ресурсами. Оценка показателей движения трудовых ресурсов. Анализ использования фонда рабочего времени.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системы показателей производительности труда. Факторный анализ производительности труда. Выявление резервов роста производительности труда.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влияния факторов, связанных с трудом, на объем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Резервы увеличения выпуска продукции.</w:t>
            </w:r>
          </w:p>
          <w:p w:rsidR="00DA2834" w:rsidRDefault="00DA2834">
            <w:pPr>
              <w:spacing w:after="0" w:line="240" w:lineRule="auto"/>
              <w:rPr>
                <w:sz w:val="19"/>
                <w:szCs w:val="19"/>
              </w:rPr>
            </w:pP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71"/>
        <w:gridCol w:w="119"/>
        <w:gridCol w:w="813"/>
        <w:gridCol w:w="682"/>
        <w:gridCol w:w="1114"/>
        <w:gridCol w:w="1214"/>
        <w:gridCol w:w="673"/>
        <w:gridCol w:w="389"/>
        <w:gridCol w:w="947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A283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«Анализ и управление затратами и себестоимостью продукции».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«Система показателей себестоимости продукции. Факторный анализ затрат на 1 руб. продукции».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 задачи и информационное обеспечение анализа себестоимости продукции.  Система показателей себестоимости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затрат на 1 рубль объема продукции (работ, услуг). Анализ факторов, влияющих на уровень затрат: структуры и ассортимента продукции, отклонений в себестоимости изделий, цен и тарифов на потребляемые материальные ресурсы, оптовых цен на готовые изделия.</w:t>
            </w:r>
          </w:p>
          <w:p w:rsidR="00DA2834" w:rsidRPr="00342996" w:rsidRDefault="00DA2834">
            <w:pPr>
              <w:spacing w:after="0" w:line="240" w:lineRule="auto"/>
              <w:rPr>
                <w:sz w:val="19"/>
                <w:szCs w:val="19"/>
              </w:rPr>
            </w:pP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«Система показателей себестоимости продукции. Факторный анализ затрат на 1 руб. продукции».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факторов, влияющих на уровень затрат на  1 руб. продукции (работ, услуг): структуры и ассортимента продукции, отклонений в себестоимости изделий, цен и тарифов на потребляемые материальные ресурсы, оптовых цен на готовые изделия.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задачи экономического анализа в управлении организацией. Содержание финансового и управленческого анализа. Структура комплексного бизнес-плана и роль анализа в разработке и мониторинге основных плановых показателей.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как система поиска резервов повышения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Финансовый анализ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2.1. «Анализ финансовых результатов. Финансовые результаты коммерческой организации и методы их анализа».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и задачи анализа финансовых результатов. Источники информации. Система показателей финансовых результатов. Формирование и расчет показателей прибыли, их отражение в учете и отчетности. Анализ динамики, состава и структуры прибыли предприятия. Влияние отдельных групп финансовых результатов на размер прибыли. Прибыль от продаж продукции (работ, услуг): методика исчисления и факторный анализ зависимости прибыли от объема, структуры продукции, себестоимости и цены ее отдельных видов.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3"/>
        <w:gridCol w:w="119"/>
        <w:gridCol w:w="814"/>
        <w:gridCol w:w="674"/>
        <w:gridCol w:w="1115"/>
        <w:gridCol w:w="1215"/>
        <w:gridCol w:w="674"/>
        <w:gridCol w:w="389"/>
        <w:gridCol w:w="947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A283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«Факторный анализ прибыли от продаж 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 от продаж продукции (работ, услуг): методика исчисления и факторный анализ зависимости прибыли от объема, структуры продукции, себестоимости и цены ее отдельных видов.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 «Анализ финансовых результатов. Анализ показателей рентабельности предприятия».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показателей рентабельности и методика их расчета (рентабельность продаж, рентабельность производственных фондов, экономическая рентабельность, финансовая рентабельность, рентабельность финансовых вложений).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«Анализ финансового состояния. Финансовое состояние коммерческой организации и методы его анализа».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анализа и источники информации. Анализ финансового состояния по данным бухгалтерского баланса. Характеристика бухгалтерского баланса: содержание, значение и аналитическая группировка статей. Анализ динамики, состава и структуры имущества организации и источников его формирования.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«Анализ показателей рентабельности предприятия».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показателей рентабельности и методика их расчета (рентабельность продаж, рентабельность производственных фондов, экономическая рентабельность, финансовая рентабельность, рентабельность финансовых вложений).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«Анализ динамики, состава и структуры имущества организации  и источников его формирования».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«Анализ финансового состояния. Анализ абсолютных показателей финансовой устойчивости». Система относительных показателей финансовой устойчивости».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относительных показателей финансовой устойчивости, методика их анализа, оценка соответствия нормальным ограничениям.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7"/>
        <w:gridCol w:w="118"/>
        <w:gridCol w:w="812"/>
        <w:gridCol w:w="672"/>
        <w:gridCol w:w="1114"/>
        <w:gridCol w:w="1213"/>
        <w:gridCol w:w="672"/>
        <w:gridCol w:w="388"/>
        <w:gridCol w:w="946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A283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«Анализ абсолютных показателей финансовой устойчивости».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трехкомпонентного показателя типа финансовой устойчивости. «Система относительных показателей финансовой устойчивости».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относительных показателей финансовой устойчивости, методика их анализа, оценка соответствия нормальным ограничениям.</w:t>
            </w:r>
          </w:p>
          <w:p w:rsidR="00DA2834" w:rsidRPr="00342996" w:rsidRDefault="00DA2834">
            <w:pPr>
              <w:spacing w:after="0" w:line="240" w:lineRule="auto"/>
              <w:rPr>
                <w:sz w:val="19"/>
                <w:szCs w:val="19"/>
              </w:rPr>
            </w:pP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«Анализ деловой активности предприятия».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Показатели оборачиваемости активов предприятия: методика исчисления и пути ускорения оборачиваемости.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устойчивости экономического роста.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«Анализ чистых активов». «Анализ показателей ликвидности активов».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показателей ликвидности активов, методика их анализа, оценка соответствия нормальным ограничениям.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0"/>
        <w:gridCol w:w="133"/>
        <w:gridCol w:w="797"/>
        <w:gridCol w:w="681"/>
        <w:gridCol w:w="1114"/>
        <w:gridCol w:w="1212"/>
        <w:gridCol w:w="672"/>
        <w:gridCol w:w="388"/>
        <w:gridCol w:w="945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A2834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Рейтинговая оценка финансового состояния предприятия: ее отличия от традиционного анализа; содержание методики рейтинговой оценки и основные этапы ее проведения. 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 Рейтинговая оценка финансового состояния предприятия: ее отличия от традиционного анализа; содержание методики рейтинговой оценки и основные этапы ее проведения. 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 Методика рейтингового анализа эмитентов. Использование оптимизационных моделей для обоснования планов прибыли: их различия для стратегического и текущего планирования. Основные этапы проведения анализа, система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показателей, характеризующих разновыгодность производства и сбыта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отдельных изделий с точки зрения получения максимальной прибыли, условия формирования оптимизационной модели (ограничения); преимущества оптимизационного моделирования при анализе обоснования планов прибыли. Анализ рентабельности: система показателей рентабельности и их взаимосвязь; методика исчисления показателей рентабельности.</w:t>
            </w:r>
          </w:p>
          <w:p w:rsidR="00DA2834" w:rsidRPr="00342996" w:rsidRDefault="00DA2834">
            <w:pPr>
              <w:spacing w:after="0" w:line="240" w:lineRule="auto"/>
              <w:rPr>
                <w:sz w:val="19"/>
                <w:szCs w:val="19"/>
              </w:rPr>
            </w:pP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</w:tr>
      <w:tr w:rsidR="00DA2834">
        <w:trPr>
          <w:trHeight w:hRule="exact" w:val="277"/>
        </w:trPr>
        <w:tc>
          <w:tcPr>
            <w:tcW w:w="993" w:type="dxa"/>
          </w:tcPr>
          <w:p w:rsidR="00DA2834" w:rsidRDefault="00DA2834"/>
        </w:tc>
        <w:tc>
          <w:tcPr>
            <w:tcW w:w="3545" w:type="dxa"/>
          </w:tcPr>
          <w:p w:rsidR="00DA2834" w:rsidRDefault="00DA2834"/>
        </w:tc>
        <w:tc>
          <w:tcPr>
            <w:tcW w:w="143" w:type="dxa"/>
          </w:tcPr>
          <w:p w:rsidR="00DA2834" w:rsidRDefault="00DA2834"/>
        </w:tc>
        <w:tc>
          <w:tcPr>
            <w:tcW w:w="851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135" w:type="dxa"/>
          </w:tcPr>
          <w:p w:rsidR="00DA2834" w:rsidRDefault="00DA2834"/>
        </w:tc>
        <w:tc>
          <w:tcPr>
            <w:tcW w:w="1277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426" w:type="dxa"/>
          </w:tcPr>
          <w:p w:rsidR="00DA2834" w:rsidRDefault="00DA2834"/>
        </w:tc>
        <w:tc>
          <w:tcPr>
            <w:tcW w:w="993" w:type="dxa"/>
          </w:tcPr>
          <w:p w:rsidR="00DA2834" w:rsidRDefault="00DA2834"/>
        </w:tc>
      </w:tr>
      <w:tr w:rsidR="00DA283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DA2834" w:rsidRPr="00C3709F">
        <w:trPr>
          <w:trHeight w:hRule="exact" w:val="74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уровня и динамики показателей выпуска и продаж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Оценка выполнения договорных обязательств по поставкам продукции.</w:t>
            </w:r>
          </w:p>
        </w:tc>
      </w:tr>
    </w:tbl>
    <w:p w:rsidR="00DA2834" w:rsidRPr="00342996" w:rsidRDefault="00342996">
      <w:pPr>
        <w:rPr>
          <w:sz w:val="0"/>
          <w:szCs w:val="0"/>
        </w:rPr>
      </w:pPr>
      <w:r w:rsidRPr="0034299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05"/>
        <w:gridCol w:w="1884"/>
        <w:gridCol w:w="1985"/>
        <w:gridCol w:w="2176"/>
        <w:gridCol w:w="663"/>
        <w:gridCol w:w="966"/>
      </w:tblGrid>
      <w:tr w:rsidR="00DA28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2127" w:type="dxa"/>
          </w:tcPr>
          <w:p w:rsidR="00DA2834" w:rsidRDefault="00DA2834"/>
        </w:tc>
        <w:tc>
          <w:tcPr>
            <w:tcW w:w="2269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A2834">
        <w:trPr>
          <w:trHeight w:hRule="exact" w:val="1058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Анализ выполнения плана по ассортименту выпущенной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Анализ сдвигов в структуре выпускаемой продукции по трудоемкости.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Анализ качества промышленной продукции и оценка ее конкурентоспособности.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брака в производстве.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Анализ ритмичности выпуска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Анализ материально-технического обеспечения предприятия.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Анализ показателей эффективности использования материальных ресурсов в производстве.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Анализ эффективности использования сырья и материалов на промышленном предприятии.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Задачи и источники информации для анализа использования основных фондов.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Анализ динамики объема и структуры основных фондов.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Анализ технического состояния основных фондов.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Анализ экстенсивности и интенсивности использования оборудования.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Анализ фондоотдачи.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Оценка уровня интенсификации производства (по факторам, связанным со средствами труда).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Анализ производственной мощности предприятия.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Задачи и источники анализа трудовых ресурсов.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Анализ обеспечения предприятия рабочей силой.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Способы анализа использования рабочего времени.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Анализ производительности труда.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Способы анализа влияния трудовых факторов на выпуск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Задачи и источники информации анализа себестоимости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Анализ динамики и уровня затрат на 1 рубль объема продукции.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Анализ материальных затрат.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Задачи и источники анализа затрат на заработную плату.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Общая характеристика использования фонда заработной платы.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Анализ факторов, влияющих на среднегодовую заработную плату одного работника.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Анализ расходов на обслуживание производства и управления.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Анализ коммерческих расходов.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Задачи и источники информации анализа финансовых результатов.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Общая оценка динамики прибыли.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Факторный анализ прибыли от продаж.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Анализ показателей рентабельности.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Анализ порога прибыли.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Задачи и источники анализа финансового состояния.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Баланс: содержание и структура.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Анализ оборачиваемости оборотных средств.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Общая оценка динамики состава и структуры имущества предприятия.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Анализ состояния запасов и затрат.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Анализ состояния расчетов с дебиторами.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Анализ движения денежных средств.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Анализ движения источников собственного капитала.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Анализ движения заемного капитала.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Общая оценка динамики состава и структуры источников финансовых ресурсов.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Анализ абсолютных показателей финансовой устойчивости.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Анализ относительных показателей финансовой устойчивости.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Анализ платежеспособности и ликвидности.</w:t>
            </w:r>
          </w:p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Анализ деловой активности.</w:t>
            </w:r>
          </w:p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Анализ оборачиваемости активов.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DA2834" w:rsidRPr="009A7AA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A2834" w:rsidRPr="009A7AAB">
        <w:trPr>
          <w:trHeight w:hRule="exact" w:val="277"/>
        </w:trPr>
        <w:tc>
          <w:tcPr>
            <w:tcW w:w="710" w:type="dxa"/>
          </w:tcPr>
          <w:p w:rsidR="00DA2834" w:rsidRPr="00342996" w:rsidRDefault="00DA2834"/>
        </w:tc>
        <w:tc>
          <w:tcPr>
            <w:tcW w:w="1986" w:type="dxa"/>
          </w:tcPr>
          <w:p w:rsidR="00DA2834" w:rsidRPr="00342996" w:rsidRDefault="00DA2834"/>
        </w:tc>
        <w:tc>
          <w:tcPr>
            <w:tcW w:w="1986" w:type="dxa"/>
          </w:tcPr>
          <w:p w:rsidR="00DA2834" w:rsidRPr="00342996" w:rsidRDefault="00DA2834"/>
        </w:tc>
        <w:tc>
          <w:tcPr>
            <w:tcW w:w="2127" w:type="dxa"/>
          </w:tcPr>
          <w:p w:rsidR="00DA2834" w:rsidRPr="00342996" w:rsidRDefault="00DA2834"/>
        </w:tc>
        <w:tc>
          <w:tcPr>
            <w:tcW w:w="2269" w:type="dxa"/>
          </w:tcPr>
          <w:p w:rsidR="00DA2834" w:rsidRPr="00342996" w:rsidRDefault="00DA2834"/>
        </w:tc>
        <w:tc>
          <w:tcPr>
            <w:tcW w:w="710" w:type="dxa"/>
          </w:tcPr>
          <w:p w:rsidR="00DA2834" w:rsidRPr="00342996" w:rsidRDefault="00DA2834"/>
        </w:tc>
        <w:tc>
          <w:tcPr>
            <w:tcW w:w="993" w:type="dxa"/>
          </w:tcPr>
          <w:p w:rsidR="00DA2834" w:rsidRPr="00342996" w:rsidRDefault="00DA2834"/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A28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28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DA283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 Е.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DA283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 М. В., Поздеев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DA2834" w:rsidRDefault="003429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816"/>
        <w:gridCol w:w="1884"/>
        <w:gridCol w:w="1936"/>
        <w:gridCol w:w="2178"/>
        <w:gridCol w:w="700"/>
        <w:gridCol w:w="995"/>
      </w:tblGrid>
      <w:tr w:rsidR="00DA283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2127" w:type="dxa"/>
          </w:tcPr>
          <w:p w:rsidR="00DA2834" w:rsidRDefault="00DA2834"/>
        </w:tc>
        <w:tc>
          <w:tcPr>
            <w:tcW w:w="2269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A28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2834" w:rsidRPr="00C3709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Галай А. Г., Чашина Т.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Альтаир|МГАВТ,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A28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283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Леонгардт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и анализ (финансовый и управленческий учет и анализ): учеб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DA283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DA2834" w:rsidRPr="00C3709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DA283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: теория и практика: научно-практический и аналитический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Финансы и кредит,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DA2834" w:rsidRPr="00C370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Гогина Г.Н. - Комплексный анализ хозяйственной деятельности: конспект лекции - Учебная литература для ВУЗов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=375366&amp;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A283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A28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A283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DA2834">
        <w:trPr>
          <w:trHeight w:hRule="exact" w:val="277"/>
        </w:trPr>
        <w:tc>
          <w:tcPr>
            <w:tcW w:w="710" w:type="dxa"/>
          </w:tcPr>
          <w:p w:rsidR="00DA2834" w:rsidRDefault="00DA2834"/>
        </w:tc>
        <w:tc>
          <w:tcPr>
            <w:tcW w:w="58" w:type="dxa"/>
          </w:tcPr>
          <w:p w:rsidR="00DA2834" w:rsidRDefault="00DA2834"/>
        </w:tc>
        <w:tc>
          <w:tcPr>
            <w:tcW w:w="1929" w:type="dxa"/>
          </w:tcPr>
          <w:p w:rsidR="00DA2834" w:rsidRDefault="00DA2834"/>
        </w:tc>
        <w:tc>
          <w:tcPr>
            <w:tcW w:w="1986" w:type="dxa"/>
          </w:tcPr>
          <w:p w:rsidR="00DA2834" w:rsidRDefault="00DA2834"/>
        </w:tc>
        <w:tc>
          <w:tcPr>
            <w:tcW w:w="2127" w:type="dxa"/>
          </w:tcPr>
          <w:p w:rsidR="00DA2834" w:rsidRDefault="00DA2834"/>
        </w:tc>
        <w:tc>
          <w:tcPr>
            <w:tcW w:w="2269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993" w:type="dxa"/>
          </w:tcPr>
          <w:p w:rsidR="00DA2834" w:rsidRDefault="00DA2834"/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A283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A2834">
        <w:trPr>
          <w:trHeight w:hRule="exact" w:val="277"/>
        </w:trPr>
        <w:tc>
          <w:tcPr>
            <w:tcW w:w="710" w:type="dxa"/>
          </w:tcPr>
          <w:p w:rsidR="00DA2834" w:rsidRDefault="00DA2834"/>
        </w:tc>
        <w:tc>
          <w:tcPr>
            <w:tcW w:w="58" w:type="dxa"/>
          </w:tcPr>
          <w:p w:rsidR="00DA2834" w:rsidRDefault="00DA2834"/>
        </w:tc>
        <w:tc>
          <w:tcPr>
            <w:tcW w:w="1929" w:type="dxa"/>
          </w:tcPr>
          <w:p w:rsidR="00DA2834" w:rsidRDefault="00DA2834"/>
        </w:tc>
        <w:tc>
          <w:tcPr>
            <w:tcW w:w="1986" w:type="dxa"/>
          </w:tcPr>
          <w:p w:rsidR="00DA2834" w:rsidRDefault="00DA2834"/>
        </w:tc>
        <w:tc>
          <w:tcPr>
            <w:tcW w:w="2127" w:type="dxa"/>
          </w:tcPr>
          <w:p w:rsidR="00DA2834" w:rsidRDefault="00DA2834"/>
        </w:tc>
        <w:tc>
          <w:tcPr>
            <w:tcW w:w="2269" w:type="dxa"/>
          </w:tcPr>
          <w:p w:rsidR="00DA2834" w:rsidRDefault="00DA2834"/>
        </w:tc>
        <w:tc>
          <w:tcPr>
            <w:tcW w:w="710" w:type="dxa"/>
          </w:tcPr>
          <w:p w:rsidR="00DA2834" w:rsidRDefault="00DA2834"/>
        </w:tc>
        <w:tc>
          <w:tcPr>
            <w:tcW w:w="993" w:type="dxa"/>
          </w:tcPr>
          <w:p w:rsidR="00DA2834" w:rsidRDefault="00DA2834"/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DA2834" w:rsidRPr="00C370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2834" w:rsidRPr="00342996" w:rsidRDefault="00342996">
            <w:pPr>
              <w:spacing w:after="0" w:line="240" w:lineRule="auto"/>
              <w:rPr>
                <w:sz w:val="19"/>
                <w:szCs w:val="19"/>
              </w:rPr>
            </w:pPr>
            <w:r w:rsidRPr="0034299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3709F" w:rsidRDefault="00C3709F"/>
    <w:p w:rsidR="00C3709F" w:rsidRDefault="00C3709F">
      <w:r>
        <w:br w:type="page"/>
      </w:r>
    </w:p>
    <w:p w:rsidR="00DA2834" w:rsidRDefault="00DA2834"/>
    <w:p w:rsidR="00C3709F" w:rsidRDefault="00337C04">
      <w:r>
        <w:rPr>
          <w:noProof/>
        </w:rPr>
        <w:drawing>
          <wp:inline distT="0" distB="0" distL="0" distR="0">
            <wp:extent cx="6480810" cy="8641080"/>
            <wp:effectExtent l="0" t="0" r="0" b="0"/>
            <wp:docPr id="4" name="Рисунок 4" descr="C:\Users\Elena\AppData\Local\Temp\Rar$DIa0.002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Temp\Rar$DIa0.002\IMG_89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9F" w:rsidRDefault="00C3709F"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sdtEndPr>
      <w:sdtContent>
        <w:p w:rsidR="00C3709F" w:rsidRPr="00357AD1" w:rsidRDefault="00C3709F" w:rsidP="00C3709F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C3709F" w:rsidRPr="00357AD1" w:rsidRDefault="00C3709F" w:rsidP="00C3709F">
          <w:pPr>
            <w:spacing w:line="360" w:lineRule="auto"/>
            <w:rPr>
              <w:sz w:val="28"/>
              <w:szCs w:val="28"/>
            </w:rPr>
          </w:pPr>
        </w:p>
        <w:p w:rsidR="00C3709F" w:rsidRPr="00A73748" w:rsidRDefault="00C3709F" w:rsidP="00C3709F">
          <w:pPr>
            <w:spacing w:line="360" w:lineRule="auto"/>
            <w:rPr>
              <w:sz w:val="28"/>
              <w:szCs w:val="28"/>
            </w:rPr>
          </w:pPr>
        </w:p>
        <w:p w:rsidR="00C3709F" w:rsidRDefault="00C3709F" w:rsidP="00C370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26952567" w:history="1">
            <w:r w:rsidRPr="00815F59">
              <w:rPr>
                <w:rStyle w:val="a6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_Toc526952567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09F" w:rsidRDefault="009A7AAB" w:rsidP="00C370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952568" w:history="1">
            <w:r w:rsidR="00C3709F" w:rsidRPr="00815F59">
              <w:rPr>
                <w:rStyle w:val="a6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3709F">
              <w:rPr>
                <w:noProof/>
                <w:webHidden/>
              </w:rPr>
              <w:tab/>
            </w:r>
            <w:r w:rsidR="00C3709F">
              <w:rPr>
                <w:noProof/>
                <w:webHidden/>
              </w:rPr>
              <w:fldChar w:fldCharType="begin"/>
            </w:r>
            <w:r w:rsidR="00C3709F">
              <w:rPr>
                <w:noProof/>
                <w:webHidden/>
              </w:rPr>
              <w:instrText xml:space="preserve"> PAGEREF _Toc526952568 \h </w:instrText>
            </w:r>
            <w:r w:rsidR="00C3709F">
              <w:rPr>
                <w:noProof/>
                <w:webHidden/>
              </w:rPr>
            </w:r>
            <w:r w:rsidR="00C3709F">
              <w:rPr>
                <w:noProof/>
                <w:webHidden/>
              </w:rPr>
              <w:fldChar w:fldCharType="separate"/>
            </w:r>
            <w:r w:rsidR="00C3709F">
              <w:rPr>
                <w:noProof/>
                <w:webHidden/>
              </w:rPr>
              <w:t>3</w:t>
            </w:r>
            <w:r w:rsidR="00C3709F">
              <w:rPr>
                <w:noProof/>
                <w:webHidden/>
              </w:rPr>
              <w:fldChar w:fldCharType="end"/>
            </w:r>
          </w:hyperlink>
        </w:p>
        <w:p w:rsidR="00C3709F" w:rsidRDefault="009A7AAB" w:rsidP="00C370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952569" w:history="1">
            <w:r w:rsidR="00C3709F" w:rsidRPr="00815F59">
              <w:rPr>
                <w:rStyle w:val="a6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3709F">
              <w:rPr>
                <w:noProof/>
                <w:webHidden/>
              </w:rPr>
              <w:tab/>
            </w:r>
            <w:r w:rsidR="00C3709F">
              <w:rPr>
                <w:noProof/>
                <w:webHidden/>
              </w:rPr>
              <w:fldChar w:fldCharType="begin"/>
            </w:r>
            <w:r w:rsidR="00C3709F">
              <w:rPr>
                <w:noProof/>
                <w:webHidden/>
              </w:rPr>
              <w:instrText xml:space="preserve"> PAGEREF _Toc526952569 \h </w:instrText>
            </w:r>
            <w:r w:rsidR="00C3709F">
              <w:rPr>
                <w:noProof/>
                <w:webHidden/>
              </w:rPr>
            </w:r>
            <w:r w:rsidR="00C3709F">
              <w:rPr>
                <w:noProof/>
                <w:webHidden/>
              </w:rPr>
              <w:fldChar w:fldCharType="separate"/>
            </w:r>
            <w:r w:rsidR="00C3709F">
              <w:rPr>
                <w:noProof/>
                <w:webHidden/>
              </w:rPr>
              <w:t>6</w:t>
            </w:r>
            <w:r w:rsidR="00C3709F">
              <w:rPr>
                <w:noProof/>
                <w:webHidden/>
              </w:rPr>
              <w:fldChar w:fldCharType="end"/>
            </w:r>
          </w:hyperlink>
        </w:p>
        <w:p w:rsidR="00C3709F" w:rsidRDefault="009A7AAB" w:rsidP="00C3709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952580" w:history="1">
            <w:r w:rsidR="00C3709F" w:rsidRPr="00815F59">
              <w:rPr>
                <w:rStyle w:val="a6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3709F">
              <w:rPr>
                <w:noProof/>
                <w:webHidden/>
              </w:rPr>
              <w:tab/>
            </w:r>
            <w:r w:rsidR="00C3709F">
              <w:rPr>
                <w:noProof/>
                <w:webHidden/>
              </w:rPr>
              <w:fldChar w:fldCharType="begin"/>
            </w:r>
            <w:r w:rsidR="00C3709F">
              <w:rPr>
                <w:noProof/>
                <w:webHidden/>
              </w:rPr>
              <w:instrText xml:space="preserve"> PAGEREF _Toc526952580 \h </w:instrText>
            </w:r>
            <w:r w:rsidR="00C3709F">
              <w:rPr>
                <w:noProof/>
                <w:webHidden/>
              </w:rPr>
            </w:r>
            <w:r w:rsidR="00C3709F">
              <w:rPr>
                <w:noProof/>
                <w:webHidden/>
              </w:rPr>
              <w:fldChar w:fldCharType="separate"/>
            </w:r>
            <w:r w:rsidR="00C3709F">
              <w:rPr>
                <w:noProof/>
                <w:webHidden/>
              </w:rPr>
              <w:t>17</w:t>
            </w:r>
            <w:r w:rsidR="00C3709F">
              <w:rPr>
                <w:noProof/>
                <w:webHidden/>
              </w:rPr>
              <w:fldChar w:fldCharType="end"/>
            </w:r>
          </w:hyperlink>
        </w:p>
        <w:p w:rsidR="00C3709F" w:rsidRDefault="00C3709F" w:rsidP="00C3709F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Default="00C3709F" w:rsidP="00C3709F">
      <w:pPr>
        <w:pStyle w:val="a3"/>
        <w:widowControl w:val="0"/>
        <w:spacing w:after="360"/>
        <w:jc w:val="center"/>
        <w:rPr>
          <w:bCs/>
        </w:rPr>
      </w:pPr>
    </w:p>
    <w:p w:rsidR="00C3709F" w:rsidRPr="00C3709F" w:rsidRDefault="00C3709F" w:rsidP="00C3709F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1" w:name="_Toc482724365"/>
      <w:bookmarkStart w:id="2" w:name="_Toc483580454"/>
      <w:bookmarkStart w:id="3" w:name="_Toc483585500"/>
      <w:bookmarkStart w:id="4" w:name="_Toc483587687"/>
      <w:bookmarkStart w:id="5" w:name="_Toc526952567"/>
      <w:r w:rsidRPr="00C3709F">
        <w:rPr>
          <w:rFonts w:ascii="Times New Roman" w:hAnsi="Times New Roman" w:cs="Times New Roman"/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  <w:bookmarkEnd w:id="3"/>
      <w:bookmarkEnd w:id="4"/>
      <w:bookmarkEnd w:id="5"/>
    </w:p>
    <w:p w:rsidR="00C3709F" w:rsidRPr="00C3709F" w:rsidRDefault="00C3709F" w:rsidP="00C3709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09F" w:rsidRPr="00C3709F" w:rsidRDefault="00C3709F" w:rsidP="00C3709F">
      <w:pPr>
        <w:pStyle w:val="a3"/>
        <w:tabs>
          <w:tab w:val="left" w:pos="360"/>
        </w:tabs>
        <w:spacing w:after="0"/>
        <w:ind w:left="0" w:firstLine="709"/>
        <w:jc w:val="both"/>
        <w:rPr>
          <w:sz w:val="28"/>
          <w:szCs w:val="28"/>
        </w:rPr>
      </w:pPr>
      <w:r w:rsidRPr="00C3709F"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3709F" w:rsidRPr="00C3709F" w:rsidRDefault="00C3709F" w:rsidP="00C3709F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6" w:name="_Toc482724366"/>
      <w:bookmarkStart w:id="7" w:name="_Toc483580455"/>
      <w:bookmarkStart w:id="8" w:name="_Toc483585501"/>
      <w:bookmarkStart w:id="9" w:name="_Toc483587688"/>
      <w:bookmarkStart w:id="10" w:name="_Toc526952568"/>
      <w:r w:rsidRPr="00C3709F">
        <w:rPr>
          <w:rFonts w:ascii="Times New Roman" w:hAnsi="Times New Roman" w:cs="Times New Roman"/>
          <w:color w:val="auto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6"/>
      <w:bookmarkEnd w:id="7"/>
      <w:bookmarkEnd w:id="8"/>
      <w:bookmarkEnd w:id="9"/>
      <w:bookmarkEnd w:id="10"/>
      <w:r w:rsidRPr="00C3709F">
        <w:rPr>
          <w:rFonts w:ascii="Times New Roman" w:hAnsi="Times New Roman" w:cs="Times New Roman"/>
          <w:color w:val="auto"/>
        </w:rPr>
        <w:t xml:space="preserve">  </w:t>
      </w:r>
    </w:p>
    <w:p w:rsidR="00C3709F" w:rsidRPr="00C3709F" w:rsidRDefault="00C3709F" w:rsidP="00C370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2373"/>
        <w:gridCol w:w="2343"/>
        <w:gridCol w:w="1919"/>
      </w:tblGrid>
      <w:tr w:rsidR="00C3709F" w:rsidRPr="00C3709F" w:rsidTr="00C3709F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709F" w:rsidRPr="00C3709F" w:rsidRDefault="00C3709F" w:rsidP="00C37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709F" w:rsidRPr="00C3709F" w:rsidRDefault="00C3709F" w:rsidP="00C37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709F" w:rsidRPr="00C3709F" w:rsidRDefault="00C3709F" w:rsidP="00C37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709F" w:rsidRPr="00C3709F" w:rsidRDefault="00C3709F" w:rsidP="00C37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C3709F" w:rsidRPr="00C3709F" w:rsidTr="00C3709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C3709F" w:rsidRPr="00C3709F" w:rsidTr="00C3709F">
        <w:trPr>
          <w:trHeight w:val="691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Знания  - методики экономических экспертиз и исследований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Умения - применять методики экономических экспертиз и исследований</w:t>
            </w:r>
          </w:p>
          <w:p w:rsidR="00C3709F" w:rsidRPr="00C3709F" w:rsidRDefault="00C3709F" w:rsidP="00C37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Навыки – </w:t>
            </w:r>
            <w:proofErr w:type="gramStart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владеть способностью применять</w:t>
            </w:r>
            <w:proofErr w:type="gramEnd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 методики экономических экспертиз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Ознакомление с показателями деятельности предприятия, их стоимостной оценкой и информационной базой, проведение анализа информации, на 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соответствие проблеме исследования; полнота и содержательность ответа; умение приводить примеры;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умение пользоваться дополнительной литературой при подготовке к занятиям; 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СЗ </w:t>
            </w:r>
            <w:proofErr w:type="gramStart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итуационное задание (модуль 1-2)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 – собеседование (модуль 1-2)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09F" w:rsidRPr="009A7AAB" w:rsidTr="00C3709F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ПСК-4.2: способностью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  <w:proofErr w:type="gramEnd"/>
          </w:p>
        </w:tc>
      </w:tr>
      <w:tr w:rsidR="00C3709F" w:rsidRPr="00C3709F" w:rsidTr="00C3709F">
        <w:trPr>
          <w:trHeight w:val="691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Знания  - аналитические методы экономических экспертиз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Умения - применять аналитические методы экономических экспертиз Навыки – владеть </w:t>
            </w:r>
            <w:r w:rsidRPr="00C370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приемами аналитических экспертиз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09F" w:rsidRPr="00C3709F" w:rsidRDefault="00C3709F" w:rsidP="00C37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Ознакомление с показателями деятельности предприятия, их стоимостной оценкой и информационной базой, проведение анализа информации, на 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соответствие проблеме исследования; полнота и содержательность ответа; умение приводить примеры;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умение пользоваться дополнительной литературой при подготовке к занятиям; 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СЗ </w:t>
            </w:r>
            <w:proofErr w:type="gramStart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итуационное задание (Модуль 1-2)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 – собеседование (модуль 1-2)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09F" w:rsidRPr="00C3709F" w:rsidTr="00C3709F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C3709F" w:rsidRPr="00C3709F" w:rsidTr="00C3709F">
        <w:trPr>
          <w:trHeight w:val="691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Знания  - методы экспертного анализа и вопросы назначения и производства экономических экспертиз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Умения - применять методы экспертного анализа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Навыки – владеть методикой  экспертного анализа, возможностями  использования данных экономических экспертиз и способностью применять современные возможности использования экономических знаний в судопроизводстве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09F" w:rsidRPr="00C3709F" w:rsidRDefault="00C3709F" w:rsidP="00C37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Ознакомление с показателями деятельности предприятия, их стоимостной оценкой и информационной базой, проведение анализа информации, на 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соответствие проблеме исследования; полнота и содержательность ответа; умение приводить примеры;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умение пользоваться дополнительной литературой при подготовке к занятиям; 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 xml:space="preserve">СЗ </w:t>
            </w:r>
            <w:proofErr w:type="gramStart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итуационное задание (Модуль 1-2)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С – собеседование (модуль 1-2)</w:t>
            </w:r>
          </w:p>
          <w:p w:rsidR="00C3709F" w:rsidRPr="00C3709F" w:rsidRDefault="00C3709F" w:rsidP="00C370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КР – контрольная работа (модуль 1-2)</w:t>
            </w:r>
          </w:p>
        </w:tc>
      </w:tr>
    </w:tbl>
    <w:p w:rsidR="00C3709F" w:rsidRPr="00C3709F" w:rsidRDefault="00C3709F" w:rsidP="00C370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2.2 Шкалы оценивания:   </w:t>
      </w:r>
    </w:p>
    <w:p w:rsidR="00C3709F" w:rsidRPr="00C3709F" w:rsidRDefault="00C3709F" w:rsidP="00C37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C3709F" w:rsidRPr="00C3709F" w:rsidRDefault="00C3709F" w:rsidP="00C3709F">
      <w:pPr>
        <w:pStyle w:val="14"/>
        <w:widowControl w:val="0"/>
        <w:ind w:left="0" w:firstLine="709"/>
        <w:jc w:val="both"/>
        <w:rPr>
          <w:szCs w:val="28"/>
        </w:rPr>
      </w:pPr>
      <w:r w:rsidRPr="00C3709F">
        <w:rPr>
          <w:szCs w:val="28"/>
        </w:rPr>
        <w:t>50-100 баллов (зачет)</w:t>
      </w:r>
    </w:p>
    <w:p w:rsidR="00C3709F" w:rsidRPr="00C3709F" w:rsidRDefault="00C3709F" w:rsidP="00C37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0-49 баллов (незачет)</w:t>
      </w:r>
    </w:p>
    <w:p w:rsidR="00C3709F" w:rsidRPr="00C3709F" w:rsidRDefault="00C3709F" w:rsidP="00C3709F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11" w:name="_Toc482724367"/>
      <w:bookmarkStart w:id="12" w:name="_Toc483580456"/>
      <w:bookmarkStart w:id="13" w:name="_Toc483585502"/>
      <w:bookmarkStart w:id="14" w:name="_Toc483587689"/>
      <w:bookmarkStart w:id="15" w:name="_Toc526952569"/>
      <w:r w:rsidRPr="00C3709F">
        <w:rPr>
          <w:rFonts w:ascii="Times New Roman" w:hAnsi="Times New Roman" w:cs="Times New Roman"/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1"/>
      <w:bookmarkEnd w:id="12"/>
      <w:bookmarkEnd w:id="13"/>
      <w:bookmarkEnd w:id="14"/>
      <w:bookmarkEnd w:id="15"/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709F">
        <w:rPr>
          <w:rFonts w:ascii="Times New Roman" w:hAnsi="Times New Roman" w:cs="Times New Roman"/>
          <w:i/>
          <w:sz w:val="28"/>
          <w:szCs w:val="28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C3709F">
        <w:rPr>
          <w:rFonts w:ascii="Times New Roman" w:hAnsi="Times New Roman" w:cs="Times New Roman"/>
          <w:i/>
          <w:sz w:val="28"/>
          <w:szCs w:val="28"/>
        </w:rPr>
        <w:t>кейс-задания</w:t>
      </w:r>
      <w:proofErr w:type="gramEnd"/>
      <w:r w:rsidRPr="00C3709F">
        <w:rPr>
          <w:rFonts w:ascii="Times New Roman" w:hAnsi="Times New Roman" w:cs="Times New Roman"/>
          <w:i/>
          <w:sz w:val="28"/>
          <w:szCs w:val="28"/>
        </w:rPr>
        <w:t xml:space="preserve"> и т.д.</w:t>
      </w:r>
    </w:p>
    <w:p w:rsidR="00C3709F" w:rsidRPr="00C3709F" w:rsidRDefault="00C3709F" w:rsidP="00C3709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709F">
        <w:rPr>
          <w:rFonts w:ascii="Times New Roman" w:hAnsi="Times New Roman" w:cs="Times New Roman"/>
          <w:i/>
          <w:sz w:val="28"/>
          <w:szCs w:val="28"/>
        </w:rPr>
        <w:t>Образцы оформления представлены ниже.</w:t>
      </w: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3709F" w:rsidRPr="00C3709F" w:rsidRDefault="00C3709F" w:rsidP="00C3709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Кафедра «Анализ хозяйственной деятельности и прогнозирования»</w:t>
      </w:r>
    </w:p>
    <w:p w:rsidR="00C3709F" w:rsidRPr="00C3709F" w:rsidRDefault="00C3709F" w:rsidP="00C3709F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C3709F" w:rsidRPr="00C3709F" w:rsidRDefault="00C3709F" w:rsidP="00C370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по дисциплине</w:t>
      </w:r>
      <w:r w:rsidRPr="00C37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709F">
        <w:rPr>
          <w:rFonts w:ascii="Times New Roman" w:hAnsi="Times New Roman" w:cs="Times New Roman"/>
          <w:b/>
          <w:i/>
          <w:sz w:val="28"/>
          <w:szCs w:val="28"/>
        </w:rPr>
        <w:t xml:space="preserve">Экономический анализ 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Характеристика уровня и динамики показателей выпуска и продаж продукции.</w:t>
      </w: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Оценка выполнения договорных обязательств по поставкам продукции.</w:t>
      </w: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.Анализ выполнения плана по ассортименту выпущенной продукции.</w:t>
      </w: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сдвигов в структуре выпускаемой продукции по трудоемкости.</w:t>
      </w: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качества промышленной продукции и оценка ее конкурентоспособности.</w:t>
      </w: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брака в производстве.</w:t>
      </w:r>
    </w:p>
    <w:p w:rsidR="00C3709F" w:rsidRPr="00C3709F" w:rsidRDefault="00C3709F" w:rsidP="00C3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ритмичности выпуска продукции.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материально-технического обеспечения предприятия.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показателей эффективности использования материальных ресурсов в производстве.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эффективности использования сырья и материалов на промышленном предприятии.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Задачи и источники информации для анализа использования основных фондов.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динамики объема и структуры основных фондов.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технического состояния основных фондов.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экстенсивности и интенсивности использования оборудования.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фондоотдачи.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Оценка уровня интенсификации производства (по факторам, связанным со средствами труда).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производственной мощности предприятия.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Задачи и источники анализа трудовых ресурсов.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обеспечения предприятия рабочей силой.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Способы анализа использования рабочего времени.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производительности труда.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Способы анализа влияния трудовых факторов на выпуск продукции.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Задачи и источники информации анализа себестоимости продукции.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динамики и уровня затрат на 1 рубль объема продукции.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материальных затрат.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Задачи и источники анализа затрат на заработную плату.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Общая характеристика использования фонда заработной платы.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факторов, влияющих на среднегодовую заработную плату одного работника.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расходов на обслуживание производства и управления.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коммерческих расходов.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Задачи и источники информации анализа финансовых результатов. 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Общая оценка динамики прибыли.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Факторный анализ прибыли от продаж. 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показателей рентабельности.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порога прибыли.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Задачи и источники анализа финансового состояния.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Баланс: содержание и структура.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оборачиваемости оборотных средств.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Общая оценка динамики состава и структуры имущества предприятия. 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состояния запасов и затрат.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состояния расчетов с дебиторами.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движения денежных средств.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движения источников собственного капитала.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движения заемного капитала.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Общая оценка динамики состава и структуры источников финансовых ресурсов.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абсолютных показателей финансовой устойчивости.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относительных показателей финансовой устойчивости.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платежеспособности и ликвидности.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деловой активности.</w:t>
      </w:r>
    </w:p>
    <w:p w:rsidR="00C3709F" w:rsidRPr="00C3709F" w:rsidRDefault="00C3709F" w:rsidP="00C3709F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Анализ оборачиваемости активов.</w:t>
      </w: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3709F" w:rsidRPr="00C3709F" w:rsidRDefault="00C3709F" w:rsidP="00C3709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Кафедра </w:t>
      </w:r>
      <w:r w:rsidRPr="00C3709F">
        <w:rPr>
          <w:rFonts w:ascii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  <w:vertAlign w:val="superscript"/>
        </w:rPr>
        <w:t>(наименование кафедры)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b/>
          <w:bCs/>
          <w:sz w:val="28"/>
          <w:szCs w:val="28"/>
        </w:rPr>
        <w:t>Комплект заданий для выполнения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b/>
          <w:bCs/>
          <w:sz w:val="28"/>
          <w:szCs w:val="28"/>
        </w:rPr>
        <w:t>ситуационных заданий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по дисциплине</w:t>
      </w:r>
      <w:r w:rsidRPr="00C370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3709F">
        <w:rPr>
          <w:rFonts w:ascii="Times New Roman" w:hAnsi="Times New Roman" w:cs="Times New Roman"/>
          <w:iCs/>
          <w:sz w:val="28"/>
          <w:szCs w:val="28"/>
          <w:u w:val="single"/>
        </w:rPr>
        <w:t>Экономический анализ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(наименование дисциплины)</w:t>
      </w: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caps/>
          <w:sz w:val="28"/>
          <w:szCs w:val="28"/>
        </w:rPr>
      </w:pP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caps/>
          <w:sz w:val="28"/>
          <w:szCs w:val="28"/>
        </w:rPr>
      </w:pPr>
      <w:r w:rsidRPr="00C3709F">
        <w:rPr>
          <w:rStyle w:val="FontStyle67"/>
          <w:rFonts w:ascii="Times New Roman" w:hAnsi="Times New Roman" w:cs="Times New Roman"/>
          <w:caps/>
          <w:sz w:val="28"/>
          <w:szCs w:val="28"/>
        </w:rPr>
        <w:t>Модуль 1</w:t>
      </w:r>
      <w:r w:rsidRPr="00C370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709F">
        <w:rPr>
          <w:rFonts w:ascii="Times New Roman" w:hAnsi="Times New Roman" w:cs="Times New Roman"/>
          <w:b/>
          <w:bCs/>
          <w:caps/>
          <w:sz w:val="28"/>
          <w:szCs w:val="28"/>
        </w:rPr>
        <w:t>УПРАВЛЕНЧЕСКИЙ АНАЛИЗ</w:t>
      </w:r>
      <w:r w:rsidRPr="00C3709F">
        <w:rPr>
          <w:rStyle w:val="FontStyle67"/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rPr>
          <w:rStyle w:val="FontStyle67"/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  <w:r w:rsidRPr="00C3709F">
        <w:rPr>
          <w:rStyle w:val="FontStyle67"/>
          <w:rFonts w:ascii="Times New Roman" w:hAnsi="Times New Roman" w:cs="Times New Roman"/>
          <w:sz w:val="28"/>
          <w:szCs w:val="28"/>
        </w:rPr>
        <w:t>Тема 1.</w:t>
      </w: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1: Дать оценку выполнения плана и динамики выпуска продукции</w:t>
      </w:r>
    </w:p>
    <w:p w:rsidR="00C3709F" w:rsidRPr="00C3709F" w:rsidRDefault="00C3709F" w:rsidP="00C370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2.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3. Изучить выполнение договорных обязательств по поставкам продукции за отчетный год.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4. Оценить выполнение плана по ассортименту продукции.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5.Определит влияние сдвигов в структуре выпущенной продукции с учетом трудоемкости на объем продукции.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Задание 6. Проанализировать изменение уровня качества выпущенной продукции. </w:t>
      </w:r>
      <w:proofErr w:type="gramStart"/>
      <w:r w:rsidRPr="00C3709F">
        <w:rPr>
          <w:rFonts w:ascii="Times New Roman" w:hAnsi="Times New Roman" w:cs="Times New Roman"/>
          <w:sz w:val="28"/>
          <w:szCs w:val="28"/>
        </w:rPr>
        <w:t>С этой целью рассчитать удельный вес сертифицированной продукции за предыдущий и отчетный годы.</w:t>
      </w:r>
      <w:proofErr w:type="gramEnd"/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7. Проанализировать поступившие и принятые за последние два года рекламации на важнейшие изделия. Охарактеризовать их влияние на финансовые результаты предприятия.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8. Изучить динамику брака продукции и его влияние на объем продукции.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9.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  <w:r w:rsidRPr="00C3709F">
        <w:rPr>
          <w:rStyle w:val="FontStyle67"/>
          <w:rFonts w:ascii="Times New Roman" w:hAnsi="Times New Roman" w:cs="Times New Roman"/>
          <w:sz w:val="28"/>
          <w:szCs w:val="28"/>
        </w:rPr>
        <w:t>Тема 2-6.</w:t>
      </w: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1. Проанализировать динамику стоимости основных производственных фондов и эффективности их использования в сравнении с предыдущим годом. Установит влияние изменения среднегодовой стоимости основных производственных фондов и фондоотдачи на объем продукции.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2. Изучить динамику состава и структуры основных средств.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3. Дать оценку технического состояния основных фондов. Установить степень обновления, выбытия и износа основных фондов. Охарактеризовать влияние названных показателей на эффективность использования основных фондов.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4. Проанализировать возрастной состав оборудования.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5. Изучить динамику фондоотдачи основных производственных фондов основного вида деятельности и их наиболее активной части (машин и оборудования). Определить влияние изменений структуры основных производственных фондов по основному виду деятельности и фондоотдачи активной части на динамику фондоотдачи основных производственных фондов.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6. Определить влияние факторов на изменение фондоотдачи по сравнению с предыдущим годом. Выделить факторы, отражающие экстенсивное и интенсивное использование оборудования.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7. Сопоставить темпы роста фондоотдачи, фондовооруженности и производительности труда в отчетном году по сравнению с предыдущим, охарактеризовать, используя эти данные, результаты интенсификации производства.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8. Проанализировать динамику расхода материальных ресурсов  и эффективности их использования. Установить влияние изменения этих показателей на объем выпуска продукции.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9. Дать оценку соблюдения предприятием норм расхода основных видов сырья и материалов на выпуск важнейших видов продукции.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10. Рассмотреть динамику численности работников предприятия, их состава и структуры.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Задание 11. Проанализировать динамику показателей производительности труда работников и рабочих по основному виду деятельности за различные периоды времени (год, день, час). Дать сравнительную характеристику </w:t>
      </w:r>
      <w:proofErr w:type="gramStart"/>
      <w:r w:rsidRPr="00C3709F">
        <w:rPr>
          <w:rFonts w:ascii="Times New Roman" w:hAnsi="Times New Roman" w:cs="Times New Roman"/>
          <w:sz w:val="28"/>
          <w:szCs w:val="28"/>
        </w:rPr>
        <w:t>различий темпов роста показателей производительности труда</w:t>
      </w:r>
      <w:proofErr w:type="gramEnd"/>
      <w:r w:rsidRPr="00C3709F">
        <w:rPr>
          <w:rFonts w:ascii="Times New Roman" w:hAnsi="Times New Roman" w:cs="Times New Roman"/>
          <w:sz w:val="28"/>
          <w:szCs w:val="28"/>
        </w:rPr>
        <w:t>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12. Дать оценку использования рабочего времени работников предприятия по основному виду деятельности за отчетный год. Исчислить размер влияния факторов на отклонение в количестве отработанных человеко-часов по сравнению с предыдущим годом.</w:t>
      </w: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tabs>
          <w:tab w:val="num" w:pos="-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Задание 13. Дать оценку динамики затрат на 1 рубль продукции, работ, услуг. Определить влияние  на нее изменения структуры и ассортимента выпущенной продукции, себестоимости изделий и цен на продукцию.</w:t>
      </w:r>
    </w:p>
    <w:p w:rsidR="00C3709F" w:rsidRPr="00C3709F" w:rsidRDefault="00C3709F" w:rsidP="00C3709F">
      <w:pPr>
        <w:pStyle w:val="Style17"/>
        <w:widowControl/>
        <w:tabs>
          <w:tab w:val="left" w:pos="756"/>
        </w:tabs>
        <w:spacing w:line="240" w:lineRule="auto"/>
        <w:ind w:firstLine="709"/>
        <w:rPr>
          <w:rStyle w:val="FontStyle57"/>
          <w:rFonts w:ascii="Times New Roman" w:hAnsi="Times New Roman" w:cs="Times New Roman"/>
          <w:i/>
          <w:sz w:val="28"/>
          <w:szCs w:val="28"/>
        </w:rPr>
      </w:pP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3709F">
        <w:rPr>
          <w:rStyle w:val="FontStyle67"/>
          <w:rFonts w:ascii="Times New Roman" w:hAnsi="Times New Roman" w:cs="Times New Roman"/>
          <w:caps/>
          <w:sz w:val="28"/>
          <w:szCs w:val="28"/>
        </w:rPr>
        <w:t>Модуль 2</w:t>
      </w:r>
      <w:r w:rsidRPr="00C370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709F">
        <w:rPr>
          <w:rFonts w:ascii="Times New Roman" w:hAnsi="Times New Roman" w:cs="Times New Roman"/>
          <w:b/>
          <w:bCs/>
          <w:caps/>
          <w:sz w:val="28"/>
          <w:szCs w:val="28"/>
        </w:rPr>
        <w:t>ФИНАНСОВЫЙ АНАЛИЗ</w:t>
      </w: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kern w:val="32"/>
          <w:sz w:val="28"/>
          <w:szCs w:val="28"/>
        </w:rPr>
      </w:pPr>
      <w:r w:rsidRPr="00C3709F">
        <w:rPr>
          <w:rFonts w:ascii="Times New Roman" w:eastAsia="Times New Roman" w:hAnsi="Times New Roman" w:cs="Times New Roman"/>
          <w:b/>
          <w:kern w:val="32"/>
          <w:sz w:val="28"/>
          <w:szCs w:val="28"/>
        </w:rPr>
        <w:t>Тема 1.</w:t>
      </w:r>
    </w:p>
    <w:p w:rsidR="00C3709F" w:rsidRPr="00C3709F" w:rsidRDefault="00C3709F" w:rsidP="00C3709F">
      <w:pPr>
        <w:pStyle w:val="Style4"/>
        <w:widowControl/>
        <w:tabs>
          <w:tab w:val="left" w:pos="5371"/>
        </w:tabs>
        <w:spacing w:line="240" w:lineRule="auto"/>
        <w:ind w:firstLine="0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 w:rsidRPr="00C3709F">
        <w:rPr>
          <w:rFonts w:ascii="Times New Roman" w:eastAsia="Times New Roman" w:hAnsi="Times New Roman" w:cs="Times New Roman"/>
          <w:kern w:val="32"/>
          <w:sz w:val="28"/>
          <w:szCs w:val="28"/>
        </w:rPr>
        <w:t>Задание 1. Дать оценку динами выручки от продаж продукции, себестоимости, прибыли и ее слагаемых.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C3709F">
        <w:rPr>
          <w:rFonts w:ascii="Times New Roman" w:hAnsi="Times New Roman" w:cs="Times New Roman"/>
          <w:bCs/>
          <w:kern w:val="32"/>
          <w:sz w:val="28"/>
          <w:szCs w:val="28"/>
        </w:rPr>
        <w:t>Задание 2. Проанализировать влияние изменения объема, структуры продаж, себестоимости и цен на динамику прибыли от продаж товаров, продукции, работ, услуг.</w:t>
      </w: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C3709F">
        <w:rPr>
          <w:rFonts w:ascii="Times New Roman" w:hAnsi="Times New Roman" w:cs="Times New Roman"/>
          <w:bCs/>
          <w:kern w:val="32"/>
          <w:sz w:val="28"/>
          <w:szCs w:val="28"/>
        </w:rPr>
        <w:t>Задание 3. Охарактеризовать динамику рентабельности всех активов и чистых активов предприятия. Определить влияние факторов на изменение уровня рентабельности всех активов и чистых активов.</w:t>
      </w: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C3709F">
        <w:rPr>
          <w:rFonts w:ascii="Times New Roman" w:hAnsi="Times New Roman" w:cs="Times New Roman"/>
          <w:bCs/>
          <w:kern w:val="32"/>
          <w:sz w:val="28"/>
          <w:szCs w:val="28"/>
        </w:rPr>
        <w:t>Задание 4. Проанализировать динамику рентабельности производственных фондов и факторы на нее влияющие.</w:t>
      </w: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C3709F">
        <w:rPr>
          <w:rFonts w:ascii="Times New Roman" w:hAnsi="Times New Roman" w:cs="Times New Roman"/>
          <w:bCs/>
          <w:kern w:val="32"/>
          <w:sz w:val="28"/>
          <w:szCs w:val="28"/>
        </w:rPr>
        <w:t>Задание 5.Дать оценку динамики рентабельности собственного капитала и определить влияние факторов на изменение ее уровня.</w:t>
      </w:r>
    </w:p>
    <w:p w:rsidR="00C3709F" w:rsidRPr="00C3709F" w:rsidRDefault="00C3709F" w:rsidP="00C3709F">
      <w:pPr>
        <w:pStyle w:val="Style17"/>
        <w:widowControl/>
        <w:tabs>
          <w:tab w:val="left" w:pos="756"/>
        </w:tabs>
        <w:spacing w:line="240" w:lineRule="auto"/>
        <w:ind w:firstLine="709"/>
        <w:rPr>
          <w:rStyle w:val="FontStyle57"/>
          <w:rFonts w:ascii="Times New Roman" w:hAnsi="Times New Roman" w:cs="Times New Roman"/>
          <w:i/>
          <w:sz w:val="28"/>
          <w:szCs w:val="28"/>
        </w:rPr>
      </w:pPr>
    </w:p>
    <w:p w:rsidR="00C3709F" w:rsidRPr="00C3709F" w:rsidRDefault="00C3709F" w:rsidP="00C3709F">
      <w:pPr>
        <w:pStyle w:val="Style17"/>
        <w:widowControl/>
        <w:tabs>
          <w:tab w:val="left" w:pos="756"/>
        </w:tabs>
        <w:spacing w:line="240" w:lineRule="auto"/>
        <w:ind w:firstLine="709"/>
        <w:rPr>
          <w:rStyle w:val="FontStyle57"/>
          <w:rFonts w:ascii="Times New Roman" w:hAnsi="Times New Roman" w:cs="Times New Roman"/>
          <w:b/>
          <w:i/>
          <w:sz w:val="28"/>
          <w:szCs w:val="28"/>
        </w:rPr>
      </w:pPr>
      <w:r w:rsidRPr="00C3709F">
        <w:rPr>
          <w:rStyle w:val="FontStyle57"/>
          <w:rFonts w:ascii="Times New Roman" w:hAnsi="Times New Roman" w:cs="Times New Roman"/>
          <w:b/>
          <w:i/>
          <w:sz w:val="28"/>
          <w:szCs w:val="28"/>
        </w:rPr>
        <w:t>Тема 2</w:t>
      </w:r>
    </w:p>
    <w:p w:rsidR="00C3709F" w:rsidRPr="00C3709F" w:rsidRDefault="00C3709F" w:rsidP="00C3709F">
      <w:pPr>
        <w:pStyle w:val="a3"/>
        <w:spacing w:after="0"/>
        <w:ind w:left="0"/>
        <w:rPr>
          <w:sz w:val="28"/>
          <w:szCs w:val="28"/>
        </w:rPr>
      </w:pPr>
      <w:r w:rsidRPr="00C3709F">
        <w:rPr>
          <w:sz w:val="28"/>
          <w:szCs w:val="28"/>
        </w:rPr>
        <w:t>Задание 1. Дать оценку динамики наличия, состава и структуры имущества предприятия и ее влияния на финансовое состояние предприятия.</w:t>
      </w:r>
    </w:p>
    <w:p w:rsidR="00C3709F" w:rsidRPr="00C3709F" w:rsidRDefault="00C3709F" w:rsidP="00C3709F">
      <w:pPr>
        <w:pStyle w:val="a3"/>
        <w:spacing w:after="0"/>
        <w:ind w:left="0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2. Дать оценку динамики наличия, состава, структуры источников финансирования и ее влияния на финансовое состояние предприятия.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3. Проанализировать обеспеченность запасов и затрат источниками сре</w:t>
      </w:r>
      <w:proofErr w:type="gramStart"/>
      <w:r w:rsidRPr="00C3709F">
        <w:rPr>
          <w:sz w:val="28"/>
          <w:szCs w:val="28"/>
        </w:rPr>
        <w:t>дств дл</w:t>
      </w:r>
      <w:proofErr w:type="gramEnd"/>
      <w:r w:rsidRPr="00C3709F">
        <w:rPr>
          <w:sz w:val="28"/>
          <w:szCs w:val="28"/>
        </w:rPr>
        <w:t>я их формирования. Определить тип финансовой ситуации.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4. Охарактеризовать финансовую устойчивость предприятия с помощью относительных показателей (финансовых коэффициентов). Дать оценку их динамики и в сопоставлении с нормативными значениями.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5. Проанализировать изменение степени платежеспособности предприятия с помощью абсолютных показателей (чистые активы).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6. Проанализировать изменение степени ликвидности баланса предприятия с помощью абсолютных показателей.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7. Проанализировать показатели ликвидности активов предприятия в динамике и в сопоставлении с их оптимальными значениями.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8. Рассчитать и оценить коэффициенты платежеспособности.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9. Проанализировать собственные источники формирования оборотных средств.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Задание 10. Оцените динамику дебиторской и кредиторской задолженности.</w:t>
      </w:r>
    </w:p>
    <w:p w:rsidR="00C3709F" w:rsidRPr="00C3709F" w:rsidRDefault="00C3709F" w:rsidP="00C3709F">
      <w:pPr>
        <w:pStyle w:val="a3"/>
        <w:spacing w:after="0"/>
        <w:ind w:left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3"/>
        <w:spacing w:after="0"/>
        <w:ind w:left="0"/>
        <w:jc w:val="both"/>
        <w:rPr>
          <w:b/>
          <w:sz w:val="28"/>
          <w:szCs w:val="28"/>
        </w:rPr>
      </w:pPr>
      <w:r w:rsidRPr="00C3709F">
        <w:rPr>
          <w:sz w:val="28"/>
          <w:szCs w:val="28"/>
        </w:rPr>
        <w:t>Задание 11. Оцените динамику выручки от продаж и активов предприятия.</w:t>
      </w:r>
    </w:p>
    <w:p w:rsidR="00C3709F" w:rsidRPr="00C3709F" w:rsidRDefault="00C3709F" w:rsidP="00C3709F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3709F" w:rsidRPr="00C3709F" w:rsidTr="00C3709F">
        <w:trPr>
          <w:trHeight w:val="100"/>
        </w:trPr>
        <w:tc>
          <w:tcPr>
            <w:tcW w:w="8755" w:type="dxa"/>
          </w:tcPr>
          <w:p w:rsidR="00C3709F" w:rsidRPr="00C3709F" w:rsidRDefault="00C3709F" w:rsidP="00C3709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Критерии оценивания: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09F" w:rsidRPr="00C3709F" w:rsidTr="00C3709F">
        <w:trPr>
          <w:trHeight w:val="100"/>
        </w:trPr>
        <w:tc>
          <w:tcPr>
            <w:tcW w:w="8755" w:type="dxa"/>
          </w:tcPr>
          <w:p w:rsidR="00C3709F" w:rsidRPr="00C3709F" w:rsidRDefault="00C3709F" w:rsidP="00C3709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1. вопрос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3709F" w:rsidRPr="00C3709F" w:rsidTr="00C3709F">
        <w:trPr>
          <w:trHeight w:val="152"/>
        </w:trPr>
        <w:tc>
          <w:tcPr>
            <w:tcW w:w="8755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2. вопрос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709F" w:rsidRPr="00C3709F" w:rsidTr="00C3709F">
        <w:trPr>
          <w:trHeight w:val="231"/>
        </w:trPr>
        <w:tc>
          <w:tcPr>
            <w:tcW w:w="8755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3. вопрос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709F" w:rsidRPr="00C3709F" w:rsidTr="00C3709F">
        <w:trPr>
          <w:cantSplit/>
          <w:trHeight w:val="932"/>
        </w:trPr>
        <w:tc>
          <w:tcPr>
            <w:tcW w:w="10027" w:type="dxa"/>
            <w:gridSpan w:val="2"/>
          </w:tcPr>
          <w:p w:rsidR="00C3709F" w:rsidRPr="00C3709F" w:rsidRDefault="00C3709F" w:rsidP="00C3709F">
            <w:pPr>
              <w:pStyle w:val="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b w:val="0"/>
                <w:sz w:val="28"/>
                <w:szCs w:val="28"/>
              </w:rPr>
              <w:t>Оценка работы студента</w:t>
            </w:r>
          </w:p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3709F" w:rsidRPr="00C3709F" w:rsidRDefault="00C3709F" w:rsidP="00C3709F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До 49 – не зачтено</w:t>
            </w:r>
          </w:p>
          <w:p w:rsidR="00C3709F" w:rsidRPr="00C3709F" w:rsidRDefault="00C3709F" w:rsidP="00C3709F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50–100 – зачтено</w:t>
            </w:r>
          </w:p>
        </w:tc>
      </w:tr>
    </w:tbl>
    <w:p w:rsidR="00C3709F" w:rsidRPr="00C3709F" w:rsidRDefault="00C3709F" w:rsidP="00C3709F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3709F" w:rsidRPr="00C3709F" w:rsidRDefault="00C3709F" w:rsidP="00C3709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709F" w:rsidRPr="00C3709F" w:rsidRDefault="00C3709F" w:rsidP="00C370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Кафедра </w:t>
      </w:r>
      <w:r w:rsidRPr="00C3709F">
        <w:rPr>
          <w:rFonts w:ascii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  <w:vertAlign w:val="superscript"/>
        </w:rPr>
        <w:t>(наименование кафедры)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b/>
          <w:bCs/>
          <w:sz w:val="28"/>
          <w:szCs w:val="28"/>
        </w:rPr>
        <w:t>Перечень вопросов, для проведения собеседования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по дисциплине</w:t>
      </w:r>
      <w:r w:rsidRPr="00C370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3709F">
        <w:rPr>
          <w:rFonts w:ascii="Times New Roman" w:hAnsi="Times New Roman" w:cs="Times New Roman"/>
          <w:iCs/>
          <w:sz w:val="28"/>
          <w:szCs w:val="28"/>
          <w:u w:val="single"/>
        </w:rPr>
        <w:t>Экономический анализ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(наименование дисциплины)</w:t>
      </w:r>
    </w:p>
    <w:p w:rsidR="00C3709F" w:rsidRPr="00C3709F" w:rsidRDefault="00C3709F" w:rsidP="00C3709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hd w:val="clear" w:color="auto" w:fill="FFFFFF"/>
        <w:tabs>
          <w:tab w:val="left" w:leader="dot" w:pos="1277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3709F">
        <w:rPr>
          <w:rFonts w:ascii="Times New Roman" w:hAnsi="Times New Roman" w:cs="Times New Roman"/>
          <w:b/>
          <w:sz w:val="28"/>
          <w:szCs w:val="28"/>
        </w:rPr>
        <w:t>Модуль 1.</w:t>
      </w:r>
      <w:proofErr w:type="gramEnd"/>
      <w:r w:rsidRPr="00C3709F">
        <w:rPr>
          <w:rFonts w:ascii="Times New Roman" w:hAnsi="Times New Roman" w:cs="Times New Roman"/>
          <w:b/>
          <w:sz w:val="28"/>
          <w:szCs w:val="28"/>
        </w:rPr>
        <w:t xml:space="preserve"> Управленческий анализ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Осветить имеющиеся научные и методические разработки по проблемам анализа производства и продажи продукции.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Аргументировать результаты проведения анализа производства и продажи продукции.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Поставить цели и сформулировать задачи анализа производства и продажи продукции.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выполнения плана по ассортименту выпускаемой продукции.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сдвигов в структуре выпускаемой продукции по трудоемкости.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качества продукции.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ритмичности производства.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Дать общую оценку результатов анализа производства и продажи продукции. 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num" w:pos="-4678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Осветить имеющиеся научные и методические разработки по проблемам анализа состояния и использования основных фондов.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Аргументировать результаты проведения анализа состояния основных фондов.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Аргументировать результаты проведения анализа использования основных фондов.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Поставить цели и сформулировать задачи анализа основных фондов.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состава и структуры основных фондов.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технического состояния основных средств.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эффективности использования основных средств.</w:t>
      </w:r>
    </w:p>
    <w:p w:rsidR="00C3709F" w:rsidRPr="00C3709F" w:rsidRDefault="00C3709F" w:rsidP="00C3709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Раскрыть методику анализа интенсификации производства.</w:t>
      </w:r>
    </w:p>
    <w:p w:rsidR="00C3709F" w:rsidRPr="00C3709F" w:rsidRDefault="00C3709F" w:rsidP="00C3709F">
      <w:pPr>
        <w:pStyle w:val="a7"/>
        <w:tabs>
          <w:tab w:val="left" w:pos="360"/>
        </w:tabs>
        <w:spacing w:after="0"/>
        <w:jc w:val="both"/>
        <w:rPr>
          <w:sz w:val="28"/>
          <w:szCs w:val="28"/>
        </w:rPr>
      </w:pPr>
    </w:p>
    <w:p w:rsidR="00C3709F" w:rsidRPr="00C3709F" w:rsidRDefault="00C3709F" w:rsidP="00C3709F">
      <w:pPr>
        <w:pStyle w:val="a7"/>
        <w:tabs>
          <w:tab w:val="left" w:pos="360"/>
        </w:tabs>
        <w:spacing w:after="0"/>
        <w:jc w:val="center"/>
        <w:rPr>
          <w:b/>
          <w:sz w:val="28"/>
          <w:szCs w:val="28"/>
        </w:rPr>
      </w:pPr>
      <w:r w:rsidRPr="00C3709F">
        <w:rPr>
          <w:b/>
          <w:sz w:val="28"/>
          <w:szCs w:val="28"/>
        </w:rPr>
        <w:t>Модуль 2. Финансовый анализ</w:t>
      </w:r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6" w:name="_Toc526952573"/>
      <w:r w:rsidRPr="00C3709F">
        <w:rPr>
          <w:rFonts w:ascii="Times New Roman" w:hAnsi="Times New Roman" w:cs="Times New Roman"/>
          <w:sz w:val="28"/>
          <w:szCs w:val="28"/>
        </w:rPr>
        <w:t>Проанализируйте состав и структуру прибыли.</w:t>
      </w:r>
      <w:bookmarkEnd w:id="16"/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7" w:name="_Toc526952574"/>
      <w:r w:rsidRPr="00C3709F">
        <w:rPr>
          <w:rFonts w:ascii="Times New Roman" w:hAnsi="Times New Roman" w:cs="Times New Roman"/>
          <w:sz w:val="28"/>
          <w:szCs w:val="28"/>
        </w:rPr>
        <w:t>Проведите факторный анализ прибыли от продаж.</w:t>
      </w:r>
      <w:bookmarkEnd w:id="17"/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8" w:name="_Toc526952575"/>
      <w:r w:rsidRPr="00C3709F">
        <w:rPr>
          <w:rFonts w:ascii="Times New Roman" w:hAnsi="Times New Roman" w:cs="Times New Roman"/>
          <w:sz w:val="28"/>
          <w:szCs w:val="28"/>
        </w:rPr>
        <w:t>Проанализируйте финансовый результат от прочей деятельности.</w:t>
      </w:r>
      <w:bookmarkEnd w:id="18"/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526952576"/>
      <w:r w:rsidRPr="00C3709F">
        <w:rPr>
          <w:rFonts w:ascii="Times New Roman" w:hAnsi="Times New Roman" w:cs="Times New Roman"/>
          <w:sz w:val="28"/>
          <w:szCs w:val="28"/>
        </w:rPr>
        <w:t>Проанализируйте рентабельность продаж.</w:t>
      </w:r>
      <w:bookmarkEnd w:id="19"/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20" w:name="_Toc526952577"/>
      <w:r w:rsidRPr="00C3709F">
        <w:rPr>
          <w:rFonts w:ascii="Times New Roman" w:hAnsi="Times New Roman" w:cs="Times New Roman"/>
          <w:sz w:val="28"/>
          <w:szCs w:val="28"/>
        </w:rPr>
        <w:t>Проведите анализ рентабельности активов.</w:t>
      </w:r>
      <w:bookmarkEnd w:id="20"/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21" w:name="_Toc526952578"/>
      <w:r w:rsidRPr="00C3709F">
        <w:rPr>
          <w:rFonts w:ascii="Times New Roman" w:hAnsi="Times New Roman" w:cs="Times New Roman"/>
          <w:sz w:val="28"/>
          <w:szCs w:val="28"/>
        </w:rPr>
        <w:t>Проанализируйте рентабельность производственных фондов.</w:t>
      </w:r>
      <w:bookmarkEnd w:id="21"/>
    </w:p>
    <w:p w:rsidR="00C3709F" w:rsidRPr="00C3709F" w:rsidRDefault="00C3709F" w:rsidP="00C370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22" w:name="_Toc526952579"/>
      <w:r w:rsidRPr="00C3709F">
        <w:rPr>
          <w:rFonts w:ascii="Times New Roman" w:hAnsi="Times New Roman" w:cs="Times New Roman"/>
          <w:sz w:val="28"/>
          <w:szCs w:val="28"/>
        </w:rPr>
        <w:t>Проанализируйте рентабельность собственного капитала.</w:t>
      </w:r>
      <w:bookmarkEnd w:id="22"/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Оцените состав и структуру актива и пассива организации.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Охарактеризуйте типы финансовой устойчивости.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Дайте характеристику относительным показателям финансовой устойчивости.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Оцените чистые активы предприятия.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C3709F">
        <w:rPr>
          <w:sz w:val="28"/>
          <w:szCs w:val="28"/>
        </w:rPr>
        <w:t>Охарактеризуйте уровень ликвидности баланса.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C3709F">
        <w:rPr>
          <w:bCs/>
          <w:sz w:val="28"/>
          <w:szCs w:val="28"/>
        </w:rPr>
        <w:t>Оцените оборачиваемость активов.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C3709F">
        <w:rPr>
          <w:bCs/>
          <w:sz w:val="28"/>
          <w:szCs w:val="28"/>
        </w:rPr>
        <w:t>Сравните показатели оборачиваемости дебиторской и кредиторской задолженностей.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C3709F">
        <w:rPr>
          <w:bCs/>
          <w:sz w:val="28"/>
          <w:szCs w:val="28"/>
        </w:rPr>
        <w:t>Охарактеризуйте уровень устойчивости экономического роста.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C3709F">
        <w:rPr>
          <w:bCs/>
          <w:sz w:val="28"/>
          <w:szCs w:val="28"/>
        </w:rPr>
        <w:t>Раскройте основные критерии удовлетворительной структуры баланса.</w:t>
      </w:r>
    </w:p>
    <w:p w:rsidR="00C3709F" w:rsidRPr="00C3709F" w:rsidRDefault="00C3709F" w:rsidP="00C3709F">
      <w:pPr>
        <w:pStyle w:val="a3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C3709F">
        <w:rPr>
          <w:bCs/>
          <w:sz w:val="28"/>
          <w:szCs w:val="28"/>
        </w:rPr>
        <w:t>Оцените вероятность банкротства организации.</w:t>
      </w:r>
    </w:p>
    <w:p w:rsidR="00C3709F" w:rsidRPr="00C3709F" w:rsidRDefault="00C3709F" w:rsidP="00C3709F">
      <w:pPr>
        <w:pStyle w:val="1"/>
        <w:spacing w:before="0"/>
        <w:jc w:val="both"/>
        <w:rPr>
          <w:rFonts w:ascii="Times New Roman" w:hAnsi="Times New Roman" w:cs="Times New Roman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C3709F" w:rsidRPr="00C3709F" w:rsidTr="00C3709F">
        <w:trPr>
          <w:trHeight w:val="100"/>
        </w:trPr>
        <w:tc>
          <w:tcPr>
            <w:tcW w:w="8755" w:type="dxa"/>
          </w:tcPr>
          <w:p w:rsidR="00C3709F" w:rsidRPr="00C3709F" w:rsidRDefault="00C3709F" w:rsidP="00C3709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Критерии оценивания: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09F" w:rsidRPr="00C3709F" w:rsidTr="00C3709F">
        <w:trPr>
          <w:trHeight w:val="100"/>
        </w:trPr>
        <w:tc>
          <w:tcPr>
            <w:tcW w:w="8755" w:type="dxa"/>
          </w:tcPr>
          <w:p w:rsidR="00C3709F" w:rsidRPr="00C3709F" w:rsidRDefault="00C3709F" w:rsidP="00C3709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1. вопрос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3709F" w:rsidRPr="00C3709F" w:rsidTr="00C3709F">
        <w:trPr>
          <w:trHeight w:val="152"/>
        </w:trPr>
        <w:tc>
          <w:tcPr>
            <w:tcW w:w="8755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2. вопрос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709F" w:rsidRPr="00C3709F" w:rsidTr="00C3709F">
        <w:trPr>
          <w:trHeight w:val="231"/>
        </w:trPr>
        <w:tc>
          <w:tcPr>
            <w:tcW w:w="8755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3. вопрос</w:t>
            </w:r>
          </w:p>
        </w:tc>
        <w:tc>
          <w:tcPr>
            <w:tcW w:w="1272" w:type="dxa"/>
          </w:tcPr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709F" w:rsidRPr="00C3709F" w:rsidTr="00C3709F">
        <w:trPr>
          <w:cantSplit/>
          <w:trHeight w:val="932"/>
        </w:trPr>
        <w:tc>
          <w:tcPr>
            <w:tcW w:w="10027" w:type="dxa"/>
            <w:gridSpan w:val="2"/>
          </w:tcPr>
          <w:p w:rsidR="00C3709F" w:rsidRPr="00C3709F" w:rsidRDefault="00C3709F" w:rsidP="00C3709F">
            <w:pPr>
              <w:pStyle w:val="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b w:val="0"/>
                <w:sz w:val="28"/>
                <w:szCs w:val="28"/>
              </w:rPr>
              <w:t>Оценка работы студента</w:t>
            </w:r>
          </w:p>
          <w:p w:rsidR="00C3709F" w:rsidRPr="00C3709F" w:rsidRDefault="00C3709F" w:rsidP="00C370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C3709F" w:rsidRPr="00C3709F" w:rsidRDefault="00C3709F" w:rsidP="00C3709F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До 49 – не зачтено</w:t>
            </w:r>
          </w:p>
          <w:p w:rsidR="00C3709F" w:rsidRPr="00C3709F" w:rsidRDefault="00C3709F" w:rsidP="00C3709F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709F">
              <w:rPr>
                <w:rFonts w:ascii="Times New Roman" w:hAnsi="Times New Roman" w:cs="Times New Roman"/>
                <w:sz w:val="28"/>
                <w:szCs w:val="28"/>
              </w:rPr>
              <w:t>50–100 – зачтено</w:t>
            </w:r>
          </w:p>
        </w:tc>
      </w:tr>
    </w:tbl>
    <w:p w:rsidR="00C3709F" w:rsidRDefault="00C3709F" w:rsidP="00C3709F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23" w:name="_Toc480487764"/>
      <w:bookmarkStart w:id="24" w:name="_Toc482724376"/>
      <w:bookmarkStart w:id="25" w:name="_Toc483580467"/>
      <w:bookmarkStart w:id="26" w:name="_Toc483585434"/>
      <w:bookmarkStart w:id="27" w:name="_Toc483587700"/>
      <w:bookmarkStart w:id="28" w:name="_Toc526952580"/>
    </w:p>
    <w:p w:rsidR="00C3709F" w:rsidRDefault="00C3709F" w:rsidP="00C3709F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</w:p>
    <w:p w:rsidR="00C3709F" w:rsidRPr="00C3709F" w:rsidRDefault="00C3709F" w:rsidP="00C3709F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r w:rsidRPr="00C3709F">
        <w:rPr>
          <w:rFonts w:ascii="Times New Roman" w:hAnsi="Times New Roman" w:cs="Times New Roman"/>
          <w:color w:val="auto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3"/>
      <w:bookmarkEnd w:id="24"/>
      <w:bookmarkEnd w:id="25"/>
      <w:bookmarkEnd w:id="26"/>
      <w:bookmarkEnd w:id="27"/>
      <w:bookmarkEnd w:id="28"/>
    </w:p>
    <w:p w:rsidR="00C3709F" w:rsidRPr="00C3709F" w:rsidRDefault="00C3709F" w:rsidP="00C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3709F" w:rsidRPr="00C3709F" w:rsidRDefault="00C3709F" w:rsidP="00C37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b/>
          <w:sz w:val="28"/>
          <w:szCs w:val="28"/>
        </w:rPr>
        <w:t xml:space="preserve">Текущий контроль </w:t>
      </w:r>
      <w:r w:rsidRPr="00C3709F">
        <w:rPr>
          <w:rFonts w:ascii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3709F" w:rsidRPr="00C3709F" w:rsidRDefault="00C3709F" w:rsidP="00C37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 </w:t>
      </w:r>
      <w:r w:rsidRPr="00C3709F">
        <w:rPr>
          <w:rFonts w:ascii="Times New Roman" w:hAnsi="Times New Roman" w:cs="Times New Roman"/>
          <w:sz w:val="28"/>
          <w:szCs w:val="28"/>
        </w:rPr>
        <w:tab/>
      </w:r>
      <w:r w:rsidRPr="00C3709F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C3709F">
        <w:rPr>
          <w:rFonts w:ascii="Times New Roman" w:hAnsi="Times New Roman" w:cs="Times New Roman"/>
          <w:sz w:val="28"/>
          <w:szCs w:val="28"/>
        </w:rPr>
        <w:t xml:space="preserve"> проводится в форме зачеты</w:t>
      </w:r>
    </w:p>
    <w:p w:rsidR="00C3709F" w:rsidRDefault="00C3709F" w:rsidP="00C37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09F">
        <w:rPr>
          <w:rFonts w:ascii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C3709F" w:rsidRDefault="00C3709F" w:rsidP="00C37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Default="00C3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709F" w:rsidRDefault="00337C04" w:rsidP="00C37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36BDB5" wp14:editId="7218C7D5">
            <wp:extent cx="6480810" cy="8641080"/>
            <wp:effectExtent l="0" t="0" r="0" b="0"/>
            <wp:docPr id="6" name="Рисунок 6" descr="C:\Users\Elena\AppData\Local\Temp\Rar$DIa0.223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AppData\Local\Temp\Rar$DIa0.223\IMG_89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9F" w:rsidRDefault="00C3709F" w:rsidP="00C37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Default="00C370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Методические указания по освоению дисциплины «</w:t>
      </w:r>
      <w:r>
        <w:rPr>
          <w:b/>
          <w:i/>
          <w:sz w:val="28"/>
          <w:szCs w:val="28"/>
        </w:rPr>
        <w:t>Экономический анализ</w:t>
      </w:r>
      <w:r w:rsidRPr="00E62522">
        <w:rPr>
          <w:sz w:val="28"/>
          <w:szCs w:val="28"/>
        </w:rPr>
        <w:t xml:space="preserve">» адресованы  </w:t>
      </w:r>
      <w:r>
        <w:rPr>
          <w:sz w:val="28"/>
          <w:szCs w:val="28"/>
        </w:rPr>
        <w:t xml:space="preserve">студентам </w:t>
      </w:r>
      <w:r w:rsidRPr="00E62522">
        <w:rPr>
          <w:sz w:val="28"/>
          <w:szCs w:val="28"/>
        </w:rPr>
        <w:t xml:space="preserve">всех форм обучения.  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 xml:space="preserve">Учебным планом по </w:t>
      </w:r>
      <w:r>
        <w:rPr>
          <w:sz w:val="28"/>
          <w:szCs w:val="28"/>
        </w:rPr>
        <w:t>специальности</w:t>
      </w:r>
      <w:r w:rsidRPr="00E62522">
        <w:rPr>
          <w:sz w:val="28"/>
          <w:szCs w:val="28"/>
        </w:rPr>
        <w:t xml:space="preserve"> подготовки «</w:t>
      </w:r>
      <w:r>
        <w:rPr>
          <w:sz w:val="28"/>
          <w:szCs w:val="28"/>
        </w:rPr>
        <w:t>Судебная экспертиза</w:t>
      </w:r>
      <w:r w:rsidRPr="00E62522">
        <w:rPr>
          <w:sz w:val="28"/>
          <w:szCs w:val="28"/>
        </w:rPr>
        <w:t>» предусмотрены следующие виды занятий:</w:t>
      </w:r>
    </w:p>
    <w:p w:rsidR="00C3709F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– лекции;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практические занятия.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 xml:space="preserve">В ходе лекционных занятий рассматриваются теоретические вопросы </w:t>
      </w:r>
      <w:r>
        <w:rPr>
          <w:sz w:val="28"/>
          <w:szCs w:val="28"/>
        </w:rPr>
        <w:t>экономического анализа</w:t>
      </w:r>
      <w:r w:rsidRPr="00E62522">
        <w:rPr>
          <w:sz w:val="28"/>
          <w:szCs w:val="28"/>
        </w:rPr>
        <w:t xml:space="preserve"> и практические примеры реализации методов, даются  рекомендации для самостоятельной работы и подготовке к практическим занятиям. </w:t>
      </w:r>
    </w:p>
    <w:p w:rsidR="00C3709F" w:rsidRPr="00584141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3709F" w:rsidRPr="00584141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 изучить рекомендованную учебную литературу;  </w:t>
      </w:r>
    </w:p>
    <w:p w:rsidR="00C3709F" w:rsidRPr="00584141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 изучить конспекты лекций;  </w:t>
      </w:r>
    </w:p>
    <w:p w:rsidR="00C3709F" w:rsidRPr="00584141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 подготовить ответы на все вопросы по изучаемой теме;  </w:t>
      </w:r>
    </w:p>
    <w:p w:rsidR="00C3709F" w:rsidRPr="00584141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3709F" w:rsidRPr="00584141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По согласованию с  преподавателем  студент  может  подготовить </w:t>
      </w:r>
      <w:r>
        <w:rPr>
          <w:sz w:val="28"/>
          <w:szCs w:val="28"/>
        </w:rPr>
        <w:t xml:space="preserve"> </w:t>
      </w:r>
      <w:r w:rsidRPr="00584141">
        <w:rPr>
          <w:sz w:val="28"/>
          <w:szCs w:val="28"/>
        </w:rPr>
        <w:t xml:space="preserve">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Вопросы, не рассмотренные на лекциях</w:t>
      </w:r>
      <w:r>
        <w:rPr>
          <w:sz w:val="28"/>
          <w:szCs w:val="28"/>
        </w:rPr>
        <w:t xml:space="preserve"> и практических</w:t>
      </w:r>
      <w:r w:rsidRPr="00E62522">
        <w:rPr>
          <w:sz w:val="28"/>
          <w:szCs w:val="28"/>
        </w:rPr>
        <w:t xml:space="preserve"> занятиях, должны быть изучены </w:t>
      </w:r>
      <w:r>
        <w:rPr>
          <w:sz w:val="28"/>
          <w:szCs w:val="28"/>
        </w:rPr>
        <w:t xml:space="preserve">студентами </w:t>
      </w:r>
      <w:r w:rsidRPr="00E62522">
        <w:rPr>
          <w:sz w:val="28"/>
          <w:szCs w:val="28"/>
        </w:rPr>
        <w:t xml:space="preserve">в ходе самостоятельной  работы. </w:t>
      </w:r>
      <w:r>
        <w:rPr>
          <w:sz w:val="28"/>
          <w:szCs w:val="28"/>
        </w:rPr>
        <w:t>Студент</w:t>
      </w:r>
      <w:r w:rsidRPr="00E62522">
        <w:rPr>
          <w:sz w:val="28"/>
          <w:szCs w:val="28"/>
        </w:rPr>
        <w:t xml:space="preserve"> должен готовиться к предстоящему  </w:t>
      </w:r>
      <w:r>
        <w:rPr>
          <w:sz w:val="28"/>
          <w:szCs w:val="28"/>
        </w:rPr>
        <w:t>практическому</w:t>
      </w:r>
      <w:r w:rsidRPr="00E62522">
        <w:rPr>
          <w:sz w:val="28"/>
          <w:szCs w:val="28"/>
        </w:rPr>
        <w:t xml:space="preserve"> занятию по всем, обозначенным в  рабочей программе дисциплины вопросам.  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color w:val="808080"/>
          <w:sz w:val="28"/>
          <w:szCs w:val="28"/>
        </w:rPr>
      </w:pPr>
      <w:r w:rsidRPr="00E62522">
        <w:rPr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E62522">
        <w:rPr>
          <w:color w:val="808080"/>
          <w:sz w:val="28"/>
          <w:szCs w:val="28"/>
        </w:rPr>
        <w:t xml:space="preserve">   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- интерактивная доска для подготовки и проведения лек</w:t>
      </w:r>
      <w:r>
        <w:rPr>
          <w:sz w:val="28"/>
          <w:szCs w:val="28"/>
        </w:rPr>
        <w:t>ционных и семинарских занятий.</w:t>
      </w:r>
    </w:p>
    <w:p w:rsidR="00C3709F" w:rsidRPr="00E62522" w:rsidRDefault="00C3709F" w:rsidP="00C3709F">
      <w:pPr>
        <w:pStyle w:val="a3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 xml:space="preserve">Для подготовки к занятиям, текущему контролю и промежуточной аттестации обучающиеся могут  воспользоваться электронной библиотекой ВУЗа </w:t>
      </w:r>
      <w:hyperlink r:id="rId10" w:history="1">
        <w:r w:rsidRPr="00E62522">
          <w:rPr>
            <w:rStyle w:val="a6"/>
            <w:sz w:val="28"/>
            <w:szCs w:val="28"/>
          </w:rPr>
          <w:t>http://library.rsue.ru/</w:t>
        </w:r>
      </w:hyperlink>
      <w:r w:rsidRPr="00E62522">
        <w:rPr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</w:p>
    <w:p w:rsidR="00C3709F" w:rsidRPr="00C3709F" w:rsidRDefault="00C3709F" w:rsidP="00C37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09F" w:rsidRPr="00C3709F" w:rsidRDefault="00C3709F" w:rsidP="00C3709F">
      <w:pPr>
        <w:spacing w:line="360" w:lineRule="auto"/>
        <w:jc w:val="center"/>
        <w:rPr>
          <w:b/>
          <w:sz w:val="20"/>
          <w:szCs w:val="20"/>
        </w:rPr>
      </w:pPr>
    </w:p>
    <w:p w:rsidR="00C3709F" w:rsidRPr="00342996" w:rsidRDefault="00C3709F"/>
    <w:sectPr w:rsidR="00C3709F" w:rsidRPr="0034299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183"/>
    <w:multiLevelType w:val="hybridMultilevel"/>
    <w:tmpl w:val="18E2F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A24A32"/>
    <w:multiLevelType w:val="hybridMultilevel"/>
    <w:tmpl w:val="620820DA"/>
    <w:lvl w:ilvl="0" w:tplc="184C725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780C251E"/>
    <w:multiLevelType w:val="hybridMultilevel"/>
    <w:tmpl w:val="3B0CB432"/>
    <w:lvl w:ilvl="0" w:tplc="184C725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37C04"/>
    <w:rsid w:val="00342996"/>
    <w:rsid w:val="009A7AAB"/>
    <w:rsid w:val="00C3709F"/>
    <w:rsid w:val="00D31453"/>
    <w:rsid w:val="00DA2834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0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3709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C3709F"/>
    <w:rPr>
      <w:rFonts w:ascii="Arial" w:eastAsia="Times New Roman" w:hAnsi="Arial" w:cs="Arial"/>
      <w:b/>
      <w:bCs/>
      <w:sz w:val="26"/>
      <w:szCs w:val="26"/>
      <w:lang w:val="ru-RU"/>
    </w:rPr>
  </w:style>
  <w:style w:type="paragraph" w:styleId="a3">
    <w:name w:val="Body Text Indent"/>
    <w:basedOn w:val="a"/>
    <w:link w:val="a4"/>
    <w:unhideWhenUsed/>
    <w:rsid w:val="00C3709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C370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C3709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C3709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C3709F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3709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3709F"/>
    <w:rPr>
      <w:color w:val="0000FF" w:themeColor="hyperlink"/>
      <w:u w:val="single"/>
    </w:rPr>
  </w:style>
  <w:style w:type="paragraph" w:styleId="a7">
    <w:name w:val="Body Text"/>
    <w:basedOn w:val="a"/>
    <w:link w:val="a8"/>
    <w:unhideWhenUsed/>
    <w:rsid w:val="00C370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C370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C3709F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"/>
    <w:uiPriority w:val="99"/>
    <w:rsid w:val="00C3709F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character" w:customStyle="1" w:styleId="FontStyle57">
    <w:name w:val="Font Style57"/>
    <w:basedOn w:val="a0"/>
    <w:uiPriority w:val="99"/>
    <w:rsid w:val="00C3709F"/>
    <w:rPr>
      <w:rFonts w:ascii="Century Schoolbook" w:hAnsi="Century Schoolbook" w:cs="Century Schoolbook"/>
      <w:sz w:val="20"/>
      <w:szCs w:val="20"/>
    </w:rPr>
  </w:style>
  <w:style w:type="character" w:customStyle="1" w:styleId="FontStyle67">
    <w:name w:val="Font Style67"/>
    <w:basedOn w:val="a0"/>
    <w:uiPriority w:val="99"/>
    <w:rsid w:val="00C3709F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3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7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70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3709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C3709F"/>
    <w:rPr>
      <w:rFonts w:ascii="Arial" w:eastAsia="Times New Roman" w:hAnsi="Arial" w:cs="Arial"/>
      <w:b/>
      <w:bCs/>
      <w:sz w:val="26"/>
      <w:szCs w:val="26"/>
      <w:lang w:val="ru-RU"/>
    </w:rPr>
  </w:style>
  <w:style w:type="paragraph" w:styleId="a3">
    <w:name w:val="Body Text Indent"/>
    <w:basedOn w:val="a"/>
    <w:link w:val="a4"/>
    <w:unhideWhenUsed/>
    <w:rsid w:val="00C3709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C370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C3709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C3709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C3709F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3709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3709F"/>
    <w:rPr>
      <w:color w:val="0000FF" w:themeColor="hyperlink"/>
      <w:u w:val="single"/>
    </w:rPr>
  </w:style>
  <w:style w:type="paragraph" w:styleId="a7">
    <w:name w:val="Body Text"/>
    <w:basedOn w:val="a"/>
    <w:link w:val="a8"/>
    <w:unhideWhenUsed/>
    <w:rsid w:val="00C370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C3709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C3709F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"/>
    <w:uiPriority w:val="99"/>
    <w:rsid w:val="00C3709F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character" w:customStyle="1" w:styleId="FontStyle57">
    <w:name w:val="Font Style57"/>
    <w:basedOn w:val="a0"/>
    <w:uiPriority w:val="99"/>
    <w:rsid w:val="00C3709F"/>
    <w:rPr>
      <w:rFonts w:ascii="Century Schoolbook" w:hAnsi="Century Schoolbook" w:cs="Century Schoolbook"/>
      <w:sz w:val="20"/>
      <w:szCs w:val="20"/>
    </w:rPr>
  </w:style>
  <w:style w:type="character" w:customStyle="1" w:styleId="FontStyle67">
    <w:name w:val="Font Style67"/>
    <w:basedOn w:val="a0"/>
    <w:uiPriority w:val="99"/>
    <w:rsid w:val="00C3709F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3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7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6569</Words>
  <Characters>37447</Characters>
  <Application>Microsoft Office Word</Application>
  <DocSecurity>4</DocSecurity>
  <Lines>312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2018-2019_40_05_03_1_plx_Экономический анализ</vt:lpstr>
      <vt:lpstr>Лист1</vt:lpstr>
    </vt:vector>
  </TitlesOfParts>
  <Company>SPecialiST RePack</Company>
  <LinksUpToDate>false</LinksUpToDate>
  <CharactersWithSpaces>43929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2018-2019_40_05_03_1_plx_Экономический анализ</dc:title>
  <dc:creator>FastReport.NET</dc:creator>
  <cp:lastModifiedBy>кафедра АХД</cp:lastModifiedBy>
  <cp:revision>2</cp:revision>
  <dcterms:created xsi:type="dcterms:W3CDTF">2018-10-11T10:07:00Z</dcterms:created>
  <dcterms:modified xsi:type="dcterms:W3CDTF">2018-10-11T10:07:00Z</dcterms:modified>
</cp:coreProperties>
</file>