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BE3" w:rsidRDefault="006E5BE3" w:rsidP="006E5BE3">
      <w:pPr>
        <w:framePr w:h="166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7343775" cy="10582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BE3" w:rsidRDefault="006E5BE3" w:rsidP="006E5BE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6E5BE3" w:rsidRDefault="006E5BE3" w:rsidP="006E5BE3">
      <w:pPr>
        <w:framePr w:h="166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E5BE3">
          <w:pgSz w:w="14450" w:h="19553"/>
          <w:pgMar w:top="1440" w:right="1440" w:bottom="360" w:left="1440" w:header="720" w:footer="720" w:gutter="0"/>
          <w:cols w:space="720"/>
          <w:noEndnote/>
        </w:sectPr>
      </w:pPr>
    </w:p>
    <w:p w:rsidR="006E5BE3" w:rsidRDefault="006E5BE3" w:rsidP="006E5BE3">
      <w:pPr>
        <w:framePr w:h="167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740369" cy="9648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369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E5BE3" w:rsidRDefault="006E5BE3" w:rsidP="006E5BE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30467A" w:rsidRDefault="0030467A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1881"/>
        <w:gridCol w:w="1657"/>
        <w:gridCol w:w="4461"/>
        <w:gridCol w:w="930"/>
      </w:tblGrid>
      <w:tr w:rsidR="0030467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oz40.03.01.06_1.plx</w:t>
            </w:r>
          </w:p>
        </w:tc>
        <w:tc>
          <w:tcPr>
            <w:tcW w:w="5104" w:type="dxa"/>
          </w:tcPr>
          <w:p w:rsidR="0030467A" w:rsidRDefault="0030467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30467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0467A" w:rsidRPr="006F34F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 – формирование понимания особенностей основных принципов и институтов римского права, а также грамотного использования его положений при подготовке обучающихся.</w:t>
            </w:r>
          </w:p>
        </w:tc>
      </w:tr>
      <w:tr w:rsidR="0030467A" w:rsidRPr="006F34F2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задачи курса: формирование представления о римском праве, его месте и роли в системе юридических наук, о его значении для современной практической и правоприменительной </w:t>
            </w:r>
            <w:proofErr w:type="spell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proofErr w:type="gram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;и</w:t>
            </w:r>
            <w:proofErr w:type="gram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зучение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содержания основных институтов римского права, особенностей их становления и развития его понятийного аппарата; формирование навыков по применению римского права в практической деятельности.</w:t>
            </w:r>
          </w:p>
        </w:tc>
      </w:tr>
      <w:tr w:rsidR="0030467A" w:rsidRPr="006F34F2">
        <w:trPr>
          <w:trHeight w:hRule="exact" w:val="277"/>
        </w:trPr>
        <w:tc>
          <w:tcPr>
            <w:tcW w:w="766" w:type="dxa"/>
          </w:tcPr>
          <w:p w:rsidR="0030467A" w:rsidRPr="006F34F2" w:rsidRDefault="0030467A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30467A" w:rsidRPr="006F34F2" w:rsidRDefault="0030467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0467A" w:rsidRPr="006F34F2" w:rsidRDefault="0030467A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30467A" w:rsidRPr="006F34F2" w:rsidRDefault="0030467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0467A" w:rsidRPr="006F34F2" w:rsidRDefault="0030467A">
            <w:pPr>
              <w:rPr>
                <w:lang w:val="ru-RU"/>
              </w:rPr>
            </w:pPr>
          </w:p>
        </w:tc>
      </w:tr>
      <w:tr w:rsidR="0030467A" w:rsidRPr="006F34F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0467A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30467A" w:rsidRPr="006F34F2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0467A" w:rsidRPr="006F34F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</w:t>
            </w:r>
            <w:proofErr w:type="spell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успешеного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освоения дисциплины являются знания и умения</w:t>
            </w:r>
            <w:proofErr w:type="gram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полученные в результате изучения дисциплин история и обществознание</w:t>
            </w:r>
          </w:p>
        </w:tc>
      </w:tr>
      <w:tr w:rsidR="0030467A" w:rsidRPr="006F34F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0467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Семейное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30467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30467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30467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30467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30467A">
        <w:trPr>
          <w:trHeight w:hRule="exact" w:val="277"/>
        </w:trPr>
        <w:tc>
          <w:tcPr>
            <w:tcW w:w="766" w:type="dxa"/>
          </w:tcPr>
          <w:p w:rsidR="0030467A" w:rsidRDefault="0030467A"/>
        </w:tc>
        <w:tc>
          <w:tcPr>
            <w:tcW w:w="2071" w:type="dxa"/>
          </w:tcPr>
          <w:p w:rsidR="0030467A" w:rsidRDefault="0030467A"/>
        </w:tc>
        <w:tc>
          <w:tcPr>
            <w:tcW w:w="1844" w:type="dxa"/>
          </w:tcPr>
          <w:p w:rsidR="0030467A" w:rsidRDefault="0030467A"/>
        </w:tc>
        <w:tc>
          <w:tcPr>
            <w:tcW w:w="5104" w:type="dxa"/>
          </w:tcPr>
          <w:p w:rsidR="0030467A" w:rsidRDefault="0030467A"/>
        </w:tc>
        <w:tc>
          <w:tcPr>
            <w:tcW w:w="993" w:type="dxa"/>
          </w:tcPr>
          <w:p w:rsidR="0030467A" w:rsidRDefault="0030467A"/>
        </w:tc>
      </w:tr>
      <w:tr w:rsidR="0030467A" w:rsidRPr="006F34F2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30467A" w:rsidRPr="006F34F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ОК-7:      способностью к самоорганизации и самообразованию</w:t>
            </w:r>
          </w:p>
        </w:tc>
      </w:tr>
      <w:tr w:rsidR="0030467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0467A" w:rsidRPr="006F34F2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положения, сущность и содержание основных юридических понятий и институтов римского права; терминологию римского права; периодизацию римского права; источники римского права; особенности правового регулирования статусного, вещного и обязательственного права</w:t>
            </w:r>
          </w:p>
        </w:tc>
      </w:tr>
      <w:tr w:rsidR="0030467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0467A" w:rsidRPr="006F34F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воспринимать, анализировать, сопоставлять, обобщать информацию; ставить цели и выбирать пути их достижения; рассуждать логично, критично и аргументировано</w:t>
            </w:r>
          </w:p>
        </w:tc>
      </w:tr>
      <w:tr w:rsidR="0030467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0467A" w:rsidRPr="006F34F2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культурой мышления, способностью к обобщению, анализу, восприятию информации, постановке цели и выбору путей ее достижения, основными приемами мыслительной деятельности (обобщением, систематизацией, классификацией, конкретизацией, сравнением, сопоставлением и т.п.); терминологией науки римского права; навыками анализа различных государственно-правовых явлений, юридических фактов, правовых норм и правовых отношений</w:t>
            </w:r>
            <w:proofErr w:type="gramEnd"/>
          </w:p>
        </w:tc>
      </w:tr>
      <w:tr w:rsidR="0030467A" w:rsidRPr="006F34F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     способностью повышать уровень своей профессиональной компетентности</w:t>
            </w:r>
          </w:p>
        </w:tc>
      </w:tr>
      <w:tr w:rsidR="0030467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0467A" w:rsidRPr="006F34F2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понятия, методы и принципы построения и развития римской правовой действительности; основные институты и методы рецепции нормативно-правовых актов; соотношение  подходов в развитии современного гражданского права и римской правовой науки</w:t>
            </w:r>
          </w:p>
        </w:tc>
      </w:tr>
      <w:tr w:rsidR="0030467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0467A" w:rsidRPr="006F34F2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совершенствовать свой понятийный аппарат в области цивилистики; применять полученные знания для изучения последующих дисциплин курса юриспруденции; проводит системный анализ эволюции развития </w:t>
            </w:r>
            <w:proofErr w:type="spell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цивилистических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дисциплин.</w:t>
            </w:r>
          </w:p>
        </w:tc>
      </w:tr>
      <w:tr w:rsidR="0030467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0467A" w:rsidRPr="006F34F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основами правовых знаний в различных сферах деятельности; способностью повышать уровень своей профессиональной компетентности; принимать решения и совершать юридические действия в точном соответствии с законом</w:t>
            </w:r>
          </w:p>
        </w:tc>
      </w:tr>
      <w:tr w:rsidR="0030467A" w:rsidRPr="006F34F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30467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0467A" w:rsidRPr="006F34F2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закономерности взаимодействия человека и социума, направленные на формирование определенного уровня правосознания и правовой культуры общества и индивида; основные дефиниции, формирующие базовые представления о праве и государстве; природу и сущность государства и права; основные закономерности возникновения, функционирования и развития государства и права, на примере развития римского государства; систему права.</w:t>
            </w:r>
          </w:p>
        </w:tc>
      </w:tr>
      <w:tr w:rsidR="0030467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lastRenderedPageBreak/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30467A" w:rsidRDefault="006F34F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2"/>
        <w:gridCol w:w="2898"/>
        <w:gridCol w:w="143"/>
        <w:gridCol w:w="780"/>
        <w:gridCol w:w="671"/>
        <w:gridCol w:w="1083"/>
        <w:gridCol w:w="1213"/>
        <w:gridCol w:w="680"/>
        <w:gridCol w:w="371"/>
        <w:gridCol w:w="955"/>
      </w:tblGrid>
      <w:tr w:rsidR="0030467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30467A" w:rsidRDefault="0030467A"/>
        </w:tc>
        <w:tc>
          <w:tcPr>
            <w:tcW w:w="710" w:type="dxa"/>
          </w:tcPr>
          <w:p w:rsidR="0030467A" w:rsidRDefault="0030467A"/>
        </w:tc>
        <w:tc>
          <w:tcPr>
            <w:tcW w:w="1135" w:type="dxa"/>
          </w:tcPr>
          <w:p w:rsidR="0030467A" w:rsidRDefault="0030467A"/>
        </w:tc>
        <w:tc>
          <w:tcPr>
            <w:tcW w:w="1277" w:type="dxa"/>
          </w:tcPr>
          <w:p w:rsidR="0030467A" w:rsidRDefault="0030467A"/>
        </w:tc>
        <w:tc>
          <w:tcPr>
            <w:tcW w:w="710" w:type="dxa"/>
          </w:tcPr>
          <w:p w:rsidR="0030467A" w:rsidRDefault="0030467A"/>
        </w:tc>
        <w:tc>
          <w:tcPr>
            <w:tcW w:w="426" w:type="dxa"/>
          </w:tcPr>
          <w:p w:rsidR="0030467A" w:rsidRDefault="0030467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30467A" w:rsidRPr="006F34F2">
        <w:trPr>
          <w:trHeight w:hRule="exact" w:val="113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характеризовать правовое мышление и </w:t>
            </w:r>
            <w:proofErr w:type="spell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правопонимание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виды познавательной деятельности; осуществлять профессиональную практическую /познавательную деятельность по собственной инициативе;  оперировать юридическими понятиями, заимствованными из римского права; анализировать юридические факты и возникающие в связи с ними правовые отношения; интерпретировать социальные явления с точки зрения их правового значения; анализировать ценностные характеристики права и их влияние на формирование общего уровня правовой культуры в обществе.</w:t>
            </w:r>
            <w:proofErr w:type="gramEnd"/>
          </w:p>
        </w:tc>
      </w:tr>
      <w:tr w:rsidR="0030467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0467A" w:rsidRPr="006F34F2">
        <w:trPr>
          <w:trHeight w:hRule="exact" w:val="113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терминологией римского права; навыками анализа различных правовых явлений, юридических фактов, правовых норм и правовых отношений; навыками профессионального общения и развития; начальными (элементарными) навыками психолого-педагогического воздействия на окружающих с помощью правовых средств: убеждения, поощрения, наказания; способностью взаимодействовать с людьми, окружающей средой для эффективного осуществления любой профессиональной деятельности.</w:t>
            </w:r>
          </w:p>
        </w:tc>
      </w:tr>
      <w:tr w:rsidR="0030467A" w:rsidRPr="006F34F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юридически правильно квалифицировать факты и обстоятельства</w:t>
            </w:r>
          </w:p>
        </w:tc>
      </w:tr>
      <w:tr w:rsidR="0030467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0467A" w:rsidRPr="006F34F2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совокупность мыслительных приемов, подчиненных законам логического мышления, правила построения логических силлогизмов, законы тождества, противоречия, исключения третьего, достаточного основания; технико-юридические приемы установления фактических обстоятель</w:t>
            </w:r>
            <w:proofErr w:type="gram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 в сл</w:t>
            </w:r>
            <w:proofErr w:type="gram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ожившейся социальной ситуации; понятие, признаки и виды юридических фактов.</w:t>
            </w:r>
          </w:p>
        </w:tc>
      </w:tr>
      <w:tr w:rsidR="0030467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0467A" w:rsidRPr="006F34F2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устанавливать соответствие или несоответствие признаков реального фактического обстоятельства признакам юридического факта; определять юридическую природу конкретных фактических обстоятельств; определять совокупность правовых последствий установленных фактических обстоятельств;   конкретизировать положения норм международного частного права относительно фактических обстоятельств</w:t>
            </w:r>
          </w:p>
        </w:tc>
      </w:tr>
      <w:tr w:rsidR="0030467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0467A" w:rsidRPr="006F34F2">
        <w:trPr>
          <w:trHeight w:hRule="exact" w:val="113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определения круга фактов, необходимых для решения дела,  которые могут войти в сферу применения права; навыками сбора и фиксации фактов, выступающих доказательствами по делу, с помощью установленных юридических средств, доступными способами в установленных законом формах и порядке; навыками анализа и юридической оценки фактов, необходимых для решения дела с точки зрения их истинности/ложности, наличия/отсутствия, относимости и т.п.; способностью выбирать подлежащую применению правовую норму.</w:t>
            </w:r>
          </w:p>
        </w:tc>
      </w:tr>
      <w:tr w:rsidR="0030467A" w:rsidRPr="006F34F2">
        <w:trPr>
          <w:trHeight w:hRule="exact" w:val="277"/>
        </w:trPr>
        <w:tc>
          <w:tcPr>
            <w:tcW w:w="993" w:type="dxa"/>
          </w:tcPr>
          <w:p w:rsidR="0030467A" w:rsidRPr="006F34F2" w:rsidRDefault="0030467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0467A" w:rsidRPr="006F34F2" w:rsidRDefault="0030467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0467A" w:rsidRPr="006F34F2" w:rsidRDefault="0030467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0467A" w:rsidRPr="006F34F2" w:rsidRDefault="0030467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0467A" w:rsidRPr="006F34F2" w:rsidRDefault="0030467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0467A" w:rsidRPr="006F34F2" w:rsidRDefault="0030467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0467A" w:rsidRPr="006F34F2" w:rsidRDefault="0030467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0467A" w:rsidRPr="006F34F2" w:rsidRDefault="0030467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0467A" w:rsidRPr="006F34F2" w:rsidRDefault="0030467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0467A" w:rsidRPr="006F34F2" w:rsidRDefault="0030467A">
            <w:pPr>
              <w:rPr>
                <w:lang w:val="ru-RU"/>
              </w:rPr>
            </w:pPr>
          </w:p>
        </w:tc>
      </w:tr>
      <w:tr w:rsidR="0030467A" w:rsidRPr="006F34F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0467A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30467A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30467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«Общие положения римского права.</w:t>
            </w:r>
          </w:p>
          <w:p w:rsidR="0030467A" w:rsidRDefault="006F34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Статусное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семейное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3046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30467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30467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3046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30467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30467A"/>
        </w:tc>
      </w:tr>
      <w:tr w:rsidR="0030467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«Понятие и содержание курса «Римское право». Система и источники римского права»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римского права. Предмет курса «Римское право»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Становление и периодизация римского права. Рецепция римского права.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римского права. Основные институты римского частного права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Источники римского частного права.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Кодификация римского права при императоре Юстиниане.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30467A"/>
        </w:tc>
      </w:tr>
      <w:tr w:rsidR="0030467A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«Правовое положение лиц в римском частном праве (статусное право)»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лица. Правоспособность и дееспособность лица: основания возникновения, изменения и утраты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статус римских граждан и вольноотпущенников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Содержание правового статуса </w:t>
            </w:r>
            <w:proofErr w:type="spell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латинов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перегринов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римском государстве</w:t>
            </w:r>
          </w:p>
          <w:p w:rsidR="0030467A" w:rsidRDefault="006F34F2">
            <w:pPr>
              <w:spacing w:after="0" w:line="240" w:lineRule="auto"/>
              <w:rPr>
                <w:sz w:val="19"/>
                <w:szCs w:val="19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Установление и прекращение правового положения рабов и колонов.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пекулия</w:t>
            </w:r>
            <w:proofErr w:type="spellEnd"/>
          </w:p>
          <w:p w:rsidR="0030467A" w:rsidRDefault="006F34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30467A"/>
        </w:tc>
      </w:tr>
    </w:tbl>
    <w:p w:rsidR="0030467A" w:rsidRDefault="006F34F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0"/>
        <w:gridCol w:w="3235"/>
        <w:gridCol w:w="111"/>
        <w:gridCol w:w="754"/>
        <w:gridCol w:w="645"/>
        <w:gridCol w:w="1046"/>
        <w:gridCol w:w="1147"/>
        <w:gridCol w:w="629"/>
        <w:gridCol w:w="356"/>
        <w:gridCol w:w="893"/>
      </w:tblGrid>
      <w:tr w:rsidR="0030467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30467A" w:rsidRDefault="0030467A"/>
        </w:tc>
        <w:tc>
          <w:tcPr>
            <w:tcW w:w="710" w:type="dxa"/>
          </w:tcPr>
          <w:p w:rsidR="0030467A" w:rsidRDefault="0030467A"/>
        </w:tc>
        <w:tc>
          <w:tcPr>
            <w:tcW w:w="1135" w:type="dxa"/>
          </w:tcPr>
          <w:p w:rsidR="0030467A" w:rsidRDefault="0030467A"/>
        </w:tc>
        <w:tc>
          <w:tcPr>
            <w:tcW w:w="1277" w:type="dxa"/>
          </w:tcPr>
          <w:p w:rsidR="0030467A" w:rsidRDefault="0030467A"/>
        </w:tc>
        <w:tc>
          <w:tcPr>
            <w:tcW w:w="710" w:type="dxa"/>
          </w:tcPr>
          <w:p w:rsidR="0030467A" w:rsidRDefault="0030467A"/>
        </w:tc>
        <w:tc>
          <w:tcPr>
            <w:tcW w:w="426" w:type="dxa"/>
          </w:tcPr>
          <w:p w:rsidR="0030467A" w:rsidRDefault="0030467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30467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«Понятие и содержание курса «Римское право». Система и источники римского права»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римского права. Предмет курса «Римское право»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Становление и периодизация римского права. Рецепция римского права.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римского права. Основные институты римского частного права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Источники римского частного права.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Кодификация римского права при императоре Юстиниане. /</w:t>
            </w:r>
            <w:proofErr w:type="spellStart"/>
            <w:proofErr w:type="gram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30467A"/>
        </w:tc>
      </w:tr>
      <w:tr w:rsidR="0030467A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«Формы защиты частных прав»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Первоначальные способы защиты прав. Самоуправство, третейский суд, мировая сделка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Государственная защита: вопросы юрисдикции и подсудности.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Гражданский процесс, понятие и его стадии процесса.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proofErr w:type="spell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Легисакционный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процесс. Виды </w:t>
            </w:r>
            <w:proofErr w:type="spell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легесакций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Формулярный процесс, его отличительные черты от </w:t>
            </w:r>
            <w:proofErr w:type="spell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легесакционного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Экстраординарный процесс, его отличительные черты </w:t>
            </w:r>
            <w:proofErr w:type="gram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proofErr w:type="gram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формулярного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Коллизия прав и конкуренция исков. Исковая защита, виды исков.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Законные сроки для предъявления исков и исковая давность.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Исполнение судебных решений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Средства </w:t>
            </w:r>
            <w:proofErr w:type="spell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преторской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защиты нарушенных прав /</w:t>
            </w:r>
            <w:proofErr w:type="spellStart"/>
            <w:proofErr w:type="gram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30467A"/>
        </w:tc>
      </w:tr>
      <w:tr w:rsidR="0030467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«Семейное право»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римской семьи и ее виды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Власть главы семьи в древнем Риме: основания возникновения и прекращения. Лица «своего» и «чужого» права.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Имущественное положение подвластных детей. Узаконение и усыновление.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брака. Условия заключения и формы брака.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Правовой режим имущества супругов в римском браке. /</w:t>
            </w:r>
            <w:proofErr w:type="spellStart"/>
            <w:proofErr w:type="gram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30467A"/>
        </w:tc>
      </w:tr>
      <w:tr w:rsidR="0030467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«Понятие и содержание курса «Римское право». Система и источники римского права»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римского права. Предмет курса «Римское право»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Становление и периодизация римского права. Рецепция римского права.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римского права. Основные институты римского частного права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Источники римского частного права.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Кодификация римского права при императоре Юстиниане. /</w:t>
            </w:r>
            <w:proofErr w:type="gram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30467A"/>
        </w:tc>
      </w:tr>
    </w:tbl>
    <w:p w:rsidR="0030467A" w:rsidRDefault="006F34F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5"/>
        <w:gridCol w:w="3259"/>
        <w:gridCol w:w="111"/>
        <w:gridCol w:w="751"/>
        <w:gridCol w:w="643"/>
        <w:gridCol w:w="1043"/>
        <w:gridCol w:w="1143"/>
        <w:gridCol w:w="627"/>
        <w:gridCol w:w="354"/>
        <w:gridCol w:w="890"/>
      </w:tblGrid>
      <w:tr w:rsidR="0030467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30467A" w:rsidRDefault="0030467A"/>
        </w:tc>
        <w:tc>
          <w:tcPr>
            <w:tcW w:w="710" w:type="dxa"/>
          </w:tcPr>
          <w:p w:rsidR="0030467A" w:rsidRDefault="0030467A"/>
        </w:tc>
        <w:tc>
          <w:tcPr>
            <w:tcW w:w="1135" w:type="dxa"/>
          </w:tcPr>
          <w:p w:rsidR="0030467A" w:rsidRDefault="0030467A"/>
        </w:tc>
        <w:tc>
          <w:tcPr>
            <w:tcW w:w="1277" w:type="dxa"/>
          </w:tcPr>
          <w:p w:rsidR="0030467A" w:rsidRDefault="0030467A"/>
        </w:tc>
        <w:tc>
          <w:tcPr>
            <w:tcW w:w="710" w:type="dxa"/>
          </w:tcPr>
          <w:p w:rsidR="0030467A" w:rsidRDefault="0030467A"/>
        </w:tc>
        <w:tc>
          <w:tcPr>
            <w:tcW w:w="426" w:type="dxa"/>
          </w:tcPr>
          <w:p w:rsidR="0030467A" w:rsidRDefault="0030467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30467A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«Правовое положение лиц в римском частном праве (статусное право)»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лица. Правоспособность и дееспособность лица: основания возникновения, изменения и утраты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статус римских граждан и вольноотпущенников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Содержание правового статуса </w:t>
            </w:r>
            <w:proofErr w:type="spell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латинов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перегринов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римском государстве</w:t>
            </w:r>
          </w:p>
          <w:p w:rsidR="0030467A" w:rsidRDefault="006F34F2">
            <w:pPr>
              <w:spacing w:after="0" w:line="240" w:lineRule="auto"/>
              <w:rPr>
                <w:sz w:val="19"/>
                <w:szCs w:val="19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Установление и прекращение правового положения рабов и колонов.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пекулия</w:t>
            </w:r>
            <w:proofErr w:type="spellEnd"/>
          </w:p>
          <w:p w:rsidR="0030467A" w:rsidRDefault="006F34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30467A"/>
        </w:tc>
      </w:tr>
      <w:tr w:rsidR="0030467A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«Формы защиты частных прав»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Первоначальные способы защиты прав. Самоуправство, третейский суд, мировая сделка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Государственная защита: вопросы юрисдикции и подсудности.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Гражданский процесс, понятие и его стадии процесса.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proofErr w:type="spell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Легисакционный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процесс. Виды </w:t>
            </w:r>
            <w:proofErr w:type="spell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легесакций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Формулярный процесс, его отличительные черты от </w:t>
            </w:r>
            <w:proofErr w:type="spell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легесакционного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Экстраординарный процесс, его отличительные черты </w:t>
            </w:r>
            <w:proofErr w:type="gram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proofErr w:type="gram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формулярного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Коллизия прав и конкуренция исков. Исковая защита, виды исков.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Законные сроки для предъявления исков и исковая давность.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Исполнение судебных решений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Средства </w:t>
            </w:r>
            <w:proofErr w:type="spell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преторской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защиты нарушенных прав /</w:t>
            </w:r>
            <w:proofErr w:type="gram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30467A"/>
        </w:tc>
      </w:tr>
      <w:tr w:rsidR="0030467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«Семейное право»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римской семьи и ее виды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Власть главы семьи в древнем Риме: основания возникновения и прекращения. Лица «своего» и «чужого» права.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Имущественное положение подвластных детей. Узаконение и усыновление.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брака. Условия заключения и формы брака.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Правовой режим имущества супругов в римском браке. /</w:t>
            </w:r>
            <w:proofErr w:type="gram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30467A"/>
        </w:tc>
      </w:tr>
      <w:tr w:rsidR="0030467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30467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rPr>
                <w:sz w:val="19"/>
                <w:szCs w:val="19"/>
              </w:rPr>
            </w:pPr>
            <w:r w:rsidRPr="006F34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«Вещные и обязательственные отношения в римском праве.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Наследственное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3046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30467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30467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3046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30467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30467A"/>
        </w:tc>
      </w:tr>
    </w:tbl>
    <w:p w:rsidR="0030467A" w:rsidRDefault="006F34F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7"/>
        <w:gridCol w:w="3246"/>
        <w:gridCol w:w="111"/>
        <w:gridCol w:w="753"/>
        <w:gridCol w:w="644"/>
        <w:gridCol w:w="1045"/>
        <w:gridCol w:w="1145"/>
        <w:gridCol w:w="628"/>
        <w:gridCol w:w="355"/>
        <w:gridCol w:w="892"/>
      </w:tblGrid>
      <w:tr w:rsidR="0030467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30467A" w:rsidRDefault="0030467A"/>
        </w:tc>
        <w:tc>
          <w:tcPr>
            <w:tcW w:w="710" w:type="dxa"/>
          </w:tcPr>
          <w:p w:rsidR="0030467A" w:rsidRDefault="0030467A"/>
        </w:tc>
        <w:tc>
          <w:tcPr>
            <w:tcW w:w="1135" w:type="dxa"/>
          </w:tcPr>
          <w:p w:rsidR="0030467A" w:rsidRDefault="0030467A"/>
        </w:tc>
        <w:tc>
          <w:tcPr>
            <w:tcW w:w="1277" w:type="dxa"/>
          </w:tcPr>
          <w:p w:rsidR="0030467A" w:rsidRDefault="0030467A"/>
        </w:tc>
        <w:tc>
          <w:tcPr>
            <w:tcW w:w="710" w:type="dxa"/>
          </w:tcPr>
          <w:p w:rsidR="0030467A" w:rsidRDefault="0030467A"/>
        </w:tc>
        <w:tc>
          <w:tcPr>
            <w:tcW w:w="426" w:type="dxa"/>
          </w:tcPr>
          <w:p w:rsidR="0030467A" w:rsidRDefault="0030467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30467A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«Понятие и виды вещных прав»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вещи в римском праве. Классификация вещей.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виды владения. Различие между владением и держанием. Возникновение и прекращение владения. Особенности правовой защиты владения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содержание права собственности. Совместная собственность нескольких лиц.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Способы приобретения права собственности: первоначальные и производные. Изменение права собственности в связи с переработкой и соединением вещей. Утрата права собственности.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Защита права собственности в римском праве. </w:t>
            </w:r>
            <w:proofErr w:type="spell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Виндикационный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негаторный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иски.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Понятие, происхождение сервитута и его виды. Установление и прекращение сервитутов.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Личные сервитуты: узуфрукт, узус, право проживания, право пользования рабочей силой. Защита сервитутов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Эмфитевзис и </w:t>
            </w:r>
            <w:proofErr w:type="spell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суперфиций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0467A" w:rsidRDefault="006F34F2">
            <w:pPr>
              <w:spacing w:after="0" w:line="240" w:lineRule="auto"/>
              <w:rPr>
                <w:sz w:val="19"/>
                <w:szCs w:val="19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Залоговое право. Исторические формы залога.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Ипотека</w:t>
            </w:r>
            <w:proofErr w:type="spellEnd"/>
          </w:p>
          <w:p w:rsidR="0030467A" w:rsidRDefault="006F34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30467A"/>
        </w:tc>
      </w:tr>
      <w:tr w:rsidR="0030467A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«Обязательственное право»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содержание обязательства. Виды обязательств. Основания возникновения обязательств.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Стороны в обязательстве Замена лиц в обязательстве. Обязательства с несколькими кредиторами и должниками.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Порядок исполнения обязательства. Надлежащее исполнение обязательства.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Прекращение обязательства помимо исполнения.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Ответственность должника за неисполнение обязательства и возмещение ущерба.</w:t>
            </w:r>
          </w:p>
          <w:p w:rsidR="0030467A" w:rsidRDefault="006F34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обязательств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0467A" w:rsidRDefault="006F34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30467A"/>
        </w:tc>
      </w:tr>
      <w:tr w:rsidR="0030467A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«Договорное право. Отдельные виды обязательств»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содержание и классификация контрактов.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Вербальные контракты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Литеральные контракты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Реальные контракты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Консенсуальные контракты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Безымянные контракты. Пакты, их место и значение в римском праве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Обязательства как бы из договоров (</w:t>
            </w:r>
            <w:proofErr w:type="spell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квазиконтракты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Обязательства из деликтов и как бы из деликтов (</w:t>
            </w:r>
            <w:proofErr w:type="spell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квазиделикты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30467A" w:rsidRDefault="006F34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30467A"/>
        </w:tc>
      </w:tr>
    </w:tbl>
    <w:p w:rsidR="0030467A" w:rsidRDefault="006F34F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9"/>
        <w:gridCol w:w="3230"/>
        <w:gridCol w:w="126"/>
        <w:gridCol w:w="741"/>
        <w:gridCol w:w="646"/>
        <w:gridCol w:w="1046"/>
        <w:gridCol w:w="1148"/>
        <w:gridCol w:w="630"/>
        <w:gridCol w:w="356"/>
        <w:gridCol w:w="894"/>
      </w:tblGrid>
      <w:tr w:rsidR="0030467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30467A" w:rsidRDefault="0030467A"/>
        </w:tc>
        <w:tc>
          <w:tcPr>
            <w:tcW w:w="710" w:type="dxa"/>
          </w:tcPr>
          <w:p w:rsidR="0030467A" w:rsidRDefault="0030467A"/>
        </w:tc>
        <w:tc>
          <w:tcPr>
            <w:tcW w:w="1135" w:type="dxa"/>
          </w:tcPr>
          <w:p w:rsidR="0030467A" w:rsidRDefault="0030467A"/>
        </w:tc>
        <w:tc>
          <w:tcPr>
            <w:tcW w:w="1277" w:type="dxa"/>
          </w:tcPr>
          <w:p w:rsidR="0030467A" w:rsidRDefault="0030467A"/>
        </w:tc>
        <w:tc>
          <w:tcPr>
            <w:tcW w:w="710" w:type="dxa"/>
          </w:tcPr>
          <w:p w:rsidR="0030467A" w:rsidRDefault="0030467A"/>
        </w:tc>
        <w:tc>
          <w:tcPr>
            <w:tcW w:w="426" w:type="dxa"/>
          </w:tcPr>
          <w:p w:rsidR="0030467A" w:rsidRDefault="0030467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30467A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«Наследственное право»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наследования. Основания и порядок вступления в наследство. Универсальное и сингулярное правопреемство.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Наследование по завещанию. Завещательная правоспособность. Содержание, форма и действительность завещания.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Наследование по закону. Наследственные очереди. Обязательная доля в наследстве.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Принятие наследства и его последствия. Наследственная трансмиссия.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Легаты: понятие, виды, способы установления и ограничения.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Фидеикомисс: понятие, значение, способы возникновения.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Средства защиты прав наследника. /</w:t>
            </w:r>
            <w:proofErr w:type="gram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30467A"/>
        </w:tc>
      </w:tr>
      <w:tr w:rsidR="0030467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30467A"/>
        </w:tc>
      </w:tr>
      <w:tr w:rsidR="0030467A">
        <w:trPr>
          <w:trHeight w:hRule="exact" w:val="277"/>
        </w:trPr>
        <w:tc>
          <w:tcPr>
            <w:tcW w:w="993" w:type="dxa"/>
          </w:tcPr>
          <w:p w:rsidR="0030467A" w:rsidRDefault="0030467A"/>
        </w:tc>
        <w:tc>
          <w:tcPr>
            <w:tcW w:w="3545" w:type="dxa"/>
          </w:tcPr>
          <w:p w:rsidR="0030467A" w:rsidRDefault="0030467A"/>
        </w:tc>
        <w:tc>
          <w:tcPr>
            <w:tcW w:w="143" w:type="dxa"/>
          </w:tcPr>
          <w:p w:rsidR="0030467A" w:rsidRDefault="0030467A"/>
        </w:tc>
        <w:tc>
          <w:tcPr>
            <w:tcW w:w="851" w:type="dxa"/>
          </w:tcPr>
          <w:p w:rsidR="0030467A" w:rsidRDefault="0030467A"/>
        </w:tc>
        <w:tc>
          <w:tcPr>
            <w:tcW w:w="710" w:type="dxa"/>
          </w:tcPr>
          <w:p w:rsidR="0030467A" w:rsidRDefault="0030467A"/>
        </w:tc>
        <w:tc>
          <w:tcPr>
            <w:tcW w:w="1135" w:type="dxa"/>
          </w:tcPr>
          <w:p w:rsidR="0030467A" w:rsidRDefault="0030467A"/>
        </w:tc>
        <w:tc>
          <w:tcPr>
            <w:tcW w:w="1277" w:type="dxa"/>
          </w:tcPr>
          <w:p w:rsidR="0030467A" w:rsidRDefault="0030467A"/>
        </w:tc>
        <w:tc>
          <w:tcPr>
            <w:tcW w:w="710" w:type="dxa"/>
          </w:tcPr>
          <w:p w:rsidR="0030467A" w:rsidRDefault="0030467A"/>
        </w:tc>
        <w:tc>
          <w:tcPr>
            <w:tcW w:w="426" w:type="dxa"/>
          </w:tcPr>
          <w:p w:rsidR="0030467A" w:rsidRDefault="0030467A"/>
        </w:tc>
        <w:tc>
          <w:tcPr>
            <w:tcW w:w="993" w:type="dxa"/>
          </w:tcPr>
          <w:p w:rsidR="0030467A" w:rsidRDefault="0030467A"/>
        </w:tc>
      </w:tr>
      <w:tr w:rsidR="0030467A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0467A" w:rsidRPr="006F34F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6F34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F34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30467A" w:rsidRPr="006F34F2">
        <w:trPr>
          <w:trHeight w:hRule="exact" w:val="843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Вопросы для подготовки к зачету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Разграничение публичного и частного права в Древнем Риме.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Система римского права Понятия, отличие и взаимодействие цивильного права, права народов и </w:t>
            </w:r>
            <w:proofErr w:type="spell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преторского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права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виды источников РП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Дать правовую характеристику обычному праву и закону в Римской империи.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Кодификация римского права при Юстиниане и ее историко-правовая роль.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Иски: понятие и виды. Формирование института исковой давности.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Коллизия прав и конкуренция исков в римском праве и пути их разрешения.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Защита прав по римским законам. Государственная защита (юрисдикция, подсудность).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Первоначальные способы защиты прав. Самоуправство. Третейский суд. Мировая сделка.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Гражданский процесс, понятие и его стадии процесса.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</w:t>
            </w:r>
            <w:proofErr w:type="spell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Легесакционный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процесс. Виды </w:t>
            </w:r>
            <w:proofErr w:type="spell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легесакций</w:t>
            </w:r>
            <w:proofErr w:type="spellEnd"/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Формулярный процесс, его основные и отличительные черты от </w:t>
            </w:r>
            <w:proofErr w:type="spell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легесакционного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Экстраординарный процесс, его основные и отличительные черты </w:t>
            </w:r>
            <w:proofErr w:type="gram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proofErr w:type="gram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формулярного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</w:t>
            </w:r>
            <w:proofErr w:type="spell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Преторская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защита нарушенного права и ее виды.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Исполнение судебных решений. Последствие таких неисполнений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Право и дееспособность в области публичных и частных прав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Понятие и основные составляющие правового статуса лица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Правовое положение римских граждан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Понятие и содержание правоспособности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Ограничение правоспособности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Ограничение дееспособности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Содержание правового статуса римских граждан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Содержание правового статуса </w:t>
            </w:r>
            <w:proofErr w:type="spell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латинов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перегринов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 правового статуса римских граждан.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Правовое положение рабов. Институт пекулия.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Отличие правового статуса вольноотпущенников от правового статуса римских граждан.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Институт юридических лиц в римском праве.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Виды Юридических лиц.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Институт брака и семьи в римском праве.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Виды родства.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Понятие и виды римской семьи.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Понятие и условия для заключения брака. </w:t>
            </w:r>
            <w:proofErr w:type="gram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Приданное</w:t>
            </w:r>
            <w:proofErr w:type="gram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свадебный дар.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Формы заключения брака. Юридические последствия брака.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Препятствие для заключения брака.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Отличие в правовом положении лиц со своим правом и лиц с чужим правом.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Институт опеки и попечительства. Порядок установления опеки.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Вещное право, виды вещных прав.</w:t>
            </w:r>
          </w:p>
        </w:tc>
      </w:tr>
    </w:tbl>
    <w:p w:rsidR="0030467A" w:rsidRPr="006F34F2" w:rsidRDefault="006F34F2">
      <w:pPr>
        <w:rPr>
          <w:sz w:val="0"/>
          <w:szCs w:val="0"/>
          <w:lang w:val="ru-RU"/>
        </w:rPr>
      </w:pPr>
      <w:r w:rsidRPr="006F34F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4"/>
        <w:gridCol w:w="1817"/>
        <w:gridCol w:w="1920"/>
        <w:gridCol w:w="1777"/>
        <w:gridCol w:w="1909"/>
        <w:gridCol w:w="683"/>
        <w:gridCol w:w="976"/>
      </w:tblGrid>
      <w:tr w:rsidR="0030467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2127" w:type="dxa"/>
          </w:tcPr>
          <w:p w:rsidR="0030467A" w:rsidRDefault="0030467A"/>
        </w:tc>
        <w:tc>
          <w:tcPr>
            <w:tcW w:w="2269" w:type="dxa"/>
          </w:tcPr>
          <w:p w:rsidR="0030467A" w:rsidRDefault="0030467A"/>
        </w:tc>
        <w:tc>
          <w:tcPr>
            <w:tcW w:w="710" w:type="dxa"/>
          </w:tcPr>
          <w:p w:rsidR="0030467A" w:rsidRDefault="0030467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30467A" w:rsidRPr="006F34F2">
        <w:trPr>
          <w:trHeight w:hRule="exact" w:val="7509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Понятие вещи и вещно-правовые отношения.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Классификация вещей и ее юридическое значение.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Понятие и происхождение частной собственности.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Содержание института частной собственности.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Ограничение прав частных собственников.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Виды частной собственности.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Понятие и разделение способов приобретения частной собственности.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Способы прекращение права частной собственности.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виды сервитутов.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Узуфрукт и аналогичные права.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Понятие и виды прав на чужие вещи.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48. </w:t>
            </w:r>
            <w:proofErr w:type="spell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Суперфиций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эмфитевзис.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Залоговое право. Возникновение залоговых правоотношений.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Субъекты залогового права их права и обязанности.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Прекращение залогового права.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Понятие и содержание ипотеке в римском праве.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Понятие обязательства. Основания возникновения обязательства.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Понятие и виды обязательств.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Стороны в обязательстве их права и обязанности.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Гарантии исполнения обязательств. Способы прекращения обязательств.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Исполнение обязательств и последствия их неисполнения.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Обязательства, возникшие из незаконного действия.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Понятие и виды договоров.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Безымянные контракты. Пакты и их виды.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61. Понятие </w:t>
            </w:r>
            <w:proofErr w:type="spell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стипуляции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ее правовое значение.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Виды реальных договоров.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Виды консенсуальных договоров.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Наследование по закону.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Наследование по завещанию.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Порядок приобретения наследства. Наследственные очереди.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Вступление в наследство и его правовые последствия.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68. Раскрыть основные понятия - наследственная масса, наследственная трансмиссия и </w:t>
            </w:r>
            <w:proofErr w:type="spell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вымороченое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наследство.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Понятие и содержание легата и фидеикомисса.</w:t>
            </w:r>
          </w:p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Дарение и его правовые последствия</w:t>
            </w:r>
          </w:p>
        </w:tc>
      </w:tr>
      <w:tr w:rsidR="0030467A" w:rsidRPr="006F34F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6F34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F34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30467A" w:rsidRPr="006F34F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30467A" w:rsidRPr="006F34F2">
        <w:trPr>
          <w:trHeight w:hRule="exact" w:val="277"/>
        </w:trPr>
        <w:tc>
          <w:tcPr>
            <w:tcW w:w="710" w:type="dxa"/>
          </w:tcPr>
          <w:p w:rsidR="0030467A" w:rsidRPr="006F34F2" w:rsidRDefault="0030467A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0467A" w:rsidRPr="006F34F2" w:rsidRDefault="0030467A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0467A" w:rsidRPr="006F34F2" w:rsidRDefault="0030467A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30467A" w:rsidRPr="006F34F2" w:rsidRDefault="0030467A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30467A" w:rsidRPr="006F34F2" w:rsidRDefault="0030467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0467A" w:rsidRPr="006F34F2" w:rsidRDefault="0030467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0467A" w:rsidRPr="006F34F2" w:rsidRDefault="0030467A">
            <w:pPr>
              <w:rPr>
                <w:lang w:val="ru-RU"/>
              </w:rPr>
            </w:pPr>
          </w:p>
        </w:tc>
      </w:tr>
      <w:tr w:rsidR="0030467A" w:rsidRPr="006F34F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0467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0467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0467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30467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0467A" w:rsidRPr="006F34F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Кудинов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Введение в римское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=453277&amp;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М.: Издательско- торговая корпорация «Дашков и</w:t>
            </w:r>
            <w:proofErr w:type="gram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0467A" w:rsidRPr="006F34F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Кудинов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Римское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=450753&amp;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М.: Издательско- торговая корпорация «Дашков и</w:t>
            </w:r>
            <w:proofErr w:type="gram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0467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0467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30467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0467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Гетьман-Павлова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rPr>
                <w:sz w:val="19"/>
                <w:szCs w:val="19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Римское частное право: учеб</w:t>
            </w:r>
            <w:proofErr w:type="gram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напр. </w:t>
            </w:r>
            <w:proofErr w:type="spell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030501 (021100)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030501 (021100)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030500 (521400)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30467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30467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30467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30467A" w:rsidRDefault="006F34F2">
      <w:pPr>
        <w:rPr>
          <w:sz w:val="0"/>
          <w:szCs w:val="0"/>
        </w:rPr>
      </w:pPr>
      <w:r>
        <w:br w:type="page"/>
      </w:r>
    </w:p>
    <w:tbl>
      <w:tblPr>
        <w:tblW w:w="102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"/>
        <w:gridCol w:w="58"/>
        <w:gridCol w:w="1783"/>
        <w:gridCol w:w="1981"/>
        <w:gridCol w:w="1938"/>
        <w:gridCol w:w="2103"/>
        <w:gridCol w:w="697"/>
        <w:gridCol w:w="992"/>
      </w:tblGrid>
      <w:tr w:rsidR="0030467A" w:rsidTr="006F34F2">
        <w:trPr>
          <w:trHeight w:hRule="exact" w:val="416"/>
        </w:trPr>
        <w:tc>
          <w:tcPr>
            <w:tcW w:w="4544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1938" w:type="dxa"/>
          </w:tcPr>
          <w:p w:rsidR="0030467A" w:rsidRDefault="0030467A"/>
        </w:tc>
        <w:tc>
          <w:tcPr>
            <w:tcW w:w="2103" w:type="dxa"/>
          </w:tcPr>
          <w:p w:rsidR="0030467A" w:rsidRDefault="0030467A"/>
        </w:tc>
        <w:tc>
          <w:tcPr>
            <w:tcW w:w="697" w:type="dxa"/>
          </w:tcPr>
          <w:p w:rsidR="0030467A" w:rsidRDefault="0030467A"/>
        </w:tc>
        <w:tc>
          <w:tcPr>
            <w:tcW w:w="992" w:type="dxa"/>
            <w:shd w:val="clear" w:color="C0C0C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30467A" w:rsidTr="006F34F2">
        <w:trPr>
          <w:trHeight w:hRule="exact" w:val="277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30467A"/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9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0467A" w:rsidRPr="006F34F2" w:rsidTr="006F34F2">
        <w:trPr>
          <w:trHeight w:hRule="exact" w:val="1137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30467A"/>
        </w:tc>
        <w:tc>
          <w:tcPr>
            <w:tcW w:w="39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Римское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=274096&amp;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0467A" w:rsidRPr="006F34F2" w:rsidTr="006F34F2">
        <w:trPr>
          <w:trHeight w:hRule="exact" w:val="1137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Строгецкий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39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Римское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=274096&amp;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0467A" w:rsidRPr="006F34F2" w:rsidTr="006F34F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30467A" w:rsidRPr="006F34F2" w:rsidTr="006F34F2">
        <w:trPr>
          <w:trHeight w:hRule="exact" w:val="277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Право. Журнал высшей школы экономики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</w:t>
            </w: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journal</w:t>
            </w: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hse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30467A" w:rsidRPr="006F34F2" w:rsidTr="006F34F2">
        <w:trPr>
          <w:trHeight w:hRule="exact" w:val="277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5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государства и права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lawinfo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catalog</w:t>
            </w: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contents</w:t>
            </w: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istorija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gosudarstva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prava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30467A" w:rsidRPr="006F34F2" w:rsidTr="006F34F2">
        <w:trPr>
          <w:trHeight w:hRule="exact" w:val="277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5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Право: Теория и Практика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yurclub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docs</w:t>
            </w: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pravo</w:t>
            </w:r>
            <w:proofErr w:type="spell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30467A" w:rsidTr="006F34F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30467A" w:rsidTr="006F34F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0467A" w:rsidTr="006F34F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30467A" w:rsidRPr="006F34F2" w:rsidTr="006F34F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Справочно-правовая система «Гарант» Справочно-правовая система «Консультант Плюс»</w:t>
            </w:r>
          </w:p>
        </w:tc>
      </w:tr>
      <w:tr w:rsidR="0030467A" w:rsidRPr="006F34F2" w:rsidTr="006F34F2">
        <w:trPr>
          <w:trHeight w:hRule="exact" w:val="277"/>
        </w:trPr>
        <w:tc>
          <w:tcPr>
            <w:tcW w:w="722" w:type="dxa"/>
          </w:tcPr>
          <w:p w:rsidR="0030467A" w:rsidRPr="006F34F2" w:rsidRDefault="0030467A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30467A" w:rsidRPr="006F34F2" w:rsidRDefault="0030467A">
            <w:pPr>
              <w:rPr>
                <w:lang w:val="ru-RU"/>
              </w:rPr>
            </w:pPr>
          </w:p>
        </w:tc>
        <w:tc>
          <w:tcPr>
            <w:tcW w:w="1783" w:type="dxa"/>
          </w:tcPr>
          <w:p w:rsidR="0030467A" w:rsidRPr="006F34F2" w:rsidRDefault="0030467A">
            <w:pPr>
              <w:rPr>
                <w:lang w:val="ru-RU"/>
              </w:rPr>
            </w:pPr>
          </w:p>
        </w:tc>
        <w:tc>
          <w:tcPr>
            <w:tcW w:w="1981" w:type="dxa"/>
          </w:tcPr>
          <w:p w:rsidR="0030467A" w:rsidRPr="006F34F2" w:rsidRDefault="0030467A">
            <w:pPr>
              <w:rPr>
                <w:lang w:val="ru-RU"/>
              </w:rPr>
            </w:pPr>
          </w:p>
        </w:tc>
        <w:tc>
          <w:tcPr>
            <w:tcW w:w="1938" w:type="dxa"/>
          </w:tcPr>
          <w:p w:rsidR="0030467A" w:rsidRPr="006F34F2" w:rsidRDefault="0030467A">
            <w:pPr>
              <w:rPr>
                <w:lang w:val="ru-RU"/>
              </w:rPr>
            </w:pPr>
          </w:p>
        </w:tc>
        <w:tc>
          <w:tcPr>
            <w:tcW w:w="2103" w:type="dxa"/>
          </w:tcPr>
          <w:p w:rsidR="0030467A" w:rsidRPr="006F34F2" w:rsidRDefault="0030467A">
            <w:pPr>
              <w:rPr>
                <w:lang w:val="ru-RU"/>
              </w:rPr>
            </w:pPr>
          </w:p>
        </w:tc>
        <w:tc>
          <w:tcPr>
            <w:tcW w:w="697" w:type="dxa"/>
          </w:tcPr>
          <w:p w:rsidR="0030467A" w:rsidRPr="006F34F2" w:rsidRDefault="0030467A">
            <w:pPr>
              <w:rPr>
                <w:lang w:val="ru-RU"/>
              </w:rPr>
            </w:pPr>
          </w:p>
        </w:tc>
        <w:tc>
          <w:tcPr>
            <w:tcW w:w="992" w:type="dxa"/>
          </w:tcPr>
          <w:p w:rsidR="0030467A" w:rsidRPr="006F34F2" w:rsidRDefault="0030467A">
            <w:pPr>
              <w:rPr>
                <w:lang w:val="ru-RU"/>
              </w:rPr>
            </w:pPr>
          </w:p>
        </w:tc>
      </w:tr>
      <w:tr w:rsidR="0030467A" w:rsidRPr="006F34F2" w:rsidTr="006F34F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30467A" w:rsidTr="006F34F2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Default="006F34F2">
            <w:pPr>
              <w:spacing w:after="0" w:line="240" w:lineRule="auto"/>
              <w:rPr>
                <w:sz w:val="19"/>
                <w:szCs w:val="19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0467A" w:rsidTr="006F34F2">
        <w:trPr>
          <w:trHeight w:hRule="exact" w:val="277"/>
        </w:trPr>
        <w:tc>
          <w:tcPr>
            <w:tcW w:w="722" w:type="dxa"/>
          </w:tcPr>
          <w:p w:rsidR="0030467A" w:rsidRDefault="0030467A"/>
        </w:tc>
        <w:tc>
          <w:tcPr>
            <w:tcW w:w="58" w:type="dxa"/>
          </w:tcPr>
          <w:p w:rsidR="0030467A" w:rsidRDefault="0030467A"/>
        </w:tc>
        <w:tc>
          <w:tcPr>
            <w:tcW w:w="1783" w:type="dxa"/>
          </w:tcPr>
          <w:p w:rsidR="0030467A" w:rsidRDefault="0030467A"/>
        </w:tc>
        <w:tc>
          <w:tcPr>
            <w:tcW w:w="1981" w:type="dxa"/>
          </w:tcPr>
          <w:p w:rsidR="0030467A" w:rsidRDefault="0030467A"/>
        </w:tc>
        <w:tc>
          <w:tcPr>
            <w:tcW w:w="1938" w:type="dxa"/>
          </w:tcPr>
          <w:p w:rsidR="0030467A" w:rsidRDefault="0030467A"/>
        </w:tc>
        <w:tc>
          <w:tcPr>
            <w:tcW w:w="2103" w:type="dxa"/>
          </w:tcPr>
          <w:p w:rsidR="0030467A" w:rsidRDefault="0030467A"/>
        </w:tc>
        <w:tc>
          <w:tcPr>
            <w:tcW w:w="697" w:type="dxa"/>
          </w:tcPr>
          <w:p w:rsidR="0030467A" w:rsidRDefault="0030467A"/>
        </w:tc>
        <w:tc>
          <w:tcPr>
            <w:tcW w:w="992" w:type="dxa"/>
          </w:tcPr>
          <w:p w:rsidR="0030467A" w:rsidRDefault="0030467A"/>
        </w:tc>
      </w:tr>
      <w:tr w:rsidR="0030467A" w:rsidRPr="006F34F2" w:rsidTr="006F34F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6F34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6F34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30467A" w:rsidRPr="006F34F2" w:rsidTr="006F34F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467A" w:rsidRPr="006F34F2" w:rsidRDefault="006F3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освоению дисциплины представлены в Приложении 2 </w:t>
            </w:r>
            <w:proofErr w:type="gramStart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gramEnd"/>
            <w:r w:rsidRPr="006F34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программы дисциплины.</w:t>
            </w:r>
          </w:p>
        </w:tc>
      </w:tr>
    </w:tbl>
    <w:p w:rsidR="006F34F2" w:rsidRDefault="006F34F2" w:rsidP="006F34F2">
      <w:pPr>
        <w:rPr>
          <w:lang w:val="ru-RU"/>
        </w:rPr>
      </w:pPr>
    </w:p>
    <w:p w:rsidR="006F34F2" w:rsidRDefault="006F34F2" w:rsidP="006F34F2">
      <w:pPr>
        <w:framePr w:h="166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BEBBE0E" wp14:editId="7DE6F8FF">
            <wp:extent cx="6495002" cy="93302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816" cy="933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4F2" w:rsidRPr="00A123A6" w:rsidRDefault="006F34F2" w:rsidP="006F34F2">
      <w:pPr>
        <w:pStyle w:val="a3"/>
        <w:widowControl w:val="0"/>
        <w:spacing w:line="276" w:lineRule="auto"/>
        <w:jc w:val="center"/>
        <w:rPr>
          <w:b/>
          <w:bCs/>
        </w:rPr>
      </w:pPr>
      <w:r w:rsidRPr="00A123A6">
        <w:rPr>
          <w:b/>
          <w:bCs/>
        </w:rPr>
        <w:lastRenderedPageBreak/>
        <w:t>Оглавление</w:t>
      </w:r>
    </w:p>
    <w:p w:rsidR="006F34F2" w:rsidRPr="00A123A6" w:rsidRDefault="006F34F2" w:rsidP="006F34F2">
      <w:pPr>
        <w:pStyle w:val="a3"/>
        <w:widowControl w:val="0"/>
        <w:spacing w:line="276" w:lineRule="auto"/>
        <w:jc w:val="both"/>
        <w:rPr>
          <w:bCs/>
        </w:rPr>
      </w:pPr>
      <w:r w:rsidRPr="00A123A6">
        <w:rPr>
          <w:bCs/>
        </w:rPr>
        <w:t>1. Перечень компетенций с указанием этапов их формирования в процессе освоения образовательной программы</w:t>
      </w:r>
      <w:r w:rsidRPr="00A123A6">
        <w:rPr>
          <w:bCs/>
        </w:rPr>
        <w:tab/>
        <w:t>…………………………………………………………….….3</w:t>
      </w:r>
    </w:p>
    <w:p w:rsidR="006F34F2" w:rsidRPr="00A123A6" w:rsidRDefault="006F34F2" w:rsidP="006F34F2">
      <w:pPr>
        <w:pStyle w:val="a3"/>
        <w:widowControl w:val="0"/>
        <w:spacing w:line="276" w:lineRule="auto"/>
        <w:jc w:val="both"/>
        <w:rPr>
          <w:bCs/>
        </w:rPr>
      </w:pPr>
      <w:r w:rsidRPr="00A123A6">
        <w:rPr>
          <w:bCs/>
        </w:rPr>
        <w:t>2. Описание показателей и критериев оценивания компетенций на различных этапах их формирования, описание шкал оценивания…………………………………………………3</w:t>
      </w:r>
    </w:p>
    <w:p w:rsidR="006F34F2" w:rsidRPr="00A123A6" w:rsidRDefault="006F34F2" w:rsidP="006F34F2">
      <w:pPr>
        <w:pStyle w:val="a3"/>
        <w:widowControl w:val="0"/>
        <w:spacing w:line="276" w:lineRule="auto"/>
        <w:jc w:val="both"/>
        <w:rPr>
          <w:bCs/>
        </w:rPr>
      </w:pPr>
      <w:r w:rsidRPr="00A123A6">
        <w:rPr>
          <w:bCs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r w:rsidRPr="00A123A6">
        <w:rPr>
          <w:bCs/>
        </w:rPr>
        <w:tab/>
        <w:t>…………………………8</w:t>
      </w:r>
    </w:p>
    <w:p w:rsidR="006F34F2" w:rsidRPr="00A123A6" w:rsidRDefault="006F34F2" w:rsidP="006F34F2">
      <w:pPr>
        <w:pStyle w:val="a3"/>
        <w:widowControl w:val="0"/>
        <w:spacing w:line="276" w:lineRule="auto"/>
        <w:jc w:val="both"/>
        <w:rPr>
          <w:bCs/>
        </w:rPr>
      </w:pPr>
      <w:r w:rsidRPr="00A123A6">
        <w:rPr>
          <w:bCs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компетенций……………………………………………………………………………………15</w:t>
      </w:r>
    </w:p>
    <w:p w:rsidR="006F34F2" w:rsidRPr="00A123A6" w:rsidRDefault="006F34F2" w:rsidP="006F34F2">
      <w:pPr>
        <w:pStyle w:val="a3"/>
        <w:widowControl w:val="0"/>
        <w:spacing w:after="0" w:line="360" w:lineRule="auto"/>
        <w:ind w:left="0"/>
        <w:jc w:val="both"/>
        <w:rPr>
          <w:bCs/>
        </w:rPr>
      </w:pPr>
    </w:p>
    <w:p w:rsidR="006F34F2" w:rsidRPr="00A123A6" w:rsidRDefault="006F34F2" w:rsidP="006F34F2">
      <w:pPr>
        <w:pStyle w:val="a3"/>
        <w:widowControl w:val="0"/>
        <w:spacing w:after="0" w:line="276" w:lineRule="auto"/>
        <w:jc w:val="center"/>
        <w:rPr>
          <w:bCs/>
        </w:rPr>
      </w:pPr>
    </w:p>
    <w:p w:rsidR="006F34F2" w:rsidRPr="00A123A6" w:rsidRDefault="006F34F2" w:rsidP="006F34F2">
      <w:pPr>
        <w:pStyle w:val="a3"/>
        <w:widowControl w:val="0"/>
        <w:spacing w:after="0" w:line="276" w:lineRule="auto"/>
        <w:jc w:val="center"/>
        <w:rPr>
          <w:bCs/>
        </w:rPr>
      </w:pPr>
    </w:p>
    <w:p w:rsidR="006F34F2" w:rsidRPr="00A123A6" w:rsidRDefault="006F34F2" w:rsidP="006F34F2">
      <w:pPr>
        <w:pStyle w:val="a3"/>
        <w:widowControl w:val="0"/>
        <w:spacing w:after="0" w:line="276" w:lineRule="auto"/>
        <w:jc w:val="center"/>
        <w:rPr>
          <w:bCs/>
        </w:rPr>
      </w:pPr>
    </w:p>
    <w:p w:rsidR="006F34F2" w:rsidRPr="00A123A6" w:rsidRDefault="006F34F2" w:rsidP="006F34F2">
      <w:pPr>
        <w:pStyle w:val="a3"/>
        <w:widowControl w:val="0"/>
        <w:spacing w:after="0" w:line="276" w:lineRule="auto"/>
        <w:jc w:val="center"/>
        <w:rPr>
          <w:bCs/>
        </w:rPr>
      </w:pPr>
    </w:p>
    <w:p w:rsidR="006F34F2" w:rsidRPr="00A123A6" w:rsidRDefault="006F34F2" w:rsidP="006F34F2">
      <w:pPr>
        <w:pStyle w:val="a3"/>
        <w:widowControl w:val="0"/>
        <w:spacing w:after="0" w:line="276" w:lineRule="auto"/>
        <w:jc w:val="center"/>
        <w:rPr>
          <w:bCs/>
        </w:rPr>
      </w:pPr>
    </w:p>
    <w:p w:rsidR="006F34F2" w:rsidRPr="00A123A6" w:rsidRDefault="006F34F2" w:rsidP="006F34F2">
      <w:pPr>
        <w:pStyle w:val="a3"/>
        <w:widowControl w:val="0"/>
        <w:spacing w:after="0" w:line="276" w:lineRule="auto"/>
        <w:jc w:val="center"/>
        <w:rPr>
          <w:bCs/>
        </w:rPr>
      </w:pPr>
    </w:p>
    <w:p w:rsidR="006F34F2" w:rsidRPr="00A123A6" w:rsidRDefault="006F34F2" w:rsidP="006F34F2">
      <w:pPr>
        <w:pStyle w:val="a3"/>
        <w:widowControl w:val="0"/>
        <w:spacing w:after="0" w:line="276" w:lineRule="auto"/>
        <w:jc w:val="center"/>
        <w:rPr>
          <w:bCs/>
        </w:rPr>
      </w:pPr>
    </w:p>
    <w:p w:rsidR="006F34F2" w:rsidRPr="00A123A6" w:rsidRDefault="006F34F2" w:rsidP="006F34F2">
      <w:pPr>
        <w:pStyle w:val="a3"/>
        <w:widowControl w:val="0"/>
        <w:spacing w:after="0" w:line="276" w:lineRule="auto"/>
        <w:jc w:val="center"/>
        <w:rPr>
          <w:bCs/>
        </w:rPr>
        <w:sectPr w:rsidR="006F34F2" w:rsidRPr="00A123A6" w:rsidSect="006F34F2">
          <w:footerReference w:type="default" r:id="rId9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6F34F2" w:rsidRPr="00A123A6" w:rsidRDefault="006F34F2" w:rsidP="006F34F2">
      <w:pPr>
        <w:pStyle w:val="1"/>
        <w:keepNext w:val="0"/>
        <w:keepLines w:val="0"/>
        <w:widowControl w:val="0"/>
        <w:spacing w:before="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420739500"/>
      <w:bookmarkStart w:id="2" w:name="_Toc493166927"/>
      <w:r w:rsidRPr="00A123A6">
        <w:rPr>
          <w:rFonts w:ascii="Times New Roman" w:hAnsi="Times New Roman" w:cs="Times New Roman"/>
          <w:color w:val="auto"/>
          <w:sz w:val="24"/>
          <w:szCs w:val="24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6F34F2" w:rsidRPr="00A123A6" w:rsidRDefault="006F34F2" w:rsidP="006F34F2">
      <w:pPr>
        <w:pStyle w:val="a3"/>
        <w:widowControl w:val="0"/>
        <w:tabs>
          <w:tab w:val="left" w:pos="360"/>
        </w:tabs>
        <w:spacing w:after="0"/>
        <w:ind w:left="0" w:firstLine="567"/>
        <w:jc w:val="both"/>
      </w:pPr>
      <w:r w:rsidRPr="00A123A6"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6F34F2" w:rsidRPr="00A123A6" w:rsidRDefault="006F34F2" w:rsidP="006F34F2">
      <w:pPr>
        <w:pStyle w:val="1"/>
        <w:spacing w:before="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493166928"/>
      <w:r w:rsidRPr="00A123A6">
        <w:rPr>
          <w:rFonts w:ascii="Times New Roman" w:hAnsi="Times New Roman" w:cs="Times New Roman"/>
          <w:color w:val="auto"/>
          <w:sz w:val="24"/>
          <w:szCs w:val="24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r w:rsidRPr="00A123A6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</w:p>
    <w:p w:rsidR="006F34F2" w:rsidRPr="00A123A6" w:rsidRDefault="006F34F2" w:rsidP="006F34F2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2.1. Показатели и критерии оценивания компетенций:  </w:t>
      </w:r>
    </w:p>
    <w:tbl>
      <w:tblPr>
        <w:tblW w:w="1001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7"/>
        <w:gridCol w:w="70"/>
        <w:gridCol w:w="2232"/>
        <w:gridCol w:w="2270"/>
        <w:gridCol w:w="2232"/>
      </w:tblGrid>
      <w:tr w:rsidR="006F34F2" w:rsidRPr="00A123A6" w:rsidTr="006F34F2">
        <w:trPr>
          <w:trHeight w:val="752"/>
        </w:trPr>
        <w:tc>
          <w:tcPr>
            <w:tcW w:w="3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F34F2" w:rsidRPr="00A123A6" w:rsidRDefault="006F34F2" w:rsidP="006F34F2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ЗУН,</w:t>
            </w:r>
          </w:p>
          <w:p w:rsidR="006F34F2" w:rsidRPr="00A123A6" w:rsidRDefault="006F34F2" w:rsidP="006F34F2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составляющие</w:t>
            </w:r>
            <w:proofErr w:type="spellEnd"/>
          </w:p>
          <w:p w:rsidR="006F34F2" w:rsidRPr="00A123A6" w:rsidRDefault="006F34F2" w:rsidP="006F34F2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компетенцию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F34F2" w:rsidRPr="00A123A6" w:rsidRDefault="006F34F2" w:rsidP="006F34F2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</w:p>
          <w:p w:rsidR="006F34F2" w:rsidRPr="00A123A6" w:rsidRDefault="006F34F2" w:rsidP="006F34F2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F34F2" w:rsidRPr="00A123A6" w:rsidRDefault="006F34F2" w:rsidP="006F34F2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  <w:proofErr w:type="spellEnd"/>
          </w:p>
          <w:p w:rsidR="006F34F2" w:rsidRPr="00A123A6" w:rsidRDefault="006F34F2" w:rsidP="006F34F2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F34F2" w:rsidRPr="00A123A6" w:rsidRDefault="006F34F2" w:rsidP="006F34F2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  <w:p w:rsidR="006F34F2" w:rsidRPr="00A123A6" w:rsidRDefault="006F34F2" w:rsidP="006F34F2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</w:tr>
      <w:tr w:rsidR="006F34F2" w:rsidRPr="00220559" w:rsidTr="006F34F2">
        <w:trPr>
          <w:trHeight w:val="89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ПК-2 Способность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6F34F2" w:rsidRPr="00220559" w:rsidTr="006F34F2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Знать:</w:t>
            </w:r>
          </w:p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основные закономерности взаимодействия человека и социума, направленные на формирование определенного уровня правосознания и правовой культуры общества и индивида; основные дефиниции, формирующие базовые представления о праве и государстве; природу и сущность государства и права; основные закономерности возникновения, функционирования и развития государства и права, на примере развития римского государства; систему права.</w:t>
            </w:r>
          </w:p>
        </w:tc>
        <w:tc>
          <w:tcPr>
            <w:tcW w:w="23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отбора; объем выполненных 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работы (в полном, не полном объеме);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соответствие отчета требованиям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О – опрос;</w:t>
            </w:r>
          </w:p>
          <w:p w:rsidR="006F34F2" w:rsidRPr="00A123A6" w:rsidRDefault="006F34F2" w:rsidP="006F34F2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6F34F2" w:rsidRPr="00220559" w:rsidRDefault="006F34F2" w:rsidP="006F34F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6F34F2" w:rsidRPr="00220559" w:rsidRDefault="006F34F2" w:rsidP="006F34F2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6F34F2" w:rsidRPr="00220559" w:rsidTr="006F34F2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Уметь:</w:t>
            </w:r>
          </w:p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характеризовать правовое мышление и </w:t>
            </w:r>
            <w:proofErr w:type="spellStart"/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правопонимание</w:t>
            </w:r>
            <w:proofErr w:type="spellEnd"/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как виды познавательной деятельности; осуществлять профессиональную практическую /познавательную </w:t>
            </w: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деятельность по собственной инициативе;  оперировать юридическими понятиями, заимствованными из римского права; анализировать юридические факты и возникающие в связи с ними правовые отношения; интерпретировать социальные явления с точки зрения их правового значения; анализировать ценностные характеристики права и их влияние на формирование общего уровня правовой культуры в обществе.</w:t>
            </w:r>
            <w:proofErr w:type="gramEnd"/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F34F2" w:rsidRPr="00220559" w:rsidTr="006F34F2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Владеть:</w:t>
            </w:r>
          </w:p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терминологией римского права; навыками анализа различных правовых явлений, юридических фактов, правовых норм и правовых отношений; навыками профессионального общения и развития; начальными (элементарными) навыками психолого-педагогического воздействия на окружающих с помощью правовых средств: убеждения, поощрения, наказания; способностью взаимодействовать с людьми, окружающей средой для эффективного осуществления любой профессиональной деятельности.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F34F2" w:rsidRPr="00220559" w:rsidTr="006F34F2">
        <w:trPr>
          <w:trHeight w:val="91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t>ПК-6 Способность юридически правильно квалифицировать факты и обстоятельства</w:t>
            </w:r>
          </w:p>
        </w:tc>
      </w:tr>
      <w:tr w:rsidR="006F34F2" w:rsidRPr="00220559" w:rsidTr="006F34F2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Знать:</w:t>
            </w:r>
          </w:p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совокупность мыслительных приемов, подчиненных законам логического мышления, правила построения логических силлогизмов, законы тождества, противоречия, исключения третьего, достаточного основания; технико-юридические приемы установления фактических обстоятель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 в сл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ожившейся социальной ситуации; понятие, признаки и виды юридических фактов.</w:t>
            </w:r>
          </w:p>
        </w:tc>
        <w:tc>
          <w:tcPr>
            <w:tcW w:w="23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отбора; объем выполненных работы (в полном, не полном объеме);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соответствие отчета требованиям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6F34F2" w:rsidRPr="00A123A6" w:rsidRDefault="006F34F2" w:rsidP="006F34F2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6F34F2" w:rsidRPr="00220559" w:rsidRDefault="006F34F2" w:rsidP="006F34F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6F34F2" w:rsidRPr="00220559" w:rsidRDefault="006F34F2" w:rsidP="006F34F2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6F34F2" w:rsidRPr="00220559" w:rsidTr="006F34F2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устанавливать соответствие или несоответствие признаков реального фактического обстоятельства признакам юридического факта; определять юридическую природу конкретных фактических обстоятельств; определять совокупность правовых последствий установленных фактических обстоятельств;   конкретизировать положения норм международного частного права относительно фактических обстоятельств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6F34F2" w:rsidRPr="00A123A6" w:rsidRDefault="006F34F2" w:rsidP="006F34F2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6F34F2" w:rsidRPr="00220559" w:rsidRDefault="006F34F2" w:rsidP="006F34F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6F34F2" w:rsidRPr="00220559" w:rsidRDefault="006F34F2" w:rsidP="006F34F2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6F34F2" w:rsidRPr="00220559" w:rsidTr="006F34F2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определения круга фактов, необходимых для решения дела,  которые могут войти в сферу применения права; навыками сбора и фиксации фактов, выступающих доказательствами по делу, с 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помощью установленных юридических средств, доступными способами в установленных законом формах и порядке; навыками анализа и юридической оценки фактов, необходимых для решения дела с точки зрения их истинности/ложности, наличия/отсутствия, относимости и т.п.; способностью выбирать подлежащую применению правовую норму.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6F34F2" w:rsidRPr="00A123A6" w:rsidRDefault="006F34F2" w:rsidP="006F34F2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6F34F2" w:rsidRPr="00220559" w:rsidRDefault="006F34F2" w:rsidP="006F34F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6F34F2" w:rsidRPr="00220559" w:rsidRDefault="006F34F2" w:rsidP="006F34F2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6F34F2" w:rsidRPr="00220559" w:rsidTr="006F34F2">
        <w:trPr>
          <w:trHeight w:val="91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lastRenderedPageBreak/>
              <w:t>ОПК-6 Способность повышать уровень своей профессиональной компетентности</w:t>
            </w:r>
          </w:p>
        </w:tc>
      </w:tr>
      <w:tr w:rsidR="006F34F2" w:rsidRPr="00220559" w:rsidTr="006F34F2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Знать:</w:t>
            </w:r>
          </w:p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основные понятия, методы и принципы построения и развития римской правовой действительности; основные институты и методы рецепции нормативно-правовых актов; соотношение  подходов в развитии современного гражданского права и римской правовой науки</w:t>
            </w:r>
          </w:p>
        </w:tc>
        <w:tc>
          <w:tcPr>
            <w:tcW w:w="23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целенаправленность поиска и отбора; объем выполненных работы (в полном, не полном объеме);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соответствие отчета требованиям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О – опрос;</w:t>
            </w:r>
          </w:p>
          <w:p w:rsidR="006F34F2" w:rsidRPr="00A123A6" w:rsidRDefault="006F34F2" w:rsidP="006F34F2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6F34F2" w:rsidRPr="00220559" w:rsidRDefault="006F34F2" w:rsidP="006F34F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6F34F2" w:rsidRPr="00220559" w:rsidRDefault="006F34F2" w:rsidP="006F34F2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6F34F2" w:rsidRPr="00220559" w:rsidTr="006F34F2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Уметь: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совершенствовать свой понятийный аппарат в области цивилистики; применять полученные знания для изучения последующих дисциплин курса юриспруденции; проводит системный анализ эволюции развития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цивилистических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дисциплин.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6F34F2" w:rsidRPr="00A123A6" w:rsidRDefault="006F34F2" w:rsidP="006F34F2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6F34F2" w:rsidRPr="00220559" w:rsidRDefault="006F34F2" w:rsidP="006F34F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6F34F2" w:rsidRPr="00220559" w:rsidRDefault="006F34F2" w:rsidP="006F34F2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6F34F2" w:rsidRPr="00220559" w:rsidTr="006F34F2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Владеть: основами правовых знаний в различных сферах деятельности; способностью повышать уровень своей </w:t>
            </w: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профессиональной компетентности; принимать решения и совершать юридические действия в точном соответствии с законом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6F34F2" w:rsidRPr="00A123A6" w:rsidRDefault="006F34F2" w:rsidP="006F34F2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6F34F2" w:rsidRPr="00220559" w:rsidRDefault="006F34F2" w:rsidP="006F34F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6F34F2" w:rsidRPr="00220559" w:rsidRDefault="006F34F2" w:rsidP="006F34F2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6F34F2" w:rsidRPr="00220559" w:rsidTr="006F34F2">
        <w:trPr>
          <w:trHeight w:val="91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lastRenderedPageBreak/>
              <w:t>ОК-7 Способность к самоорганизации и самообразованию</w:t>
            </w:r>
          </w:p>
        </w:tc>
      </w:tr>
      <w:tr w:rsidR="006F34F2" w:rsidRPr="00220559" w:rsidTr="006F34F2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Знать:</w:t>
            </w:r>
          </w:p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основные положения, сущность и содержание основных юридических понятий и институтов римского права; терминологию римского права; периодизацию римского права; источники римского права; особенности правового регулирования статусного, вещного и обязательственного права</w:t>
            </w:r>
          </w:p>
        </w:tc>
        <w:tc>
          <w:tcPr>
            <w:tcW w:w="23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отбора; объем выполненных работы (в полном, не полном объеме);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соответствие отчета требованиям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6F34F2" w:rsidRPr="00A123A6" w:rsidRDefault="006F34F2" w:rsidP="006F34F2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6F34F2" w:rsidRPr="00220559" w:rsidRDefault="006F34F2" w:rsidP="006F34F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6F34F2" w:rsidRPr="00220559" w:rsidRDefault="006F34F2" w:rsidP="006F34F2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6F34F2" w:rsidRPr="00220559" w:rsidTr="006F34F2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Уметь:</w:t>
            </w:r>
          </w:p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воспринимать, анализировать, сопоставлять, обобщать информацию; ставить цели и выбирать пути их достижения; рассуждать логично, критично и аргументировано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6F34F2" w:rsidRPr="00A123A6" w:rsidRDefault="006F34F2" w:rsidP="006F34F2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6F34F2" w:rsidRPr="00220559" w:rsidRDefault="006F34F2" w:rsidP="006F34F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6F34F2" w:rsidRPr="00220559" w:rsidRDefault="006F34F2" w:rsidP="006F34F2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6F34F2" w:rsidRPr="00220559" w:rsidTr="006F34F2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Владеть:</w:t>
            </w:r>
          </w:p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культурой мышления, способностью к обобщению, анализу, восприятию информации, постановке цели и выбору путей ее достижения, основными приемами мыслительной деятельности (обобщением, систематизацией, классификацией, </w:t>
            </w: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конкретизацией, сравнением, сопоставлением и т.п.); терминологией науки римского права; навыками анализа различных государственно-правовых явлений, юридических фактов, правовых норм и правовых отношений</w:t>
            </w:r>
            <w:proofErr w:type="gramEnd"/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34F2" w:rsidRPr="00A123A6" w:rsidRDefault="006F34F2" w:rsidP="006F34F2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6F34F2" w:rsidRPr="00A123A6" w:rsidRDefault="006F34F2" w:rsidP="006F34F2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6F34F2" w:rsidRPr="00A123A6" w:rsidRDefault="006F34F2" w:rsidP="006F34F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6F34F2" w:rsidRPr="00220559" w:rsidRDefault="006F34F2" w:rsidP="006F34F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6F34F2" w:rsidRPr="00220559" w:rsidRDefault="006F34F2" w:rsidP="006F34F2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</w:tbl>
    <w:p w:rsidR="006F34F2" w:rsidRPr="00220559" w:rsidRDefault="006F34F2" w:rsidP="006F34F2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F34F2" w:rsidRPr="00220559" w:rsidRDefault="006F34F2" w:rsidP="006F34F2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0559">
        <w:rPr>
          <w:rFonts w:ascii="Times New Roman" w:hAnsi="Times New Roman" w:cs="Times New Roman"/>
          <w:sz w:val="24"/>
          <w:szCs w:val="24"/>
          <w:lang w:val="ru-RU"/>
        </w:rPr>
        <w:t xml:space="preserve">2.2 Шкалы оценивания:   </w:t>
      </w:r>
    </w:p>
    <w:p w:rsidR="006F34F2" w:rsidRPr="00A123A6" w:rsidRDefault="006F34F2" w:rsidP="006F34F2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балльно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-рейтинговой системы в 100-балльной шкале.</w:t>
      </w:r>
    </w:p>
    <w:p w:rsidR="006F34F2" w:rsidRPr="00A123A6" w:rsidRDefault="006F34F2" w:rsidP="006F34F2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Формой проверки знаний студентов по дисциплине является зачет. </w:t>
      </w:r>
    </w:p>
    <w:p w:rsidR="006F34F2" w:rsidRPr="00A123A6" w:rsidRDefault="006F34F2" w:rsidP="006F34F2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Определение уровня знаний на зачете осуществляется на основе принципов объективности, справедливости, всестороннего анализа уровня знаний студентов и предполагает соблюдение ряда условий, обеспечивающих эффективность оценочной процедуры, среди которых можно выделить:</w:t>
      </w:r>
    </w:p>
    <w:p w:rsidR="006F34F2" w:rsidRPr="00A123A6" w:rsidRDefault="006F34F2" w:rsidP="006F34F2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знание фактического учебно-программного материала по дисциплине, в том числе знание (освоение) обязательной литературы, нормативно-правовых актов, судебной практики;</w:t>
      </w:r>
    </w:p>
    <w:p w:rsidR="006F34F2" w:rsidRPr="00A123A6" w:rsidRDefault="006F34F2" w:rsidP="006F34F2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- наличие логики в структуре ответа студента, готовность к дискуссии и аргументации своего ответа;  </w:t>
      </w:r>
    </w:p>
    <w:p w:rsidR="006F34F2" w:rsidRPr="00A123A6" w:rsidRDefault="006F34F2" w:rsidP="006F34F2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уровень самостоятельного мышления студента с элементами творческого подхода к изложению материала.</w:t>
      </w:r>
    </w:p>
    <w:p w:rsidR="006F34F2" w:rsidRPr="00A123A6" w:rsidRDefault="006F34F2" w:rsidP="006F34F2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Оценка 50-100 баллов (оценка «зачтено»)</w:t>
      </w:r>
      <w:r w:rsidRPr="00A123A6">
        <w:rPr>
          <w:rFonts w:ascii="Times New Roman" w:hAnsi="Times New Roman" w:cs="Times New Roman"/>
          <w:iCs/>
          <w:spacing w:val="-1"/>
          <w:sz w:val="24"/>
          <w:szCs w:val="24"/>
          <w:lang w:val="ru-RU"/>
        </w:rPr>
        <w:t xml:space="preserve"> - изложенный материал содержит в себе 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наличие глубоких исчерпывающих знаний в объеме пройденной 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>программы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в соответствии с поставленными программой курса целями и задачами; правильные, уверенные действия по применению получен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ных знаний на практике, грамотное и логически стройная подача требуемого материала 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>при ответе, усвоение основной  литературы;</w:t>
      </w:r>
    </w:p>
    <w:p w:rsidR="006F34F2" w:rsidRPr="00A123A6" w:rsidRDefault="006F34F2" w:rsidP="006F34F2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iCs/>
          <w:spacing w:val="-1"/>
          <w:sz w:val="24"/>
          <w:szCs w:val="24"/>
          <w:lang w:val="ru-RU"/>
        </w:rPr>
        <w:t xml:space="preserve">- 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>наличие твердых в объеме пройден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 усвоил основную литературу, рекомендованную в рабочей программе дисциплины;</w:t>
      </w:r>
    </w:p>
    <w:p w:rsidR="006F34F2" w:rsidRPr="00A123A6" w:rsidRDefault="006F34F2" w:rsidP="006F34F2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- наличие 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достаточно полных знаний 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 объеме пройденного курса 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>действия по применению знаний на практике;</w:t>
      </w:r>
    </w:p>
    <w:p w:rsidR="006F34F2" w:rsidRPr="00A123A6" w:rsidRDefault="006F34F2" w:rsidP="006F34F2">
      <w:pPr>
        <w:pStyle w:val="14"/>
        <w:widowControl w:val="0"/>
        <w:tabs>
          <w:tab w:val="clear" w:pos="720"/>
          <w:tab w:val="clear" w:pos="1440"/>
        </w:tabs>
        <w:spacing w:line="276" w:lineRule="auto"/>
        <w:ind w:left="0" w:firstLine="567"/>
        <w:jc w:val="both"/>
        <w:rPr>
          <w:color w:val="auto"/>
          <w:sz w:val="24"/>
        </w:rPr>
        <w:sectPr w:rsidR="006F34F2" w:rsidRPr="00A123A6" w:rsidSect="006F34F2">
          <w:footerReference w:type="default" r:id="rId10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  <w:r w:rsidRPr="00A123A6">
        <w:rPr>
          <w:color w:val="auto"/>
          <w:sz w:val="24"/>
        </w:rPr>
        <w:t>- 0-49 баллов (оценка «</w:t>
      </w:r>
      <w:proofErr w:type="spellStart"/>
      <w:r w:rsidRPr="00A123A6">
        <w:rPr>
          <w:color w:val="auto"/>
          <w:sz w:val="24"/>
        </w:rPr>
        <w:t>незачтено</w:t>
      </w:r>
      <w:proofErr w:type="spellEnd"/>
      <w:r w:rsidRPr="00A123A6">
        <w:rPr>
          <w:color w:val="auto"/>
          <w:sz w:val="24"/>
        </w:rPr>
        <w:t>»)</w:t>
      </w:r>
      <w:r w:rsidRPr="00A123A6">
        <w:rPr>
          <w:iCs/>
          <w:color w:val="auto"/>
          <w:sz w:val="24"/>
        </w:rPr>
        <w:t xml:space="preserve"> - ответы не связаны с вопросами, </w:t>
      </w:r>
      <w:r w:rsidRPr="00A123A6">
        <w:rPr>
          <w:color w:val="auto"/>
          <w:sz w:val="24"/>
        </w:rPr>
        <w:t xml:space="preserve">наличие грубых </w:t>
      </w:r>
      <w:r w:rsidRPr="00A123A6">
        <w:rPr>
          <w:color w:val="auto"/>
          <w:sz w:val="24"/>
        </w:rPr>
        <w:lastRenderedPageBreak/>
        <w:t xml:space="preserve">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вопросы; молчание. </w:t>
      </w:r>
    </w:p>
    <w:p w:rsidR="006F34F2" w:rsidRPr="00A123A6" w:rsidRDefault="006F34F2" w:rsidP="006F34F2">
      <w:pPr>
        <w:pStyle w:val="1"/>
        <w:keepNext w:val="0"/>
        <w:keepLines w:val="0"/>
        <w:widowControl w:val="0"/>
        <w:spacing w:before="0" w:line="276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420739503"/>
      <w:bookmarkStart w:id="5" w:name="_Toc493166929"/>
      <w:r w:rsidRPr="00A123A6">
        <w:rPr>
          <w:rFonts w:ascii="Times New Roman" w:hAnsi="Times New Roman" w:cs="Times New Roman"/>
          <w:color w:val="auto"/>
          <w:sz w:val="24"/>
          <w:szCs w:val="24"/>
        </w:rPr>
        <w:lastRenderedPageBreak/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  <w:bookmarkEnd w:id="5"/>
    </w:p>
    <w:p w:rsidR="006F34F2" w:rsidRPr="00A123A6" w:rsidRDefault="006F34F2" w:rsidP="006F34F2">
      <w:pPr>
        <w:widowControl w:val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6F34F2" w:rsidRPr="00A123A6" w:rsidRDefault="006F34F2" w:rsidP="006F34F2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6F34F2" w:rsidRPr="00A123A6" w:rsidRDefault="006F34F2" w:rsidP="006F34F2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6F34F2" w:rsidRPr="00A123A6" w:rsidRDefault="006F34F2" w:rsidP="006F34F2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6F34F2" w:rsidRPr="00A123A6" w:rsidRDefault="006F34F2" w:rsidP="006F34F2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Кафедра гражданского права</w:t>
      </w:r>
    </w:p>
    <w:p w:rsidR="006F34F2" w:rsidRPr="00A123A6" w:rsidRDefault="006F34F2" w:rsidP="006F34F2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Вопросы к зачету</w:t>
      </w:r>
    </w:p>
    <w:p w:rsidR="006F34F2" w:rsidRPr="00A123A6" w:rsidRDefault="006F34F2" w:rsidP="006F34F2">
      <w:pPr>
        <w:widowControl w:val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proofErr w:type="gramStart"/>
      <w:r w:rsidRPr="00A123A6">
        <w:rPr>
          <w:rFonts w:ascii="Times New Roman" w:hAnsi="Times New Roman" w:cs="Times New Roman"/>
          <w:b/>
          <w:sz w:val="24"/>
          <w:szCs w:val="24"/>
        </w:rPr>
        <w:t>по</w:t>
      </w:r>
      <w:proofErr w:type="spellEnd"/>
      <w:proofErr w:type="gramEnd"/>
      <w:r w:rsidRPr="00A123A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</w:rPr>
        <w:t>дисциплине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123A6">
        <w:rPr>
          <w:rFonts w:ascii="Times New Roman" w:eastAsia="Calibri" w:hAnsi="Times New Roman" w:cs="Times New Roman"/>
          <w:b/>
          <w:sz w:val="24"/>
          <w:szCs w:val="24"/>
        </w:rPr>
        <w:t>Римское</w:t>
      </w:r>
      <w:proofErr w:type="spellEnd"/>
      <w:r w:rsidRPr="00A123A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A123A6">
        <w:rPr>
          <w:rFonts w:ascii="Times New Roman" w:eastAsia="Calibri" w:hAnsi="Times New Roman" w:cs="Times New Roman"/>
          <w:b/>
          <w:sz w:val="24"/>
          <w:szCs w:val="24"/>
        </w:rPr>
        <w:t>право</w:t>
      </w:r>
      <w:proofErr w:type="spellEnd"/>
    </w:p>
    <w:p w:rsidR="006F34F2" w:rsidRPr="00A123A6" w:rsidRDefault="006F34F2" w:rsidP="006F34F2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Разграничение публичного и частного права в Древнем Риме.</w:t>
      </w:r>
    </w:p>
    <w:p w:rsidR="006F34F2" w:rsidRPr="00A123A6" w:rsidRDefault="006F34F2" w:rsidP="006F34F2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Система РП. Понятия, отличие и взаимодействие цивильного права, права народов и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преторского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права</w:t>
      </w:r>
    </w:p>
    <w:p w:rsidR="006F34F2" w:rsidRPr="00A123A6" w:rsidRDefault="006F34F2" w:rsidP="006F34F2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Понятие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источников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РП</w:t>
      </w:r>
    </w:p>
    <w:p w:rsidR="006F34F2" w:rsidRPr="00A123A6" w:rsidRDefault="006F34F2" w:rsidP="006F34F2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 xml:space="preserve">Дать правовую характеристику обычному праву и закону в Римской империи. </w:t>
      </w:r>
    </w:p>
    <w:p w:rsidR="006F34F2" w:rsidRPr="00A123A6" w:rsidRDefault="006F34F2" w:rsidP="006F34F2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 xml:space="preserve">Кодификация римского права. Кодификация Юстиниана и ее историко-правовая роль. </w:t>
      </w:r>
    </w:p>
    <w:p w:rsidR="006F34F2" w:rsidRPr="00A123A6" w:rsidRDefault="006F34F2" w:rsidP="006F34F2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Иски: понятие и виды. Формирование института исковой давности.</w:t>
      </w:r>
    </w:p>
    <w:p w:rsidR="006F34F2" w:rsidRPr="00A123A6" w:rsidRDefault="006F34F2" w:rsidP="006F34F2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Коллизия прав и конкуренция исков в римском праве и пути их разрешения. </w:t>
      </w:r>
    </w:p>
    <w:p w:rsidR="006F34F2" w:rsidRPr="00A123A6" w:rsidRDefault="006F34F2" w:rsidP="006F34F2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Защита прав по римским законам.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Государственная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защита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юрисдикция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подсудность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).</w:t>
      </w:r>
    </w:p>
    <w:p w:rsidR="006F34F2" w:rsidRPr="00A123A6" w:rsidRDefault="006F34F2" w:rsidP="006F34F2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Первоначальные способы защиты прав. Самоуправство.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Третейский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суд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Мировая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сделка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6F34F2" w:rsidRPr="00A123A6" w:rsidRDefault="006F34F2" w:rsidP="006F34F2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Гражданский процесс, понятие и его стадии процесса.</w:t>
      </w:r>
    </w:p>
    <w:p w:rsidR="006F34F2" w:rsidRPr="00A123A6" w:rsidRDefault="006F34F2" w:rsidP="006F34F2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proofErr w:type="spellStart"/>
      <w:r w:rsidRPr="00A123A6">
        <w:t>Легесакционный</w:t>
      </w:r>
      <w:proofErr w:type="spellEnd"/>
      <w:r w:rsidRPr="00A123A6">
        <w:t xml:space="preserve"> процесс. Виды </w:t>
      </w:r>
      <w:proofErr w:type="spellStart"/>
      <w:r w:rsidRPr="00A123A6">
        <w:t>легесакций</w:t>
      </w:r>
      <w:proofErr w:type="spellEnd"/>
    </w:p>
    <w:p w:rsidR="006F34F2" w:rsidRPr="00A123A6" w:rsidRDefault="006F34F2" w:rsidP="006F34F2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 xml:space="preserve">Формулярный процесс, его основные и отличительные черты от </w:t>
      </w:r>
      <w:proofErr w:type="spellStart"/>
      <w:r w:rsidRPr="00A123A6">
        <w:t>легесакционного</w:t>
      </w:r>
      <w:proofErr w:type="spellEnd"/>
      <w:r w:rsidRPr="00A123A6">
        <w:t>.</w:t>
      </w:r>
    </w:p>
    <w:p w:rsidR="006F34F2" w:rsidRPr="00A123A6" w:rsidRDefault="006F34F2" w:rsidP="006F34F2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 xml:space="preserve">Экстраординарный процесс, его основные и отличительные черты </w:t>
      </w:r>
      <w:proofErr w:type="gramStart"/>
      <w:r w:rsidRPr="00A123A6">
        <w:t>от</w:t>
      </w:r>
      <w:proofErr w:type="gramEnd"/>
      <w:r w:rsidRPr="00A123A6">
        <w:t xml:space="preserve"> формулярного</w:t>
      </w:r>
    </w:p>
    <w:p w:rsidR="006F34F2" w:rsidRPr="00A123A6" w:rsidRDefault="006F34F2" w:rsidP="006F34F2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Преторская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защита нарушенного права и ее виды.</w:t>
      </w:r>
    </w:p>
    <w:p w:rsidR="006F34F2" w:rsidRPr="00A123A6" w:rsidRDefault="006F34F2" w:rsidP="006F34F2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Исполнение судебных решений. Последствие таких неисполнений</w:t>
      </w:r>
    </w:p>
    <w:p w:rsidR="006F34F2" w:rsidRPr="00A123A6" w:rsidRDefault="006F34F2" w:rsidP="006F34F2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Право и дееспособность в области публичных и частных прав</w:t>
      </w:r>
    </w:p>
    <w:p w:rsidR="006F34F2" w:rsidRPr="00A123A6" w:rsidRDefault="006F34F2" w:rsidP="006F34F2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Понятие и основные составляющие правового статуса лица</w:t>
      </w:r>
    </w:p>
    <w:p w:rsidR="006F34F2" w:rsidRPr="00A123A6" w:rsidRDefault="006F34F2" w:rsidP="006F34F2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Правовое положение римских граждан</w:t>
      </w:r>
    </w:p>
    <w:p w:rsidR="006F34F2" w:rsidRPr="00A123A6" w:rsidRDefault="006F34F2" w:rsidP="006F34F2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Понятие и содержание правоспособности</w:t>
      </w:r>
    </w:p>
    <w:p w:rsidR="006F34F2" w:rsidRPr="00A123A6" w:rsidRDefault="006F34F2" w:rsidP="006F34F2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Ограничение правоспособности</w:t>
      </w:r>
    </w:p>
    <w:p w:rsidR="006F34F2" w:rsidRPr="00A123A6" w:rsidRDefault="006F34F2" w:rsidP="006F34F2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Ограничение дееспособности</w:t>
      </w:r>
    </w:p>
    <w:p w:rsidR="006F34F2" w:rsidRPr="00A123A6" w:rsidRDefault="006F34F2" w:rsidP="006F34F2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Содержание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правового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статуса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римских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граждан</w:t>
      </w:r>
      <w:proofErr w:type="spellEnd"/>
    </w:p>
    <w:p w:rsidR="006F34F2" w:rsidRPr="00A123A6" w:rsidRDefault="006F34F2" w:rsidP="006F34F2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Содержание правового статуса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латинов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от правового статуса римских граждан.</w:t>
      </w:r>
    </w:p>
    <w:p w:rsidR="006F34F2" w:rsidRPr="00A123A6" w:rsidRDefault="006F34F2" w:rsidP="006F34F2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Правовое положение рабов. Институт пекулия.</w:t>
      </w:r>
    </w:p>
    <w:p w:rsidR="006F34F2" w:rsidRPr="00A123A6" w:rsidRDefault="006F34F2" w:rsidP="006F34F2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Отличие правового статуса вольноотпущенников от правового статуса римских граждан.</w:t>
      </w:r>
    </w:p>
    <w:p w:rsidR="006F34F2" w:rsidRPr="00A123A6" w:rsidRDefault="006F34F2" w:rsidP="006F34F2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Институт юридических лиц в римском праве.</w:t>
      </w:r>
    </w:p>
    <w:p w:rsidR="006F34F2" w:rsidRPr="00A123A6" w:rsidRDefault="006F34F2" w:rsidP="006F34F2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Юридических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лиц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6F34F2" w:rsidRPr="00A123A6" w:rsidRDefault="006F34F2" w:rsidP="006F34F2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Институт брака и семьи в римском праве.</w:t>
      </w:r>
    </w:p>
    <w:p w:rsidR="006F34F2" w:rsidRPr="00A123A6" w:rsidRDefault="006F34F2" w:rsidP="006F34F2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bCs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bCs/>
          <w:sz w:val="24"/>
          <w:szCs w:val="24"/>
        </w:rPr>
        <w:t>родства</w:t>
      </w:r>
      <w:proofErr w:type="spellEnd"/>
      <w:r w:rsidRPr="00A123A6">
        <w:rPr>
          <w:rFonts w:ascii="Times New Roman" w:hAnsi="Times New Roman" w:cs="Times New Roman"/>
          <w:bCs/>
          <w:sz w:val="24"/>
          <w:szCs w:val="24"/>
        </w:rPr>
        <w:t>.</w:t>
      </w:r>
    </w:p>
    <w:p w:rsidR="006F34F2" w:rsidRPr="00A123A6" w:rsidRDefault="006F34F2" w:rsidP="006F34F2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и виды римской семьи.</w:t>
      </w:r>
    </w:p>
    <w:p w:rsidR="006F34F2" w:rsidRPr="00A123A6" w:rsidRDefault="006F34F2" w:rsidP="006F34F2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Понятие и условия для заключения брака.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Приданное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свадебный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дар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6F34F2" w:rsidRPr="00A123A6" w:rsidRDefault="006F34F2" w:rsidP="006F34F2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Формы заключения брака. Юридические последствия брака.</w:t>
      </w:r>
    </w:p>
    <w:p w:rsidR="006F34F2" w:rsidRPr="00A123A6" w:rsidRDefault="006F34F2" w:rsidP="006F34F2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Препятствие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заключения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брака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6F34F2" w:rsidRPr="00A123A6" w:rsidRDefault="006F34F2" w:rsidP="006F34F2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Отличие в правовом положении лиц со своим правом и лиц с чужим правом.</w:t>
      </w:r>
    </w:p>
    <w:p w:rsidR="006F34F2" w:rsidRPr="00A123A6" w:rsidRDefault="006F34F2" w:rsidP="006F34F2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Институт опеки и попечительства. Порядок установления опеки.</w:t>
      </w:r>
    </w:p>
    <w:p w:rsidR="006F34F2" w:rsidRPr="00A123A6" w:rsidRDefault="006F34F2" w:rsidP="006F34F2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Вещное право, виды вещных прав.</w:t>
      </w:r>
    </w:p>
    <w:p w:rsidR="006F34F2" w:rsidRPr="00A123A6" w:rsidRDefault="006F34F2" w:rsidP="006F34F2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вещи и вещно-правовые отношения.</w:t>
      </w:r>
    </w:p>
    <w:p w:rsidR="006F34F2" w:rsidRPr="00A123A6" w:rsidRDefault="006F34F2" w:rsidP="006F34F2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Классификация вещей и ее юридическое значение.</w:t>
      </w:r>
    </w:p>
    <w:p w:rsidR="006F34F2" w:rsidRPr="00A123A6" w:rsidRDefault="006F34F2" w:rsidP="006F34F2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и происхождение частной собственности.</w:t>
      </w:r>
    </w:p>
    <w:p w:rsidR="006F34F2" w:rsidRPr="00A123A6" w:rsidRDefault="006F34F2" w:rsidP="006F34F2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Содержание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института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частной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собственности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6F34F2" w:rsidRPr="00A123A6" w:rsidRDefault="006F34F2" w:rsidP="006F34F2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Ограничение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прав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частных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собственников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6F34F2" w:rsidRPr="00A123A6" w:rsidRDefault="006F34F2" w:rsidP="006F34F2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частной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собственности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6F34F2" w:rsidRPr="00A123A6" w:rsidRDefault="006F34F2" w:rsidP="006F34F2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Понятие и разделение способов приобретения частной собственности.</w:t>
      </w:r>
    </w:p>
    <w:p w:rsidR="006F34F2" w:rsidRPr="00A123A6" w:rsidRDefault="006F34F2" w:rsidP="006F34F2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Способы прекращение права частной собственности.</w:t>
      </w:r>
    </w:p>
    <w:p w:rsidR="006F34F2" w:rsidRPr="00A123A6" w:rsidRDefault="006F34F2" w:rsidP="006F34F2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Понятие и виды сервитутов.</w:t>
      </w:r>
    </w:p>
    <w:p w:rsidR="006F34F2" w:rsidRPr="00A123A6" w:rsidRDefault="006F34F2" w:rsidP="006F34F2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Узуфрукт и аналогичные права.</w:t>
      </w:r>
    </w:p>
    <w:p w:rsidR="006F34F2" w:rsidRPr="00A123A6" w:rsidRDefault="006F34F2" w:rsidP="006F34F2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Понятие и виды прав на чужие вещи.</w:t>
      </w:r>
    </w:p>
    <w:p w:rsidR="006F34F2" w:rsidRPr="00A123A6" w:rsidRDefault="006F34F2" w:rsidP="006F34F2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proofErr w:type="spellStart"/>
      <w:r w:rsidRPr="00A123A6">
        <w:t>Суперфиций</w:t>
      </w:r>
      <w:proofErr w:type="spellEnd"/>
      <w:r w:rsidRPr="00A123A6">
        <w:t xml:space="preserve"> и эмфитевзис.</w:t>
      </w:r>
    </w:p>
    <w:p w:rsidR="006F34F2" w:rsidRPr="00A123A6" w:rsidRDefault="006F34F2" w:rsidP="006F34F2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Залоговое право. Возникновение залоговых правоотношений.</w:t>
      </w:r>
    </w:p>
    <w:p w:rsidR="006F34F2" w:rsidRPr="00A123A6" w:rsidRDefault="006F34F2" w:rsidP="006F34F2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Субъекты залогового права их права и обязанности.</w:t>
      </w:r>
    </w:p>
    <w:p w:rsidR="006F34F2" w:rsidRPr="00A123A6" w:rsidRDefault="006F34F2" w:rsidP="006F34F2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Прекращение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залогового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права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6F34F2" w:rsidRPr="00A123A6" w:rsidRDefault="006F34F2" w:rsidP="006F34F2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и содержание ипотеке в римском праве.</w:t>
      </w:r>
    </w:p>
    <w:p w:rsidR="006F34F2" w:rsidRPr="00A123A6" w:rsidRDefault="006F34F2" w:rsidP="006F34F2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обязательства. Основания возникновения обязательства.</w:t>
      </w:r>
    </w:p>
    <w:p w:rsidR="006F34F2" w:rsidRPr="00A123A6" w:rsidRDefault="006F34F2" w:rsidP="006F34F2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Понятие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обязательств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6F34F2" w:rsidRPr="00A123A6" w:rsidRDefault="006F34F2" w:rsidP="006F34F2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Стороны в обязательстве их права и обязанности.</w:t>
      </w:r>
    </w:p>
    <w:p w:rsidR="006F34F2" w:rsidRPr="00A123A6" w:rsidRDefault="006F34F2" w:rsidP="006F34F2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Гарантии исполнения обязательств. Способы прекращения обязательств.</w:t>
      </w:r>
    </w:p>
    <w:p w:rsidR="006F34F2" w:rsidRPr="00A123A6" w:rsidRDefault="006F34F2" w:rsidP="006F34F2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Исполнение обязательств и последствия их неисполнения.</w:t>
      </w:r>
    </w:p>
    <w:p w:rsidR="006F34F2" w:rsidRPr="00A123A6" w:rsidRDefault="006F34F2" w:rsidP="006F34F2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Обязательства, возникшие из незаконного действия.</w:t>
      </w:r>
    </w:p>
    <w:p w:rsidR="006F34F2" w:rsidRPr="00A123A6" w:rsidRDefault="006F34F2" w:rsidP="006F34F2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Понятие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договоров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6F34F2" w:rsidRPr="00A123A6" w:rsidRDefault="006F34F2" w:rsidP="006F34F2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Безымянные контракты. Пакты и их виды.</w:t>
      </w:r>
    </w:p>
    <w:p w:rsidR="006F34F2" w:rsidRPr="00A123A6" w:rsidRDefault="006F34F2" w:rsidP="006F34F2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Понятие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стипуляции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ее правовое значение.</w:t>
      </w:r>
    </w:p>
    <w:p w:rsidR="006F34F2" w:rsidRPr="00A123A6" w:rsidRDefault="006F34F2" w:rsidP="006F34F2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реальных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договоров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6F34F2" w:rsidRPr="00A123A6" w:rsidRDefault="006F34F2" w:rsidP="006F34F2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консенсуальных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договоров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6F34F2" w:rsidRPr="00A123A6" w:rsidRDefault="006F34F2" w:rsidP="006F34F2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Наследование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закону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6F34F2" w:rsidRPr="00A123A6" w:rsidRDefault="006F34F2" w:rsidP="006F34F2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Наследование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завещанию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6F34F2" w:rsidRPr="00A123A6" w:rsidRDefault="006F34F2" w:rsidP="006F34F2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Порядок приобретения наследства. Наследственные очереди.</w:t>
      </w:r>
    </w:p>
    <w:p w:rsidR="006F34F2" w:rsidRPr="00A123A6" w:rsidRDefault="006F34F2" w:rsidP="006F34F2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Вступление в наследство и его правовые последствия.</w:t>
      </w:r>
    </w:p>
    <w:p w:rsidR="006F34F2" w:rsidRPr="00A123A6" w:rsidRDefault="006F34F2" w:rsidP="006F34F2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Раскрыть основные понятия - наследственная масса, наследственная трансмиссия и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вымороченое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наследство.</w:t>
      </w:r>
    </w:p>
    <w:p w:rsidR="006F34F2" w:rsidRPr="00A123A6" w:rsidRDefault="006F34F2" w:rsidP="006F34F2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и содержание легата и фидеикомисса.</w:t>
      </w:r>
    </w:p>
    <w:p w:rsidR="006F34F2" w:rsidRPr="00A123A6" w:rsidRDefault="006F34F2" w:rsidP="006F34F2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Дарение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его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правовые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последствия</w:t>
      </w:r>
      <w:proofErr w:type="spellEnd"/>
    </w:p>
    <w:p w:rsidR="006F34F2" w:rsidRPr="00A123A6" w:rsidRDefault="006F34F2" w:rsidP="006F34F2">
      <w:pPr>
        <w:rPr>
          <w:rFonts w:ascii="Times New Roman" w:hAnsi="Times New Roman" w:cs="Times New Roman"/>
          <w:b/>
          <w:sz w:val="24"/>
          <w:szCs w:val="24"/>
        </w:rPr>
      </w:pPr>
      <w:r w:rsidRPr="00A123A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F34F2" w:rsidRPr="00A123A6" w:rsidRDefault="006F34F2" w:rsidP="006F34F2">
      <w:pPr>
        <w:widowControl w:val="0"/>
        <w:rPr>
          <w:rFonts w:ascii="Times New Roman" w:hAnsi="Times New Roman" w:cs="Times New Roman"/>
          <w:sz w:val="24"/>
          <w:szCs w:val="24"/>
        </w:rPr>
        <w:sectPr w:rsidR="006F34F2" w:rsidRPr="00A123A6" w:rsidSect="006F34F2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6F34F2" w:rsidRPr="00A123A6" w:rsidRDefault="006F34F2" w:rsidP="006F34F2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Министерство образования и науки Российской Федерации</w:t>
      </w:r>
    </w:p>
    <w:p w:rsidR="006F34F2" w:rsidRPr="00A123A6" w:rsidRDefault="006F34F2" w:rsidP="006F34F2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6F34F2" w:rsidRPr="00A123A6" w:rsidRDefault="006F34F2" w:rsidP="006F34F2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6F34F2" w:rsidRPr="00A123A6" w:rsidRDefault="006F34F2" w:rsidP="006F34F2">
      <w:pPr>
        <w:widowControl w:val="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6F34F2" w:rsidRPr="00A123A6" w:rsidRDefault="006F34F2" w:rsidP="006F34F2">
      <w:pPr>
        <w:widowControl w:val="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Кафедра гражданского права</w:t>
      </w:r>
    </w:p>
    <w:p w:rsidR="006F34F2" w:rsidRPr="00A123A6" w:rsidRDefault="006F34F2" w:rsidP="006F34F2">
      <w:pPr>
        <w:pStyle w:val="Default"/>
        <w:widowControl w:val="0"/>
        <w:spacing w:line="276" w:lineRule="auto"/>
        <w:rPr>
          <w:b/>
          <w:color w:val="auto"/>
        </w:rPr>
      </w:pPr>
    </w:p>
    <w:p w:rsidR="006F34F2" w:rsidRPr="00A123A6" w:rsidRDefault="006F34F2" w:rsidP="006F34F2">
      <w:pPr>
        <w:pStyle w:val="Default"/>
        <w:widowControl w:val="0"/>
        <w:spacing w:line="276" w:lineRule="auto"/>
        <w:jc w:val="center"/>
        <w:rPr>
          <w:b/>
          <w:color w:val="auto"/>
        </w:rPr>
      </w:pPr>
      <w:r w:rsidRPr="00A123A6">
        <w:rPr>
          <w:b/>
          <w:color w:val="auto"/>
        </w:rPr>
        <w:t>Тесты письменные</w:t>
      </w:r>
    </w:p>
    <w:p w:rsidR="006F34F2" w:rsidRPr="00A123A6" w:rsidRDefault="006F34F2" w:rsidP="006F34F2">
      <w:pPr>
        <w:widowControl w:val="0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</w:t>
      </w:r>
      <w:r w:rsidRPr="00A123A6">
        <w:rPr>
          <w:rFonts w:ascii="Times New Roman" w:eastAsia="Calibri" w:hAnsi="Times New Roman" w:cs="Times New Roman"/>
          <w:sz w:val="24"/>
          <w:szCs w:val="24"/>
          <w:lang w:val="ru-RU"/>
        </w:rPr>
        <w:t>Римское право</w:t>
      </w:r>
    </w:p>
    <w:p w:rsidR="006F34F2" w:rsidRPr="00A123A6" w:rsidRDefault="006F34F2" w:rsidP="006F34F2">
      <w:pPr>
        <w:widowControl w:val="0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6F34F2" w:rsidRPr="00A123A6" w:rsidRDefault="006F34F2" w:rsidP="006F34F2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1. К характерным чертам римского права относится: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низкая культура правотворчества;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консерватизм и стабильность;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прогрессивность и мобильность;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г) неэффективный механизм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правозащиты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6F34F2" w:rsidRPr="00A123A6" w:rsidRDefault="006F34F2" w:rsidP="006F34F2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2. Охраняет интересы государства и определяет правовое положение государства и его органов;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публичное право;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частное право;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цивильное право;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г)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право народов.</w:t>
      </w:r>
    </w:p>
    <w:p w:rsidR="006F34F2" w:rsidRPr="00A123A6" w:rsidRDefault="006F34F2" w:rsidP="006F34F2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3. Какие категории лиц пользовались в раннем Риме гражданскими правами?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граждане Рима;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перегрины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латины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рабы;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колоны.</w:t>
      </w:r>
    </w:p>
    <w:p w:rsidR="006F34F2" w:rsidRPr="00A123A6" w:rsidRDefault="006F34F2" w:rsidP="006F34F2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4. Какие юридические институты получили в древнеримском праве наибольшую правовую регламентацию?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частной собственности и договора;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демократических выборов и гласности;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семьи и брака;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рабовладения.</w:t>
      </w:r>
    </w:p>
    <w:p w:rsidR="006F34F2" w:rsidRPr="00A123A6" w:rsidRDefault="006F34F2" w:rsidP="006F34F2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5. Древнейшее (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квиритское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) право позднее получило название: 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преторского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права;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б) права народов;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цивильного права;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естественного права;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все ответы неверны.</w:t>
      </w:r>
    </w:p>
    <w:p w:rsidR="006F34F2" w:rsidRPr="00A123A6" w:rsidRDefault="006F34F2" w:rsidP="006F34F2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6. </w:t>
      </w: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Система права, созданная городскими магистратами называется</w:t>
      </w:r>
      <w:proofErr w:type="gram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цивильное право;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квиритское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право народов.</w:t>
      </w:r>
    </w:p>
    <w:p w:rsidR="006F34F2" w:rsidRPr="00A123A6" w:rsidRDefault="006F34F2" w:rsidP="006F34F2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7. Ко всем участникам торгового оборота, независимо от гражданства применялось: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квиритское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цивильное право;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право народов.</w:t>
      </w:r>
    </w:p>
    <w:p w:rsidR="006F34F2" w:rsidRPr="00A123A6" w:rsidRDefault="006F34F2" w:rsidP="006F34F2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8. Институции Гая не относят к числу источников права следующие: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законы;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сенатусконсульты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конституции императоров;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судебные прецеденты;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эдикты магистратов;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е) ответы юристов.</w:t>
      </w:r>
    </w:p>
    <w:p w:rsidR="006F34F2" w:rsidRPr="00A123A6" w:rsidRDefault="006F34F2" w:rsidP="006F34F2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9. Как называлась часть республиканского Римского закона, в которой указывались имена инициаторов закона и обстоятельства, вызвавшие его принятие?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надпись;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санкция;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содержание.</w:t>
      </w:r>
    </w:p>
    <w:p w:rsidR="006F34F2" w:rsidRPr="00A123A6" w:rsidRDefault="006F34F2" w:rsidP="006F34F2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10. Как назывался акт, издаваемый магистратом при его вступлении в должность?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мандат;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рескрипт;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эдикт;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проект;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закон.</w:t>
      </w:r>
    </w:p>
    <w:p w:rsidR="006F34F2" w:rsidRPr="00A123A6" w:rsidRDefault="006F34F2" w:rsidP="006F34F2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11. В какой период 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сенатусконсульты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как источники права играли значительную роль?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а) архаичный;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республиканский;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принципата;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домината.</w:t>
      </w:r>
    </w:p>
    <w:p w:rsidR="006F34F2" w:rsidRPr="00A123A6" w:rsidRDefault="006F34F2" w:rsidP="006F34F2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12. В чем выражалась деятельность республиканских юристов?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в издании законов;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в редактировании формальных актов;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в руководстве судебными делами;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в даче советов;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в принятии эдиктов.</w:t>
      </w:r>
    </w:p>
    <w:p w:rsidR="006F34F2" w:rsidRPr="00A123A6" w:rsidRDefault="006F34F2" w:rsidP="006F34F2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13. Общие распоряжения как форма императорских конституций имели название: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эдикты;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декреты;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рескрипты;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мандаты.</w:t>
      </w:r>
    </w:p>
    <w:p w:rsidR="006F34F2" w:rsidRPr="00A123A6" w:rsidRDefault="006F34F2" w:rsidP="006F34F2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14. Решения по судебным делам как форма императорских конституций назвались: 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эдикты;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декреты;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рескрипты;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мандаты.</w:t>
      </w:r>
    </w:p>
    <w:p w:rsidR="006F34F2" w:rsidRPr="00A123A6" w:rsidRDefault="006F34F2" w:rsidP="006F34F2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15. Инструкции чиновникам по административным и судебным делам как форма императорских конституций назывались: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эдикты;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декреты;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рескрипты;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мандаты.</w:t>
      </w:r>
    </w:p>
    <w:p w:rsidR="006F34F2" w:rsidRPr="00A123A6" w:rsidRDefault="006F34F2" w:rsidP="006F34F2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16. Как назывался акт, который систематизировал императорские конституции?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«Вечный эдикт»;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Институции Гая;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Кодекс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Грегориана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г) Закон </w:t>
      </w:r>
      <w:r w:rsidRPr="00A123A6">
        <w:rPr>
          <w:rFonts w:ascii="Times New Roman" w:hAnsi="Times New Roman" w:cs="Times New Roman"/>
          <w:sz w:val="24"/>
          <w:szCs w:val="24"/>
        </w:rPr>
        <w:t>XII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таблиц.</w:t>
      </w:r>
    </w:p>
    <w:p w:rsidR="006F34F2" w:rsidRPr="00A123A6" w:rsidRDefault="006F34F2" w:rsidP="006F34F2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17. Какова причина рецепции римского права, выделившая его среди всех правовых систем рабовладельческих государств?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а) римское право строилось как абстрактное частное право, применимое непосредственно к любым отношениям частной собственности;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римское право строилось как конкретное частное право, применяемое к правовым случаям, часто встречающимся в повседневной жизни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;</w:t>
      </w:r>
      <w:proofErr w:type="gramEnd"/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римские юристы построили систему конкретных правовых норм, опередивших свое время.</w:t>
      </w:r>
    </w:p>
    <w:p w:rsidR="006F34F2" w:rsidRPr="00A123A6" w:rsidRDefault="006F34F2" w:rsidP="006F34F2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18. Чьи интересы охраняло частное право?: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интересы отдельных лиц;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общие интересы Римского государства;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интересы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латинов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F34F2" w:rsidRPr="00A123A6" w:rsidRDefault="006F34F2" w:rsidP="006F34F2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19. Под рецепцией римского права понимается: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применение Законов </w:t>
      </w:r>
      <w:r w:rsidRPr="00A123A6">
        <w:rPr>
          <w:rFonts w:ascii="Times New Roman" w:hAnsi="Times New Roman" w:cs="Times New Roman"/>
          <w:sz w:val="24"/>
          <w:szCs w:val="24"/>
        </w:rPr>
        <w:t>XII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таблиц в средние века;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заимствование в средние и последующие века категорий и понятий римского права;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изучение римского права как памятника правовой культуры.</w:t>
      </w:r>
    </w:p>
    <w:p w:rsidR="006F34F2" w:rsidRPr="00A123A6" w:rsidRDefault="006F34F2" w:rsidP="006F34F2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20. Система римского частного права состояла из следующих элементов: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цивильное право,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право, справедливое право;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право народов, цивильное право, естественное право;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право народов, цивильное право,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право.</w:t>
      </w:r>
    </w:p>
    <w:p w:rsidR="006F34F2" w:rsidRPr="00A123A6" w:rsidRDefault="006F34F2" w:rsidP="006F34F2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21. На кого распространяло свое действие право народов?: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на римских граждан; 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на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их взаимоотношения с государственными органами;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на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их взаимоотношения с квиритами. </w:t>
      </w:r>
    </w:p>
    <w:p w:rsidR="006F34F2" w:rsidRPr="00A123A6" w:rsidRDefault="006F34F2" w:rsidP="006F34F2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22. Какими правами в древние времена в Риме не моли обладать чужестранцы?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политическими;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семейными;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имущественными.</w:t>
      </w:r>
    </w:p>
    <w:p w:rsidR="006F34F2" w:rsidRPr="00A123A6" w:rsidRDefault="006F34F2" w:rsidP="006F34F2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23. Какими правами в древние времена в Риме обладали 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латины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политическими;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торговыми;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семейными.</w:t>
      </w:r>
    </w:p>
    <w:p w:rsidR="006F34F2" w:rsidRPr="00A123A6" w:rsidRDefault="006F34F2" w:rsidP="006F34F2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24. Можно ли в соответствии с римскими законами возлагать обязанности по договору на несовершеннолетнего?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можно без условий;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можно с согласия опекуна;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нельзя.</w:t>
      </w:r>
    </w:p>
    <w:p w:rsidR="006F34F2" w:rsidRPr="00A123A6" w:rsidRDefault="006F34F2" w:rsidP="006F34F2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25. По своему правовому положению женщина в Древнем Риме была: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ограничена в дееспособности;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лишена</w:t>
      </w:r>
      <w:proofErr w:type="gram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дееспособности;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полностью дееспособна;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частично дееспособна.</w:t>
      </w:r>
    </w:p>
    <w:p w:rsidR="006F34F2" w:rsidRPr="00A123A6" w:rsidRDefault="006F34F2" w:rsidP="006F34F2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26. </w:t>
      </w: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Утрату</w:t>
      </w:r>
      <w:proofErr w:type="gram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какого статуса называли «гражданской смертью»?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свободы;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гражданства;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семейного.</w:t>
      </w:r>
    </w:p>
    <w:p w:rsidR="006F34F2" w:rsidRPr="00A123A6" w:rsidRDefault="006F34F2" w:rsidP="006F34F2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27. Если лицо было свидетелем при заключении сделки, но впоследствии отказалось этот факт подтверждать, то оно лишалось: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статуса свободы;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статуса гражданства;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семейного статуса; 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права быть свидетелем.</w:t>
      </w:r>
    </w:p>
    <w:p w:rsidR="006F34F2" w:rsidRPr="00A123A6" w:rsidRDefault="006F34F2" w:rsidP="006F34F2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28. Каких прав лишался римский гражданин при утрате доброго имени? 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быть опекуном;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быть попечителем;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быть декурионом;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выступать в качестве прокуратора.</w:t>
      </w:r>
    </w:p>
    <w:p w:rsidR="006F34F2" w:rsidRPr="00A123A6" w:rsidRDefault="006F34F2" w:rsidP="006F34F2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29. Женщины в Риме не могли: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принимать на себя чужие долги;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быть опекуном;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составлять завещание.</w:t>
      </w:r>
    </w:p>
    <w:p w:rsidR="006F34F2" w:rsidRPr="00A123A6" w:rsidRDefault="006F34F2" w:rsidP="006F34F2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30. В каких случаях опекун отвечал за нарушение прав </w:t>
      </w: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опекаемого</w:t>
      </w:r>
      <w:proofErr w:type="gram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в случае неподачи отчета о деятельности;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в случае растраты;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в случае ненадлежащего ведения дел.</w:t>
      </w:r>
    </w:p>
    <w:p w:rsidR="006F34F2" w:rsidRPr="00A123A6" w:rsidRDefault="006F34F2" w:rsidP="006F34F2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31. Какой статус приобретали вольноотпущенники?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колона;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гражданина;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перегрина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того лица, которое дало ему свободу.</w:t>
      </w:r>
    </w:p>
    <w:p w:rsidR="006F34F2" w:rsidRPr="00A123A6" w:rsidRDefault="006F34F2" w:rsidP="006F34F2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32. В соответствии с римским законодательством по </w:t>
      </w: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истечении</w:t>
      </w:r>
      <w:proofErr w:type="gram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какого срока вдова могла вступить в новый брак?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6 месяцев;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1 год;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1,5 года;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2 года;</w:t>
      </w:r>
    </w:p>
    <w:p w:rsidR="006F34F2" w:rsidRPr="00A123A6" w:rsidRDefault="006F34F2" w:rsidP="006F34F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3 года.</w:t>
      </w:r>
    </w:p>
    <w:p w:rsidR="006F34F2" w:rsidRPr="00A123A6" w:rsidRDefault="006F34F2" w:rsidP="006F34F2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33. 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Агнатическое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родство определялось:</w:t>
      </w:r>
    </w:p>
    <w:p w:rsidR="006F34F2" w:rsidRPr="00A123A6" w:rsidRDefault="006F34F2" w:rsidP="006F34F2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принадлежностью к одной социальной группе;</w:t>
      </w:r>
    </w:p>
    <w:p w:rsidR="006F34F2" w:rsidRPr="00A123A6" w:rsidRDefault="006F34F2" w:rsidP="006F34F2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подчинением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власти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одного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домовладыки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;</w:t>
      </w:r>
    </w:p>
    <w:p w:rsidR="006F34F2" w:rsidRPr="00A123A6" w:rsidRDefault="006F34F2" w:rsidP="006F34F2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123A6">
        <w:rPr>
          <w:rFonts w:ascii="Times New Roman" w:hAnsi="Times New Roman" w:cs="Times New Roman"/>
          <w:sz w:val="24"/>
          <w:szCs w:val="24"/>
        </w:rPr>
        <w:t>кровным</w:t>
      </w:r>
      <w:proofErr w:type="spellEnd"/>
      <w:proofErr w:type="gram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родством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6F34F2" w:rsidRPr="00A123A6" w:rsidRDefault="006F34F2" w:rsidP="006F34F2">
      <w:pPr>
        <w:rPr>
          <w:rFonts w:ascii="Times New Roman" w:hAnsi="Times New Roman" w:cs="Times New Roman"/>
          <w:sz w:val="24"/>
          <w:szCs w:val="24"/>
        </w:rPr>
      </w:pPr>
      <w:r w:rsidRPr="00A123A6">
        <w:rPr>
          <w:rFonts w:ascii="Times New Roman" w:hAnsi="Times New Roman" w:cs="Times New Roman"/>
          <w:sz w:val="24"/>
          <w:szCs w:val="24"/>
        </w:rPr>
        <w:br w:type="page"/>
      </w:r>
    </w:p>
    <w:p w:rsidR="006F34F2" w:rsidRPr="00A123A6" w:rsidRDefault="006F34F2" w:rsidP="006F34F2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_Toc480487764"/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Министерство образования и науки Российской Федерации</w:t>
      </w:r>
    </w:p>
    <w:p w:rsidR="006F34F2" w:rsidRPr="00A123A6" w:rsidRDefault="006F34F2" w:rsidP="006F34F2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6F34F2" w:rsidRPr="00A123A6" w:rsidRDefault="006F34F2" w:rsidP="006F34F2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6F34F2" w:rsidRPr="00A123A6" w:rsidRDefault="006F34F2" w:rsidP="006F34F2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F34F2" w:rsidRPr="00A123A6" w:rsidRDefault="006F34F2" w:rsidP="006F34F2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Кафедра гражданского права</w:t>
      </w:r>
    </w:p>
    <w:p w:rsidR="006F34F2" w:rsidRPr="00A123A6" w:rsidRDefault="006F34F2" w:rsidP="006F34F2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F34F2" w:rsidRPr="00A123A6" w:rsidRDefault="006F34F2" w:rsidP="006F34F2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Кейс-задания</w:t>
      </w:r>
      <w:proofErr w:type="gramEnd"/>
    </w:p>
    <w:p w:rsidR="006F34F2" w:rsidRPr="00A123A6" w:rsidRDefault="006F34F2" w:rsidP="006F34F2">
      <w:pPr>
        <w:widowControl w:val="0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 дисциплине </w:t>
      </w:r>
      <w:r w:rsidRPr="00A123A6">
        <w:rPr>
          <w:rFonts w:ascii="Times New Roman" w:eastAsia="Calibri" w:hAnsi="Times New Roman" w:cs="Times New Roman"/>
          <w:b/>
          <w:sz w:val="24"/>
          <w:szCs w:val="24"/>
          <w:lang w:val="ru-RU"/>
        </w:rPr>
        <w:t>Римское право</w:t>
      </w:r>
    </w:p>
    <w:p w:rsidR="006F34F2" w:rsidRPr="00A123A6" w:rsidRDefault="006F34F2" w:rsidP="006F34F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Составить и заполнить таблицу «</w:t>
      </w:r>
      <w:r w:rsidRPr="00A123A6">
        <w:rPr>
          <w:rFonts w:ascii="Times New Roman" w:hAnsi="Times New Roman" w:cs="Times New Roman"/>
          <w:b/>
          <w:i/>
          <w:sz w:val="24"/>
          <w:szCs w:val="24"/>
          <w:lang w:val="ru-RU"/>
        </w:rPr>
        <w:t>Периодизация римского права</w:t>
      </w: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»: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4"/>
        <w:gridCol w:w="2384"/>
        <w:gridCol w:w="2845"/>
        <w:gridCol w:w="2988"/>
      </w:tblGrid>
      <w:tr w:rsidR="006F34F2" w:rsidRPr="00A123A6" w:rsidTr="006F34F2">
        <w:trPr>
          <w:jc w:val="center"/>
        </w:trPr>
        <w:tc>
          <w:tcPr>
            <w:tcW w:w="734" w:type="dxa"/>
            <w:shd w:val="clear" w:color="auto" w:fill="auto"/>
          </w:tcPr>
          <w:p w:rsidR="006F34F2" w:rsidRPr="00A123A6" w:rsidRDefault="006F34F2" w:rsidP="006F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6F34F2" w:rsidRPr="00A123A6" w:rsidRDefault="006F34F2" w:rsidP="006F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6F34F2" w:rsidRPr="00A123A6" w:rsidRDefault="006F34F2" w:rsidP="006F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этапа</w:t>
            </w:r>
            <w:proofErr w:type="spellEnd"/>
          </w:p>
        </w:tc>
        <w:tc>
          <w:tcPr>
            <w:tcW w:w="2845" w:type="dxa"/>
            <w:shd w:val="clear" w:color="auto" w:fill="auto"/>
            <w:vAlign w:val="center"/>
          </w:tcPr>
          <w:p w:rsidR="006F34F2" w:rsidRPr="00A123A6" w:rsidRDefault="006F34F2" w:rsidP="006F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Хронологические</w:t>
            </w:r>
            <w:proofErr w:type="spellEnd"/>
          </w:p>
          <w:p w:rsidR="006F34F2" w:rsidRPr="00A123A6" w:rsidRDefault="006F34F2" w:rsidP="006F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временные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рамки</w:t>
            </w:r>
            <w:proofErr w:type="spellEnd"/>
          </w:p>
        </w:tc>
        <w:tc>
          <w:tcPr>
            <w:tcW w:w="2988" w:type="dxa"/>
            <w:shd w:val="clear" w:color="auto" w:fill="auto"/>
            <w:vAlign w:val="center"/>
          </w:tcPr>
          <w:p w:rsidR="006F34F2" w:rsidRPr="00A123A6" w:rsidRDefault="006F34F2" w:rsidP="006F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этапа</w:t>
            </w:r>
            <w:proofErr w:type="spellEnd"/>
          </w:p>
        </w:tc>
      </w:tr>
      <w:tr w:rsidR="006F34F2" w:rsidRPr="00A123A6" w:rsidTr="006F34F2">
        <w:trPr>
          <w:jc w:val="center"/>
        </w:trPr>
        <w:tc>
          <w:tcPr>
            <w:tcW w:w="734" w:type="dxa"/>
            <w:shd w:val="clear" w:color="auto" w:fill="auto"/>
          </w:tcPr>
          <w:p w:rsidR="006F34F2" w:rsidRPr="00A123A6" w:rsidRDefault="006F34F2" w:rsidP="006F3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6F34F2" w:rsidRPr="00A123A6" w:rsidRDefault="006F34F2" w:rsidP="006F3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845" w:type="dxa"/>
            <w:shd w:val="clear" w:color="auto" w:fill="auto"/>
            <w:vAlign w:val="center"/>
          </w:tcPr>
          <w:p w:rsidR="006F34F2" w:rsidRPr="00A123A6" w:rsidRDefault="006F34F2" w:rsidP="006F3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988" w:type="dxa"/>
            <w:shd w:val="clear" w:color="auto" w:fill="auto"/>
            <w:vAlign w:val="center"/>
          </w:tcPr>
          <w:p w:rsidR="006F34F2" w:rsidRPr="00A123A6" w:rsidRDefault="006F34F2" w:rsidP="006F3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6F34F2" w:rsidRPr="00A123A6" w:rsidTr="006F34F2">
        <w:trPr>
          <w:jc w:val="center"/>
        </w:trPr>
        <w:tc>
          <w:tcPr>
            <w:tcW w:w="734" w:type="dxa"/>
            <w:shd w:val="clear" w:color="auto" w:fill="auto"/>
          </w:tcPr>
          <w:p w:rsidR="006F34F2" w:rsidRPr="00A123A6" w:rsidRDefault="006F34F2" w:rsidP="006F3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6F34F2" w:rsidRPr="00A123A6" w:rsidRDefault="006F34F2" w:rsidP="006F3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845" w:type="dxa"/>
            <w:shd w:val="clear" w:color="auto" w:fill="auto"/>
            <w:vAlign w:val="center"/>
          </w:tcPr>
          <w:p w:rsidR="006F34F2" w:rsidRPr="00A123A6" w:rsidRDefault="006F34F2" w:rsidP="006F3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988" w:type="dxa"/>
            <w:shd w:val="clear" w:color="auto" w:fill="auto"/>
            <w:vAlign w:val="center"/>
          </w:tcPr>
          <w:p w:rsidR="006F34F2" w:rsidRPr="00A123A6" w:rsidRDefault="006F34F2" w:rsidP="006F3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6F34F2" w:rsidRPr="00A123A6" w:rsidRDefault="006F34F2" w:rsidP="006F34F2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столбце «Характеристика этапа» указать основные значимые события и факты из истории римского государства, связанные со становлением и развитием системы римского права по каждому периоду отдельно.</w:t>
      </w:r>
    </w:p>
    <w:p w:rsidR="006F34F2" w:rsidRPr="00A123A6" w:rsidRDefault="006F34F2" w:rsidP="006F34F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Перечислить основные источники римского права и дать их характеристику.</w:t>
      </w:r>
    </w:p>
    <w:p w:rsidR="006F34F2" w:rsidRPr="00A123A6" w:rsidRDefault="006F34F2" w:rsidP="006F34F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Составить и заполнить таблицу «</w:t>
      </w:r>
      <w:r w:rsidRPr="00A123A6">
        <w:rPr>
          <w:rFonts w:ascii="Times New Roman" w:hAnsi="Times New Roman" w:cs="Times New Roman"/>
          <w:b/>
          <w:i/>
          <w:sz w:val="24"/>
          <w:szCs w:val="24"/>
          <w:lang w:val="ru-RU"/>
        </w:rPr>
        <w:t>Виды гражданского процесса в римском праве</w:t>
      </w: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».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4"/>
        <w:gridCol w:w="3697"/>
        <w:gridCol w:w="3285"/>
      </w:tblGrid>
      <w:tr w:rsidR="006F34F2" w:rsidRPr="00A123A6" w:rsidTr="006F34F2">
        <w:trPr>
          <w:jc w:val="center"/>
        </w:trPr>
        <w:tc>
          <w:tcPr>
            <w:tcW w:w="734" w:type="dxa"/>
            <w:shd w:val="clear" w:color="auto" w:fill="auto"/>
            <w:vAlign w:val="center"/>
          </w:tcPr>
          <w:p w:rsidR="006F34F2" w:rsidRPr="00A123A6" w:rsidRDefault="006F34F2" w:rsidP="006F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6F34F2" w:rsidRPr="00A123A6" w:rsidRDefault="006F34F2" w:rsidP="006F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697" w:type="dxa"/>
            <w:shd w:val="clear" w:color="auto" w:fill="auto"/>
            <w:vAlign w:val="center"/>
          </w:tcPr>
          <w:p w:rsidR="006F34F2" w:rsidRPr="00A123A6" w:rsidRDefault="006F34F2" w:rsidP="006F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Вид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гражданского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процесса</w:t>
            </w:r>
            <w:proofErr w:type="spellEnd"/>
          </w:p>
        </w:tc>
        <w:tc>
          <w:tcPr>
            <w:tcW w:w="3285" w:type="dxa"/>
            <w:shd w:val="clear" w:color="auto" w:fill="auto"/>
            <w:vAlign w:val="center"/>
          </w:tcPr>
          <w:p w:rsidR="006F34F2" w:rsidRPr="00A123A6" w:rsidRDefault="006F34F2" w:rsidP="006F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</w:t>
            </w:r>
            <w:proofErr w:type="spellEnd"/>
          </w:p>
        </w:tc>
      </w:tr>
      <w:tr w:rsidR="006F34F2" w:rsidRPr="00A123A6" w:rsidTr="006F34F2">
        <w:trPr>
          <w:jc w:val="center"/>
        </w:trPr>
        <w:tc>
          <w:tcPr>
            <w:tcW w:w="734" w:type="dxa"/>
            <w:shd w:val="clear" w:color="auto" w:fill="auto"/>
          </w:tcPr>
          <w:p w:rsidR="006F34F2" w:rsidRPr="00A123A6" w:rsidRDefault="006F34F2" w:rsidP="006F3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97" w:type="dxa"/>
            <w:shd w:val="clear" w:color="auto" w:fill="auto"/>
            <w:vAlign w:val="center"/>
          </w:tcPr>
          <w:p w:rsidR="006F34F2" w:rsidRPr="00A123A6" w:rsidRDefault="006F34F2" w:rsidP="006F3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6F34F2" w:rsidRPr="00A123A6" w:rsidRDefault="006F34F2" w:rsidP="006F3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6F34F2" w:rsidRPr="00A123A6" w:rsidTr="006F34F2">
        <w:trPr>
          <w:jc w:val="center"/>
        </w:trPr>
        <w:tc>
          <w:tcPr>
            <w:tcW w:w="734" w:type="dxa"/>
            <w:shd w:val="clear" w:color="auto" w:fill="auto"/>
          </w:tcPr>
          <w:p w:rsidR="006F34F2" w:rsidRPr="00A123A6" w:rsidRDefault="006F34F2" w:rsidP="006F3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697" w:type="dxa"/>
            <w:shd w:val="clear" w:color="auto" w:fill="auto"/>
            <w:vAlign w:val="center"/>
          </w:tcPr>
          <w:p w:rsidR="006F34F2" w:rsidRPr="00A123A6" w:rsidRDefault="006F34F2" w:rsidP="006F3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6F34F2" w:rsidRPr="00A123A6" w:rsidRDefault="006F34F2" w:rsidP="006F3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6F34F2" w:rsidRPr="00A123A6" w:rsidRDefault="006F34F2" w:rsidP="006F34F2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таблице необходимо дать характеристику каждому виду гражданского процесса.</w:t>
      </w:r>
    </w:p>
    <w:p w:rsidR="006F34F2" w:rsidRPr="00A123A6" w:rsidRDefault="006F34F2" w:rsidP="006F34F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Составить и заполнить таблицу «</w:t>
      </w:r>
      <w:r w:rsidRPr="00A123A6"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Правовой статус лиц в римском праве</w:t>
      </w: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». </w:t>
      </w:r>
    </w:p>
    <w:p w:rsidR="006F34F2" w:rsidRPr="00A123A6" w:rsidRDefault="006F34F2" w:rsidP="006F34F2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таблице указать:</w:t>
      </w:r>
    </w:p>
    <w:p w:rsidR="006F34F2" w:rsidRPr="00A123A6" w:rsidRDefault="006F34F2" w:rsidP="006F34F2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– основные категории лиц в римском праве (граждане, вольноотпущенники, рабы и т.п.);</w:t>
      </w:r>
    </w:p>
    <w:p w:rsidR="006F34F2" w:rsidRPr="00A123A6" w:rsidRDefault="006F34F2" w:rsidP="006F34F2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– перечислить основания приобретения и прекращения соответствующего статуса;</w:t>
      </w:r>
    </w:p>
    <w:p w:rsidR="006F34F2" w:rsidRPr="00A123A6" w:rsidRDefault="006F34F2" w:rsidP="006F34F2">
      <w:pPr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>– расписать, какие правомочия (т.е., что имели право делать, совершать и т.д.) и ограничения (т.е., что было запрещено, не допускалось) были у субъектов, имевших соответствующий статус.</w:t>
      </w:r>
      <w:proofErr w:type="gramEnd"/>
    </w:p>
    <w:p w:rsidR="006F34F2" w:rsidRPr="00A123A6" w:rsidRDefault="006F34F2" w:rsidP="006F34F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Составить кроссворд (не менее 15 слов) по одной или нескольким темам. </w:t>
      </w:r>
    </w:p>
    <w:p w:rsidR="006F34F2" w:rsidRPr="00A123A6" w:rsidRDefault="006F34F2" w:rsidP="006F34F2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кроссворд входит сетка кроссворда (без ответов), задание (тексты вопросов) и на отдельной странице заполненная сетка кроссворда либо задание (тексты вопросов) с указанием правильного ответа в скобках после каждого вопроса.</w:t>
      </w:r>
    </w:p>
    <w:p w:rsidR="006F34F2" w:rsidRPr="00A123A6" w:rsidRDefault="006F34F2" w:rsidP="006F34F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Составить и заполнить таблицу «Формы римского брака», в которой провести сравнительный анализ личных и имущественных отношений супругов по каждой форме брака: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6F34F2" w:rsidRPr="00220559" w:rsidTr="006F34F2">
        <w:tc>
          <w:tcPr>
            <w:tcW w:w="5210" w:type="dxa"/>
            <w:shd w:val="clear" w:color="auto" w:fill="auto"/>
          </w:tcPr>
          <w:p w:rsidR="006F34F2" w:rsidRPr="00A123A6" w:rsidRDefault="006F34F2" w:rsidP="006F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Брак с властью мужа</w:t>
            </w:r>
          </w:p>
          <w:p w:rsidR="006F34F2" w:rsidRPr="00A123A6" w:rsidRDefault="006F34F2" w:rsidP="006F34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cum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manu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mariti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5211" w:type="dxa"/>
            <w:shd w:val="clear" w:color="auto" w:fill="auto"/>
          </w:tcPr>
          <w:p w:rsidR="006F34F2" w:rsidRPr="00A123A6" w:rsidRDefault="006F34F2" w:rsidP="006F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Брак без власти мужа</w:t>
            </w:r>
          </w:p>
          <w:p w:rsidR="006F34F2" w:rsidRPr="00A123A6" w:rsidRDefault="006F34F2" w:rsidP="006F34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sine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manu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mariti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6F34F2" w:rsidRPr="00A123A6" w:rsidTr="006F34F2">
        <w:tc>
          <w:tcPr>
            <w:tcW w:w="5210" w:type="dxa"/>
            <w:shd w:val="clear" w:color="auto" w:fill="auto"/>
          </w:tcPr>
          <w:p w:rsidR="006F34F2" w:rsidRPr="00A123A6" w:rsidRDefault="006F34F2" w:rsidP="006F3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5211" w:type="dxa"/>
            <w:shd w:val="clear" w:color="auto" w:fill="auto"/>
          </w:tcPr>
          <w:p w:rsidR="006F34F2" w:rsidRPr="00A123A6" w:rsidRDefault="006F34F2" w:rsidP="006F3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6F34F2" w:rsidRPr="00A123A6" w:rsidRDefault="006F34F2" w:rsidP="006F34F2">
      <w:pPr>
        <w:widowControl w:val="0"/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34F2" w:rsidRPr="00A123A6" w:rsidRDefault="006F34F2" w:rsidP="006F34F2">
      <w:pPr>
        <w:pStyle w:val="1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493166930"/>
      <w:r w:rsidRPr="00A123A6">
        <w:rPr>
          <w:rFonts w:ascii="Times New Roman" w:hAnsi="Times New Roman" w:cs="Times New Roman"/>
          <w:color w:val="auto"/>
          <w:sz w:val="24"/>
          <w:szCs w:val="24"/>
        </w:rPr>
        <w:lastRenderedPageBreak/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6F34F2" w:rsidRPr="00A123A6" w:rsidRDefault="006F34F2" w:rsidP="006F34F2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Процедуры оценивания включают в себя текущий контроль и промежуточную аттестацию.</w:t>
      </w:r>
    </w:p>
    <w:p w:rsidR="006F34F2" w:rsidRPr="00A123A6" w:rsidRDefault="006F34F2" w:rsidP="006F34F2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балльно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6F34F2" w:rsidRPr="00A123A6" w:rsidRDefault="006F34F2" w:rsidP="006F34F2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Согласно п. 4.7 Положения о</w:t>
      </w:r>
      <w:r w:rsidRPr="00A123A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 организации учебного процесса в Ростовском государственном экономическом университете (РИНХ) с использованием зачетных единиц (кредитов) и </w:t>
      </w:r>
      <w:proofErr w:type="spellStart"/>
      <w:r w:rsidRPr="00A123A6">
        <w:rPr>
          <w:rFonts w:ascii="Times New Roman" w:hAnsi="Times New Roman" w:cs="Times New Roman"/>
          <w:bCs/>
          <w:sz w:val="24"/>
          <w:szCs w:val="24"/>
          <w:lang w:val="ru-RU"/>
        </w:rPr>
        <w:t>балльно</w:t>
      </w:r>
      <w:proofErr w:type="spellEnd"/>
      <w:r w:rsidRPr="00A123A6">
        <w:rPr>
          <w:rFonts w:ascii="Times New Roman" w:hAnsi="Times New Roman" w:cs="Times New Roman"/>
          <w:bCs/>
          <w:sz w:val="24"/>
          <w:szCs w:val="24"/>
          <w:lang w:val="ru-RU"/>
        </w:rPr>
        <w:t>-рейтинговой системы «С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>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«зачтено» соответствует количество баллов от 50 до 100; «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незачтено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» – 0-49 баллов.</w:t>
      </w:r>
    </w:p>
    <w:p w:rsidR="006F34F2" w:rsidRPr="00A123A6" w:rsidRDefault="006F34F2" w:rsidP="006F34F2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6F34F2" w:rsidRPr="00A123A6" w:rsidRDefault="006F34F2" w:rsidP="006F34F2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1) баллы по практическим занятиям начисляются за активную работу из расчета:  активная работа на 1 семинарском занятии – максимально 3 балла;</w:t>
      </w:r>
    </w:p>
    <w:p w:rsidR="006F34F2" w:rsidRPr="00A123A6" w:rsidRDefault="006F34F2" w:rsidP="006F34F2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2) баллы за самостоятельную работу начисляются 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за</w:t>
      </w:r>
      <w:proofErr w:type="gramEnd"/>
      <w:r w:rsidRPr="00A123A6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6F34F2" w:rsidRPr="00A123A6" w:rsidRDefault="006F34F2" w:rsidP="006F34F2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10 баллов (по контрольной точке однократно);</w:t>
      </w:r>
    </w:p>
    <w:p w:rsidR="006F34F2" w:rsidRPr="00A123A6" w:rsidRDefault="006F34F2" w:rsidP="006F34F2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3 балла (по контрольной точке однократно);</w:t>
      </w:r>
    </w:p>
    <w:tbl>
      <w:tblPr>
        <w:tblW w:w="9606" w:type="dxa"/>
        <w:tblInd w:w="109" w:type="dxa"/>
        <w:tblLook w:val="04A0" w:firstRow="1" w:lastRow="0" w:firstColumn="1" w:lastColumn="0" w:noHBand="0" w:noVBand="1"/>
      </w:tblPr>
      <w:tblGrid>
        <w:gridCol w:w="9606"/>
      </w:tblGrid>
      <w:tr w:rsidR="006F34F2" w:rsidRPr="00220559" w:rsidTr="006F34F2">
        <w:tc>
          <w:tcPr>
            <w:tcW w:w="9606" w:type="dxa"/>
            <w:hideMark/>
          </w:tcPr>
          <w:p w:rsidR="006F34F2" w:rsidRPr="00A123A6" w:rsidRDefault="006F34F2" w:rsidP="006F34F2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студенческих научно-практических конференциях с докладом по тематике изучаемой дисциплины – 15 баллов;</w:t>
            </w:r>
          </w:p>
        </w:tc>
      </w:tr>
      <w:tr w:rsidR="006F34F2" w:rsidRPr="00220559" w:rsidTr="006F34F2">
        <w:tc>
          <w:tcPr>
            <w:tcW w:w="9606" w:type="dxa"/>
            <w:hideMark/>
          </w:tcPr>
          <w:p w:rsidR="006F34F2" w:rsidRPr="00A123A6" w:rsidRDefault="006F34F2" w:rsidP="006F34F2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6F34F2" w:rsidRPr="00A123A6" w:rsidRDefault="006F34F2" w:rsidP="006F34F2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работах по выполнению договорных научно-исследовательских работ вуза (по тематике изучаемой дисциплины) – 20 баллов;</w:t>
            </w:r>
          </w:p>
        </w:tc>
      </w:tr>
      <w:tr w:rsidR="006F34F2" w:rsidRPr="00220559" w:rsidTr="006F34F2">
        <w:tc>
          <w:tcPr>
            <w:tcW w:w="9606" w:type="dxa"/>
            <w:hideMark/>
          </w:tcPr>
          <w:p w:rsidR="006F34F2" w:rsidRPr="00A123A6" w:rsidRDefault="006F34F2" w:rsidP="006F34F2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конкурсе студенческих научных работ (по тематике изучаемой дисциплины) – 20 баллов;</w:t>
            </w:r>
          </w:p>
          <w:p w:rsidR="006F34F2" w:rsidRPr="00A123A6" w:rsidRDefault="006F34F2" w:rsidP="006F34F2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внутривузовских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конкурсах, олимпиадах – 25 баллов;</w:t>
            </w:r>
          </w:p>
        </w:tc>
      </w:tr>
      <w:tr w:rsidR="006F34F2" w:rsidRPr="00220559" w:rsidTr="006F34F2">
        <w:tc>
          <w:tcPr>
            <w:tcW w:w="9606" w:type="dxa"/>
            <w:hideMark/>
          </w:tcPr>
          <w:p w:rsidR="006F34F2" w:rsidRPr="00A123A6" w:rsidRDefault="006F34F2" w:rsidP="006F34F2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участие в студенческих межвузовских,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внутривузовских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викторинах, олимпиадах по тематике изучаемой дисциплины – 15 баллов;</w:t>
            </w:r>
          </w:p>
        </w:tc>
      </w:tr>
    </w:tbl>
    <w:p w:rsidR="006F34F2" w:rsidRPr="00A123A6" w:rsidRDefault="006F34F2" w:rsidP="006F34F2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публикация научной статьи по тематике изучаемой дисциплины – 20 баллов;</w:t>
      </w:r>
    </w:p>
    <w:p w:rsidR="006F34F2" w:rsidRPr="00A123A6" w:rsidRDefault="006F34F2" w:rsidP="006F34F2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публикация научной статьи на иностранном языке по тематике изучаемой дисциплины – 25 баллов;</w:t>
      </w:r>
    </w:p>
    <w:p w:rsidR="006F34F2" w:rsidRPr="00A123A6" w:rsidRDefault="006F34F2" w:rsidP="006F34F2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участие в деловой (ролевой) игре по тематике изучаемой дисциплины – 10 баллов;</w:t>
      </w:r>
    </w:p>
    <w:p w:rsidR="006F34F2" w:rsidRPr="00A123A6" w:rsidRDefault="006F34F2" w:rsidP="006F34F2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3) тестирование предполагает выполнение письменных контрольных работ (тестов) по каждому модулю.</w:t>
      </w:r>
    </w:p>
    <w:p w:rsidR="006F34F2" w:rsidRPr="00A123A6" w:rsidRDefault="006F34F2" w:rsidP="006F34F2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Промежуточная аттестация проводится в форме зачета – для очной формы обучения / зачета – для заочной формы обучения. </w:t>
      </w:r>
    </w:p>
    <w:p w:rsidR="006F34F2" w:rsidRPr="00A123A6" w:rsidRDefault="006F34F2" w:rsidP="006F34F2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Зачет проводится по расписанию по окончании теоретического обучения до начала экзаменационной сессии. Количество вопросов в билете – 2.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6F34F2" w:rsidRPr="00647953" w:rsidRDefault="006F34F2" w:rsidP="006F34F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6F34F2" w:rsidRPr="00647953" w:rsidRDefault="006F34F2" w:rsidP="006F34F2">
      <w:pPr>
        <w:framePr w:h="166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6F34F2" w:rsidRPr="00647953" w:rsidSect="006F34F2">
          <w:pgSz w:w="14465" w:h="19515"/>
          <w:pgMar w:top="1440" w:right="1440" w:bottom="360" w:left="1440" w:header="720" w:footer="720" w:gutter="0"/>
          <w:cols w:space="720"/>
          <w:noEndnote/>
        </w:sectPr>
      </w:pPr>
    </w:p>
    <w:p w:rsidR="006F34F2" w:rsidRDefault="006F34F2" w:rsidP="006F34F2">
      <w:pPr>
        <w:framePr w:h="16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0A825CC" wp14:editId="5DBEF0E1">
            <wp:extent cx="7200900" cy="106013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4F2" w:rsidRDefault="006F34F2" w:rsidP="006F34F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6F34F2" w:rsidRDefault="006F34F2" w:rsidP="006F34F2">
      <w:pPr>
        <w:framePr w:h="16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F34F2">
          <w:pgSz w:w="14227" w:h="19579"/>
          <w:pgMar w:top="1440" w:right="1440" w:bottom="360" w:left="1440" w:header="720" w:footer="720" w:gutter="0"/>
          <w:cols w:space="720"/>
          <w:noEndnote/>
        </w:sectPr>
      </w:pPr>
    </w:p>
    <w:p w:rsidR="006F34F2" w:rsidRDefault="006F34F2" w:rsidP="006F34F2">
      <w:pPr>
        <w:framePr w:h="167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370C49BD" wp14:editId="6D75B73B">
            <wp:extent cx="7239000" cy="10658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4F2" w:rsidRDefault="006F34F2" w:rsidP="006F34F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6F34F2" w:rsidRDefault="006F34F2" w:rsidP="006F34F2">
      <w:pPr>
        <w:framePr w:h="167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F34F2">
          <w:pgSz w:w="14280" w:h="19666"/>
          <w:pgMar w:top="1440" w:right="1440" w:bottom="360" w:left="1440" w:header="720" w:footer="720" w:gutter="0"/>
          <w:cols w:space="720"/>
          <w:noEndnote/>
        </w:sectPr>
      </w:pPr>
    </w:p>
    <w:p w:rsidR="006F34F2" w:rsidRDefault="006F34F2" w:rsidP="006F34F2">
      <w:pPr>
        <w:framePr w:h="162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72D1A5EA" wp14:editId="6FD702BB">
            <wp:extent cx="6915150" cy="10296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4F2" w:rsidRDefault="006F34F2" w:rsidP="006F34F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6F34F2" w:rsidRDefault="006F34F2" w:rsidP="006F34F2">
      <w:pPr>
        <w:framePr w:h="162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F34F2">
          <w:pgSz w:w="13774" w:h="19095"/>
          <w:pgMar w:top="1440" w:right="1440" w:bottom="360" w:left="1440" w:header="720" w:footer="720" w:gutter="0"/>
          <w:cols w:space="720"/>
          <w:noEndnote/>
        </w:sectPr>
      </w:pPr>
    </w:p>
    <w:p w:rsidR="006F34F2" w:rsidRDefault="006F34F2" w:rsidP="006F34F2">
      <w:pPr>
        <w:framePr w:h="167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7F2D2441" wp14:editId="01D4CDA0">
            <wp:extent cx="6495110" cy="9429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11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4F2" w:rsidRDefault="006F34F2" w:rsidP="006F34F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6F34F2" w:rsidRPr="001A3539" w:rsidRDefault="006F34F2" w:rsidP="006F34F2">
      <w:pPr>
        <w:rPr>
          <w:lang w:val="ru-RU"/>
        </w:rPr>
      </w:pPr>
    </w:p>
    <w:p w:rsidR="0030467A" w:rsidRPr="006F34F2" w:rsidRDefault="0030467A">
      <w:pPr>
        <w:rPr>
          <w:lang w:val="ru-RU"/>
        </w:rPr>
      </w:pPr>
    </w:p>
    <w:sectPr w:rsidR="0030467A" w:rsidRPr="006F34F2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BE3" w:rsidRDefault="006E5BE3">
    <w:pPr>
      <w:pStyle w:val="a7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7256549"/>
      <w:docPartObj>
        <w:docPartGallery w:val="Page Numbers (Bottom of Page)"/>
        <w:docPartUnique/>
      </w:docPartObj>
    </w:sdtPr>
    <w:sdtContent>
      <w:p w:rsidR="006E5BE3" w:rsidRDefault="006E5BE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7EFC">
          <w:rPr>
            <w:noProof/>
          </w:rPr>
          <w:t>37</w:t>
        </w:r>
        <w: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E1F20"/>
    <w:multiLevelType w:val="hybridMultilevel"/>
    <w:tmpl w:val="0FEAF174"/>
    <w:lvl w:ilvl="0" w:tplc="8B581DD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3D31F8"/>
    <w:multiLevelType w:val="hybridMultilevel"/>
    <w:tmpl w:val="7F30D6A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7FC755C4"/>
    <w:multiLevelType w:val="hybridMultilevel"/>
    <w:tmpl w:val="18A6EC6C"/>
    <w:lvl w:ilvl="0" w:tplc="6E447E3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0467A"/>
    <w:rsid w:val="00357EFC"/>
    <w:rsid w:val="006E5BE3"/>
    <w:rsid w:val="006F34F2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F34F2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34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a3">
    <w:name w:val="Body Text Indent"/>
    <w:basedOn w:val="a"/>
    <w:link w:val="a4"/>
    <w:uiPriority w:val="99"/>
    <w:unhideWhenUsed/>
    <w:rsid w:val="006F34F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6F34F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6F34F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4">
    <w:name w:val="Стиль Маркерованый + 14 пт Полож"/>
    <w:basedOn w:val="a"/>
    <w:link w:val="140"/>
    <w:rsid w:val="006F34F2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6F34F2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5">
    <w:name w:val="header"/>
    <w:basedOn w:val="a"/>
    <w:link w:val="a6"/>
    <w:unhideWhenUsed/>
    <w:rsid w:val="006F34F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Верхний колонтитул Знак"/>
    <w:basedOn w:val="a0"/>
    <w:link w:val="a5"/>
    <w:rsid w:val="006F34F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footer"/>
    <w:basedOn w:val="a"/>
    <w:link w:val="a8"/>
    <w:uiPriority w:val="99"/>
    <w:unhideWhenUsed/>
    <w:rsid w:val="006F34F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6F34F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6F3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F34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39</Pages>
  <Words>5957</Words>
  <Characters>41354</Characters>
  <Application>Microsoft Office Word</Application>
  <DocSecurity>0</DocSecurity>
  <Lines>344</Lines>
  <Paragraphs>94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2018-2019_oz40_03_01_06_1_plx_Римское право</vt:lpstr>
      <vt:lpstr>Лист1</vt:lpstr>
    </vt:vector>
  </TitlesOfParts>
  <Company/>
  <LinksUpToDate>false</LinksUpToDate>
  <CharactersWithSpaces>47217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2018-2019_oz40_03_01_06_1_plx_Римское право</dc:title>
  <dc:creator>FastReport.NET</dc:creator>
  <cp:lastModifiedBy>Елена Н. Богданова</cp:lastModifiedBy>
  <cp:revision>2</cp:revision>
  <dcterms:created xsi:type="dcterms:W3CDTF">2019-03-04T12:06:00Z</dcterms:created>
  <dcterms:modified xsi:type="dcterms:W3CDTF">2019-03-04T12:11:00Z</dcterms:modified>
</cp:coreProperties>
</file>