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C9" w:rsidRDefault="00404AE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03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0C2">
        <w:br w:type="page"/>
      </w:r>
    </w:p>
    <w:p w:rsidR="00DB09C9" w:rsidRPr="00863C57" w:rsidRDefault="00404AE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4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0C2" w:rsidRPr="00863C57">
        <w:rPr>
          <w:lang w:val="ru-RU"/>
        </w:rPr>
        <w:br w:type="page"/>
      </w:r>
    </w:p>
    <w:p w:rsidR="00DB09C9" w:rsidRPr="00863C57" w:rsidRDefault="001102D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0C2" w:rsidRPr="00863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9"/>
        <w:gridCol w:w="1758"/>
        <w:gridCol w:w="4777"/>
        <w:gridCol w:w="974"/>
      </w:tblGrid>
      <w:tr w:rsidR="00DB09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B09C9" w:rsidRPr="00863C57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психологии, психологии лиц, отбывающих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и противоправных деяний; формирование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DB09C9" w:rsidRPr="00863C57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вооружение студентов юридического факультета достоверными юридико-психологическими знаниями, позволяющими лучше 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органов, подразделений и учреждений; разработка психологически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норм; психологическое исследование личности преступника,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деятельности (следователя, прокурора, адвоката, судьи); исследование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мастерства работников правоохранительных органов по профориентации, профотбору, профконсультации кандидатов, желающих работать в указанных органах.</w:t>
            </w:r>
          </w:p>
        </w:tc>
      </w:tr>
      <w:tr w:rsidR="00DB09C9" w:rsidRPr="00863C57">
        <w:trPr>
          <w:trHeight w:hRule="exact" w:val="277"/>
        </w:trPr>
        <w:tc>
          <w:tcPr>
            <w:tcW w:w="766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B09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DB09C9" w:rsidRPr="00863C5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B09C9" w:rsidRPr="00863C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DB09C9" w:rsidRPr="00863C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DB09C9" w:rsidRPr="00863C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DB09C9" w:rsidRPr="00863C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DB09C9" w:rsidRPr="00863C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DB09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DB09C9">
        <w:trPr>
          <w:trHeight w:hRule="exact" w:val="277"/>
        </w:trPr>
        <w:tc>
          <w:tcPr>
            <w:tcW w:w="766" w:type="dxa"/>
          </w:tcPr>
          <w:p w:rsidR="00DB09C9" w:rsidRDefault="00DB09C9"/>
        </w:tc>
        <w:tc>
          <w:tcPr>
            <w:tcW w:w="2071" w:type="dxa"/>
          </w:tcPr>
          <w:p w:rsidR="00DB09C9" w:rsidRDefault="00DB09C9"/>
        </w:tc>
        <w:tc>
          <w:tcPr>
            <w:tcW w:w="1844" w:type="dxa"/>
          </w:tcPr>
          <w:p w:rsidR="00DB09C9" w:rsidRDefault="00DB09C9"/>
        </w:tc>
        <w:tc>
          <w:tcPr>
            <w:tcW w:w="5104" w:type="dxa"/>
          </w:tcPr>
          <w:p w:rsidR="00DB09C9" w:rsidRDefault="00DB09C9"/>
        </w:tc>
        <w:tc>
          <w:tcPr>
            <w:tcW w:w="993" w:type="dxa"/>
          </w:tcPr>
          <w:p w:rsidR="00DB09C9" w:rsidRDefault="00DB09C9"/>
        </w:tc>
      </w:tr>
      <w:tr w:rsidR="00DB09C9" w:rsidRPr="00863C5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процессов самоорганизации и самообразования, их особенности и технологии реализации, исходя 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09C9" w:rsidRPr="00863C5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психолого-педагогических и профессиональных знаний;</w:t>
            </w:r>
          </w:p>
        </w:tc>
      </w:tr>
      <w:tr w:rsidR="00DB09C9" w:rsidRPr="00863C5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DB09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меры юридической ответственности, 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09C9" w:rsidRPr="00863C5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ценностные ориентации будущей профессии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09C9" w:rsidRPr="00863C57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09C9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09C9" w:rsidRPr="00863C57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DB09C9" w:rsidRPr="00863C5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B09C9" w:rsidRPr="00863C5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социальной значимости правовых явлений и 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DB09C9" w:rsidRPr="00863C57">
        <w:trPr>
          <w:trHeight w:hRule="exact" w:val="277"/>
        </w:trPr>
        <w:tc>
          <w:tcPr>
            <w:tcW w:w="993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B09C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B09C9" w:rsidRPr="00863C5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</w:tbl>
    <w:p w:rsidR="00DB09C9" w:rsidRPr="00863C57" w:rsidRDefault="00D920C2">
      <w:pPr>
        <w:rPr>
          <w:sz w:val="0"/>
          <w:szCs w:val="0"/>
          <w:lang w:val="ru-RU"/>
        </w:rPr>
      </w:pPr>
      <w:r w:rsidRPr="00863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3570"/>
        <w:gridCol w:w="902"/>
        <w:gridCol w:w="665"/>
        <w:gridCol w:w="1084"/>
        <w:gridCol w:w="1184"/>
        <w:gridCol w:w="653"/>
        <w:gridCol w:w="374"/>
        <w:gridCol w:w="923"/>
      </w:tblGrid>
      <w:tr w:rsidR="00DB09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B09C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социализация, правосознание и правоисполнительное поведение.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Л3.1</w:t>
            </w:r>
          </w:p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 w:rsidRPr="00863C5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  <w:tr w:rsidR="00DB09C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Правовая социализация, правосознание и правоисполнительное поведение.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Л2.8 Л3.2</w:t>
            </w:r>
          </w:p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 w:rsidRPr="00863C5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  <w:tr w:rsidR="00DB09C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«Личность сотрудника правоохранительных органов в юридической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Л2.8 Л3.2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1.Существующие теории личности. 2. Психодинамическая теория личности З.Фрейда.                       3. Индивидуальная теория личности А.Адлера.                          4. Теория типов Г.Айзенка. 5. Психологическая структура личности по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 К.К.        6. Психологические методы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Л1.5 Л1.6 Л2.1 Л2.2</w:t>
            </w:r>
          </w:p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44"/>
        <w:gridCol w:w="906"/>
        <w:gridCol w:w="667"/>
        <w:gridCol w:w="1087"/>
        <w:gridCol w:w="1188"/>
        <w:gridCol w:w="656"/>
        <w:gridCol w:w="376"/>
        <w:gridCol w:w="926"/>
      </w:tblGrid>
      <w:tr w:rsidR="00DB09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B09C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«Социально-психологические основы юридической деятельности»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Получение необходимой информации от свидетелей, потерпевших, подозреваемых и обвиняемых.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Мотивация преступного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социально-психологических причин преступления.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Психологическая характеристика преступной деятельности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«Психология потерпевшего»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аспекты воздействия преступления на личность.</w:t>
            </w:r>
          </w:p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Исследование личности потерпевшего.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структура судебной деятельности.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Осповы психотехники юриста.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Психотехника воздействия речи.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«Судебно-психологическая экспертиза»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судебно-психологической экспертизы.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 судом.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95"/>
        <w:gridCol w:w="914"/>
        <w:gridCol w:w="662"/>
        <w:gridCol w:w="1092"/>
        <w:gridCol w:w="1196"/>
        <w:gridCol w:w="662"/>
        <w:gridCol w:w="380"/>
        <w:gridCol w:w="933"/>
      </w:tblGrid>
      <w:tr w:rsidR="00DB09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B09C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«Конфликты в деятельности сотрудников правоохранительных органов»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Конфликты в служебных коллективах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Техники саморегуляции сотрудников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оперативно-розыскной деятельности.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Тактика установления и развития психологических контактов в общении.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Л2.1 Л2.2 Л2.3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DB09C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B09C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становления юридической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Социализация личности основа социально – адаптированного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Этика и психология в правоприменительной деятельности.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особенности несовершенных правонарушителей.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доверительные отношения.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Психология личности адвоката.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Требования, предъявляемые к нравственным и психологическим качествам участников судопроизводства.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участием присяжных заседателей.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Л2.6 Л2.7 Л2.8</w:t>
            </w:r>
          </w:p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Л2.1 Л2.2 Л2.3 Л2.4 Л2.5 Л2.8</w:t>
            </w:r>
          </w:p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</w:tr>
      <w:tr w:rsidR="00DB09C9">
        <w:trPr>
          <w:trHeight w:hRule="exact" w:val="277"/>
        </w:trPr>
        <w:tc>
          <w:tcPr>
            <w:tcW w:w="993" w:type="dxa"/>
          </w:tcPr>
          <w:p w:rsidR="00DB09C9" w:rsidRDefault="00DB09C9"/>
        </w:tc>
        <w:tc>
          <w:tcPr>
            <w:tcW w:w="3687" w:type="dxa"/>
          </w:tcPr>
          <w:p w:rsidR="00DB09C9" w:rsidRDefault="00DB09C9"/>
        </w:tc>
        <w:tc>
          <w:tcPr>
            <w:tcW w:w="851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135" w:type="dxa"/>
          </w:tcPr>
          <w:p w:rsidR="00DB09C9" w:rsidRDefault="00DB09C9"/>
        </w:tc>
        <w:tc>
          <w:tcPr>
            <w:tcW w:w="1277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426" w:type="dxa"/>
          </w:tcPr>
          <w:p w:rsidR="00DB09C9" w:rsidRDefault="00DB09C9"/>
        </w:tc>
        <w:tc>
          <w:tcPr>
            <w:tcW w:w="993" w:type="dxa"/>
          </w:tcPr>
          <w:p w:rsidR="00DB09C9" w:rsidRDefault="00DB09C9"/>
        </w:tc>
      </w:tr>
      <w:tr w:rsidR="00DB09C9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B09C9" w:rsidRPr="00863C57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зачету: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юридической психологии. Содержание, структура, задачи курса.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 основа социально адаптированного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социальная роль.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 как фактор социальной регуляции социальной регуляции поведения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Социально-психологические аспекты эффективного правотворчества и функционирования правовых норм.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Гражданское право как фактор формирования психологии гражданского общества.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судопроизводства.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DB09C9" w:rsidRPr="00863C57" w:rsidRDefault="00D920C2">
      <w:pPr>
        <w:rPr>
          <w:sz w:val="0"/>
          <w:szCs w:val="0"/>
          <w:lang w:val="ru-RU"/>
        </w:rPr>
      </w:pPr>
      <w:r w:rsidRPr="00863C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27"/>
        <w:gridCol w:w="1859"/>
        <w:gridCol w:w="1982"/>
        <w:gridCol w:w="2192"/>
        <w:gridCol w:w="670"/>
        <w:gridCol w:w="972"/>
      </w:tblGrid>
      <w:tr w:rsidR="00DB09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B09C9" w:rsidRDefault="00DB09C9"/>
        </w:tc>
        <w:tc>
          <w:tcPr>
            <w:tcW w:w="2269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B09C9" w:rsidRPr="00863C57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Психологические особенности следствия по делам несовершеннолетних.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Профессионально-значимые качества личности сотрудника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Психологическая готовность и подготовка сотрудников правоохранительных органов  к деятельности в экстремальных условиях.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конфликтов.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Конфликты в служебных коллективах сотрудников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Техники саморегуляции сотрудников правоохранительных органов.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Системный подход к анализу противоправного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поведения.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Психологические аспекты расследования преступлений в сфере организованной преступности.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Судебно-психологическая экспертиза, основания и поводы её назначения.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профилактики правонарушений несовершеннолетних.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особенности предварительного следствия по делам несовершеннолетних.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Криминогенность дефектов правой социализации несовершеннолетних в семье и школе.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подростков и дефекты правовой социализации.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референтной группы.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Социально-психологические условия допроса в бесконфликтной и конфликтной      ситуации.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следствии.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особенности обыска и выемки.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Нетрадиционные методы расследования преступлений.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Психологические особенности предварительного следствия.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Структура профессиограммы и психограммы следователя.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Психологические особенности судопроизводства на отдельных этапах.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Требования, предъявляемые к нравственным и психологическим качествам участников судопроизводства.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заседателей.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процесса в суде.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Психология личности осужденного.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 и исправления преступников.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воздействия на осужденных в целях их ресоциализации.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Социальная ресоциализация освобожденных из мест лишения свободы.</w:t>
            </w:r>
          </w:p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характеристика сотрудника исправительного учреждения.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B09C9" w:rsidRPr="00863C57">
        <w:trPr>
          <w:trHeight w:hRule="exact" w:val="277"/>
        </w:trPr>
        <w:tc>
          <w:tcPr>
            <w:tcW w:w="710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B09C9" w:rsidRPr="00863C57" w:rsidRDefault="00DB09C9">
            <w:pPr>
              <w:rPr>
                <w:lang w:val="ru-RU"/>
              </w:rPr>
            </w:pP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97"/>
        <w:gridCol w:w="1857"/>
        <w:gridCol w:w="1973"/>
        <w:gridCol w:w="2162"/>
        <w:gridCol w:w="701"/>
        <w:gridCol w:w="996"/>
      </w:tblGrid>
      <w:tr w:rsidR="00DB09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B09C9" w:rsidRDefault="00DB09C9"/>
        </w:tc>
        <w:tc>
          <w:tcPr>
            <w:tcW w:w="2269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09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DB09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труда. Юридическая 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влияния: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DB09C9" w:rsidRDefault="00D920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1868"/>
        <w:gridCol w:w="1867"/>
        <w:gridCol w:w="1940"/>
        <w:gridCol w:w="2171"/>
        <w:gridCol w:w="699"/>
        <w:gridCol w:w="995"/>
      </w:tblGrid>
      <w:tr w:rsidR="00DB09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2127" w:type="dxa"/>
          </w:tcPr>
          <w:p w:rsidR="00DB09C9" w:rsidRDefault="00DB09C9"/>
        </w:tc>
        <w:tc>
          <w:tcPr>
            <w:tcW w:w="2269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B09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B09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B09C9" w:rsidRPr="00863C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B09C9" w:rsidRPr="00863C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B09C9" w:rsidRPr="00863C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B09C9" w:rsidRPr="00863C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DB09C9" w:rsidRPr="00863C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DB09C9" w:rsidRPr="00863C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DB09C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B09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B09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DB09C9">
        <w:trPr>
          <w:trHeight w:hRule="exact" w:val="277"/>
        </w:trPr>
        <w:tc>
          <w:tcPr>
            <w:tcW w:w="710" w:type="dxa"/>
          </w:tcPr>
          <w:p w:rsidR="00DB09C9" w:rsidRDefault="00DB09C9"/>
        </w:tc>
        <w:tc>
          <w:tcPr>
            <w:tcW w:w="1986" w:type="dxa"/>
          </w:tcPr>
          <w:p w:rsidR="00DB09C9" w:rsidRDefault="00DB09C9"/>
        </w:tc>
        <w:tc>
          <w:tcPr>
            <w:tcW w:w="1986" w:type="dxa"/>
          </w:tcPr>
          <w:p w:rsidR="00DB09C9" w:rsidRDefault="00DB09C9"/>
        </w:tc>
        <w:tc>
          <w:tcPr>
            <w:tcW w:w="2127" w:type="dxa"/>
          </w:tcPr>
          <w:p w:rsidR="00DB09C9" w:rsidRDefault="00DB09C9"/>
        </w:tc>
        <w:tc>
          <w:tcPr>
            <w:tcW w:w="2269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993" w:type="dxa"/>
          </w:tcPr>
          <w:p w:rsidR="00DB09C9" w:rsidRDefault="00DB09C9"/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B09C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Default="00D920C2">
            <w:pPr>
              <w:spacing w:after="0" w:line="240" w:lineRule="auto"/>
              <w:rPr>
                <w:sz w:val="19"/>
                <w:szCs w:val="19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B09C9">
        <w:trPr>
          <w:trHeight w:hRule="exact" w:val="277"/>
        </w:trPr>
        <w:tc>
          <w:tcPr>
            <w:tcW w:w="710" w:type="dxa"/>
          </w:tcPr>
          <w:p w:rsidR="00DB09C9" w:rsidRDefault="00DB09C9"/>
        </w:tc>
        <w:tc>
          <w:tcPr>
            <w:tcW w:w="1986" w:type="dxa"/>
          </w:tcPr>
          <w:p w:rsidR="00DB09C9" w:rsidRDefault="00DB09C9"/>
        </w:tc>
        <w:tc>
          <w:tcPr>
            <w:tcW w:w="1986" w:type="dxa"/>
          </w:tcPr>
          <w:p w:rsidR="00DB09C9" w:rsidRDefault="00DB09C9"/>
        </w:tc>
        <w:tc>
          <w:tcPr>
            <w:tcW w:w="2127" w:type="dxa"/>
          </w:tcPr>
          <w:p w:rsidR="00DB09C9" w:rsidRDefault="00DB09C9"/>
        </w:tc>
        <w:tc>
          <w:tcPr>
            <w:tcW w:w="2269" w:type="dxa"/>
          </w:tcPr>
          <w:p w:rsidR="00DB09C9" w:rsidRDefault="00DB09C9"/>
        </w:tc>
        <w:tc>
          <w:tcPr>
            <w:tcW w:w="710" w:type="dxa"/>
          </w:tcPr>
          <w:p w:rsidR="00DB09C9" w:rsidRDefault="00DB09C9"/>
        </w:tc>
        <w:tc>
          <w:tcPr>
            <w:tcW w:w="993" w:type="dxa"/>
          </w:tcPr>
          <w:p w:rsidR="00DB09C9" w:rsidRDefault="00DB09C9"/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B09C9" w:rsidRPr="00863C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09C9" w:rsidRPr="00863C57" w:rsidRDefault="00D920C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3C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63C57" w:rsidRPr="00863C57" w:rsidRDefault="00863C57">
      <w:pPr>
        <w:rPr>
          <w:lang w:val="ru-RU"/>
        </w:rPr>
      </w:pPr>
      <w:r w:rsidRPr="00863C57">
        <w:rPr>
          <w:lang w:val="ru-RU"/>
        </w:rPr>
        <w:br w:type="page"/>
      </w:r>
    </w:p>
    <w:p w:rsidR="00F24F15" w:rsidRDefault="00863C57" w:rsidP="00F24F1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63C5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404AE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90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3C57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24F15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863C57" w:rsidRPr="00863C57" w:rsidRDefault="00863C57" w:rsidP="00F24F15">
      <w:pPr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863C5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</w:t>
      </w:r>
    </w:p>
    <w:p w:rsidR="00863C57" w:rsidRPr="00863C57" w:rsidRDefault="00863C57" w:rsidP="00863C5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 w:rsidR="00D509A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……………17</w:t>
      </w: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</w:t>
      </w:r>
      <w:r w:rsidR="00DD54C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D509A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17</w:t>
      </w: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</w:t>
      </w:r>
      <w:r w:rsidR="00DD54C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..22</w:t>
      </w: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863C5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DD54C4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………………...36</w:t>
      </w: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D509A9" w:rsidRPr="00863C57" w:rsidRDefault="00D509A9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863C57" w:rsidRPr="00863C57" w:rsidRDefault="00863C57" w:rsidP="00863C5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Toc453750942"/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863C57" w:rsidRPr="00863C57" w:rsidRDefault="00863C57" w:rsidP="00863C5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63C57" w:rsidRPr="00863C57" w:rsidRDefault="00863C57" w:rsidP="00863C57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3"/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863C57" w:rsidTr="00D920C2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составляющие компетенцию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Критерии </w:t>
            </w:r>
          </w:p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863C57" w:rsidRPr="00863C57" w:rsidTr="00D920C2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863C57" w:rsidRPr="00863C57" w:rsidTr="00D920C2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Уметь: выявлять логические формы различных мыслей и процессов мышления без использования и с использованием языка логики высказывани, устанавливать отношения между мыслями и процессами мышления по логическим формам в процессе реализации профессиональной деятельност,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событий  и критической самостоятельной аргументацией в системе социальных отношени,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863C57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863C57" w:rsidRPr="00863C57" w:rsidTr="00D920C2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3C57" w:rsidRP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863C57" w:rsidRP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863C57" w:rsidRPr="00863C57" w:rsidTr="00D920C2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lastRenderedPageBreak/>
              <w:t>отношения юриста к профессиональной деятельности, к человеку, обществу и государству;   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863C57" w:rsidRP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863C57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863C57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принципами этики юриста. </w:t>
            </w:r>
          </w:p>
          <w:p w:rsid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соответствие знаний и умений  проблеме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исследования;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863C57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О – опрос (вопросы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1-10), СЗ –ситуационные задания (задание 8-14), Т – тест.</w:t>
            </w:r>
          </w:p>
        </w:tc>
      </w:tr>
      <w:tr w:rsidR="00863C57" w:rsidRPr="00863C57" w:rsidTr="00D920C2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3C57" w:rsidRP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>ОПК-4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сохранять и  укреплять доверие общества к юридическому сообществу</w:t>
            </w:r>
          </w:p>
          <w:p w:rsidR="00863C57" w:rsidRPr="00863C57" w:rsidRDefault="00863C57" w:rsidP="00D920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863C57" w:rsidRPr="00863C57" w:rsidTr="00D920C2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Знать: 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863C57" w:rsidRP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863C57" w:rsidRP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863C57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863C57" w:rsidRP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lang w:val="ru-RU"/>
              </w:rPr>
              <w:lastRenderedPageBreak/>
              <w:t>- владение навыками работы с обращениями граждан, учета 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863C57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863C57" w:rsidRPr="00863C57" w:rsidTr="00D920C2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3C57" w:rsidRPr="00863C57" w:rsidRDefault="00863C57" w:rsidP="00D920C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ОПК-6 Способностью повышать уровень своей профессиональной компетентности</w:t>
            </w:r>
          </w:p>
          <w:p w:rsidR="00863C57" w:rsidRPr="00863C57" w:rsidRDefault="00863C57" w:rsidP="00D920C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863C57" w:rsidRPr="00863C57" w:rsidTr="00D920C2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зрения;                                                          - определить основные направления повышения уровня профессиональной компетентности  и совершенствования профессионально-личностных качеств.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   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  <w:p w:rsidR="00863C57" w:rsidRPr="00863C57" w:rsidRDefault="00863C57" w:rsidP="00D920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863C5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отборанеобходимой информации;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863C57" w:rsidRPr="00863C57" w:rsidRDefault="00863C57" w:rsidP="00D920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3C57" w:rsidRPr="00863C57" w:rsidRDefault="00863C57" w:rsidP="00D920C2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863C5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863C57" w:rsidRPr="00863C57" w:rsidRDefault="00863C57" w:rsidP="00863C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балльно-рейтинговой системе. 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863C5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863C5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863C5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«незачтено»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863C5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4"/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63C57" w:rsidRPr="00863C57" w:rsidRDefault="00863C57" w:rsidP="00863C57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863C57" w:rsidRPr="00863C57" w:rsidRDefault="00863C57" w:rsidP="00863C57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863C57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863C5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863C57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 процесс</w:t>
      </w:r>
    </w:p>
    <w:p w:rsidR="00863C57" w:rsidRPr="00863C57" w:rsidRDefault="00863C57" w:rsidP="00863C5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 развития юридической психологии.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юридической психологии.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 социализация.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Правосознание и правовая ответственность.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Право как фактор социальной регуляции социальной регуляции поведения личности.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право как фактор формирования психологии гражданского общества.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гражданского судопроизводства.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 превентивной психологии.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готовность и подготовка сотрудников правоохранительных органов  к деятельности в экстремальных условиях.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Основные виды стратегий поведения в конфликте.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Техники саморегуляции сотрудников правоохранительных органов.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 личности преступника.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 личности преступников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Мотивация преступления.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 психолого-психиатрическая экспертиза.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Психологические особенности несовершеннолетних преступников.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 дефектов правой социализации несовершеннолетних в семье и школе.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Понятие референтной группы. 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типы преступников.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следственных действий.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 методы расследования преступлений.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свидетельских показаний.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предварительного следствия.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Характеристика психологической структуры судебной деятельности.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Структура профессиограммы и психограммы следователя.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личности потерпевшего от экономических преступлений.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 анализ коллектива осужденных.</w:t>
      </w:r>
    </w:p>
    <w:p w:rsid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личности осужденного.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Методы воздействия на осужденных в целях их ресоциализации.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Социальная ресоциализация освобожденных из мест лишения свободы.</w:t>
      </w:r>
    </w:p>
    <w:p w:rsidR="00863C57" w:rsidRPr="00863C57" w:rsidRDefault="00863C57" w:rsidP="00863C5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863C57" w:rsidRPr="00863C57" w:rsidRDefault="00863C57" w:rsidP="00863C57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863C57" w:rsidRPr="00863C57" w:rsidRDefault="00863C57" w:rsidP="00863C57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бально-рейтинговой системы в 100-балльной шкале.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бально-рейтинговой системе, в котором прописано следующее: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863C5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863C5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863C5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863C57" w:rsidRP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863C57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863C57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863C57" w:rsidRDefault="00863C57" w:rsidP="00863C5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юридической психологии .</w:t>
      </w:r>
    </w:p>
    <w:p w:rsidR="00863C57" w:rsidRPr="00863C57" w:rsidRDefault="00863C57" w:rsidP="00863C5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863C57" w:rsidRDefault="00863C57" w:rsidP="00863C5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допроса потерпевшего и свидетеля</w:t>
      </w:r>
    </w:p>
    <w:p w:rsidR="00863C57" w:rsidRPr="00863C57" w:rsidRDefault="00863C57" w:rsidP="00863C5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863C57" w:rsidRDefault="00863C57" w:rsidP="00863C5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Социализация личности.</w:t>
      </w:r>
    </w:p>
    <w:p w:rsidR="00863C57" w:rsidRDefault="00863C57" w:rsidP="00863C5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предварительного следствия.</w:t>
      </w:r>
    </w:p>
    <w:p w:rsid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863C57" w:rsidRP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863C57" w:rsidRPr="00863C57" w:rsidRDefault="00863C57" w:rsidP="00863C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863C57" w:rsidRPr="00863C57" w:rsidRDefault="00863C57" w:rsidP="00863C5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863C57" w:rsidRDefault="00863C57" w:rsidP="00863C5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Типология личности преступников.</w:t>
      </w:r>
    </w:p>
    <w:p w:rsid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863C57" w:rsidRDefault="00863C57" w:rsidP="00863C5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863C57" w:rsidRDefault="00863C57" w:rsidP="00863C5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оценивания: 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863C5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по применению получен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863C5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63C57" w:rsidRPr="00863C57" w:rsidRDefault="00863C57" w:rsidP="00863C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863C57" w:rsidRDefault="00863C57" w:rsidP="00863C57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Психология – это наука о: </w:t>
      </w:r>
    </w:p>
    <w:p w:rsid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{психике человека}</w:t>
      </w:r>
    </w:p>
    <w:p w:rsid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{воспитании}</w:t>
      </w:r>
    </w:p>
    <w:p w:rsid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{управлении}</w:t>
      </w:r>
    </w:p>
    <w:p w:rsid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{эмоциях и чувствах}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1. {Активные и пассивные}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{Церебротонический, висцеротонический, соматотонический}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{Адаптацией}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 {Эмоциональная симпатия, наличие преступных интересов}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{социальная дистанция}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16. Укажите, какие  характеристики личности не являются  психологическими: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17. Что является основанием для выделения таких видов конфликтов, как внутриличностные, межличностные, личностно-групповые, межгрупповые: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{проблемно - деятельностностная сфера}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863C57" w:rsidRPr="00863C57" w:rsidRDefault="00863C57" w:rsidP="00863C5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863C57" w:rsidRPr="00863C57" w:rsidRDefault="00863C57" w:rsidP="00863C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863C57" w:rsidRPr="00863C57" w:rsidRDefault="00863C57" w:rsidP="00863C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 Каждое тестовое задание предполагает  выбор одного правильного ответа из четырех или пяти вариантов. Время, отводимое на тестирование – 60 мин. Время нормируется компьютерной  программой тестирования.</w:t>
      </w:r>
    </w:p>
    <w:p w:rsidR="00863C57" w:rsidRPr="00863C57" w:rsidRDefault="00863C57" w:rsidP="00863C57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863C57" w:rsidRPr="00863C57" w:rsidRDefault="00863C57" w:rsidP="00863C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863C57" w:rsidTr="00D920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100-балльной шкале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5-балльной шкале</w:t>
            </w:r>
          </w:p>
        </w:tc>
      </w:tr>
      <w:tr w:rsidR="00863C57" w:rsidTr="00D920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(отлично)</w:t>
            </w:r>
          </w:p>
        </w:tc>
      </w:tr>
      <w:tr w:rsidR="00863C57" w:rsidTr="00D920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(хорошо)</w:t>
            </w:r>
          </w:p>
        </w:tc>
      </w:tr>
      <w:tr w:rsidR="00863C57" w:rsidTr="00D920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863C57" w:rsidTr="00D920C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C57" w:rsidRDefault="00863C57" w:rsidP="00D92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(неудовлетворительно)</w:t>
            </w:r>
          </w:p>
        </w:tc>
      </w:tr>
    </w:tbl>
    <w:p w:rsidR="00863C57" w:rsidRPr="00863C57" w:rsidRDefault="00863C57" w:rsidP="00863C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863C5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3. Предметюридической психологии.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8. Гражданское право как фактор формирования психологии гражданского общества.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11. Правосознание как частно-научная теория юридической психологии.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17. Психологические аспекты правовой социализации.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38. Этапы развития пенитенциарной психологии, ее современное состояние и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39. Особенности личности осужденных за различные виды преступлений и способы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863C57" w:rsidRPr="00863C57" w:rsidRDefault="00863C57" w:rsidP="00863C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63C57" w:rsidRPr="00863C57" w:rsidRDefault="00863C57" w:rsidP="00863C5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863C57" w:rsidRPr="00863C57" w:rsidRDefault="00863C57" w:rsidP="00863C5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с какими событиями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в.в.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Вопрос: Но, тем не менее, Вы помните, что случилось 14 июля?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Мать любившая выпить вскоре оставила его на воспитание бабушки, уехав с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Елов пустил в помещение автозаправочной станции свою знакомую Филимонову и угощал ее и оператора АЗС Игнатову вином, а когда Филимонова стала уходить, Елов потащил ее обратно, в связи, с чем она закричала о помощи».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863C57" w:rsidRPr="00863C57" w:rsidRDefault="00863C57" w:rsidP="00863C57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863C57" w:rsidRPr="00863C57" w:rsidRDefault="00863C57" w:rsidP="00863C57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Подтвердите или опровергните утверждения В.Штерна (1902) о свидетельских показаниях. Обоснуйте вашу точку зрения.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реальности 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морали предложенной Кольбергом.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863C57" w:rsidRPr="00863C57" w:rsidRDefault="00863C57" w:rsidP="00863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863C5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 xml:space="preserve">материала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863C5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63C5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863C57" w:rsidRPr="00863C57" w:rsidRDefault="00863C57" w:rsidP="00863C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863C5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863C57" w:rsidRPr="00863C57" w:rsidRDefault="00863C57" w:rsidP="00863C5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863C57" w:rsidRPr="00863C57" w:rsidRDefault="00863C57" w:rsidP="00863C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863C57" w:rsidRPr="00863C57" w:rsidRDefault="00863C57" w:rsidP="00863C5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80487764"/>
      <w:r w:rsidRPr="00863C5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63C57" w:rsidRPr="00863C57" w:rsidRDefault="00863C57" w:rsidP="00863C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863C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863C57" w:rsidRPr="00863C57" w:rsidRDefault="00863C57" w:rsidP="00863C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63C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63C57" w:rsidRPr="002B1CC4" w:rsidRDefault="00863C57" w:rsidP="00863C57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863C57" w:rsidRDefault="00863C57">
      <w:pPr>
        <w:rPr>
          <w:lang w:val="ru-RU"/>
        </w:rPr>
      </w:pPr>
      <w:r>
        <w:rPr>
          <w:lang w:val="ru-RU"/>
        </w:rPr>
        <w:br w:type="page"/>
      </w:r>
    </w:p>
    <w:p w:rsidR="00D509A9" w:rsidRPr="00D509A9" w:rsidRDefault="00D509A9" w:rsidP="00F24F15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</w:t>
      </w:r>
    </w:p>
    <w:p w:rsidR="00D509A9" w:rsidRPr="00D509A9" w:rsidRDefault="00D509A9" w:rsidP="00D509A9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F24F15" w:rsidRDefault="00404AEE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71575" y="361950"/>
            <wp:positionH relativeFrom="margin">
              <wp:align>center</wp:align>
            </wp:positionH>
            <wp:positionV relativeFrom="margin">
              <wp:align>top</wp:align>
            </wp:positionV>
            <wp:extent cx="6480810" cy="90144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 w:rsidR="00F24F1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D509A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D509A9" w:rsidRPr="00D509A9" w:rsidRDefault="00D509A9" w:rsidP="00D509A9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Юриспруденция  предусмотрены следующие виды занятий: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D509A9" w:rsidRPr="00D509A9" w:rsidRDefault="00D509A9" w:rsidP="00D50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D509A9" w:rsidRPr="00D509A9" w:rsidRDefault="00D509A9" w:rsidP="00D50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D509A9" w:rsidRPr="00D509A9" w:rsidRDefault="00D509A9" w:rsidP="00D50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D509A9" w:rsidRPr="00D509A9" w:rsidRDefault="00D509A9" w:rsidP="00D509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темы.  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аттестации  студенты  могут  воспользоваться электронной библиотекой ВУЗа </w:t>
      </w:r>
      <w:hyperlink r:id="rId14" w:history="1">
        <w:r w:rsidRPr="00D509A9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509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D509A9" w:rsidRPr="00D509A9" w:rsidRDefault="00D509A9" w:rsidP="00D509A9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б) проанализировать научную литературу и нормативно-правовой материал по теме;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D509A9" w:rsidRPr="00D509A9" w:rsidRDefault="00D509A9" w:rsidP="00D509A9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D509A9" w:rsidRPr="00D509A9" w:rsidRDefault="00D509A9" w:rsidP="00D509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D509A9" w:rsidRPr="00D509A9" w:rsidRDefault="00D509A9" w:rsidP="00D509A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D509A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D509A9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D509A9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D509A9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>1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2017. - С. ___.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лит.   -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Вестн. МГУ   -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вестни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D509A9" w:rsidRPr="00D509A9" w:rsidRDefault="00D509A9" w:rsidP="00D509A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D509A9" w:rsidRPr="00D509A9" w:rsidRDefault="00D509A9" w:rsidP="00D509A9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D509A9" w:rsidRPr="00D509A9" w:rsidRDefault="00D509A9" w:rsidP="00D509A9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актуальной редакции)   //Собрание законодательства РФ. 2002. №1, ч. 1. Ст.15.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D509A9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D509A9" w:rsidRPr="00D509A9" w:rsidRDefault="00D509A9" w:rsidP="00D509A9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D509A9" w:rsidRPr="00D509A9" w:rsidRDefault="00D509A9" w:rsidP="00D509A9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D509A9" w:rsidRPr="00D509A9" w:rsidRDefault="00D509A9" w:rsidP="00D509A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D509A9" w:rsidRPr="00D509A9" w:rsidRDefault="00D509A9" w:rsidP="00D509A9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D509A9" w:rsidRPr="00D509A9" w:rsidRDefault="00D509A9" w:rsidP="00D509A9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D509A9" w:rsidRPr="00D509A9" w:rsidRDefault="00D509A9" w:rsidP="00D509A9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D509A9" w:rsidRPr="00D509A9" w:rsidRDefault="00D509A9" w:rsidP="00D509A9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D509A9" w:rsidRPr="00D509A9" w:rsidTr="00D920C2">
        <w:tc>
          <w:tcPr>
            <w:tcW w:w="5148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D509A9" w:rsidRPr="00D509A9" w:rsidTr="00D920C2">
        <w:tc>
          <w:tcPr>
            <w:tcW w:w="5148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D509A9" w:rsidRPr="00D509A9" w:rsidTr="00D920C2">
        <w:tc>
          <w:tcPr>
            <w:tcW w:w="5148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D509A9" w:rsidRPr="00D509A9" w:rsidTr="00D920C2">
        <w:tc>
          <w:tcPr>
            <w:tcW w:w="5148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D509A9" w:rsidRPr="00D509A9" w:rsidRDefault="00D509A9" w:rsidP="00D509A9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D509A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D509A9" w:rsidRPr="00D509A9" w:rsidRDefault="00D509A9" w:rsidP="00D509A9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09A9" w:rsidRPr="00D509A9" w:rsidRDefault="00D509A9" w:rsidP="00D509A9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D509A9" w:rsidRPr="00D509A9" w:rsidRDefault="00D509A9" w:rsidP="00D509A9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D509A9" w:rsidRPr="00D509A9" w:rsidRDefault="00D509A9" w:rsidP="00D509A9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D509A9" w:rsidRPr="00D509A9" w:rsidRDefault="00D509A9" w:rsidP="00D509A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D509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D509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D509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 Федеральный закон «О Счетной палате Российской Федерации» от</w:t>
      </w: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D509A9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№4-ФЗ (в актуальной редакции)  //Собрание законодательства РФ. 1995. №3. Ст. 167.</w:t>
      </w:r>
    </w:p>
    <w:p w:rsidR="00D509A9" w:rsidRPr="00D509A9" w:rsidRDefault="00D509A9" w:rsidP="00D509A9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D509A9" w:rsidRPr="00D509A9" w:rsidRDefault="00D509A9" w:rsidP="00D509A9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D509A9" w:rsidRPr="00D509A9" w:rsidRDefault="00D509A9" w:rsidP="00D509A9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D509A9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Например:</w:t>
      </w:r>
    </w:p>
    <w:p w:rsidR="00D509A9" w:rsidRPr="00D509A9" w:rsidRDefault="00D509A9" w:rsidP="00D509A9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D509A9" w:rsidRPr="00D509A9" w:rsidRDefault="00D509A9" w:rsidP="00D509A9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09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D509A9" w:rsidRPr="00D509A9" w:rsidRDefault="00D509A9" w:rsidP="00D509A9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09A9" w:rsidRPr="00D509A9" w:rsidRDefault="00D509A9" w:rsidP="00D509A9">
      <w:pPr>
        <w:rPr>
          <w:rFonts w:ascii="Times New Roman" w:eastAsia="Times New Roman" w:hAnsi="Times New Roman" w:cs="Times New Roman"/>
          <w:lang w:val="ru-RU" w:eastAsia="ru-RU"/>
        </w:rPr>
      </w:pPr>
    </w:p>
    <w:p w:rsidR="00D509A9" w:rsidRPr="00D509A9" w:rsidRDefault="00D509A9" w:rsidP="00D509A9">
      <w:pPr>
        <w:rPr>
          <w:rFonts w:eastAsiaTheme="minorHAnsi"/>
          <w:lang w:val="ru-RU"/>
        </w:rPr>
      </w:pPr>
    </w:p>
    <w:p w:rsidR="00DB09C9" w:rsidRPr="00863C57" w:rsidRDefault="00DB09C9">
      <w:pPr>
        <w:rPr>
          <w:lang w:val="ru-RU"/>
        </w:rPr>
      </w:pPr>
    </w:p>
    <w:sectPr w:rsidR="00DB09C9" w:rsidRPr="00863C57">
      <w:footerReference w:type="default" r:id="rId15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AE8" w:rsidRDefault="00466AE8" w:rsidP="00D509A9">
      <w:pPr>
        <w:spacing w:after="0" w:line="240" w:lineRule="auto"/>
      </w:pPr>
      <w:r>
        <w:separator/>
      </w:r>
    </w:p>
  </w:endnote>
  <w:endnote w:type="continuationSeparator" w:id="0">
    <w:p w:rsidR="00466AE8" w:rsidRDefault="00466AE8" w:rsidP="00D50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93359"/>
      <w:docPartObj>
        <w:docPartGallery w:val="Page Numbers (Bottom of Page)"/>
        <w:docPartUnique/>
      </w:docPartObj>
    </w:sdtPr>
    <w:sdtEndPr/>
    <w:sdtContent>
      <w:p w:rsidR="00D920C2" w:rsidRDefault="00D920C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AEE" w:rsidRPr="00404AEE">
          <w:rPr>
            <w:noProof/>
            <w:lang w:val="ru-RU"/>
          </w:rPr>
          <w:t>1</w:t>
        </w:r>
        <w:r>
          <w:fldChar w:fldCharType="end"/>
        </w:r>
      </w:p>
    </w:sdtContent>
  </w:sdt>
  <w:p w:rsidR="00D920C2" w:rsidRDefault="00D920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AE8" w:rsidRDefault="00466AE8" w:rsidP="00D509A9">
      <w:pPr>
        <w:spacing w:after="0" w:line="240" w:lineRule="auto"/>
      </w:pPr>
      <w:r>
        <w:separator/>
      </w:r>
    </w:p>
  </w:footnote>
  <w:footnote w:type="continuationSeparator" w:id="0">
    <w:p w:rsidR="00466AE8" w:rsidRDefault="00466AE8" w:rsidP="00D50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02DF"/>
    <w:rsid w:val="001F0BC7"/>
    <w:rsid w:val="00404AEE"/>
    <w:rsid w:val="00466AE8"/>
    <w:rsid w:val="00863C57"/>
    <w:rsid w:val="00D31453"/>
    <w:rsid w:val="00D35E29"/>
    <w:rsid w:val="00D509A9"/>
    <w:rsid w:val="00D920C2"/>
    <w:rsid w:val="00DA263A"/>
    <w:rsid w:val="00DB09C9"/>
    <w:rsid w:val="00DD54C4"/>
    <w:rsid w:val="00E209E2"/>
    <w:rsid w:val="00F2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3C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3C5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D5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09A9"/>
  </w:style>
  <w:style w:type="paragraph" w:styleId="a7">
    <w:name w:val="footer"/>
    <w:basedOn w:val="a"/>
    <w:link w:val="a8"/>
    <w:uiPriority w:val="99"/>
    <w:unhideWhenUsed/>
    <w:rsid w:val="00D50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09A9"/>
  </w:style>
  <w:style w:type="paragraph" w:styleId="a9">
    <w:name w:val="Balloon Text"/>
    <w:basedOn w:val="a"/>
    <w:link w:val="aa"/>
    <w:uiPriority w:val="99"/>
    <w:semiHidden/>
    <w:unhideWhenUsed/>
    <w:rsid w:val="00D9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2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bm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bm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bm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bmp"/><Relationship Id="rId4" Type="http://schemas.microsoft.com/office/2007/relationships/stylesWithEffects" Target="stylesWithEffects.xml"/><Relationship Id="rId9" Type="http://schemas.openxmlformats.org/officeDocument/2006/relationships/image" Target="media/image1.bmp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9F78D-A759-43B1-A97A-B13B0A6B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47</Pages>
  <Words>13895</Words>
  <Characters>79205</Characters>
  <Application>Microsoft Office Word</Application>
  <DocSecurity>0</DocSecurity>
  <Lines>660</Lines>
  <Paragraphs>185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2018-2019_z40_03_01_01_1_plx_Юридическая психология</vt:lpstr>
      <vt:lpstr>Лист1</vt:lpstr>
    </vt:vector>
  </TitlesOfParts>
  <Company/>
  <LinksUpToDate>false</LinksUpToDate>
  <CharactersWithSpaces>92915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2018-2019_z40_03_01_01_1_plx_Юридическая психология</dc:title>
  <dc:creator>FastReport.NET</dc:creator>
  <cp:lastModifiedBy>Л. А. Бушмакина</cp:lastModifiedBy>
  <cp:revision>8</cp:revision>
  <cp:lastPrinted>2018-11-26T11:13:00Z</cp:lastPrinted>
  <dcterms:created xsi:type="dcterms:W3CDTF">2018-11-26T11:05:00Z</dcterms:created>
  <dcterms:modified xsi:type="dcterms:W3CDTF">2018-11-26T11:58:00Z</dcterms:modified>
</cp:coreProperties>
</file>