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4573E6">
        <w:trPr>
          <w:trHeight w:hRule="exact" w:val="277"/>
        </w:trPr>
        <w:tc>
          <w:tcPr>
            <w:tcW w:w="10221" w:type="dxa"/>
            <w:gridSpan w:val="13"/>
            <w:shd w:val="clear" w:color="000000" w:fill="FFFFFF"/>
            <w:tcMar>
              <w:left w:w="34" w:type="dxa"/>
              <w:right w:w="34" w:type="dxa"/>
            </w:tcMar>
          </w:tcPr>
          <w:p w:rsidR="004573E6" w:rsidRDefault="00690BBC">
            <w:r w:rsidRPr="00690BBC">
              <w:rPr>
                <w:noProof/>
                <w:lang w:val="ru-RU" w:eastAsia="ru-RU"/>
              </w:rPr>
              <w:drawing>
                <wp:anchor distT="0" distB="0" distL="114300" distR="114300" simplePos="0" relativeHeight="251658240" behindDoc="0" locked="0" layoutInCell="1" allowOverlap="1">
                  <wp:simplePos x="0" y="0"/>
                  <wp:positionH relativeFrom="column">
                    <wp:posOffset>-729615</wp:posOffset>
                  </wp:positionH>
                  <wp:positionV relativeFrom="paragraph">
                    <wp:posOffset>-350520</wp:posOffset>
                  </wp:positionV>
                  <wp:extent cx="7610475" cy="10058400"/>
                  <wp:effectExtent l="19050" t="0" r="9525"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10475" cy="10058400"/>
                          </a:xfrm>
                          <a:prstGeom prst="rect">
                            <a:avLst/>
                          </a:prstGeom>
                          <a:noFill/>
                          <a:ln>
                            <a:noFill/>
                          </a:ln>
                        </pic:spPr>
                      </pic:pic>
                    </a:graphicData>
                  </a:graphic>
                </wp:anchor>
              </w:drawing>
            </w:r>
          </w:p>
        </w:tc>
      </w:tr>
      <w:tr w:rsidR="004573E6">
        <w:trPr>
          <w:trHeight w:hRule="exact" w:val="138"/>
        </w:trPr>
        <w:tc>
          <w:tcPr>
            <w:tcW w:w="284" w:type="dxa"/>
          </w:tcPr>
          <w:p w:rsidR="004573E6" w:rsidRDefault="004573E6"/>
        </w:tc>
        <w:tc>
          <w:tcPr>
            <w:tcW w:w="143" w:type="dxa"/>
          </w:tcPr>
          <w:p w:rsidR="004573E6" w:rsidRDefault="004573E6"/>
        </w:tc>
        <w:tc>
          <w:tcPr>
            <w:tcW w:w="1560" w:type="dxa"/>
          </w:tcPr>
          <w:p w:rsidR="004573E6" w:rsidRDefault="004573E6"/>
        </w:tc>
        <w:tc>
          <w:tcPr>
            <w:tcW w:w="2127" w:type="dxa"/>
          </w:tcPr>
          <w:p w:rsidR="004573E6" w:rsidRDefault="004573E6"/>
        </w:tc>
        <w:tc>
          <w:tcPr>
            <w:tcW w:w="143" w:type="dxa"/>
          </w:tcPr>
          <w:p w:rsidR="004573E6" w:rsidRDefault="004573E6"/>
        </w:tc>
        <w:tc>
          <w:tcPr>
            <w:tcW w:w="1702" w:type="dxa"/>
          </w:tcPr>
          <w:p w:rsidR="004573E6" w:rsidRDefault="004573E6"/>
        </w:tc>
        <w:tc>
          <w:tcPr>
            <w:tcW w:w="132" w:type="dxa"/>
          </w:tcPr>
          <w:p w:rsidR="004573E6" w:rsidRDefault="004573E6"/>
        </w:tc>
        <w:tc>
          <w:tcPr>
            <w:tcW w:w="290" w:type="dxa"/>
          </w:tcPr>
          <w:p w:rsidR="004573E6" w:rsidRDefault="004573E6"/>
        </w:tc>
        <w:tc>
          <w:tcPr>
            <w:tcW w:w="1707" w:type="dxa"/>
          </w:tcPr>
          <w:p w:rsidR="004573E6" w:rsidRDefault="004573E6"/>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r w:rsidR="004573E6" w:rsidRPr="00894E48">
        <w:trPr>
          <w:trHeight w:hRule="exact" w:val="2222"/>
        </w:trPr>
        <w:tc>
          <w:tcPr>
            <w:tcW w:w="10221" w:type="dxa"/>
            <w:gridSpan w:val="13"/>
            <w:shd w:val="clear" w:color="000000" w:fill="FFFFFF"/>
            <w:tcMar>
              <w:left w:w="34" w:type="dxa"/>
              <w:right w:w="34" w:type="dxa"/>
            </w:tcMar>
          </w:tcPr>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Министерство образования и науки Российской Федерации</w:t>
            </w:r>
          </w:p>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«Ростовский государственный экономический университет (РИНХ)»</w:t>
            </w:r>
          </w:p>
          <w:p w:rsidR="004573E6" w:rsidRPr="00BF1038" w:rsidRDefault="004573E6">
            <w:pPr>
              <w:spacing w:after="0" w:line="240" w:lineRule="auto"/>
              <w:jc w:val="center"/>
              <w:rPr>
                <w:sz w:val="28"/>
                <w:szCs w:val="28"/>
                <w:lang w:val="ru-RU"/>
              </w:rPr>
            </w:pPr>
          </w:p>
        </w:tc>
      </w:tr>
      <w:tr w:rsidR="004573E6" w:rsidRPr="00894E48">
        <w:trPr>
          <w:trHeight w:hRule="exact" w:val="1297"/>
        </w:trPr>
        <w:tc>
          <w:tcPr>
            <w:tcW w:w="5968" w:type="dxa"/>
            <w:gridSpan w:val="6"/>
            <w:shd w:val="clear" w:color="000000" w:fill="FFFFFF"/>
            <w:tcMar>
              <w:left w:w="34" w:type="dxa"/>
              <w:right w:w="34" w:type="dxa"/>
            </w:tcMar>
          </w:tcPr>
          <w:p w:rsidR="004573E6" w:rsidRPr="00BF1038" w:rsidRDefault="004573E6">
            <w:pPr>
              <w:rPr>
                <w:lang w:val="ru-RU"/>
              </w:rPr>
            </w:pPr>
          </w:p>
        </w:tc>
        <w:tc>
          <w:tcPr>
            <w:tcW w:w="4125" w:type="dxa"/>
            <w:gridSpan w:val="6"/>
            <w:vMerge w:val="restart"/>
            <w:shd w:val="clear" w:color="000000" w:fill="FFFFFF"/>
            <w:tcMar>
              <w:left w:w="34" w:type="dxa"/>
              <w:right w:w="34" w:type="dxa"/>
            </w:tcMar>
          </w:tcPr>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УТВЕРЖДАЮ</w:t>
            </w:r>
          </w:p>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Первый проректор –</w:t>
            </w:r>
          </w:p>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проректор по учебной работе</w:t>
            </w:r>
          </w:p>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___________Н.Г. Кузнецов</w:t>
            </w:r>
          </w:p>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4573E6" w:rsidRPr="00BF1038" w:rsidRDefault="004573E6">
            <w:pPr>
              <w:rPr>
                <w:lang w:val="ru-RU"/>
              </w:rPr>
            </w:pPr>
          </w:p>
        </w:tc>
      </w:tr>
      <w:tr w:rsidR="004573E6" w:rsidRPr="00894E48">
        <w:trPr>
          <w:trHeight w:hRule="exact" w:val="277"/>
        </w:trPr>
        <w:tc>
          <w:tcPr>
            <w:tcW w:w="5968" w:type="dxa"/>
            <w:gridSpan w:val="6"/>
            <w:shd w:val="clear" w:color="000000" w:fill="FFFFFF"/>
            <w:tcMar>
              <w:left w:w="34" w:type="dxa"/>
              <w:right w:w="34" w:type="dxa"/>
            </w:tcMar>
          </w:tcPr>
          <w:p w:rsidR="004573E6" w:rsidRPr="00BF1038" w:rsidRDefault="004573E6">
            <w:pPr>
              <w:rPr>
                <w:lang w:val="ru-RU"/>
              </w:rPr>
            </w:pPr>
          </w:p>
        </w:tc>
        <w:tc>
          <w:tcPr>
            <w:tcW w:w="4125" w:type="dxa"/>
            <w:gridSpan w:val="6"/>
            <w:vMerge/>
            <w:shd w:val="clear" w:color="000000" w:fill="FFFFFF"/>
            <w:tcMar>
              <w:left w:w="34" w:type="dxa"/>
              <w:right w:w="34" w:type="dxa"/>
            </w:tcMar>
          </w:tcPr>
          <w:p w:rsidR="004573E6" w:rsidRPr="00BF1038" w:rsidRDefault="004573E6">
            <w:pPr>
              <w:rPr>
                <w:lang w:val="ru-RU"/>
              </w:rPr>
            </w:pPr>
          </w:p>
        </w:tc>
        <w:tc>
          <w:tcPr>
            <w:tcW w:w="156" w:type="dxa"/>
            <w:shd w:val="clear" w:color="000000" w:fill="FFFFFF"/>
            <w:tcMar>
              <w:left w:w="34" w:type="dxa"/>
              <w:right w:w="34" w:type="dxa"/>
            </w:tcMar>
          </w:tcPr>
          <w:p w:rsidR="004573E6" w:rsidRPr="00BF1038" w:rsidRDefault="004573E6">
            <w:pPr>
              <w:rPr>
                <w:lang w:val="ru-RU"/>
              </w:rPr>
            </w:pPr>
          </w:p>
        </w:tc>
      </w:tr>
      <w:tr w:rsidR="004573E6" w:rsidRPr="00894E48">
        <w:trPr>
          <w:trHeight w:hRule="exact" w:val="230"/>
        </w:trPr>
        <w:tc>
          <w:tcPr>
            <w:tcW w:w="284" w:type="dxa"/>
          </w:tcPr>
          <w:p w:rsidR="004573E6" w:rsidRPr="00BF1038" w:rsidRDefault="004573E6">
            <w:pPr>
              <w:rPr>
                <w:lang w:val="ru-RU"/>
              </w:rPr>
            </w:pPr>
          </w:p>
        </w:tc>
        <w:tc>
          <w:tcPr>
            <w:tcW w:w="143" w:type="dxa"/>
          </w:tcPr>
          <w:p w:rsidR="004573E6" w:rsidRPr="00BF1038" w:rsidRDefault="004573E6">
            <w:pPr>
              <w:rPr>
                <w:lang w:val="ru-RU"/>
              </w:rPr>
            </w:pPr>
          </w:p>
        </w:tc>
        <w:tc>
          <w:tcPr>
            <w:tcW w:w="1560" w:type="dxa"/>
          </w:tcPr>
          <w:p w:rsidR="004573E6" w:rsidRPr="00BF1038" w:rsidRDefault="004573E6">
            <w:pPr>
              <w:rPr>
                <w:lang w:val="ru-RU"/>
              </w:rPr>
            </w:pPr>
          </w:p>
        </w:tc>
        <w:tc>
          <w:tcPr>
            <w:tcW w:w="2127" w:type="dxa"/>
          </w:tcPr>
          <w:p w:rsidR="004573E6" w:rsidRPr="00BF1038" w:rsidRDefault="004573E6">
            <w:pPr>
              <w:rPr>
                <w:lang w:val="ru-RU"/>
              </w:rPr>
            </w:pPr>
          </w:p>
        </w:tc>
        <w:tc>
          <w:tcPr>
            <w:tcW w:w="143" w:type="dxa"/>
          </w:tcPr>
          <w:p w:rsidR="004573E6" w:rsidRPr="00BF1038" w:rsidRDefault="004573E6">
            <w:pPr>
              <w:rPr>
                <w:lang w:val="ru-RU"/>
              </w:rPr>
            </w:pPr>
          </w:p>
        </w:tc>
        <w:tc>
          <w:tcPr>
            <w:tcW w:w="1702" w:type="dxa"/>
          </w:tcPr>
          <w:p w:rsidR="004573E6" w:rsidRPr="00BF1038" w:rsidRDefault="004573E6">
            <w:pPr>
              <w:rPr>
                <w:lang w:val="ru-RU"/>
              </w:rPr>
            </w:pPr>
          </w:p>
        </w:tc>
        <w:tc>
          <w:tcPr>
            <w:tcW w:w="4125" w:type="dxa"/>
            <w:gridSpan w:val="6"/>
            <w:vMerge/>
            <w:shd w:val="clear" w:color="000000" w:fill="FFFFFF"/>
            <w:tcMar>
              <w:left w:w="34" w:type="dxa"/>
              <w:right w:w="34" w:type="dxa"/>
            </w:tcMar>
          </w:tcPr>
          <w:p w:rsidR="004573E6" w:rsidRPr="00BF1038" w:rsidRDefault="004573E6">
            <w:pPr>
              <w:rPr>
                <w:lang w:val="ru-RU"/>
              </w:rPr>
            </w:pPr>
          </w:p>
        </w:tc>
        <w:tc>
          <w:tcPr>
            <w:tcW w:w="143" w:type="dxa"/>
          </w:tcPr>
          <w:p w:rsidR="004573E6" w:rsidRPr="00BF1038" w:rsidRDefault="004573E6">
            <w:pPr>
              <w:rPr>
                <w:lang w:val="ru-RU"/>
              </w:rPr>
            </w:pPr>
          </w:p>
        </w:tc>
      </w:tr>
      <w:tr w:rsidR="004573E6" w:rsidRPr="00894E48">
        <w:trPr>
          <w:trHeight w:hRule="exact" w:val="972"/>
        </w:trPr>
        <w:tc>
          <w:tcPr>
            <w:tcW w:w="284" w:type="dxa"/>
          </w:tcPr>
          <w:p w:rsidR="004573E6" w:rsidRPr="00BF1038" w:rsidRDefault="004573E6">
            <w:pPr>
              <w:rPr>
                <w:lang w:val="ru-RU"/>
              </w:rPr>
            </w:pPr>
          </w:p>
        </w:tc>
        <w:tc>
          <w:tcPr>
            <w:tcW w:w="143" w:type="dxa"/>
          </w:tcPr>
          <w:p w:rsidR="004573E6" w:rsidRPr="00BF1038" w:rsidRDefault="004573E6">
            <w:pPr>
              <w:rPr>
                <w:lang w:val="ru-RU"/>
              </w:rPr>
            </w:pPr>
          </w:p>
        </w:tc>
        <w:tc>
          <w:tcPr>
            <w:tcW w:w="1560" w:type="dxa"/>
          </w:tcPr>
          <w:p w:rsidR="004573E6" w:rsidRPr="00BF1038" w:rsidRDefault="004573E6">
            <w:pPr>
              <w:rPr>
                <w:lang w:val="ru-RU"/>
              </w:rPr>
            </w:pPr>
          </w:p>
        </w:tc>
        <w:tc>
          <w:tcPr>
            <w:tcW w:w="2127" w:type="dxa"/>
          </w:tcPr>
          <w:p w:rsidR="004573E6" w:rsidRPr="00BF1038" w:rsidRDefault="004573E6">
            <w:pPr>
              <w:rPr>
                <w:lang w:val="ru-RU"/>
              </w:rPr>
            </w:pPr>
          </w:p>
        </w:tc>
        <w:tc>
          <w:tcPr>
            <w:tcW w:w="143" w:type="dxa"/>
          </w:tcPr>
          <w:p w:rsidR="004573E6" w:rsidRPr="00BF1038" w:rsidRDefault="004573E6">
            <w:pPr>
              <w:rPr>
                <w:lang w:val="ru-RU"/>
              </w:rPr>
            </w:pPr>
          </w:p>
        </w:tc>
        <w:tc>
          <w:tcPr>
            <w:tcW w:w="1702" w:type="dxa"/>
          </w:tcPr>
          <w:p w:rsidR="004573E6" w:rsidRPr="00BF1038" w:rsidRDefault="004573E6">
            <w:pPr>
              <w:rPr>
                <w:lang w:val="ru-RU"/>
              </w:rPr>
            </w:pPr>
          </w:p>
        </w:tc>
        <w:tc>
          <w:tcPr>
            <w:tcW w:w="132" w:type="dxa"/>
          </w:tcPr>
          <w:p w:rsidR="004573E6" w:rsidRPr="00BF1038" w:rsidRDefault="004573E6">
            <w:pPr>
              <w:rPr>
                <w:lang w:val="ru-RU"/>
              </w:rPr>
            </w:pPr>
          </w:p>
        </w:tc>
        <w:tc>
          <w:tcPr>
            <w:tcW w:w="290" w:type="dxa"/>
          </w:tcPr>
          <w:p w:rsidR="004573E6" w:rsidRPr="00BF1038" w:rsidRDefault="004573E6">
            <w:pPr>
              <w:rPr>
                <w:lang w:val="ru-RU"/>
              </w:rPr>
            </w:pPr>
          </w:p>
        </w:tc>
        <w:tc>
          <w:tcPr>
            <w:tcW w:w="1707" w:type="dxa"/>
          </w:tcPr>
          <w:p w:rsidR="004573E6" w:rsidRPr="00BF1038" w:rsidRDefault="004573E6">
            <w:pPr>
              <w:rPr>
                <w:lang w:val="ru-RU"/>
              </w:rPr>
            </w:pPr>
          </w:p>
        </w:tc>
        <w:tc>
          <w:tcPr>
            <w:tcW w:w="1702" w:type="dxa"/>
          </w:tcPr>
          <w:p w:rsidR="004573E6" w:rsidRPr="00BF1038" w:rsidRDefault="004573E6">
            <w:pPr>
              <w:rPr>
                <w:lang w:val="ru-RU"/>
              </w:rPr>
            </w:pPr>
          </w:p>
        </w:tc>
        <w:tc>
          <w:tcPr>
            <w:tcW w:w="143" w:type="dxa"/>
          </w:tcPr>
          <w:p w:rsidR="004573E6" w:rsidRPr="00BF1038" w:rsidRDefault="004573E6">
            <w:pPr>
              <w:rPr>
                <w:lang w:val="ru-RU"/>
              </w:rPr>
            </w:pPr>
          </w:p>
        </w:tc>
        <w:tc>
          <w:tcPr>
            <w:tcW w:w="143" w:type="dxa"/>
          </w:tcPr>
          <w:p w:rsidR="004573E6" w:rsidRPr="00BF1038" w:rsidRDefault="004573E6">
            <w:pPr>
              <w:rPr>
                <w:lang w:val="ru-RU"/>
              </w:rPr>
            </w:pPr>
          </w:p>
        </w:tc>
        <w:tc>
          <w:tcPr>
            <w:tcW w:w="143" w:type="dxa"/>
          </w:tcPr>
          <w:p w:rsidR="004573E6" w:rsidRPr="00BF1038" w:rsidRDefault="004573E6">
            <w:pPr>
              <w:rPr>
                <w:lang w:val="ru-RU"/>
              </w:rPr>
            </w:pPr>
          </w:p>
        </w:tc>
      </w:tr>
      <w:tr w:rsidR="004573E6">
        <w:trPr>
          <w:trHeight w:hRule="exact" w:val="416"/>
        </w:trPr>
        <w:tc>
          <w:tcPr>
            <w:tcW w:w="10221" w:type="dxa"/>
            <w:gridSpan w:val="13"/>
            <w:shd w:val="clear" w:color="000000" w:fill="FFFFFF"/>
            <w:tcMar>
              <w:left w:w="34" w:type="dxa"/>
              <w:right w:w="34" w:type="dxa"/>
            </w:tcMar>
          </w:tcPr>
          <w:p w:rsidR="004573E6" w:rsidRDefault="00BF1038">
            <w:pPr>
              <w:spacing w:after="0" w:line="240" w:lineRule="auto"/>
              <w:jc w:val="center"/>
              <w:rPr>
                <w:sz w:val="28"/>
                <w:szCs w:val="28"/>
              </w:rPr>
            </w:pPr>
            <w:r>
              <w:rPr>
                <w:rFonts w:ascii="Times New Roman" w:hAnsi="Times New Roman" w:cs="Times New Roman"/>
                <w:color w:val="000000"/>
                <w:sz w:val="28"/>
                <w:szCs w:val="28"/>
              </w:rPr>
              <w:t>Рабочаяпрограммадисциплины</w:t>
            </w:r>
          </w:p>
        </w:tc>
      </w:tr>
      <w:tr w:rsidR="004573E6">
        <w:trPr>
          <w:trHeight w:hRule="exact" w:val="416"/>
        </w:trPr>
        <w:tc>
          <w:tcPr>
            <w:tcW w:w="284" w:type="dxa"/>
          </w:tcPr>
          <w:p w:rsidR="004573E6" w:rsidRDefault="004573E6"/>
        </w:tc>
        <w:tc>
          <w:tcPr>
            <w:tcW w:w="143" w:type="dxa"/>
          </w:tcPr>
          <w:p w:rsidR="004573E6" w:rsidRDefault="004573E6"/>
        </w:tc>
        <w:tc>
          <w:tcPr>
            <w:tcW w:w="1560" w:type="dxa"/>
          </w:tcPr>
          <w:p w:rsidR="004573E6" w:rsidRDefault="004573E6"/>
        </w:tc>
        <w:tc>
          <w:tcPr>
            <w:tcW w:w="6110" w:type="dxa"/>
            <w:gridSpan w:val="6"/>
            <w:shd w:val="clear" w:color="000000" w:fill="FFFFFF"/>
            <w:tcMar>
              <w:left w:w="34" w:type="dxa"/>
              <w:right w:w="34" w:type="dxa"/>
            </w:tcMar>
          </w:tcPr>
          <w:p w:rsidR="004573E6" w:rsidRDefault="00BF1038">
            <w:pPr>
              <w:spacing w:after="0" w:line="240" w:lineRule="auto"/>
              <w:jc w:val="center"/>
              <w:rPr>
                <w:sz w:val="28"/>
                <w:szCs w:val="28"/>
              </w:rPr>
            </w:pPr>
            <w:r>
              <w:rPr>
                <w:rFonts w:ascii="Times New Roman" w:hAnsi="Times New Roman" w:cs="Times New Roman"/>
                <w:b/>
                <w:color w:val="000000"/>
                <w:sz w:val="28"/>
                <w:szCs w:val="28"/>
              </w:rPr>
              <w:t>Преступленияпротивличности</w:t>
            </w:r>
          </w:p>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r w:rsidR="004573E6">
        <w:trPr>
          <w:trHeight w:hRule="exact" w:val="833"/>
        </w:trPr>
        <w:tc>
          <w:tcPr>
            <w:tcW w:w="284" w:type="dxa"/>
          </w:tcPr>
          <w:p w:rsidR="004573E6" w:rsidRDefault="004573E6"/>
        </w:tc>
        <w:tc>
          <w:tcPr>
            <w:tcW w:w="143" w:type="dxa"/>
          </w:tcPr>
          <w:p w:rsidR="004573E6" w:rsidRDefault="004573E6"/>
        </w:tc>
        <w:tc>
          <w:tcPr>
            <w:tcW w:w="1560" w:type="dxa"/>
          </w:tcPr>
          <w:p w:rsidR="004573E6" w:rsidRDefault="004573E6"/>
        </w:tc>
        <w:tc>
          <w:tcPr>
            <w:tcW w:w="2127" w:type="dxa"/>
          </w:tcPr>
          <w:p w:rsidR="004573E6" w:rsidRDefault="004573E6"/>
        </w:tc>
        <w:tc>
          <w:tcPr>
            <w:tcW w:w="143" w:type="dxa"/>
          </w:tcPr>
          <w:p w:rsidR="004573E6" w:rsidRDefault="004573E6"/>
        </w:tc>
        <w:tc>
          <w:tcPr>
            <w:tcW w:w="1702" w:type="dxa"/>
          </w:tcPr>
          <w:p w:rsidR="004573E6" w:rsidRDefault="004573E6"/>
        </w:tc>
        <w:tc>
          <w:tcPr>
            <w:tcW w:w="132" w:type="dxa"/>
          </w:tcPr>
          <w:p w:rsidR="004573E6" w:rsidRDefault="004573E6"/>
        </w:tc>
        <w:tc>
          <w:tcPr>
            <w:tcW w:w="290" w:type="dxa"/>
          </w:tcPr>
          <w:p w:rsidR="004573E6" w:rsidRDefault="004573E6"/>
        </w:tc>
        <w:tc>
          <w:tcPr>
            <w:tcW w:w="1707" w:type="dxa"/>
          </w:tcPr>
          <w:p w:rsidR="004573E6" w:rsidRDefault="004573E6"/>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r w:rsidR="004573E6" w:rsidRPr="00894E48">
        <w:trPr>
          <w:trHeight w:hRule="exact" w:val="680"/>
        </w:trPr>
        <w:tc>
          <w:tcPr>
            <w:tcW w:w="284" w:type="dxa"/>
          </w:tcPr>
          <w:p w:rsidR="004573E6" w:rsidRDefault="004573E6"/>
        </w:tc>
        <w:tc>
          <w:tcPr>
            <w:tcW w:w="9512" w:type="dxa"/>
            <w:gridSpan w:val="9"/>
            <w:shd w:val="clear" w:color="000000" w:fill="FFFFFF"/>
            <w:tcMar>
              <w:left w:w="34" w:type="dxa"/>
              <w:right w:w="34" w:type="dxa"/>
            </w:tcMar>
          </w:tcPr>
          <w:p w:rsidR="004573E6" w:rsidRPr="00BF1038" w:rsidRDefault="00BF1038">
            <w:pPr>
              <w:spacing w:after="0" w:line="240" w:lineRule="auto"/>
              <w:jc w:val="center"/>
              <w:rPr>
                <w:sz w:val="28"/>
                <w:szCs w:val="28"/>
                <w:lang w:val="ru-RU"/>
              </w:rPr>
            </w:pPr>
            <w:r w:rsidRPr="00BF1038">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4573E6" w:rsidRPr="00BF1038" w:rsidRDefault="004573E6">
            <w:pPr>
              <w:rPr>
                <w:lang w:val="ru-RU"/>
              </w:rPr>
            </w:pPr>
          </w:p>
        </w:tc>
        <w:tc>
          <w:tcPr>
            <w:tcW w:w="143" w:type="dxa"/>
          </w:tcPr>
          <w:p w:rsidR="004573E6" w:rsidRPr="00BF1038" w:rsidRDefault="004573E6">
            <w:pPr>
              <w:rPr>
                <w:lang w:val="ru-RU"/>
              </w:rPr>
            </w:pPr>
          </w:p>
        </w:tc>
        <w:tc>
          <w:tcPr>
            <w:tcW w:w="143" w:type="dxa"/>
          </w:tcPr>
          <w:p w:rsidR="004573E6" w:rsidRPr="00BF1038" w:rsidRDefault="004573E6">
            <w:pPr>
              <w:rPr>
                <w:lang w:val="ru-RU"/>
              </w:rPr>
            </w:pPr>
          </w:p>
        </w:tc>
      </w:tr>
      <w:tr w:rsidR="004573E6" w:rsidRPr="00894E48">
        <w:trPr>
          <w:trHeight w:hRule="exact" w:val="4154"/>
        </w:trPr>
        <w:tc>
          <w:tcPr>
            <w:tcW w:w="284" w:type="dxa"/>
          </w:tcPr>
          <w:p w:rsidR="004573E6" w:rsidRPr="00BF1038" w:rsidRDefault="004573E6">
            <w:pPr>
              <w:rPr>
                <w:lang w:val="ru-RU"/>
              </w:rPr>
            </w:pPr>
          </w:p>
        </w:tc>
        <w:tc>
          <w:tcPr>
            <w:tcW w:w="143" w:type="dxa"/>
          </w:tcPr>
          <w:p w:rsidR="004573E6" w:rsidRPr="00BF1038" w:rsidRDefault="004573E6">
            <w:pPr>
              <w:rPr>
                <w:lang w:val="ru-RU"/>
              </w:rPr>
            </w:pPr>
          </w:p>
        </w:tc>
        <w:tc>
          <w:tcPr>
            <w:tcW w:w="1560" w:type="dxa"/>
          </w:tcPr>
          <w:p w:rsidR="004573E6" w:rsidRPr="00BF1038" w:rsidRDefault="004573E6">
            <w:pPr>
              <w:rPr>
                <w:lang w:val="ru-RU"/>
              </w:rPr>
            </w:pPr>
          </w:p>
        </w:tc>
        <w:tc>
          <w:tcPr>
            <w:tcW w:w="2127" w:type="dxa"/>
          </w:tcPr>
          <w:p w:rsidR="004573E6" w:rsidRPr="00BF1038" w:rsidRDefault="004573E6">
            <w:pPr>
              <w:rPr>
                <w:lang w:val="ru-RU"/>
              </w:rPr>
            </w:pPr>
          </w:p>
        </w:tc>
        <w:tc>
          <w:tcPr>
            <w:tcW w:w="143" w:type="dxa"/>
          </w:tcPr>
          <w:p w:rsidR="004573E6" w:rsidRPr="00BF1038" w:rsidRDefault="004573E6">
            <w:pPr>
              <w:rPr>
                <w:lang w:val="ru-RU"/>
              </w:rPr>
            </w:pPr>
          </w:p>
        </w:tc>
        <w:tc>
          <w:tcPr>
            <w:tcW w:w="1702" w:type="dxa"/>
          </w:tcPr>
          <w:p w:rsidR="004573E6" w:rsidRPr="00BF1038" w:rsidRDefault="004573E6">
            <w:pPr>
              <w:rPr>
                <w:lang w:val="ru-RU"/>
              </w:rPr>
            </w:pPr>
          </w:p>
        </w:tc>
        <w:tc>
          <w:tcPr>
            <w:tcW w:w="132" w:type="dxa"/>
          </w:tcPr>
          <w:p w:rsidR="004573E6" w:rsidRPr="00BF1038" w:rsidRDefault="004573E6">
            <w:pPr>
              <w:rPr>
                <w:lang w:val="ru-RU"/>
              </w:rPr>
            </w:pPr>
          </w:p>
        </w:tc>
        <w:tc>
          <w:tcPr>
            <w:tcW w:w="290" w:type="dxa"/>
          </w:tcPr>
          <w:p w:rsidR="004573E6" w:rsidRPr="00BF1038" w:rsidRDefault="004573E6">
            <w:pPr>
              <w:rPr>
                <w:lang w:val="ru-RU"/>
              </w:rPr>
            </w:pPr>
          </w:p>
        </w:tc>
        <w:tc>
          <w:tcPr>
            <w:tcW w:w="1707" w:type="dxa"/>
          </w:tcPr>
          <w:p w:rsidR="004573E6" w:rsidRPr="00BF1038" w:rsidRDefault="004573E6">
            <w:pPr>
              <w:rPr>
                <w:lang w:val="ru-RU"/>
              </w:rPr>
            </w:pPr>
          </w:p>
        </w:tc>
        <w:tc>
          <w:tcPr>
            <w:tcW w:w="1702" w:type="dxa"/>
          </w:tcPr>
          <w:p w:rsidR="004573E6" w:rsidRPr="00BF1038" w:rsidRDefault="004573E6">
            <w:pPr>
              <w:rPr>
                <w:lang w:val="ru-RU"/>
              </w:rPr>
            </w:pPr>
          </w:p>
        </w:tc>
        <w:tc>
          <w:tcPr>
            <w:tcW w:w="143" w:type="dxa"/>
          </w:tcPr>
          <w:p w:rsidR="004573E6" w:rsidRPr="00BF1038" w:rsidRDefault="004573E6">
            <w:pPr>
              <w:rPr>
                <w:lang w:val="ru-RU"/>
              </w:rPr>
            </w:pPr>
          </w:p>
        </w:tc>
        <w:tc>
          <w:tcPr>
            <w:tcW w:w="143" w:type="dxa"/>
          </w:tcPr>
          <w:p w:rsidR="004573E6" w:rsidRPr="00BF1038" w:rsidRDefault="004573E6">
            <w:pPr>
              <w:rPr>
                <w:lang w:val="ru-RU"/>
              </w:rPr>
            </w:pPr>
          </w:p>
        </w:tc>
        <w:tc>
          <w:tcPr>
            <w:tcW w:w="143" w:type="dxa"/>
          </w:tcPr>
          <w:p w:rsidR="004573E6" w:rsidRPr="00BF1038" w:rsidRDefault="004573E6">
            <w:pPr>
              <w:rPr>
                <w:lang w:val="ru-RU"/>
              </w:rPr>
            </w:pPr>
          </w:p>
        </w:tc>
      </w:tr>
      <w:tr w:rsidR="004573E6">
        <w:trPr>
          <w:trHeight w:hRule="exact" w:val="416"/>
        </w:trPr>
        <w:tc>
          <w:tcPr>
            <w:tcW w:w="284" w:type="dxa"/>
          </w:tcPr>
          <w:p w:rsidR="004573E6" w:rsidRPr="00BF1038" w:rsidRDefault="004573E6">
            <w:pPr>
              <w:rPr>
                <w:lang w:val="ru-RU"/>
              </w:rPr>
            </w:pPr>
          </w:p>
        </w:tc>
        <w:tc>
          <w:tcPr>
            <w:tcW w:w="143" w:type="dxa"/>
          </w:tcPr>
          <w:p w:rsidR="004573E6" w:rsidRPr="00BF1038" w:rsidRDefault="004573E6">
            <w:pPr>
              <w:rPr>
                <w:lang w:val="ru-RU"/>
              </w:rPr>
            </w:pPr>
          </w:p>
        </w:tc>
        <w:tc>
          <w:tcPr>
            <w:tcW w:w="1560" w:type="dxa"/>
          </w:tcPr>
          <w:p w:rsidR="004573E6" w:rsidRPr="00BF1038" w:rsidRDefault="004573E6">
            <w:pPr>
              <w:rPr>
                <w:lang w:val="ru-RU"/>
              </w:rPr>
            </w:pPr>
          </w:p>
        </w:tc>
        <w:tc>
          <w:tcPr>
            <w:tcW w:w="2127" w:type="dxa"/>
          </w:tcPr>
          <w:p w:rsidR="004573E6" w:rsidRPr="00BF1038" w:rsidRDefault="004573E6">
            <w:pPr>
              <w:rPr>
                <w:lang w:val="ru-RU"/>
              </w:rPr>
            </w:pPr>
          </w:p>
        </w:tc>
        <w:tc>
          <w:tcPr>
            <w:tcW w:w="1988" w:type="dxa"/>
            <w:gridSpan w:val="3"/>
            <w:shd w:val="clear" w:color="000000" w:fill="FFFFFF"/>
            <w:tcMar>
              <w:left w:w="34" w:type="dxa"/>
              <w:right w:w="34" w:type="dxa"/>
            </w:tcMar>
            <w:vAlign w:val="center"/>
          </w:tcPr>
          <w:p w:rsidR="004573E6" w:rsidRDefault="00BF1038">
            <w:pPr>
              <w:spacing w:after="0" w:line="240" w:lineRule="auto"/>
              <w:jc w:val="center"/>
              <w:rPr>
                <w:sz w:val="28"/>
                <w:szCs w:val="28"/>
              </w:rPr>
            </w:pPr>
            <w:r>
              <w:rPr>
                <w:rFonts w:ascii="Times New Roman" w:hAnsi="Times New Roman" w:cs="Times New Roman"/>
                <w:color w:val="000000"/>
                <w:sz w:val="28"/>
                <w:szCs w:val="28"/>
              </w:rPr>
              <w:t>Квалификация</w:t>
            </w:r>
          </w:p>
        </w:tc>
        <w:tc>
          <w:tcPr>
            <w:tcW w:w="290" w:type="dxa"/>
          </w:tcPr>
          <w:p w:rsidR="004573E6" w:rsidRDefault="004573E6"/>
        </w:tc>
        <w:tc>
          <w:tcPr>
            <w:tcW w:w="1707" w:type="dxa"/>
          </w:tcPr>
          <w:p w:rsidR="004573E6" w:rsidRDefault="004573E6"/>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r w:rsidR="004573E6">
        <w:trPr>
          <w:trHeight w:hRule="exact" w:val="138"/>
        </w:trPr>
        <w:tc>
          <w:tcPr>
            <w:tcW w:w="284" w:type="dxa"/>
          </w:tcPr>
          <w:p w:rsidR="004573E6" w:rsidRDefault="004573E6"/>
        </w:tc>
        <w:tc>
          <w:tcPr>
            <w:tcW w:w="143" w:type="dxa"/>
          </w:tcPr>
          <w:p w:rsidR="004573E6" w:rsidRDefault="004573E6"/>
        </w:tc>
        <w:tc>
          <w:tcPr>
            <w:tcW w:w="1560" w:type="dxa"/>
          </w:tcPr>
          <w:p w:rsidR="004573E6" w:rsidRDefault="004573E6"/>
        </w:tc>
        <w:tc>
          <w:tcPr>
            <w:tcW w:w="2127" w:type="dxa"/>
          </w:tcPr>
          <w:p w:rsidR="004573E6" w:rsidRDefault="004573E6"/>
        </w:tc>
        <w:tc>
          <w:tcPr>
            <w:tcW w:w="143" w:type="dxa"/>
          </w:tcPr>
          <w:p w:rsidR="004573E6" w:rsidRDefault="004573E6"/>
        </w:tc>
        <w:tc>
          <w:tcPr>
            <w:tcW w:w="1702" w:type="dxa"/>
          </w:tcPr>
          <w:p w:rsidR="004573E6" w:rsidRDefault="004573E6"/>
        </w:tc>
        <w:tc>
          <w:tcPr>
            <w:tcW w:w="132" w:type="dxa"/>
          </w:tcPr>
          <w:p w:rsidR="004573E6" w:rsidRDefault="004573E6"/>
        </w:tc>
        <w:tc>
          <w:tcPr>
            <w:tcW w:w="290" w:type="dxa"/>
          </w:tcPr>
          <w:p w:rsidR="004573E6" w:rsidRDefault="004573E6"/>
        </w:tc>
        <w:tc>
          <w:tcPr>
            <w:tcW w:w="1707" w:type="dxa"/>
          </w:tcPr>
          <w:p w:rsidR="004573E6" w:rsidRDefault="004573E6"/>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r w:rsidR="004573E6">
        <w:trPr>
          <w:trHeight w:hRule="exact" w:val="416"/>
        </w:trPr>
        <w:tc>
          <w:tcPr>
            <w:tcW w:w="284" w:type="dxa"/>
          </w:tcPr>
          <w:p w:rsidR="004573E6" w:rsidRDefault="004573E6"/>
        </w:tc>
        <w:tc>
          <w:tcPr>
            <w:tcW w:w="143" w:type="dxa"/>
          </w:tcPr>
          <w:p w:rsidR="004573E6" w:rsidRDefault="004573E6"/>
        </w:tc>
        <w:tc>
          <w:tcPr>
            <w:tcW w:w="9512" w:type="dxa"/>
            <w:gridSpan w:val="9"/>
            <w:shd w:val="clear" w:color="000000" w:fill="FFFFFF"/>
            <w:tcMar>
              <w:left w:w="34" w:type="dxa"/>
              <w:right w:w="34" w:type="dxa"/>
            </w:tcMar>
          </w:tcPr>
          <w:p w:rsidR="004573E6" w:rsidRDefault="00BF1038">
            <w:pPr>
              <w:spacing w:after="0" w:line="240" w:lineRule="auto"/>
              <w:jc w:val="center"/>
              <w:rPr>
                <w:sz w:val="28"/>
                <w:szCs w:val="28"/>
              </w:rPr>
            </w:pPr>
            <w:r>
              <w:rPr>
                <w:rFonts w:ascii="Times New Roman" w:hAnsi="Times New Roman" w:cs="Times New Roman"/>
                <w:color w:val="000000"/>
                <w:sz w:val="28"/>
                <w:szCs w:val="28"/>
              </w:rPr>
              <w:t>Бакалавр</w:t>
            </w:r>
          </w:p>
        </w:tc>
        <w:tc>
          <w:tcPr>
            <w:tcW w:w="143" w:type="dxa"/>
          </w:tcPr>
          <w:p w:rsidR="004573E6" w:rsidRDefault="004573E6"/>
        </w:tc>
        <w:tc>
          <w:tcPr>
            <w:tcW w:w="143" w:type="dxa"/>
          </w:tcPr>
          <w:p w:rsidR="004573E6" w:rsidRDefault="004573E6"/>
        </w:tc>
      </w:tr>
      <w:tr w:rsidR="004573E6">
        <w:trPr>
          <w:trHeight w:hRule="exact" w:val="833"/>
        </w:trPr>
        <w:tc>
          <w:tcPr>
            <w:tcW w:w="284" w:type="dxa"/>
          </w:tcPr>
          <w:p w:rsidR="004573E6" w:rsidRDefault="004573E6"/>
        </w:tc>
        <w:tc>
          <w:tcPr>
            <w:tcW w:w="143" w:type="dxa"/>
          </w:tcPr>
          <w:p w:rsidR="004573E6" w:rsidRDefault="004573E6"/>
        </w:tc>
        <w:tc>
          <w:tcPr>
            <w:tcW w:w="1560" w:type="dxa"/>
          </w:tcPr>
          <w:p w:rsidR="004573E6" w:rsidRDefault="004573E6"/>
        </w:tc>
        <w:tc>
          <w:tcPr>
            <w:tcW w:w="2127" w:type="dxa"/>
          </w:tcPr>
          <w:p w:rsidR="004573E6" w:rsidRDefault="004573E6"/>
        </w:tc>
        <w:tc>
          <w:tcPr>
            <w:tcW w:w="143" w:type="dxa"/>
          </w:tcPr>
          <w:p w:rsidR="004573E6" w:rsidRDefault="004573E6"/>
        </w:tc>
        <w:tc>
          <w:tcPr>
            <w:tcW w:w="1702" w:type="dxa"/>
          </w:tcPr>
          <w:p w:rsidR="004573E6" w:rsidRDefault="004573E6"/>
        </w:tc>
        <w:tc>
          <w:tcPr>
            <w:tcW w:w="132" w:type="dxa"/>
          </w:tcPr>
          <w:p w:rsidR="004573E6" w:rsidRDefault="004573E6"/>
        </w:tc>
        <w:tc>
          <w:tcPr>
            <w:tcW w:w="290" w:type="dxa"/>
          </w:tcPr>
          <w:p w:rsidR="004573E6" w:rsidRDefault="004573E6"/>
        </w:tc>
        <w:tc>
          <w:tcPr>
            <w:tcW w:w="1707" w:type="dxa"/>
          </w:tcPr>
          <w:p w:rsidR="004573E6" w:rsidRDefault="004573E6"/>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r w:rsidR="004573E6">
        <w:trPr>
          <w:trHeight w:hRule="exact" w:val="694"/>
        </w:trPr>
        <w:tc>
          <w:tcPr>
            <w:tcW w:w="284" w:type="dxa"/>
          </w:tcPr>
          <w:p w:rsidR="004573E6" w:rsidRDefault="004573E6"/>
        </w:tc>
        <w:tc>
          <w:tcPr>
            <w:tcW w:w="143" w:type="dxa"/>
          </w:tcPr>
          <w:p w:rsidR="004573E6" w:rsidRDefault="004573E6"/>
        </w:tc>
        <w:tc>
          <w:tcPr>
            <w:tcW w:w="1560" w:type="dxa"/>
          </w:tcPr>
          <w:p w:rsidR="004573E6" w:rsidRDefault="004573E6"/>
        </w:tc>
        <w:tc>
          <w:tcPr>
            <w:tcW w:w="2127" w:type="dxa"/>
          </w:tcPr>
          <w:p w:rsidR="004573E6" w:rsidRDefault="004573E6"/>
        </w:tc>
        <w:tc>
          <w:tcPr>
            <w:tcW w:w="143" w:type="dxa"/>
          </w:tcPr>
          <w:p w:rsidR="004573E6" w:rsidRDefault="004573E6"/>
        </w:tc>
        <w:tc>
          <w:tcPr>
            <w:tcW w:w="2136" w:type="dxa"/>
            <w:gridSpan w:val="3"/>
            <w:shd w:val="clear" w:color="000000" w:fill="FFFFFF"/>
            <w:tcMar>
              <w:left w:w="34" w:type="dxa"/>
              <w:right w:w="34" w:type="dxa"/>
            </w:tcMar>
          </w:tcPr>
          <w:p w:rsidR="004573E6" w:rsidRDefault="00BF1038">
            <w:pPr>
              <w:spacing w:after="0" w:line="240" w:lineRule="auto"/>
              <w:jc w:val="center"/>
              <w:rPr>
                <w:sz w:val="28"/>
                <w:szCs w:val="28"/>
              </w:rPr>
            </w:pPr>
            <w:r>
              <w:rPr>
                <w:rFonts w:ascii="Times New Roman" w:hAnsi="Times New Roman" w:cs="Times New Roman"/>
                <w:color w:val="000000"/>
                <w:sz w:val="28"/>
                <w:szCs w:val="28"/>
              </w:rPr>
              <w:t>Ростов-на-Дону</w:t>
            </w:r>
          </w:p>
          <w:p w:rsidR="004573E6" w:rsidRDefault="00BF1038">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4573E6" w:rsidRDefault="004573E6"/>
        </w:tc>
        <w:tc>
          <w:tcPr>
            <w:tcW w:w="1702" w:type="dxa"/>
          </w:tcPr>
          <w:p w:rsidR="004573E6" w:rsidRDefault="004573E6"/>
        </w:tc>
        <w:tc>
          <w:tcPr>
            <w:tcW w:w="143" w:type="dxa"/>
          </w:tcPr>
          <w:p w:rsidR="004573E6" w:rsidRDefault="004573E6"/>
        </w:tc>
        <w:tc>
          <w:tcPr>
            <w:tcW w:w="143" w:type="dxa"/>
          </w:tcPr>
          <w:p w:rsidR="004573E6" w:rsidRDefault="004573E6"/>
        </w:tc>
        <w:tc>
          <w:tcPr>
            <w:tcW w:w="143" w:type="dxa"/>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4573E6">
        <w:trPr>
          <w:trHeight w:hRule="exact" w:val="555"/>
        </w:trPr>
        <w:tc>
          <w:tcPr>
            <w:tcW w:w="143" w:type="dxa"/>
          </w:tcPr>
          <w:p w:rsidR="004573E6" w:rsidRDefault="00690BBC">
            <w:r>
              <w:rPr>
                <w:noProof/>
                <w:lang w:val="ru-RU" w:eastAsia="ru-RU"/>
              </w:rPr>
              <w:lastRenderedPageBreak/>
              <w:drawing>
                <wp:anchor distT="0" distB="0" distL="114300" distR="114300" simplePos="0" relativeHeight="251659264" behindDoc="0" locked="0" layoutInCell="1" allowOverlap="1">
                  <wp:simplePos x="0" y="0"/>
                  <wp:positionH relativeFrom="column">
                    <wp:posOffset>-681990</wp:posOffset>
                  </wp:positionH>
                  <wp:positionV relativeFrom="paragraph">
                    <wp:posOffset>-350520</wp:posOffset>
                  </wp:positionV>
                  <wp:extent cx="7639050" cy="10039350"/>
                  <wp:effectExtent l="1905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639050" cy="10039350"/>
                          </a:xfrm>
                          <a:prstGeom prst="rect">
                            <a:avLst/>
                          </a:prstGeom>
                          <a:noFill/>
                          <a:ln>
                            <a:noFill/>
                          </a:ln>
                        </pic:spPr>
                      </pic:pic>
                    </a:graphicData>
                  </a:graphic>
                </wp:anchor>
              </w:drawing>
            </w:r>
          </w:p>
        </w:tc>
        <w:tc>
          <w:tcPr>
            <w:tcW w:w="1548" w:type="dxa"/>
          </w:tcPr>
          <w:p w:rsidR="004573E6" w:rsidRDefault="004573E6"/>
        </w:tc>
        <w:tc>
          <w:tcPr>
            <w:tcW w:w="14" w:type="dxa"/>
          </w:tcPr>
          <w:p w:rsidR="004573E6" w:rsidRDefault="004573E6"/>
        </w:tc>
        <w:tc>
          <w:tcPr>
            <w:tcW w:w="460" w:type="dxa"/>
          </w:tcPr>
          <w:p w:rsidR="004573E6" w:rsidRDefault="004573E6"/>
        </w:tc>
        <w:tc>
          <w:tcPr>
            <w:tcW w:w="109" w:type="dxa"/>
          </w:tcPr>
          <w:p w:rsidR="004573E6" w:rsidRDefault="004573E6"/>
        </w:tc>
        <w:tc>
          <w:tcPr>
            <w:tcW w:w="364" w:type="dxa"/>
          </w:tcPr>
          <w:p w:rsidR="004573E6" w:rsidRDefault="004573E6"/>
        </w:tc>
        <w:tc>
          <w:tcPr>
            <w:tcW w:w="347" w:type="dxa"/>
          </w:tcPr>
          <w:p w:rsidR="004573E6" w:rsidRDefault="004573E6"/>
        </w:tc>
        <w:tc>
          <w:tcPr>
            <w:tcW w:w="126" w:type="dxa"/>
          </w:tcPr>
          <w:p w:rsidR="004573E6" w:rsidRDefault="004573E6"/>
        </w:tc>
        <w:tc>
          <w:tcPr>
            <w:tcW w:w="159" w:type="dxa"/>
          </w:tcPr>
          <w:p w:rsidR="004573E6" w:rsidRDefault="004573E6"/>
        </w:tc>
        <w:tc>
          <w:tcPr>
            <w:tcW w:w="284" w:type="dxa"/>
          </w:tcPr>
          <w:p w:rsidR="004573E6" w:rsidRDefault="004573E6"/>
        </w:tc>
        <w:tc>
          <w:tcPr>
            <w:tcW w:w="426" w:type="dxa"/>
          </w:tcPr>
          <w:p w:rsidR="004573E6" w:rsidRDefault="004573E6"/>
        </w:tc>
        <w:tc>
          <w:tcPr>
            <w:tcW w:w="143" w:type="dxa"/>
          </w:tcPr>
          <w:p w:rsidR="004573E6" w:rsidRDefault="004573E6"/>
        </w:tc>
        <w:tc>
          <w:tcPr>
            <w:tcW w:w="396" w:type="dxa"/>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2</w:t>
            </w:r>
          </w:p>
        </w:tc>
      </w:tr>
      <w:tr w:rsidR="004573E6">
        <w:trPr>
          <w:trHeight w:hRule="exact" w:val="277"/>
        </w:trPr>
        <w:tc>
          <w:tcPr>
            <w:tcW w:w="8094" w:type="dxa"/>
            <w:gridSpan w:val="17"/>
            <w:shd w:val="clear" w:color="000000" w:fill="FFFFFF"/>
            <w:tcMar>
              <w:left w:w="34" w:type="dxa"/>
              <w:right w:w="34" w:type="dxa"/>
            </w:tcMar>
          </w:tcPr>
          <w:p w:rsidR="004573E6" w:rsidRDefault="004573E6">
            <w:pPr>
              <w:spacing w:after="0" w:line="240" w:lineRule="auto"/>
              <w:rPr>
                <w:sz w:val="24"/>
                <w:szCs w:val="24"/>
              </w:rPr>
            </w:pPr>
          </w:p>
          <w:p w:rsidR="004573E6" w:rsidRDefault="00BF1038">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4573E6" w:rsidRDefault="004573E6"/>
        </w:tc>
        <w:tc>
          <w:tcPr>
            <w:tcW w:w="568" w:type="dxa"/>
          </w:tcPr>
          <w:p w:rsidR="004573E6" w:rsidRDefault="004573E6"/>
        </w:tc>
        <w:tc>
          <w:tcPr>
            <w:tcW w:w="993" w:type="dxa"/>
          </w:tcPr>
          <w:p w:rsidR="004573E6" w:rsidRDefault="004573E6"/>
        </w:tc>
      </w:tr>
      <w:tr w:rsidR="004573E6" w:rsidRPr="00894E48">
        <w:trPr>
          <w:trHeight w:hRule="exact" w:val="304"/>
        </w:trPr>
        <w:tc>
          <w:tcPr>
            <w:tcW w:w="1716" w:type="dxa"/>
            <w:gridSpan w:val="3"/>
            <w:vMerge w:val="restart"/>
            <w:shd w:val="clear" w:color="000000" w:fill="FFFFFF"/>
            <w:tcMar>
              <w:left w:w="34" w:type="dxa"/>
              <w:right w:w="34" w:type="dxa"/>
            </w:tcMar>
          </w:tcPr>
          <w:p w:rsidR="004573E6" w:rsidRDefault="004573E6"/>
        </w:tc>
        <w:tc>
          <w:tcPr>
            <w:tcW w:w="7386" w:type="dxa"/>
            <w:gridSpan w:val="15"/>
            <w:shd w:val="clear" w:color="000000" w:fill="FFFFFF"/>
            <w:tcMar>
              <w:left w:w="34" w:type="dxa"/>
              <w:right w:w="34" w:type="dxa"/>
            </w:tcMar>
          </w:tcPr>
          <w:p w:rsidR="004573E6" w:rsidRPr="00BF1038" w:rsidRDefault="00BF1038">
            <w:pPr>
              <w:spacing w:after="0" w:line="240" w:lineRule="auto"/>
              <w:rPr>
                <w:sz w:val="24"/>
                <w:szCs w:val="24"/>
                <w:lang w:val="ru-RU"/>
              </w:rPr>
            </w:pPr>
            <w:r w:rsidRPr="00BF1038">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894E48">
        <w:trPr>
          <w:trHeight w:hRule="exact" w:val="112"/>
        </w:trPr>
        <w:tc>
          <w:tcPr>
            <w:tcW w:w="1716" w:type="dxa"/>
            <w:gridSpan w:val="3"/>
            <w:vMerge/>
            <w:shd w:val="clear" w:color="000000" w:fill="FFFFFF"/>
            <w:tcMar>
              <w:left w:w="34" w:type="dxa"/>
              <w:right w:w="34" w:type="dxa"/>
            </w:tcMar>
          </w:tcPr>
          <w:p w:rsidR="004573E6" w:rsidRPr="00BF1038" w:rsidRDefault="004573E6">
            <w:pPr>
              <w:rPr>
                <w:lang w:val="ru-RU"/>
              </w:rPr>
            </w:pPr>
          </w:p>
        </w:tc>
        <w:tc>
          <w:tcPr>
            <w:tcW w:w="6393" w:type="dxa"/>
            <w:gridSpan w:val="14"/>
            <w:shd w:val="clear" w:color="000000" w:fill="FFFFFF"/>
            <w:tcMar>
              <w:left w:w="34" w:type="dxa"/>
              <w:right w:w="34" w:type="dxa"/>
            </w:tcMar>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894E48">
        <w:trPr>
          <w:trHeight w:hRule="exact" w:val="279"/>
        </w:trPr>
        <w:tc>
          <w:tcPr>
            <w:tcW w:w="4520" w:type="dxa"/>
            <w:gridSpan w:val="13"/>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4573E6" w:rsidRPr="00BF1038" w:rsidRDefault="004573E6">
            <w:pPr>
              <w:rPr>
                <w:lang w:val="ru-RU"/>
              </w:rPr>
            </w:pP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Семестр</w:t>
            </w:r>
          </w:p>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9"/>
                <w:szCs w:val="19"/>
              </w:rPr>
            </w:pPr>
            <w:r>
              <w:rPr>
                <w:rFonts w:ascii="Times New Roman" w:hAnsi="Times New Roman" w:cs="Times New Roman"/>
                <w:b/>
                <w:color w:val="000000"/>
                <w:sz w:val="19"/>
                <w:szCs w:val="19"/>
              </w:rPr>
              <w:t>8 (4.2)</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9"/>
                <w:szCs w:val="19"/>
              </w:rPr>
            </w:pPr>
            <w:r>
              <w:rPr>
                <w:rFonts w:ascii="Times New Roman" w:hAnsi="Times New Roman" w:cs="Times New Roman"/>
                <w:color w:val="000000"/>
                <w:sz w:val="19"/>
                <w:szCs w:val="19"/>
              </w:rPr>
              <w:t>Итого</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9"/>
                <w:szCs w:val="19"/>
              </w:rPr>
            </w:pPr>
            <w:r>
              <w:rPr>
                <w:rFonts w:ascii="Times New Roman" w:hAnsi="Times New Roman" w:cs="Times New Roman"/>
                <w:color w:val="000000"/>
                <w:sz w:val="19"/>
                <w:szCs w:val="19"/>
              </w:rPr>
              <w:t>Недель</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9"/>
                <w:szCs w:val="19"/>
              </w:rPr>
            </w:pPr>
            <w:r>
              <w:rPr>
                <w:rFonts w:ascii="Times New Roman" w:hAnsi="Times New Roman" w:cs="Times New Roman"/>
                <w:color w:val="000000"/>
                <w:sz w:val="19"/>
                <w:szCs w:val="19"/>
              </w:rPr>
              <w:t>17</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9"/>
                <w:szCs w:val="19"/>
              </w:rPr>
            </w:pPr>
            <w:r>
              <w:rPr>
                <w:rFonts w:ascii="Times New Roman" w:hAnsi="Times New Roman" w:cs="Times New Roman"/>
                <w:color w:val="000000"/>
                <w:sz w:val="19"/>
                <w:szCs w:val="19"/>
              </w:rPr>
              <w:t>Видзанятий</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73E6" w:rsidRDefault="00BF1038">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Лекции</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6</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Практические</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8</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В томчислеинт.</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Итогоауд.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Контактнаяработа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14</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Сам. работа</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90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90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90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90</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Часынаконтроль</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4</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Итого</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108</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4573E6" w:rsidRDefault="00BF1038">
            <w:pPr>
              <w:spacing w:after="0" w:line="240" w:lineRule="auto"/>
              <w:rPr>
                <w:sz w:val="19"/>
                <w:szCs w:val="19"/>
              </w:rPr>
            </w:pPr>
            <w:r>
              <w:rPr>
                <w:rFonts w:ascii="Times New Roman" w:hAnsi="Times New Roman" w:cs="Times New Roman"/>
                <w:color w:val="000000"/>
                <w:sz w:val="19"/>
                <w:szCs w:val="19"/>
              </w:rPr>
              <w:t>108</w:t>
            </w:r>
          </w:p>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277"/>
        </w:trPr>
        <w:tc>
          <w:tcPr>
            <w:tcW w:w="143" w:type="dxa"/>
          </w:tcPr>
          <w:p w:rsidR="004573E6" w:rsidRDefault="004573E6"/>
        </w:tc>
        <w:tc>
          <w:tcPr>
            <w:tcW w:w="5826" w:type="dxa"/>
            <w:gridSpan w:val="14"/>
            <w:shd w:val="clear" w:color="000000" w:fill="FFFFFF"/>
            <w:tcMar>
              <w:left w:w="34" w:type="dxa"/>
              <w:right w:w="34" w:type="dxa"/>
            </w:tcMar>
          </w:tcPr>
          <w:p w:rsidR="004573E6" w:rsidRDefault="00BF1038">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138"/>
        </w:trPr>
        <w:tc>
          <w:tcPr>
            <w:tcW w:w="143" w:type="dxa"/>
          </w:tcPr>
          <w:p w:rsidR="004573E6" w:rsidRDefault="004573E6"/>
        </w:tc>
        <w:tc>
          <w:tcPr>
            <w:tcW w:w="1548" w:type="dxa"/>
          </w:tcPr>
          <w:p w:rsidR="004573E6" w:rsidRDefault="004573E6"/>
        </w:tc>
        <w:tc>
          <w:tcPr>
            <w:tcW w:w="14" w:type="dxa"/>
          </w:tcPr>
          <w:p w:rsidR="004573E6" w:rsidRDefault="004573E6"/>
        </w:tc>
        <w:tc>
          <w:tcPr>
            <w:tcW w:w="460" w:type="dxa"/>
          </w:tcPr>
          <w:p w:rsidR="004573E6" w:rsidRDefault="004573E6"/>
        </w:tc>
        <w:tc>
          <w:tcPr>
            <w:tcW w:w="109" w:type="dxa"/>
          </w:tcPr>
          <w:p w:rsidR="004573E6" w:rsidRDefault="004573E6"/>
        </w:tc>
        <w:tc>
          <w:tcPr>
            <w:tcW w:w="364" w:type="dxa"/>
          </w:tcPr>
          <w:p w:rsidR="004573E6" w:rsidRDefault="004573E6"/>
        </w:tc>
        <w:tc>
          <w:tcPr>
            <w:tcW w:w="347" w:type="dxa"/>
          </w:tcPr>
          <w:p w:rsidR="004573E6" w:rsidRDefault="004573E6"/>
        </w:tc>
        <w:tc>
          <w:tcPr>
            <w:tcW w:w="126" w:type="dxa"/>
          </w:tcPr>
          <w:p w:rsidR="004573E6" w:rsidRDefault="004573E6"/>
        </w:tc>
        <w:tc>
          <w:tcPr>
            <w:tcW w:w="159" w:type="dxa"/>
          </w:tcPr>
          <w:p w:rsidR="004573E6" w:rsidRDefault="004573E6"/>
        </w:tc>
        <w:tc>
          <w:tcPr>
            <w:tcW w:w="284" w:type="dxa"/>
          </w:tcPr>
          <w:p w:rsidR="004573E6" w:rsidRDefault="004573E6"/>
        </w:tc>
        <w:tc>
          <w:tcPr>
            <w:tcW w:w="426" w:type="dxa"/>
          </w:tcPr>
          <w:p w:rsidR="004573E6" w:rsidRDefault="004573E6"/>
        </w:tc>
        <w:tc>
          <w:tcPr>
            <w:tcW w:w="143" w:type="dxa"/>
          </w:tcPr>
          <w:p w:rsidR="004573E6" w:rsidRDefault="004573E6"/>
        </w:tc>
        <w:tc>
          <w:tcPr>
            <w:tcW w:w="396" w:type="dxa"/>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rsidRPr="00894E48">
        <w:trPr>
          <w:trHeight w:hRule="exact" w:val="855"/>
        </w:trPr>
        <w:tc>
          <w:tcPr>
            <w:tcW w:w="143" w:type="dxa"/>
          </w:tcPr>
          <w:p w:rsidR="004573E6" w:rsidRDefault="004573E6"/>
        </w:tc>
        <w:tc>
          <w:tcPr>
            <w:tcW w:w="10504" w:type="dxa"/>
            <w:gridSpan w:val="19"/>
            <w:shd w:val="clear" w:color="000000" w:fill="FFFFFF"/>
            <w:tcMar>
              <w:left w:w="34" w:type="dxa"/>
              <w:right w:w="34" w:type="dxa"/>
            </w:tcMar>
          </w:tcPr>
          <w:p w:rsidR="004573E6" w:rsidRPr="00BF1038" w:rsidRDefault="00BF1038">
            <w:pPr>
              <w:spacing w:after="0" w:line="240" w:lineRule="auto"/>
              <w:rPr>
                <w:sz w:val="24"/>
                <w:szCs w:val="24"/>
                <w:lang w:val="ru-RU"/>
              </w:rPr>
            </w:pPr>
            <w:r w:rsidRPr="00BF1038">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4573E6" w:rsidRPr="00894E48">
        <w:trPr>
          <w:trHeight w:hRule="exact" w:val="138"/>
        </w:trPr>
        <w:tc>
          <w:tcPr>
            <w:tcW w:w="143" w:type="dxa"/>
          </w:tcPr>
          <w:p w:rsidR="004573E6" w:rsidRPr="00BF1038" w:rsidRDefault="004573E6">
            <w:pPr>
              <w:rPr>
                <w:lang w:val="ru-RU"/>
              </w:rPr>
            </w:pPr>
          </w:p>
        </w:tc>
        <w:tc>
          <w:tcPr>
            <w:tcW w:w="1548" w:type="dxa"/>
          </w:tcPr>
          <w:p w:rsidR="004573E6" w:rsidRPr="00BF1038" w:rsidRDefault="004573E6">
            <w:pPr>
              <w:rPr>
                <w:lang w:val="ru-RU"/>
              </w:rPr>
            </w:pPr>
          </w:p>
        </w:tc>
        <w:tc>
          <w:tcPr>
            <w:tcW w:w="14" w:type="dxa"/>
          </w:tcPr>
          <w:p w:rsidR="004573E6" w:rsidRPr="00BF1038" w:rsidRDefault="004573E6">
            <w:pPr>
              <w:rPr>
                <w:lang w:val="ru-RU"/>
              </w:rPr>
            </w:pPr>
          </w:p>
        </w:tc>
        <w:tc>
          <w:tcPr>
            <w:tcW w:w="460" w:type="dxa"/>
          </w:tcPr>
          <w:p w:rsidR="004573E6" w:rsidRPr="00BF1038" w:rsidRDefault="004573E6">
            <w:pPr>
              <w:rPr>
                <w:lang w:val="ru-RU"/>
              </w:rPr>
            </w:pPr>
          </w:p>
        </w:tc>
        <w:tc>
          <w:tcPr>
            <w:tcW w:w="109" w:type="dxa"/>
          </w:tcPr>
          <w:p w:rsidR="004573E6" w:rsidRPr="00BF1038" w:rsidRDefault="004573E6">
            <w:pPr>
              <w:rPr>
                <w:lang w:val="ru-RU"/>
              </w:rPr>
            </w:pPr>
          </w:p>
        </w:tc>
        <w:tc>
          <w:tcPr>
            <w:tcW w:w="364" w:type="dxa"/>
          </w:tcPr>
          <w:p w:rsidR="004573E6" w:rsidRPr="00BF1038" w:rsidRDefault="004573E6">
            <w:pPr>
              <w:rPr>
                <w:lang w:val="ru-RU"/>
              </w:rPr>
            </w:pPr>
          </w:p>
        </w:tc>
        <w:tc>
          <w:tcPr>
            <w:tcW w:w="347" w:type="dxa"/>
          </w:tcPr>
          <w:p w:rsidR="004573E6" w:rsidRPr="00BF1038" w:rsidRDefault="004573E6">
            <w:pPr>
              <w:rPr>
                <w:lang w:val="ru-RU"/>
              </w:rPr>
            </w:pPr>
          </w:p>
        </w:tc>
        <w:tc>
          <w:tcPr>
            <w:tcW w:w="126" w:type="dxa"/>
          </w:tcPr>
          <w:p w:rsidR="004573E6" w:rsidRPr="00BF1038" w:rsidRDefault="004573E6">
            <w:pPr>
              <w:rPr>
                <w:lang w:val="ru-RU"/>
              </w:rPr>
            </w:pPr>
          </w:p>
        </w:tc>
        <w:tc>
          <w:tcPr>
            <w:tcW w:w="159" w:type="dxa"/>
          </w:tcPr>
          <w:p w:rsidR="004573E6" w:rsidRPr="00BF1038" w:rsidRDefault="004573E6">
            <w:pPr>
              <w:rPr>
                <w:lang w:val="ru-RU"/>
              </w:rPr>
            </w:pPr>
          </w:p>
        </w:tc>
        <w:tc>
          <w:tcPr>
            <w:tcW w:w="284" w:type="dxa"/>
          </w:tcPr>
          <w:p w:rsidR="004573E6" w:rsidRPr="00BF1038" w:rsidRDefault="004573E6">
            <w:pPr>
              <w:rPr>
                <w:lang w:val="ru-RU"/>
              </w:rPr>
            </w:pPr>
          </w:p>
        </w:tc>
        <w:tc>
          <w:tcPr>
            <w:tcW w:w="426" w:type="dxa"/>
          </w:tcPr>
          <w:p w:rsidR="004573E6" w:rsidRPr="00BF1038" w:rsidRDefault="004573E6">
            <w:pPr>
              <w:rPr>
                <w:lang w:val="ru-RU"/>
              </w:rPr>
            </w:pPr>
          </w:p>
        </w:tc>
        <w:tc>
          <w:tcPr>
            <w:tcW w:w="143" w:type="dxa"/>
          </w:tcPr>
          <w:p w:rsidR="004573E6" w:rsidRPr="00BF1038" w:rsidRDefault="004573E6">
            <w:pPr>
              <w:rPr>
                <w:lang w:val="ru-RU"/>
              </w:rPr>
            </w:pPr>
          </w:p>
        </w:tc>
        <w:tc>
          <w:tcPr>
            <w:tcW w:w="396" w:type="dxa"/>
          </w:tcPr>
          <w:p w:rsidR="004573E6" w:rsidRPr="00BF1038" w:rsidRDefault="004573E6">
            <w:pPr>
              <w:rPr>
                <w:lang w:val="ru-RU"/>
              </w:rPr>
            </w:pPr>
          </w:p>
        </w:tc>
        <w:tc>
          <w:tcPr>
            <w:tcW w:w="315" w:type="dxa"/>
          </w:tcPr>
          <w:p w:rsidR="004573E6" w:rsidRPr="00BF1038" w:rsidRDefault="004573E6">
            <w:pPr>
              <w:rPr>
                <w:lang w:val="ru-RU"/>
              </w:rPr>
            </w:pP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trPr>
          <w:trHeight w:hRule="exact" w:val="277"/>
        </w:trPr>
        <w:tc>
          <w:tcPr>
            <w:tcW w:w="143" w:type="dxa"/>
          </w:tcPr>
          <w:p w:rsidR="004573E6" w:rsidRPr="00BF1038" w:rsidRDefault="004573E6">
            <w:pPr>
              <w:rPr>
                <w:lang w:val="ru-RU"/>
              </w:rPr>
            </w:pPr>
          </w:p>
        </w:tc>
        <w:tc>
          <w:tcPr>
            <w:tcW w:w="3417" w:type="dxa"/>
            <w:gridSpan w:val="9"/>
            <w:shd w:val="clear" w:color="000000" w:fill="FFFFFF"/>
            <w:tcMar>
              <w:left w:w="34" w:type="dxa"/>
              <w:right w:w="34" w:type="dxa"/>
            </w:tcMar>
          </w:tcPr>
          <w:p w:rsidR="004573E6" w:rsidRDefault="00BF1038">
            <w:pPr>
              <w:spacing w:after="0" w:line="240" w:lineRule="auto"/>
              <w:rPr>
                <w:sz w:val="24"/>
                <w:szCs w:val="24"/>
              </w:rPr>
            </w:pPr>
            <w:r>
              <w:rPr>
                <w:rFonts w:ascii="Times New Roman" w:hAnsi="Times New Roman" w:cs="Times New Roman"/>
                <w:color w:val="000000"/>
                <w:sz w:val="24"/>
                <w:szCs w:val="24"/>
              </w:rPr>
              <w:t>Рабочаяпрограммасоставлена</w:t>
            </w:r>
          </w:p>
        </w:tc>
        <w:tc>
          <w:tcPr>
            <w:tcW w:w="426" w:type="dxa"/>
          </w:tcPr>
          <w:p w:rsidR="004573E6" w:rsidRDefault="004573E6"/>
        </w:tc>
        <w:tc>
          <w:tcPr>
            <w:tcW w:w="143" w:type="dxa"/>
          </w:tcPr>
          <w:p w:rsidR="004573E6" w:rsidRDefault="004573E6"/>
        </w:tc>
        <w:tc>
          <w:tcPr>
            <w:tcW w:w="396" w:type="dxa"/>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138"/>
        </w:trPr>
        <w:tc>
          <w:tcPr>
            <w:tcW w:w="143" w:type="dxa"/>
          </w:tcPr>
          <w:p w:rsidR="004573E6" w:rsidRDefault="004573E6"/>
        </w:tc>
        <w:tc>
          <w:tcPr>
            <w:tcW w:w="1548" w:type="dxa"/>
          </w:tcPr>
          <w:p w:rsidR="004573E6" w:rsidRDefault="004573E6"/>
        </w:tc>
        <w:tc>
          <w:tcPr>
            <w:tcW w:w="14" w:type="dxa"/>
          </w:tcPr>
          <w:p w:rsidR="004573E6" w:rsidRDefault="004573E6"/>
        </w:tc>
        <w:tc>
          <w:tcPr>
            <w:tcW w:w="460" w:type="dxa"/>
          </w:tcPr>
          <w:p w:rsidR="004573E6" w:rsidRDefault="004573E6"/>
        </w:tc>
        <w:tc>
          <w:tcPr>
            <w:tcW w:w="109" w:type="dxa"/>
          </w:tcPr>
          <w:p w:rsidR="004573E6" w:rsidRDefault="004573E6"/>
        </w:tc>
        <w:tc>
          <w:tcPr>
            <w:tcW w:w="364" w:type="dxa"/>
          </w:tcPr>
          <w:p w:rsidR="004573E6" w:rsidRDefault="004573E6"/>
        </w:tc>
        <w:tc>
          <w:tcPr>
            <w:tcW w:w="347" w:type="dxa"/>
          </w:tcPr>
          <w:p w:rsidR="004573E6" w:rsidRDefault="004573E6"/>
        </w:tc>
        <w:tc>
          <w:tcPr>
            <w:tcW w:w="126" w:type="dxa"/>
          </w:tcPr>
          <w:p w:rsidR="004573E6" w:rsidRDefault="004573E6"/>
        </w:tc>
        <w:tc>
          <w:tcPr>
            <w:tcW w:w="159" w:type="dxa"/>
          </w:tcPr>
          <w:p w:rsidR="004573E6" w:rsidRDefault="004573E6"/>
        </w:tc>
        <w:tc>
          <w:tcPr>
            <w:tcW w:w="284" w:type="dxa"/>
          </w:tcPr>
          <w:p w:rsidR="004573E6" w:rsidRDefault="004573E6"/>
        </w:tc>
        <w:tc>
          <w:tcPr>
            <w:tcW w:w="426" w:type="dxa"/>
          </w:tcPr>
          <w:p w:rsidR="004573E6" w:rsidRDefault="004573E6"/>
        </w:tc>
        <w:tc>
          <w:tcPr>
            <w:tcW w:w="143" w:type="dxa"/>
          </w:tcPr>
          <w:p w:rsidR="004573E6" w:rsidRDefault="004573E6"/>
        </w:tc>
        <w:tc>
          <w:tcPr>
            <w:tcW w:w="396" w:type="dxa"/>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rsidRPr="004734F5">
        <w:trPr>
          <w:trHeight w:hRule="exact" w:val="855"/>
        </w:trPr>
        <w:tc>
          <w:tcPr>
            <w:tcW w:w="143" w:type="dxa"/>
          </w:tcPr>
          <w:p w:rsidR="004573E6" w:rsidRDefault="004573E6"/>
        </w:tc>
        <w:tc>
          <w:tcPr>
            <w:tcW w:w="6960" w:type="dxa"/>
            <w:gridSpan w:val="15"/>
            <w:shd w:val="clear" w:color="000000" w:fill="FFFFFF"/>
            <w:tcMar>
              <w:left w:w="34" w:type="dxa"/>
              <w:right w:w="34" w:type="dxa"/>
            </w:tcMar>
          </w:tcPr>
          <w:p w:rsidR="004573E6" w:rsidRPr="00BF1038" w:rsidRDefault="00BF1038">
            <w:pPr>
              <w:spacing w:after="0" w:line="240" w:lineRule="auto"/>
              <w:rPr>
                <w:sz w:val="24"/>
                <w:szCs w:val="24"/>
                <w:lang w:val="ru-RU"/>
              </w:rPr>
            </w:pPr>
            <w:r w:rsidRPr="00BF1038">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4734F5">
        <w:trPr>
          <w:trHeight w:hRule="exact" w:val="555"/>
        </w:trPr>
        <w:tc>
          <w:tcPr>
            <w:tcW w:w="143" w:type="dxa"/>
          </w:tcPr>
          <w:p w:rsidR="004573E6" w:rsidRPr="00BF1038" w:rsidRDefault="004573E6">
            <w:pPr>
              <w:rPr>
                <w:lang w:val="ru-RU"/>
              </w:rPr>
            </w:pPr>
          </w:p>
        </w:tc>
        <w:tc>
          <w:tcPr>
            <w:tcW w:w="10504" w:type="dxa"/>
            <w:gridSpan w:val="19"/>
            <w:shd w:val="clear" w:color="000000" w:fill="FFFFFF"/>
            <w:tcMar>
              <w:left w:w="34" w:type="dxa"/>
              <w:right w:w="34" w:type="dxa"/>
            </w:tcMar>
          </w:tcPr>
          <w:p w:rsidR="004573E6" w:rsidRPr="00BF1038" w:rsidRDefault="00BF1038">
            <w:pPr>
              <w:spacing w:after="0" w:line="240" w:lineRule="auto"/>
              <w:rPr>
                <w:sz w:val="24"/>
                <w:szCs w:val="24"/>
                <w:lang w:val="ru-RU"/>
              </w:rPr>
            </w:pPr>
            <w:r w:rsidRPr="00BF1038">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4573E6" w:rsidRPr="004734F5">
        <w:trPr>
          <w:trHeight w:hRule="exact" w:val="277"/>
        </w:trPr>
        <w:tc>
          <w:tcPr>
            <w:tcW w:w="143" w:type="dxa"/>
          </w:tcPr>
          <w:p w:rsidR="004573E6" w:rsidRPr="00BF1038" w:rsidRDefault="004573E6">
            <w:pPr>
              <w:rPr>
                <w:lang w:val="ru-RU"/>
              </w:rPr>
            </w:pPr>
          </w:p>
        </w:tc>
        <w:tc>
          <w:tcPr>
            <w:tcW w:w="1548" w:type="dxa"/>
          </w:tcPr>
          <w:p w:rsidR="004573E6" w:rsidRPr="00BF1038" w:rsidRDefault="004573E6">
            <w:pPr>
              <w:rPr>
                <w:lang w:val="ru-RU"/>
              </w:rPr>
            </w:pPr>
          </w:p>
        </w:tc>
        <w:tc>
          <w:tcPr>
            <w:tcW w:w="14" w:type="dxa"/>
          </w:tcPr>
          <w:p w:rsidR="004573E6" w:rsidRPr="00BF1038" w:rsidRDefault="004573E6">
            <w:pPr>
              <w:rPr>
                <w:lang w:val="ru-RU"/>
              </w:rPr>
            </w:pPr>
          </w:p>
        </w:tc>
        <w:tc>
          <w:tcPr>
            <w:tcW w:w="460" w:type="dxa"/>
          </w:tcPr>
          <w:p w:rsidR="004573E6" w:rsidRPr="00BF1038" w:rsidRDefault="004573E6">
            <w:pPr>
              <w:rPr>
                <w:lang w:val="ru-RU"/>
              </w:rPr>
            </w:pPr>
          </w:p>
        </w:tc>
        <w:tc>
          <w:tcPr>
            <w:tcW w:w="109" w:type="dxa"/>
          </w:tcPr>
          <w:p w:rsidR="004573E6" w:rsidRPr="00BF1038" w:rsidRDefault="004573E6">
            <w:pPr>
              <w:rPr>
                <w:lang w:val="ru-RU"/>
              </w:rPr>
            </w:pPr>
          </w:p>
        </w:tc>
        <w:tc>
          <w:tcPr>
            <w:tcW w:w="364" w:type="dxa"/>
          </w:tcPr>
          <w:p w:rsidR="004573E6" w:rsidRPr="00BF1038" w:rsidRDefault="004573E6">
            <w:pPr>
              <w:rPr>
                <w:lang w:val="ru-RU"/>
              </w:rPr>
            </w:pPr>
          </w:p>
        </w:tc>
        <w:tc>
          <w:tcPr>
            <w:tcW w:w="347" w:type="dxa"/>
          </w:tcPr>
          <w:p w:rsidR="004573E6" w:rsidRPr="00BF1038" w:rsidRDefault="004573E6">
            <w:pPr>
              <w:rPr>
                <w:lang w:val="ru-RU"/>
              </w:rPr>
            </w:pPr>
          </w:p>
        </w:tc>
        <w:tc>
          <w:tcPr>
            <w:tcW w:w="126" w:type="dxa"/>
          </w:tcPr>
          <w:p w:rsidR="004573E6" w:rsidRPr="00BF1038" w:rsidRDefault="004573E6">
            <w:pPr>
              <w:rPr>
                <w:lang w:val="ru-RU"/>
              </w:rPr>
            </w:pPr>
          </w:p>
        </w:tc>
        <w:tc>
          <w:tcPr>
            <w:tcW w:w="159" w:type="dxa"/>
          </w:tcPr>
          <w:p w:rsidR="004573E6" w:rsidRPr="00BF1038" w:rsidRDefault="004573E6">
            <w:pPr>
              <w:rPr>
                <w:lang w:val="ru-RU"/>
              </w:rPr>
            </w:pPr>
          </w:p>
        </w:tc>
        <w:tc>
          <w:tcPr>
            <w:tcW w:w="284" w:type="dxa"/>
          </w:tcPr>
          <w:p w:rsidR="004573E6" w:rsidRPr="00BF1038" w:rsidRDefault="004573E6">
            <w:pPr>
              <w:rPr>
                <w:lang w:val="ru-RU"/>
              </w:rPr>
            </w:pPr>
          </w:p>
        </w:tc>
        <w:tc>
          <w:tcPr>
            <w:tcW w:w="426" w:type="dxa"/>
          </w:tcPr>
          <w:p w:rsidR="004573E6" w:rsidRPr="00BF1038" w:rsidRDefault="004573E6">
            <w:pPr>
              <w:rPr>
                <w:lang w:val="ru-RU"/>
              </w:rPr>
            </w:pPr>
          </w:p>
        </w:tc>
        <w:tc>
          <w:tcPr>
            <w:tcW w:w="143" w:type="dxa"/>
          </w:tcPr>
          <w:p w:rsidR="004573E6" w:rsidRPr="00BF1038" w:rsidRDefault="004573E6">
            <w:pPr>
              <w:rPr>
                <w:lang w:val="ru-RU"/>
              </w:rPr>
            </w:pPr>
          </w:p>
        </w:tc>
        <w:tc>
          <w:tcPr>
            <w:tcW w:w="396" w:type="dxa"/>
          </w:tcPr>
          <w:p w:rsidR="004573E6" w:rsidRPr="00BF1038" w:rsidRDefault="004573E6">
            <w:pPr>
              <w:rPr>
                <w:lang w:val="ru-RU"/>
              </w:rPr>
            </w:pPr>
          </w:p>
        </w:tc>
        <w:tc>
          <w:tcPr>
            <w:tcW w:w="315" w:type="dxa"/>
          </w:tcPr>
          <w:p w:rsidR="004573E6" w:rsidRPr="00BF1038" w:rsidRDefault="004573E6">
            <w:pPr>
              <w:rPr>
                <w:lang w:val="ru-RU"/>
              </w:rPr>
            </w:pP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4734F5">
        <w:trPr>
          <w:trHeight w:hRule="exact" w:val="277"/>
        </w:trPr>
        <w:tc>
          <w:tcPr>
            <w:tcW w:w="143" w:type="dxa"/>
          </w:tcPr>
          <w:p w:rsidR="004573E6" w:rsidRPr="00BF1038" w:rsidRDefault="004573E6">
            <w:pPr>
              <w:rPr>
                <w:lang w:val="ru-RU"/>
              </w:rPr>
            </w:pPr>
          </w:p>
        </w:tc>
        <w:tc>
          <w:tcPr>
            <w:tcW w:w="2141" w:type="dxa"/>
            <w:gridSpan w:val="4"/>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Программусоставил (и):</w:t>
            </w:r>
          </w:p>
        </w:tc>
        <w:tc>
          <w:tcPr>
            <w:tcW w:w="8378" w:type="dxa"/>
            <w:gridSpan w:val="15"/>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i/>
                <w:color w:val="000000"/>
                <w:sz w:val="19"/>
                <w:szCs w:val="19"/>
                <w:lang w:val="ru-RU"/>
              </w:rPr>
              <w:t>д.ю.н., профессор, Улезько С.И. _________________</w:t>
            </w:r>
          </w:p>
        </w:tc>
      </w:tr>
      <w:tr w:rsidR="004573E6" w:rsidRPr="004734F5">
        <w:trPr>
          <w:trHeight w:hRule="exact" w:val="277"/>
        </w:trPr>
        <w:tc>
          <w:tcPr>
            <w:tcW w:w="143" w:type="dxa"/>
          </w:tcPr>
          <w:p w:rsidR="004573E6" w:rsidRPr="00BF1038" w:rsidRDefault="004573E6">
            <w:pPr>
              <w:rPr>
                <w:lang w:val="ru-RU"/>
              </w:rPr>
            </w:pPr>
          </w:p>
        </w:tc>
        <w:tc>
          <w:tcPr>
            <w:tcW w:w="1548" w:type="dxa"/>
          </w:tcPr>
          <w:p w:rsidR="004573E6" w:rsidRPr="00BF1038" w:rsidRDefault="004573E6">
            <w:pPr>
              <w:rPr>
                <w:lang w:val="ru-RU"/>
              </w:rPr>
            </w:pPr>
          </w:p>
        </w:tc>
        <w:tc>
          <w:tcPr>
            <w:tcW w:w="14" w:type="dxa"/>
          </w:tcPr>
          <w:p w:rsidR="004573E6" w:rsidRPr="00BF1038" w:rsidRDefault="004573E6">
            <w:pPr>
              <w:rPr>
                <w:lang w:val="ru-RU"/>
              </w:rPr>
            </w:pPr>
          </w:p>
        </w:tc>
        <w:tc>
          <w:tcPr>
            <w:tcW w:w="460" w:type="dxa"/>
          </w:tcPr>
          <w:p w:rsidR="004573E6" w:rsidRPr="00BF1038" w:rsidRDefault="004573E6">
            <w:pPr>
              <w:rPr>
                <w:lang w:val="ru-RU"/>
              </w:rPr>
            </w:pPr>
          </w:p>
        </w:tc>
        <w:tc>
          <w:tcPr>
            <w:tcW w:w="109" w:type="dxa"/>
          </w:tcPr>
          <w:p w:rsidR="004573E6" w:rsidRPr="00BF1038" w:rsidRDefault="004573E6">
            <w:pPr>
              <w:rPr>
                <w:lang w:val="ru-RU"/>
              </w:rPr>
            </w:pPr>
          </w:p>
        </w:tc>
        <w:tc>
          <w:tcPr>
            <w:tcW w:w="364" w:type="dxa"/>
          </w:tcPr>
          <w:p w:rsidR="004573E6" w:rsidRPr="00BF1038" w:rsidRDefault="004573E6">
            <w:pPr>
              <w:rPr>
                <w:lang w:val="ru-RU"/>
              </w:rPr>
            </w:pPr>
          </w:p>
        </w:tc>
        <w:tc>
          <w:tcPr>
            <w:tcW w:w="347" w:type="dxa"/>
          </w:tcPr>
          <w:p w:rsidR="004573E6" w:rsidRPr="00BF1038" w:rsidRDefault="004573E6">
            <w:pPr>
              <w:rPr>
                <w:lang w:val="ru-RU"/>
              </w:rPr>
            </w:pPr>
          </w:p>
        </w:tc>
        <w:tc>
          <w:tcPr>
            <w:tcW w:w="126" w:type="dxa"/>
          </w:tcPr>
          <w:p w:rsidR="004573E6" w:rsidRPr="00BF1038" w:rsidRDefault="004573E6">
            <w:pPr>
              <w:rPr>
                <w:lang w:val="ru-RU"/>
              </w:rPr>
            </w:pPr>
          </w:p>
        </w:tc>
        <w:tc>
          <w:tcPr>
            <w:tcW w:w="159" w:type="dxa"/>
          </w:tcPr>
          <w:p w:rsidR="004573E6" w:rsidRPr="00BF1038" w:rsidRDefault="004573E6">
            <w:pPr>
              <w:rPr>
                <w:lang w:val="ru-RU"/>
              </w:rPr>
            </w:pPr>
          </w:p>
        </w:tc>
        <w:tc>
          <w:tcPr>
            <w:tcW w:w="284" w:type="dxa"/>
          </w:tcPr>
          <w:p w:rsidR="004573E6" w:rsidRPr="00BF1038" w:rsidRDefault="004573E6">
            <w:pPr>
              <w:rPr>
                <w:lang w:val="ru-RU"/>
              </w:rPr>
            </w:pPr>
          </w:p>
        </w:tc>
        <w:tc>
          <w:tcPr>
            <w:tcW w:w="426" w:type="dxa"/>
          </w:tcPr>
          <w:p w:rsidR="004573E6" w:rsidRPr="00BF1038" w:rsidRDefault="004573E6">
            <w:pPr>
              <w:rPr>
                <w:lang w:val="ru-RU"/>
              </w:rPr>
            </w:pPr>
          </w:p>
        </w:tc>
        <w:tc>
          <w:tcPr>
            <w:tcW w:w="143" w:type="dxa"/>
          </w:tcPr>
          <w:p w:rsidR="004573E6" w:rsidRPr="00BF1038" w:rsidRDefault="004573E6">
            <w:pPr>
              <w:rPr>
                <w:lang w:val="ru-RU"/>
              </w:rPr>
            </w:pPr>
          </w:p>
        </w:tc>
        <w:tc>
          <w:tcPr>
            <w:tcW w:w="396" w:type="dxa"/>
          </w:tcPr>
          <w:p w:rsidR="004573E6" w:rsidRPr="00BF1038" w:rsidRDefault="004573E6">
            <w:pPr>
              <w:rPr>
                <w:lang w:val="ru-RU"/>
              </w:rPr>
            </w:pPr>
          </w:p>
        </w:tc>
        <w:tc>
          <w:tcPr>
            <w:tcW w:w="315" w:type="dxa"/>
          </w:tcPr>
          <w:p w:rsidR="004573E6" w:rsidRPr="00BF1038" w:rsidRDefault="004573E6">
            <w:pPr>
              <w:rPr>
                <w:lang w:val="ru-RU"/>
              </w:rPr>
            </w:pP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4734F5">
        <w:trPr>
          <w:trHeight w:hRule="exact" w:val="416"/>
        </w:trPr>
        <w:tc>
          <w:tcPr>
            <w:tcW w:w="143" w:type="dxa"/>
          </w:tcPr>
          <w:p w:rsidR="004573E6" w:rsidRPr="00BF1038" w:rsidRDefault="004573E6">
            <w:pPr>
              <w:rPr>
                <w:lang w:val="ru-RU"/>
              </w:rPr>
            </w:pPr>
          </w:p>
        </w:tc>
        <w:tc>
          <w:tcPr>
            <w:tcW w:w="10504" w:type="dxa"/>
            <w:gridSpan w:val="19"/>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Зав. кафедрой д.ю.н., профессор Улезько С.И. _________________</w:t>
            </w:r>
          </w:p>
        </w:tc>
      </w:tr>
      <w:tr w:rsidR="004573E6" w:rsidRPr="004734F5">
        <w:trPr>
          <w:trHeight w:hRule="exact" w:val="277"/>
        </w:trPr>
        <w:tc>
          <w:tcPr>
            <w:tcW w:w="143" w:type="dxa"/>
          </w:tcPr>
          <w:p w:rsidR="004573E6" w:rsidRPr="00BF1038" w:rsidRDefault="004573E6">
            <w:pPr>
              <w:rPr>
                <w:lang w:val="ru-RU"/>
              </w:rPr>
            </w:pPr>
          </w:p>
        </w:tc>
        <w:tc>
          <w:tcPr>
            <w:tcW w:w="3133" w:type="dxa"/>
            <w:gridSpan w:val="8"/>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Методическимсоветомнаправления</w:t>
            </w:r>
          </w:p>
        </w:tc>
        <w:tc>
          <w:tcPr>
            <w:tcW w:w="7386" w:type="dxa"/>
            <w:gridSpan w:val="11"/>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i/>
                <w:color w:val="000000"/>
                <w:sz w:val="19"/>
                <w:szCs w:val="19"/>
                <w:lang w:val="ru-RU"/>
              </w:rPr>
              <w:t>д.ю.н., профессор, Позднышов А.Н. _________________</w:t>
            </w:r>
          </w:p>
        </w:tc>
      </w:tr>
      <w:tr w:rsidR="004573E6" w:rsidRPr="004734F5">
        <w:trPr>
          <w:trHeight w:hRule="exact" w:val="138"/>
        </w:trPr>
        <w:tc>
          <w:tcPr>
            <w:tcW w:w="143" w:type="dxa"/>
          </w:tcPr>
          <w:p w:rsidR="004573E6" w:rsidRPr="00BF1038" w:rsidRDefault="004573E6">
            <w:pPr>
              <w:rPr>
                <w:lang w:val="ru-RU"/>
              </w:rPr>
            </w:pPr>
          </w:p>
        </w:tc>
        <w:tc>
          <w:tcPr>
            <w:tcW w:w="1548" w:type="dxa"/>
          </w:tcPr>
          <w:p w:rsidR="004573E6" w:rsidRPr="00BF1038" w:rsidRDefault="004573E6">
            <w:pPr>
              <w:rPr>
                <w:lang w:val="ru-RU"/>
              </w:rPr>
            </w:pPr>
          </w:p>
        </w:tc>
        <w:tc>
          <w:tcPr>
            <w:tcW w:w="14" w:type="dxa"/>
          </w:tcPr>
          <w:p w:rsidR="004573E6" w:rsidRPr="00BF1038" w:rsidRDefault="004573E6">
            <w:pPr>
              <w:rPr>
                <w:lang w:val="ru-RU"/>
              </w:rPr>
            </w:pPr>
          </w:p>
        </w:tc>
        <w:tc>
          <w:tcPr>
            <w:tcW w:w="460" w:type="dxa"/>
          </w:tcPr>
          <w:p w:rsidR="004573E6" w:rsidRPr="00BF1038" w:rsidRDefault="004573E6">
            <w:pPr>
              <w:rPr>
                <w:lang w:val="ru-RU"/>
              </w:rPr>
            </w:pPr>
          </w:p>
        </w:tc>
        <w:tc>
          <w:tcPr>
            <w:tcW w:w="109" w:type="dxa"/>
          </w:tcPr>
          <w:p w:rsidR="004573E6" w:rsidRPr="00BF1038" w:rsidRDefault="004573E6">
            <w:pPr>
              <w:rPr>
                <w:lang w:val="ru-RU"/>
              </w:rPr>
            </w:pPr>
          </w:p>
        </w:tc>
        <w:tc>
          <w:tcPr>
            <w:tcW w:w="364" w:type="dxa"/>
          </w:tcPr>
          <w:p w:rsidR="004573E6" w:rsidRPr="00BF1038" w:rsidRDefault="004573E6">
            <w:pPr>
              <w:rPr>
                <w:lang w:val="ru-RU"/>
              </w:rPr>
            </w:pPr>
          </w:p>
        </w:tc>
        <w:tc>
          <w:tcPr>
            <w:tcW w:w="347" w:type="dxa"/>
          </w:tcPr>
          <w:p w:rsidR="004573E6" w:rsidRPr="00BF1038" w:rsidRDefault="004573E6">
            <w:pPr>
              <w:rPr>
                <w:lang w:val="ru-RU"/>
              </w:rPr>
            </w:pPr>
          </w:p>
        </w:tc>
        <w:tc>
          <w:tcPr>
            <w:tcW w:w="126" w:type="dxa"/>
          </w:tcPr>
          <w:p w:rsidR="004573E6" w:rsidRPr="00BF1038" w:rsidRDefault="004573E6">
            <w:pPr>
              <w:rPr>
                <w:lang w:val="ru-RU"/>
              </w:rPr>
            </w:pPr>
          </w:p>
        </w:tc>
        <w:tc>
          <w:tcPr>
            <w:tcW w:w="159" w:type="dxa"/>
          </w:tcPr>
          <w:p w:rsidR="004573E6" w:rsidRPr="00BF1038" w:rsidRDefault="004573E6">
            <w:pPr>
              <w:rPr>
                <w:lang w:val="ru-RU"/>
              </w:rPr>
            </w:pPr>
          </w:p>
        </w:tc>
        <w:tc>
          <w:tcPr>
            <w:tcW w:w="284" w:type="dxa"/>
          </w:tcPr>
          <w:p w:rsidR="004573E6" w:rsidRPr="00BF1038" w:rsidRDefault="004573E6">
            <w:pPr>
              <w:rPr>
                <w:lang w:val="ru-RU"/>
              </w:rPr>
            </w:pPr>
          </w:p>
        </w:tc>
        <w:tc>
          <w:tcPr>
            <w:tcW w:w="426" w:type="dxa"/>
          </w:tcPr>
          <w:p w:rsidR="004573E6" w:rsidRPr="00BF1038" w:rsidRDefault="004573E6">
            <w:pPr>
              <w:rPr>
                <w:lang w:val="ru-RU"/>
              </w:rPr>
            </w:pPr>
          </w:p>
        </w:tc>
        <w:tc>
          <w:tcPr>
            <w:tcW w:w="143" w:type="dxa"/>
          </w:tcPr>
          <w:p w:rsidR="004573E6" w:rsidRPr="00BF1038" w:rsidRDefault="004573E6">
            <w:pPr>
              <w:rPr>
                <w:lang w:val="ru-RU"/>
              </w:rPr>
            </w:pPr>
          </w:p>
        </w:tc>
        <w:tc>
          <w:tcPr>
            <w:tcW w:w="396" w:type="dxa"/>
          </w:tcPr>
          <w:p w:rsidR="004573E6" w:rsidRPr="00BF1038" w:rsidRDefault="004573E6">
            <w:pPr>
              <w:rPr>
                <w:lang w:val="ru-RU"/>
              </w:rPr>
            </w:pPr>
          </w:p>
        </w:tc>
        <w:tc>
          <w:tcPr>
            <w:tcW w:w="315" w:type="dxa"/>
          </w:tcPr>
          <w:p w:rsidR="004573E6" w:rsidRPr="00BF1038" w:rsidRDefault="004573E6">
            <w:pPr>
              <w:rPr>
                <w:lang w:val="ru-RU"/>
              </w:rPr>
            </w:pP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4734F5" w:rsidTr="00BF1038">
        <w:trPr>
          <w:trHeight w:hRule="exact" w:val="531"/>
        </w:trPr>
        <w:tc>
          <w:tcPr>
            <w:tcW w:w="143" w:type="dxa"/>
          </w:tcPr>
          <w:p w:rsidR="004573E6" w:rsidRPr="00BF1038" w:rsidRDefault="004573E6">
            <w:pPr>
              <w:rPr>
                <w:lang w:val="ru-RU"/>
              </w:rPr>
            </w:pPr>
          </w:p>
        </w:tc>
        <w:tc>
          <w:tcPr>
            <w:tcW w:w="4692" w:type="dxa"/>
            <w:gridSpan w:val="13"/>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trPr>
          <w:trHeight w:hRule="exact" w:val="277"/>
        </w:trPr>
        <w:tc>
          <w:tcPr>
            <w:tcW w:w="143" w:type="dxa"/>
          </w:tcPr>
          <w:p w:rsidR="004573E6" w:rsidRPr="00BF1038" w:rsidRDefault="004573E6">
            <w:pPr>
              <w:rPr>
                <w:lang w:val="ru-RU"/>
              </w:rPr>
            </w:pPr>
          </w:p>
        </w:tc>
        <w:tc>
          <w:tcPr>
            <w:tcW w:w="3984" w:type="dxa"/>
            <w:gridSpan w:val="11"/>
            <w:vMerge w:val="restart"/>
            <w:shd w:val="clear" w:color="000000" w:fill="FFFFFF"/>
            <w:tcMar>
              <w:left w:w="34" w:type="dxa"/>
              <w:right w:w="34" w:type="dxa"/>
            </w:tcMar>
          </w:tcPr>
          <w:p w:rsidR="004573E6" w:rsidRPr="00BF1038" w:rsidRDefault="004573E6">
            <w:pPr>
              <w:rPr>
                <w:lang w:val="ru-RU"/>
              </w:rPr>
            </w:pPr>
          </w:p>
        </w:tc>
        <w:tc>
          <w:tcPr>
            <w:tcW w:w="6535" w:type="dxa"/>
            <w:gridSpan w:val="8"/>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i/>
                <w:color w:val="000000"/>
                <w:sz w:val="19"/>
                <w:szCs w:val="19"/>
              </w:rPr>
              <w:t>_________________</w:t>
            </w:r>
          </w:p>
        </w:tc>
      </w:tr>
      <w:tr w:rsidR="004573E6">
        <w:trPr>
          <w:trHeight w:hRule="exact" w:val="277"/>
        </w:trPr>
        <w:tc>
          <w:tcPr>
            <w:tcW w:w="143" w:type="dxa"/>
          </w:tcPr>
          <w:p w:rsidR="004573E6" w:rsidRDefault="004573E6"/>
        </w:tc>
        <w:tc>
          <w:tcPr>
            <w:tcW w:w="3984" w:type="dxa"/>
            <w:gridSpan w:val="11"/>
            <w:vMerge/>
            <w:shd w:val="clear" w:color="000000" w:fill="FFFFFF"/>
            <w:tcMar>
              <w:left w:w="34" w:type="dxa"/>
              <w:right w:w="34" w:type="dxa"/>
            </w:tcMar>
          </w:tcPr>
          <w:p w:rsidR="004573E6" w:rsidRDefault="004573E6"/>
        </w:tc>
        <w:tc>
          <w:tcPr>
            <w:tcW w:w="723" w:type="dxa"/>
            <w:gridSpan w:val="2"/>
            <w:shd w:val="clear" w:color="000000" w:fill="FFFFFF"/>
            <w:tcMar>
              <w:left w:w="34" w:type="dxa"/>
              <w:right w:w="34" w:type="dxa"/>
            </w:tcMar>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trPr>
          <w:trHeight w:hRule="exact" w:val="138"/>
        </w:trPr>
        <w:tc>
          <w:tcPr>
            <w:tcW w:w="143" w:type="dxa"/>
          </w:tcPr>
          <w:p w:rsidR="004573E6" w:rsidRDefault="004573E6"/>
        </w:tc>
        <w:tc>
          <w:tcPr>
            <w:tcW w:w="1548" w:type="dxa"/>
          </w:tcPr>
          <w:p w:rsidR="004573E6" w:rsidRDefault="004573E6"/>
        </w:tc>
        <w:tc>
          <w:tcPr>
            <w:tcW w:w="14" w:type="dxa"/>
          </w:tcPr>
          <w:p w:rsidR="004573E6" w:rsidRDefault="004573E6"/>
        </w:tc>
        <w:tc>
          <w:tcPr>
            <w:tcW w:w="460" w:type="dxa"/>
          </w:tcPr>
          <w:p w:rsidR="004573E6" w:rsidRDefault="004573E6"/>
        </w:tc>
        <w:tc>
          <w:tcPr>
            <w:tcW w:w="109" w:type="dxa"/>
          </w:tcPr>
          <w:p w:rsidR="004573E6" w:rsidRDefault="004573E6"/>
        </w:tc>
        <w:tc>
          <w:tcPr>
            <w:tcW w:w="364" w:type="dxa"/>
          </w:tcPr>
          <w:p w:rsidR="004573E6" w:rsidRDefault="004573E6"/>
        </w:tc>
        <w:tc>
          <w:tcPr>
            <w:tcW w:w="347" w:type="dxa"/>
          </w:tcPr>
          <w:p w:rsidR="004573E6" w:rsidRDefault="004573E6"/>
        </w:tc>
        <w:tc>
          <w:tcPr>
            <w:tcW w:w="126" w:type="dxa"/>
          </w:tcPr>
          <w:p w:rsidR="004573E6" w:rsidRDefault="004573E6"/>
        </w:tc>
        <w:tc>
          <w:tcPr>
            <w:tcW w:w="159" w:type="dxa"/>
          </w:tcPr>
          <w:p w:rsidR="004573E6" w:rsidRDefault="004573E6"/>
        </w:tc>
        <w:tc>
          <w:tcPr>
            <w:tcW w:w="284" w:type="dxa"/>
          </w:tcPr>
          <w:p w:rsidR="004573E6" w:rsidRDefault="004573E6"/>
        </w:tc>
        <w:tc>
          <w:tcPr>
            <w:tcW w:w="426" w:type="dxa"/>
          </w:tcPr>
          <w:p w:rsidR="004573E6" w:rsidRDefault="004573E6"/>
        </w:tc>
        <w:tc>
          <w:tcPr>
            <w:tcW w:w="143" w:type="dxa"/>
          </w:tcPr>
          <w:p w:rsidR="004573E6" w:rsidRDefault="004573E6"/>
        </w:tc>
        <w:tc>
          <w:tcPr>
            <w:tcW w:w="396" w:type="dxa"/>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r w:rsidR="004573E6" w:rsidRPr="004734F5" w:rsidTr="00BF1038">
        <w:trPr>
          <w:trHeight w:hRule="exact" w:val="449"/>
        </w:trPr>
        <w:tc>
          <w:tcPr>
            <w:tcW w:w="143" w:type="dxa"/>
          </w:tcPr>
          <w:p w:rsidR="004573E6" w:rsidRDefault="004573E6"/>
        </w:tc>
        <w:tc>
          <w:tcPr>
            <w:tcW w:w="3417" w:type="dxa"/>
            <w:gridSpan w:val="9"/>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4573E6" w:rsidRPr="00BF1038" w:rsidRDefault="004573E6">
            <w:pPr>
              <w:rPr>
                <w:lang w:val="ru-RU"/>
              </w:rPr>
            </w:pPr>
          </w:p>
        </w:tc>
        <w:tc>
          <w:tcPr>
            <w:tcW w:w="143" w:type="dxa"/>
          </w:tcPr>
          <w:p w:rsidR="004573E6" w:rsidRPr="00BF1038" w:rsidRDefault="004573E6">
            <w:pPr>
              <w:rPr>
                <w:lang w:val="ru-RU"/>
              </w:rPr>
            </w:pPr>
          </w:p>
        </w:tc>
        <w:tc>
          <w:tcPr>
            <w:tcW w:w="396" w:type="dxa"/>
          </w:tcPr>
          <w:p w:rsidR="004573E6" w:rsidRPr="00BF1038" w:rsidRDefault="004573E6">
            <w:pPr>
              <w:rPr>
                <w:lang w:val="ru-RU"/>
              </w:rPr>
            </w:pPr>
          </w:p>
        </w:tc>
        <w:tc>
          <w:tcPr>
            <w:tcW w:w="315" w:type="dxa"/>
          </w:tcPr>
          <w:p w:rsidR="004573E6" w:rsidRPr="00BF1038" w:rsidRDefault="004573E6">
            <w:pPr>
              <w:rPr>
                <w:lang w:val="ru-RU"/>
              </w:rPr>
            </w:pPr>
          </w:p>
        </w:tc>
        <w:tc>
          <w:tcPr>
            <w:tcW w:w="1135" w:type="dxa"/>
          </w:tcPr>
          <w:p w:rsidR="004573E6" w:rsidRPr="00BF1038" w:rsidRDefault="004573E6">
            <w:pPr>
              <w:rPr>
                <w:lang w:val="ru-RU"/>
              </w:rPr>
            </w:pPr>
          </w:p>
        </w:tc>
        <w:tc>
          <w:tcPr>
            <w:tcW w:w="1135" w:type="dxa"/>
          </w:tcPr>
          <w:p w:rsidR="004573E6" w:rsidRPr="00BF1038" w:rsidRDefault="004573E6">
            <w:pPr>
              <w:rPr>
                <w:lang w:val="ru-RU"/>
              </w:rPr>
            </w:pPr>
          </w:p>
        </w:tc>
        <w:tc>
          <w:tcPr>
            <w:tcW w:w="993" w:type="dxa"/>
          </w:tcPr>
          <w:p w:rsidR="004573E6" w:rsidRPr="00BF1038" w:rsidRDefault="004573E6">
            <w:pPr>
              <w:rPr>
                <w:lang w:val="ru-RU"/>
              </w:rPr>
            </w:pPr>
          </w:p>
        </w:tc>
        <w:tc>
          <w:tcPr>
            <w:tcW w:w="993" w:type="dxa"/>
          </w:tcPr>
          <w:p w:rsidR="004573E6" w:rsidRPr="00BF1038" w:rsidRDefault="004573E6">
            <w:pPr>
              <w:rPr>
                <w:lang w:val="ru-RU"/>
              </w:rPr>
            </w:pPr>
          </w:p>
        </w:tc>
        <w:tc>
          <w:tcPr>
            <w:tcW w:w="568" w:type="dxa"/>
          </w:tcPr>
          <w:p w:rsidR="004573E6" w:rsidRPr="00BF1038" w:rsidRDefault="004573E6">
            <w:pPr>
              <w:rPr>
                <w:lang w:val="ru-RU"/>
              </w:rPr>
            </w:pPr>
          </w:p>
        </w:tc>
        <w:tc>
          <w:tcPr>
            <w:tcW w:w="993" w:type="dxa"/>
          </w:tcPr>
          <w:p w:rsidR="004573E6" w:rsidRPr="00BF1038" w:rsidRDefault="004573E6">
            <w:pPr>
              <w:rPr>
                <w:lang w:val="ru-RU"/>
              </w:rPr>
            </w:pPr>
          </w:p>
        </w:tc>
      </w:tr>
      <w:tr w:rsidR="004573E6">
        <w:trPr>
          <w:trHeight w:hRule="exact" w:val="277"/>
        </w:trPr>
        <w:tc>
          <w:tcPr>
            <w:tcW w:w="143" w:type="dxa"/>
          </w:tcPr>
          <w:p w:rsidR="004573E6" w:rsidRPr="00BF1038" w:rsidRDefault="004573E6">
            <w:pPr>
              <w:rPr>
                <w:lang w:val="ru-RU"/>
              </w:rPr>
            </w:pPr>
          </w:p>
        </w:tc>
        <w:tc>
          <w:tcPr>
            <w:tcW w:w="2850" w:type="dxa"/>
            <w:gridSpan w:val="6"/>
            <w:vMerge w:val="restart"/>
            <w:shd w:val="clear" w:color="000000" w:fill="FFFFFF"/>
            <w:tcMar>
              <w:left w:w="34" w:type="dxa"/>
              <w:right w:w="34" w:type="dxa"/>
            </w:tcMar>
          </w:tcPr>
          <w:p w:rsidR="004573E6" w:rsidRPr="00BF1038" w:rsidRDefault="004573E6">
            <w:pPr>
              <w:rPr>
                <w:lang w:val="ru-RU"/>
              </w:rPr>
            </w:pPr>
          </w:p>
        </w:tc>
        <w:tc>
          <w:tcPr>
            <w:tcW w:w="7669" w:type="dxa"/>
            <w:gridSpan w:val="13"/>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i/>
                <w:color w:val="000000"/>
                <w:sz w:val="19"/>
                <w:szCs w:val="19"/>
              </w:rPr>
              <w:t>_________________</w:t>
            </w:r>
          </w:p>
        </w:tc>
      </w:tr>
      <w:tr w:rsidR="004573E6">
        <w:trPr>
          <w:trHeight w:hRule="exact" w:val="277"/>
        </w:trPr>
        <w:tc>
          <w:tcPr>
            <w:tcW w:w="143" w:type="dxa"/>
          </w:tcPr>
          <w:p w:rsidR="004573E6" w:rsidRDefault="004573E6"/>
        </w:tc>
        <w:tc>
          <w:tcPr>
            <w:tcW w:w="2850" w:type="dxa"/>
            <w:gridSpan w:val="6"/>
            <w:vMerge/>
            <w:shd w:val="clear" w:color="000000" w:fill="FFFFFF"/>
            <w:tcMar>
              <w:left w:w="34" w:type="dxa"/>
              <w:right w:w="34" w:type="dxa"/>
            </w:tcMar>
          </w:tcPr>
          <w:p w:rsidR="004573E6" w:rsidRDefault="004573E6"/>
        </w:tc>
        <w:tc>
          <w:tcPr>
            <w:tcW w:w="582" w:type="dxa"/>
            <w:gridSpan w:val="3"/>
            <w:shd w:val="clear" w:color="000000" w:fill="FFFFFF"/>
            <w:tcMar>
              <w:left w:w="34" w:type="dxa"/>
              <w:right w:w="34" w:type="dxa"/>
            </w:tcMar>
          </w:tcPr>
          <w:p w:rsidR="004573E6" w:rsidRDefault="004573E6"/>
        </w:tc>
        <w:tc>
          <w:tcPr>
            <w:tcW w:w="426" w:type="dxa"/>
          </w:tcPr>
          <w:p w:rsidR="004573E6" w:rsidRDefault="004573E6"/>
        </w:tc>
        <w:tc>
          <w:tcPr>
            <w:tcW w:w="143" w:type="dxa"/>
          </w:tcPr>
          <w:p w:rsidR="004573E6" w:rsidRDefault="004573E6"/>
        </w:tc>
        <w:tc>
          <w:tcPr>
            <w:tcW w:w="396" w:type="dxa"/>
          </w:tcPr>
          <w:p w:rsidR="004573E6" w:rsidRDefault="004573E6"/>
        </w:tc>
        <w:tc>
          <w:tcPr>
            <w:tcW w:w="315" w:type="dxa"/>
          </w:tcPr>
          <w:p w:rsidR="004573E6" w:rsidRDefault="004573E6"/>
        </w:tc>
        <w:tc>
          <w:tcPr>
            <w:tcW w:w="1135" w:type="dxa"/>
          </w:tcPr>
          <w:p w:rsidR="004573E6" w:rsidRDefault="004573E6"/>
        </w:tc>
        <w:tc>
          <w:tcPr>
            <w:tcW w:w="1135" w:type="dxa"/>
          </w:tcPr>
          <w:p w:rsidR="004573E6" w:rsidRDefault="004573E6"/>
        </w:tc>
        <w:tc>
          <w:tcPr>
            <w:tcW w:w="993" w:type="dxa"/>
          </w:tcPr>
          <w:p w:rsidR="004573E6" w:rsidRDefault="004573E6"/>
        </w:tc>
        <w:tc>
          <w:tcPr>
            <w:tcW w:w="993" w:type="dxa"/>
          </w:tcPr>
          <w:p w:rsidR="004573E6" w:rsidRDefault="004573E6"/>
        </w:tc>
        <w:tc>
          <w:tcPr>
            <w:tcW w:w="568" w:type="dxa"/>
          </w:tcPr>
          <w:p w:rsidR="004573E6" w:rsidRDefault="004573E6"/>
        </w:tc>
        <w:tc>
          <w:tcPr>
            <w:tcW w:w="993" w:type="dxa"/>
          </w:tcPr>
          <w:p w:rsidR="004573E6" w:rsidRDefault="004573E6"/>
        </w:tc>
      </w:tr>
    </w:tbl>
    <w:p w:rsidR="004573E6" w:rsidRDefault="00BF1038">
      <w:pPr>
        <w:rPr>
          <w:sz w:val="0"/>
          <w:szCs w:val="0"/>
        </w:rPr>
      </w:pPr>
      <w:r>
        <w:br w:type="page"/>
      </w:r>
    </w:p>
    <w:p w:rsidR="004573E6" w:rsidRPr="00BF1038" w:rsidRDefault="004573E6">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9"/>
        <w:gridCol w:w="1980"/>
        <w:gridCol w:w="1754"/>
        <w:gridCol w:w="4791"/>
        <w:gridCol w:w="970"/>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t>УП: oz40.03.01.03_1.plx</w:t>
            </w:r>
          </w:p>
        </w:tc>
        <w:tc>
          <w:tcPr>
            <w:tcW w:w="5104"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4</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573E6" w:rsidRPr="00894E48">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Цели: Целевое назначение изучение данной дисциплины состоит в привитии студентам более углублённых теоретических знаний, касающихся научного изучения преступлений против личности, практических навыков, необходимых для профессионального выполнения выпускниками служебных обязанностей в сфере профессиональной деятельности.</w:t>
            </w:r>
          </w:p>
        </w:tc>
      </w:tr>
      <w:tr w:rsidR="004573E6" w:rsidRPr="00894E48">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Задачи: Ознакомление с наиболее важными вопросами уголовной политики в области защиты жизни, здоровья, прав и свобод личности, а также с положениями международных правовых актов в сфере защиты прав человека; овладение навыками квалификации преступлений против личности; формирование умения толковать с помощью различных средств и приемов уголовно-правовые нормы, устанавливающие ответственность за преступления против личности, разграничивать смежные преступления, разрешать те или иные правовые ситуации; ознакомление с основными правоприменительными проблемами в сфере борьбы с преступлениями против личности, с наиболее типичными судебно-следственными ошибками при квалификации преступлений против личности и способами их преодоления.</w:t>
            </w:r>
          </w:p>
        </w:tc>
      </w:tr>
      <w:tr w:rsidR="004573E6" w:rsidRPr="00894E48">
        <w:trPr>
          <w:trHeight w:hRule="exact" w:val="277"/>
        </w:trPr>
        <w:tc>
          <w:tcPr>
            <w:tcW w:w="766" w:type="dxa"/>
          </w:tcPr>
          <w:p w:rsidR="004573E6" w:rsidRPr="00BF1038" w:rsidRDefault="004573E6">
            <w:pPr>
              <w:rPr>
                <w:lang w:val="ru-RU"/>
              </w:rPr>
            </w:pPr>
          </w:p>
        </w:tc>
        <w:tc>
          <w:tcPr>
            <w:tcW w:w="2071" w:type="dxa"/>
          </w:tcPr>
          <w:p w:rsidR="004573E6" w:rsidRPr="00BF1038" w:rsidRDefault="004573E6">
            <w:pPr>
              <w:rPr>
                <w:lang w:val="ru-RU"/>
              </w:rPr>
            </w:pPr>
          </w:p>
        </w:tc>
        <w:tc>
          <w:tcPr>
            <w:tcW w:w="1844" w:type="dxa"/>
          </w:tcPr>
          <w:p w:rsidR="004573E6" w:rsidRPr="00BF1038" w:rsidRDefault="004573E6">
            <w:pPr>
              <w:rPr>
                <w:lang w:val="ru-RU"/>
              </w:rPr>
            </w:pPr>
          </w:p>
        </w:tc>
        <w:tc>
          <w:tcPr>
            <w:tcW w:w="5104"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894E4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2. МЕСТО ДИСЦИПЛИНЫ В СТРУКТУРЕ ОБРАЗОВАТЕЛЬНОЙ ПРОГРАММЫ</w:t>
            </w:r>
          </w:p>
        </w:tc>
      </w:tr>
      <w:tr w:rsidR="004573E6">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Б1.В</w:t>
            </w:r>
          </w:p>
        </w:tc>
      </w:tr>
      <w:tr w:rsidR="004573E6" w:rsidRPr="00894E4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Требования к предварительной подготовке обучающегося:</w:t>
            </w:r>
          </w:p>
        </w:tc>
      </w:tr>
      <w:tr w:rsidR="004573E6" w:rsidRPr="00894E4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 Уголовное право</w:t>
            </w:r>
          </w:p>
        </w:tc>
      </w:tr>
      <w:tr w:rsidR="004573E6" w:rsidRPr="00894E4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4573E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Криминология</w:t>
            </w:r>
          </w:p>
        </w:tc>
      </w:tr>
      <w:tr w:rsidR="004573E6">
        <w:trPr>
          <w:trHeight w:hRule="exact" w:val="277"/>
        </w:trPr>
        <w:tc>
          <w:tcPr>
            <w:tcW w:w="766" w:type="dxa"/>
          </w:tcPr>
          <w:p w:rsidR="004573E6" w:rsidRDefault="004573E6"/>
        </w:tc>
        <w:tc>
          <w:tcPr>
            <w:tcW w:w="2071" w:type="dxa"/>
          </w:tcPr>
          <w:p w:rsidR="004573E6" w:rsidRDefault="004573E6"/>
        </w:tc>
        <w:tc>
          <w:tcPr>
            <w:tcW w:w="1844" w:type="dxa"/>
          </w:tcPr>
          <w:p w:rsidR="004573E6" w:rsidRDefault="004573E6"/>
        </w:tc>
        <w:tc>
          <w:tcPr>
            <w:tcW w:w="5104" w:type="dxa"/>
          </w:tcPr>
          <w:p w:rsidR="004573E6" w:rsidRDefault="004573E6"/>
        </w:tc>
        <w:tc>
          <w:tcPr>
            <w:tcW w:w="993" w:type="dxa"/>
          </w:tcPr>
          <w:p w:rsidR="004573E6" w:rsidRDefault="004573E6"/>
        </w:tc>
      </w:tr>
      <w:tr w:rsidR="004573E6" w:rsidRPr="00894E48">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3. ТРЕБОВАНИЯ К РЕЗУЛЬТАТАМ ОСВОЕНИЯ ДИСЦИПЛИНЫ</w:t>
            </w:r>
          </w:p>
        </w:tc>
      </w:tr>
      <w:tr w:rsidR="004573E6" w:rsidRPr="00894E4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Знать:</w:t>
            </w:r>
          </w:p>
        </w:tc>
      </w:tr>
      <w:tr w:rsidR="004573E6" w:rsidRPr="00894E48">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основные положения действующего уголовного законодательства; основные формы реализации уголовно-правовых норм, отличительные признаки  уголовно-правовых норм;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Уметь:</w:t>
            </w:r>
          </w:p>
        </w:tc>
      </w:tr>
      <w:tr w:rsidR="004573E6" w:rsidRPr="00894E4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оперировать юридическими понятиями и категориями дисциплины преступления против личности; демонстрировать профессиональные стандарты поведения; действовать в соответствии с должностными инструкциями.</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Владеть:</w:t>
            </w:r>
          </w:p>
        </w:tc>
      </w:tr>
      <w:tr w:rsidR="004573E6" w:rsidRPr="00894E4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способностью применять на практике имеющиеся профессиональные знания; поддерживать уровень своих профессиональных знаний.</w:t>
            </w:r>
          </w:p>
        </w:tc>
      </w:tr>
      <w:tr w:rsidR="004573E6" w:rsidRPr="00894E4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ПК-9: способностью уважать честь и достоинство личности, соблюдать и защищать права и свободы человека и гражданина</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Знать:</w:t>
            </w:r>
          </w:p>
        </w:tc>
      </w:tr>
      <w:tr w:rsidR="004573E6" w:rsidRPr="00894E4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способы и приемы соблюдения и защиты прав и свобод человека и гражданина;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Уметь:</w:t>
            </w:r>
          </w:p>
        </w:tc>
      </w:tr>
      <w:tr w:rsidR="004573E6" w:rsidRPr="00894E48">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Владеть:</w:t>
            </w:r>
          </w:p>
        </w:tc>
      </w:tr>
      <w:tr w:rsidR="004573E6" w:rsidRPr="00894E48">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навыками работы с нормативно-правовыми актами; навыками аналитического исследования международных правовых актов и уголовного законодательства в области защиты прав человека; навыками анализа различных правовых явлений, юридических фактов.</w:t>
            </w:r>
          </w:p>
        </w:tc>
      </w:tr>
      <w:tr w:rsidR="004573E6" w:rsidRPr="00894E48">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Знать:</w:t>
            </w:r>
          </w:p>
        </w:tc>
      </w:tr>
      <w:tr w:rsidR="004573E6" w:rsidRPr="00894E48">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основные правила и этапы квалификации совершенных и выявленных преступлений основные источники и способы получения информации о фактах противоправных деяний.</w:t>
            </w:r>
          </w:p>
        </w:tc>
      </w:tr>
      <w:tr w:rsidR="004573E6">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Уметь:</w:t>
            </w:r>
          </w:p>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1087"/>
        <w:gridCol w:w="2927"/>
        <w:gridCol w:w="143"/>
        <w:gridCol w:w="800"/>
        <w:gridCol w:w="683"/>
        <w:gridCol w:w="1098"/>
        <w:gridCol w:w="1231"/>
        <w:gridCol w:w="954"/>
        <w:gridCol w:w="384"/>
        <w:gridCol w:w="967"/>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5</w:t>
            </w:r>
          </w:p>
        </w:tc>
      </w:tr>
      <w:tr w:rsidR="004573E6" w:rsidRPr="00894E48">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правильно давать юридическую оценку фактам и обстоятельствам;  обоснованно применять уголовно-правовую норму к конкретным ситуациям при квалификации преступлений; самостоятельно давать юридическую оценку противоправного поведения определенных категорий правонарушителей.</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Владеть:</w:t>
            </w:r>
          </w:p>
        </w:tc>
      </w:tr>
      <w:tr w:rsidR="004573E6" w:rsidRPr="00894E48">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навыками правильно применять нормы уголовного права; принимать решения и совершать юридические действия в точном соответствии с действующим уголовным законодательством в части, касающейся квалификации преступлений; навыками правильного использования уголовной статистики в практической деятельности.</w:t>
            </w:r>
          </w:p>
        </w:tc>
      </w:tr>
      <w:tr w:rsidR="004573E6" w:rsidRPr="00894E4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Знать:</w:t>
            </w:r>
          </w:p>
        </w:tc>
      </w:tr>
      <w:tr w:rsidR="004573E6" w:rsidRPr="00894E48">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правовые меры, связанные с совершенствованием уголовного законодательства и прочих нормативно-правовых актов, являющихся основой для борьбы с преступлениями против личности; систему мер, направленных на противодействие процессам детерминации правонарушений, предотвращения совершения преступлений против личности, виды специализированных, неспециализированных субъектов предупреждения преступлений против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виды специализированных, неспециализированных субъектов предупреждения преступлений против личности.</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Уметь:</w:t>
            </w:r>
          </w:p>
        </w:tc>
      </w:tr>
      <w:tr w:rsidR="004573E6" w:rsidRPr="00894E48">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участвовать в разработке эффективных мер, направленных на соблюдение требований действующего уголовного законодательства, предупреждение  преступлений против личности; выявлять криминологические взаимосвязи и взаимозависимости отдельных видов преступлений против личности; прогнозировать поведение лиц, совершающих преступления против личности; собирать, систематизировать и анализировать информацию о противоправной деятельности, правонарушениях и преступлениях, негативных социальных явлениях, связанных с преступностью, лицах, совершающих преступления против личности.</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Владеть:</w:t>
            </w:r>
          </w:p>
        </w:tc>
      </w:tr>
      <w:tr w:rsidR="004573E6" w:rsidRPr="00894E48">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 базовыми навыками устанавливать обстоятельства, уже повлекшие совершение конкретных преступлений против личности; умением проектировать комплекс мероприятий, направленных на  предупреждение рецидива противоправного поведения.</w:t>
            </w:r>
          </w:p>
        </w:tc>
      </w:tr>
      <w:tr w:rsidR="004573E6" w:rsidRPr="00894E48">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ПК-16: способностью давать квалифицированные юридические заключения и консультации в конкретных видах юридической деятельности</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Знать:</w:t>
            </w:r>
          </w:p>
        </w:tc>
      </w:tr>
      <w:tr w:rsidR="004573E6" w:rsidRPr="00894E48">
        <w:trPr>
          <w:trHeight w:hRule="exact" w:val="113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особенности профессиональной  деятельности юриста в сфере общественных отношений, требующих правовой квалификации преступлений против личности; действующее уголовное законодательство Российской Федерации, международно-правовые нормы, нормативно-правовые акты, требующих правовой оценки и квалификации преступлений против личности, а также другие источники права; юридические последствия составления ненадлежащего правового заключения.</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Уметь:</w:t>
            </w:r>
          </w:p>
        </w:tc>
      </w:tr>
      <w:tr w:rsidR="004573E6" w:rsidRPr="00894E48">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определять общую структуру заключения, собирать, систематизировать материалы и аргументы; применять электронные ресурсы для поиска, систематизации, обработки необходимой информации, оформления текста, редактирования документов; применять средства языковой коммуникации для формирования необходимого стиля юридического заключения и правовой консультации; выбирать и использовать необходимые  средства юридической техники; определять отдельные правовые последствия (в том числе неблагоприятные), связанные  с ненадлежащей правовой квалификацией преступлений против личности.</w:t>
            </w:r>
          </w:p>
        </w:tc>
      </w:tr>
      <w:tr w:rsidR="004573E6">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b/>
                <w:color w:val="000000"/>
                <w:sz w:val="19"/>
                <w:szCs w:val="19"/>
              </w:rPr>
              <w:t>Владеть:</w:t>
            </w:r>
          </w:p>
        </w:tc>
      </w:tr>
      <w:tr w:rsidR="004573E6" w:rsidRPr="00894E48">
        <w:trPr>
          <w:trHeight w:hRule="exact" w:val="135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понятиями и терминами, используемые в разделе </w:t>
            </w:r>
            <w:r>
              <w:rPr>
                <w:rFonts w:ascii="Times New Roman" w:hAnsi="Times New Roman" w:cs="Times New Roman"/>
                <w:color w:val="000000"/>
                <w:sz w:val="19"/>
                <w:szCs w:val="19"/>
              </w:rPr>
              <w:t>VII</w:t>
            </w:r>
            <w:r w:rsidRPr="00BF1038">
              <w:rPr>
                <w:rFonts w:ascii="Times New Roman" w:hAnsi="Times New Roman" w:cs="Times New Roman"/>
                <w:color w:val="000000"/>
                <w:sz w:val="19"/>
                <w:szCs w:val="19"/>
                <w:lang w:val="ru-RU"/>
              </w:rPr>
              <w:t xml:space="preserve"> УК РФ;  навыками технического оформления  и редактирования текста юридического документа, в том числе с помощью электронно-вычислительной техники; навыками технического оформления  и редактирования текста юридического документа, в том числе с помощью электронно-вычислительной техники, навыками ясного, краткого, логичного, достоверного изложения материала, содержащего необходимую информацию;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r>
      <w:tr w:rsidR="004573E6" w:rsidRPr="00894E48">
        <w:trPr>
          <w:trHeight w:hRule="exact" w:val="277"/>
        </w:trPr>
        <w:tc>
          <w:tcPr>
            <w:tcW w:w="993" w:type="dxa"/>
          </w:tcPr>
          <w:p w:rsidR="004573E6" w:rsidRPr="00BF1038" w:rsidRDefault="004573E6">
            <w:pPr>
              <w:rPr>
                <w:lang w:val="ru-RU"/>
              </w:rPr>
            </w:pPr>
          </w:p>
        </w:tc>
        <w:tc>
          <w:tcPr>
            <w:tcW w:w="3545" w:type="dxa"/>
          </w:tcPr>
          <w:p w:rsidR="004573E6" w:rsidRPr="00BF1038" w:rsidRDefault="004573E6">
            <w:pPr>
              <w:rPr>
                <w:lang w:val="ru-RU"/>
              </w:rPr>
            </w:pPr>
          </w:p>
        </w:tc>
        <w:tc>
          <w:tcPr>
            <w:tcW w:w="143" w:type="dxa"/>
          </w:tcPr>
          <w:p w:rsidR="004573E6" w:rsidRPr="00BF1038" w:rsidRDefault="004573E6">
            <w:pPr>
              <w:rPr>
                <w:lang w:val="ru-RU"/>
              </w:rPr>
            </w:pPr>
          </w:p>
        </w:tc>
        <w:tc>
          <w:tcPr>
            <w:tcW w:w="851" w:type="dxa"/>
          </w:tcPr>
          <w:p w:rsidR="004573E6" w:rsidRPr="00BF1038" w:rsidRDefault="004573E6">
            <w:pPr>
              <w:rPr>
                <w:lang w:val="ru-RU"/>
              </w:rPr>
            </w:pPr>
          </w:p>
        </w:tc>
        <w:tc>
          <w:tcPr>
            <w:tcW w:w="710" w:type="dxa"/>
          </w:tcPr>
          <w:p w:rsidR="004573E6" w:rsidRPr="00BF1038" w:rsidRDefault="004573E6">
            <w:pPr>
              <w:rPr>
                <w:lang w:val="ru-RU"/>
              </w:rPr>
            </w:pPr>
          </w:p>
        </w:tc>
        <w:tc>
          <w:tcPr>
            <w:tcW w:w="1135" w:type="dxa"/>
          </w:tcPr>
          <w:p w:rsidR="004573E6" w:rsidRPr="00BF1038" w:rsidRDefault="004573E6">
            <w:pPr>
              <w:rPr>
                <w:lang w:val="ru-RU"/>
              </w:rPr>
            </w:pPr>
          </w:p>
        </w:tc>
        <w:tc>
          <w:tcPr>
            <w:tcW w:w="1277" w:type="dxa"/>
          </w:tcPr>
          <w:p w:rsidR="004573E6" w:rsidRPr="00BF1038" w:rsidRDefault="004573E6">
            <w:pPr>
              <w:rPr>
                <w:lang w:val="ru-RU"/>
              </w:rPr>
            </w:pPr>
          </w:p>
        </w:tc>
        <w:tc>
          <w:tcPr>
            <w:tcW w:w="710" w:type="dxa"/>
          </w:tcPr>
          <w:p w:rsidR="004573E6" w:rsidRPr="00BF1038" w:rsidRDefault="004573E6">
            <w:pPr>
              <w:rPr>
                <w:lang w:val="ru-RU"/>
              </w:rPr>
            </w:pPr>
          </w:p>
        </w:tc>
        <w:tc>
          <w:tcPr>
            <w:tcW w:w="426"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894E4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4. СТРУКТУРА И СОДЕРЖАНИЕ ДИСЦИПЛИНЫ (МОДУЛЯ)</w:t>
            </w:r>
          </w:p>
        </w:tc>
      </w:tr>
      <w:tr w:rsidR="004573E6">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Кодзанятия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Компетен-</w:t>
            </w:r>
          </w:p>
          <w:p w:rsidR="004573E6" w:rsidRDefault="00BF1038">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Интеракт.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4573E6" w:rsidRPr="00894E4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1. «Преступления против жизни и здоровья»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bl>
    <w:p w:rsidR="004573E6" w:rsidRPr="00BF1038" w:rsidRDefault="00BF1038">
      <w:pPr>
        <w:rPr>
          <w:sz w:val="0"/>
          <w:szCs w:val="0"/>
          <w:lang w:val="ru-RU"/>
        </w:rPr>
      </w:pPr>
      <w:r w:rsidRPr="00BF1038">
        <w:rPr>
          <w:lang w:val="ru-RU"/>
        </w:rP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9"/>
        <w:gridCol w:w="1213"/>
        <w:gridCol w:w="673"/>
        <w:gridCol w:w="388"/>
        <w:gridCol w:w="946"/>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6</w:t>
            </w:r>
          </w:p>
        </w:tc>
      </w:tr>
      <w:tr w:rsidR="004573E6">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1.1 «Преступления, посягающие на жизнь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Общая характеристика преступлений против жизни.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Понятие убийства. Состав простого убийства (ч. 1 ст. 105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Квалифицированные составы убийства (ч. 2 ст. 105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Привилегированные составы убийства (ст.ст. 106-108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смерти по неосторожности (ст. 109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Доведение до самоубийства (ст. 110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Склонение к совершению самоубийства или содействие совершению самоубийства (ст. 110.1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Организация деятельности, направленной на побуждение к совершению самоубийства (ст. 110.2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Л1.1 Л1.2 Л1.3 Л1.4 Л1.5 Л1.6 Л2.1 Л2.8 Л2.3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1.2 «Преступления, посягающие на здоровье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Классификация преступлений против здоровья.</w:t>
            </w:r>
          </w:p>
          <w:p w:rsidR="004573E6" w:rsidRPr="00690BBC"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Умышленное причинение тяжкого вреда здоровью </w:t>
            </w:r>
            <w:r w:rsidRPr="00690BBC">
              <w:rPr>
                <w:rFonts w:ascii="Times New Roman" w:hAnsi="Times New Roman" w:cs="Times New Roman"/>
                <w:color w:val="000000"/>
                <w:sz w:val="19"/>
                <w:szCs w:val="19"/>
                <w:lang w:val="ru-RU"/>
              </w:rPr>
              <w:t>(ст. 111.УК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Умышленное причинение средней тяжести вреда (ст. 112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тяжкого или средней тяжести вреда здоровью в состоянии аффекта (ст. 113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Умышленное причинение легкого вреда здоровью (ст. 115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Побои (ст. 116 УК РФ)</w:t>
            </w:r>
          </w:p>
          <w:p w:rsidR="004573E6" w:rsidRPr="00690BBC"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Нанесение побоев лицом, подвергнутым административному наказанию </w:t>
            </w:r>
            <w:r w:rsidRPr="00690BBC">
              <w:rPr>
                <w:rFonts w:ascii="Times New Roman" w:hAnsi="Times New Roman" w:cs="Times New Roman"/>
                <w:color w:val="000000"/>
                <w:sz w:val="19"/>
                <w:szCs w:val="19"/>
                <w:lang w:val="ru-RU"/>
              </w:rPr>
              <w:t>(ст. 116.1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Истязание (ст. 117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тяжкого вреда здоровью по неосторожности (ст. 118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rsidRPr="00894E4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2. «Преступления против свободы, чести и достоинства личности и преступления против половой неприкосновенности и половой свободы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bl>
    <w:p w:rsidR="004573E6" w:rsidRPr="00BF1038" w:rsidRDefault="00BF1038">
      <w:pPr>
        <w:rPr>
          <w:sz w:val="0"/>
          <w:szCs w:val="0"/>
          <w:lang w:val="ru-RU"/>
        </w:rPr>
      </w:pPr>
      <w:r w:rsidRPr="00BF1038">
        <w:rPr>
          <w:lang w:val="ru-RU"/>
        </w:rP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72"/>
        <w:gridCol w:w="1098"/>
        <w:gridCol w:w="1212"/>
        <w:gridCol w:w="672"/>
        <w:gridCol w:w="388"/>
        <w:gridCol w:w="945"/>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7</w:t>
            </w:r>
          </w:p>
        </w:tc>
      </w:tr>
      <w:tr w:rsidR="004573E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2.1 «Преступления против свободы, чести и достоинства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Похищение человека (ст. 126)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Незаконное лишение свободы (ст. 127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Торговля людьми (ст. 127.1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Использование рабского труда (ст. 127.2.УК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Незаконная госпитализация в медицинскую организацию, оказывающую психиатрическую помощь в стационарных условиях (ст. 128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Преступления против чести и достоинства личности (ст. 128.1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Л1.3 Л1.6 Л2.9 Л2.8 Л2.4 Л2.5 Л2.6</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Изнасилование (ст. 131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Насильственные действия сексуального характера (ст. 132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Развратные действия  (ст. 135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Развратные действия  (ст. 135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Л1.2 Л1.6 Л2.1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rsidRPr="00894E4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3. «Преступления против конституционных прав и свобод человека и гражданина и преступления против семьи и несовершеннолетних»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bl>
    <w:p w:rsidR="004573E6" w:rsidRPr="00BF1038" w:rsidRDefault="00BF1038">
      <w:pPr>
        <w:rPr>
          <w:sz w:val="0"/>
          <w:szCs w:val="0"/>
          <w:lang w:val="ru-RU"/>
        </w:rPr>
      </w:pPr>
      <w:r w:rsidRPr="00BF1038">
        <w:rPr>
          <w:lang w:val="ru-RU"/>
        </w:rPr>
        <w:br w:type="page"/>
      </w:r>
    </w:p>
    <w:tbl>
      <w:tblPr>
        <w:tblW w:w="0" w:type="auto"/>
        <w:tblCellMar>
          <w:left w:w="0" w:type="dxa"/>
          <w:right w:w="0" w:type="dxa"/>
        </w:tblCellMar>
        <w:tblLook w:val="04A0" w:firstRow="1" w:lastRow="0" w:firstColumn="1" w:lastColumn="0" w:noHBand="0" w:noVBand="1"/>
      </w:tblPr>
      <w:tblGrid>
        <w:gridCol w:w="944"/>
        <w:gridCol w:w="3399"/>
        <w:gridCol w:w="119"/>
        <w:gridCol w:w="814"/>
        <w:gridCol w:w="674"/>
        <w:gridCol w:w="1099"/>
        <w:gridCol w:w="1215"/>
        <w:gridCol w:w="674"/>
        <w:gridCol w:w="389"/>
        <w:gridCol w:w="947"/>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8</w:t>
            </w:r>
          </w:p>
        </w:tc>
      </w:tr>
      <w:tr w:rsidR="004573E6">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равенства прав и свобод человека и гражданина (ст. 136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Воспрепятствование осуществлению избирательных прав или работе избирательных комиссий (ст. 141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Фальсификация избирательных документов, документов референдума (ст. 142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Фальсификация итогов голосования (ст. 142.1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Воспрепятствование проведению собрания, митинга, демонстрации, шествия, пикетирования или участию в них (ст. 149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3.2 «Преступления, посягающие на личные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неприкосновенности частной жизни (ст. 137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тайны переписки, телефонных переговоров, почтовых, телеграфных или иных сообщений (ст. 138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неприкосновенности жилища (ст. 139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Отказ в предоставлении гражданину информации (ст. 140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Воспрепятствование  осуществления права на свободу совести и вероисповеданий (ст. 148 УК РФ).</w:t>
            </w:r>
          </w:p>
          <w:p w:rsidR="004573E6" w:rsidRDefault="00BF1038">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9</w:t>
            </w:r>
          </w:p>
        </w:tc>
      </w:tr>
      <w:tr w:rsidR="004573E6">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3.3 «Преступления против семьи и несовершеннолетних»</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Вовлечение несовершеннолетнего в совершение преступления (ст. 150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Вовлечение несовершеннолетнего в совершение антиобщественных действий (ст. 151 УК РФ). Формы вовлечения несовершеннолетнего в совершение преступления. Момент окончания  этого преступления. Формы вовлечения несовершеннолетнего в совершение антиобщественных действий.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Подмена ребенка (ст. 153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Незаконное усыновление (удочерение) (ст. 154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Разглашение тайны усыновления (удочерения) (ст. 155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Неисполнение обязанностей по воспитанию несовершеннолетнего (ст. 156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Злостное уклонение от уплаты средств на содержание детей или трудоспособных родителей (ст. 157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Особенности субъекта преступлений, предусмотренных ст.ст. 153, 154, 155, 156.</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Л1.2 Л1.6 Л2.1 Л2.9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rsidRPr="00894E4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4. «Преступления против жизни и здоровья»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r w:rsidR="004573E6">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1.1 «Преступления, посягающие на жизнь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Общая характеристика преступлений против жизни.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Понятие убийства. Состав простого убийства (ч. 1 ст. 105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Квалифицированные составы убийства (ч. 2 ст. 105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Привилегированные составы убийства (ст.ст. 106-108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смерти по неосторожности (ст. 109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Доведение до самоубийства (ст. 110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Склонение к совершению самоубийства или содействие совершению самоубийства (ст. 110.1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Организация деятельности, направленной на побуждение к совершению самоубийства (ст. 110.2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Л1.7 Л1.1 Л1.2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6"/>
        <w:gridCol w:w="119"/>
        <w:gridCol w:w="813"/>
        <w:gridCol w:w="673"/>
        <w:gridCol w:w="1099"/>
        <w:gridCol w:w="1213"/>
        <w:gridCol w:w="673"/>
        <w:gridCol w:w="388"/>
        <w:gridCol w:w="946"/>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10</w:t>
            </w:r>
          </w:p>
        </w:tc>
      </w:tr>
      <w:tr w:rsidR="004573E6">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1.2 «Преступления, посягающие на здоровье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Классификация преступлений против здоровья.</w:t>
            </w:r>
          </w:p>
          <w:p w:rsidR="004573E6" w:rsidRPr="00690BBC"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Умышленное причинение тяжкого вреда здоровью </w:t>
            </w:r>
            <w:r w:rsidRPr="00690BBC">
              <w:rPr>
                <w:rFonts w:ascii="Times New Roman" w:hAnsi="Times New Roman" w:cs="Times New Roman"/>
                <w:color w:val="000000"/>
                <w:sz w:val="19"/>
                <w:szCs w:val="19"/>
                <w:lang w:val="ru-RU"/>
              </w:rPr>
              <w:t>(ст. 111.УК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Умышленное причинение средней тяжести вреда (ст. 112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тяжкого или средней тяжести вреда здоровью в состоянии аффекта (ст. 113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Умышленное причинение легкого вреда здоровью (ст. 115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Побои (ст. 116 УК РФ)</w:t>
            </w:r>
          </w:p>
          <w:p w:rsidR="004573E6" w:rsidRPr="00690BBC"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Нанесение побоев лицом, подвергнутым административному наказанию </w:t>
            </w:r>
            <w:r w:rsidRPr="00690BBC">
              <w:rPr>
                <w:rFonts w:ascii="Times New Roman" w:hAnsi="Times New Roman" w:cs="Times New Roman"/>
                <w:color w:val="000000"/>
                <w:sz w:val="19"/>
                <w:szCs w:val="19"/>
                <w:lang w:val="ru-RU"/>
              </w:rPr>
              <w:t>(ст. 116.1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Истязание (ст. 117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Причинение тяжкого вреда здоровью по неосторожности (ст. 118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Л1.7 Л1.1 Л1.6 Л2.1 Л2.9 Л2.2 Л2.8 Л2.3 Л2.4 Л2.5 Л2.7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rsidRPr="00894E4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5. «Преступления против свободы, чести и достоинства личности и преступления против половой неприкосновенности и половой свободы личности»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r w:rsidR="004573E6">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2.1 «Преступления против свободы, чести и достоинства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Похищение человека (ст. 126)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Незаконное лишение свободы (ст. 127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Торговля людьми (ст. 127.1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Использование рабского труда (ст. 127.2.УК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Незаконная госпитализация в медицинскую организацию, оказывающую психиатрическую помощь в стационарных условиях (ст. 128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Преступления против чести и достоинства личности (ст. 128.1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15"/>
        <w:gridCol w:w="118"/>
        <w:gridCol w:w="812"/>
        <w:gridCol w:w="672"/>
        <w:gridCol w:w="1098"/>
        <w:gridCol w:w="1212"/>
        <w:gridCol w:w="672"/>
        <w:gridCol w:w="388"/>
        <w:gridCol w:w="945"/>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11</w:t>
            </w:r>
          </w:p>
        </w:tc>
      </w:tr>
      <w:tr w:rsidR="004573E6">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Изнасилование (ст. 131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Насильственные действия сексуального характера (ст. 132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Развратные действия  (ст. 135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Половое сношение и иные действия сексуального характера с лицом, не достигшим шестнадцатилетнего возраста  (ст. 134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Развратные действия  (ст. 135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Л2.9 Л2.2 Л2.8 Л2.3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rsidRPr="00894E4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6. «Преступления против конституционных прав и свобод человека и гражданина и преступления против семьи и несовершеннолетних»</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r w:rsidR="004573E6">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равенства прав и свобод человека и гражданина (ст. 136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Воспрепятствование осуществлению избирательных прав или работе избирательных комиссий (ст. 141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Фальсификация избирательных документов, документов референдума (ст. 142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Фальсификация итогов голосования (ст. 142.1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Воспрепятствование проведению собрания, митинга, демонстрации, шествия, пикетирования или участию в них (ст. 149 УК РФ).</w:t>
            </w:r>
          </w:p>
          <w:p w:rsidR="004573E6" w:rsidRDefault="00BF103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12</w:t>
            </w:r>
          </w:p>
        </w:tc>
      </w:tr>
      <w:tr w:rsidR="004573E6">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3.2 «Преступления, посягающие на личные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неприкосновенности частной жизни (ст. 137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тайны переписки, телефонных переговоров, почтовых, телеграфных или иных сообщений (ст. 138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Нарушение неприкосновенности жилища (ст. 139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Отказ в предоставлении гражданину информации (ст. 140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Воспрепятствование  осуществления права на свободу совести и вероисповеданий (ст. 148 УК РФ).</w:t>
            </w:r>
          </w:p>
          <w:p w:rsidR="004573E6" w:rsidRDefault="00BF103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3.3 «Преступления против семьи и несовершеннолетних»</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Вовлечение несовершеннолетнего в совершение преступления (ст. 150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Вовлечение несовершеннолетнего в совершение антиобщественных действий (ст. 151 УК РФ). Формы вовлечения несовершеннолетнего в совершение преступления. Момент окончания  этого преступления. Формы вовлечения несовершеннолетнего в совершение антиобщественных действий.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Квалифицирующие признаки этих преступлений.</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Подмена ребенка (ст. 153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Незаконное усыновление (удочерение) (ст. 154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Разглашение тайны усыновления (удочерения) (ст. 155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Неисполнение обязанностей по воспитанию несовершеннолетнего (ст. 156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Злостное уклонение от уплаты средств на содержание детей или трудоспособных родителей (ст. 157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Особенности субъекта преступлений, предусмотренных ст.ст. 153, 154, 155, 156.</w:t>
            </w:r>
          </w:p>
          <w:p w:rsidR="004573E6" w:rsidRDefault="00BF1038">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rsidRPr="00894E48">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b/>
                <w:color w:val="000000"/>
                <w:sz w:val="19"/>
                <w:szCs w:val="19"/>
                <w:lang w:val="ru-RU"/>
              </w:rPr>
              <w:t>Раздел 7. Темы, разделы, вынесенные на самостоятельную подготовку</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4573E6">
            <w:pPr>
              <w:rPr>
                <w:lang w:val="ru-RU"/>
              </w:rPr>
            </w:pPr>
          </w:p>
        </w:tc>
      </w:tr>
      <w:tr w:rsidR="004573E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1.1 «Преступления, посягающие на жизнь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Доведение до самоубийства (ст. 110 УК РФ). Отличие от убийства. Квалификация склонения к самоубийству.</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Убийство из сострадания и проблемы эвтаназии.</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8"/>
        <w:gridCol w:w="119"/>
        <w:gridCol w:w="813"/>
        <w:gridCol w:w="673"/>
        <w:gridCol w:w="1098"/>
        <w:gridCol w:w="1213"/>
        <w:gridCol w:w="673"/>
        <w:gridCol w:w="388"/>
        <w:gridCol w:w="946"/>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13</w:t>
            </w:r>
          </w:p>
        </w:tc>
      </w:tr>
      <w:tr w:rsidR="004573E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1.2 «Преступления, посягающие на здоровье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Преступления, посягающие на здоровье человека путем заражения или поставления в опасность заражения опасными болезнями.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Критерии и порядок определения степени тяжести причинения вреда здоровью личности.</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Л1.2 Л1.3 Л1.6 Л2.2 Л2.8 Л2.3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2.1 «Преступления против свободы, чести и достоинства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Выявить проблемы квалификации преступлений против личной свободы.</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Ответственность за похищение человека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Гражданско-правовая и уголовно- правовая защита чести, достоин¬ства и деловой репутации.</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2.2 «Преступления против половой неприкосновенности и половой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Ответственность за преступления, посягающие на половую свободу, неприкосновенность и нравственное развитие несовершеннолетних.</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 Особенности составов преступлений, предусмотренных ст. 131 и 132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Л1.2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3.1 «Преступления, посягающие на политические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Ответственность за преступления в сфере организации и проведения выборов.</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Тема 3.3 «Преступления против семьи и несовершеннолетних»</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Особенности объективной стороны вовлечения несовершеннолетнего в совершение преступления и в совершение антиобщественных действий (ст. 150-151 УК РФ).</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Л1.1 Л1.6 Л2.1 Л2.9 Л2.2 Л2.8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406"/>
        <w:gridCol w:w="133"/>
        <w:gridCol w:w="797"/>
        <w:gridCol w:w="681"/>
        <w:gridCol w:w="1098"/>
        <w:gridCol w:w="1212"/>
        <w:gridCol w:w="672"/>
        <w:gridCol w:w="388"/>
        <w:gridCol w:w="945"/>
      </w:tblGrid>
      <w:tr w:rsidR="004573E6">
        <w:trPr>
          <w:trHeight w:hRule="exact" w:val="416"/>
        </w:trPr>
        <w:tc>
          <w:tcPr>
            <w:tcW w:w="4692" w:type="dxa"/>
            <w:gridSpan w:val="3"/>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14</w:t>
            </w:r>
          </w:p>
        </w:tc>
      </w:tr>
      <w:tr w:rsidR="004573E6">
        <w:trPr>
          <w:trHeight w:hRule="exact" w:val="1146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Темы и вопросы, определяемые преподавателем с учетом интересов студента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 Закрепление конституционных положений о неприкосновенности личности, права на жизнь, здоровье, свободы человека и гражданина в Уголовном кодексе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 Личность как объект уголовно- правовой охраны.</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 Место преступлений против личности в системе Особенной части Уголовного кодекса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 История уголовно-правовой охраны личности в уголовном законодательстве.</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 Мотив убийства и его влияние на квалификацию преступления.</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6. Юридическое значение способа убийства.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7. Причинение тяжкого и средней тяжести вреда здоровью в состоянии аффекта: уголовно-правовая характеристика.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8. Вопросы привлечения к уголовной ответственности за эксплуатацию рабского труда.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9. Вопросы привлечения к уголовной ответственности за клевету.</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10. Отличительные особенности понуждения к действиям сексуального характера.</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11. Уголовно-правовая охрана трудовых прав граждан</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12. Уголовно-правовая охрана интеллектуальной собственности в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13. Охрана права на тайну сообщений в уголовном законодательстве России и зарубежных стран.</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14. Уголовная ответственность за посягательство на свободу слова.</w:t>
            </w:r>
          </w:p>
          <w:p w:rsidR="004573E6" w:rsidRPr="00690BBC"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15. Проблемы уголовно-правовой охраны права человека на частную </w:t>
            </w:r>
            <w:r w:rsidRPr="00690BBC">
              <w:rPr>
                <w:rFonts w:ascii="Times New Roman" w:hAnsi="Times New Roman" w:cs="Times New Roman"/>
                <w:color w:val="000000"/>
                <w:sz w:val="19"/>
                <w:szCs w:val="19"/>
                <w:lang w:val="ru-RU"/>
              </w:rPr>
              <w:t>(личную) жизнь.</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16. Особенности уголовной ответственности по ст. 151.1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17. Ответственность за разглашение тайны усыновления (удочерения).</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18. Ответственность за неисполнение обязанностей по воспитанию несовершеннолетнего.</w:t>
            </w:r>
          </w:p>
          <w:p w:rsidR="004573E6" w:rsidRDefault="00BF1038">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 Л1.6 Л2.1 Л2.9 Л2.2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color w:val="000000"/>
                <w:sz w:val="19"/>
                <w:szCs w:val="19"/>
                <w:lang w:val="ru-RU"/>
              </w:rPr>
              <w:t>ПК-8 ПК-9 ПК-10 ПК- 11 ПК-16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Л1.1 Л1.3 Л1.6 Л2.1 Л2.9 Л2.4 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r>
      <w:tr w:rsidR="004573E6">
        <w:trPr>
          <w:trHeight w:hRule="exact" w:val="277"/>
        </w:trPr>
        <w:tc>
          <w:tcPr>
            <w:tcW w:w="993" w:type="dxa"/>
          </w:tcPr>
          <w:p w:rsidR="004573E6" w:rsidRDefault="004573E6"/>
        </w:tc>
        <w:tc>
          <w:tcPr>
            <w:tcW w:w="3545" w:type="dxa"/>
          </w:tcPr>
          <w:p w:rsidR="004573E6" w:rsidRDefault="004573E6"/>
        </w:tc>
        <w:tc>
          <w:tcPr>
            <w:tcW w:w="143" w:type="dxa"/>
          </w:tcPr>
          <w:p w:rsidR="004573E6" w:rsidRDefault="004573E6"/>
        </w:tc>
        <w:tc>
          <w:tcPr>
            <w:tcW w:w="851" w:type="dxa"/>
          </w:tcPr>
          <w:p w:rsidR="004573E6" w:rsidRDefault="004573E6"/>
        </w:tc>
        <w:tc>
          <w:tcPr>
            <w:tcW w:w="710" w:type="dxa"/>
          </w:tcPr>
          <w:p w:rsidR="004573E6" w:rsidRDefault="004573E6"/>
        </w:tc>
        <w:tc>
          <w:tcPr>
            <w:tcW w:w="1135" w:type="dxa"/>
          </w:tcPr>
          <w:p w:rsidR="004573E6" w:rsidRDefault="004573E6"/>
        </w:tc>
        <w:tc>
          <w:tcPr>
            <w:tcW w:w="1277" w:type="dxa"/>
          </w:tcPr>
          <w:p w:rsidR="004573E6" w:rsidRDefault="004573E6"/>
        </w:tc>
        <w:tc>
          <w:tcPr>
            <w:tcW w:w="710" w:type="dxa"/>
          </w:tcPr>
          <w:p w:rsidR="004573E6" w:rsidRDefault="004573E6"/>
        </w:tc>
        <w:tc>
          <w:tcPr>
            <w:tcW w:w="426" w:type="dxa"/>
          </w:tcPr>
          <w:p w:rsidR="004573E6" w:rsidRDefault="004573E6"/>
        </w:tc>
        <w:tc>
          <w:tcPr>
            <w:tcW w:w="993" w:type="dxa"/>
          </w:tcPr>
          <w:p w:rsidR="004573E6" w:rsidRDefault="004573E6"/>
        </w:tc>
      </w:tr>
      <w:tr w:rsidR="004573E6">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4573E6" w:rsidRPr="00894E48">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4573E6" w:rsidRPr="00894E48">
        <w:trPr>
          <w:trHeight w:hRule="exact" w:val="1619"/>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Вопросы к зачету:</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1.Понятие и виды преступлений против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2.Классификация преступлений против личности по видовому и непосредственному объекту.</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3.Понятие и виды преступлений против жизни.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4.Уголовно-правовая характеристика состава простого убийства (ч. 1 ст. 105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5.Квалифицированные составы убийства (ч. 2 ст. 105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6.Привилегированные составы убийства (ст.ст. 106-108 УК РФ)</w:t>
            </w:r>
          </w:p>
        </w:tc>
      </w:tr>
    </w:tbl>
    <w:p w:rsidR="004573E6" w:rsidRPr="00BF1038" w:rsidRDefault="00BF1038">
      <w:pPr>
        <w:rPr>
          <w:sz w:val="0"/>
          <w:szCs w:val="0"/>
          <w:lang w:val="ru-RU"/>
        </w:rPr>
      </w:pPr>
      <w:r w:rsidRPr="00BF1038">
        <w:rPr>
          <w:lang w:val="ru-RU"/>
        </w:rPr>
        <w:br w:type="page"/>
      </w:r>
    </w:p>
    <w:tbl>
      <w:tblPr>
        <w:tblW w:w="0" w:type="auto"/>
        <w:tblCellMar>
          <w:left w:w="0" w:type="dxa"/>
          <w:right w:w="0" w:type="dxa"/>
        </w:tblCellMar>
        <w:tblLook w:val="04A0" w:firstRow="1" w:lastRow="0" w:firstColumn="1" w:lastColumn="0" w:noHBand="0" w:noVBand="1"/>
      </w:tblPr>
      <w:tblGrid>
        <w:gridCol w:w="4512"/>
        <w:gridCol w:w="4792"/>
        <w:gridCol w:w="970"/>
      </w:tblGrid>
      <w:tr w:rsidR="004573E6">
        <w:trPr>
          <w:trHeight w:hRule="exact" w:val="416"/>
        </w:trPr>
        <w:tc>
          <w:tcPr>
            <w:tcW w:w="4692" w:type="dxa"/>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15</w:t>
            </w:r>
          </w:p>
        </w:tc>
      </w:tr>
      <w:tr w:rsidR="004573E6" w:rsidRPr="00894E48">
        <w:trPr>
          <w:trHeight w:hRule="exact" w:val="1344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7.Причинение смерти по неосторожности (ст. 109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8.Доведение до самоубийства (ст. 110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9.Понятие  и виды преступлений против здоровья.</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10.Умышленное причинение тяжкого вреда, средней тяжести и легкого вреда здоровью.</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11.Причинение тяжкого и средней тяжести вреда здоровью в состоянии аффекта (ст. 113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12.Причинение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13.Побои: уголовно-правовой анализ (ст. 116, 116.1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14.Истязание: уголовно-правовой анализ (ст. 117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15.Причинение тяжкого и средней тяжести вреда здоровью по неосторожности (ст. 118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16.Принуждение к изъятию органов и тканей человека для трансплантации (ст. 120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17.Незаконное проведение искусственного прерывания беременности (ст. 123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18.Неоказание помощи больному (ст. 124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19.Оставление в опасности (ст. 125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20.Понятие и виды преступлений против личной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21.Похищение человека: характеристика основного и квалифицированного состава (ст. 126)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22.Незаконное лишение свободы (ст. 127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23.Торговля людьми: характеристика основного и квалифицированного состава (ст. 127.1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24.Использование рабского труда (ст. 127.2.УК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25.Незаконное помещение в психиатрический стационар (ст. 128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26.Клевета: уголовно-правовой анализ(ст. 128.1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27.Понятие и виды преступлений против половой неприкосновенности и половой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28.Изнасилование (ст. 131 УК РФ). Особенности субъекта преступления.</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29.Насильственные действия сексуального характера (ст. 132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30.Отличие насильственных действий сексуального характера от изнасилования. Характеристика квалифицирующих признаков данных составов.</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31.Половое сношение и иные действия сексуального характера с лицом, не достигшим шестнадцатилетнего возраста  (ст. 134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32.Развратные действия  (ст. 135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33.Преступления посягающие на политические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34.Нарушение равенства прав и свобод человека и гражданина (ст. 136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35.Воспрепятствование осуществлению избирательных прав или работе избирательных комиссий (ст. 141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36.Нарушение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37.Фальсификация избирательных документов, документов референдума (ст. 142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38.Фальсификация итогов голосования (ст. 142.1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39.Воспрепятствование проведению собрания, митинга, демонстрации, шествия, пикетирования или участию в них (ст. 149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40.Преступления посягающие на социально-экономические права и свободы личности.</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41.Нарушение правил охраны труда (ст. 143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42.Воспрепятствование законной профессиональной деятельности журналистов (ст. 144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43.Необоснованный отказ в приеме на работу и необоснованное увольнение беременной женщины или женщины, имеющей детей в возрасте до трех лет (ст. 145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44.Невыплата заработной платы, пенсий, стипендий, пособий и иных выплат (ст. 145.1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45.Нарушение авторских и смежных прав (ст. 146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46.Нарушение изобретательских и патентных прав (ст. 147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47.Нарушение неприкосновенности частной жизни (ст. 137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48.Нарушение тайны переписки, телефонных переговоров, почтовых, телеграфных или иных сообщений (ст. 138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49.Преступления посягающие на личные права и свободы граждан.</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50.Нарушение неприкосновенности жилища (ст. 139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51.Отказ в предоставлении гражданину информации (ст. 140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52.Воспрепятствование  осуществления права на свободу совести и вероисповеданий (ст. 148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53.Понятие и виды преступлений против семьи и несовершеннолетних.</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54.Вовлечение несовершеннолетнего в совершение преступления (ст. 150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55.Вовлечение несовершеннолетнего в совершение антиобщественных действий (ст. 151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56.Розничная продажа несовершеннолетним алкогольной продукции (Ст. 151.1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57.Подмена ребенка (ст. 153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58.Незаконное усыновление (удочерение) (ст. 154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59.Разглашение тайны усыновления (удочерения) (ст. 155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60.Неисполнение обязанностей по воспитанию несовершеннолетнего (ст. 156 УК РФ).</w:t>
            </w:r>
          </w:p>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61.Особенности субъекта преступлений, предусмотренных ст.ст. 153, 154, 155, 156.</w:t>
            </w:r>
          </w:p>
        </w:tc>
      </w:tr>
      <w:tr w:rsidR="004573E6" w:rsidRPr="00894E4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4573E6" w:rsidRPr="00894E4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4573E6" w:rsidRPr="00894E48">
        <w:trPr>
          <w:trHeight w:hRule="exact" w:val="277"/>
        </w:trPr>
        <w:tc>
          <w:tcPr>
            <w:tcW w:w="4679" w:type="dxa"/>
          </w:tcPr>
          <w:p w:rsidR="004573E6" w:rsidRPr="00BF1038" w:rsidRDefault="004573E6">
            <w:pPr>
              <w:rPr>
                <w:lang w:val="ru-RU"/>
              </w:rPr>
            </w:pPr>
          </w:p>
        </w:tc>
        <w:tc>
          <w:tcPr>
            <w:tcW w:w="5104" w:type="dxa"/>
          </w:tcPr>
          <w:p w:rsidR="004573E6" w:rsidRPr="00BF1038" w:rsidRDefault="004573E6">
            <w:pPr>
              <w:rPr>
                <w:lang w:val="ru-RU"/>
              </w:rPr>
            </w:pPr>
          </w:p>
        </w:tc>
        <w:tc>
          <w:tcPr>
            <w:tcW w:w="993" w:type="dxa"/>
          </w:tcPr>
          <w:p w:rsidR="004573E6" w:rsidRPr="00BF1038" w:rsidRDefault="004573E6">
            <w:pPr>
              <w:rPr>
                <w:lang w:val="ru-RU"/>
              </w:rPr>
            </w:pPr>
          </w:p>
        </w:tc>
      </w:tr>
      <w:tr w:rsidR="004573E6" w:rsidRPr="00894E4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4573E6">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6.1. Рекомендуемаялитература</w:t>
            </w:r>
          </w:p>
        </w:tc>
      </w:tr>
    </w:tbl>
    <w:p w:rsidR="004573E6" w:rsidRDefault="00BF1038">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58"/>
        <w:gridCol w:w="1784"/>
        <w:gridCol w:w="1864"/>
        <w:gridCol w:w="1875"/>
        <w:gridCol w:w="2176"/>
        <w:gridCol w:w="699"/>
        <w:gridCol w:w="1095"/>
      </w:tblGrid>
      <w:tr w:rsidR="004573E6">
        <w:trPr>
          <w:trHeight w:hRule="exact" w:val="416"/>
        </w:trPr>
        <w:tc>
          <w:tcPr>
            <w:tcW w:w="4692" w:type="dxa"/>
            <w:gridSpan w:val="4"/>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4573E6" w:rsidRDefault="004573E6"/>
        </w:tc>
        <w:tc>
          <w:tcPr>
            <w:tcW w:w="2269" w:type="dxa"/>
          </w:tcPr>
          <w:p w:rsidR="004573E6" w:rsidRDefault="004573E6"/>
        </w:tc>
        <w:tc>
          <w:tcPr>
            <w:tcW w:w="710"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16</w:t>
            </w:r>
          </w:p>
        </w:tc>
      </w:tr>
      <w:tr w:rsidR="004573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6.1.1. Основнаялитература</w:t>
            </w:r>
          </w:p>
        </w:tc>
      </w:tr>
      <w:tr w:rsidR="004573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Колич-во</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Российское уголовное право.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Проспект,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97</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учеб.для сред.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Академия,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198</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Российское уголовное право.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Проспект,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95</w:t>
            </w:r>
          </w:p>
        </w:tc>
      </w:tr>
      <w:tr w:rsidR="004573E6">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sidRPr="00BF1038">
              <w:rPr>
                <w:rFonts w:ascii="Times New Roman" w:hAnsi="Times New Roman" w:cs="Times New Roman"/>
                <w:color w:val="000000"/>
                <w:sz w:val="19"/>
                <w:szCs w:val="19"/>
                <w:lang w:val="ru-RU"/>
              </w:rPr>
              <w:t xml:space="preserve">Уголовное право России. Части общая и особенная: учеб.для студентов вузов, обучающихся по спец. </w:t>
            </w:r>
            <w:r>
              <w:rPr>
                <w:rFonts w:ascii="Times New Roman" w:hAnsi="Times New Roman" w:cs="Times New Roman"/>
                <w:color w:val="000000"/>
                <w:sz w:val="19"/>
                <w:szCs w:val="19"/>
              </w:rPr>
              <w:t>"Юриспруденция"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Проспект,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188</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Фисенко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(Общая часть): Метод.рекомендации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Ростов н/Д: Изд-во РГЭА, 1998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150</w:t>
            </w:r>
          </w:p>
        </w:tc>
      </w:tr>
      <w:tr w:rsidR="004573E6" w:rsidRPr="00894E4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Лукьянов В. В., Щепельков В. Ф., Бурлаков В.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России. Особенная часть: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Санкт-Петербург: Издательство Санкт- Петербургского Государственного Университета,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России. Часть Особенная: Учеб.для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ВолтерсКлувер,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40</w:t>
            </w:r>
          </w:p>
        </w:tc>
      </w:tr>
      <w:tr w:rsidR="004573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6.1.2. Дополнительнаялитература</w:t>
            </w:r>
          </w:p>
        </w:tc>
      </w:tr>
      <w:tr w:rsidR="004573E6">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Колич-во</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Юристъ,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79</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Шиян В. И., Гриб В. Г., Ильин И.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России. Особенная часть: учеб.пособие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Маркет ДС, 2009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20</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Семенцова И.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Особенная часть: Экзаменац. ответы для студентов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Ростов н/Д: Феникс, 2003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88</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Российской Федерации. Особенная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ИНФРА-М,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85</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Турышев А. Д., Турышев 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Общая и особенная части: учеб.пособие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РИО�,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196</w:t>
            </w:r>
          </w:p>
        </w:tc>
      </w:tr>
      <w:tr w:rsidR="004573E6" w:rsidRPr="00894E4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Носов Р. С.</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Личные права и свободы человека и гражданина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Москва: Лабораториякниги, 2010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4573E6" w:rsidRPr="00894E4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Быков С. Г.</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Методика расследования умышленного причинения вреда здоровью: выпускная квалификационная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Бузулук,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Российской Федерации.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М.: Юристъ,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73</w:t>
            </w:r>
          </w:p>
        </w:tc>
      </w:tr>
      <w:tr w:rsidR="004573E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Л2.9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4573E6"/>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Уголовное право Российской Федерации. Общая часть: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СПб.: Юрид. центр"Пресс",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14</w:t>
            </w:r>
          </w:p>
        </w:tc>
      </w:tr>
      <w:tr w:rsidR="004573E6" w:rsidRPr="00894E4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4573E6" w:rsidRPr="00894E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genproc</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w:t>
            </w:r>
          </w:p>
        </w:tc>
      </w:tr>
      <w:tr w:rsidR="004573E6" w:rsidRPr="00894E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mvdinform</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4573E6" w:rsidRPr="00894E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supcourt</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BF1038">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p>
        </w:tc>
      </w:tr>
      <w:tr w:rsidR="004573E6" w:rsidRPr="00894E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w:t>
            </w:r>
          </w:p>
        </w:tc>
      </w:tr>
      <w:tr w:rsidR="004573E6" w:rsidRPr="00894E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 xml:space="preserve">Журнал Российского права </w:t>
            </w:r>
            <w:r>
              <w:rPr>
                <w:rFonts w:ascii="Times New Roman" w:hAnsi="Times New Roman" w:cs="Times New Roman"/>
                <w:color w:val="000000"/>
                <w:sz w:val="19"/>
                <w:szCs w:val="19"/>
              </w:rPr>
              <w:t>http</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jrpnorma</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BF1038">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BF1038">
              <w:rPr>
                <w:rFonts w:ascii="Times New Roman" w:hAnsi="Times New Roman" w:cs="Times New Roman"/>
                <w:color w:val="000000"/>
                <w:sz w:val="19"/>
                <w:szCs w:val="19"/>
                <w:lang w:val="ru-RU"/>
              </w:rPr>
              <w:t>/</w:t>
            </w:r>
          </w:p>
        </w:tc>
      </w:tr>
      <w:tr w:rsidR="004573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6.3. Переченьпрограммногообеспечения</w:t>
            </w:r>
          </w:p>
        </w:tc>
      </w:tr>
      <w:tr w:rsidR="004573E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Microsoft Office</w:t>
            </w:r>
          </w:p>
        </w:tc>
      </w:tr>
      <w:tr w:rsidR="004573E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center"/>
              <w:rPr>
                <w:sz w:val="19"/>
                <w:szCs w:val="19"/>
              </w:rPr>
            </w:pPr>
            <w:r>
              <w:rPr>
                <w:rFonts w:ascii="Times New Roman" w:hAnsi="Times New Roman" w:cs="Times New Roman"/>
                <w:b/>
                <w:color w:val="000000"/>
                <w:sz w:val="19"/>
                <w:szCs w:val="19"/>
              </w:rPr>
              <w:t>6.4 Переченьинформационныхсправочныхсистем</w:t>
            </w:r>
          </w:p>
        </w:tc>
      </w:tr>
      <w:tr w:rsidR="004573E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Информационно-справочнаясистема "Консультант +"</w:t>
            </w:r>
          </w:p>
        </w:tc>
      </w:tr>
      <w:tr w:rsidR="004573E6">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Pr>
                <w:rFonts w:ascii="Times New Roman" w:hAnsi="Times New Roman" w:cs="Times New Roman"/>
                <w:color w:val="000000"/>
                <w:sz w:val="19"/>
                <w:szCs w:val="19"/>
              </w:rPr>
              <w:t>Информационно-правовойпортал "Гарант"</w:t>
            </w:r>
          </w:p>
        </w:tc>
      </w:tr>
      <w:tr w:rsidR="004573E6">
        <w:trPr>
          <w:trHeight w:hRule="exact" w:val="277"/>
        </w:trPr>
        <w:tc>
          <w:tcPr>
            <w:tcW w:w="710" w:type="dxa"/>
          </w:tcPr>
          <w:p w:rsidR="004573E6" w:rsidRDefault="004573E6"/>
        </w:tc>
        <w:tc>
          <w:tcPr>
            <w:tcW w:w="58" w:type="dxa"/>
          </w:tcPr>
          <w:p w:rsidR="004573E6" w:rsidRDefault="004573E6"/>
        </w:tc>
        <w:tc>
          <w:tcPr>
            <w:tcW w:w="1929" w:type="dxa"/>
          </w:tcPr>
          <w:p w:rsidR="004573E6" w:rsidRDefault="004573E6"/>
        </w:tc>
        <w:tc>
          <w:tcPr>
            <w:tcW w:w="1986" w:type="dxa"/>
          </w:tcPr>
          <w:p w:rsidR="004573E6" w:rsidRDefault="004573E6"/>
        </w:tc>
        <w:tc>
          <w:tcPr>
            <w:tcW w:w="2127" w:type="dxa"/>
          </w:tcPr>
          <w:p w:rsidR="004573E6" w:rsidRDefault="004573E6"/>
        </w:tc>
        <w:tc>
          <w:tcPr>
            <w:tcW w:w="2269" w:type="dxa"/>
          </w:tcPr>
          <w:p w:rsidR="004573E6" w:rsidRDefault="004573E6"/>
        </w:tc>
        <w:tc>
          <w:tcPr>
            <w:tcW w:w="710" w:type="dxa"/>
          </w:tcPr>
          <w:p w:rsidR="004573E6" w:rsidRDefault="004573E6"/>
        </w:tc>
        <w:tc>
          <w:tcPr>
            <w:tcW w:w="993" w:type="dxa"/>
          </w:tcPr>
          <w:p w:rsidR="004573E6" w:rsidRDefault="004573E6"/>
        </w:tc>
      </w:tr>
      <w:tr w:rsidR="004573E6" w:rsidRPr="00894E4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7. МАТЕРИАЛЬНО-ТЕХНИЧЕСКОЕ ОБЕСПЕЧЕНИЕ ДИСЦИПЛИНЫ (МОДУЛЯ)</w:t>
            </w:r>
          </w:p>
        </w:tc>
      </w:tr>
    </w:tbl>
    <w:p w:rsidR="004573E6" w:rsidRPr="00BF1038" w:rsidRDefault="00BF1038">
      <w:pPr>
        <w:rPr>
          <w:sz w:val="0"/>
          <w:szCs w:val="0"/>
          <w:lang w:val="ru-RU"/>
        </w:rPr>
      </w:pPr>
      <w:r w:rsidRPr="00BF1038">
        <w:rPr>
          <w:lang w:val="ru-RU"/>
        </w:rPr>
        <w:br w:type="page"/>
      </w:r>
    </w:p>
    <w:tbl>
      <w:tblPr>
        <w:tblW w:w="0" w:type="auto"/>
        <w:tblCellMar>
          <w:left w:w="0" w:type="dxa"/>
          <w:right w:w="0" w:type="dxa"/>
        </w:tblCellMar>
        <w:tblLook w:val="04A0" w:firstRow="1" w:lastRow="0" w:firstColumn="1" w:lastColumn="0" w:noHBand="0" w:noVBand="1"/>
      </w:tblPr>
      <w:tblGrid>
        <w:gridCol w:w="757"/>
        <w:gridCol w:w="3875"/>
        <w:gridCol w:w="4635"/>
        <w:gridCol w:w="1007"/>
      </w:tblGrid>
      <w:tr w:rsidR="004573E6">
        <w:trPr>
          <w:trHeight w:hRule="exact" w:val="416"/>
        </w:trPr>
        <w:tc>
          <w:tcPr>
            <w:tcW w:w="4692" w:type="dxa"/>
            <w:gridSpan w:val="2"/>
            <w:shd w:val="clear" w:color="C0C0C0" w:fill="FFFFFF"/>
            <w:tcMar>
              <w:left w:w="34" w:type="dxa"/>
              <w:right w:w="34" w:type="dxa"/>
            </w:tcMar>
          </w:tcPr>
          <w:p w:rsidR="004573E6" w:rsidRDefault="00BF1038">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4573E6" w:rsidRDefault="004573E6"/>
        </w:tc>
        <w:tc>
          <w:tcPr>
            <w:tcW w:w="1007" w:type="dxa"/>
            <w:shd w:val="clear" w:color="C0C0C0" w:fill="FFFFFF"/>
            <w:tcMar>
              <w:left w:w="34" w:type="dxa"/>
              <w:right w:w="34" w:type="dxa"/>
            </w:tcMar>
          </w:tcPr>
          <w:p w:rsidR="004573E6" w:rsidRDefault="00BF1038">
            <w:pPr>
              <w:spacing w:after="0" w:line="240" w:lineRule="auto"/>
              <w:jc w:val="right"/>
              <w:rPr>
                <w:sz w:val="16"/>
                <w:szCs w:val="16"/>
              </w:rPr>
            </w:pPr>
            <w:r>
              <w:rPr>
                <w:rFonts w:ascii="Times New Roman" w:hAnsi="Times New Roman" w:cs="Times New Roman"/>
                <w:color w:val="C0C0C0"/>
                <w:sz w:val="16"/>
                <w:szCs w:val="16"/>
              </w:rPr>
              <w:t>стр. 17</w:t>
            </w:r>
          </w:p>
        </w:tc>
      </w:tr>
      <w:tr w:rsidR="004573E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Default="00BF1038">
            <w:pPr>
              <w:spacing w:after="0" w:line="240" w:lineRule="auto"/>
              <w:rPr>
                <w:sz w:val="19"/>
                <w:szCs w:val="19"/>
              </w:rPr>
            </w:pPr>
            <w:r w:rsidRPr="00BF103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4573E6">
        <w:trPr>
          <w:trHeight w:hRule="exact" w:val="277"/>
        </w:trPr>
        <w:tc>
          <w:tcPr>
            <w:tcW w:w="766" w:type="dxa"/>
          </w:tcPr>
          <w:p w:rsidR="004573E6" w:rsidRDefault="004573E6"/>
        </w:tc>
        <w:tc>
          <w:tcPr>
            <w:tcW w:w="3913" w:type="dxa"/>
          </w:tcPr>
          <w:p w:rsidR="004573E6" w:rsidRDefault="004573E6"/>
        </w:tc>
        <w:tc>
          <w:tcPr>
            <w:tcW w:w="5104" w:type="dxa"/>
          </w:tcPr>
          <w:p w:rsidR="004573E6" w:rsidRDefault="004573E6"/>
        </w:tc>
        <w:tc>
          <w:tcPr>
            <w:tcW w:w="993" w:type="dxa"/>
          </w:tcPr>
          <w:p w:rsidR="004573E6" w:rsidRDefault="004573E6"/>
        </w:tc>
      </w:tr>
      <w:tr w:rsidR="004573E6" w:rsidRPr="00894E4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73E6" w:rsidRPr="00BF1038" w:rsidRDefault="00BF1038">
            <w:pPr>
              <w:spacing w:after="0" w:line="240" w:lineRule="auto"/>
              <w:jc w:val="center"/>
              <w:rPr>
                <w:sz w:val="19"/>
                <w:szCs w:val="19"/>
                <w:lang w:val="ru-RU"/>
              </w:rPr>
            </w:pPr>
            <w:r w:rsidRPr="00BF1038">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4573E6" w:rsidRPr="00894E4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73E6" w:rsidRPr="00BF1038" w:rsidRDefault="00BF1038">
            <w:pPr>
              <w:spacing w:after="0" w:line="240" w:lineRule="auto"/>
              <w:rPr>
                <w:sz w:val="19"/>
                <w:szCs w:val="19"/>
                <w:lang w:val="ru-RU"/>
              </w:rPr>
            </w:pPr>
            <w:r w:rsidRPr="00BF103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4734F5" w:rsidRDefault="004734F5">
      <w:pPr>
        <w:rPr>
          <w:lang w:val="ru-RU"/>
        </w:rPr>
      </w:pPr>
    </w:p>
    <w:p w:rsidR="004734F5" w:rsidRDefault="004734F5">
      <w:pPr>
        <w:rPr>
          <w:lang w:val="ru-RU"/>
        </w:rPr>
      </w:pPr>
      <w:r>
        <w:rPr>
          <w:lang w:val="ru-RU"/>
        </w:rPr>
        <w:br w:type="page"/>
      </w:r>
    </w:p>
    <w:p w:rsidR="004734F5" w:rsidRDefault="004734F5" w:rsidP="004734F5">
      <w:pPr>
        <w:rPr>
          <w:lang w:val="ru-RU"/>
        </w:rPr>
      </w:pPr>
      <w:r w:rsidRPr="009F72B9">
        <w:rPr>
          <w:noProof/>
          <w:lang w:val="ru-RU" w:eastAsia="ru-RU"/>
        </w:rPr>
        <w:lastRenderedPageBreak/>
        <w:drawing>
          <wp:inline distT="0" distB="0" distL="0" distR="0">
            <wp:extent cx="6771226" cy="906780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6582" cy="9074972"/>
                    </a:xfrm>
                    <a:prstGeom prst="rect">
                      <a:avLst/>
                    </a:prstGeom>
                    <a:noFill/>
                    <a:ln>
                      <a:noFill/>
                    </a:ln>
                  </pic:spPr>
                </pic:pic>
              </a:graphicData>
            </a:graphic>
          </wp:inline>
        </w:drawing>
      </w:r>
    </w:p>
    <w:p w:rsidR="004734F5" w:rsidRDefault="004734F5" w:rsidP="004734F5">
      <w:pPr>
        <w:rPr>
          <w:lang w:val="ru-RU"/>
        </w:rPr>
      </w:pPr>
    </w:p>
    <w:p w:rsidR="004734F5" w:rsidRDefault="004734F5" w:rsidP="004734F5">
      <w:pPr>
        <w:tabs>
          <w:tab w:val="left" w:pos="8235"/>
        </w:tabs>
        <w:rPr>
          <w:lang w:val="ru-RU"/>
        </w:rPr>
      </w:pPr>
      <w:r>
        <w:rPr>
          <w:lang w:val="ru-RU"/>
        </w:rPr>
        <w:tab/>
      </w:r>
    </w:p>
    <w:p w:rsidR="004734F5" w:rsidRPr="009F72B9" w:rsidRDefault="004734F5" w:rsidP="004734F5">
      <w:pPr>
        <w:pStyle w:val="a5"/>
        <w:spacing w:line="360" w:lineRule="auto"/>
        <w:jc w:val="center"/>
        <w:rPr>
          <w:rFonts w:ascii="Times New Roman" w:eastAsia="Times New Roman" w:hAnsi="Times New Roman" w:cs="Times New Roman"/>
          <w:lang w:val="ru-RU" w:eastAsia="ru-RU"/>
        </w:rPr>
      </w:pPr>
      <w:r>
        <w:rPr>
          <w:lang w:val="ru-RU"/>
        </w:rPr>
        <w:br w:type="page"/>
      </w:r>
      <w:r w:rsidRPr="009F72B9">
        <w:rPr>
          <w:rFonts w:ascii="Times New Roman" w:eastAsia="Times New Roman" w:hAnsi="Times New Roman" w:cs="Times New Roman"/>
          <w:lang w:val="ru-RU" w:eastAsia="ru-RU"/>
        </w:rPr>
        <w:lastRenderedPageBreak/>
        <w:t>Оглавление</w:t>
      </w:r>
    </w:p>
    <w:p w:rsidR="004734F5" w:rsidRPr="009F72B9" w:rsidRDefault="004734F5" w:rsidP="004734F5">
      <w:pPr>
        <w:spacing w:after="0" w:line="360" w:lineRule="auto"/>
        <w:rPr>
          <w:rFonts w:ascii="Times New Roman" w:eastAsia="Times New Roman" w:hAnsi="Times New Roman" w:cs="Times New Roman"/>
          <w:sz w:val="28"/>
          <w:szCs w:val="28"/>
          <w:lang w:val="ru-RU" w:eastAsia="ru-RU"/>
        </w:rPr>
      </w:pPr>
    </w:p>
    <w:p w:rsidR="004734F5" w:rsidRPr="009F72B9" w:rsidRDefault="004734F5" w:rsidP="004734F5">
      <w:pPr>
        <w:tabs>
          <w:tab w:val="right" w:leader="dot" w:pos="9345"/>
        </w:tabs>
        <w:spacing w:after="100" w:line="240" w:lineRule="auto"/>
        <w:rPr>
          <w:rFonts w:ascii="Calibri" w:eastAsia="Times New Roman" w:hAnsi="Calibri" w:cs="Calibri"/>
          <w:noProof/>
          <w:lang w:val="ru-RU" w:eastAsia="ru-RU"/>
        </w:rPr>
      </w:pPr>
      <w:r w:rsidRPr="009F72B9">
        <w:rPr>
          <w:rFonts w:ascii="Times New Roman" w:eastAsia="Times New Roman" w:hAnsi="Times New Roman" w:cs="Times New Roman"/>
          <w:sz w:val="28"/>
          <w:szCs w:val="28"/>
          <w:lang w:val="ru-RU" w:eastAsia="ru-RU"/>
        </w:rPr>
        <w:fldChar w:fldCharType="begin"/>
      </w:r>
      <w:r w:rsidRPr="009F72B9">
        <w:rPr>
          <w:rFonts w:ascii="Times New Roman" w:eastAsia="Times New Roman" w:hAnsi="Times New Roman" w:cs="Times New Roman"/>
          <w:sz w:val="28"/>
          <w:szCs w:val="28"/>
          <w:lang w:val="ru-RU" w:eastAsia="ru-RU"/>
        </w:rPr>
        <w:instrText xml:space="preserve"> TOC \o "1-3" \h \z \u </w:instrText>
      </w:r>
      <w:r w:rsidRPr="009F72B9">
        <w:rPr>
          <w:rFonts w:ascii="Times New Roman" w:eastAsia="Times New Roman" w:hAnsi="Times New Roman" w:cs="Times New Roman"/>
          <w:sz w:val="28"/>
          <w:szCs w:val="28"/>
          <w:lang w:val="ru-RU" w:eastAsia="ru-RU"/>
        </w:rPr>
        <w:fldChar w:fldCharType="separate"/>
      </w:r>
      <w:hyperlink w:anchor="_Toc480487761" w:history="1">
        <w:r w:rsidRPr="009F72B9">
          <w:rPr>
            <w:rFonts w:ascii="Times New Roman" w:eastAsia="Times New Roman"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9F72B9">
          <w:rPr>
            <w:rFonts w:ascii="Times New Roman" w:eastAsia="Times New Roman" w:hAnsi="Times New Roman" w:cs="Times New Roman"/>
            <w:noProof/>
            <w:webHidden/>
            <w:sz w:val="24"/>
            <w:szCs w:val="24"/>
            <w:lang w:val="ru-RU" w:eastAsia="ru-RU"/>
          </w:rPr>
          <w:tab/>
        </w:r>
      </w:hyperlink>
      <w:r w:rsidRPr="009F72B9">
        <w:rPr>
          <w:rFonts w:ascii="Times New Roman" w:eastAsia="Times New Roman" w:hAnsi="Times New Roman" w:cs="Times New Roman"/>
          <w:sz w:val="24"/>
          <w:szCs w:val="24"/>
          <w:lang w:val="ru-RU" w:eastAsia="ru-RU"/>
        </w:rPr>
        <w:t>3</w:t>
      </w:r>
    </w:p>
    <w:p w:rsidR="004734F5" w:rsidRPr="009F72B9" w:rsidRDefault="00894E48" w:rsidP="004734F5">
      <w:pPr>
        <w:tabs>
          <w:tab w:val="right" w:leader="dot" w:pos="9345"/>
        </w:tabs>
        <w:spacing w:after="100" w:line="240" w:lineRule="auto"/>
        <w:rPr>
          <w:rFonts w:ascii="Calibri" w:eastAsia="Times New Roman" w:hAnsi="Calibri" w:cs="Calibri"/>
          <w:noProof/>
          <w:lang w:val="ru-RU" w:eastAsia="ru-RU"/>
        </w:rPr>
      </w:pPr>
      <w:hyperlink w:anchor="_Toc480487762" w:history="1">
        <w:r w:rsidR="004734F5" w:rsidRPr="009F72B9">
          <w:rPr>
            <w:rFonts w:ascii="Times New Roman" w:eastAsia="Times New Roman"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4734F5" w:rsidRPr="009F72B9">
          <w:rPr>
            <w:rFonts w:ascii="Times New Roman" w:eastAsia="Times New Roman" w:hAnsi="Times New Roman" w:cs="Times New Roman"/>
            <w:noProof/>
            <w:webHidden/>
            <w:sz w:val="24"/>
            <w:szCs w:val="24"/>
            <w:lang w:val="ru-RU" w:eastAsia="ru-RU"/>
          </w:rPr>
          <w:tab/>
        </w:r>
      </w:hyperlink>
      <w:r w:rsidR="004734F5" w:rsidRPr="009F72B9">
        <w:rPr>
          <w:rFonts w:ascii="Times New Roman" w:eastAsia="Times New Roman" w:hAnsi="Times New Roman" w:cs="Times New Roman"/>
          <w:sz w:val="24"/>
          <w:szCs w:val="24"/>
          <w:lang w:val="ru-RU" w:eastAsia="ru-RU"/>
        </w:rPr>
        <w:t>3</w:t>
      </w:r>
    </w:p>
    <w:p w:rsidR="004734F5" w:rsidRPr="009F72B9" w:rsidRDefault="00894E48" w:rsidP="004734F5">
      <w:pPr>
        <w:tabs>
          <w:tab w:val="right" w:leader="dot" w:pos="9345"/>
        </w:tabs>
        <w:spacing w:after="100" w:line="240" w:lineRule="auto"/>
        <w:rPr>
          <w:rFonts w:ascii="Calibri" w:eastAsia="Times New Roman" w:hAnsi="Calibri" w:cs="Calibri"/>
          <w:noProof/>
          <w:lang w:val="ru-RU" w:eastAsia="ru-RU"/>
        </w:rPr>
      </w:pPr>
      <w:hyperlink w:anchor="_Toc480487763" w:history="1">
        <w:r w:rsidR="004734F5" w:rsidRPr="009F72B9">
          <w:rPr>
            <w:rFonts w:ascii="Times New Roman" w:eastAsia="Times New Roman"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4734F5" w:rsidRPr="009F72B9">
          <w:rPr>
            <w:rFonts w:ascii="Times New Roman" w:eastAsia="Times New Roman" w:hAnsi="Times New Roman" w:cs="Times New Roman"/>
            <w:noProof/>
            <w:webHidden/>
            <w:sz w:val="24"/>
            <w:szCs w:val="24"/>
            <w:lang w:val="ru-RU" w:eastAsia="ru-RU"/>
          </w:rPr>
          <w:tab/>
        </w:r>
      </w:hyperlink>
      <w:r w:rsidR="004734F5" w:rsidRPr="009F72B9">
        <w:rPr>
          <w:rFonts w:ascii="Times New Roman" w:eastAsia="Times New Roman" w:hAnsi="Times New Roman" w:cs="Times New Roman"/>
          <w:sz w:val="24"/>
          <w:szCs w:val="24"/>
          <w:lang w:val="ru-RU" w:eastAsia="ru-RU"/>
        </w:rPr>
        <w:t>11</w:t>
      </w:r>
    </w:p>
    <w:p w:rsidR="004734F5" w:rsidRPr="009F72B9" w:rsidRDefault="00894E48" w:rsidP="004734F5">
      <w:pPr>
        <w:tabs>
          <w:tab w:val="right" w:leader="dot" w:pos="9345"/>
        </w:tabs>
        <w:spacing w:after="100" w:line="240" w:lineRule="auto"/>
        <w:rPr>
          <w:rFonts w:ascii="Calibri" w:eastAsia="Times New Roman" w:hAnsi="Calibri" w:cs="Calibri"/>
          <w:noProof/>
          <w:lang w:val="ru-RU" w:eastAsia="ru-RU"/>
        </w:rPr>
      </w:pPr>
      <w:hyperlink w:anchor="_Toc480487764" w:history="1">
        <w:r w:rsidR="004734F5" w:rsidRPr="009F72B9">
          <w:rPr>
            <w:rFonts w:ascii="Times New Roman" w:eastAsia="Times New Roman"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4734F5" w:rsidRPr="009F72B9">
          <w:rPr>
            <w:rFonts w:ascii="Times New Roman" w:eastAsia="Times New Roman" w:hAnsi="Times New Roman" w:cs="Times New Roman"/>
            <w:noProof/>
            <w:webHidden/>
            <w:sz w:val="24"/>
            <w:szCs w:val="24"/>
            <w:lang w:val="ru-RU" w:eastAsia="ru-RU"/>
          </w:rPr>
          <w:tab/>
        </w:r>
      </w:hyperlink>
      <w:r w:rsidR="004734F5" w:rsidRPr="009F72B9">
        <w:rPr>
          <w:rFonts w:ascii="Times New Roman" w:eastAsia="Times New Roman" w:hAnsi="Times New Roman" w:cs="Times New Roman"/>
          <w:sz w:val="24"/>
          <w:szCs w:val="24"/>
          <w:lang w:val="ru-RU" w:eastAsia="ru-RU"/>
        </w:rPr>
        <w:t>23</w:t>
      </w:r>
    </w:p>
    <w:p w:rsidR="004734F5" w:rsidRPr="009F72B9" w:rsidRDefault="004734F5" w:rsidP="004734F5">
      <w:pPr>
        <w:spacing w:after="0" w:line="36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8"/>
          <w:szCs w:val="28"/>
          <w:lang w:val="ru-RU" w:eastAsia="ru-RU"/>
        </w:rPr>
        <w:fldChar w:fldCharType="end"/>
      </w: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widowControl w:val="0"/>
        <w:spacing w:after="360" w:line="240" w:lineRule="auto"/>
        <w:ind w:left="283"/>
        <w:jc w:val="center"/>
        <w:rPr>
          <w:rFonts w:ascii="Times New Roman" w:eastAsia="Times New Roman" w:hAnsi="Times New Roman" w:cs="Times New Roman"/>
          <w:sz w:val="24"/>
          <w:szCs w:val="24"/>
          <w:lang w:val="ru-RU" w:eastAsia="ru-RU"/>
        </w:rPr>
      </w:pPr>
    </w:p>
    <w:p w:rsidR="004734F5" w:rsidRPr="009F72B9" w:rsidRDefault="004734F5" w:rsidP="004734F5">
      <w:pPr>
        <w:keepNext/>
        <w:keepLines/>
        <w:spacing w:before="480" w:after="0" w:line="240" w:lineRule="auto"/>
        <w:jc w:val="both"/>
        <w:outlineLvl w:val="0"/>
        <w:rPr>
          <w:rFonts w:ascii="Times New Roman" w:eastAsia="Times New Roman" w:hAnsi="Times New Roman" w:cs="Times New Roman"/>
          <w:b/>
          <w:bCs/>
          <w:sz w:val="28"/>
          <w:szCs w:val="28"/>
          <w:lang w:val="ru-RU" w:eastAsia="ru-RU"/>
        </w:rPr>
      </w:pPr>
      <w:bookmarkStart w:id="1" w:name="_Toc480487761"/>
      <w:r w:rsidRPr="009F72B9">
        <w:rPr>
          <w:rFonts w:ascii="Times New Roman" w:eastAsia="Times New Roman"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4734F5" w:rsidRPr="009F72B9" w:rsidRDefault="004734F5" w:rsidP="004734F5">
      <w:pPr>
        <w:tabs>
          <w:tab w:val="left" w:pos="2295"/>
        </w:tabs>
        <w:spacing w:after="0" w:line="240" w:lineRule="auto"/>
        <w:jc w:val="both"/>
        <w:rPr>
          <w:rFonts w:ascii="Times New Roman" w:eastAsia="Times New Roman" w:hAnsi="Times New Roman" w:cs="Times New Roman"/>
          <w:b/>
          <w:bCs/>
          <w:sz w:val="28"/>
          <w:szCs w:val="28"/>
          <w:lang w:val="ru-RU" w:eastAsia="ru-RU"/>
        </w:rPr>
      </w:pPr>
    </w:p>
    <w:p w:rsidR="004734F5" w:rsidRPr="009F72B9" w:rsidRDefault="004734F5" w:rsidP="004734F5">
      <w:pPr>
        <w:tabs>
          <w:tab w:val="left" w:pos="360"/>
        </w:tabs>
        <w:ind w:firstLine="709"/>
        <w:jc w:val="both"/>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4734F5" w:rsidRPr="009F72B9" w:rsidRDefault="004734F5" w:rsidP="004734F5">
      <w:pPr>
        <w:keepNext/>
        <w:keepLines/>
        <w:spacing w:before="480" w:after="0" w:line="240" w:lineRule="auto"/>
        <w:jc w:val="both"/>
        <w:outlineLvl w:val="0"/>
        <w:rPr>
          <w:rFonts w:ascii="Times New Roman" w:eastAsia="Times New Roman" w:hAnsi="Times New Roman" w:cs="Times New Roman"/>
          <w:b/>
          <w:bCs/>
          <w:sz w:val="28"/>
          <w:szCs w:val="28"/>
          <w:lang w:val="ru-RU" w:eastAsia="ru-RU"/>
        </w:rPr>
      </w:pPr>
      <w:bookmarkStart w:id="2" w:name="_Toc480487762"/>
      <w:r w:rsidRPr="009F72B9">
        <w:rPr>
          <w:rFonts w:ascii="Times New Roman" w:eastAsia="Times New Roman"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4734F5" w:rsidRPr="009F72B9" w:rsidRDefault="004734F5" w:rsidP="004734F5">
      <w:pPr>
        <w:spacing w:after="0" w:line="240" w:lineRule="auto"/>
        <w:ind w:firstLine="708"/>
        <w:rPr>
          <w:rFonts w:ascii="Times New Roman" w:eastAsia="Times New Roman" w:hAnsi="Times New Roman" w:cs="Times New Roman"/>
          <w:sz w:val="28"/>
          <w:szCs w:val="28"/>
          <w:lang w:val="ru-RU" w:eastAsia="ru-RU"/>
        </w:rPr>
      </w:pPr>
    </w:p>
    <w:p w:rsidR="004734F5" w:rsidRPr="009F72B9" w:rsidRDefault="004734F5" w:rsidP="004734F5">
      <w:pPr>
        <w:spacing w:after="0" w:line="240" w:lineRule="auto"/>
        <w:ind w:firstLine="708"/>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531" w:type="dxa"/>
        <w:tblInd w:w="2" w:type="dxa"/>
        <w:tblCellMar>
          <w:left w:w="0" w:type="dxa"/>
          <w:right w:w="0" w:type="dxa"/>
        </w:tblCellMar>
        <w:tblLook w:val="01E0" w:firstRow="1" w:lastRow="1" w:firstColumn="1" w:lastColumn="1" w:noHBand="0" w:noVBand="0"/>
      </w:tblPr>
      <w:tblGrid>
        <w:gridCol w:w="2875"/>
        <w:gridCol w:w="2361"/>
        <w:gridCol w:w="2485"/>
        <w:gridCol w:w="1810"/>
      </w:tblGrid>
      <w:tr w:rsidR="004734F5" w:rsidRPr="009F72B9" w:rsidTr="00FF6EB1">
        <w:trPr>
          <w:trHeight w:val="752"/>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 xml:space="preserve">ЗУН, составляющие компетенцию </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Показатели оценивания</w:t>
            </w: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Критерии оценивания</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56"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color w:val="000000"/>
                <w:sz w:val="28"/>
                <w:szCs w:val="28"/>
                <w:lang w:val="ru-RU" w:eastAsia="ru-RU"/>
              </w:rPr>
              <w:t>Средства оценивания</w:t>
            </w:r>
          </w:p>
        </w:tc>
      </w:tr>
      <w:tr w:rsidR="004734F5" w:rsidRPr="00894E48" w:rsidTr="00FF6EB1">
        <w:trPr>
          <w:trHeight w:val="4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center"/>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4734F5" w:rsidRPr="009F72B9" w:rsidTr="00FF6EB1">
        <w:trPr>
          <w:trHeight w:val="2005"/>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Знать: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основные положения действующего уголовного законодательства</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основные формы реализации уголовно-правовых норм,  отличительные признаки  уголовно-правовых норм</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содержание должностных обязанностей по обеспечению законности, правопорядка, безопасности личности, общества, государства;  положения действующего законодательства и правоприменительную практику необходимую для профессиональной деятельности.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Уметь: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оперировать юридическими понятиями и категориями дисциплины преступления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демонстрировать профессиональные стандарты поведения.</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действовать в соответствии с должностными инструкциями.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Владеть: </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способностью применять на практике имеющиеся профессиональные знания.</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способностью поддерживать уровень своих профессиональных знаний.</w:t>
            </w:r>
          </w:p>
          <w:p w:rsidR="004734F5" w:rsidRPr="009F72B9" w:rsidRDefault="004734F5" w:rsidP="00FF6EB1">
            <w:pPr>
              <w:spacing w:after="0" w:line="240" w:lineRule="auto"/>
              <w:rPr>
                <w:rFonts w:ascii="Times New Roman" w:eastAsia="Times New Roman" w:hAnsi="Times New Roman" w:cs="Times New Roman"/>
                <w:i/>
                <w:iCs/>
                <w:sz w:val="24"/>
                <w:szCs w:val="24"/>
                <w:lang w:val="ru-RU" w:eastAsia="ru-RU"/>
              </w:rPr>
            </w:pPr>
            <w:r w:rsidRPr="009F72B9">
              <w:rPr>
                <w:rFonts w:ascii="Times New Roman" w:eastAsia="Times New Roman" w:hAnsi="Times New Roman" w:cs="Times New Roman"/>
                <w:sz w:val="24"/>
                <w:szCs w:val="24"/>
                <w:lang w:val="ru-RU" w:eastAsia="ru-RU"/>
              </w:rPr>
              <w:t>- способностью применять на практике имеющиеся профессиональные знания; поддерживать уровень своих профессиональных знаний.</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4734F5" w:rsidRPr="009F72B9" w:rsidRDefault="004734F5" w:rsidP="00FF6EB1">
            <w:pPr>
              <w:spacing w:after="0" w:line="240" w:lineRule="auto"/>
              <w:rPr>
                <w:rFonts w:ascii="Times New Roman" w:eastAsia="Times New Roman" w:hAnsi="Times New Roman" w:cs="Times New Roman"/>
                <w:i/>
                <w:iCs/>
                <w:color w:val="808080"/>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i/>
                <w:iCs/>
                <w:color w:val="808080"/>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(вопросы 1-3),</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(вопросы 3,4),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rPr>
                <w:rFonts w:ascii="Times New Roman" w:eastAsia="Times New Roman" w:hAnsi="Times New Roman" w:cs="Times New Roman"/>
                <w:i/>
                <w:iCs/>
                <w:color w:val="808080"/>
                <w:sz w:val="24"/>
                <w:szCs w:val="24"/>
                <w:lang w:val="ru-RU" w:eastAsia="ru-RU"/>
              </w:rPr>
            </w:pPr>
            <w:r w:rsidRPr="009F72B9">
              <w:rPr>
                <w:rFonts w:ascii="Times New Roman" w:eastAsia="Times New Roman" w:hAnsi="Times New Roman" w:cs="Times New Roman"/>
                <w:sz w:val="24"/>
                <w:szCs w:val="24"/>
                <w:lang w:val="ru-RU" w:eastAsia="ru-RU"/>
              </w:rPr>
              <w:t>Р – реферат (вопросы 5-7)</w:t>
            </w:r>
            <w:r w:rsidRPr="009F72B9">
              <w:rPr>
                <w:rFonts w:ascii="Times New Roman" w:eastAsia="Times New Roman" w:hAnsi="Times New Roman" w:cs="Times New Roman"/>
                <w:i/>
                <w:iCs/>
                <w:color w:val="808080"/>
                <w:sz w:val="24"/>
                <w:szCs w:val="24"/>
                <w:lang w:val="ru-RU" w:eastAsia="ru-RU"/>
              </w:rPr>
              <w:t xml:space="preserve">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 – коллоквиум (модуль 1),</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1),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rPr>
                <w:rFonts w:ascii="Times New Roman" w:eastAsia="Times New Roman" w:hAnsi="Times New Roman" w:cs="Times New Roman"/>
                <w:i/>
                <w:iCs/>
                <w:color w:val="808080"/>
                <w:sz w:val="24"/>
                <w:szCs w:val="24"/>
                <w:lang w:val="ru-RU" w:eastAsia="ru-RU"/>
              </w:rPr>
            </w:pPr>
          </w:p>
        </w:tc>
      </w:tr>
      <w:tr w:rsidR="004734F5" w:rsidRPr="00894E48"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ПК-9 способностью уважать честь и достоинство личности, соблюдать и защищать права и свободы человека и гражданина</w:t>
            </w:r>
          </w:p>
        </w:tc>
      </w:tr>
      <w:tr w:rsidR="004734F5"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Знать: </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юридическое понятие и содержание чести и достоинства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способы и приемы соблюдения и защиты прав и свобод человека и гражданина.</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нормы международно-правовых актов, Конституции РФ и уголовного законодательства, регулирующих механизм соблюдения и защиты прав и свобод человека и гражданина.</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Уметь: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разграничивать понятия прав и свобод человека и гражданина.</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применять в практической профессиональной деятельности уголовное законодательство, регламентирующее права и свободы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разграничивать понятия прав и свобод человека и гражданина; применять в практической профессиональной деятельности уголовное законодательство, регламентирующее права и свободы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Владеть: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навыками работы с нормативно-правовыми актами.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навыками анализа </w:t>
            </w:r>
            <w:r w:rsidRPr="009F72B9">
              <w:rPr>
                <w:rFonts w:ascii="Times New Roman" w:eastAsia="Times New Roman" w:hAnsi="Times New Roman" w:cs="Times New Roman"/>
                <w:sz w:val="24"/>
                <w:szCs w:val="24"/>
                <w:lang w:val="ru-RU" w:eastAsia="ru-RU"/>
              </w:rPr>
              <w:lastRenderedPageBreak/>
              <w:t>различных правовых явлений, юридических фактов</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навыками аналитического исследования международных правовых актов и уголовного законодательства в области защиты прав человека.</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толковать и правильно применять  нормы уголовного права, регламентирующее права и свобод личности;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работать с различными источниками, в том числе регламентирующими права и свободы человека и гражданина.</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 – коллоквиум (модуль 3),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(вопросы 8-10),</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(вопросы 11,12),</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СЗ – кейсы, ситуационные задания (Тема 1),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 – реферат (вопросы 13-14).</w:t>
            </w:r>
          </w:p>
        </w:tc>
      </w:tr>
      <w:tr w:rsidR="004734F5" w:rsidRPr="00894E48"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lastRenderedPageBreak/>
              <w:t>ПК-10 способностью выявлять, пресекать, раскрывать и расследовать преступления и иные правонарушения</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r>
      <w:tr w:rsidR="004734F5" w:rsidRPr="00894E48"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Знать:</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основные положения, сущность и содержание базовых понятий и категорий уголовного права, изучение которых способствует формированию навыков и умений по выявлению и расследованию преступлений, разграничению преступлений от иных правонарушений при осуществлении профессиональной деятельности. </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основные источники и способы получения информации о фактах противоправных деяний;</w:t>
            </w:r>
          </w:p>
          <w:p w:rsidR="004734F5" w:rsidRPr="009F72B9" w:rsidRDefault="004734F5" w:rsidP="00FF6EB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основные правила и этапы квалификации совершенных и выявленных преступлений.</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4734F5" w:rsidRPr="009F72B9" w:rsidRDefault="004734F5" w:rsidP="00FF6EB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правильно давать юридическую оценку фактам и обстоятельствам; </w:t>
            </w:r>
          </w:p>
          <w:p w:rsidR="004734F5" w:rsidRPr="009F72B9" w:rsidRDefault="004734F5" w:rsidP="00FF6EB1">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обоснованно применять уголовно-правовую норму к конкретным ситуациям при квалификации преступлений. </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самостоятельно давать юридическую оценку противоправного поведения определенных категорий правонарушителей.</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Владеть:</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lang w:val="ru-RU" w:eastAsia="ru-RU"/>
              </w:rPr>
              <w:t xml:space="preserve">- </w:t>
            </w:r>
            <w:r w:rsidRPr="009F72B9">
              <w:rPr>
                <w:rFonts w:ascii="Times New Roman" w:eastAsia="Times New Roman" w:hAnsi="Times New Roman" w:cs="Times New Roman"/>
                <w:lang w:val="ru-RU" w:eastAsia="ru-RU"/>
              </w:rPr>
              <w:t xml:space="preserve">навыками правильно применять нормы уголовного права; </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принимать решения и совершать юридические </w:t>
            </w:r>
            <w:r w:rsidRPr="009F72B9">
              <w:rPr>
                <w:rFonts w:ascii="Times New Roman" w:eastAsia="Times New Roman" w:hAnsi="Times New Roman" w:cs="Times New Roman"/>
                <w:lang w:val="ru-RU" w:eastAsia="ru-RU"/>
              </w:rPr>
              <w:lastRenderedPageBreak/>
              <w:t>действия в точном соответствии с действующим уголовным законодательством в части, касающейся квалификации преступлений.</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правильного использования уголовной статистики в практической деятельности.</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давать оценку социальной значимости правовых явлений и процессов с точки зрения законности и правопорядка, уважения к праву и закону;</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правильно давать юридическую оценку фактам и обстоятельствам, обоснованно применять уголовно-правовую норму к конкретным ситуациям при квалификации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соответствие проблеме исследования; полнота и содержательность ответа в части, квалификации преступлений против личности;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 – собеседование (Модуль 3),</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ЭС – эссе (вопрос 16),</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 17-18),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СЗ – кейсы, ситуационные задания (Тема 2).</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tc>
      </w:tr>
      <w:tr w:rsidR="004734F5" w:rsidRPr="00894E48"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ПК-11 </w:t>
            </w:r>
            <w:r w:rsidRPr="009F72B9">
              <w:rPr>
                <w:rFonts w:ascii="Times New Roman" w:eastAsia="Times New Roman" w:hAnsi="Times New Roman" w:cs="Times New Roman"/>
                <w:color w:val="000000"/>
                <w:sz w:val="24"/>
                <w:szCs w:val="24"/>
                <w:lang w:val="ru-RU" w:eastAsia="ru-RU"/>
              </w:rPr>
              <w:t>способностью осуществлять предупреждение правонарушений, выявлять и устранять причины и условия, способствующие их совершению</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r>
      <w:tr w:rsidR="004734F5" w:rsidRPr="009F72B9"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Знать:</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правовые меры, связанные с совершенствованием уголовного законодательства и прочих нормативно-правовых актов, являющихся основой для борьбы с преступлениями против личности. </w:t>
            </w:r>
          </w:p>
          <w:p w:rsidR="004734F5" w:rsidRPr="009F72B9" w:rsidRDefault="004734F5" w:rsidP="00FF6EB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систему мер, направленных на противодействие процессам детерминации правонарушений, предотвращения совершения преступлений против личности, виды специализированных, неспециализированных субъектов предупреждения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 виды специализированных, неспециализированных субъектов предупреждения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участвовать в разработке эффективных мер, направленных на соблюдение требований действующего уголовного законодательства, предупреждение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выявлять криминологические взаимосвязи и взаимозависимости отдельных видов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прогнозировать поведение лиц, </w:t>
            </w:r>
            <w:r w:rsidRPr="009F72B9">
              <w:rPr>
                <w:rFonts w:ascii="Times New Roman" w:eastAsia="Times New Roman" w:hAnsi="Times New Roman" w:cs="Times New Roman"/>
                <w:lang w:val="ru-RU" w:eastAsia="ru-RU"/>
              </w:rPr>
              <w:lastRenderedPageBreak/>
              <w:t>совершающих преступления против личности; собирать, систематизировать и анализировать информацию о противоправной деятельности, правонарушениях и преступлениях, негативных социальных явлениях, связанных с преступностью, лицах, совершающих преступления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Владеть: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lang w:val="ru-RU" w:eastAsia="ru-RU"/>
              </w:rPr>
              <w:t xml:space="preserve">- </w:t>
            </w:r>
            <w:r w:rsidRPr="009F72B9">
              <w:rPr>
                <w:rFonts w:ascii="Times New Roman" w:eastAsia="Times New Roman" w:hAnsi="Times New Roman" w:cs="Times New Roman"/>
                <w:lang w:val="ru-RU" w:eastAsia="ru-RU"/>
              </w:rPr>
              <w:t>способностью планировать и проводить мероприятия ранней профилактики противоправного поведения, направленные на установление обстоятельств, отрицательно влияющих на формирование личности нарушителя.</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базовыми навыками устанавливать обстоятельства, уже повлекшие совершение конкретных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умением  проектировать комплекс мероприятий, направленных на  предупреждение рецидива противоправного поведения.</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по преступлениям против личности,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соответствие проблеме исследования; полнота и содержательность ответа в части,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преступлений против личности;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2),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ЭС – эссе (Вопрос 20),</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СЗ – кейсы, ситуационные задания (Тема 7), </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Д – доклад (Вопрос 15)</w:t>
            </w:r>
          </w:p>
        </w:tc>
      </w:tr>
      <w:tr w:rsidR="004734F5" w:rsidRPr="00894E48" w:rsidTr="00FF6EB1">
        <w:trPr>
          <w:trHeight w:val="630"/>
        </w:trPr>
        <w:tc>
          <w:tcPr>
            <w:tcW w:w="9531"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ПК 16 </w:t>
            </w:r>
            <w:r w:rsidRPr="009F72B9">
              <w:rPr>
                <w:rFonts w:ascii="Times New Roman" w:eastAsia="Times New Roman" w:hAnsi="Times New Roman" w:cs="Times New Roman"/>
                <w:color w:val="000000"/>
                <w:sz w:val="24"/>
                <w:szCs w:val="24"/>
                <w:lang w:val="ru-RU" w:eastAsia="ru-RU"/>
              </w:rPr>
              <w:t>способностью давать квалифицированные юридические заключения и консультации в конкретных видах юридической деятельности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r>
      <w:tr w:rsidR="004734F5" w:rsidRPr="00894E48" w:rsidTr="00FF6EB1">
        <w:trPr>
          <w:trHeight w:val="630"/>
        </w:trPr>
        <w:tc>
          <w:tcPr>
            <w:tcW w:w="245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Знать: </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особенности профессиональной  деятельности юриста в сфере общественных отношений, требующих правовой квалификации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действующее уголовное законодательство Российской Федерации, международно-правовые нормы, нормативно-правовые акты, требующих правовой оценки и квалификации преступлений против личности, а также другие источники права.</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  юридические последствия составления ненадлежащего правового </w:t>
            </w:r>
            <w:r w:rsidRPr="009F72B9">
              <w:rPr>
                <w:rFonts w:ascii="Times New Roman" w:eastAsia="Times New Roman" w:hAnsi="Times New Roman" w:cs="Times New Roman"/>
                <w:lang w:val="ru-RU" w:eastAsia="ru-RU"/>
              </w:rPr>
              <w:lastRenderedPageBreak/>
              <w:t>заключения.</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Уметь:</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определять общую структуру заключения, собирать, систематизировать материалы и аргументы; применять электронные ресурсы для поиска, систематизации, обработки необходимой информации, оформления текста, редактирования  документов.</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применять средства языковой коммуникации для формирования необходимого стиля юридического заключения и правовой консультации;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выбирать и использовать необходимые  средства юридической техники;  определять отдельные правовые  последствия (в том числе неблагоприятные), связанные  с ненадлежащей правовой квалификацией преступлений против личности.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xml:space="preserve">Владеть: </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понятиями и терминами, используемые в разделе VII УК РФ;  навыками технического оформления  и редактирования текста юридического документа, в том числе с помощью электронно-вычислительной техники.</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технического оформления  и редактирования текста юридического документа, в том числе с помощью электронно-вычислительной техники, навыками ясного, краткого, логичного, достоверного изложения материала, содержащего необходимую информацию.</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lang w:val="ru-RU" w:eastAsia="ru-RU"/>
              </w:rPr>
              <w:t>- навыками конструктивного взаимодействия с коллегами, подчиненными, руководителем в процессе подготовки юридической консультации и правового заключения.</w:t>
            </w:r>
          </w:p>
        </w:tc>
        <w:tc>
          <w:tcPr>
            <w:tcW w:w="2097"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поиск и сбор необходимой литературы по преступлениям против личности,  использование различных баз данных, использование современных информационно- коммуникационных технологий  и глобальных информационных ресурсов.</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3011"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соответствие проблеме исследования;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9F72B9">
              <w:rPr>
                <w:rFonts w:ascii="Times New Roman" w:eastAsia="Times New Roman" w:hAnsi="Times New Roman" w:cs="Times New Roman"/>
                <w:sz w:val="24"/>
                <w:szCs w:val="24"/>
                <w:lang w:val="ru-RU" w:eastAsia="ru-RU"/>
              </w:rPr>
              <w:lastRenderedPageBreak/>
              <w:t>ресурсов Интернет.</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c>
          <w:tcPr>
            <w:tcW w:w="197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 ЭС – эссе (Вопрос 21)</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 – доклад (Вопрос 22)</w:t>
            </w: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 – реферат (Вопрос 19)</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p w:rsidR="004734F5" w:rsidRPr="009F72B9" w:rsidRDefault="004734F5" w:rsidP="00FF6EB1">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КР – контрольная работа (модуль 2), </w:t>
            </w:r>
          </w:p>
          <w:p w:rsidR="004734F5" w:rsidRPr="009F72B9" w:rsidRDefault="004734F5" w:rsidP="00FF6EB1">
            <w:pPr>
              <w:spacing w:after="0" w:line="240" w:lineRule="auto"/>
              <w:rPr>
                <w:rFonts w:ascii="Times New Roman" w:eastAsia="Times New Roman" w:hAnsi="Times New Roman" w:cs="Times New Roman"/>
                <w:sz w:val="24"/>
                <w:szCs w:val="24"/>
                <w:lang w:val="ru-RU" w:eastAsia="ru-RU"/>
              </w:rPr>
            </w:pPr>
          </w:p>
        </w:tc>
      </w:tr>
    </w:tbl>
    <w:p w:rsidR="004734F5" w:rsidRPr="009F72B9" w:rsidRDefault="004734F5" w:rsidP="004734F5">
      <w:pPr>
        <w:spacing w:after="0" w:line="240" w:lineRule="auto"/>
        <w:ind w:firstLine="708"/>
        <w:jc w:val="both"/>
        <w:rPr>
          <w:rFonts w:ascii="Times New Roman" w:eastAsia="Times New Roman" w:hAnsi="Times New Roman" w:cs="Times New Roman"/>
          <w:i/>
          <w:iCs/>
          <w:color w:val="00B050"/>
          <w:sz w:val="28"/>
          <w:szCs w:val="28"/>
          <w:lang w:val="ru-RU" w:eastAsia="ru-RU"/>
        </w:rPr>
      </w:pPr>
    </w:p>
    <w:p w:rsidR="004734F5" w:rsidRPr="009F72B9" w:rsidRDefault="004734F5" w:rsidP="004734F5">
      <w:pPr>
        <w:spacing w:after="0" w:line="240" w:lineRule="auto"/>
        <w:ind w:firstLine="708"/>
        <w:jc w:val="both"/>
        <w:rPr>
          <w:rFonts w:ascii="Times New Roman" w:eastAsia="Times New Roman" w:hAnsi="Times New Roman" w:cs="Times New Roman"/>
          <w:i/>
          <w:iCs/>
          <w:color w:val="00B050"/>
          <w:sz w:val="28"/>
          <w:szCs w:val="28"/>
          <w:lang w:val="ru-RU" w:eastAsia="ru-RU"/>
        </w:rPr>
      </w:pPr>
    </w:p>
    <w:p w:rsidR="004734F5" w:rsidRPr="009F72B9" w:rsidRDefault="004734F5" w:rsidP="004734F5">
      <w:pPr>
        <w:spacing w:after="0"/>
        <w:ind w:firstLine="708"/>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 xml:space="preserve">3.2 Шкалы оценивания:   </w:t>
      </w:r>
    </w:p>
    <w:p w:rsidR="004734F5" w:rsidRPr="009F72B9" w:rsidRDefault="004734F5" w:rsidP="004734F5">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балльно-рейтинговой системы в 100-балльной шкале: </w:t>
      </w:r>
    </w:p>
    <w:p w:rsidR="004734F5" w:rsidRPr="009F72B9" w:rsidRDefault="004734F5" w:rsidP="004734F5">
      <w:pPr>
        <w:widowControl w:val="0"/>
        <w:tabs>
          <w:tab w:val="num" w:pos="720"/>
          <w:tab w:val="num" w:pos="1440"/>
        </w:tabs>
        <w:spacing w:after="0" w:line="240" w:lineRule="auto"/>
        <w:ind w:firstLine="709"/>
        <w:jc w:val="both"/>
        <w:rPr>
          <w:rFonts w:ascii="Times New Roman" w:eastAsia="Calibri" w:hAnsi="Times New Roman" w:cs="Times New Roman"/>
          <w:sz w:val="24"/>
          <w:szCs w:val="24"/>
          <w:lang w:val="ru-RU" w:eastAsia="ru-RU"/>
        </w:rPr>
      </w:pPr>
      <w:r w:rsidRPr="009F72B9">
        <w:rPr>
          <w:rFonts w:ascii="Times New Roman" w:eastAsia="Calibri" w:hAnsi="Times New Roman" w:cs="Times New Roman"/>
          <w:sz w:val="24"/>
          <w:szCs w:val="24"/>
          <w:lang w:val="ru-RU" w:eastAsia="ru-RU"/>
        </w:rPr>
        <w:t>50-100 баллов (зачет)</w:t>
      </w:r>
    </w:p>
    <w:p w:rsidR="004734F5" w:rsidRPr="009F72B9" w:rsidRDefault="004734F5" w:rsidP="004734F5">
      <w:pPr>
        <w:widowControl w:val="0"/>
        <w:tabs>
          <w:tab w:val="num" w:pos="720"/>
          <w:tab w:val="num" w:pos="1440"/>
        </w:tabs>
        <w:spacing w:after="0" w:line="240" w:lineRule="auto"/>
        <w:ind w:firstLine="709"/>
        <w:jc w:val="both"/>
        <w:rPr>
          <w:rFonts w:ascii="Times New Roman" w:eastAsia="Calibri" w:hAnsi="Times New Roman" w:cs="Times New Roman"/>
          <w:sz w:val="24"/>
          <w:szCs w:val="24"/>
          <w:lang w:val="ru-RU" w:eastAsia="ru-RU"/>
        </w:rPr>
      </w:pPr>
      <w:r w:rsidRPr="009F72B9">
        <w:rPr>
          <w:rFonts w:ascii="Times New Roman" w:eastAsia="Calibri" w:hAnsi="Times New Roman" w:cs="Times New Roman"/>
          <w:sz w:val="24"/>
          <w:szCs w:val="24"/>
          <w:lang w:val="ru-RU" w:eastAsia="ru-RU"/>
        </w:rPr>
        <w:t>0-49 баллов (незачет)</w:t>
      </w:r>
    </w:p>
    <w:p w:rsidR="004734F5" w:rsidRPr="009F72B9" w:rsidRDefault="004734F5" w:rsidP="004734F5">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4734F5" w:rsidRPr="009F72B9" w:rsidRDefault="004734F5" w:rsidP="004734F5">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 активную работу на семинарских занятиях студент может набрать – 5 баллов.</w:t>
      </w:r>
    </w:p>
    <w:p w:rsidR="004734F5" w:rsidRPr="009F72B9" w:rsidRDefault="004734F5" w:rsidP="004734F5">
      <w:pPr>
        <w:spacing w:after="0" w:line="240" w:lineRule="auto"/>
        <w:ind w:firstLine="709"/>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Баллы за самостоятельную работу начисляются за подготовку реферата - 0-10 баллов, доклада - 0-5 баллов.</w:t>
      </w:r>
    </w:p>
    <w:p w:rsidR="004734F5" w:rsidRPr="009F72B9" w:rsidRDefault="004734F5" w:rsidP="004734F5">
      <w:pPr>
        <w:spacing w:after="0" w:line="240" w:lineRule="auto"/>
        <w:ind w:firstLine="709"/>
        <w:jc w:val="both"/>
        <w:rPr>
          <w:rFonts w:ascii="Times New Roman" w:eastAsia="Times New Roman" w:hAnsi="Times New Roman" w:cs="Times New Roman"/>
          <w:sz w:val="24"/>
          <w:szCs w:val="24"/>
          <w:lang w:val="ru-RU" w:eastAsia="ru-RU"/>
        </w:rPr>
      </w:pPr>
    </w:p>
    <w:p w:rsidR="004734F5" w:rsidRPr="009F72B9" w:rsidRDefault="004734F5" w:rsidP="004734F5">
      <w:pPr>
        <w:keepNext/>
        <w:keepLines/>
        <w:spacing w:before="480" w:after="0" w:line="240" w:lineRule="auto"/>
        <w:jc w:val="both"/>
        <w:outlineLvl w:val="0"/>
        <w:rPr>
          <w:rFonts w:ascii="Cambria" w:eastAsia="Times New Roman" w:hAnsi="Cambria" w:cs="Times New Roman"/>
          <w:b/>
          <w:bCs/>
          <w:sz w:val="28"/>
          <w:szCs w:val="28"/>
          <w:lang w:val="ru-RU" w:eastAsia="ru-RU"/>
        </w:rPr>
      </w:pPr>
      <w:bookmarkStart w:id="3" w:name="_Toc453750944"/>
      <w:r w:rsidRPr="009F72B9">
        <w:rPr>
          <w:rFonts w:ascii="Cambria" w:eastAsia="Times New Roman"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Кафедра Теории и истории государства и права</w:t>
      </w:r>
    </w:p>
    <w:p w:rsidR="004734F5" w:rsidRPr="009F72B9" w:rsidRDefault="004734F5" w:rsidP="004734F5">
      <w:pPr>
        <w:spacing w:after="0" w:line="240" w:lineRule="auto"/>
        <w:jc w:val="center"/>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jc w:val="center"/>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Вопросы к зачету</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 дисциплине  «Преступления против личности»</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 Понятие и виды преступлений против личности.</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w:t>
      </w:r>
      <w:r w:rsidRPr="009F72B9">
        <w:rPr>
          <w:rFonts w:ascii="Times New Roman" w:eastAsia="Times New Roman" w:hAnsi="Times New Roman" w:cs="Times New Roman"/>
          <w:sz w:val="24"/>
          <w:szCs w:val="24"/>
          <w:lang w:val="ru-RU" w:eastAsia="ru-RU"/>
        </w:rPr>
        <w:tab/>
        <w:t>Классификация преступлений против личности по видовому и непосредственному объекту.</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w:t>
      </w:r>
      <w:r w:rsidRPr="009F72B9">
        <w:rPr>
          <w:rFonts w:ascii="Times New Roman" w:eastAsia="Times New Roman" w:hAnsi="Times New Roman" w:cs="Times New Roman"/>
          <w:sz w:val="24"/>
          <w:szCs w:val="24"/>
          <w:lang w:val="ru-RU" w:eastAsia="ru-RU"/>
        </w:rPr>
        <w:tab/>
        <w:t>Понятие и виды преступлений против жизни.</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w:t>
      </w:r>
      <w:r w:rsidRPr="009F72B9">
        <w:rPr>
          <w:rFonts w:ascii="Times New Roman" w:eastAsia="Times New Roman" w:hAnsi="Times New Roman" w:cs="Times New Roman"/>
          <w:sz w:val="24"/>
          <w:szCs w:val="24"/>
          <w:lang w:val="ru-RU" w:eastAsia="ru-RU"/>
        </w:rPr>
        <w:tab/>
        <w:t>Уголовно-правовая характеристика состава простого убийства (ч. 1 ст. 105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w:t>
      </w:r>
      <w:r w:rsidRPr="009F72B9">
        <w:rPr>
          <w:rFonts w:ascii="Times New Roman" w:eastAsia="Times New Roman" w:hAnsi="Times New Roman" w:cs="Times New Roman"/>
          <w:sz w:val="24"/>
          <w:szCs w:val="24"/>
          <w:lang w:val="ru-RU" w:eastAsia="ru-RU"/>
        </w:rPr>
        <w:tab/>
        <w:t>Квалифицированные составы убийства (ч. 2 ст. 105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w:t>
      </w:r>
      <w:r w:rsidRPr="009F72B9">
        <w:rPr>
          <w:rFonts w:ascii="Times New Roman" w:eastAsia="Times New Roman" w:hAnsi="Times New Roman" w:cs="Times New Roman"/>
          <w:sz w:val="24"/>
          <w:szCs w:val="24"/>
          <w:lang w:val="ru-RU" w:eastAsia="ru-RU"/>
        </w:rPr>
        <w:tab/>
        <w:t>Привилегированные составы убийства (ст.ст. 106-108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7.</w:t>
      </w:r>
      <w:r w:rsidRPr="009F72B9">
        <w:rPr>
          <w:rFonts w:ascii="Times New Roman" w:eastAsia="Times New Roman" w:hAnsi="Times New Roman" w:cs="Times New Roman"/>
          <w:sz w:val="24"/>
          <w:szCs w:val="24"/>
          <w:lang w:val="ru-RU" w:eastAsia="ru-RU"/>
        </w:rPr>
        <w:tab/>
        <w:t>Причинение смерти по неосторожности (ст. 109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8.</w:t>
      </w:r>
      <w:r w:rsidRPr="009F72B9">
        <w:rPr>
          <w:rFonts w:ascii="Times New Roman" w:eastAsia="Times New Roman" w:hAnsi="Times New Roman" w:cs="Times New Roman"/>
          <w:sz w:val="24"/>
          <w:szCs w:val="24"/>
          <w:lang w:val="ru-RU" w:eastAsia="ru-RU"/>
        </w:rPr>
        <w:tab/>
        <w:t>Доведение до самоубийства (ст. 110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9.</w:t>
      </w:r>
      <w:r w:rsidRPr="009F72B9">
        <w:rPr>
          <w:rFonts w:ascii="Times New Roman" w:eastAsia="Times New Roman" w:hAnsi="Times New Roman" w:cs="Times New Roman"/>
          <w:sz w:val="24"/>
          <w:szCs w:val="24"/>
          <w:lang w:val="ru-RU" w:eastAsia="ru-RU"/>
        </w:rPr>
        <w:tab/>
        <w:t>Понятие  и виды преступлений против здоровья.</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10.</w:t>
      </w:r>
      <w:r w:rsidRPr="009F72B9">
        <w:rPr>
          <w:rFonts w:ascii="Times New Roman" w:eastAsia="Times New Roman" w:hAnsi="Times New Roman" w:cs="Times New Roman"/>
          <w:sz w:val="24"/>
          <w:szCs w:val="24"/>
          <w:lang w:val="ru-RU" w:eastAsia="ru-RU"/>
        </w:rPr>
        <w:tab/>
        <w:t xml:space="preserve">Умышленное причинение тяжкого вреда, средней тяжести и легкого вреда здоровью.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11.</w:t>
      </w:r>
      <w:r w:rsidRPr="009F72B9">
        <w:rPr>
          <w:rFonts w:ascii="Times New Roman" w:eastAsia="Times New Roman" w:hAnsi="Times New Roman" w:cs="Times New Roman"/>
          <w:sz w:val="24"/>
          <w:szCs w:val="24"/>
          <w:lang w:val="ru-RU" w:eastAsia="ru-RU"/>
        </w:rPr>
        <w:tab/>
        <w:t>Причинение тяжкого и средней тяжести вреда здоровью в состоянии аффекта (ст. 113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12.</w:t>
      </w:r>
      <w:r w:rsidRPr="009F72B9">
        <w:rPr>
          <w:rFonts w:ascii="Times New Roman" w:eastAsia="Times New Roman" w:hAnsi="Times New Roman" w:cs="Times New Roman"/>
          <w:sz w:val="24"/>
          <w:szCs w:val="24"/>
          <w:lang w:val="ru-RU" w:eastAsia="ru-RU"/>
        </w:rPr>
        <w:tab/>
        <w:t xml:space="preserve">Причинение тяжкого 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 (ст. 114 УК РФ).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13.</w:t>
      </w:r>
      <w:r w:rsidRPr="009F72B9">
        <w:rPr>
          <w:rFonts w:ascii="Times New Roman" w:eastAsia="Times New Roman" w:hAnsi="Times New Roman" w:cs="Times New Roman"/>
          <w:sz w:val="24"/>
          <w:szCs w:val="24"/>
          <w:lang w:val="ru-RU" w:eastAsia="ru-RU"/>
        </w:rPr>
        <w:tab/>
        <w:t>Побои: уголовно-правовой анализ (ст. 116, 116.1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14.</w:t>
      </w:r>
      <w:r w:rsidRPr="009F72B9">
        <w:rPr>
          <w:rFonts w:ascii="Times New Roman" w:eastAsia="Times New Roman" w:hAnsi="Times New Roman" w:cs="Times New Roman"/>
          <w:sz w:val="24"/>
          <w:szCs w:val="24"/>
          <w:lang w:val="ru-RU" w:eastAsia="ru-RU"/>
        </w:rPr>
        <w:tab/>
        <w:t xml:space="preserve">Истязание: уголовно-правовой анализ (ст. 117 УК РФ).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15.</w:t>
      </w:r>
      <w:r w:rsidRPr="009F72B9">
        <w:rPr>
          <w:rFonts w:ascii="Times New Roman" w:eastAsia="Times New Roman" w:hAnsi="Times New Roman" w:cs="Times New Roman"/>
          <w:sz w:val="24"/>
          <w:szCs w:val="24"/>
          <w:lang w:val="ru-RU" w:eastAsia="ru-RU"/>
        </w:rPr>
        <w:tab/>
        <w:t>Причинение тяжкого и средней тяжести вреда здоровью по неосторожности (ст. 118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16.</w:t>
      </w:r>
      <w:r w:rsidRPr="009F72B9">
        <w:rPr>
          <w:rFonts w:ascii="Times New Roman" w:eastAsia="Times New Roman" w:hAnsi="Times New Roman" w:cs="Times New Roman"/>
          <w:sz w:val="24"/>
          <w:szCs w:val="24"/>
          <w:lang w:val="ru-RU" w:eastAsia="ru-RU"/>
        </w:rPr>
        <w:tab/>
        <w:t>Принуждение к изъятию органов и тканей человека для трансплантации (ст. 120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17.</w:t>
      </w:r>
      <w:r w:rsidRPr="009F72B9">
        <w:rPr>
          <w:rFonts w:ascii="Times New Roman" w:eastAsia="Times New Roman" w:hAnsi="Times New Roman" w:cs="Times New Roman"/>
          <w:sz w:val="24"/>
          <w:szCs w:val="24"/>
          <w:lang w:val="ru-RU" w:eastAsia="ru-RU"/>
        </w:rPr>
        <w:tab/>
        <w:t>Незаконное проведение искусственного прерывания беременности (ст. 123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18.</w:t>
      </w:r>
      <w:r w:rsidRPr="009F72B9">
        <w:rPr>
          <w:rFonts w:ascii="Times New Roman" w:eastAsia="Times New Roman" w:hAnsi="Times New Roman" w:cs="Times New Roman"/>
          <w:sz w:val="24"/>
          <w:szCs w:val="24"/>
          <w:lang w:val="ru-RU" w:eastAsia="ru-RU"/>
        </w:rPr>
        <w:tab/>
        <w:t>Неоказание помощи больному (ст. 124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19.</w:t>
      </w:r>
      <w:r w:rsidRPr="009F72B9">
        <w:rPr>
          <w:rFonts w:ascii="Times New Roman" w:eastAsia="Times New Roman" w:hAnsi="Times New Roman" w:cs="Times New Roman"/>
          <w:sz w:val="24"/>
          <w:szCs w:val="24"/>
          <w:lang w:val="ru-RU" w:eastAsia="ru-RU"/>
        </w:rPr>
        <w:tab/>
        <w:t>Оставление в опасности (ст. 125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20.</w:t>
      </w:r>
      <w:r w:rsidRPr="009F72B9">
        <w:rPr>
          <w:rFonts w:ascii="Times New Roman" w:eastAsia="Times New Roman" w:hAnsi="Times New Roman" w:cs="Times New Roman"/>
          <w:sz w:val="24"/>
          <w:szCs w:val="24"/>
          <w:lang w:val="ru-RU" w:eastAsia="ru-RU"/>
        </w:rPr>
        <w:tab/>
        <w:t>Понятие и виды преступлений против личной свободы личности.</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21.</w:t>
      </w:r>
      <w:r w:rsidRPr="009F72B9">
        <w:rPr>
          <w:rFonts w:ascii="Times New Roman" w:eastAsia="Times New Roman" w:hAnsi="Times New Roman" w:cs="Times New Roman"/>
          <w:sz w:val="24"/>
          <w:szCs w:val="24"/>
          <w:lang w:val="ru-RU" w:eastAsia="ru-RU"/>
        </w:rPr>
        <w:tab/>
        <w:t>Похищение человека: характеристика основного и квалифицированного состава (ст. 126)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22.</w:t>
      </w:r>
      <w:r w:rsidRPr="009F72B9">
        <w:rPr>
          <w:rFonts w:ascii="Times New Roman" w:eastAsia="Times New Roman" w:hAnsi="Times New Roman" w:cs="Times New Roman"/>
          <w:sz w:val="24"/>
          <w:szCs w:val="24"/>
          <w:lang w:val="ru-RU" w:eastAsia="ru-RU"/>
        </w:rPr>
        <w:tab/>
        <w:t>Незаконное лишение свободы (ст. 127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23.</w:t>
      </w:r>
      <w:r w:rsidRPr="009F72B9">
        <w:rPr>
          <w:rFonts w:ascii="Times New Roman" w:eastAsia="Times New Roman" w:hAnsi="Times New Roman" w:cs="Times New Roman"/>
          <w:sz w:val="24"/>
          <w:szCs w:val="24"/>
          <w:lang w:val="ru-RU" w:eastAsia="ru-RU"/>
        </w:rPr>
        <w:tab/>
        <w:t>Торговля людьми: характеристика основного и квалифицированного состава (ст. 127.1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24.</w:t>
      </w:r>
      <w:r w:rsidRPr="009F72B9">
        <w:rPr>
          <w:rFonts w:ascii="Times New Roman" w:eastAsia="Times New Roman" w:hAnsi="Times New Roman" w:cs="Times New Roman"/>
          <w:sz w:val="24"/>
          <w:szCs w:val="24"/>
          <w:lang w:val="ru-RU" w:eastAsia="ru-RU"/>
        </w:rPr>
        <w:tab/>
        <w:t>Использование рабского труда (ст. 127.2.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25.</w:t>
      </w:r>
      <w:r w:rsidRPr="009F72B9">
        <w:rPr>
          <w:rFonts w:ascii="Times New Roman" w:eastAsia="Times New Roman" w:hAnsi="Times New Roman" w:cs="Times New Roman"/>
          <w:sz w:val="24"/>
          <w:szCs w:val="24"/>
          <w:lang w:val="ru-RU" w:eastAsia="ru-RU"/>
        </w:rPr>
        <w:tab/>
        <w:t>Незаконное помещение в психиатрический стационар (ст. 128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26.</w:t>
      </w:r>
      <w:r w:rsidRPr="009F72B9">
        <w:rPr>
          <w:rFonts w:ascii="Times New Roman" w:eastAsia="Times New Roman" w:hAnsi="Times New Roman" w:cs="Times New Roman"/>
          <w:sz w:val="24"/>
          <w:szCs w:val="24"/>
          <w:lang w:val="ru-RU" w:eastAsia="ru-RU"/>
        </w:rPr>
        <w:tab/>
        <w:t xml:space="preserve">Клевета: уголовно-правовой анализ(ст. 128.1 УК РФ).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27.</w:t>
      </w:r>
      <w:r w:rsidRPr="009F72B9">
        <w:rPr>
          <w:rFonts w:ascii="Times New Roman" w:eastAsia="Times New Roman" w:hAnsi="Times New Roman" w:cs="Times New Roman"/>
          <w:sz w:val="24"/>
          <w:szCs w:val="24"/>
          <w:lang w:val="ru-RU" w:eastAsia="ru-RU"/>
        </w:rPr>
        <w:tab/>
        <w:t>Понятие и виды преступлений против половой неприкосновенности и половой свободы личности.</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28.</w:t>
      </w:r>
      <w:r w:rsidRPr="009F72B9">
        <w:rPr>
          <w:rFonts w:ascii="Times New Roman" w:eastAsia="Times New Roman" w:hAnsi="Times New Roman" w:cs="Times New Roman"/>
          <w:sz w:val="24"/>
          <w:szCs w:val="24"/>
          <w:lang w:val="ru-RU" w:eastAsia="ru-RU"/>
        </w:rPr>
        <w:tab/>
        <w:t>Изнасилование (ст. 131 УК РФ). Особенности субъекта преступления.</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29.</w:t>
      </w:r>
      <w:r w:rsidRPr="009F72B9">
        <w:rPr>
          <w:rFonts w:ascii="Times New Roman" w:eastAsia="Times New Roman" w:hAnsi="Times New Roman" w:cs="Times New Roman"/>
          <w:sz w:val="24"/>
          <w:szCs w:val="24"/>
          <w:lang w:val="ru-RU" w:eastAsia="ru-RU"/>
        </w:rPr>
        <w:tab/>
        <w:t xml:space="preserve">Насильственные действия сексуального характера (ст. 132 УК РФ).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30.</w:t>
      </w:r>
      <w:r w:rsidRPr="009F72B9">
        <w:rPr>
          <w:rFonts w:ascii="Times New Roman" w:eastAsia="Times New Roman" w:hAnsi="Times New Roman" w:cs="Times New Roman"/>
          <w:sz w:val="24"/>
          <w:szCs w:val="24"/>
          <w:lang w:val="ru-RU" w:eastAsia="ru-RU"/>
        </w:rPr>
        <w:tab/>
        <w:t>Отличие насильственных действий сексуального характера от изнасилования. Характеристика квалифицирующих признаков данных составов.</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31.</w:t>
      </w:r>
      <w:r w:rsidRPr="009F72B9">
        <w:rPr>
          <w:rFonts w:ascii="Times New Roman" w:eastAsia="Times New Roman" w:hAnsi="Times New Roman" w:cs="Times New Roman"/>
          <w:sz w:val="24"/>
          <w:szCs w:val="24"/>
          <w:lang w:val="ru-RU" w:eastAsia="ru-RU"/>
        </w:rPr>
        <w:tab/>
        <w:t>Половое сношение и иные действия сексуального характера с лицом, не достигшим шестнадцатилетнего возраста  (ст. 134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32.</w:t>
      </w:r>
      <w:r w:rsidRPr="009F72B9">
        <w:rPr>
          <w:rFonts w:ascii="Times New Roman" w:eastAsia="Times New Roman" w:hAnsi="Times New Roman" w:cs="Times New Roman"/>
          <w:sz w:val="24"/>
          <w:szCs w:val="24"/>
          <w:lang w:val="ru-RU" w:eastAsia="ru-RU"/>
        </w:rPr>
        <w:tab/>
        <w:t>Развратные действия  (ст. 135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33.</w:t>
      </w:r>
      <w:r w:rsidRPr="009F72B9">
        <w:rPr>
          <w:rFonts w:ascii="Times New Roman" w:eastAsia="Times New Roman" w:hAnsi="Times New Roman" w:cs="Times New Roman"/>
          <w:sz w:val="24"/>
          <w:szCs w:val="24"/>
          <w:lang w:val="ru-RU" w:eastAsia="ru-RU"/>
        </w:rPr>
        <w:tab/>
        <w:t>Преступления посягающие на политические права и свободы личности.</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34.</w:t>
      </w:r>
      <w:r w:rsidRPr="009F72B9">
        <w:rPr>
          <w:rFonts w:ascii="Times New Roman" w:eastAsia="Times New Roman" w:hAnsi="Times New Roman" w:cs="Times New Roman"/>
          <w:sz w:val="24"/>
          <w:szCs w:val="24"/>
          <w:lang w:val="ru-RU" w:eastAsia="ru-RU"/>
        </w:rPr>
        <w:tab/>
        <w:t>Нарушение равенства прав и свобод человека и гражданина (ст. 136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35.</w:t>
      </w:r>
      <w:r w:rsidRPr="009F72B9">
        <w:rPr>
          <w:rFonts w:ascii="Times New Roman" w:eastAsia="Times New Roman" w:hAnsi="Times New Roman" w:cs="Times New Roman"/>
          <w:sz w:val="24"/>
          <w:szCs w:val="24"/>
          <w:lang w:val="ru-RU" w:eastAsia="ru-RU"/>
        </w:rPr>
        <w:tab/>
        <w:t>Воспрепятствование осуществлению избирательных прав или работе избирательных комиссий (ст. 141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36.</w:t>
      </w:r>
      <w:r w:rsidRPr="009F72B9">
        <w:rPr>
          <w:rFonts w:ascii="Times New Roman" w:eastAsia="Times New Roman" w:hAnsi="Times New Roman" w:cs="Times New Roman"/>
          <w:sz w:val="24"/>
          <w:szCs w:val="24"/>
          <w:lang w:val="ru-RU" w:eastAsia="ru-RU"/>
        </w:rPr>
        <w:tab/>
        <w:t>Нарушение порядка финансирования избирательной кампании кандидата, избирательного объединения, избирательного блока, деятельности инициативной группы по проведению референдума (ст. 141.1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37.</w:t>
      </w:r>
      <w:r w:rsidRPr="009F72B9">
        <w:rPr>
          <w:rFonts w:ascii="Times New Roman" w:eastAsia="Times New Roman" w:hAnsi="Times New Roman" w:cs="Times New Roman"/>
          <w:sz w:val="24"/>
          <w:szCs w:val="24"/>
          <w:lang w:val="ru-RU" w:eastAsia="ru-RU"/>
        </w:rPr>
        <w:tab/>
        <w:t>Фальсификация избирательных документов, документов референдума (ст. 142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38.</w:t>
      </w:r>
      <w:r w:rsidRPr="009F72B9">
        <w:rPr>
          <w:rFonts w:ascii="Times New Roman" w:eastAsia="Times New Roman" w:hAnsi="Times New Roman" w:cs="Times New Roman"/>
          <w:sz w:val="24"/>
          <w:szCs w:val="24"/>
          <w:lang w:val="ru-RU" w:eastAsia="ru-RU"/>
        </w:rPr>
        <w:tab/>
        <w:t>Фальсификация итогов голосования (ст. 142.1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39.</w:t>
      </w:r>
      <w:r w:rsidRPr="009F72B9">
        <w:rPr>
          <w:rFonts w:ascii="Times New Roman" w:eastAsia="Times New Roman" w:hAnsi="Times New Roman" w:cs="Times New Roman"/>
          <w:sz w:val="24"/>
          <w:szCs w:val="24"/>
          <w:lang w:val="ru-RU" w:eastAsia="ru-RU"/>
        </w:rPr>
        <w:tab/>
        <w:t>Воспрепятствование проведению собрания, митинга, демонстрации, шествия, пикетирования или участию в них (ст. 149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40.</w:t>
      </w:r>
      <w:r w:rsidRPr="009F72B9">
        <w:rPr>
          <w:rFonts w:ascii="Times New Roman" w:eastAsia="Times New Roman" w:hAnsi="Times New Roman" w:cs="Times New Roman"/>
          <w:sz w:val="24"/>
          <w:szCs w:val="24"/>
          <w:lang w:val="ru-RU" w:eastAsia="ru-RU"/>
        </w:rPr>
        <w:tab/>
        <w:t xml:space="preserve">Преступления посягающие на социально-экономические права и свободы личности.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41.</w:t>
      </w:r>
      <w:r w:rsidRPr="009F72B9">
        <w:rPr>
          <w:rFonts w:ascii="Times New Roman" w:eastAsia="Times New Roman" w:hAnsi="Times New Roman" w:cs="Times New Roman"/>
          <w:sz w:val="24"/>
          <w:szCs w:val="24"/>
          <w:lang w:val="ru-RU" w:eastAsia="ru-RU"/>
        </w:rPr>
        <w:tab/>
        <w:t>Нарушение правил охраны труда (ст. 143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42.</w:t>
      </w:r>
      <w:r w:rsidRPr="009F72B9">
        <w:rPr>
          <w:rFonts w:ascii="Times New Roman" w:eastAsia="Times New Roman" w:hAnsi="Times New Roman" w:cs="Times New Roman"/>
          <w:sz w:val="24"/>
          <w:szCs w:val="24"/>
          <w:lang w:val="ru-RU" w:eastAsia="ru-RU"/>
        </w:rPr>
        <w:tab/>
        <w:t xml:space="preserve">Воспрепятствование законной профессиональной деятельности журналистов (ст. 144 УК РФ).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43.</w:t>
      </w:r>
      <w:r w:rsidRPr="009F72B9">
        <w:rPr>
          <w:rFonts w:ascii="Times New Roman" w:eastAsia="Times New Roman" w:hAnsi="Times New Roman" w:cs="Times New Roman"/>
          <w:sz w:val="24"/>
          <w:szCs w:val="24"/>
          <w:lang w:val="ru-RU" w:eastAsia="ru-RU"/>
        </w:rPr>
        <w:tab/>
        <w:t>Необоснованный отказ в приеме на работу и необоснованное увольнение беременной женщины или женщины, имеющей детей в возрасте до трех лет (ст. 145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44.</w:t>
      </w:r>
      <w:r w:rsidRPr="009F72B9">
        <w:rPr>
          <w:rFonts w:ascii="Times New Roman" w:eastAsia="Times New Roman" w:hAnsi="Times New Roman" w:cs="Times New Roman"/>
          <w:sz w:val="24"/>
          <w:szCs w:val="24"/>
          <w:lang w:val="ru-RU" w:eastAsia="ru-RU"/>
        </w:rPr>
        <w:tab/>
        <w:t>Невыплата заработной платы, пенсий, стипендий, пособий и иных выплат (ст. 145.1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45.</w:t>
      </w:r>
      <w:r w:rsidRPr="009F72B9">
        <w:rPr>
          <w:rFonts w:ascii="Times New Roman" w:eastAsia="Times New Roman" w:hAnsi="Times New Roman" w:cs="Times New Roman"/>
          <w:sz w:val="24"/>
          <w:szCs w:val="24"/>
          <w:lang w:val="ru-RU" w:eastAsia="ru-RU"/>
        </w:rPr>
        <w:tab/>
        <w:t>Нарушение авторских и смежных прав (ст. 146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46.</w:t>
      </w:r>
      <w:r w:rsidRPr="009F72B9">
        <w:rPr>
          <w:rFonts w:ascii="Times New Roman" w:eastAsia="Times New Roman" w:hAnsi="Times New Roman" w:cs="Times New Roman"/>
          <w:sz w:val="24"/>
          <w:szCs w:val="24"/>
          <w:lang w:val="ru-RU" w:eastAsia="ru-RU"/>
        </w:rPr>
        <w:tab/>
        <w:t>Нарушение изобретательских и патентных прав (ст. 147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47.</w:t>
      </w:r>
      <w:r w:rsidRPr="009F72B9">
        <w:rPr>
          <w:rFonts w:ascii="Times New Roman" w:eastAsia="Times New Roman" w:hAnsi="Times New Roman" w:cs="Times New Roman"/>
          <w:sz w:val="24"/>
          <w:szCs w:val="24"/>
          <w:lang w:val="ru-RU" w:eastAsia="ru-RU"/>
        </w:rPr>
        <w:tab/>
        <w:t>Нарушение неприкосновенности частной жизни (ст. 137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48.</w:t>
      </w:r>
      <w:r w:rsidRPr="009F72B9">
        <w:rPr>
          <w:rFonts w:ascii="Times New Roman" w:eastAsia="Times New Roman" w:hAnsi="Times New Roman" w:cs="Times New Roman"/>
          <w:sz w:val="24"/>
          <w:szCs w:val="24"/>
          <w:lang w:val="ru-RU" w:eastAsia="ru-RU"/>
        </w:rPr>
        <w:tab/>
        <w:t>Нарушение тайны переписки, телефонных переговоров, почтовых, телеграфных или иных сообщений (ст. 138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49.</w:t>
      </w:r>
      <w:r w:rsidRPr="009F72B9">
        <w:rPr>
          <w:rFonts w:ascii="Times New Roman" w:eastAsia="Times New Roman" w:hAnsi="Times New Roman" w:cs="Times New Roman"/>
          <w:sz w:val="24"/>
          <w:szCs w:val="24"/>
          <w:lang w:val="ru-RU" w:eastAsia="ru-RU"/>
        </w:rPr>
        <w:tab/>
        <w:t xml:space="preserve">Преступления посягающие на личные права и свободы граждан.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50.</w:t>
      </w:r>
      <w:r w:rsidRPr="009F72B9">
        <w:rPr>
          <w:rFonts w:ascii="Times New Roman" w:eastAsia="Times New Roman" w:hAnsi="Times New Roman" w:cs="Times New Roman"/>
          <w:sz w:val="24"/>
          <w:szCs w:val="24"/>
          <w:lang w:val="ru-RU" w:eastAsia="ru-RU"/>
        </w:rPr>
        <w:tab/>
        <w:t>Нарушение неприкосновенности жилища (ст. 139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51.</w:t>
      </w:r>
      <w:r w:rsidRPr="009F72B9">
        <w:rPr>
          <w:rFonts w:ascii="Times New Roman" w:eastAsia="Times New Roman" w:hAnsi="Times New Roman" w:cs="Times New Roman"/>
          <w:sz w:val="24"/>
          <w:szCs w:val="24"/>
          <w:lang w:val="ru-RU" w:eastAsia="ru-RU"/>
        </w:rPr>
        <w:tab/>
        <w:t>Отказ в предоставлении гражданину информации (ст. 140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52.</w:t>
      </w:r>
      <w:r w:rsidRPr="009F72B9">
        <w:rPr>
          <w:rFonts w:ascii="Times New Roman" w:eastAsia="Times New Roman" w:hAnsi="Times New Roman" w:cs="Times New Roman"/>
          <w:sz w:val="24"/>
          <w:szCs w:val="24"/>
          <w:lang w:val="ru-RU" w:eastAsia="ru-RU"/>
        </w:rPr>
        <w:tab/>
        <w:t>Воспрепятствование  осуществления права на свободу совести и вероисповеданий (ст. 148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53.</w:t>
      </w:r>
      <w:r w:rsidRPr="009F72B9">
        <w:rPr>
          <w:rFonts w:ascii="Times New Roman" w:eastAsia="Times New Roman" w:hAnsi="Times New Roman" w:cs="Times New Roman"/>
          <w:sz w:val="24"/>
          <w:szCs w:val="24"/>
          <w:lang w:val="ru-RU" w:eastAsia="ru-RU"/>
        </w:rPr>
        <w:tab/>
        <w:t>Понятие и виды преступлений против семьи и несовершеннолетних.</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54.</w:t>
      </w:r>
      <w:r w:rsidRPr="009F72B9">
        <w:rPr>
          <w:rFonts w:ascii="Times New Roman" w:eastAsia="Times New Roman" w:hAnsi="Times New Roman" w:cs="Times New Roman"/>
          <w:sz w:val="24"/>
          <w:szCs w:val="24"/>
          <w:lang w:val="ru-RU" w:eastAsia="ru-RU"/>
        </w:rPr>
        <w:tab/>
        <w:t>Вовлечение несовершеннолетнего в совершение преступления (ст. 150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55.</w:t>
      </w:r>
      <w:r w:rsidRPr="009F72B9">
        <w:rPr>
          <w:rFonts w:ascii="Times New Roman" w:eastAsia="Times New Roman" w:hAnsi="Times New Roman" w:cs="Times New Roman"/>
          <w:sz w:val="24"/>
          <w:szCs w:val="24"/>
          <w:lang w:val="ru-RU" w:eastAsia="ru-RU"/>
        </w:rPr>
        <w:tab/>
        <w:t>Вовлечение несовершеннолетнего в совершение антиобщественных действий (ст. 151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56.</w:t>
      </w:r>
      <w:r w:rsidRPr="009F72B9">
        <w:rPr>
          <w:rFonts w:ascii="Times New Roman" w:eastAsia="Times New Roman" w:hAnsi="Times New Roman" w:cs="Times New Roman"/>
          <w:sz w:val="24"/>
          <w:szCs w:val="24"/>
          <w:lang w:val="ru-RU" w:eastAsia="ru-RU"/>
        </w:rPr>
        <w:tab/>
        <w:t>Розничная продажа несовершеннолетним алкогольной продукции (Ст. 151.1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57.</w:t>
      </w:r>
      <w:r w:rsidRPr="009F72B9">
        <w:rPr>
          <w:rFonts w:ascii="Times New Roman" w:eastAsia="Times New Roman" w:hAnsi="Times New Roman" w:cs="Times New Roman"/>
          <w:sz w:val="24"/>
          <w:szCs w:val="24"/>
          <w:lang w:val="ru-RU" w:eastAsia="ru-RU"/>
        </w:rPr>
        <w:tab/>
        <w:t>Подмена ребенка (ст. 153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58.</w:t>
      </w:r>
      <w:r w:rsidRPr="009F72B9">
        <w:rPr>
          <w:rFonts w:ascii="Times New Roman" w:eastAsia="Times New Roman" w:hAnsi="Times New Roman" w:cs="Times New Roman"/>
          <w:sz w:val="24"/>
          <w:szCs w:val="24"/>
          <w:lang w:val="ru-RU" w:eastAsia="ru-RU"/>
        </w:rPr>
        <w:tab/>
        <w:t xml:space="preserve">Незаконное усыновление (удочерение) (ст. 154 УК РФ).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59.</w:t>
      </w:r>
      <w:r w:rsidRPr="009F72B9">
        <w:rPr>
          <w:rFonts w:ascii="Times New Roman" w:eastAsia="Times New Roman" w:hAnsi="Times New Roman" w:cs="Times New Roman"/>
          <w:sz w:val="24"/>
          <w:szCs w:val="24"/>
          <w:lang w:val="ru-RU" w:eastAsia="ru-RU"/>
        </w:rPr>
        <w:tab/>
        <w:t>Разглашение тайны усыновления (удочерения) (ст. 155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60. Неисполнение обязанностей по воспитанию несовершеннолетнего (ст. 156 УК РФ).</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61.Особенности субъекта преступлений, предусмотренных ст.ст. 153, 154, 155, 156.</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xml:space="preserve">Составитель ________________________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vertAlign w:val="superscript"/>
          <w:lang w:val="ru-RU" w:eastAsia="ru-RU"/>
        </w:rPr>
        <w:t xml:space="preserve">                                                                            (подпись)</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4734F5" w:rsidRPr="009F72B9" w:rsidRDefault="004734F5" w:rsidP="004734F5">
      <w:pPr>
        <w:widowControl w:val="0"/>
        <w:spacing w:after="0" w:line="240" w:lineRule="auto"/>
        <w:jc w:val="center"/>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БИЛЕТ К ЗАЧЕТУ № 1</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360" w:lineRule="auto"/>
        <w:jc w:val="center"/>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sz w:val="24"/>
          <w:szCs w:val="24"/>
          <w:lang w:val="ru-RU" w:eastAsia="ru-RU"/>
        </w:rPr>
        <w:t>по дисциплине</w:t>
      </w:r>
      <w:r w:rsidRPr="009F72B9">
        <w:rPr>
          <w:rFonts w:ascii="Times New Roman" w:eastAsia="Times New Roman" w:hAnsi="Times New Roman" w:cs="Times New Roman"/>
          <w:b/>
          <w:bCs/>
          <w:sz w:val="24"/>
          <w:szCs w:val="24"/>
          <w:lang w:val="ru-RU" w:eastAsia="ru-RU"/>
        </w:rPr>
        <w:t xml:space="preserve"> </w:t>
      </w:r>
      <w:r w:rsidRPr="009F72B9">
        <w:rPr>
          <w:rFonts w:ascii="Times New Roman" w:eastAsia="Times New Roman" w:hAnsi="Times New Roman" w:cs="Times New Roman"/>
          <w:sz w:val="24"/>
          <w:szCs w:val="24"/>
          <w:u w:val="single"/>
          <w:lang w:val="ru-RU" w:eastAsia="ru-RU"/>
        </w:rPr>
        <w:t>Преступления против личности</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tabs>
          <w:tab w:val="left" w:pos="900"/>
        </w:tabs>
        <w:spacing w:after="0" w:line="240" w:lineRule="auto"/>
        <w:ind w:firstLine="567"/>
        <w:jc w:val="both"/>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1.  Понятие и виды преступлений против личности.</w:t>
      </w:r>
    </w:p>
    <w:p w:rsidR="004734F5" w:rsidRPr="009F72B9" w:rsidRDefault="004734F5" w:rsidP="004734F5">
      <w:pPr>
        <w:tabs>
          <w:tab w:val="left" w:pos="900"/>
        </w:tabs>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  Отличие насильственных действий сексуального характера от изнасилования. Характеристика квалифицирующих признаков данных составов.</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 Рысов у ворот своего дома был остановлен ночью тремя неизвестными, один из которых ударил его рукой по голове, причинив легкий вред здоровью. После этого Рысов забежал домой, взял находившееся в разобранном виде охотничье ружье, собрал его, зарядил и выбежал из дома. На улице он увидел троих неизвестных. Ошибочно считая, что именно они  напали на него, Рысов бросился преследовать их и произвел один предупредительный выстрел, а вторым выстрелом смертельно ранил Базова. По делу установлено, что раненый никакого отношения к нападению  на Рысова не имел.</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Ранив Базова, Рысов вернулся домой и попросил жену, чтобы она вызвала полицию и «скорую помощь».</w:t>
      </w:r>
    </w:p>
    <w:p w:rsidR="004734F5" w:rsidRPr="009F72B9" w:rsidRDefault="004734F5" w:rsidP="004734F5">
      <w:pPr>
        <w:spacing w:after="0" w:line="240" w:lineRule="auto"/>
        <w:ind w:firstLine="567"/>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Квалифицируйте действия лиц.</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Calibri" w:eastAsia="Times New Roman" w:hAnsi="Calibri" w:cs="Calibri"/>
          <w:sz w:val="24"/>
          <w:szCs w:val="24"/>
          <w:lang w:val="ru-RU" w:eastAsia="ru-RU"/>
        </w:rPr>
        <w:t>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vertAlign w:val="superscript"/>
          <w:lang w:val="ru-RU" w:eastAsia="ru-RU"/>
        </w:rPr>
      </w:pPr>
      <w:r w:rsidRPr="009F72B9">
        <w:rPr>
          <w:rFonts w:ascii="Times New Roman" w:eastAsia="Times New Roman" w:hAnsi="Times New Roman" w:cs="Times New Roman"/>
          <w:sz w:val="24"/>
          <w:szCs w:val="24"/>
          <w:lang w:val="ru-RU" w:eastAsia="ru-RU"/>
        </w:rPr>
        <w:t>Составитель        _________________ С.И. Улезько</w:t>
      </w:r>
      <w:r w:rsidRPr="009F72B9">
        <w:rPr>
          <w:rFonts w:ascii="Times New Roman" w:eastAsia="Times New Roman" w:hAnsi="Times New Roman" w:cs="Times New Roman"/>
          <w:sz w:val="24"/>
          <w:szCs w:val="24"/>
          <w:vertAlign w:val="superscript"/>
          <w:lang w:val="ru-RU" w:eastAsia="ru-RU"/>
        </w:rPr>
        <w:t xml:space="preserve">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Заведующий кафедрой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__________________________С.И.Улезько</w:t>
      </w:r>
      <w:r w:rsidRPr="009F72B9">
        <w:rPr>
          <w:rFonts w:ascii="Times New Roman" w:eastAsia="Times New Roman" w:hAnsi="Times New Roman" w:cs="Times New Roman"/>
          <w:sz w:val="24"/>
          <w:szCs w:val="24"/>
          <w:vertAlign w:val="superscript"/>
          <w:lang w:val="ru-RU" w:eastAsia="ru-RU"/>
        </w:rPr>
        <w:t>      </w:t>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t>    </w:t>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r>
      <w:r w:rsidRPr="009F72B9">
        <w:rPr>
          <w:rFonts w:ascii="Times New Roman" w:eastAsia="Times New Roman" w:hAnsi="Times New Roman" w:cs="Times New Roman"/>
          <w:sz w:val="24"/>
          <w:szCs w:val="24"/>
          <w:vertAlign w:val="superscript"/>
          <w:lang w:val="ru-RU" w:eastAsia="ru-RU"/>
        </w:rPr>
        <w:tab/>
        <w:t>                                                                                                                                         </w:t>
      </w:r>
      <w:r w:rsidRPr="009F72B9">
        <w:rPr>
          <w:rFonts w:ascii="Times New Roman" w:eastAsia="Times New Roman" w:hAnsi="Times New Roman" w:cs="Times New Roman"/>
          <w:sz w:val="24"/>
          <w:szCs w:val="24"/>
          <w:lang w:val="ru-RU" w:eastAsia="ru-RU"/>
        </w:rPr>
        <w:t>                   </w:t>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sz w:val="24"/>
          <w:szCs w:val="24"/>
          <w:lang w:val="ru-RU" w:eastAsia="ru-RU"/>
        </w:rPr>
        <w:tab/>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ind w:firstLine="708"/>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Критерии оценивания:</w:t>
      </w:r>
    </w:p>
    <w:p w:rsidR="004734F5" w:rsidRPr="009F72B9" w:rsidRDefault="004734F5" w:rsidP="004734F5">
      <w:pPr>
        <w:widowControl w:val="0"/>
        <w:numPr>
          <w:ilvl w:val="0"/>
          <w:numId w:val="5"/>
        </w:numPr>
        <w:shd w:val="clear" w:color="auto" w:fill="FFFFFF"/>
        <w:tabs>
          <w:tab w:val="left" w:pos="15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«зачет» выставляется обучающемуся, если студент демонстрирует полные и содержательные знания материала, усвоение взаимосвязи элементов системы публичного управления, их содержания, практику оперирования основными терминами и категориями публичного управления, используя научные точки зрения на обсуждаемые проблемы, умеет отстаивать свою позицию; допускается наличие неточностей в ответе, либо отсутствие ответов на отдельные дополнительные вопросы.</w:t>
      </w:r>
    </w:p>
    <w:p w:rsidR="004734F5" w:rsidRPr="009F72B9" w:rsidRDefault="004734F5" w:rsidP="004734F5">
      <w:pPr>
        <w:widowControl w:val="0"/>
        <w:numPr>
          <w:ilvl w:val="0"/>
          <w:numId w:val="6"/>
        </w:numPr>
        <w:shd w:val="clear" w:color="auto" w:fill="FFFFFF"/>
        <w:tabs>
          <w:tab w:val="left" w:pos="1584"/>
          <w:tab w:val="left" w:leader="dot" w:pos="6451"/>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оценка «незачет» выставляется обучающемуся, если он не отвечает на поставленный вопрос, не ориентируется в понятиях и категориях публичного управления, не демонстрирует знания основного учебно-программного материала.</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задания для кейс-задачи</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734F5" w:rsidRPr="009F72B9" w:rsidRDefault="004734F5" w:rsidP="004734F5">
      <w:pPr>
        <w:widowControl w:val="0"/>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(наименование кафедры)</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36"/>
          <w:szCs w:val="36"/>
          <w:lang w:val="ru-RU" w:eastAsia="ru-RU"/>
        </w:rPr>
        <w:lastRenderedPageBreak/>
        <w:t> </w:t>
      </w: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36"/>
          <w:szCs w:val="36"/>
          <w:lang w:val="ru-RU" w:eastAsia="ru-RU"/>
        </w:rPr>
      </w:pPr>
      <w:r w:rsidRPr="009F72B9">
        <w:rPr>
          <w:rFonts w:ascii="Times New Roman" w:eastAsia="Times New Roman" w:hAnsi="Times New Roman" w:cs="Times New Roman"/>
          <w:b/>
          <w:bCs/>
          <w:sz w:val="36"/>
          <w:szCs w:val="36"/>
          <w:lang w:val="ru-RU" w:eastAsia="ru-RU"/>
        </w:rPr>
        <w:t>Кейс-задача</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sz w:val="24"/>
          <w:szCs w:val="24"/>
          <w:u w:val="single"/>
          <w:lang w:val="ru-RU" w:eastAsia="ru-RU"/>
        </w:rPr>
        <w:t>Преступления против личности</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1.</w:t>
      </w: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b/>
          <w:bCs/>
          <w:sz w:val="24"/>
          <w:szCs w:val="24"/>
          <w:lang w:val="ru-RU" w:eastAsia="ru-RU"/>
        </w:rPr>
        <w:t>«Преступления, посягающие на жизнь человека»</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Задание:</w:t>
      </w: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Подозревая жену в супружеской неверности, Мукин часто бил ее. В результате она с двумя детьми переселилась на частную квартиру, но затем возвратилась к мужу.</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Через неделю Мукин вновь избил жену, и она, забрав детей, ушла от него. В последующие дни Мукин предлагал жене помириться, но она, несмотря на неоднократные его просьбы, отказалась вернуться.</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Через месяц Мукин снова пришел к жене в нетрезвом состоянии и стал уговаривать продолжить совместную жизнь, но Мукина отказалась. В разговоре Мукин спросил жену, откуда у нее появились мебель и одежда. Мукина ответила, что эти вещи ей помогли приобрести друзья. Приревновав жену, Мукин схватил кухонный нож и в присутствии детей стал наносить ей удары в различные части тела. Когда сын Виктор пытался отнять нож, Мукин ранил его в руку.</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Мукиной было нанесено семь ножевых ранений, в том числе с повреждением легких и сердца, от которых она скончалась.</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2.</w:t>
      </w: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b/>
          <w:bCs/>
          <w:sz w:val="24"/>
          <w:szCs w:val="24"/>
          <w:lang w:val="ru-RU" w:eastAsia="ru-RU"/>
        </w:rPr>
        <w:t>«Преступления, посягающие  на здоровье человека»</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Задание:</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Демченко, находясь на излечении в кардиологическом отделении, внезапно почувствовала себя плохо. Консилиум врачей пришел к выводу, что Демченко необходима срочная операция на сердце. В реанимационном автомобиле больную повезли в кардиологический центр. Однако главный врач принять Демченко отказался, заявив, что операция стоит 100 тыс. руб., а их у Демченко и у больницы нет.</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Демченко была возвращена в больницу. Узнав об этом, сотрудники одной из программ телевидения обратились за помощью к телезрителям. Через два дня необходимая для операции сумма была собрана, и Демченко повезли в кардиологический центр. Но в связи с тем, что время для операции было упущено, Демченко умерла.</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Оправдывая действия главного врача, директор центра заявил, что они являются хозрасчетным медицинским учреждением, где операции проводятся за плату.</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Тема 7. «Преступления против семьи и несовершеннолетних»</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Задание 1:</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Бурова попросила медсестру роддома Куксову за определенную плату подменить ее дочь сыном Волковой, родившимся в ту же ночь. Но Волкова, когда ей принесли дочь Буровой, обнаружила подмену. Районный суд осудил Бурову и Куксову за покушение на подмену ребенка.</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Дайте уголовно-правовую оценку содеянного.</w:t>
      </w:r>
    </w:p>
    <w:p w:rsidR="004734F5" w:rsidRPr="009F72B9" w:rsidRDefault="004734F5" w:rsidP="004734F5">
      <w:pPr>
        <w:spacing w:after="0" w:line="240" w:lineRule="auto"/>
        <w:ind w:firstLine="567"/>
        <w:jc w:val="both"/>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Задание 2:</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Ранее судимый Попов, освободившись из мест лишения свободы, нигде не работал, систематически пьянствовал. Во дворе дома по месту жительства Попов рассказывал подросткам о своем преступном прошлом, доказывал им, что только в местах лишения свободы можно стать настоящим мужчиной. Попов убеждал подростков в том, что совершать преступления несложно, и с этой целью учил их приемам воровства и тому, как вести себя на следствии. Затем Попов требовал от подростков спиртные напитки и сигареты.</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Вскоре двое несовершеннолетних были задержаны при попытке ограбления магазина.</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Инструкция и/или методические рекомендации по выполнению</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«зачтено» выставляется обучающемуся, если дана правильная  юридическая квалификация содеянного;</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оценка «не зачтено» выставляется обучающемуся в случае не верной юридической квалификации содеянного.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 Составитель ________________________ С.И. Улезько </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Calibri" w:eastAsia="Times New Roman" w:hAnsi="Calibri" w:cs="Calibri"/>
          <w:sz w:val="12"/>
          <w:szCs w:val="12"/>
          <w:lang w:val="ru-RU" w:eastAsia="ru-RU"/>
        </w:rPr>
        <w:t xml:space="preserve">                                                                                                                </w:t>
      </w:r>
      <w:r w:rsidRPr="009F72B9">
        <w:rPr>
          <w:rFonts w:ascii="Times New Roman" w:eastAsia="Times New Roman" w:hAnsi="Times New Roman" w:cs="Times New Roman"/>
          <w:sz w:val="24"/>
          <w:szCs w:val="24"/>
          <w:vertAlign w:val="superscript"/>
          <w:lang w:val="ru-RU" w:eastAsia="ru-RU"/>
        </w:rPr>
        <w:t>(подпись)</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0"/>
          <w:szCs w:val="20"/>
          <w:lang w:val="ru-RU" w:eastAsia="ru-RU"/>
        </w:rPr>
        <w:t> </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Calibri" w:eastAsia="Times New Roman" w:hAnsi="Calibri" w:cs="Calibri"/>
          <w:sz w:val="24"/>
          <w:szCs w:val="24"/>
          <w:lang w:val="ru-RU" w:eastAsia="ru-RU"/>
        </w:rPr>
        <w:t>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Оформление вопросов для коллоквиумов, собеседования</w:t>
      </w: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734F5" w:rsidRPr="009F72B9" w:rsidRDefault="004734F5" w:rsidP="004734F5">
      <w:pPr>
        <w:widowControl w:val="0"/>
        <w:spacing w:after="0" w:line="240" w:lineRule="auto"/>
        <w:jc w:val="center"/>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(наименование кафедры)</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Вопросы для коллоквиумов, собеседования</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b/>
          <w:bCs/>
          <w:sz w:val="24"/>
          <w:szCs w:val="24"/>
          <w:u w:val="single"/>
          <w:lang w:val="ru-RU" w:eastAsia="ru-RU"/>
        </w:rPr>
        <w:t>Преступления против личности</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16"/>
          <w:szCs w:val="16"/>
          <w:vertAlign w:val="superscript"/>
          <w:lang w:val="ru-RU" w:eastAsia="ru-RU"/>
        </w:rPr>
        <w:t>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1. «Преступления против жизни и здоровья»</w:t>
      </w:r>
      <w:r w:rsidRPr="009F72B9">
        <w:rPr>
          <w:rFonts w:ascii="Times New Roman" w:eastAsia="Times New Roman" w:hAnsi="Times New Roman" w:cs="Times New Roman"/>
          <w:sz w:val="24"/>
          <w:szCs w:val="24"/>
          <w:lang w:val="ru-RU" w:eastAsia="ru-RU"/>
        </w:rPr>
        <w:t> </w:t>
      </w:r>
    </w:p>
    <w:p w:rsidR="004734F5" w:rsidRPr="009F72B9" w:rsidRDefault="004734F5" w:rsidP="004734F5">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Каковы начальный и конечный моменты жизни человека.</w:t>
      </w:r>
    </w:p>
    <w:p w:rsidR="004734F5" w:rsidRPr="009F72B9" w:rsidRDefault="004734F5" w:rsidP="004734F5">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Проанализируйте п.8 постановления Пленума Верховного Суда от 27 января 1999г. В чем, по мнению Пленума, должно выражаться субъективное отношение виновного при убийстве с особой жестокостью.</w:t>
      </w:r>
    </w:p>
    <w:p w:rsidR="004734F5" w:rsidRPr="009F72B9" w:rsidRDefault="004734F5" w:rsidP="004734F5">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Что понимается под здоровьем человека как объектом уголовно-правовой охраны и под вредом здоровья.</w:t>
      </w:r>
    </w:p>
    <w:p w:rsidR="004734F5" w:rsidRPr="009F72B9" w:rsidRDefault="004734F5" w:rsidP="004734F5">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Каковы разграничительные признаки побоев, умышленного причинения легкого вреда здоровью и истязания.</w:t>
      </w:r>
    </w:p>
    <w:p w:rsidR="004734F5" w:rsidRPr="009F72B9" w:rsidRDefault="004734F5" w:rsidP="004734F5">
      <w:pPr>
        <w:numPr>
          <w:ilvl w:val="3"/>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признаки субъекта преступления ст. 124 УК РФ.</w:t>
      </w:r>
    </w:p>
    <w:p w:rsidR="004734F5" w:rsidRPr="009F72B9" w:rsidRDefault="004734F5" w:rsidP="004734F5">
      <w:pPr>
        <w:spacing w:after="0" w:line="240" w:lineRule="auto"/>
        <w:ind w:firstLine="567"/>
        <w:jc w:val="both"/>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jc w:val="both"/>
        <w:textAlignment w:val="baseline"/>
        <w:rPr>
          <w:rFonts w:ascii="Calibri" w:eastAsia="Times New Roman" w:hAnsi="Calibri" w:cs="Calibri"/>
          <w:b/>
          <w:bCs/>
          <w:sz w:val="24"/>
          <w:szCs w:val="24"/>
          <w:lang w:val="ru-RU" w:eastAsia="ru-RU"/>
        </w:rPr>
      </w:pPr>
      <w:r w:rsidRPr="009F72B9">
        <w:rPr>
          <w:rFonts w:ascii="Times New Roman" w:eastAsia="Times New Roman" w:hAnsi="Times New Roman" w:cs="Times New Roman"/>
          <w:b/>
          <w:bCs/>
          <w:sz w:val="24"/>
          <w:szCs w:val="24"/>
          <w:lang w:val="ru-RU" w:eastAsia="ru-RU"/>
        </w:rPr>
        <w:t>Модуль 2. «Преступления против свободы, чести и достоинства личности и преступления против половой неприкосновенности и половой свободы личности»</w:t>
      </w:r>
    </w:p>
    <w:p w:rsidR="004734F5" w:rsidRPr="009F72B9" w:rsidRDefault="004734F5" w:rsidP="004734F5">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определение понятий: свобода, честь и достоинство.</w:t>
      </w:r>
    </w:p>
    <w:p w:rsidR="004734F5" w:rsidRPr="009F72B9" w:rsidRDefault="004734F5" w:rsidP="004734F5">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Что понимается под незаконным помещением в психиатрический стационар. Нормами </w:t>
      </w:r>
      <w:r w:rsidRPr="009F72B9">
        <w:rPr>
          <w:rFonts w:ascii="Times New Roman" w:eastAsia="Times New Roman" w:hAnsi="Times New Roman" w:cs="Times New Roman"/>
          <w:sz w:val="24"/>
          <w:szCs w:val="24"/>
          <w:lang w:val="ru-RU" w:eastAsia="ru-RU"/>
        </w:rPr>
        <w:lastRenderedPageBreak/>
        <w:t>какого законодательного акта это регламентируется.</w:t>
      </w:r>
    </w:p>
    <w:p w:rsidR="004734F5" w:rsidRPr="009F72B9" w:rsidRDefault="004734F5" w:rsidP="004734F5">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отличительные признаки клеветы, соединенной с обвинением потерпевшего в совершении преступления, от заведомого ложного доноса (ст.306 УК РФ).</w:t>
      </w:r>
    </w:p>
    <w:p w:rsidR="004734F5" w:rsidRPr="009F72B9" w:rsidRDefault="004734F5" w:rsidP="004734F5">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какова связь действия и способа совершения преступления при изнасиловании.</w:t>
      </w:r>
    </w:p>
    <w:p w:rsidR="004734F5" w:rsidRPr="009F72B9" w:rsidRDefault="004734F5" w:rsidP="004734F5">
      <w:pPr>
        <w:numPr>
          <w:ilvl w:val="6"/>
          <w:numId w:val="3"/>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Отличие домогательства от понуждения. Домогательства от насилия при изнасиловании. </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both"/>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Модуль 3. «Преступления против конституционных прав и свобод человека и гражданина и преступления против семьи и несовершеннолетних»</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особенности объективной стороны преступлений против конституционных прав и свобод.</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Определите какие аспекты частной жизни охраняет уголовный закон.</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Сопоставьте диспозиции ст.141 и 142 УК РФ и назовите их совпадающие и несовпадающие признаки.</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Раскройте все ли виды воспрепятствования законной профессиональной деятельности журналистов уголовно наказуемы.</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Определите круг потерпевших при посягательстве на интересы семьи и несовершеннолетних.</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Влияют ли мотивы и цели преступлений гл.20 УК РФ на квалификацию содеянного.</w:t>
      </w:r>
    </w:p>
    <w:p w:rsidR="004734F5" w:rsidRPr="009F72B9" w:rsidRDefault="004734F5" w:rsidP="004734F5">
      <w:pPr>
        <w:numPr>
          <w:ilvl w:val="0"/>
          <w:numId w:val="4"/>
        </w:num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Раскройте понятие жестокое обращение с ребенком.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«отлично» выставляется, если </w:t>
      </w:r>
      <w:r w:rsidRPr="009F72B9">
        <w:rPr>
          <w:rFonts w:ascii="Times New Roman" w:eastAsia="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9F72B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F72B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72B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«хорошо» </w:t>
      </w:r>
      <w:r w:rsidRPr="009F72B9">
        <w:rPr>
          <w:rFonts w:ascii="Times New Roman" w:eastAsia="Times New Roman" w:hAnsi="Times New Roman" w:cs="Times New Roman"/>
          <w:spacing w:val="-1"/>
          <w:sz w:val="24"/>
          <w:szCs w:val="24"/>
          <w:lang w:val="ru-RU" w:eastAsia="ru-RU"/>
        </w:rPr>
        <w:t>- наличие твердых и достаточно полных знаний в объеме пройден</w:t>
      </w:r>
      <w:r w:rsidRPr="009F72B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9F72B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F72B9">
        <w:rPr>
          <w:rFonts w:ascii="Times New Roman" w:eastAsia="Times New Roman" w:hAnsi="Times New Roman" w:cs="Times New Roman"/>
          <w:sz w:val="24"/>
          <w:szCs w:val="24"/>
          <w:lang w:val="ru-RU" w:eastAsia="ru-RU"/>
        </w:rPr>
        <w:t>действия по применению знаний на практике;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Составитель ________________________ С.И. Улезько</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комплекта заданий для контрольной работы</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734F5" w:rsidRPr="009F72B9" w:rsidRDefault="004734F5" w:rsidP="004734F5">
      <w:pPr>
        <w:widowControl w:val="0"/>
        <w:spacing w:after="0" w:line="240" w:lineRule="auto"/>
        <w:jc w:val="center"/>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(наименование кафедры)</w:t>
      </w: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36"/>
          <w:szCs w:val="36"/>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36"/>
          <w:szCs w:val="36"/>
          <w:lang w:val="ru-RU" w:eastAsia="ru-RU"/>
        </w:rPr>
      </w:pPr>
      <w:r w:rsidRPr="009F72B9">
        <w:rPr>
          <w:rFonts w:ascii="Times New Roman" w:eastAsia="Times New Roman" w:hAnsi="Times New Roman" w:cs="Times New Roman"/>
          <w:b/>
          <w:bCs/>
          <w:sz w:val="36"/>
          <w:szCs w:val="36"/>
          <w:lang w:val="ru-RU" w:eastAsia="ru-RU"/>
        </w:rPr>
        <w:t>Комплект заданий для контрольной работы</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 xml:space="preserve">по дисциплине </w:t>
      </w:r>
      <w:r w:rsidRPr="009F72B9">
        <w:rPr>
          <w:rFonts w:ascii="Times New Roman" w:eastAsia="Times New Roman" w:hAnsi="Times New Roman" w:cs="Times New Roman"/>
          <w:sz w:val="24"/>
          <w:szCs w:val="24"/>
          <w:u w:val="single"/>
          <w:lang w:val="ru-RU" w:eastAsia="ru-RU"/>
        </w:rPr>
        <w:t>Преступления против личности</w:t>
      </w:r>
      <w:r w:rsidRPr="009F72B9">
        <w:rPr>
          <w:rFonts w:ascii="Times New Roman" w:eastAsia="Times New Roman" w:hAnsi="Times New Roman" w:cs="Times New Roman"/>
          <w:b/>
          <w:bCs/>
          <w:i/>
          <w:iCs/>
          <w:sz w:val="24"/>
          <w:szCs w:val="24"/>
          <w:lang w:val="ru-RU" w:eastAsia="ru-RU"/>
        </w:rPr>
        <w:t> </w:t>
      </w:r>
      <w:r w:rsidRPr="009F72B9">
        <w:rPr>
          <w:rFonts w:ascii="Times New Roman" w:eastAsia="Times New Roman" w:hAnsi="Times New Roman" w:cs="Times New Roman"/>
          <w:sz w:val="24"/>
          <w:szCs w:val="24"/>
          <w:vertAlign w:val="superscript"/>
          <w:lang w:val="ru-RU" w:eastAsia="ru-RU"/>
        </w:rPr>
        <w:t>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1. «Преступления против жизни и здоровья»</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Что понимается под убийством?</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Как влияет на выделение видов вреда здоровью анатомо-патологический критерий? Экономический критерий? Мотивируйте свои ответы.</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По какому признаку дифференцируется ответственность за убийство?</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2.  Что понимается под кратковременным и длительным расстройством здоровья? Мотивируйте свои ответы.</w:t>
      </w: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2. «Преступления против свободы, чести и достоинства личности и преступления против половой неприкосновенности и половой свободы личности»</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1 Выявить проблемы квалификации преступлений против личной свободы.</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Никонов, Тюрин и Чюева в составе преступной группы совершили ряд преступлений. Чюева в местах отдыха знакомилась с молодыми девушками и привозила их на свою квартиру, где угощала спиртными напитками с добавлением сильнодействующего снотворного. После того как потерпевшая засыпала, ее раздевали, а Никонов и Тюрин совершали с ней половые акты. Затем потерпевшую отвозили на машине в город, где и оставляли. Квалифицируйте указанные действия.</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Гражданско-правовая и уголовно-правовая защита чести, достоин</w:t>
      </w:r>
      <w:r w:rsidRPr="009F72B9">
        <w:rPr>
          <w:rFonts w:ascii="Times New Roman" w:eastAsia="Times New Roman" w:hAnsi="Times New Roman" w:cs="Times New Roman"/>
          <w:sz w:val="24"/>
          <w:szCs w:val="24"/>
          <w:lang w:val="ru-RU" w:eastAsia="ru-RU"/>
        </w:rPr>
        <w:softHyphen/>
        <w:t>ства и деловой репутации.</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Ванин признан виновным в том, что, находясь в состоянии алкогольного опьянения, вошел в квартиру Боковой и, сломив ее сопротивление, изнасиловал. Когда Бокова стала кричать и звать на помощь, Ванин ударил ее по голове бутылкой и еще раз совершил половой акт, во время которого Бокова находилась без сознания. Квалифицируйте указанные действия.</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Модуль 3. «Преступления против конституционных прав и свобод человека и гражданина и преступления против семьи и несовершеннолетних»</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1 </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1 Проанализируйте санкции статей гл.19 УК РФ: есть ли среди посягательств этой главы тяжкие и особо тяжкие преступления.</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Задание 2   Климов из-за нанесенной ему соседом Кусовым обиды рассказал его несовершеннолетнему сыну, что его родители ему не родные и тринадцать лет назад он был ими усыновлен. Квалифицируйте указанные действия.</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Вариант 2 </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Задание 1 Какие наказания преобладают в санкциях статей гл.19 УК РФ.</w:t>
      </w:r>
    </w:p>
    <w:p w:rsidR="004734F5" w:rsidRPr="009F72B9" w:rsidRDefault="004734F5" w:rsidP="004734F5">
      <w:pPr>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Задание 2  </w:t>
      </w:r>
      <w:r w:rsidRPr="009F72B9">
        <w:rPr>
          <w:rFonts w:ascii="Times New Roman" w:eastAsia="Times New Roman" w:hAnsi="Times New Roman" w:cs="Times New Roman"/>
          <w:b/>
          <w:bCs/>
          <w:sz w:val="24"/>
          <w:szCs w:val="24"/>
          <w:lang w:val="ru-RU" w:eastAsia="ru-RU"/>
        </w:rPr>
        <w:t xml:space="preserve"> </w:t>
      </w:r>
      <w:r w:rsidRPr="009F72B9">
        <w:rPr>
          <w:rFonts w:ascii="Times New Roman" w:eastAsia="Times New Roman" w:hAnsi="Times New Roman" w:cs="Times New Roman"/>
          <w:sz w:val="24"/>
          <w:szCs w:val="24"/>
          <w:lang w:val="ru-RU" w:eastAsia="ru-RU"/>
        </w:rPr>
        <w:t>Супруги Козленковы не работали, злоупотребляли спиртными напитками и воспитанием своих малолетних детей не занимались. Они заставляли их собирать бутылки и просить милостыню. Когда дети не приносили домой денег, родители избивали их. Квалифицируйте указанные действия.</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4734F5" w:rsidRPr="009F72B9" w:rsidRDefault="004734F5" w:rsidP="004734F5">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4734F5" w:rsidRPr="009F72B9" w:rsidRDefault="004734F5" w:rsidP="004734F5">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4734F5" w:rsidRPr="009F72B9" w:rsidRDefault="004734F5" w:rsidP="004734F5">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4734F5" w:rsidRPr="009F72B9" w:rsidRDefault="004734F5" w:rsidP="004734F5">
      <w:pPr>
        <w:numPr>
          <w:ilvl w:val="0"/>
          <w:numId w:val="2"/>
        </w:numPr>
        <w:spacing w:after="0" w:line="240" w:lineRule="auto"/>
        <w:jc w:val="both"/>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xml:space="preserve">оценка «неудовлетворительно» выставляется студенту за неправильные ответы. </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Составитель ________________________ С.И. Улезько</w:t>
      </w: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 xml:space="preserve">                                                                  (подпись)</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Оформление тем для курсовых работ/ проектов</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24"/>
          <w:szCs w:val="24"/>
          <w:lang w:val="ru-RU" w:eastAsia="ru-RU"/>
        </w:rPr>
        <w:t>(эссе, рефератов, докладов, сообщений)</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Кафедра </w:t>
      </w:r>
      <w:r w:rsidRPr="009F72B9">
        <w:rPr>
          <w:rFonts w:ascii="Times New Roman" w:eastAsia="Times New Roman" w:hAnsi="Times New Roman" w:cs="Times New Roman"/>
          <w:sz w:val="24"/>
          <w:szCs w:val="24"/>
          <w:u w:val="single"/>
          <w:lang w:val="ru-RU" w:eastAsia="ru-RU"/>
        </w:rPr>
        <w:t>Уголовного и уголовно-исполнительного права, криминологии</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vertAlign w:val="superscript"/>
          <w:lang w:val="ru-RU" w:eastAsia="ru-RU"/>
        </w:rPr>
        <w:t>(наименование кафедры)</w:t>
      </w: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36"/>
          <w:szCs w:val="36"/>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Темы курсовых работ/ проектов</w:t>
      </w: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b/>
          <w:bCs/>
          <w:sz w:val="36"/>
          <w:szCs w:val="36"/>
          <w:lang w:val="ru-RU" w:eastAsia="ru-RU"/>
        </w:rPr>
        <w:t>(эссе, рефератов, докладов, сообщений)</w:t>
      </w:r>
    </w:p>
    <w:p w:rsidR="004734F5" w:rsidRPr="009F72B9" w:rsidRDefault="004734F5" w:rsidP="004734F5">
      <w:pPr>
        <w:spacing w:after="0" w:line="240" w:lineRule="auto"/>
        <w:jc w:val="center"/>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Calibri" w:eastAsia="Times New Roman" w:hAnsi="Calibri" w:cs="Calibri"/>
          <w:sz w:val="12"/>
          <w:szCs w:val="12"/>
          <w:lang w:val="ru-RU" w:eastAsia="ru-RU"/>
        </w:rPr>
      </w:pPr>
      <w:r w:rsidRPr="009F72B9">
        <w:rPr>
          <w:rFonts w:ascii="Times New Roman" w:eastAsia="Times New Roman" w:hAnsi="Times New Roman" w:cs="Times New Roman"/>
          <w:sz w:val="24"/>
          <w:szCs w:val="24"/>
          <w:lang w:val="ru-RU" w:eastAsia="ru-RU"/>
        </w:rPr>
        <w:t>по дисциплине</w:t>
      </w:r>
      <w:r w:rsidRPr="009F72B9">
        <w:rPr>
          <w:rFonts w:ascii="Times New Roman" w:eastAsia="Times New Roman" w:hAnsi="Times New Roman" w:cs="Times New Roman"/>
          <w:b/>
          <w:bCs/>
          <w:i/>
          <w:iCs/>
          <w:sz w:val="24"/>
          <w:szCs w:val="24"/>
          <w:lang w:val="ru-RU" w:eastAsia="ru-RU"/>
        </w:rPr>
        <w:t> </w:t>
      </w:r>
      <w:r w:rsidRPr="009F72B9">
        <w:rPr>
          <w:rFonts w:ascii="Times New Roman" w:eastAsia="Times New Roman" w:hAnsi="Times New Roman" w:cs="Times New Roman"/>
          <w:sz w:val="24"/>
          <w:szCs w:val="24"/>
          <w:u w:val="single"/>
          <w:lang w:val="ru-RU" w:eastAsia="ru-RU"/>
        </w:rPr>
        <w:t>Преступления против личности</w:t>
      </w:r>
    </w:p>
    <w:p w:rsidR="004734F5" w:rsidRPr="009F72B9" w:rsidRDefault="004734F5" w:rsidP="004734F5">
      <w:pPr>
        <w:spacing w:after="0" w:line="240" w:lineRule="auto"/>
        <w:jc w:val="center"/>
        <w:rPr>
          <w:rFonts w:ascii="Times New Roman" w:eastAsia="Times New Roman" w:hAnsi="Times New Roman" w:cs="Times New Roman"/>
          <w:b/>
          <w:bCs/>
          <w:kern w:val="32"/>
          <w:sz w:val="24"/>
          <w:szCs w:val="24"/>
          <w:lang w:val="ru-RU" w:eastAsia="ru-RU"/>
        </w:rPr>
      </w:pPr>
    </w:p>
    <w:p w:rsidR="004734F5" w:rsidRPr="009F72B9" w:rsidRDefault="004734F5" w:rsidP="004734F5">
      <w:pPr>
        <w:spacing w:after="0" w:line="240" w:lineRule="auto"/>
        <w:jc w:val="center"/>
        <w:rPr>
          <w:rFonts w:ascii="Times New Roman" w:eastAsia="Times New Roman" w:hAnsi="Times New Roman" w:cs="Times New Roman"/>
          <w:b/>
          <w:bCs/>
          <w:kern w:val="32"/>
          <w:sz w:val="24"/>
          <w:szCs w:val="24"/>
          <w:lang w:val="ru-RU" w:eastAsia="ru-RU"/>
        </w:rPr>
      </w:pPr>
      <w:r w:rsidRPr="009F72B9">
        <w:rPr>
          <w:rFonts w:ascii="Times New Roman" w:eastAsia="Times New Roman" w:hAnsi="Times New Roman" w:cs="Times New Roman"/>
          <w:b/>
          <w:bCs/>
          <w:kern w:val="32"/>
          <w:sz w:val="24"/>
          <w:szCs w:val="24"/>
          <w:lang w:val="ru-RU" w:eastAsia="ru-RU"/>
        </w:rPr>
        <w:t>Тематика рефератов</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 Место преступлений против личности в системе Особенной части Уголовного кодекса РФ. </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  История уголовно-правовой охраны личности в уголовном законодательстве.</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3. Квалификация убийств по ст. 105 УК РФ.</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4. Мотив убийства и его влияние на квалификацию преступления.</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5. Юридическое значение способа убийства.</w:t>
      </w:r>
    </w:p>
    <w:p w:rsidR="004734F5" w:rsidRPr="009F72B9" w:rsidRDefault="004734F5" w:rsidP="004734F5">
      <w:pPr>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 xml:space="preserve">6. </w:t>
      </w:r>
      <w:r w:rsidRPr="009F72B9">
        <w:rPr>
          <w:rFonts w:ascii="Times New Roman" w:eastAsia="Times New Roman" w:hAnsi="Times New Roman" w:cs="Times New Roman"/>
          <w:color w:val="000000"/>
          <w:sz w:val="24"/>
          <w:szCs w:val="24"/>
          <w:lang w:val="ru-RU" w:eastAsia="ru-RU"/>
        </w:rPr>
        <w:t>Критерии и порядок определения степени тяжести причинения вреда здоровью личности.</w:t>
      </w:r>
    </w:p>
    <w:p w:rsidR="004734F5" w:rsidRPr="009F72B9" w:rsidRDefault="004734F5" w:rsidP="004734F5">
      <w:pPr>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color w:val="000000"/>
          <w:sz w:val="24"/>
          <w:szCs w:val="24"/>
          <w:lang w:val="ru-RU" w:eastAsia="ru-RU"/>
        </w:rPr>
        <w:t>7. Причинение тяжкого и средней тяжести вреда здоровью в состоянии аффекта: уголовно-правовая характеристика.</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color w:val="000000"/>
          <w:sz w:val="24"/>
          <w:szCs w:val="24"/>
          <w:lang w:val="ru-RU" w:eastAsia="ru-RU"/>
        </w:rPr>
        <w:t xml:space="preserve">8. </w:t>
      </w:r>
      <w:r w:rsidRPr="009F72B9">
        <w:rPr>
          <w:rFonts w:ascii="Times New Roman" w:eastAsia="Times New Roman" w:hAnsi="Times New Roman" w:cs="Times New Roman"/>
          <w:sz w:val="24"/>
          <w:szCs w:val="24"/>
          <w:lang w:val="ru-RU" w:eastAsia="ru-RU"/>
        </w:rPr>
        <w:t>Ответственность за похищение человека</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9. Вопросы привлечения к уголовной ответственности за эксплуатацию рабского труда.</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10. Вопросы привлечения к уголовной ответственности за клевету.</w:t>
      </w:r>
    </w:p>
    <w:p w:rsidR="004734F5" w:rsidRPr="009F72B9" w:rsidRDefault="004734F5" w:rsidP="004734F5">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11. Ответственность за преступления, посягающие на половую свободу, неприкосновенность и нравственное развитие несовершеннолетних.</w:t>
      </w:r>
    </w:p>
    <w:p w:rsidR="004734F5" w:rsidRPr="009F72B9" w:rsidRDefault="004734F5" w:rsidP="004734F5">
      <w:pPr>
        <w:shd w:val="clear" w:color="auto" w:fill="FFFFFF"/>
        <w:tabs>
          <w:tab w:val="left" w:pos="480"/>
        </w:tabs>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12. О</w:t>
      </w:r>
      <w:r w:rsidRPr="009F72B9">
        <w:rPr>
          <w:rFonts w:ascii="Times New Roman" w:eastAsia="Times New Roman" w:hAnsi="Times New Roman" w:cs="Times New Roman"/>
          <w:color w:val="000000"/>
          <w:sz w:val="24"/>
          <w:szCs w:val="24"/>
          <w:lang w:val="ru-RU" w:eastAsia="ru-RU"/>
        </w:rPr>
        <w:t>собенности составов преступлений, предусмотренных ст. 131 и 132 УК РФ.</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13. Отличительные особенности понуждения к действиям сексуального характера.</w:t>
      </w:r>
    </w:p>
    <w:p w:rsidR="004734F5" w:rsidRPr="009F72B9" w:rsidRDefault="004734F5" w:rsidP="004734F5">
      <w:pPr>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14. Ответственность за преступления в сфере организации и проведения выборов.</w:t>
      </w:r>
    </w:p>
    <w:p w:rsidR="004734F5" w:rsidRPr="009F72B9" w:rsidRDefault="004734F5" w:rsidP="004734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15. Уголовно-правовая охрана трудовых прав граждан.</w:t>
      </w:r>
    </w:p>
    <w:p w:rsidR="004734F5" w:rsidRPr="009F72B9" w:rsidRDefault="004734F5" w:rsidP="004734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16. Уголовно-правовая охрана интеллектуальной собственности в РФ.</w:t>
      </w:r>
    </w:p>
    <w:p w:rsidR="004734F5" w:rsidRPr="009F72B9" w:rsidRDefault="004734F5" w:rsidP="004734F5">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17. Охрана права на тайну сообщений в уголовном законодательстве России и зарубежных стран. </w:t>
      </w:r>
    </w:p>
    <w:p w:rsidR="004734F5" w:rsidRPr="009F72B9" w:rsidRDefault="004734F5" w:rsidP="004734F5">
      <w:pPr>
        <w:shd w:val="clear" w:color="auto" w:fill="FFFFFF"/>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18. Уголовная ответственность за посягательство на свободу слова. </w:t>
      </w:r>
    </w:p>
    <w:p w:rsidR="004734F5" w:rsidRPr="009F72B9" w:rsidRDefault="004734F5" w:rsidP="004734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19. Проблемы уголовно-правовой охраны права человека на частную (личную) жизнь.</w:t>
      </w:r>
    </w:p>
    <w:p w:rsidR="004734F5" w:rsidRPr="009F72B9" w:rsidRDefault="004734F5" w:rsidP="004734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ru-RU" w:eastAsia="ru-RU"/>
        </w:rPr>
      </w:pPr>
      <w:r w:rsidRPr="009F72B9">
        <w:rPr>
          <w:rFonts w:ascii="Times New Roman" w:eastAsia="Times New Roman" w:hAnsi="Times New Roman" w:cs="Times New Roman"/>
          <w:sz w:val="24"/>
          <w:szCs w:val="24"/>
          <w:lang w:val="ru-RU" w:eastAsia="ru-RU"/>
        </w:rPr>
        <w:t xml:space="preserve">20. </w:t>
      </w:r>
      <w:r w:rsidRPr="009F72B9">
        <w:rPr>
          <w:rFonts w:ascii="Times New Roman" w:eastAsia="Times New Roman" w:hAnsi="Times New Roman" w:cs="Times New Roman"/>
          <w:color w:val="000000"/>
          <w:sz w:val="24"/>
          <w:szCs w:val="24"/>
          <w:lang w:val="ru-RU" w:eastAsia="ru-RU"/>
        </w:rPr>
        <w:t>Особенности объективной стороны вовлечения несовершеннолетнего в совершение преступления и в совершение антиобщественных действий (ст. 150-151 УК РФ).</w:t>
      </w:r>
    </w:p>
    <w:p w:rsidR="004734F5" w:rsidRPr="009F72B9" w:rsidRDefault="004734F5" w:rsidP="004734F5">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color w:val="000000"/>
          <w:sz w:val="24"/>
          <w:szCs w:val="24"/>
          <w:lang w:val="ru-RU" w:eastAsia="ru-RU"/>
        </w:rPr>
        <w:t xml:space="preserve">21. </w:t>
      </w:r>
      <w:r w:rsidRPr="009F72B9">
        <w:rPr>
          <w:rFonts w:ascii="Times New Roman" w:eastAsia="Times New Roman" w:hAnsi="Times New Roman" w:cs="Times New Roman"/>
          <w:sz w:val="24"/>
          <w:szCs w:val="24"/>
          <w:lang w:val="ru-RU" w:eastAsia="ru-RU"/>
        </w:rPr>
        <w:t>Ответственность за разглашение тайны усыновления (удочерения).</w:t>
      </w:r>
    </w:p>
    <w:p w:rsidR="004734F5" w:rsidRPr="009F72B9" w:rsidRDefault="004734F5" w:rsidP="004734F5">
      <w:pPr>
        <w:widowControl w:val="0"/>
        <w:shd w:val="clear" w:color="auto" w:fill="FFFFFF"/>
        <w:tabs>
          <w:tab w:val="left" w:pos="59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22. Ответственность за неисполнение обязанностей по воспитанию несовершеннолетнего.</w:t>
      </w:r>
    </w:p>
    <w:p w:rsidR="004734F5" w:rsidRPr="009F72B9" w:rsidRDefault="004734F5" w:rsidP="004734F5">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w:t>
      </w:r>
      <w:r w:rsidRPr="009F72B9">
        <w:rPr>
          <w:rFonts w:ascii="Times New Roman" w:eastAsia="Times New Roman" w:hAnsi="Times New Roman" w:cs="Times New Roman"/>
          <w:sz w:val="24"/>
          <w:szCs w:val="24"/>
          <w:lang w:val="ru-RU" w:eastAsia="ru-RU"/>
        </w:rPr>
        <w:lastRenderedPageBreak/>
        <w:t xml:space="preserve">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Word; 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Times New Roman.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4734F5" w:rsidRPr="009F72B9" w:rsidRDefault="004734F5" w:rsidP="004734F5">
      <w:pPr>
        <w:spacing w:after="0" w:line="240" w:lineRule="auto"/>
        <w:ind w:firstLine="709"/>
        <w:jc w:val="both"/>
        <w:textAlignment w:val="baseline"/>
        <w:rPr>
          <w:rFonts w:ascii="Times New Roman" w:eastAsia="Times New Roman" w:hAnsi="Times New Roman" w:cs="Times New Roman"/>
          <w:b/>
          <w:bCs/>
          <w:sz w:val="24"/>
          <w:szCs w:val="24"/>
          <w:lang w:val="ru-RU" w:eastAsia="ru-RU"/>
        </w:rPr>
      </w:pPr>
    </w:p>
    <w:p w:rsidR="004734F5" w:rsidRPr="009F72B9" w:rsidRDefault="004734F5" w:rsidP="004734F5">
      <w:pPr>
        <w:spacing w:after="0" w:line="240" w:lineRule="auto"/>
        <w:ind w:firstLine="709"/>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lastRenderedPageBreak/>
        <w:t>Критерии оценки:</w:t>
      </w:r>
      <w:r w:rsidRPr="009F72B9">
        <w:rPr>
          <w:rFonts w:ascii="Times New Roman" w:eastAsia="Times New Roman" w:hAnsi="Times New Roman" w:cs="Times New Roman"/>
          <w:sz w:val="24"/>
          <w:szCs w:val="24"/>
          <w:lang w:val="ru-RU" w:eastAsia="ru-RU"/>
        </w:rPr>
        <w:t>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«отлично» выставляется, если </w:t>
      </w:r>
      <w:r w:rsidRPr="009F72B9">
        <w:rPr>
          <w:rFonts w:ascii="Times New Roman" w:eastAsia="Times New Roman" w:hAnsi="Times New Roman" w:cs="Times New Roman"/>
          <w:spacing w:val="-1"/>
          <w:sz w:val="24"/>
          <w:szCs w:val="24"/>
          <w:lang w:val="ru-RU" w:eastAsia="ru-RU"/>
        </w:rPr>
        <w:t xml:space="preserve">изложенный материал фактически верен, наличие глубоких исчерпывающих знаний в объеме пройденной </w:t>
      </w:r>
      <w:r w:rsidRPr="009F72B9">
        <w:rPr>
          <w:rFonts w:ascii="Times New Roman" w:eastAsia="Times New Roman"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9F72B9">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9F72B9">
        <w:rPr>
          <w:rFonts w:ascii="Times New Roman" w:eastAsia="Times New Roman" w:hAnsi="Times New Roman" w:cs="Times New Roman"/>
          <w:sz w:val="24"/>
          <w:szCs w:val="24"/>
          <w:lang w:val="ru-RU" w:eastAsia="ru-RU"/>
        </w:rPr>
        <w:t>при ответе, усвоение основной и знакомство с дополнительной литературой;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«хорошо» </w:t>
      </w:r>
      <w:r w:rsidRPr="009F72B9">
        <w:rPr>
          <w:rFonts w:ascii="Times New Roman" w:eastAsia="Times New Roman" w:hAnsi="Times New Roman" w:cs="Times New Roman"/>
          <w:spacing w:val="-1"/>
          <w:sz w:val="24"/>
          <w:szCs w:val="24"/>
          <w:lang w:val="ru-RU" w:eastAsia="ru-RU"/>
        </w:rPr>
        <w:t>- наличие твердых и достаточно полных знаний в объеме пройден</w:t>
      </w:r>
      <w:r w:rsidRPr="009F72B9">
        <w:rPr>
          <w:rFonts w:ascii="Times New Roman" w:eastAsia="Times New Roman" w:hAnsi="Times New Roman" w:cs="Times New Roman"/>
          <w:sz w:val="24"/>
          <w:szCs w:val="24"/>
          <w:lang w:val="ru-RU" w:eastAsia="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9F72B9">
        <w:rPr>
          <w:rFonts w:ascii="Times New Roman" w:eastAsia="Times New Roman"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9F72B9">
        <w:rPr>
          <w:rFonts w:ascii="Times New Roman" w:eastAsia="Times New Roman" w:hAnsi="Times New Roman" w:cs="Times New Roman"/>
          <w:sz w:val="24"/>
          <w:szCs w:val="24"/>
          <w:lang w:val="ru-RU" w:eastAsia="ru-RU"/>
        </w:rPr>
        <w:t>действия по применению знаний на практике; </w:t>
      </w:r>
    </w:p>
    <w:p w:rsidR="004734F5" w:rsidRPr="009F72B9" w:rsidRDefault="004734F5" w:rsidP="004734F5">
      <w:pPr>
        <w:numPr>
          <w:ilvl w:val="0"/>
          <w:numId w:val="1"/>
        </w:numPr>
        <w:tabs>
          <w:tab w:val="num" w:pos="900"/>
        </w:tabs>
        <w:spacing w:after="0" w:line="240" w:lineRule="auto"/>
        <w:jc w:val="both"/>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734F5" w:rsidRPr="009F72B9" w:rsidRDefault="004734F5" w:rsidP="004734F5">
      <w:pPr>
        <w:spacing w:after="0" w:line="240" w:lineRule="auto"/>
        <w:ind w:firstLine="709"/>
        <w:jc w:val="both"/>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eastAsia="ru-RU"/>
        </w:rPr>
      </w:pPr>
      <w:r w:rsidRPr="009F72B9">
        <w:rPr>
          <w:rFonts w:ascii="Times New Roman" w:eastAsia="Times New Roman" w:hAnsi="Times New Roman" w:cs="Times New Roman"/>
          <w:b/>
          <w:bCs/>
          <w:sz w:val="24"/>
          <w:szCs w:val="24"/>
          <w:lang w:val="ru-RU" w:eastAsia="ru-RU"/>
        </w:rPr>
        <w:t>Темы эссе</w:t>
      </w:r>
    </w:p>
    <w:p w:rsidR="004734F5" w:rsidRPr="009F72B9" w:rsidRDefault="004734F5" w:rsidP="004734F5">
      <w:pPr>
        <w:spacing w:after="0" w:line="240" w:lineRule="auto"/>
        <w:jc w:val="center"/>
        <w:textAlignment w:val="baseline"/>
        <w:rPr>
          <w:rFonts w:ascii="Times New Roman" w:eastAsia="Times New Roman" w:hAnsi="Times New Roman" w:cs="Times New Roman"/>
          <w:b/>
          <w:bCs/>
          <w:sz w:val="24"/>
          <w:szCs w:val="24"/>
          <w:lang w:eastAsia="ru-RU"/>
        </w:rPr>
      </w:pPr>
    </w:p>
    <w:p w:rsidR="004734F5" w:rsidRPr="009F72B9" w:rsidRDefault="004734F5" w:rsidP="004734F5">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жизни: общая характеристика и виды.</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Убийства при смягчающих обстоятельствах.</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Эвтаназия: уголовно-правовой аспект.</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Способ убийства и его влияние на квалификацию убийства.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Мотив убийства и его влияние на квалификацию убийства.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Убийство матерью новорожденного ребенка.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Квалификация преступлений, совершенных в состоянии аффекта.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Причинение смерти по неосторожности. </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Ответственность за доведение до самоубийства.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здоровья: общая характеристика и виды.</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создающие угрозу жизни и здоровью человека.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Критерий разграничения вреда здоровью, как квалифицирующий признак.</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Уголовная ответственность за незаконную трансплантацию органов или тканей человека.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Понятие и виды преступлений против свободы, чести и достоинства         личности: объект и общая характеристика.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Объект и общая характеристика преступлений против половой неприкосновенности и половой  свободы личности.</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половой свободы личности, их квалификация.</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Противодействие торговли людьми как направления современной уголовной политики.</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Преступления, против половой свободы несовершеннолетних и половой  неприкосновенности малолетних, их квалификация. </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Преступления против конституционных прав и свобод человека и гражданина: общая характеристика и классификация.</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равенства прав и свобод (ст.136 УК РФ).</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личных прав и свобод.</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политических прав и свобод.</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Уголовная ответственность  за нарушение избирательного права.</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Посягательства против социально-экономических прав и свобод.</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Понятие против семьи и несовершеннолетних: общая характеристика и виды.</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Вовлечение несовершеннолетних в совершение преступления и антиобщественных действий.</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lastRenderedPageBreak/>
        <w:t>Преступления, связанные с усыновлением.</w:t>
      </w:r>
    </w:p>
    <w:p w:rsidR="004734F5" w:rsidRPr="009F72B9" w:rsidRDefault="004734F5" w:rsidP="004734F5">
      <w:pPr>
        <w:widowControl w:val="0"/>
        <w:numPr>
          <w:ilvl w:val="1"/>
          <w:numId w:val="1"/>
        </w:numPr>
        <w:tabs>
          <w:tab w:val="num" w:pos="1080"/>
        </w:tabs>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Уголовная ответственность за неисполнение обязанностей по воспитанию несовершеннолетних.</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Times New Roman" w:eastAsia="Times New Roman" w:hAnsi="Times New Roman" w:cs="Times New Roman"/>
          <w:b/>
          <w:bCs/>
          <w:sz w:val="24"/>
          <w:szCs w:val="24"/>
          <w:lang w:val="ru-RU" w:eastAsia="ru-RU"/>
        </w:rPr>
      </w:pPr>
      <w:r w:rsidRPr="009F72B9">
        <w:rPr>
          <w:rFonts w:ascii="Times New Roman" w:eastAsia="Times New Roman" w:hAnsi="Times New Roman" w:cs="Times New Roman"/>
          <w:b/>
          <w:bCs/>
          <w:sz w:val="24"/>
          <w:szCs w:val="24"/>
          <w:lang w:val="ru-RU" w:eastAsia="ru-RU"/>
        </w:rPr>
        <w:t>Критерии оценки:</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Составитель ________________________ С.И. Улезько</w:t>
      </w: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vertAlign w:val="superscript"/>
          <w:lang w:val="ru-RU" w:eastAsia="ru-RU"/>
        </w:rPr>
        <w:t>                                                                       (подпись)   </w:t>
      </w:r>
      <w:r w:rsidRPr="009F72B9">
        <w:rPr>
          <w:rFonts w:ascii="Times New Roman" w:eastAsia="Times New Roman" w:hAnsi="Times New Roman" w:cs="Times New Roman"/>
          <w:sz w:val="24"/>
          <w:szCs w:val="24"/>
          <w:lang w:val="ru-RU" w:eastAsia="ru-RU"/>
        </w:rPr>
        <w:t>              </w:t>
      </w:r>
    </w:p>
    <w:p w:rsidR="004734F5" w:rsidRPr="009F72B9" w:rsidRDefault="004734F5" w:rsidP="004734F5">
      <w:pPr>
        <w:spacing w:after="0" w:line="240" w:lineRule="auto"/>
        <w:textAlignment w:val="baseline"/>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24"/>
          <w:szCs w:val="24"/>
          <w:lang w:val="ru-RU" w:eastAsia="ru-RU"/>
        </w:rPr>
      </w:pPr>
      <w:r w:rsidRPr="009F72B9">
        <w:rPr>
          <w:rFonts w:ascii="Times New Roman" w:eastAsia="Times New Roman" w:hAnsi="Times New Roman" w:cs="Times New Roman"/>
          <w:sz w:val="24"/>
          <w:szCs w:val="24"/>
          <w:lang w:val="ru-RU" w:eastAsia="ru-RU"/>
        </w:rPr>
        <w:t>«23» мая 2018 г. </w:t>
      </w: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line="240" w:lineRule="auto"/>
        <w:textAlignment w:val="baseline"/>
        <w:rPr>
          <w:rFonts w:ascii="Calibri" w:eastAsia="Times New Roman" w:hAnsi="Calibri" w:cs="Calibri"/>
          <w:sz w:val="12"/>
          <w:szCs w:val="12"/>
          <w:lang w:val="ru-RU" w:eastAsia="ru-RU"/>
        </w:rPr>
      </w:pPr>
    </w:p>
    <w:p w:rsidR="004734F5" w:rsidRPr="009F72B9" w:rsidRDefault="004734F5" w:rsidP="004734F5">
      <w:pPr>
        <w:keepNext/>
        <w:keepLines/>
        <w:spacing w:before="480" w:after="0" w:line="240" w:lineRule="auto"/>
        <w:jc w:val="both"/>
        <w:outlineLvl w:val="0"/>
        <w:rPr>
          <w:rFonts w:ascii="Cambria" w:eastAsia="Times New Roman" w:hAnsi="Cambria" w:cs="Cambria"/>
          <w:b/>
          <w:bCs/>
          <w:sz w:val="28"/>
          <w:szCs w:val="28"/>
          <w:lang w:val="ru-RU" w:eastAsia="ru-RU"/>
        </w:rPr>
      </w:pPr>
      <w:bookmarkStart w:id="4" w:name="_Toc480487764"/>
      <w:r w:rsidRPr="009F72B9">
        <w:rPr>
          <w:rFonts w:ascii="Cambria" w:eastAsia="Times New Roman"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4734F5" w:rsidRPr="009F72B9" w:rsidRDefault="004734F5" w:rsidP="004734F5">
      <w:pPr>
        <w:spacing w:after="0" w:line="240" w:lineRule="auto"/>
        <w:rPr>
          <w:rFonts w:ascii="Times New Roman" w:eastAsia="Times New Roman" w:hAnsi="Times New Roman" w:cs="Times New Roman"/>
          <w:sz w:val="24"/>
          <w:szCs w:val="24"/>
          <w:lang w:val="ru-RU" w:eastAsia="ru-RU"/>
        </w:rPr>
      </w:pPr>
    </w:p>
    <w:p w:rsidR="004734F5" w:rsidRPr="009F72B9" w:rsidRDefault="004734F5" w:rsidP="004734F5">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4734F5" w:rsidRPr="009F72B9" w:rsidRDefault="004734F5" w:rsidP="004734F5">
      <w:pPr>
        <w:spacing w:after="0"/>
        <w:ind w:firstLine="708"/>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b/>
          <w:bCs/>
          <w:sz w:val="24"/>
          <w:szCs w:val="24"/>
          <w:lang w:val="ru-RU" w:eastAsia="ru-RU"/>
        </w:rPr>
        <w:t xml:space="preserve">Текущий контроль </w:t>
      </w:r>
      <w:r w:rsidRPr="009F72B9">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4734F5" w:rsidRPr="009F72B9" w:rsidRDefault="004734F5" w:rsidP="004734F5">
      <w:pPr>
        <w:spacing w:after="0"/>
        <w:jc w:val="both"/>
        <w:rPr>
          <w:rFonts w:ascii="Times New Roman" w:eastAsia="Times New Roman" w:hAnsi="Times New Roman" w:cs="Times New Roman"/>
          <w:sz w:val="24"/>
          <w:szCs w:val="24"/>
          <w:lang w:val="ru-RU" w:eastAsia="ru-RU"/>
        </w:rPr>
      </w:pPr>
      <w:r w:rsidRPr="009F72B9">
        <w:rPr>
          <w:rFonts w:ascii="Times New Roman" w:eastAsia="Times New Roman" w:hAnsi="Times New Roman" w:cs="Times New Roman"/>
          <w:sz w:val="24"/>
          <w:szCs w:val="24"/>
          <w:lang w:val="ru-RU" w:eastAsia="ru-RU"/>
        </w:rPr>
        <w:t xml:space="preserve"> </w:t>
      </w:r>
      <w:r w:rsidRPr="009F72B9">
        <w:rPr>
          <w:rFonts w:ascii="Times New Roman" w:eastAsia="Times New Roman" w:hAnsi="Times New Roman" w:cs="Times New Roman"/>
          <w:sz w:val="24"/>
          <w:szCs w:val="24"/>
          <w:lang w:val="ru-RU" w:eastAsia="ru-RU"/>
        </w:rPr>
        <w:tab/>
      </w:r>
      <w:r w:rsidRPr="009F72B9">
        <w:rPr>
          <w:rFonts w:ascii="Times New Roman" w:eastAsia="Times New Roman" w:hAnsi="Times New Roman" w:cs="Times New Roman"/>
          <w:b/>
          <w:bCs/>
          <w:sz w:val="24"/>
          <w:szCs w:val="24"/>
          <w:lang w:val="ru-RU" w:eastAsia="ru-RU"/>
        </w:rPr>
        <w:t>Промежуточная аттестация</w:t>
      </w:r>
      <w:r w:rsidRPr="009F72B9">
        <w:rPr>
          <w:rFonts w:ascii="Times New Roman" w:eastAsia="Times New Roman" w:hAnsi="Times New Roman" w:cs="Times New Roman"/>
          <w:sz w:val="24"/>
          <w:szCs w:val="24"/>
          <w:lang w:val="ru-RU" w:eastAsia="ru-RU"/>
        </w:rPr>
        <w:t xml:space="preserve">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4734F5" w:rsidRPr="009F72B9" w:rsidRDefault="004734F5" w:rsidP="004734F5">
      <w:pPr>
        <w:spacing w:after="0" w:line="240" w:lineRule="auto"/>
        <w:jc w:val="both"/>
        <w:rPr>
          <w:rFonts w:ascii="Times New Roman" w:eastAsia="Times New Roman" w:hAnsi="Times New Roman" w:cs="Times New Roman"/>
          <w:sz w:val="24"/>
          <w:szCs w:val="24"/>
          <w:lang w:val="ru-RU" w:eastAsia="ru-RU"/>
        </w:rPr>
      </w:pPr>
    </w:p>
    <w:p w:rsidR="004734F5" w:rsidRDefault="004734F5" w:rsidP="004734F5">
      <w:pPr>
        <w:rPr>
          <w:lang w:val="ru-RU"/>
        </w:rPr>
      </w:pPr>
      <w:r>
        <w:rPr>
          <w:lang w:val="ru-RU"/>
        </w:rPr>
        <w:br w:type="page"/>
      </w:r>
    </w:p>
    <w:p w:rsidR="004734F5" w:rsidRPr="009F72B9" w:rsidRDefault="004734F5" w:rsidP="004734F5">
      <w:pPr>
        <w:widowControl w:val="0"/>
        <w:spacing w:after="0" w:line="240" w:lineRule="auto"/>
        <w:jc w:val="center"/>
        <w:rPr>
          <w:rFonts w:ascii="Times New Roman" w:eastAsia="Calibri" w:hAnsi="Times New Roman" w:cs="Times New Roman"/>
          <w:sz w:val="20"/>
          <w:szCs w:val="20"/>
          <w:lang w:val="ru-RU" w:eastAsia="ru-RU"/>
        </w:rPr>
      </w:pPr>
      <w:r>
        <w:rPr>
          <w:rFonts w:ascii="Times New Roman" w:eastAsia="Calibri" w:hAnsi="Times New Roman" w:cs="Times New Roman"/>
          <w:noProof/>
          <w:sz w:val="20"/>
          <w:szCs w:val="20"/>
          <w:lang w:val="ru-RU" w:eastAsia="ru-RU"/>
        </w:rPr>
        <w:lastRenderedPageBreak/>
        <w:drawing>
          <wp:anchor distT="0" distB="0" distL="114300" distR="114300" simplePos="0" relativeHeight="251661312" behindDoc="0" locked="0" layoutInCell="1" allowOverlap="1">
            <wp:simplePos x="0" y="0"/>
            <wp:positionH relativeFrom="column">
              <wp:posOffset>-977265</wp:posOffset>
            </wp:positionH>
            <wp:positionV relativeFrom="paragraph">
              <wp:posOffset>-550545</wp:posOffset>
            </wp:positionV>
            <wp:extent cx="7866622" cy="10515600"/>
            <wp:effectExtent l="19050" t="0" r="1028"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866622" cy="10515600"/>
                    </a:xfrm>
                    <a:prstGeom prst="rect">
                      <a:avLst/>
                    </a:prstGeom>
                    <a:noFill/>
                    <a:ln w="9525">
                      <a:noFill/>
                      <a:miter lim="800000"/>
                      <a:headEnd/>
                      <a:tailEnd/>
                    </a:ln>
                  </pic:spPr>
                </pic:pic>
              </a:graphicData>
            </a:graphic>
          </wp:anchor>
        </w:drawing>
      </w:r>
    </w:p>
    <w:p w:rsidR="004734F5" w:rsidRPr="009F72B9" w:rsidRDefault="004734F5" w:rsidP="004734F5">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Министерство образования и науки Российской Федерации</w:t>
      </w:r>
    </w:p>
    <w:p w:rsidR="004734F5" w:rsidRPr="009F72B9" w:rsidRDefault="004734F5" w:rsidP="004734F5">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4734F5" w:rsidRPr="009F72B9" w:rsidRDefault="004734F5" w:rsidP="004734F5">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4734F5" w:rsidRPr="009F72B9" w:rsidRDefault="004734F5" w:rsidP="004734F5">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4734F5" w:rsidRPr="00894E48" w:rsidTr="00FF6EB1">
        <w:tc>
          <w:tcPr>
            <w:tcW w:w="3708" w:type="dxa"/>
          </w:tcPr>
          <w:p w:rsidR="004734F5" w:rsidRPr="009F72B9" w:rsidRDefault="004734F5" w:rsidP="00FF6EB1">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4734F5" w:rsidRPr="009F72B9" w:rsidRDefault="004734F5" w:rsidP="00FF6EB1">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Рассмотрено и одобрено</w:t>
            </w:r>
          </w:p>
          <w:p w:rsidR="004734F5" w:rsidRPr="009F72B9" w:rsidRDefault="004734F5" w:rsidP="00FF6EB1">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4734F5" w:rsidRPr="009F72B9" w:rsidRDefault="004734F5" w:rsidP="00FF6EB1">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Протокол №13 от «23» мая 2018 г.  </w:t>
            </w:r>
          </w:p>
          <w:p w:rsidR="004734F5" w:rsidRPr="009F72B9" w:rsidRDefault="004734F5" w:rsidP="00FF6EB1">
            <w:pPr>
              <w:tabs>
                <w:tab w:val="left" w:leader="underscore" w:pos="4186"/>
              </w:tabs>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Зав. кафедрой  __________  Улезько С.И.</w:t>
            </w:r>
          </w:p>
        </w:tc>
      </w:tr>
    </w:tbl>
    <w:p w:rsidR="004734F5" w:rsidRPr="009F72B9" w:rsidRDefault="004734F5" w:rsidP="004734F5">
      <w:pPr>
        <w:spacing w:after="0" w:line="240" w:lineRule="auto"/>
        <w:rPr>
          <w:rFonts w:ascii="Times New Roman" w:eastAsia="Calibri" w:hAnsi="Times New Roman" w:cs="Times New Roman"/>
          <w:sz w:val="20"/>
          <w:szCs w:val="20"/>
          <w:lang w:val="ru-RU" w:eastAsia="ru-RU"/>
        </w:rPr>
      </w:pPr>
    </w:p>
    <w:p w:rsidR="004734F5" w:rsidRPr="009F72B9" w:rsidRDefault="004734F5" w:rsidP="004734F5">
      <w:pPr>
        <w:spacing w:after="0" w:line="240" w:lineRule="auto"/>
        <w:rPr>
          <w:rFonts w:ascii="Times New Roman" w:eastAsia="Calibri" w:hAnsi="Times New Roman" w:cs="Times New Roman"/>
          <w:sz w:val="20"/>
          <w:szCs w:val="20"/>
          <w:lang w:val="ru-RU" w:eastAsia="ru-RU"/>
        </w:rPr>
      </w:pPr>
    </w:p>
    <w:p w:rsidR="004734F5" w:rsidRPr="009F72B9" w:rsidRDefault="004734F5" w:rsidP="004734F5">
      <w:pPr>
        <w:spacing w:after="0" w:line="240" w:lineRule="auto"/>
        <w:jc w:val="center"/>
        <w:rPr>
          <w:rFonts w:ascii="Times New Roman" w:eastAsia="Calibri" w:hAnsi="Times New Roman" w:cs="Times New Roman"/>
          <w:b/>
          <w:sz w:val="28"/>
          <w:szCs w:val="28"/>
          <w:lang w:val="ru-RU" w:eastAsia="ru-RU"/>
        </w:rPr>
      </w:pPr>
    </w:p>
    <w:p w:rsidR="004734F5" w:rsidRPr="009F72B9" w:rsidRDefault="004734F5" w:rsidP="004734F5">
      <w:pPr>
        <w:spacing w:after="0" w:line="240" w:lineRule="auto"/>
        <w:jc w:val="center"/>
        <w:rPr>
          <w:rFonts w:ascii="Times New Roman" w:eastAsia="Calibri" w:hAnsi="Times New Roman" w:cs="Times New Roman"/>
          <w:b/>
          <w:sz w:val="28"/>
          <w:szCs w:val="28"/>
          <w:lang w:val="ru-RU" w:eastAsia="ru-RU"/>
        </w:rPr>
      </w:pPr>
    </w:p>
    <w:p w:rsidR="004734F5" w:rsidRPr="009F72B9" w:rsidRDefault="004734F5" w:rsidP="004734F5">
      <w:pPr>
        <w:spacing w:after="0" w:line="240" w:lineRule="auto"/>
        <w:jc w:val="center"/>
        <w:rPr>
          <w:rFonts w:ascii="Times New Roman" w:eastAsia="Calibri" w:hAnsi="Times New Roman" w:cs="Times New Roman"/>
          <w:b/>
          <w:sz w:val="28"/>
          <w:szCs w:val="28"/>
          <w:lang w:val="ru-RU" w:eastAsia="ru-RU"/>
        </w:rPr>
      </w:pPr>
    </w:p>
    <w:p w:rsidR="004734F5" w:rsidRPr="009F72B9" w:rsidRDefault="004734F5" w:rsidP="004734F5">
      <w:pPr>
        <w:spacing w:after="0" w:line="240" w:lineRule="auto"/>
        <w:jc w:val="center"/>
        <w:rPr>
          <w:rFonts w:ascii="Times New Roman" w:eastAsia="Calibri" w:hAnsi="Times New Roman" w:cs="Times New Roman"/>
          <w:b/>
          <w:sz w:val="28"/>
          <w:szCs w:val="28"/>
          <w:lang w:val="ru-RU" w:eastAsia="ru-RU"/>
        </w:rPr>
      </w:pPr>
    </w:p>
    <w:p w:rsidR="004734F5" w:rsidRPr="009F72B9" w:rsidRDefault="004734F5" w:rsidP="004734F5">
      <w:pPr>
        <w:spacing w:after="0" w:line="240" w:lineRule="auto"/>
        <w:jc w:val="center"/>
        <w:rPr>
          <w:rFonts w:ascii="Times New Roman" w:eastAsia="Calibri" w:hAnsi="Times New Roman" w:cs="Times New Roman"/>
          <w:i/>
          <w:sz w:val="20"/>
          <w:szCs w:val="20"/>
          <w:lang w:val="ru-RU" w:eastAsia="ru-RU"/>
        </w:rPr>
      </w:pPr>
      <w:r w:rsidRPr="009F72B9">
        <w:rPr>
          <w:rFonts w:ascii="Times New Roman" w:eastAsia="Calibri" w:hAnsi="Times New Roman" w:cs="Times New Roman"/>
          <w:b/>
          <w:sz w:val="28"/>
          <w:szCs w:val="28"/>
          <w:lang w:val="ru-RU" w:eastAsia="ru-RU"/>
        </w:rPr>
        <w:t>МЕТОДИЧЕСКИЕ УКАЗАНИЯ ПО ОСВОЕНИЮ ДИСЦИПЛИНЫ</w:t>
      </w:r>
    </w:p>
    <w:p w:rsidR="004734F5" w:rsidRPr="009F72B9" w:rsidRDefault="004734F5" w:rsidP="004734F5">
      <w:pPr>
        <w:widowControl w:val="0"/>
        <w:spacing w:after="0" w:line="240" w:lineRule="auto"/>
        <w:jc w:val="center"/>
        <w:rPr>
          <w:rFonts w:ascii="Times New Roman" w:eastAsia="Times New Roman" w:hAnsi="Times New Roman" w:cs="Times New Roman"/>
          <w:i/>
          <w:iCs/>
          <w:sz w:val="20"/>
          <w:szCs w:val="20"/>
          <w:lang w:val="ru-RU" w:eastAsia="ru-RU"/>
        </w:rPr>
      </w:pPr>
      <w:r w:rsidRPr="009F72B9">
        <w:rPr>
          <w:rFonts w:ascii="Times New Roman" w:eastAsia="Times New Roman" w:hAnsi="Times New Roman" w:cs="Times New Roman"/>
          <w:b/>
          <w:sz w:val="28"/>
          <w:szCs w:val="28"/>
          <w:u w:val="single"/>
          <w:lang w:val="ru-RU" w:eastAsia="ru-RU"/>
        </w:rPr>
        <w:t>Преступления против личности</w:t>
      </w:r>
    </w:p>
    <w:p w:rsidR="004734F5" w:rsidRPr="009F72B9" w:rsidRDefault="004734F5" w:rsidP="004734F5">
      <w:pPr>
        <w:spacing w:after="0" w:line="240" w:lineRule="auto"/>
        <w:jc w:val="center"/>
        <w:rPr>
          <w:rFonts w:ascii="Times New Roman" w:eastAsia="Calibri" w:hAnsi="Times New Roman" w:cs="Times New Roman"/>
          <w:i/>
          <w:sz w:val="28"/>
          <w:szCs w:val="28"/>
          <w:u w:val="single"/>
          <w:vertAlign w:val="superscript"/>
          <w:lang w:val="ru-RU" w:eastAsia="ru-RU"/>
        </w:rPr>
      </w:pPr>
    </w:p>
    <w:p w:rsidR="004734F5" w:rsidRPr="009F72B9" w:rsidRDefault="004734F5" w:rsidP="004734F5">
      <w:pPr>
        <w:spacing w:after="0"/>
        <w:jc w:val="center"/>
        <w:rPr>
          <w:rFonts w:ascii="Times New Roman" w:eastAsia="Calibri" w:hAnsi="Times New Roman" w:cs="Times New Roman"/>
          <w:b/>
          <w:sz w:val="28"/>
          <w:szCs w:val="28"/>
          <w:lang w:val="ru-RU" w:eastAsia="ru-RU"/>
        </w:rPr>
      </w:pPr>
    </w:p>
    <w:p w:rsidR="004734F5" w:rsidRPr="009F72B9" w:rsidRDefault="004734F5" w:rsidP="004734F5">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 xml:space="preserve">Направление подготовки / специальность </w:t>
      </w:r>
    </w:p>
    <w:p w:rsidR="004734F5" w:rsidRPr="009F72B9" w:rsidRDefault="004734F5" w:rsidP="004734F5">
      <w:pPr>
        <w:widowControl w:val="0"/>
        <w:spacing w:after="0" w:line="240" w:lineRule="auto"/>
        <w:jc w:val="center"/>
        <w:rPr>
          <w:rFonts w:ascii="Times New Roman" w:eastAsia="Times New Roman" w:hAnsi="Times New Roman" w:cs="Times New Roman"/>
          <w:sz w:val="28"/>
          <w:szCs w:val="28"/>
          <w:lang w:val="ru-RU" w:eastAsia="ru-RU"/>
        </w:rPr>
      </w:pPr>
    </w:p>
    <w:p w:rsidR="004734F5" w:rsidRPr="009F72B9" w:rsidRDefault="004734F5" w:rsidP="004734F5">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40.03.01 Юриспруденция</w:t>
      </w:r>
    </w:p>
    <w:p w:rsidR="004734F5" w:rsidRPr="009F72B9" w:rsidRDefault="004734F5" w:rsidP="004734F5">
      <w:pPr>
        <w:widowControl w:val="0"/>
        <w:spacing w:after="0" w:line="240" w:lineRule="auto"/>
        <w:jc w:val="center"/>
        <w:rPr>
          <w:rFonts w:ascii="Times New Roman" w:eastAsia="Calibri" w:hAnsi="Times New Roman" w:cs="Times New Roman"/>
          <w:iCs/>
          <w:sz w:val="28"/>
          <w:szCs w:val="28"/>
          <w:lang w:val="ru-RU" w:eastAsia="ru-RU"/>
        </w:rPr>
      </w:pPr>
    </w:p>
    <w:p w:rsidR="004734F5" w:rsidRPr="009F72B9" w:rsidRDefault="004734F5" w:rsidP="004734F5">
      <w:pPr>
        <w:widowControl w:val="0"/>
        <w:spacing w:after="0" w:line="240" w:lineRule="auto"/>
        <w:jc w:val="center"/>
        <w:rPr>
          <w:rFonts w:ascii="Times New Roman" w:eastAsia="Calibri" w:hAnsi="Times New Roman" w:cs="Times New Roman"/>
          <w:iCs/>
          <w:sz w:val="28"/>
          <w:szCs w:val="28"/>
          <w:lang w:val="ru-RU" w:eastAsia="ru-RU"/>
        </w:rPr>
      </w:pPr>
    </w:p>
    <w:p w:rsidR="004734F5" w:rsidRPr="009F72B9" w:rsidRDefault="004734F5" w:rsidP="004734F5">
      <w:pPr>
        <w:shd w:val="clear" w:color="auto" w:fill="FFFFFF"/>
        <w:spacing w:after="0" w:line="240" w:lineRule="auto"/>
        <w:jc w:val="center"/>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Профиль (специализация) </w:t>
      </w:r>
    </w:p>
    <w:p w:rsidR="004734F5" w:rsidRPr="009F72B9" w:rsidRDefault="004734F5" w:rsidP="004734F5">
      <w:pPr>
        <w:shd w:val="clear" w:color="auto" w:fill="FFFFFF"/>
        <w:spacing w:after="0" w:line="240" w:lineRule="auto"/>
        <w:jc w:val="center"/>
        <w:rPr>
          <w:rFonts w:ascii="Times New Roman" w:eastAsia="Calibri" w:hAnsi="Times New Roman" w:cs="Times New Roman"/>
          <w:sz w:val="28"/>
          <w:szCs w:val="28"/>
          <w:lang w:val="ru-RU" w:eastAsia="ru-RU"/>
        </w:rPr>
      </w:pPr>
    </w:p>
    <w:p w:rsidR="004734F5" w:rsidRPr="009F72B9" w:rsidRDefault="004734F5" w:rsidP="004734F5">
      <w:pPr>
        <w:widowControl w:val="0"/>
        <w:spacing w:after="0" w:line="240" w:lineRule="auto"/>
        <w:jc w:val="center"/>
        <w:rPr>
          <w:rFonts w:ascii="Times New Roman" w:eastAsia="Times New Roman" w:hAnsi="Times New Roman" w:cs="Times New Roman"/>
          <w:sz w:val="28"/>
          <w:szCs w:val="28"/>
          <w:lang w:val="ru-RU" w:eastAsia="ru-RU"/>
        </w:rPr>
      </w:pPr>
      <w:r w:rsidRPr="009F72B9">
        <w:rPr>
          <w:rFonts w:ascii="Times New Roman" w:eastAsia="Times New Roman" w:hAnsi="Times New Roman" w:cs="Times New Roman"/>
          <w:sz w:val="28"/>
          <w:szCs w:val="28"/>
          <w:lang w:val="ru-RU" w:eastAsia="ru-RU"/>
        </w:rPr>
        <w:t>40.03.01.03 «Уголовно-правовой профиль»</w:t>
      </w:r>
    </w:p>
    <w:p w:rsidR="004734F5" w:rsidRPr="009F72B9" w:rsidRDefault="004734F5" w:rsidP="004734F5">
      <w:pPr>
        <w:shd w:val="clear" w:color="auto" w:fill="FFFFFF"/>
        <w:spacing w:after="0" w:line="240" w:lineRule="auto"/>
        <w:jc w:val="both"/>
        <w:rPr>
          <w:rFonts w:ascii="Times New Roman" w:eastAsia="Calibri" w:hAnsi="Times New Roman" w:cs="Times New Roman"/>
          <w:sz w:val="28"/>
          <w:szCs w:val="28"/>
          <w:lang w:val="ru-RU" w:eastAsia="ru-RU"/>
        </w:rPr>
      </w:pPr>
    </w:p>
    <w:p w:rsidR="004734F5" w:rsidRPr="009F72B9" w:rsidRDefault="004734F5" w:rsidP="004734F5">
      <w:pPr>
        <w:widowControl w:val="0"/>
        <w:spacing w:after="0" w:line="240" w:lineRule="auto"/>
        <w:jc w:val="center"/>
        <w:rPr>
          <w:rFonts w:ascii="Times New Roman" w:eastAsia="Calibri" w:hAnsi="Times New Roman" w:cs="Times New Roman"/>
          <w:iCs/>
          <w:sz w:val="28"/>
          <w:szCs w:val="28"/>
          <w:lang w:val="ru-RU" w:eastAsia="ru-RU"/>
        </w:rPr>
      </w:pPr>
    </w:p>
    <w:p w:rsidR="004734F5" w:rsidRPr="009F72B9" w:rsidRDefault="004734F5" w:rsidP="004734F5">
      <w:pPr>
        <w:widowControl w:val="0"/>
        <w:spacing w:after="0" w:line="240" w:lineRule="auto"/>
        <w:jc w:val="center"/>
        <w:rPr>
          <w:rFonts w:ascii="Times New Roman" w:eastAsia="Calibri" w:hAnsi="Times New Roman" w:cs="Times New Roman"/>
          <w:iCs/>
          <w:sz w:val="28"/>
          <w:szCs w:val="28"/>
          <w:lang w:val="ru-RU" w:eastAsia="ru-RU"/>
        </w:rPr>
      </w:pPr>
      <w:r w:rsidRPr="009F72B9">
        <w:rPr>
          <w:rFonts w:ascii="Times New Roman" w:eastAsia="Calibri" w:hAnsi="Times New Roman" w:cs="Times New Roman"/>
          <w:iCs/>
          <w:sz w:val="28"/>
          <w:szCs w:val="28"/>
          <w:lang w:val="ru-RU" w:eastAsia="ru-RU"/>
        </w:rPr>
        <w:t>Уровень образования</w:t>
      </w:r>
    </w:p>
    <w:p w:rsidR="004734F5" w:rsidRPr="009F72B9" w:rsidRDefault="004734F5" w:rsidP="004734F5">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4734F5" w:rsidRPr="009F72B9" w:rsidRDefault="004734F5" w:rsidP="004734F5">
      <w:pPr>
        <w:shd w:val="clear" w:color="auto" w:fill="FFFFFF"/>
        <w:spacing w:after="0" w:line="240" w:lineRule="auto"/>
        <w:jc w:val="center"/>
        <w:rPr>
          <w:rFonts w:ascii="Times New Roman" w:eastAsia="Calibri" w:hAnsi="Times New Roman" w:cs="Times New Roman"/>
          <w:b/>
          <w:sz w:val="28"/>
          <w:szCs w:val="28"/>
          <w:u w:val="single"/>
          <w:lang w:val="ru-RU" w:eastAsia="ru-RU"/>
        </w:rPr>
      </w:pPr>
      <w:r w:rsidRPr="009F72B9">
        <w:rPr>
          <w:rFonts w:ascii="Times New Roman" w:eastAsia="Calibri" w:hAnsi="Times New Roman" w:cs="Times New Roman"/>
          <w:b/>
          <w:sz w:val="28"/>
          <w:szCs w:val="28"/>
          <w:u w:val="single"/>
          <w:lang w:val="ru-RU" w:eastAsia="ru-RU"/>
        </w:rPr>
        <w:t>Бакалавриат</w:t>
      </w:r>
    </w:p>
    <w:p w:rsidR="004734F5" w:rsidRPr="009F72B9" w:rsidRDefault="004734F5" w:rsidP="004734F5">
      <w:pPr>
        <w:widowControl w:val="0"/>
        <w:spacing w:after="0" w:line="240" w:lineRule="auto"/>
        <w:jc w:val="center"/>
        <w:rPr>
          <w:rFonts w:ascii="Times New Roman" w:eastAsia="Calibri" w:hAnsi="Times New Roman" w:cs="Times New Roman"/>
          <w:iCs/>
          <w:sz w:val="28"/>
          <w:szCs w:val="28"/>
          <w:lang w:val="ru-RU" w:eastAsia="ru-RU"/>
        </w:rPr>
      </w:pPr>
    </w:p>
    <w:p w:rsidR="004734F5" w:rsidRPr="009F72B9" w:rsidRDefault="004734F5" w:rsidP="004734F5">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4734F5" w:rsidRPr="00894E48" w:rsidTr="00FF6EB1">
        <w:tc>
          <w:tcPr>
            <w:tcW w:w="1390" w:type="pct"/>
            <w:tcBorders>
              <w:top w:val="nil"/>
              <w:left w:val="nil"/>
              <w:bottom w:val="nil"/>
              <w:right w:val="nil"/>
            </w:tcBorders>
          </w:tcPr>
          <w:p w:rsidR="004734F5" w:rsidRPr="009F72B9" w:rsidRDefault="004734F5" w:rsidP="00FF6EB1">
            <w:pPr>
              <w:widowControl w:val="0"/>
              <w:spacing w:after="0" w:line="240" w:lineRule="auto"/>
              <w:rPr>
                <w:rFonts w:ascii="Times New Roman" w:eastAsia="Calibri" w:hAnsi="Times New Roman" w:cs="Times New Roman"/>
                <w:sz w:val="28"/>
                <w:szCs w:val="28"/>
                <w:lang w:val="ru-RU" w:eastAsia="ru-RU"/>
              </w:rPr>
            </w:pPr>
          </w:p>
          <w:p w:rsidR="004734F5" w:rsidRPr="009F72B9" w:rsidRDefault="004734F5" w:rsidP="00FF6EB1">
            <w:pPr>
              <w:widowControl w:val="0"/>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4734F5" w:rsidRPr="009F72B9" w:rsidRDefault="004734F5" w:rsidP="00FF6EB1">
            <w:pPr>
              <w:widowControl w:val="0"/>
              <w:spacing w:after="0" w:line="240" w:lineRule="auto"/>
              <w:rPr>
                <w:rFonts w:ascii="Times New Roman" w:eastAsia="Calibri" w:hAnsi="Times New Roman" w:cs="Times New Roman"/>
                <w:sz w:val="28"/>
                <w:szCs w:val="28"/>
                <w:lang w:val="ru-RU" w:eastAsia="ru-RU"/>
              </w:rPr>
            </w:pPr>
          </w:p>
          <w:p w:rsidR="004734F5" w:rsidRPr="009F72B9" w:rsidRDefault="004734F5" w:rsidP="00FF6EB1">
            <w:pPr>
              <w:widowControl w:val="0"/>
              <w:spacing w:after="0" w:line="240" w:lineRule="auto"/>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                                         Улезько С.И. д.ю.н., профессор </w:t>
            </w:r>
          </w:p>
        </w:tc>
      </w:tr>
      <w:tr w:rsidR="004734F5" w:rsidRPr="00894E48" w:rsidTr="00FF6EB1">
        <w:tc>
          <w:tcPr>
            <w:tcW w:w="1390" w:type="pct"/>
            <w:tcBorders>
              <w:top w:val="nil"/>
              <w:left w:val="nil"/>
              <w:bottom w:val="nil"/>
              <w:right w:val="nil"/>
            </w:tcBorders>
          </w:tcPr>
          <w:p w:rsidR="004734F5" w:rsidRPr="009F72B9" w:rsidRDefault="004734F5" w:rsidP="00FF6EB1">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4734F5" w:rsidRPr="009F72B9" w:rsidRDefault="004734F5" w:rsidP="00FF6EB1">
            <w:pPr>
              <w:widowControl w:val="0"/>
              <w:spacing w:after="0" w:line="240" w:lineRule="auto"/>
              <w:jc w:val="center"/>
              <w:rPr>
                <w:rFonts w:ascii="Times New Roman" w:eastAsia="Calibri" w:hAnsi="Times New Roman" w:cs="Times New Roman"/>
                <w:i/>
                <w:iCs/>
                <w:sz w:val="20"/>
                <w:szCs w:val="20"/>
                <w:lang w:val="ru-RU" w:eastAsia="ru-RU"/>
              </w:rPr>
            </w:pPr>
            <w:r w:rsidRPr="009F72B9">
              <w:rPr>
                <w:rFonts w:ascii="Times New Roman" w:eastAsia="Calibri" w:hAnsi="Times New Roman" w:cs="Times New Roman"/>
                <w:i/>
                <w:spacing w:val="-2"/>
                <w:sz w:val="28"/>
                <w:szCs w:val="28"/>
                <w:lang w:val="ru-RU" w:eastAsia="ru-RU"/>
              </w:rPr>
              <w:t xml:space="preserve">        </w:t>
            </w:r>
            <w:r w:rsidRPr="009F72B9">
              <w:rPr>
                <w:rFonts w:ascii="Times New Roman" w:eastAsia="Calibri" w:hAnsi="Times New Roman" w:cs="Times New Roman"/>
                <w:i/>
                <w:spacing w:val="-2"/>
                <w:sz w:val="20"/>
                <w:szCs w:val="20"/>
                <w:lang w:val="ru-RU" w:eastAsia="ru-RU"/>
              </w:rPr>
              <w:t>(подпись)                       Ф.И.О.</w:t>
            </w:r>
            <w:r w:rsidRPr="009F72B9">
              <w:rPr>
                <w:rFonts w:ascii="Times New Roman" w:eastAsia="Calibri" w:hAnsi="Times New Roman" w:cs="Times New Roman"/>
                <w:i/>
                <w:iCs/>
                <w:sz w:val="20"/>
                <w:szCs w:val="20"/>
                <w:lang w:val="ru-RU" w:eastAsia="ru-RU"/>
              </w:rPr>
              <w:t>, должность,</w:t>
            </w:r>
            <w:r w:rsidRPr="009F72B9">
              <w:rPr>
                <w:rFonts w:ascii="Times New Roman" w:eastAsia="Calibri" w:hAnsi="Times New Roman" w:cs="Times New Roman"/>
                <w:i/>
                <w:spacing w:val="-2"/>
                <w:sz w:val="20"/>
                <w:szCs w:val="20"/>
                <w:lang w:val="ru-RU" w:eastAsia="ru-RU"/>
              </w:rPr>
              <w:t xml:space="preserve"> ученая степень, ученое звание</w:t>
            </w:r>
          </w:p>
        </w:tc>
      </w:tr>
    </w:tbl>
    <w:p w:rsidR="004734F5" w:rsidRPr="009F72B9" w:rsidRDefault="004734F5" w:rsidP="004734F5">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4734F5" w:rsidRPr="009F72B9" w:rsidRDefault="004734F5" w:rsidP="004734F5">
      <w:pPr>
        <w:spacing w:after="0" w:line="240" w:lineRule="auto"/>
        <w:rPr>
          <w:rFonts w:ascii="Times New Roman" w:eastAsia="Calibri" w:hAnsi="Times New Roman" w:cs="Times New Roman"/>
          <w:sz w:val="20"/>
          <w:szCs w:val="20"/>
          <w:lang w:val="ru-RU" w:eastAsia="ru-RU"/>
        </w:rPr>
      </w:pPr>
    </w:p>
    <w:p w:rsidR="004734F5" w:rsidRPr="009F72B9" w:rsidRDefault="004734F5" w:rsidP="004734F5">
      <w:pPr>
        <w:spacing w:after="0" w:line="240" w:lineRule="auto"/>
        <w:rPr>
          <w:rFonts w:ascii="Times New Roman" w:eastAsia="Calibri" w:hAnsi="Times New Roman" w:cs="Times New Roman"/>
          <w:sz w:val="20"/>
          <w:szCs w:val="20"/>
          <w:lang w:val="ru-RU" w:eastAsia="ru-RU"/>
        </w:rPr>
      </w:pPr>
    </w:p>
    <w:p w:rsidR="004734F5" w:rsidRPr="009F72B9" w:rsidRDefault="004734F5" w:rsidP="004734F5">
      <w:pPr>
        <w:spacing w:after="0" w:line="240" w:lineRule="auto"/>
        <w:rPr>
          <w:rFonts w:ascii="Times New Roman" w:eastAsia="Calibri" w:hAnsi="Times New Roman" w:cs="Times New Roman"/>
          <w:sz w:val="20"/>
          <w:szCs w:val="20"/>
          <w:lang w:val="ru-RU" w:eastAsia="ru-RU"/>
        </w:rPr>
      </w:pPr>
    </w:p>
    <w:p w:rsidR="004734F5" w:rsidRPr="009F72B9" w:rsidRDefault="004734F5" w:rsidP="004734F5">
      <w:pPr>
        <w:spacing w:after="0" w:line="240" w:lineRule="auto"/>
        <w:rPr>
          <w:rFonts w:ascii="Times New Roman" w:eastAsia="Calibri" w:hAnsi="Times New Roman" w:cs="Times New Roman"/>
          <w:sz w:val="20"/>
          <w:szCs w:val="20"/>
          <w:lang w:val="ru-RU" w:eastAsia="ru-RU"/>
        </w:rPr>
      </w:pPr>
    </w:p>
    <w:p w:rsidR="004734F5" w:rsidRPr="009F72B9" w:rsidRDefault="004734F5" w:rsidP="004734F5">
      <w:pPr>
        <w:widowControl w:val="0"/>
        <w:spacing w:after="360" w:line="240" w:lineRule="auto"/>
        <w:jc w:val="center"/>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Ростов-на-Дону, 2018</w:t>
      </w:r>
    </w:p>
    <w:p w:rsidR="004734F5" w:rsidRDefault="004734F5" w:rsidP="004734F5">
      <w:pPr>
        <w:rPr>
          <w:rFonts w:ascii="Times New Roman" w:eastAsia="Calibri" w:hAnsi="Times New Roman" w:cs="Times New Roman"/>
          <w:bCs/>
          <w:sz w:val="28"/>
          <w:szCs w:val="28"/>
          <w:lang w:val="ru-RU" w:eastAsia="ru-RU"/>
        </w:rPr>
      </w:pPr>
      <w:r>
        <w:rPr>
          <w:rFonts w:ascii="Times New Roman" w:eastAsia="Calibri" w:hAnsi="Times New Roman" w:cs="Times New Roman"/>
          <w:bCs/>
          <w:sz w:val="28"/>
          <w:szCs w:val="28"/>
          <w:lang w:val="ru-RU" w:eastAsia="ru-RU"/>
        </w:rPr>
        <w:br w:type="page"/>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lastRenderedPageBreak/>
        <w:t xml:space="preserve">Методические указания по освоению дисциплины «Преступления против личности» адресованы  студентам всех форм обучения.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Учебным планом по направлению подготовки «Юриспруденция» предусмотрены следующие виды занятий:</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лекции;</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практические занятия</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w:t>
      </w:r>
      <w:r w:rsidRPr="009F72B9">
        <w:rPr>
          <w:rFonts w:ascii="Times New Roman" w:eastAsia="Calibri" w:hAnsi="Times New Roman" w:cs="Times New Roman"/>
          <w:color w:val="000000"/>
          <w:sz w:val="28"/>
          <w:szCs w:val="28"/>
          <w:lang w:val="ru-RU" w:eastAsia="ru-RU"/>
        </w:rPr>
        <w:t>лабораторные занятия.</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 ходе лекционных занятий рассматриваются теоретические вопросы регламентации </w:t>
      </w:r>
      <w:r w:rsidRPr="009F72B9">
        <w:rPr>
          <w:rFonts w:ascii="Times New Roman" w:eastAsia="Calibri" w:hAnsi="Times New Roman" w:cs="Times New Roman"/>
          <w:sz w:val="28"/>
          <w:szCs w:val="28"/>
          <w:lang w:val="ru-RU" w:eastAsia="ru-RU"/>
        </w:rPr>
        <w:t xml:space="preserve">уголовно-правовых норм, предусматривающих ответственность за преступления против личности </w:t>
      </w:r>
      <w:r w:rsidRPr="009F72B9">
        <w:rPr>
          <w:rFonts w:ascii="Times New Roman" w:eastAsia="Calibri" w:hAnsi="Times New Roman" w:cs="Times New Roman"/>
          <w:bCs/>
          <w:sz w:val="28"/>
          <w:szCs w:val="28"/>
          <w:lang w:val="ru-RU" w:eastAsia="ru-RU"/>
        </w:rPr>
        <w:t xml:space="preserve">и практические примеры реализации </w:t>
      </w:r>
      <w:r w:rsidRPr="009F72B9">
        <w:rPr>
          <w:rFonts w:ascii="Times New Roman" w:eastAsia="Calibri" w:hAnsi="Times New Roman" w:cs="Times New Roman"/>
          <w:sz w:val="28"/>
          <w:szCs w:val="28"/>
          <w:lang w:val="ru-RU" w:eastAsia="ru-RU"/>
        </w:rPr>
        <w:t>правильной юридической квалификации общественно опасных деяний, совершаемых против личности</w:t>
      </w:r>
      <w:r w:rsidRPr="009F72B9">
        <w:rPr>
          <w:rFonts w:ascii="Times New Roman" w:eastAsia="Calibri" w:hAnsi="Times New Roman" w:cs="Times New Roman"/>
          <w:bCs/>
          <w:sz w:val="28"/>
          <w:szCs w:val="28"/>
          <w:lang w:val="ru-RU" w:eastAsia="ru-RU"/>
        </w:rPr>
        <w:t xml:space="preserve">, даются  рекомендации для самостоятельной работы и подготовки к практическим занятиям.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В ходе практических занятий углубляются и закрепляются знания студентов  по рассмотренным  на  лекциях  вопросам,  развиваются навыки правоприменения уголовно-правовых норм для решения конкретных задач.</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При подготовке к практическим занятиям студент должен: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изучить рекомендованную учебную литературу;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изучить конспекты лекций;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подготовить ответы на все вопросы по изучаемой теме;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письменно решить домашние задания, рекомендованные преподавателем при изучении каждой темы.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 процессе подготовки к практическим занятиям студенты могут  воспользоваться  консультациями преподавателя.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Студент должен  готовиться  к  предстоящему  практическому занятию  по  всем,  обозначенным  в  рабочей программе дисциплины вопросам.  </w:t>
      </w:r>
    </w:p>
    <w:p w:rsidR="004734F5" w:rsidRPr="009F72B9" w:rsidRDefault="004734F5" w:rsidP="004734F5">
      <w:pPr>
        <w:widowControl w:val="0"/>
        <w:spacing w:after="0"/>
        <w:ind w:firstLine="708"/>
        <w:jc w:val="both"/>
        <w:rPr>
          <w:rFonts w:ascii="Times New Roman" w:eastAsia="Calibri" w:hAnsi="Times New Roman" w:cs="Times New Roman"/>
          <w:bCs/>
          <w:color w:val="808080"/>
          <w:sz w:val="28"/>
          <w:szCs w:val="28"/>
          <w:lang w:val="ru-RU" w:eastAsia="ru-RU"/>
        </w:rPr>
      </w:pPr>
      <w:r w:rsidRPr="009F72B9">
        <w:rPr>
          <w:rFonts w:ascii="Times New Roman" w:eastAsia="Calibri" w:hAnsi="Times New Roman" w:cs="Times New Roman"/>
          <w:bCs/>
          <w:sz w:val="28"/>
          <w:szCs w:val="28"/>
          <w:lang w:val="ru-RU" w:eastAsia="ru-RU"/>
        </w:rPr>
        <w:t>При  реализации  различных  видов  учебной  работы  используются разнообразные (в т.ч. интерактивные) методы обучения, в частности:</w:t>
      </w:r>
      <w:r w:rsidRPr="009F72B9">
        <w:rPr>
          <w:rFonts w:ascii="Times New Roman" w:eastAsia="Calibri" w:hAnsi="Times New Roman" w:cs="Times New Roman"/>
          <w:bCs/>
          <w:color w:val="808080"/>
          <w:sz w:val="28"/>
          <w:szCs w:val="28"/>
          <w:lang w:val="ru-RU" w:eastAsia="ru-RU"/>
        </w:rPr>
        <w:t xml:space="preserve">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xml:space="preserve">- интерактивная доска для подготовки и проведения лекционных и практических занятий;  </w:t>
      </w:r>
    </w:p>
    <w:p w:rsidR="004734F5" w:rsidRPr="009F72B9" w:rsidRDefault="004734F5" w:rsidP="004734F5">
      <w:pPr>
        <w:widowControl w:val="0"/>
        <w:spacing w:after="0"/>
        <w:ind w:firstLine="708"/>
        <w:jc w:val="both"/>
        <w:rPr>
          <w:rFonts w:ascii="Times New Roman" w:eastAsia="Calibri" w:hAnsi="Times New Roman" w:cs="Times New Roman"/>
          <w:bCs/>
          <w:sz w:val="28"/>
          <w:szCs w:val="28"/>
          <w:lang w:val="ru-RU" w:eastAsia="ru-RU"/>
        </w:rPr>
      </w:pPr>
      <w:r w:rsidRPr="009F72B9">
        <w:rPr>
          <w:rFonts w:ascii="Times New Roman" w:eastAsia="Calibri" w:hAnsi="Times New Roman" w:cs="Times New Roman"/>
          <w:bCs/>
          <w:sz w:val="28"/>
          <w:szCs w:val="28"/>
          <w:lang w:val="ru-RU" w:eastAsia="ru-RU"/>
        </w:rPr>
        <w:t>-  размещение  материалов  курса  в системе дистанционного обучения http://elearning.rsue.ru/</w:t>
      </w:r>
    </w:p>
    <w:p w:rsidR="004734F5" w:rsidRPr="009F72B9" w:rsidRDefault="004734F5" w:rsidP="004734F5">
      <w:pPr>
        <w:widowControl w:val="0"/>
        <w:spacing w:after="0"/>
        <w:ind w:firstLine="708"/>
        <w:jc w:val="both"/>
        <w:rPr>
          <w:rFonts w:ascii="Times New Roman" w:eastAsia="Calibri" w:hAnsi="Times New Roman" w:cs="Times New Roman"/>
          <w:sz w:val="28"/>
          <w:szCs w:val="28"/>
          <w:lang w:val="ru-RU" w:eastAsia="ru-RU"/>
        </w:rPr>
      </w:pPr>
      <w:r w:rsidRPr="009F72B9">
        <w:rPr>
          <w:rFonts w:ascii="Times New Roman" w:eastAsia="Calibri" w:hAnsi="Times New Roman" w:cs="Times New Roman"/>
          <w:sz w:val="28"/>
          <w:szCs w:val="28"/>
          <w:lang w:val="ru-RU"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9" w:history="1">
        <w:r w:rsidRPr="009F72B9">
          <w:rPr>
            <w:rFonts w:ascii="Times New Roman" w:eastAsia="Calibri" w:hAnsi="Times New Roman" w:cs="Times New Roman"/>
            <w:bCs/>
            <w:sz w:val="28"/>
            <w:lang w:val="ru-RU" w:eastAsia="ru-RU"/>
          </w:rPr>
          <w:t>http://library.rsue.ru/</w:t>
        </w:r>
      </w:hyperlink>
      <w:r w:rsidRPr="009F72B9">
        <w:rPr>
          <w:rFonts w:ascii="Times New Roman" w:eastAsia="Calibri" w:hAnsi="Times New Roman" w:cs="Times New Roman"/>
          <w:sz w:val="28"/>
          <w:szCs w:val="28"/>
          <w:lang w:val="ru-RU" w:eastAsia="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4573E6" w:rsidRPr="00BF1038" w:rsidRDefault="004573E6">
      <w:pPr>
        <w:rPr>
          <w:lang w:val="ru-RU"/>
        </w:rPr>
      </w:pPr>
    </w:p>
    <w:sectPr w:rsidR="004573E6" w:rsidRPr="00BF1038" w:rsidSect="0038533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996009F"/>
    <w:multiLevelType w:val="multilevel"/>
    <w:tmpl w:val="1D5EE2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7993578"/>
    <w:multiLevelType w:val="multilevel"/>
    <w:tmpl w:val="2DEE8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rFonts w:ascii="Times New Roman" w:eastAsia="Times New Roman" w:hAnsi="Times New Roman"/>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20A312B"/>
    <w:multiLevelType w:val="hybridMultilevel"/>
    <w:tmpl w:val="601C8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830025"/>
    <w:multiLevelType w:val="hybridMultilevel"/>
    <w:tmpl w:val="A9C217BC"/>
    <w:lvl w:ilvl="0" w:tplc="6FC65B6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
  </w:num>
  <w:num w:numId="2">
    <w:abstractNumId w:val="1"/>
  </w:num>
  <w:num w:numId="3">
    <w:abstractNumId w:val="4"/>
  </w:num>
  <w:num w:numId="4">
    <w:abstractNumId w:val="3"/>
  </w:num>
  <w:num w:numId="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6">
    <w:abstractNumId w:val="0"/>
    <w:lvlOverride w:ilvl="0">
      <w:lvl w:ilvl="0">
        <w:numFmt w:val="bullet"/>
        <w:lvlText w:val="-"/>
        <w:legacy w:legacy="1" w:legacySpace="0" w:legacyIndent="149"/>
        <w:lvlJc w:val="left"/>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6339E"/>
    <w:rsid w:val="00385335"/>
    <w:rsid w:val="004573E6"/>
    <w:rsid w:val="004734F5"/>
    <w:rsid w:val="00690BBC"/>
    <w:rsid w:val="00894E48"/>
    <w:rsid w:val="00BF1038"/>
    <w:rsid w:val="00D31453"/>
    <w:rsid w:val="00E2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35"/>
  </w:style>
  <w:style w:type="paragraph" w:styleId="1">
    <w:name w:val="heading 1"/>
    <w:basedOn w:val="a"/>
    <w:next w:val="a"/>
    <w:link w:val="10"/>
    <w:uiPriority w:val="9"/>
    <w:qFormat/>
    <w:rsid w:val="004734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0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038"/>
    <w:rPr>
      <w:rFonts w:ascii="Tahoma" w:hAnsi="Tahoma" w:cs="Tahoma"/>
      <w:sz w:val="16"/>
      <w:szCs w:val="16"/>
    </w:rPr>
  </w:style>
  <w:style w:type="character" w:customStyle="1" w:styleId="10">
    <w:name w:val="Заголовок 1 Знак"/>
    <w:basedOn w:val="a0"/>
    <w:link w:val="1"/>
    <w:uiPriority w:val="9"/>
    <w:rsid w:val="004734F5"/>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4734F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rsu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10060</Words>
  <Characters>73872</Characters>
  <Application>Microsoft Office Word</Application>
  <DocSecurity>0</DocSecurity>
  <Lines>615</Lines>
  <Paragraphs>167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2018-2019_oz40_03_01_03_1_plx_Преступления против личности</vt:lpstr>
      <vt:lpstr>Лист1</vt:lpstr>
    </vt:vector>
  </TitlesOfParts>
  <Company>Microsoft</Company>
  <LinksUpToDate>false</LinksUpToDate>
  <CharactersWithSpaces>83765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2018-2019_oz40_03_01_03_1_plx_Преступления против личности</dc:title>
  <dc:creator>FastReport.NET</dc:creator>
  <cp:lastModifiedBy>Анна Б. Галкина</cp:lastModifiedBy>
  <cp:revision>5</cp:revision>
  <cp:lastPrinted>2018-10-09T09:17:00Z</cp:lastPrinted>
  <dcterms:created xsi:type="dcterms:W3CDTF">2018-10-09T09:16:00Z</dcterms:created>
  <dcterms:modified xsi:type="dcterms:W3CDTF">2018-10-24T10:00:00Z</dcterms:modified>
</cp:coreProperties>
</file>