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3" w:rsidRDefault="00856E9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ОиГП\ИОиГП1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ОиГП\ИОиГП1 40.03.01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27D93" w:rsidRPr="00856E94" w:rsidRDefault="00856E94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ОиГП\ИОиГП2 40.03.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ОиГП\ИОиГП2 40.03.01.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B27D9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545" w:type="dxa"/>
          </w:tcPr>
          <w:p w:rsidR="00B27D93" w:rsidRDefault="00B27D93"/>
        </w:tc>
        <w:tc>
          <w:tcPr>
            <w:tcW w:w="1560" w:type="dxa"/>
          </w:tcPr>
          <w:p w:rsidR="00B27D93" w:rsidRDefault="00B27D9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7D93">
        <w:trPr>
          <w:trHeight w:hRule="exact" w:val="138"/>
        </w:trPr>
        <w:tc>
          <w:tcPr>
            <w:tcW w:w="143" w:type="dxa"/>
          </w:tcPr>
          <w:p w:rsidR="00B27D93" w:rsidRDefault="00B27D93"/>
        </w:tc>
        <w:tc>
          <w:tcPr>
            <w:tcW w:w="1844" w:type="dxa"/>
          </w:tcPr>
          <w:p w:rsidR="00B27D93" w:rsidRDefault="00B27D93"/>
        </w:tc>
        <w:tc>
          <w:tcPr>
            <w:tcW w:w="2694" w:type="dxa"/>
          </w:tcPr>
          <w:p w:rsidR="00B27D93" w:rsidRDefault="00B27D93"/>
        </w:tc>
        <w:tc>
          <w:tcPr>
            <w:tcW w:w="3545" w:type="dxa"/>
          </w:tcPr>
          <w:p w:rsidR="00B27D93" w:rsidRDefault="00B27D93"/>
        </w:tc>
        <w:tc>
          <w:tcPr>
            <w:tcW w:w="1560" w:type="dxa"/>
          </w:tcPr>
          <w:p w:rsidR="00B27D93" w:rsidRDefault="00B27D93"/>
        </w:tc>
        <w:tc>
          <w:tcPr>
            <w:tcW w:w="852" w:type="dxa"/>
          </w:tcPr>
          <w:p w:rsidR="00B27D93" w:rsidRDefault="00B27D93"/>
        </w:tc>
        <w:tc>
          <w:tcPr>
            <w:tcW w:w="143" w:type="dxa"/>
          </w:tcPr>
          <w:p w:rsidR="00B27D93" w:rsidRDefault="00B27D93"/>
        </w:tc>
      </w:tr>
      <w:tr w:rsidR="00B27D9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93" w:rsidRDefault="00B27D93"/>
        </w:tc>
      </w:tr>
      <w:tr w:rsidR="00B27D93">
        <w:trPr>
          <w:trHeight w:hRule="exact" w:val="248"/>
        </w:trPr>
        <w:tc>
          <w:tcPr>
            <w:tcW w:w="143" w:type="dxa"/>
          </w:tcPr>
          <w:p w:rsidR="00B27D93" w:rsidRDefault="00B27D93"/>
        </w:tc>
        <w:tc>
          <w:tcPr>
            <w:tcW w:w="1844" w:type="dxa"/>
          </w:tcPr>
          <w:p w:rsidR="00B27D93" w:rsidRDefault="00B27D93"/>
        </w:tc>
        <w:tc>
          <w:tcPr>
            <w:tcW w:w="2694" w:type="dxa"/>
          </w:tcPr>
          <w:p w:rsidR="00B27D93" w:rsidRDefault="00B27D93"/>
        </w:tc>
        <w:tc>
          <w:tcPr>
            <w:tcW w:w="3545" w:type="dxa"/>
          </w:tcPr>
          <w:p w:rsidR="00B27D93" w:rsidRDefault="00B27D93"/>
        </w:tc>
        <w:tc>
          <w:tcPr>
            <w:tcW w:w="1560" w:type="dxa"/>
          </w:tcPr>
          <w:p w:rsidR="00B27D93" w:rsidRDefault="00B27D93"/>
        </w:tc>
        <w:tc>
          <w:tcPr>
            <w:tcW w:w="852" w:type="dxa"/>
          </w:tcPr>
          <w:p w:rsidR="00B27D93" w:rsidRDefault="00B27D93"/>
        </w:tc>
        <w:tc>
          <w:tcPr>
            <w:tcW w:w="143" w:type="dxa"/>
          </w:tcPr>
          <w:p w:rsidR="00B27D93" w:rsidRDefault="00B27D93"/>
        </w:tc>
      </w:tr>
      <w:tr w:rsidR="00B27D93" w:rsidRPr="00F946C1">
        <w:trPr>
          <w:trHeight w:hRule="exact" w:val="277"/>
        </w:trPr>
        <w:tc>
          <w:tcPr>
            <w:tcW w:w="143" w:type="dxa"/>
          </w:tcPr>
          <w:p w:rsidR="00B27D93" w:rsidRDefault="00B27D93"/>
        </w:tc>
        <w:tc>
          <w:tcPr>
            <w:tcW w:w="1844" w:type="dxa"/>
          </w:tcPr>
          <w:p w:rsidR="00B27D93" w:rsidRDefault="00B27D9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361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4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500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Зав. кафедрой Напалкова И.Г. д.ю.н., профессор _________________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4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222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138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387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222"/>
        </w:trPr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Напалкова И.Г. д.ю.н., профессор _________________</w:t>
            </w:r>
          </w:p>
          <w:p w:rsidR="00B27D93" w:rsidRPr="00856E94" w:rsidRDefault="00B27D93">
            <w:pPr>
              <w:spacing w:after="0" w:line="240" w:lineRule="auto"/>
              <w:rPr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Орлова Н.Е. _________________</w:t>
            </w: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27D93" w:rsidRPr="00F946C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 состоят в формировании у студентов системы знаний об основных этапах и особенностях формирования и эволюции государственных и правовых институтов в России, овладении навыками практической работы с основными источниками права, возникшими на различных исторических этапах.</w:t>
            </w:r>
          </w:p>
        </w:tc>
      </w:tr>
      <w:tr w:rsidR="00B27D93" w:rsidRPr="00F946C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1.Освоение студентами базовых категорий, принципов и источников истории отечественного государства и права;2. на‏‏‏‏ основе‏‏‏‏ изучения‏‏‏‏ обширного‏‏‏‏ конкретно-исторического,‏‏‏‏ нормативного‏‏‏‏ и‏‏‏‏ фактического‏‏‏‏ материала‏‏‏‏ выявить‏‏‏‏ основные‏‏‏‏ тенденции,‏‏‏‏ характерные‏‏‏‏ черты,‏‏‏‏ особенности‏‏‏‏ и‏‏‏‏ закономерности‏‏‏‏ развития‏‏‏‏ российской‏‏‏‏ государственно-правовой‏‏‏‏ системы‏‏‏‏ и‏‏‏‏ сопоставить‏‏‏‏ ее‏‏‏‏ эволюцию‏‏‏‏ с‏‏‏‏ западным‏‏‏‏ опытом;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‬ 3. изучение правовых основ построения системы государственного управления, исторических особенностей формирования правовой системы России; 4. развивать‏‏‏‏ аналитические‏‏‏‏ способности‏‏‏‏ студентов и‏‏‏‏ умения строить‏‏‏‏ прогнозы‏‏‏‏ о‏‏‏‏ перспективах‏‏‏‏ и‏‏‏‏ тенденциях‏‏‏‏ в‏‏‏‏ развитии‏‏‏‏ отечественного‏‏‏‏ государства‏‏‏‏ и‏‏‏‏ права; 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‬закрепление знаний, полученных в рамках изучения общепрофессиональных дисциплин, посвященных отдельным аспектам становления и развития государственно- правовой системы России.</w:t>
            </w:r>
          </w:p>
        </w:tc>
      </w:tr>
      <w:tr w:rsidR="00B27D93" w:rsidRPr="00F946C1">
        <w:trPr>
          <w:trHeight w:hRule="exact" w:val="277"/>
        </w:trPr>
        <w:tc>
          <w:tcPr>
            <w:tcW w:w="766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27D9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27D93" w:rsidRPr="00F946C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27D93" w:rsidRPr="00F946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B27D93" w:rsidRPr="00F946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27D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B27D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27D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27D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B27D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B27D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B27D93">
        <w:trPr>
          <w:trHeight w:hRule="exact" w:val="277"/>
        </w:trPr>
        <w:tc>
          <w:tcPr>
            <w:tcW w:w="766" w:type="dxa"/>
          </w:tcPr>
          <w:p w:rsidR="00B27D93" w:rsidRDefault="00B27D93"/>
        </w:tc>
        <w:tc>
          <w:tcPr>
            <w:tcW w:w="2071" w:type="dxa"/>
          </w:tcPr>
          <w:p w:rsidR="00B27D93" w:rsidRDefault="00B27D93"/>
        </w:tc>
        <w:tc>
          <w:tcPr>
            <w:tcW w:w="1844" w:type="dxa"/>
          </w:tcPr>
          <w:p w:rsidR="00B27D93" w:rsidRDefault="00B27D93"/>
        </w:tc>
        <w:tc>
          <w:tcPr>
            <w:tcW w:w="5104" w:type="dxa"/>
          </w:tcPr>
          <w:p w:rsidR="00B27D93" w:rsidRDefault="00B27D93"/>
        </w:tc>
        <w:tc>
          <w:tcPr>
            <w:tcW w:w="993" w:type="dxa"/>
          </w:tcPr>
          <w:p w:rsidR="00B27D93" w:rsidRDefault="00B27D93"/>
        </w:tc>
      </w:tr>
      <w:tr w:rsidR="00B27D93" w:rsidRPr="00F946C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7D93" w:rsidRPr="00F946C1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нормы культуры мышления,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логики,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методологии научного знания,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анализа.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7D93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воспринимать информацию,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и ясно строить устную и письменную речь,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свои достоинства и недостатки,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социально значимые проблемы.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7D93" w:rsidRPr="00F946C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постановки цели, способностью в устной и письменной речи логически оформить результаты мышления,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выработки мотивации к выполнению профессиональной деятельности.</w:t>
            </w:r>
          </w:p>
        </w:tc>
      </w:tr>
      <w:tr w:rsidR="00B27D93" w:rsidRPr="00F946C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7D93" w:rsidRPr="00F946C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историко-правовые дефиниции, формирующие базовые представления о праве и государстве на современном этапе;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историко-правовыми понятиями и категориями;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юридической терминологией;</w:t>
            </w:r>
          </w:p>
        </w:tc>
      </w:tr>
      <w:tr w:rsidR="00B27D93" w:rsidRPr="00F946C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7D93" w:rsidRPr="00F946C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защищать права и свободы человека и гражданина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69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разграничивать понятия прав и свобод человека и гражданина в исторической ретроспективе,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7D93" w:rsidRPr="00F946C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</w:t>
            </w:r>
          </w:p>
        </w:tc>
      </w:tr>
      <w:tr w:rsidR="00B27D93" w:rsidRPr="00F946C1">
        <w:trPr>
          <w:trHeight w:hRule="exact" w:val="277"/>
        </w:trPr>
        <w:tc>
          <w:tcPr>
            <w:tcW w:w="99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27D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27D93" w:rsidRPr="00F946C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«Становление российской государственности и права (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- нач.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1.1.«Древнерусское государство: особенности формирования, структура государственного аппарата и становление права»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Древнерусского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Государственный механизм Древней Руси.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древнерусского права. Источники древнерусского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«Образование Русского централизованного государства и единой правовой системы»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аппарата управления централизованного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общерусского права. Судебник 1497г.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«Государство и право Руси в период феодальной раздробленности. Новгородская и Псковская феодальные республики»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государственной организации в Новгороде и Пскове.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и уголовное право по Псковской судной грамоте 1467г.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Судебный процесс по Псковской судной грамоте 1467г.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«Государство и право России в период сословно-представительной монархии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Государственный строй России в середине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русского феодального права. Судебник 1550 года и Соборное Уложение 1649 года.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7D93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Древнерусское государство и его правовая система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«Русская Правда».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и  государственный строй Древней Руси: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образования и типологии Древнерусского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государственного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Правовое положение населения.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древнерусского права: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источников древнерусского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История создания, списки и редакции «Русской Правды».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Гражданско-правовые нормы в «Русской правде».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Регулирование имущественных отношений.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обязательственного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Виды договоров и порядок их заключения.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«Русской Правде»: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и классификация преступлений.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Система наказаний.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Процессуальное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и особенности судебного процесса.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доказательств в судебном процессе.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«Псковская и Новгородская феодальные республики. Развитие права Северо-Западной Руси»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особенности становления Новгородской и Псковской феодальных республик.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Государственный механизм Новгородской и Псковской феодальных республик.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населения Новгорода и Пскова.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Происхождение, источники и особенности Псковской Судной грамоты (ПСГ) 1467г..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право по ПСГ.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 собственности.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 обязательственных отношений.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нормы наследственного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ПСГ.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Понятие, виды и составы преступлений.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виды наказаний.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Процессуальное право по ПСГ: особенности судебного процесса и система доказательств.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9"/>
        <w:gridCol w:w="814"/>
        <w:gridCol w:w="674"/>
        <w:gridCol w:w="1091"/>
        <w:gridCol w:w="1215"/>
        <w:gridCol w:w="674"/>
        <w:gridCol w:w="389"/>
        <w:gridCol w:w="94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7D93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Образование Русского централизованного государства и его правовой системы (Х1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века)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системы государственного управления Московского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верховной государственной власти и ее правовое оформление.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Природа, принципы формирования и сферы деятельности Боярской (царской) думы.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Центральные и местные органы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права: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Происхождение, источники и структура Судебника 1497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Изменение правового положения основных социальных групп населения по Судебнику 1497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право по Судебнику 1497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Регулирование имущественных отношений.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 Регулирование гражданско-правовых договоров.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Виды и порядок наследования.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по Судебнику 1497года.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Развитие понятия преступления, классификация преступлений.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Цель и система наказаний.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судебной системы Русского централизованного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Процессуальное право: характер и виды судебного процесса, система доказательств.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51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27D9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«Сословно-представительная монархия в России  (середина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вв.). Соборное Уложение 1649 года»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сословно- представительной монархии в России. Формирование сословно- представительных органов, их характеристика.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Государственные реформы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характеристика источников русского феодального права (Судебник 1550 г., Стоглав 1551г., Соборное Уложение 1649 г.).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регулирования имущественных отношений в Соборном Уложении 1649 г. Право собственности.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обязательственного права. Порядок заключения и виды договоров.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 по Соборному Уложению 1649 г.:  понятие и классификация преступлений, цели и виды наказаний.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процессуального права в Соборном Уложении 1649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47"/>
        <w:gridCol w:w="118"/>
        <w:gridCol w:w="808"/>
        <w:gridCol w:w="669"/>
        <w:gridCol w:w="1086"/>
        <w:gridCol w:w="1208"/>
        <w:gridCol w:w="669"/>
        <w:gridCol w:w="386"/>
        <w:gridCol w:w="942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27D93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по Русской Правде: порядок заключения, форма и содержание.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доказательств в древнерусском судебном процессе. 3. Место обычного права в правовой системе древнерусского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христианской церкви на государственность и право Древней Руси.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Исторические особенности становления Новгородской и Псковской феодальных республик.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Государственный механизм Новгородской и Псковской феодальных республик.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населения Новгорода и Пскова.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Происхождение, источники и особенности Псковской Судной грамоты (ПСГ) 1467г.           9. Гражданское право по ПСГ.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Уголовное право по ПСГ.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Процессуальное право по ПСГ: особенности судебного процесса и система доказательств.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Влияние татаро-монгольского нашествия на развитие российской государственности и права.                13.  Влияние Судебников 1497 и 1550гг. на становление системы государственных судов в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Этапы закрепощения российских крестьян и его правовое оформление.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розыскного (следственного) судебного процесса в Судебниках 1497 и 1550г.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Система российского права по Соборному Уложению 1649г.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правового статуса холопов по Соборному Уложению 1649г.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правосубъектности по Соборному Уложению 1649г.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обжалования судебных решений по Соборному Уложению 1649г.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20.Изменения в правовом положении основных социальных групп по Соборному Уложению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1649 г.</w:t>
            </w:r>
          </w:p>
          <w:p w:rsidR="00B27D93" w:rsidRDefault="00B27D93">
            <w:pPr>
              <w:spacing w:after="0" w:line="240" w:lineRule="auto"/>
              <w:rPr>
                <w:sz w:val="19"/>
                <w:szCs w:val="19"/>
              </w:rPr>
            </w:pP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 w:rsidRPr="00F946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«Государственно-правовое развитие Российской империи»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«Формирование абсолютизма в России 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Государственные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сущность и основные  итоги.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Просвещенный абсолютизм в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система России в период складывания абсолютизма.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27D9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2.2.«Государство и право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государственного аппарата.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Кодификация российского права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в.: основные этапы и результаты.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"Свод законов Российской империи": общая характеристика, гражданско- правовые нормы.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"Уложение о наказаниях уголовных и исправительных" 1845 г.: система преступлений, виды наказаний.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«Государство и право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Великие буржуазные реформы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в.: концепция и государственно-правовые итоги.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1864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Контрреформы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изменения в правовой системе России.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«Трансформация российского государства и права в начале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Изменения в государственного строя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Столыпинская аграрная реформа: цель, правовая база, значение.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права в начале ХХ в.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«Революция 1917 г. и ее влияние на государственно-правовое развитие России»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развитие России с февраля по октябрь 1917 г. Основные изменения в государственной системе.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политика Временного правительства.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27D9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Государство и право России в период формирования абсолютизма (конец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 -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 вв.)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правовая природа, формы и особенности российского абсолютизма. Просвещенный абсолютизм в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2.Государственные  реформы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тенденции в развитии системы государственного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Судебные реформы 1719 г. и 1775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Сословные  реформы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административного права и его источники.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гражданского права: вещное, обязательственное, брачно-семейное и наследственное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Уголовное право по Артикулу воинскому 1715г.: развитие понятия преступления, классификация преступлений, цели и виды наказаний.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Процессуальное право по Краткому изображению процессов 1715 года: стадии, форма и порядок ведения процесса, система доказательств.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«Государство и право России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1.Планы преобразования и реформы государственного управления начала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сословной системы.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Цели, способы, результаты и значение кодификации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Гражданское право по Своду действующих законов: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Вещное право: право собственности, право владения, сервитуты.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Обязательственное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Семейное и наследственное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Уголовное право по Уложению о наказаниях уголовных и исправительных 1845года.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общее понятие и система преступлений.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цели и классификация наказаний.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27D9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 «Государство и право России во второй половине Х1Х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Отмена крепостного права. Изменение правового статуса российских крестьян.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Земская и городская реформы.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1864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Контрреформы 1870-1890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Развитие российского права: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эволюция  гражданского права;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редакции Уложения о наказаниях уголовных и исправительных 1866 и 1885г.;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становление фабричного законодательства;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 процессуальное право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 «Трансформация государственного аппарата и правовой системы России в начале ХХ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Оформление конституционной монархии в России. «Манифест об усовершенствовании государственного порядка» от 17 октября 1905г.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государственного управления по «Своду основных государственных  законов» от 23 апреля 1906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избирательного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Столыпинская  аграрная реформа и ее влияние на правовое положение крестьян.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тенденции развития российского права в начале ХХ в.: уголовное, фабричное, крестьянское, административное, банковское законодательство.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«Развитие российской государственности и права от февраля к октябрю 1917 года»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  1. Февральская революция 1917 года и крах российской монархии.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Трансформация государственного аппарата. Двоевластие в России. Петроградский Совет и Временное правительство.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преобразования Временного правительства.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государственного единства Российской империи.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политика Временного правительства.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26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27D93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изменения в системе источников права в первой трети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наследственного права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Правовая регламентация деятельности органов государственной власти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тенденции развития правовой системы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               5. История российского конституционализма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История кодификационных работ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Свод законов Российской империи в ред. 1832-33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Российское уголовное право в Уложении о наказаниях уголовных и исправительных 1845г.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влияние крестьянской реформы на развитие российской государственности и права;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Судебный процесс по Уставу гражданского судопроизводства и Уставу уголовного судопроизводства 1864г.;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Мировые суды в судебной системе России второй половины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Роль судебной реформы 1864г. в формировании института адвокатуры в России;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Значение земских учреждений в развитии системы местного самоуправления в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Законодательная база  аграрной реформы 1906-1911гг. в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Конституционное переустройство России начала ХХв.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Преобразование Совета министров Российской империи в 1905г.: государственно-правовые проблемы.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Правовой статус Государственной Думы по Основным государственным законам от 23 апреля 1906г.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Манифест 17 октября 1905г.: юридическое содержание и его роль в истории российского конституционализма.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 w:rsidRPr="00F946C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«Формирование Советского государства и права (1917-1940 гг.)»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61"/>
        <w:gridCol w:w="118"/>
        <w:gridCol w:w="806"/>
        <w:gridCol w:w="668"/>
        <w:gridCol w:w="1084"/>
        <w:gridCol w:w="1206"/>
        <w:gridCol w:w="668"/>
        <w:gridCol w:w="385"/>
        <w:gridCol w:w="940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27D9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Советского государства и права (1917-1921 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советской судебной системы.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чрезвычайных государственных органов в годы гражданской войны.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источники советского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Кодификация советского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«Советское государство и право в период НЭПа (1921-1929 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Национально-государственное строительство. Образование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реформа 1922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права периода НЭПа: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Гражданский кодекс РСФСР 1922 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Трудовой кодекс РСФСР 1922 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Уголовный кодекс РСФСР 1922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«Государственно-правовое развитие СССР в 30-е годы ХХ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Государственный механизм в период формирования тоталитарной системы (1930-е годы).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 3. Основные тенденции развития советского права в 1930-е годы.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колхозного права и хозяйственного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изменения в гражданском, трудовом, уголовном праве.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«Становление  Советского государства (октябрь 1917 – 1020 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советского государственного аппарата: высшие органы государственной власти, местные советы (октябрь 1917 г. – лето 1918 г).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Всероссийское Учредительное собрание:  история идеи, организация выборов, состав депутатов, его значение для российского конституционализма.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советской судебной системы (общие суды, революционные трибуналы, органы чрезвычайной юстиции).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Изменения в системе государственных органов в годы гражданской войны (1918-1921 гг.).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деятельность чрезвычайных органов власти.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27D9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«Конституция РСФСР 1918 года»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создания и принятия Конституции РСФСР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Проблема советской демократии в Конституции РСФСР 1918 г. Избирательное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органов государственной власти и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Конституционно-правовой статус личности по Конституции РСФСР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принципы и особенности федеративного устройства РСФСР.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 «Формирование советского права (1917 г. – 1921г.)»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социалистического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Изменения в гражданском праве.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земельного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трудового права и его первая кодификация: Кодекс законов о труде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семейных отношений и основные положения Кодекса законов об актах гражданского состояния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Уголовное право. «Руководящие начала по уголовному праву РСФСР» 1919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«Образование СССР. Конституция СССР 1924 года»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Образование СССР: причины, предпосылки, основные этапы и правовая основа.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принятия и общая характеристика Основного закона (Конституции) СССР 1924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3.Проблема государственного суверенитета и взаимоотношений центральной власти и республик в Конституции СССР 1924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4.Структура и полномочия высших органов власти и управления Союза и союзных республик.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реформа 1922 г. Изменения в судебной системе по Конституции СССР 1924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27D93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  «Советское право в период НЭПа (1921-1929гг.)»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тенденции развития советского права и его кодификация в годы НЭПа.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Гражданский кодекс РСФСР 1922 года: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Гражданского кодекса РСФСР 1922 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регулирования вещных прав;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обязательственное право;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наследственное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положения Кодекса законов о труде 1922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 земельного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Уголовный кодекс РСФСР 1922г.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УК РСФСР 1922 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понятие и система преступлений;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и общие начала применения наказания, порядок определения мер наказания и виды наказания.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Кодификация процессуального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3.6. «Развитие советской правовой системы в 30-х годы ХХ века»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Источники и основные тенденции в развитии правовой системы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Новеллы гражданского и хозяйственного право.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Земельное и колхозное  право. Примерный устав сельскохозяйственной артели 1930 г. и 1935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изменения в трудовом праве.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4.Советское уголовное и уголовно- процессуальное право. Закон о судоустройстве Союза ССР, союзных и автономных республик 1938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27D93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советской судебной системы (1917-1918гг.).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государственность: концептуальная модель.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3.Последствия разгона Учредительного собрания для развития российской государственности.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системы источников советского права (1917-1930-е гг.).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Первые конституционные декреты Советской власти.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История разработки и принятия Конституции РСФСР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Финансовая политика Советского государства по Конституции РСФСР 1918г.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Причины, цели и задачи первой кодификации советского права в 1918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Правотворческая деятельность ревтрибуналов в годы гражданской войны.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Изменения в наследственном праве в первые годы советской власти.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КЗАГС 1918 г. и формирование семейного права как самостоятельной отрасли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Проблемы  демократии в Конституции СССР 1924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Юридические свойства Конституции СССР 1924г.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Правовое регулирование института собственности в Гражданском кодексе РСФСР 1922г.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Правое регулирование института застройки в Гражданском кодексе РСФСР 1922г.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Меры социальной защиты в Уголовном кодексе 1922г.: понятие, виды.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Влияние нэп на развитие советского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Судебная система СССР в 30-е годы: правовая база, организация и особенности.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Система финансовых органов СССР в 30-е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Советское трудовое законодательство в 30-е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Репрессивный характер уголовного права 30-х годовщину.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22.Правовая основа массовых репрессий 1920-30-х гг.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 w:rsidRPr="00F946C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«Развитие советского государства и права в 1940-х гг. – конце ХХв.»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27D9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либерализации общественных отношений(середина 50- х – середина 60-х 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Перестройка государственного аппарата и переход к территориально- производственной системе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судебной системы.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гражданского, трудового, колхозного, уголовного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«Советское законодательство второй половины 60-х – первой половины 80-х годов»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кодификации советского законодательства.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Систематизация  жилищного законодательства.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семейного и трудового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развития уголовного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государство и право в период перестройки и распада СССР»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 политические реформы периода «перестройки»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и государственно- правовые последствия распада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развития права в период «перестройки».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«Модернизация российского государства и права в 1990-е – 2000-е годы»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Конституционный кризис 1992-1993 г. и его правовые последствия.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Конституции РФ 1993 г.: причины, особенности принятия, общая характеристика.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Российское законодательство переходного периода.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реформа.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2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27D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«Советское государство и право в период Великой Отечественной войны и восстановления народного хозяйства (июнь 1941- март 1953г.)»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системе органов государственной власти и управления в годы ВОВ. Чрезвычайные органы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военного времени: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изменения в колхозном и трудовом праве;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уголовное право военного времени.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государственного аппарата в послевоенные годы.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4.Общая характеристика развития советского права в 1945-1953 гг.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«Государство и право СССР в период либерализации общественных отношений (сер.50-х – 1964гг.)»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Реформирование органов государственной власти и управления промышленностью, строительством и сельским хозяйством.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судебных и правоохранительных органов. Основы законодательства о судоустройстве союза ССР, союзных и автономных республик 1958г. Прокуратура и адвокатура.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советского законодательства: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изменения в гражданском праве и Основы гражданского законодательства Союза ССР и союзных республик 1961г.;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общая характеристика трудового, земельного и колхозного права;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Основы уголовного законодательства Союза ССР и союзных республик 1958г.;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Уголовно-процессуальный кодекс РСФСР 1960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«Конституция СССР 1977 года»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разработки и принятия Конституции СССР 1977г.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общественного строя СССР (политическая, экономическая и социальная системы).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права, свободы и обязанности граждан по Конституции СССР 1977г.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4.Национально-государственное устройство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5.Особенности избирательной системы.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6.Высшие и местные органы государственной власти и управления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Советы народных депутатов.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6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27D9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«Советское законодательство второй половины 60-х – первой половины 80-х  годов»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гражданского и хозяйственного права.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Жилищное право: Основы жилищного законодательства Союза ССР и союзных республик 1981г., Жилищный кодекс РСФСР 1983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Кодификация административного права: законодательство об административных правонарушениях.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трудового права: Основы законодательства Союза ССР и союзных республик о труде 1970г., Кодекс законов о труде РСФСР 1971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Семейное право: Основы законодательства Союза ССР и союзных  республик о браке и семье 1968г., Кодекс о браке и семье РСФСР 1969 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4.5. «Советское государство и право периода  перестройки (1985- 1991гг.)»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Концепция и этапы политики «перестройки».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Реорганизация системы высших органов государственной власти и управления СССР в 1985-1991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федеративных отношений в СССР. Причины, этапы и правовые последствия распада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тенденции в развитии права в конце 1980-х – начале 1990-х гг.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4.6. «Государство и право Российской Федерации в постсоветский период (1992 – 2000-е гг.)»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государственности. Система органов государственной власти в РФ.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История принятия и основные положения Конституции РФ 1993г.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тенденции в развитии политической системы и органов государственной власти и управления в 2000-е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Федеративное устройство России: этапы становления, особенности и направления совершенствования.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Становление и развитие судебной системы РФ.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тенденции в развитии правовой системы России. Кодификация гражданского, семейного, трудового, уголовного права.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</w:tbl>
    <w:p w:rsidR="00B27D93" w:rsidRDefault="00856E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8"/>
        <w:gridCol w:w="133"/>
        <w:gridCol w:w="793"/>
        <w:gridCol w:w="679"/>
        <w:gridCol w:w="1086"/>
        <w:gridCol w:w="1208"/>
        <w:gridCol w:w="669"/>
        <w:gridCol w:w="386"/>
        <w:gridCol w:w="942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27D93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Последствия перехода от отраслевого к территориальному принципу управления во второй половине 50-х – нач. 60-х гг. в СССР.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2.Советская судебная система и Основы законодательства о судоустройстве СССР 1958г.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уголовной ответственности по Основам уголовного законодательства Союза СССР 1958г.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Кодификация советского права в 1950-1960-е гг.: характерные особенности, основополагающие принципы и результаты.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Итоги модернизации советского государственного аппарата и права во второй половине 1950-х – нач. 1960-х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Кризисное состояние законности в 1992-1993гг.: причины, сущность, последствия.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7.Юридические свойства и специфические черты Конституции РФ 1993г. Место Конституции 1993г. в системе российских конституционных актов.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Государственно-правовые последствия противостояния законодательной и исполнительной власти в России осенью 1993г.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тенденции развития правовой системы России на рубеже ХХ в.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</w:t>
            </w:r>
          </w:p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</w:tr>
      <w:tr w:rsidR="00B27D93">
        <w:trPr>
          <w:trHeight w:hRule="exact" w:val="277"/>
        </w:trPr>
        <w:tc>
          <w:tcPr>
            <w:tcW w:w="993" w:type="dxa"/>
          </w:tcPr>
          <w:p w:rsidR="00B27D93" w:rsidRDefault="00B27D93"/>
        </w:tc>
        <w:tc>
          <w:tcPr>
            <w:tcW w:w="3545" w:type="dxa"/>
          </w:tcPr>
          <w:p w:rsidR="00B27D93" w:rsidRDefault="00B27D93"/>
        </w:tc>
        <w:tc>
          <w:tcPr>
            <w:tcW w:w="143" w:type="dxa"/>
          </w:tcPr>
          <w:p w:rsidR="00B27D93" w:rsidRDefault="00B27D93"/>
        </w:tc>
        <w:tc>
          <w:tcPr>
            <w:tcW w:w="851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135" w:type="dxa"/>
          </w:tcPr>
          <w:p w:rsidR="00B27D93" w:rsidRDefault="00B27D93"/>
        </w:tc>
        <w:tc>
          <w:tcPr>
            <w:tcW w:w="1277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426" w:type="dxa"/>
          </w:tcPr>
          <w:p w:rsidR="00B27D93" w:rsidRDefault="00B27D93"/>
        </w:tc>
        <w:tc>
          <w:tcPr>
            <w:tcW w:w="993" w:type="dxa"/>
          </w:tcPr>
          <w:p w:rsidR="00B27D93" w:rsidRDefault="00B27D93"/>
        </w:tc>
      </w:tr>
      <w:tr w:rsidR="00B27D9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27D93" w:rsidRPr="00F946C1">
        <w:trPr>
          <w:trHeight w:hRule="exact" w:val="513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государства и права России.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 органы государственного управления.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B27D9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B27D93" w:rsidRPr="00F946C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Государственные реформы в России в первой половине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в государственной и правовой системе России в феврале-октябре 1917г.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и методы изучения Истории отечественного государства и права.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Центральные и местные органы управления Древнерусского государства.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Древнерусского государства: основные этапы и особенности. Теории происхождения Древнерусского государства.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Влияние православной церкви на формирование Древнерусского государства и его правовой системы.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древнерусского права. Происхождение, редакции, общая характеристика «Русской правды».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регулирования имущественных и обязательственных отношений в «Русской Правде».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Уголовно-правовые нормы в «Русской Правде».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Древнерусское процессуальное право: характер, стадии судебного процесса, система доказательств.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Государственный строй Новгородской и Псковской феодальных республик: общее и особенное.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Гражданско-правовые нормы в Псковской судной грамоте 1467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Уголовное право по Псковской судной грамоте 1467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судебного процесса и судоустройства по Псковской судной грамоте 1467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Формирование русского централизованного государства: причины, исторические этапы и особенности.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Эволюция государственного строя Московского государства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верховная власть, центральные и местные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0"/>
        <w:gridCol w:w="971"/>
      </w:tblGrid>
      <w:tr w:rsidR="00B27D9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B27D93" w:rsidRPr="00F946C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государственного управления.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Сравнительная характеристика Судебников 1497 г. и 1550 г.: особенности кодификации и способа изложения правовых норм.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Уголовное право по Судебникам 1497 и 1550 годов.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Эволюция судебного процесса в Судебниках 1497 и 1550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Система судебных органов по Судебникам 1497 и 1550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Сословно-представительная монархия в России: причины и этапы формирования, особенности.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Природа, принципы формирования и сферы деятельности Боярской Думы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Приказная система государственного управления в России (Х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Местное самоуправление в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«Соборное Уложение 1649 г.»: история принятия, особенности систематизации правовых норм, общая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Регулирование имущественных отношений в Соборном Уложении 1649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Обязательственное право в Соборном Уложении 1649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Уголовное право в Соборном Уложении 1649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Характеристика состязательного и розыскного судебного процесса в Соборном Уложении 1649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Формирование абсолютизма в России: причины, этапы, характерные черты и особенности.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Государственные реформы в России в первой четверти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Основные изменения в семейном и наследственном праве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Судебные реформы 1719 г. и 1775 г.: цели, система судебных органов, результаты.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Административное право России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веках: источники,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Развитие гражданского права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классификация преступлений, цели и виды наказаний по «Артикулу воинскому» 1715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Процессуальное право по «Краткому изображению процессов или судебных тяжб» 1715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Государственные реформы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цели, концепция, основные изменения в системе государственных органов.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Систематизация российского права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века: цели, способы, общая характеристика нормативных правовых актов.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Вещное право по «Своду законов Российской империи» 1832-33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Обязательственное право по «Своду законов Российской империи» 1832-33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Наследственное и семейное право по «Своду законов Российской империи» 1832-33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система преступлений по «Уложению о наказаниях уголовных и исправительных» 1845г.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Цели и система наказаний по «Уложению о наказаниях уголовных и исправительных» 1845г.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Влияние крестьянской реформы 1861 года на развитие российской государственности.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удебная реформа 1864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Земской реформы 1864 г. и Городской реформы 1870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Контрреформирование России  в последней трети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века.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795"/>
        <w:gridCol w:w="972"/>
      </w:tblGrid>
      <w:tr w:rsidR="00B27D9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B27D93" w:rsidRPr="00F946C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Реформы А.П.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толыпина: цели, концепция, характеристика основных изменений в государственно-правовой системе.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тенденции развития российского права в конце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– начале ХХ вв.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Реорганизация системы органов государственной власти и управления по «Своду основных государственных законов» от 23 апреля 1906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Основные изменения российской государственности в феврале-октябре 1917 г.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Правовая политика Временного правительства в феврале-октябре 1917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Создание основ советского государственного аппарата (октябрь 1917г. – 1918г.).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Всероссийское Учредительное собрание: история идеи, организация выборов, состав депутатов и итоги работы.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Становление советской судебной системы (октябрь 1917 – 1920 гг.).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Конституция РСФСР 1918 г.: история разработки и общая характеристика.</w:t>
            </w: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Система органов  государственной власти по Конституции РСФСР 1918 года. Избирательная система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Трансформация советского государственного аппарата в период гражданской войны (лето 1918 – 1921 гг.).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Разработка и основные положения первого советского семейного кодекса (КЗАГС РСФСР 1918 года).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Кодификация советского трудового права: КЗоТ РСФСР 1918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Формирование советского уголовного права в октябре 1917 – 1920 гг. «Руководящие начала по уголовному праву РСФСР» 1919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Образование СССР: причины, основные этапы и правовая база.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Судебная реформа 1922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Конституция СССР 1924 г.: история разработки и общая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Особенности национально-государственного устройства по Конституции СССР 1924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Структура и полномочия высших органов государственной власти и управления Союза и союзных республик по Конституции СССР 1924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Гражданский кодекс РСФСР 1922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Формирование советского земельного права (октябрь 1917 – 1920-е гг.).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КЗоТ РСФСР 1922 г.: общая характеристика, основные изменения в регулировании трудовых отношений.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Уголовный кодекс РСФСР 1922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Конституции СССР 1936 г.: причины принятия, общая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Особенности государственного устройства по Конституции СССР 1936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Система органов государственной власти по Конституции СССР 1936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Конституционно-правовой статус личности по Конституции СССР 1936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Развитие советского гражданского и хозяйственного права в 1930-е годы.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Становление советского колхозного права в 1930-е годы. Примерный устав сельскохозяйственной артели 1930 г. и 1935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Основные изменения в советском трудовом праве в 1930-е годы ХХ века.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советского уголовного и уголовно-процессуального права 1930-х годов.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Система чрезвычайных органов государственной власти в период Великой Отечественной войны.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 советского права в период Великой Отечественной войны.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Развитие советского государства и  права в период восстановления народного хозяйства (1945-1953 гг.)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4"/>
        <w:gridCol w:w="1856"/>
        <w:gridCol w:w="1958"/>
        <w:gridCol w:w="2176"/>
        <w:gridCol w:w="701"/>
        <w:gridCol w:w="997"/>
      </w:tblGrid>
      <w:tr w:rsidR="00B27D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B27D93" w:rsidRDefault="00B27D93"/>
        </w:tc>
        <w:tc>
          <w:tcPr>
            <w:tcW w:w="2269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B27D93" w:rsidRPr="00F946C1">
        <w:trPr>
          <w:trHeight w:hRule="exact" w:val="75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Кодификация советского гражданского права в период либерализации общественных отношений (сер. 1950-х – 1964 гг.).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Общая характеристика советского трудового права в середине 1950-х – 1964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Общая характеристика земельного и колхозного права в середине 1950-х – 1964 гг.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Национально-государственное устройство по Конституции СССР 1977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Конституция СССР 1977 г.: история принятия, общая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Система государственных органов и избирательная система по Конституции СССР 1977 года.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советского права второй половины 1960-х – первой половины 1980-х годов.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Кодификация советского административного права. Основы законодательства об административных правонарушениях СССР 1980 г.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Реорганизация  системы органов государственной власти и управления СССР в период перестройки (1985-1991г.).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Демократизация советского права в период перестройки (1985-1991г.).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Основные изменения российской государственности в постсоветский период (1991 г. – 2000-е годы).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Конституция РСФСР 1993 г.: история принятия и общая характеристика.</w:t>
            </w:r>
          </w:p>
          <w:p w:rsidR="00B27D93" w:rsidRPr="00856E94" w:rsidRDefault="00B2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Основные тенденции развития правовой системы России в 1990-е - 2000-е годы.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27D93" w:rsidRPr="00F946C1">
        <w:trPr>
          <w:trHeight w:hRule="exact" w:val="277"/>
        </w:trPr>
        <w:tc>
          <w:tcPr>
            <w:tcW w:w="71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7D93" w:rsidRPr="00856E94" w:rsidRDefault="00B27D93">
            <w:pPr>
              <w:rPr>
                <w:lang w:val="ru-RU"/>
              </w:rPr>
            </w:pP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27D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7D9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B27D9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B27D93" w:rsidRPr="00F946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Толстая А. И., Вайпан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27D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7D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Велби,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B27D9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Стешенко Л. А., Шамба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академ.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27D93" w:rsidRPr="00F946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Курицын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права. 1929 г. — 22 июня 1941 г.: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B27D93" w:rsidRPr="00856E94" w:rsidRDefault="00856E94">
      <w:pPr>
        <w:rPr>
          <w:sz w:val="0"/>
          <w:szCs w:val="0"/>
          <w:lang w:val="ru-RU"/>
        </w:rPr>
      </w:pPr>
      <w:r w:rsidRPr="00856E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9"/>
        <w:gridCol w:w="1851"/>
        <w:gridCol w:w="1942"/>
        <w:gridCol w:w="2167"/>
        <w:gridCol w:w="702"/>
        <w:gridCol w:w="998"/>
      </w:tblGrid>
      <w:tr w:rsidR="00B27D9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B27D93" w:rsidRDefault="00B27D93"/>
        </w:tc>
        <w:tc>
          <w:tcPr>
            <w:tcW w:w="2269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B27D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B27D9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7D93" w:rsidRPr="00F946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 К°»,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27D93" w:rsidRPr="00F946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B27D93" w:rsidRPr="00F946C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Кузнецов, И.Н. История государства и права России : учебное пособие / И.Н. Кузнецов. - М. : Издательско-торговая корпорация «Дашков и К°», 2016. - 696 с. - Библиогр. в кн.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978-5-394-02265-4 ;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=453030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27D9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27D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27D9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B27D9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B27D93">
        <w:trPr>
          <w:trHeight w:hRule="exact" w:val="277"/>
        </w:trPr>
        <w:tc>
          <w:tcPr>
            <w:tcW w:w="710" w:type="dxa"/>
          </w:tcPr>
          <w:p w:rsidR="00B27D93" w:rsidRDefault="00B27D93"/>
        </w:tc>
        <w:tc>
          <w:tcPr>
            <w:tcW w:w="58" w:type="dxa"/>
          </w:tcPr>
          <w:p w:rsidR="00B27D93" w:rsidRDefault="00B27D93"/>
        </w:tc>
        <w:tc>
          <w:tcPr>
            <w:tcW w:w="1929" w:type="dxa"/>
          </w:tcPr>
          <w:p w:rsidR="00B27D93" w:rsidRDefault="00B27D93"/>
        </w:tc>
        <w:tc>
          <w:tcPr>
            <w:tcW w:w="1986" w:type="dxa"/>
          </w:tcPr>
          <w:p w:rsidR="00B27D93" w:rsidRDefault="00B27D93"/>
        </w:tc>
        <w:tc>
          <w:tcPr>
            <w:tcW w:w="2127" w:type="dxa"/>
          </w:tcPr>
          <w:p w:rsidR="00B27D93" w:rsidRDefault="00B27D93"/>
        </w:tc>
        <w:tc>
          <w:tcPr>
            <w:tcW w:w="2269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993" w:type="dxa"/>
          </w:tcPr>
          <w:p w:rsidR="00B27D93" w:rsidRDefault="00B27D93"/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27D9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Default="00856E94">
            <w:pPr>
              <w:spacing w:after="0" w:line="240" w:lineRule="auto"/>
              <w:rPr>
                <w:sz w:val="19"/>
                <w:szCs w:val="19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27D93">
        <w:trPr>
          <w:trHeight w:hRule="exact" w:val="277"/>
        </w:trPr>
        <w:tc>
          <w:tcPr>
            <w:tcW w:w="710" w:type="dxa"/>
          </w:tcPr>
          <w:p w:rsidR="00B27D93" w:rsidRDefault="00B27D93"/>
        </w:tc>
        <w:tc>
          <w:tcPr>
            <w:tcW w:w="58" w:type="dxa"/>
          </w:tcPr>
          <w:p w:rsidR="00B27D93" w:rsidRDefault="00B27D93"/>
        </w:tc>
        <w:tc>
          <w:tcPr>
            <w:tcW w:w="1929" w:type="dxa"/>
          </w:tcPr>
          <w:p w:rsidR="00B27D93" w:rsidRDefault="00B27D93"/>
        </w:tc>
        <w:tc>
          <w:tcPr>
            <w:tcW w:w="1986" w:type="dxa"/>
          </w:tcPr>
          <w:p w:rsidR="00B27D93" w:rsidRDefault="00B27D93"/>
        </w:tc>
        <w:tc>
          <w:tcPr>
            <w:tcW w:w="2127" w:type="dxa"/>
          </w:tcPr>
          <w:p w:rsidR="00B27D93" w:rsidRDefault="00B27D93"/>
        </w:tc>
        <w:tc>
          <w:tcPr>
            <w:tcW w:w="2269" w:type="dxa"/>
          </w:tcPr>
          <w:p w:rsidR="00B27D93" w:rsidRDefault="00B27D93"/>
        </w:tc>
        <w:tc>
          <w:tcPr>
            <w:tcW w:w="710" w:type="dxa"/>
          </w:tcPr>
          <w:p w:rsidR="00B27D93" w:rsidRDefault="00B27D93"/>
        </w:tc>
        <w:tc>
          <w:tcPr>
            <w:tcW w:w="993" w:type="dxa"/>
          </w:tcPr>
          <w:p w:rsidR="00B27D93" w:rsidRDefault="00B27D93"/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27D93" w:rsidRPr="00F946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D93" w:rsidRPr="00856E94" w:rsidRDefault="00856E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6E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B27D93" w:rsidRDefault="00B27D93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Default="00F946C1">
      <w:pPr>
        <w:rPr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  <w:r w:rsidRPr="00F946C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C4AE98F" wp14:editId="40EEEAD7">
            <wp:extent cx="5934075" cy="8172450"/>
            <wp:effectExtent l="0" t="0" r="9525" b="0"/>
            <wp:docPr id="3" name="Рисунок 3" descr="C:\Users\laborant104\Desktop\16.03.2019\ИГПР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16.03.2019\ИГПР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F946C1" w:rsidRPr="00F946C1" w:rsidRDefault="00F946C1" w:rsidP="00F946C1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</w:pPr>
          <w:r w:rsidRPr="00F946C1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val="ru-RU" w:eastAsia="ru-RU"/>
            </w:rPr>
            <w:t>Оглавление</w:t>
          </w:r>
        </w:p>
        <w:p w:rsidR="00F946C1" w:rsidRPr="00F946C1" w:rsidRDefault="00F946C1" w:rsidP="00F946C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F946C1" w:rsidRPr="00F946C1" w:rsidRDefault="00F946C1" w:rsidP="00F946C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F946C1" w:rsidRPr="00F946C1" w:rsidRDefault="00F946C1" w:rsidP="00F946C1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F946C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F946C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F946C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80487761" w:history="1">
            <w:r w:rsidRPr="00F946C1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946C1" w:rsidRPr="00F946C1" w:rsidRDefault="00F946C1" w:rsidP="00F946C1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2" w:history="1">
            <w:r w:rsidRPr="00F946C1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946C1" w:rsidRPr="00F946C1" w:rsidRDefault="00F946C1" w:rsidP="00F946C1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3" w:history="1">
            <w:r w:rsidRPr="00F946C1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7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946C1" w:rsidRPr="00F946C1" w:rsidRDefault="00F946C1" w:rsidP="00F946C1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0487764" w:history="1">
            <w:r w:rsidRPr="00F946C1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21</w:t>
            </w:r>
            <w:r w:rsidRPr="00F946C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F946C1" w:rsidRPr="00F946C1" w:rsidRDefault="00F946C1" w:rsidP="00F946C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F946C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1"/>
      <w:r w:rsidRPr="00F946C1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946C1" w:rsidRPr="00F946C1" w:rsidRDefault="00F946C1" w:rsidP="00F946C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46C1" w:rsidRPr="00F946C1" w:rsidRDefault="00F946C1" w:rsidP="00F946C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F946C1" w:rsidRPr="00F946C1" w:rsidRDefault="00F946C1" w:rsidP="00F946C1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1" w:name="_Toc480487762"/>
      <w:r w:rsidRPr="00F946C1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F946C1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F946C1" w:rsidRPr="00F946C1" w:rsidRDefault="00F946C1" w:rsidP="00F94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p w:rsidR="00F946C1" w:rsidRPr="00F946C1" w:rsidRDefault="00F946C1" w:rsidP="00F94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/>
        <w:ind w:left="1083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2501"/>
        <w:gridCol w:w="2818"/>
        <w:gridCol w:w="1943"/>
      </w:tblGrid>
      <w:tr w:rsidR="00F946C1" w:rsidRPr="00F946C1" w:rsidTr="00912126">
        <w:tc>
          <w:tcPr>
            <w:tcW w:w="2752" w:type="dxa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ЗУН, составляющие компетенцию</w:t>
            </w:r>
          </w:p>
        </w:tc>
        <w:tc>
          <w:tcPr>
            <w:tcW w:w="2341" w:type="dxa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535" w:type="dxa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943" w:type="dxa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F946C1" w:rsidRPr="00F946C1" w:rsidTr="00912126">
        <w:tc>
          <w:tcPr>
            <w:tcW w:w="9571" w:type="dxa"/>
            <w:gridSpan w:val="4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F946C1" w:rsidRPr="00F946C1" w:rsidTr="00912126">
        <w:tc>
          <w:tcPr>
            <w:tcW w:w="2752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культуры мышления,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логики,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методологии научного знания,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анализа.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адекватно воспринимать информацию,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логически верно, аргументировано и ясно строить устную и письменную речь,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критически оценивать свои достоинства и недостатки,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социально значимые проблемы.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постановки цели, способностью в устной и письменной речи логически оформить результаты мышления,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выработки мотивации к выполнению профессиональной деятельности.</w:t>
            </w:r>
          </w:p>
        </w:tc>
        <w:tc>
          <w:tcPr>
            <w:tcW w:w="2341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обзор историко-правовых документов; решение компетентностно орентированных задач, составление и решение казусов по историко-правовой проблематике; подготовка презентаций, докладов и </w:t>
            </w: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 – опрос (модуль 1 вопросы 1-27, модуль 2 вопросы 1-23, модуль 3 вопросы 1-26, модуль 4 вопросы 1-25),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6C1" w:rsidRPr="00F946C1" w:rsidTr="00912126">
        <w:trPr>
          <w:trHeight w:val="721"/>
        </w:trPr>
        <w:tc>
          <w:tcPr>
            <w:tcW w:w="9571" w:type="dxa"/>
            <w:gridSpan w:val="4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F946C1" w:rsidRPr="00F946C1" w:rsidTr="00912126">
        <w:tc>
          <w:tcPr>
            <w:tcW w:w="2752" w:type="dxa"/>
          </w:tcPr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историко-правовые дефиниции, формирующие базовые представления о </w:t>
            </w: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праве и государстве на современном этапе;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их сущность и функции;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социальной сферы, формирующие правовую культуру общества на различных периодах развития.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оперировать историко-правовыми понятиями и категориями;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анализировать, толковать правовые нормы, содержащиеся в исторических нормативно-правовых актах.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юридической терминологией;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работы с правовыми актами;</w:t>
            </w:r>
          </w:p>
          <w:p w:rsidR="00F946C1" w:rsidRPr="00F946C1" w:rsidRDefault="00F946C1" w:rsidP="00F946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341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обзор историко-правовых документов; решение компетентностно орентированных </w:t>
            </w: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составление и решение казусов по историко-правовой проблематике; подготовка презентаций, докладов и </w:t>
            </w: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рефератов с </w:t>
            </w: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использованием современных информационно- коммуникационных технологий и глобальных информационных ресурсов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1.обоснование актуальности и научной новизны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2.логичность и последовательность </w:t>
            </w: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изложения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4.анализ различных научных подходов к проблеме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</w:t>
            </w: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модуль 3 вопросы 1-26, модуль 4 вопросы 1-25),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(модуль 1 вопросы 1-27, модуль 2 вопросы 1-23, модуль 3 вопросы 1-26, модуль 4 вопросы 1-25),,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6C1" w:rsidRPr="00F946C1" w:rsidTr="00912126">
        <w:tc>
          <w:tcPr>
            <w:tcW w:w="9571" w:type="dxa"/>
            <w:gridSpan w:val="4"/>
          </w:tcPr>
          <w:p w:rsidR="00F946C1" w:rsidRPr="00F946C1" w:rsidRDefault="00F946C1" w:rsidP="00F94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ПК-9 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F946C1" w:rsidRPr="00F946C1" w:rsidTr="00912126">
        <w:tc>
          <w:tcPr>
            <w:tcW w:w="2752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положения, сущность и содержание основных понятий и категорий истории отечественного государства и права, которые способствуют формированию уважения чести и достоинства личности и способности </w:t>
            </w: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защищать права и свободы человека и гражданина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исторические этапы и формы конституционно-правового закрепления прав и свобод личности в России;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историю становления института зашиты прав и свобод личности в России.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разграничивать понятия прав и свобод человека и гражданина в исторической ретроспективе,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комментировать законопроекты и нормативно-правовые акты, содержащие нормы о защите прав человека и разработанные в России;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и толковать нормативно-правовые акты, содержащие нормы о защите прав и достоинства личности.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навыками аналитического исследования международных и российских правовых актов в области защиты прав человека</w:t>
            </w:r>
          </w:p>
        </w:tc>
        <w:tc>
          <w:tcPr>
            <w:tcW w:w="2341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обзор нормативно-правовых историко-правовых документов; обзор судебной практики по защите прав человека; обзор историко-правовых документов по правам человека</w:t>
            </w:r>
          </w:p>
        </w:tc>
        <w:tc>
          <w:tcPr>
            <w:tcW w:w="2535" w:type="dxa"/>
          </w:tcPr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1.обоснование актуальности и научной новизны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2.логичность и последовательность изложения проблемы</w:t>
            </w:r>
          </w:p>
          <w:p w:rsidR="00F946C1" w:rsidRPr="00F946C1" w:rsidRDefault="00F946C1" w:rsidP="00F94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3.навыки научно-исследовательской работы с литературой и нормативно-правовыми актами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4.анализ различных научных подходов к проблеме</w:t>
            </w:r>
          </w:p>
          <w:p w:rsidR="00F946C1" w:rsidRPr="00F946C1" w:rsidRDefault="00F946C1" w:rsidP="00F94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5.полнота и степень систематизированности изложенного материала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умение отставить свою позицию;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пользоваться дополнительной литературой при подготовке к занятиям.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 – опрос (модуль 1 вопросы 1-27, модуль 2 вопросы 1-23, модуль 3 вопросы 1-26, модуль 4 вопросы 1-25),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 – собеседование </w:t>
            </w: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(модуль 1 вопросы 1-27, модуль 2 вопросы 1-23, модуль 3 вопросы 1-26, модуль 4 вопросы 1-25),,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 – доклад (1-23),  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 – реферат (1-23),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46C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 – контрольная работа (модуль 1 вариант 1,2; модуль 2 вариант 1,2; модуль 3 вариант 1,2)</w:t>
            </w:r>
          </w:p>
          <w:p w:rsidR="00F946C1" w:rsidRPr="00F946C1" w:rsidRDefault="00F946C1" w:rsidP="00F946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 Студент считается аттестованным по дисциплине, если его оценка за семестр не менее 50 баллов. При этом студенту выставляется оценка по 100-балльной шкале, характеризующей качество освоения студентом знаний, умений и компетенций по данной дисциплине. При этом оценка «отлично» соответствует количеству баллов от 84 до100, оценка «хорошо» - от 67до 83 баллов, оценка «удовлетворительно» - от 50 до 66 баллов, оценка «неудовлетворительно» - от 0 до 49 баллов. Оценке «зачет» соответствует количество баллов от 50 до 100; «незачет» - 0–49 баллов.</w:t>
      </w:r>
    </w:p>
    <w:p w:rsidR="00F946C1" w:rsidRPr="00F946C1" w:rsidRDefault="00F946C1" w:rsidP="00F946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0487763"/>
      <w:r w:rsidRPr="00F946C1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946C1" w:rsidRPr="00F946C1" w:rsidRDefault="00F946C1" w:rsidP="00F94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F946C1" w:rsidRPr="00F946C1" w:rsidRDefault="00F946C1" w:rsidP="00F94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Источники древнерусского права. Происхождение, редакции, общая характеристика «Русской правды».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Формирование абсолютизма в России: причины, этапы, характерные черты и особенности.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Государственные реформы в России в первой четверти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Основные изменения в семейном и наследственном праве России в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Административное право России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Развитие гражданского права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Процессуальное право по «Краткому изображению процессов или судебных тяжб» </w:t>
      </w:r>
      <w:smartTag w:uri="urn:schemas-microsoft-com:office:smarttags" w:element="metricconverter">
        <w:smartTagPr>
          <w:attr w:name="ProductID" w:val="171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Государственные реформы в России в первой половине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Систематизация российского права в первой половине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Вещное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Обязательственное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Наследственное и семейное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Понятие и система преступлений по «Уложению о наказаниях уголовных и исправительных» 1845г. 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Влияние крестьянской реформы 1861 года на развитие российской государственности.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Контрреформирование России  в последней трети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Реформы А.П.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Основные тенденции развития российского права в конце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F946C1" w:rsidRPr="00F946C1" w:rsidRDefault="00F946C1" w:rsidP="00F946C1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оценка «зачтено» выставляется обучающемуся, если студент демонстрирует полные и содержательные знания материала, раскрывает научные точки зрения ученых-юристов по рассматриваемой проблеме, умеет приводить примеры из практики, умеет отстаивать свою позицию;</w:t>
      </w:r>
    </w:p>
    <w:p w:rsidR="00F946C1" w:rsidRPr="00F946C1" w:rsidRDefault="00F946C1" w:rsidP="00F946C1">
      <w:pPr>
        <w:numPr>
          <w:ilvl w:val="0"/>
          <w:numId w:val="2"/>
        </w:num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 оценка «не зачтено» выставляется обучающемуся, если он не отвечает на поставленный вопрос, не ориентируется в понятийно-категориальном аппарате дисциплины, не демонстрирует знания основного учебно-программного материала.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F946C1" w:rsidRPr="00F946C1" w:rsidRDefault="00F946C1" w:rsidP="00F9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F946C1" w:rsidRPr="00F946C1" w:rsidRDefault="00F946C1" w:rsidP="00F9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История государства и права России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F946C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1.Предмет, задачи и методы изучения Истории отечественного государства и права.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 Центральные и местные органы управления Древнерусского государства.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 Влияние православной церкви на формирование Древнерусского государства и его правовой системы.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 Особенности регулирования имущественных и обязательственных отношений в «Русской Правде».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 Уголовно-правовые нормы в «Русской Правде».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8. Древнерусское процессуальное право: характер, стадии судебного процесса, система доказательств.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9. Государственный строй Новгородской и Псковской феодальных республик: общее и особенное.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10. Гражданско-правовые нормы в Псковской судной грамоте 1467 г.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11. Уголовное право по Псковской судной грамоте 1467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12. Особенности судебного процесса и судоустройства по Псковской судной грамоте 1467г.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13. Формирование русского централизованного государства: причины, исторические этапы и особенности.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14. Эволюция государственного строя Московского государства (ХV-ХVI вв.): верховная власть, центральные и местные органы государственного управления.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15. Сравнительная характеристика Судебников 1497 г. и 1550 г.: особенности кодификации и способа изложения правовых норм.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16. Уголовное право по Судебникам 1497 и 1550 годов.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17. Эволюция судебного процесса в Судебниках 1497 и 1550 гг.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18. Система судебных органов по Судебникам 1497 и 1550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19. Сословно-представительная монархия в России: причины и этапы формирования, особенности.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20. Природа, принципы формирования и сферы деятельности Боярской Думы (XIV- XVII вв.).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21. Приказная система государственного управления в России (ХV-ХVII вв.).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22. Местное самоуправление в России в ХVI-ХVII вв.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23. «Соборное Уложение 1649 г.»: история принятия, особенности систематизации правовых норм,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24. Регулирование имущественных отношений в Соборном Уложении 1649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25. Обязательственное право в Соборном Уложении 1649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26. Уголовное право в Соборном Уложении 1649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27. Характеристика состязательного и розыскного судебного процесса в Соборном Уложении 1649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28. Формирование абсолютизма в России: причины, этапы, характерные черты и особенности.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29. Государственные реформы в России в первой четверти ХVIII 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30. Основные изменения в семейном и наследственном праве России в XVIII веке.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31. Судебные реформы 1719 г. и 1775 г.: цели, система судебных органов, результаты.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32. Административное право России в ХVIII-XIX веках: источники,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33. Развитие гражданского права в ХVIII веке.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34. Понятие и классификация преступлений, цели и виды наказаний по «Артикулу воинскому» 1715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35. Процессуальное право по «Краткому изображению процессов или судебных тяжб» 1715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36. Государственные реформы в России в первой половине XIX века: цели, концепция, основные изменения в системе государственных органов.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37. Систематизация российского права в первой половине ХIХ века: цели, способы, общая характеристика нормативных правовых актов.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38. Вещное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39. Обязательственное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40. Наследственное и семейное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41. Понятие и система преступлений по «Уложению о наказаниях уголовных и исправительных» 1845г.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42. Цели и система наказаний по «Уложению о наказаниях уголовных и исправительных» 1845 г.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43. Влияние крестьянской реформы 1861 года на развитие российской государственности.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44. Cудебная реформа 1864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45. Общая характеристика Земской реформы 1864 г. и Городской реформы 1870 г.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46. Контрреформирование России  в последней трети ХIХ века.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47. Реформы А.П. Cтолыпина: цели, концепция, характеристика основных изменений в государственно-правовой системе.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48. Основные тенденции развития российского права в конце ХIХ – начале ХХ вв.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49.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50. Основные изменения российской государственности в феврале-октябре 1917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51. Правовая политика Временного правительства в феврале-октябре 1917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52. Создание основ советского государственного аппарата (октябрь 1917г. – 1918г.).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53. Всероссийское Учредительное собрание: история идеи, организация выборов, состав депутатов и итоги работы.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54. Становление советской судебной системы (октябрь 1917 – 1920 гг.).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55. Конституция РСФСР 1918 г.: история разработки и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56. Система органов  государственной власти по Конституции РСФСР 1918 года. Избирательная система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57. Трансформация советского государственного аппарата в период гражданской войны (лето 1918 – 1921 гг.).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58. Разработка и основные положения первого советского семейного кодекса (КЗАГС РСФСР 1918 года).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59. Кодификация советского трудового права: КЗоТ РСФСР 1918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60. Формирование советского уголовного права в октябре 1917 – 1920 гг. «Руководящие начала по уголовному праву РСФСР» 1919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61. Образование СССР: причины, основные этапы и правовая база.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62. Судебная реформа 1922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63. Конституция СССР 1924 г.: история разработки и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64. Особенности национально-государственного устройства по Конституции СССР 1924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65.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66. Гражданский кодекс РСФСР 1922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67. Формирование советского земельного права (октябрь 1917 – 1920-е гг.). 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68. КЗоТ РСФСР 1922 г.: общая характеристика, основные изменения в регулировании трудовых отношений.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69. Уголовный кодекс РСФСР 1922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70. Конституции СССР 1936 г.: причины принятия,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71. Особенности государственного устройства по Конституции СССР 1936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72. Система органов государственной власти по Конституции СССР 1936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73. Конституционно-правовой статус личности по Конституции СССР 1936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74. Развитие советского гражданского и хозяйственного права в 1930-е годы.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75. Становление советского колхозного права в 1930-е годы. Примерный устав сельскохозяйственной артели 1930 г. и 1935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76. Основные изменения в советском трудовом праве в 1930-е годы ХХ века.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77. Особенности советского уголовного и уголовно-процессуального права 1930-х годов.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78. Система чрезвычайных органов государственной власти в период Великой Отечественной войны.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79. Общая характеристика  советского права в период Великой Отечественной войны.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80. Развитие советского государства и  права в период восстановления народного хозяйства (1945-1953 гг.)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81.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82. Кодификация советского гражданского права в период либерализации общественных отношений (сер. 1950-х – 1964 гг.).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83.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84. Общая характеристика советского трудового права в середине 1950-х – 1964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85. Общая характеристика земельного и колхозного права в середине 1950-х – 1964 гг.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86. Национально-государственное устройство по Конституции СССР 1977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87. Конституция СССР 1977 г.: история принятия,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lastRenderedPageBreak/>
        <w:t>88. Система государственных органов и избирательная система по Конституции СССР 1977 года.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89. Особенности советского права второй половины 1960-х – первой половины 1980-х годов.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90. Кодификация советского административного права. Основы законодательства об административных правонарушениях СССР 1980 г.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91. Реорганизация  системы органов государственной власти и управления СССР в период перестройки (1985-1991г.).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92. Демократизация советского права в период перестройки (1985-1991г.).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93. Основные изменения российской государственности в постсоветский период (1991 г. – 2000-е годы).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94. Конституция РСФСР 1993 г.: история принятия и общая характеристика.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95. Основные тенденции развития правовой системы России в 1990-е - 2000-е годы.</w:t>
      </w: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946C1" w:rsidRPr="00F946C1" w:rsidRDefault="00F946C1" w:rsidP="00F946C1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Критерии оценивания:</w:t>
      </w:r>
    </w:p>
    <w:p w:rsidR="00F946C1" w:rsidRPr="00F946C1" w:rsidRDefault="00F946C1" w:rsidP="00F946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F946C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F946C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F946C1" w:rsidRPr="00F946C1" w:rsidRDefault="00F946C1" w:rsidP="00F946C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F946C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- наличие твердых и достаточно полных знаний в объеме пройден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946C1" w:rsidRPr="00F946C1" w:rsidRDefault="00F946C1" w:rsidP="00F946C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F946C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F946C1" w:rsidRPr="00F946C1" w:rsidRDefault="00F946C1" w:rsidP="00F946C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946C1" w:rsidRPr="00F946C1" w:rsidRDefault="00F946C1" w:rsidP="00F94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946C1" w:rsidRPr="00F946C1" w:rsidRDefault="00F946C1" w:rsidP="00F9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собеседования, опроса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F946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История государства и права России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1.Предмет, задачи и методы изучения Истории отечественного государства и права.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Центральные и местные органы управления Древнерусского государства.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Образование Древнерусского государства: основные этапы и особенности. Теории происхождения Древнерусского государства.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православной церкви на формирование Древнерусского государства и его правовой системы.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Источники древнерусского права. Происхождение, редакции, общая характеристика «Русской правды».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Особенности регулирования имущественных и обязательственных отношений в «Русской Правде».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Уголовно-правовые нормы в «Русской Правде».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Древнерусское процессуальное право: характер, стадии судебного процесса, система доказательств.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Государственный строй Новгородской и Псковской феодальных республик: общее и особенное.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Гражданско-правовые нормы в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Уголовное право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судебного процесса и судоустройства по Псковской судной грамоте </w:t>
      </w:r>
      <w:smartTag w:uri="urn:schemas-microsoft-com:office:smarttags" w:element="metricconverter">
        <w:smartTagPr>
          <w:attr w:name="ProductID" w:val="146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1467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Формирование русского централизованного государства: причины, исторические этапы и особенности.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Эволюция государственного строя Московского государства (Х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вв.): верховная власть, центральные и местные органы государственного управления.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Сравнительная характеристика Судебников </w:t>
      </w:r>
      <w:smartTag w:uri="urn:schemas-microsoft-com:office:smarttags" w:element="metricconverter">
        <w:smartTagPr>
          <w:attr w:name="ProductID" w:val="149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1497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55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особенности кодификации и способа изложения правовых норм.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Уголовное право по Судебникам 1497 и 1550 годов.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Эволюция судебного процесса в Судебниках 1497 и 1550 гг.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Система судебных органов по Судебникам 1497 и 1550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Сословно-представительная монархия в России: причины и этапы формирования, особенности. 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Природа, принципы формирования и сферы деятельности Боярской Думы (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Приказная система государственного управления в России (Х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вв.).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Местное самоуправление в России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«Соборное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.»: история принятия, особенности систематизации правовых норм, общая характеристика.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Регулирование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Обязательственное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Уголовное право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Характеристика состязательного и розыскного судебного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«Государственно-правовое развитие Российской империи»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Формирование абсолютизма в России: причины, этапы, характерные черты и особенности.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реформы в России в первой четверти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Основные изменения в семейном и наследственном праве России в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Судебные реформы </w:t>
      </w:r>
      <w:smartTag w:uri="urn:schemas-microsoft-com:office:smarttags" w:element="metricconverter">
        <w:smartTagPr>
          <w:attr w:name="ProductID" w:val="171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1775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цели, система судебных органов, результаты.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Административное право России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веках: источники, характеристика.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Развитие гражданского права в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Понятие и классификация преступлений, цели и виды наказаний по «Артикулу воинскому» </w:t>
      </w:r>
      <w:smartTag w:uri="urn:schemas-microsoft-com:office:smarttags" w:element="metricconverter">
        <w:smartTagPr>
          <w:attr w:name="ProductID" w:val="171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1715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Процессуальное право по «Краткому изображению процессов или судебных тяжб» 1715г.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реформы в России в первой половине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века: цели, концепция, основные изменения в системе государственных органов.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Систематизация российского права в первой половине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века: цели, способы, общая характеристика нормативных правовых актов.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11.Вещное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Обязательственное право по «Своду законов Российской империи» 1832-33 гг.</w:t>
      </w:r>
    </w:p>
    <w:p w:rsidR="00F946C1" w:rsidRPr="00F946C1" w:rsidRDefault="00F946C1" w:rsidP="00F946C1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 Наследственное и семейное право по «Своду законов Российской империи» 1832-33гг.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Понятие и система преступлений по «Уложению о наказаниях уголовных и исправительных» 1845г. 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Цели и система наказаний по «Уложению о наказаниях уголовных и исправительных» </w:t>
      </w:r>
      <w:smartTag w:uri="urn:schemas-microsoft-com:office:smarttags" w:element="metricconverter">
        <w:smartTagPr>
          <w:attr w:name="ProductID" w:val="184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Влияние крестьянской реформы 1861 года на развитие российской государственности.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18.Общая характеристика Земской реформы </w:t>
      </w:r>
      <w:smartTag w:uri="urn:schemas-microsoft-com:office:smarttags" w:element="metricconverter">
        <w:smartTagPr>
          <w:attr w:name="ProductID" w:val="1864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1864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Городской реформы </w:t>
      </w:r>
      <w:smartTag w:uri="urn:schemas-microsoft-com:office:smarttags" w:element="metricconverter">
        <w:smartTagPr>
          <w:attr w:name="ProductID" w:val="187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1870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Контрреформирование России  в последней трети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века.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Реформы А.П.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толыпина: цели, концепция, характеристика основных изменений в государственно-правовой системе.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21. Основные тенденции развития российского права в конце Х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– начале ХХ вв.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Реорганизация системы органов государственной власти и управления по «Своду основных государственных законов» от 23 апреля 1906 года.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Основные изменения в государственной и правовой системе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3. </w:t>
      </w: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«Формирование советского государства и права»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основ советского государственного аппарата (октябрь 1917г. – 1918г.).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Всероссийское Учредительное собрание: история идеи, организация выборов, состав депутатов и итоги работы.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Становление советской судебной системы (октябрь 1917 – 1920 гг.).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Система органов  государственной власти по Конституции РСФСР 1918 года. Избирательная система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Трансформация советского государственного аппарата в период гражданской войны (лето 1918 – 1921 гг.).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Разработка и основные положения первого советского семейного кодекса (КЗАГС РСФСР 1918 года).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Кодификация советского трудового права: КЗоТ РСФСР </w:t>
      </w:r>
      <w:smartTag w:uri="urn:schemas-microsoft-com:office:smarttags" w:element="metricconverter">
        <w:smartTagPr>
          <w:attr w:name="ProductID" w:val="1918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Формирование советского уголовного права в октябре 1917 – 1920 гг.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Образование СССР: причины, основные этапы и правовая база.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Судебная реформа 1922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1924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разработки и общая характеристика.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Особенности национально-государственного устройства по Конституции СССР 1924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Структура и полномочия высших органов государственной власти и управления Союза и союзных республик по Конституции СССР 1924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Гражданский кодекс РСФСР 1922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Формирование советского земельного права (октябрь 1917 – 1920-е гг.). 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КЗоТ РСФСР </w:t>
      </w:r>
      <w:smartTag w:uri="urn:schemas-microsoft-com:office:smarttags" w:element="metricconverter">
        <w:smartTagPr>
          <w:attr w:name="ProductID" w:val="1922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1922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общая характеристика, основные изменения в регулировании трудовых отношений.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Уголовный кодекс РСФСР 1922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Конституции СССР </w:t>
      </w:r>
      <w:smartTag w:uri="urn:schemas-microsoft-com:office:smarttags" w:element="metricconverter">
        <w:smartTagPr>
          <w:attr w:name="ProductID" w:val="1936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1936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причины принятия, общая характеристика.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Особенности государственного устройства по Конституции СССР 1936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Система органов государственной власти по Конституции СССР 1936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Конституционно-правовой статус личности по Конституции СССР 1936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Развитие советского гражданского и хозяйственного права в 1930-е годы.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Становление советского колхозного права в 1930-е годы. Примерный устав сельскохозяйственной артели </w:t>
      </w:r>
      <w:smartTag w:uri="urn:schemas-microsoft-com:office:smarttags" w:element="metricconverter">
        <w:smartTagPr>
          <w:attr w:name="ProductID" w:val="193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1935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Основные изменения в советском трудовом праве в 1930-е годы ХХ века.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Особенности советского уголовного и уголовно-процессуального права 1930-х годов.</w:t>
      </w:r>
    </w:p>
    <w:p w:rsidR="00F946C1" w:rsidRPr="00F946C1" w:rsidRDefault="00F946C1" w:rsidP="00F946C1">
      <w:pPr>
        <w:tabs>
          <w:tab w:val="num" w:pos="244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4. </w:t>
      </w: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«Развитие советского государства и права в 1940-х гг. – конце ХХв.»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советского государства и  права в период восстановления народного хозяйства (1945-1953 гг.)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Реформирование органов государственного управления и правоохранительной системы СССР в период либерализации общественных отношений (сер. 1950-х – 1964 гг.).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Кодификация советского гражданского права в период либерализации общественных отношений (сер. 1950-х – 1964 гг.).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Советское уголовное право в период либерализации общественных отношений (сер. 1950-х – 1964 гг.). «Основы уголовного законодательства Союза ССР и союзных республик» 1958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Общая характеристика советского трудового права в середине 1950-х – 1964 гг.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Общая характеристика земельного и колхозного права в середине 1950-х – 1964 гг.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Национально-государственное устройство по Конституции СССР 1977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1977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принятия, общая характеристика.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Система государственных органов и избирательная система по Конституции СССР 1977 года.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Особенности советского права второй половины 1960-х – первой половины 1980-х годов.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Кодификация советского административного права. Основы законодательства об административных правонарушениях СССР </w:t>
      </w:r>
      <w:smartTag w:uri="urn:schemas-microsoft-com:office:smarttags" w:element="metricconverter">
        <w:smartTagPr>
          <w:attr w:name="ProductID" w:val="198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13. Реорганизация  системы органов государственной власти и управления СССР в период перестройки (1985-1991г.).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Демократизация советского права в период перестройки (1985-1991г.).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Основные изменения российской государственности в постсоветский период (</w:t>
      </w:r>
      <w:smartTag w:uri="urn:schemas-microsoft-com:office:smarttags" w:element="metricconverter">
        <w:smartTagPr>
          <w:attr w:name="ProductID" w:val="1991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2000-е годы).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Конституция РСФСР </w:t>
      </w:r>
      <w:smartTag w:uri="urn:schemas-microsoft-com:office:smarttags" w:element="metricconverter">
        <w:smartTagPr>
          <w:attr w:name="ProductID" w:val="1993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 история принятия и общая характеристика.</w:t>
      </w:r>
    </w:p>
    <w:p w:rsidR="00F946C1" w:rsidRPr="00F946C1" w:rsidRDefault="00F946C1" w:rsidP="00F946C1">
      <w:pPr>
        <w:tabs>
          <w:tab w:val="num" w:pos="102"/>
          <w:tab w:val="num" w:pos="244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Основные тенденции развития правовой системы России в 1990-е - 2000-е годы.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«отлично»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</w:r>
    </w:p>
    <w:p w:rsidR="00F946C1" w:rsidRPr="00F946C1" w:rsidRDefault="00F946C1" w:rsidP="00F946C1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6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оценка «хорошо»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F946C1" w:rsidRPr="00F946C1" w:rsidRDefault="00F946C1" w:rsidP="00F946C1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F946C1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>оценка «удовлетворительно» выставляется,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F946C1" w:rsidRPr="00F946C1" w:rsidRDefault="00F946C1" w:rsidP="00F946C1">
      <w:pPr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</w:pPr>
      <w:r w:rsidRPr="00F946C1">
        <w:rPr>
          <w:rFonts w:ascii="Times New Roman" w:eastAsiaTheme="minorHAnsi" w:hAnsi="Times New Roman" w:cs="Times New Roman"/>
          <w:w w:val="88"/>
          <w:sz w:val="24"/>
          <w:szCs w:val="24"/>
          <w:lang w:val="ru-RU"/>
        </w:rPr>
        <w:t xml:space="preserve">оценка «неудовлетворительно» выставляется,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946C1" w:rsidRPr="00F946C1" w:rsidRDefault="00F946C1" w:rsidP="00F94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946C1" w:rsidRPr="00F946C1" w:rsidRDefault="00F946C1" w:rsidP="00F9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История государства и права России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 «Становление российской государственности и права (IX -  нач.XVIв.)»</w:t>
      </w: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1. Влияние православной церкви на формирование древнерусской государственности и правовой системы.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Состязательный судебный процесс, его основные характеристки по источникам русского средневекового права.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сословно-представительной монархии в России.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Общая характеристика источников русского феодального права (Судебник </w:t>
      </w:r>
      <w:smartTag w:uri="urn:schemas-microsoft-com:office:smarttags" w:element="metricconverter">
        <w:smartTagPr>
          <w:attr w:name="ProductID" w:val="1550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1550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Стоглав 1551г.,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Модуль 2 «Государственно-правовое развитие Российской империи»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1.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административного права и его источники.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Цели, способы, результаты и значение кодификации российского права в первой половине Х</w:t>
      </w:r>
      <w:r w:rsidRPr="00F9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 века.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Государственные реформы первой четверти </w:t>
      </w:r>
      <w:r w:rsidRPr="00F946C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Особенности регулирования имущественных отношений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3. «Формирование Советского государства и права (1917-1940 гг.)»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Формирование советской судебной системы: этапы и особенности.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Особенности кодификации советского права периода НЭПа.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Основные тенденции развития советского права в 1930-е годы.</w:t>
      </w:r>
    </w:p>
    <w:p w:rsidR="00F946C1" w:rsidRPr="00F946C1" w:rsidRDefault="00F946C1" w:rsidP="00F946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Создание СССР: причины, этапы, правовое оформление.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946C1" w:rsidRPr="00F946C1" w:rsidRDefault="00F946C1" w:rsidP="00F94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F94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F946C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F946C1" w:rsidRPr="00F946C1" w:rsidRDefault="00F946C1" w:rsidP="00F9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Эволюция правового статуса холопов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F946C1" w:rsidRPr="00F946C1" w:rsidRDefault="00F946C1" w:rsidP="00F9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________________________Н.Е. Орлова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  г. 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F946C1" w:rsidRPr="00F946C1" w:rsidRDefault="00F946C1" w:rsidP="00F94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F946C1" w:rsidRPr="00F946C1" w:rsidRDefault="00F946C1" w:rsidP="00F9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Теории и истории государства и права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F94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F946C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История государства и права России </w:t>
      </w:r>
    </w:p>
    <w:p w:rsidR="00F946C1" w:rsidRPr="00F946C1" w:rsidRDefault="00F946C1" w:rsidP="00F9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Договор займа по Русской Правде: порядок заключения, форма и содержание.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Система доказательств в древнерусском судебном процессе.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Место обычного права в правовой системе древнерусского государства.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Влияние христианской церкви на государственность и право Древней Руси.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5.Система российского права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правового статуса холопов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правосубъектности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Порядок обжалования судебных решений по Соборному Уложению 1649г.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9.Изменения в правовом положении основных социальных групп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F946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История российского конституционализма в первой половине 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XIX</w:t>
      </w: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в.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11. История кодификационных работ в XVIII первой половине XIXв.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12.Свод законов Российской империи в ред. 1832-33 гг.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13. Российское уголовное право в Уложении о наказаниях уголовных и исправительных 1845г.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14. В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лияние крестьянской реформы на развитие российской государственности и права.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15.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17 октября 1905г.: юридическое содержание и его роль в истории российского конституционализма.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16.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государственность: концептуальная модель.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17.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Последствия разгона Учредительного собрания для развития российской государственности.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Особенности системы источников советского права (1917-1930-е гг.).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Советская судебная система и Основы законодательства о судоустройстве СССР 1958г.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Последствия перехода от отраслевого к территориальному принципу управления во второй половине 50-х – нач. 60-х гг. в СССР.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21.Основания уголовной ответственности по Основам уголовного законодательства Союза СССР 1958г.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Кодификация советского права в 1950-1960-е гг.: характерные особенности, основополагающие принципы и результаты.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Итоги модернизации советского государственного аппарата и права во второй половине 1950-х – нач. 1960-х гг.</w:t>
      </w:r>
    </w:p>
    <w:p w:rsidR="00F946C1" w:rsidRPr="00F946C1" w:rsidRDefault="00F946C1" w:rsidP="00F946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 вопросов.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при ссылках на нормативный акт должна использоваться  последняя редакция документа.Недействующие нормативные акты не подлежат использованию, либо упоминаются с соответствующими оговорками.Таким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В процессе подготовки работы студент должен: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всесторонне изучить определенную юридическую проблему, ее теоретические и практические аспекты;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проанализировать научную литературу и нормативно-правовой материал по теме;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собрать и обобщить с учетом темы юридическую практику (судебную, нотариальную, государственных органов контроля  и т. д.);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д) по возможности сформулировать свои предложения по совершению юридической практики и законодательства.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Содержание работы должно соответствовать ее теме и плану.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 поставленного вопроса. Не следует необоснованно увеличивать их объем, останавливаясь на второстепенных, 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прямо не относящихся к теме исследования, 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F946C1" w:rsidRPr="00F946C1" w:rsidRDefault="00F946C1" w:rsidP="00F946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 использовании в работе статистического материала необходимо давать  текстовое объяснение.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Текст работы печатается с одной стороны стандартного листа формата А4 через 2 интервала - в случае машинописного набора, или через 1,5 интервала - в случае компьютерного набора, с выравниванием «по ширине», в том числе и при оформлении списков. В текстовом редакторе «</w:t>
      </w:r>
      <w:r w:rsidRPr="00F946C1">
        <w:rPr>
          <w:rFonts w:ascii="Times New Roman" w:eastAsia="Calibri" w:hAnsi="Times New Roman" w:cs="Times New Roman"/>
          <w:sz w:val="24"/>
          <w:szCs w:val="24"/>
          <w:lang w:eastAsia="ru-RU"/>
        </w:rPr>
        <w:t>MicrosoftWord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»: стиль шрифта «</w:t>
      </w:r>
      <w:r w:rsidRPr="00F946C1">
        <w:rPr>
          <w:rFonts w:ascii="Times New Roman" w:eastAsia="Calibri" w:hAnsi="Times New Roman" w:cs="Times New Roman"/>
          <w:sz w:val="24"/>
          <w:szCs w:val="24"/>
          <w:lang w:eastAsia="ru-RU"/>
        </w:rPr>
        <w:t>TimesNewRoman</w:t>
      </w: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», размер: «14», отступ абзаца – 1см (по линейке табуляции). 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библиографического списка печатаются с выравниванием «по центру».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F946C1" w:rsidRPr="00F946C1" w:rsidRDefault="00F946C1" w:rsidP="00F946C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Каждая страница  должна быть оформлена с четким  соблюдением размера полей: слева - </w:t>
      </w:r>
      <w:smartTag w:uri="urn:schemas-microsoft-com:office:smarttags" w:element="metricconverter">
        <w:smartTagPr>
          <w:attr w:name="ProductID" w:val="30 мм"/>
        </w:smartTagPr>
        <w:r w:rsidRPr="00F946C1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30 мм</w:t>
        </w:r>
      </w:smartTag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F946C1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F946C1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10 мм</w:t>
        </w:r>
      </w:smartTag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F946C1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20 мм</w:t>
        </w:r>
      </w:smartTag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F946C1" w:rsidRPr="00F946C1" w:rsidRDefault="00F946C1" w:rsidP="00F946C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F946C1" w:rsidRPr="00F946C1" w:rsidRDefault="00F946C1" w:rsidP="00F946C1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 </w:t>
      </w: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«отлично» выставляется, если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«хорошо» выставляется при наличии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«удовлетворительно» выставляется при наличии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неудовлетворительно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Н.Е. Орлова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«____»__________________2017 г.</w:t>
      </w: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46C1" w:rsidRPr="00F946C1" w:rsidRDefault="00F946C1" w:rsidP="00F946C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480487764"/>
      <w:r w:rsidRPr="00F946C1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946C1" w:rsidRPr="00F946C1" w:rsidRDefault="00F946C1" w:rsidP="00F9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Текущий контроль 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оценивание уровня знаний по результатам всех видов аудиторной и внеаудиторной работы студентов по дисциплинарному модулю. Текущий контроль знаний предназначен для регулярной и систематической проверки знаний студентов во время занятий и по итогам самостоятельной работы студентов.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в рамках модульно-рейтинговой системы организации и контроля учебного процесса согласно Положения «О модульно-рейтинговой системе подготовки студентов» ФГБОУ ВО «РГЭУ (РИНХ)».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946C1" w:rsidRPr="00F946C1" w:rsidRDefault="00F946C1" w:rsidP="00F9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46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зачета/ экзамена.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окончании теоретического обучения в 1 семестре до начала экзаменационной сессии по расписанию зачетной недели. Зачет проводится в устной форме, количество вопросов в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окончании теоретического обучения в конце 1 курса по расписанию экзаменационной сессии.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получившие менее 50 баллов и не прошедшие промежуточную аттестацию по графику сессии, считаются неуспевающими по данной дисциплине и должны ликвидировать задолженность в установленном порядке. </w:t>
      </w:r>
    </w:p>
    <w:p w:rsidR="00F946C1" w:rsidRPr="00F946C1" w:rsidRDefault="00F946C1" w:rsidP="00F9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  <w:r w:rsidRPr="00F946C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35E76FE" wp14:editId="3A07DE11">
            <wp:extent cx="5934075" cy="8172450"/>
            <wp:effectExtent l="0" t="0" r="9525" b="0"/>
            <wp:docPr id="4" name="Рисунок 4" descr="C:\Users\laborant104\Desktop\16.03.2019\ИГПР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orant104\Desktop\16.03.2019\ИГПР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_GoBack"/>
      <w:bookmarkEnd w:id="4"/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«История государства и права России»  адресованы  студентам  всех форм обучения.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этапы формирования и развития государственных институтов и правовой системы России, даются  рекомендации для самостоятельной работы и подготовке к практическим занятиям.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работы с источниками права, научной литературой, базами данных, современными глобальными информационными ресурсами.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размещение  материалов  курса  в системе дистанционного обучения http://elearning.rsue.ru/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F946C1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F946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946C1" w:rsidRPr="00F946C1" w:rsidRDefault="00F946C1" w:rsidP="00F946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46C1" w:rsidRPr="00F946C1" w:rsidRDefault="00F946C1" w:rsidP="00F9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6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946C1" w:rsidRPr="00F946C1" w:rsidRDefault="00F946C1" w:rsidP="00F946C1">
      <w:pPr>
        <w:rPr>
          <w:rFonts w:eastAsiaTheme="minorHAnsi"/>
          <w:lang w:val="ru-RU"/>
        </w:rPr>
      </w:pPr>
    </w:p>
    <w:p w:rsidR="00F946C1" w:rsidRPr="00856E94" w:rsidRDefault="00F946C1">
      <w:pPr>
        <w:rPr>
          <w:lang w:val="ru-RU"/>
        </w:rPr>
      </w:pPr>
    </w:p>
    <w:sectPr w:rsidR="00F946C1" w:rsidRPr="00856E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432E7C0D"/>
    <w:multiLevelType w:val="hybridMultilevel"/>
    <w:tmpl w:val="813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6E94"/>
    <w:rsid w:val="00B27D93"/>
    <w:rsid w:val="00D31453"/>
    <w:rsid w:val="00E209E2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6C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12646</Words>
  <Characters>87260</Characters>
  <Application>Microsoft Office Word</Application>
  <DocSecurity>0</DocSecurity>
  <Lines>727</Lines>
  <Paragraphs>199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2018-2019_40_03_01_03_1_plx_История государства и права России</dc:title>
  <dc:creator>FastReport.NET</dc:creator>
  <cp:lastModifiedBy>Оксана О. Сухорукова</cp:lastModifiedBy>
  <cp:revision>3</cp:revision>
  <dcterms:created xsi:type="dcterms:W3CDTF">2018-11-23T10:44:00Z</dcterms:created>
  <dcterms:modified xsi:type="dcterms:W3CDTF">2019-03-19T10:48:00Z</dcterms:modified>
</cp:coreProperties>
</file>