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E7" w:rsidRDefault="005B20E7" w:rsidP="005B2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153275" cy="10429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4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0E7" w:rsidRDefault="005B20E7" w:rsidP="005B20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5B20E7" w:rsidRDefault="005B20E7" w:rsidP="005B2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20E7">
          <w:pgSz w:w="14150" w:h="19310"/>
          <w:pgMar w:top="1440" w:right="1440" w:bottom="360" w:left="1440" w:header="720" w:footer="720" w:gutter="0"/>
          <w:cols w:space="720"/>
          <w:noEndnote/>
        </w:sectPr>
      </w:pPr>
    </w:p>
    <w:p w:rsidR="005B20E7" w:rsidRDefault="005B20E7" w:rsidP="005B2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652784" cy="977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784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0E7" w:rsidRDefault="005B20E7" w:rsidP="005B20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896"/>
        <w:gridCol w:w="1663"/>
        <w:gridCol w:w="4439"/>
        <w:gridCol w:w="939"/>
      </w:tblGrid>
      <w:tr w:rsidR="0064303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40.03.01.02_1.plx</w:t>
            </w:r>
          </w:p>
        </w:tc>
        <w:tc>
          <w:tcPr>
            <w:tcW w:w="5104" w:type="dxa"/>
          </w:tcPr>
          <w:p w:rsidR="0064303D" w:rsidRDefault="006430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4303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ЦЕЛИ ОСВОЕНИЯ ДИСЦИПЛИНЫ</w:t>
            </w:r>
          </w:p>
        </w:tc>
      </w:tr>
      <w:tr w:rsidR="0064303D" w:rsidRPr="005B20E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Как учебная дисциплина МЧП отличается значительным объемом учебного материала, его динамичностью, частым обновлением правовых актов национально-правового и международно- правового характера. Междунаро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дное частное право - это комплексная правовая система, объединяющая нормы внутригосударственного законодательства, международных договоров и обычаев, которые регулируют имущественные и личные неимущественные отношения, осложненные иностранным элементом.</w:t>
            </w:r>
          </w:p>
        </w:tc>
      </w:tr>
      <w:tr w:rsidR="0064303D" w:rsidRPr="005B20E7">
        <w:trPr>
          <w:trHeight w:hRule="exact" w:val="270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подготовка специалистов, обладающих необходимыми знаниями, умениями и навыками в области международного частного права; изучение студентами основных понятий МЧП в их системе и взаимосвязи, рассмотрение основных проблемных вопросов теории МЧП, р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азвитие юридического мышления студентов и умения формировать и излагать собственную позицию в отношении проблем теории МЧП; изучение нормативно- правового регулирования правоотношений, составляющих предмет отрасли МЧП, знание действующего законодательства,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международных договоров, международных торговых обычаев и других источников МЧП;- анализ основных проблем, связанных с практикой применения нормативно-правовой базы в сфере МЧП,  знание способов разрешения данных проблем; выработка у студентов на основе п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олученных знаний навыков применения норм МЧП на практике, а именно: умение определять применимое право к тем или иным правоотношениям, умение грамотно составлять внешнеэкономические договоры и т. д.; формирование у студентов навыков работы с нормативно-пра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вовой базой, судебной практикой и практикой международных коммерческих арбитражей по вопросам МЧП.</w:t>
            </w:r>
          </w:p>
        </w:tc>
      </w:tr>
      <w:tr w:rsidR="0064303D" w:rsidRPr="005B20E7">
        <w:trPr>
          <w:trHeight w:hRule="exact" w:val="277"/>
        </w:trPr>
        <w:tc>
          <w:tcPr>
            <w:tcW w:w="766" w:type="dxa"/>
          </w:tcPr>
          <w:p w:rsidR="0064303D" w:rsidRPr="005B20E7" w:rsidRDefault="0064303D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4303D" w:rsidRPr="005B20E7" w:rsidRDefault="0064303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4303D" w:rsidRPr="005B20E7" w:rsidRDefault="0064303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4303D" w:rsidRPr="005B20E7" w:rsidRDefault="006430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303D" w:rsidRPr="005B20E7" w:rsidRDefault="0064303D">
            <w:pPr>
              <w:rPr>
                <w:lang w:val="ru-RU"/>
              </w:rPr>
            </w:pPr>
          </w:p>
        </w:tc>
      </w:tr>
      <w:tr w:rsidR="0064303D" w:rsidRPr="005B20E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64303D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64303D" w:rsidRPr="005B20E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4303D" w:rsidRPr="005B20E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 для успешного освоения дисциплины являются навыки, знания и умения, полученые в результате изучения дисциплин</w:t>
            </w:r>
          </w:p>
        </w:tc>
      </w:tr>
      <w:tr w:rsidR="0064303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 право</w:t>
            </w:r>
          </w:p>
        </w:tc>
      </w:tr>
      <w:tr w:rsidR="0064303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Административно-процессуальное право</w:t>
            </w:r>
          </w:p>
        </w:tc>
      </w:tr>
      <w:tr w:rsidR="0064303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Административный процесс</w:t>
            </w:r>
          </w:p>
        </w:tc>
      </w:tr>
      <w:tr w:rsidR="0064303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Земельное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</w:p>
        </w:tc>
      </w:tr>
      <w:tr w:rsidR="0064303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</w:t>
            </w:r>
          </w:p>
        </w:tc>
      </w:tr>
      <w:tr w:rsidR="0064303D" w:rsidRPr="005B20E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</w:t>
            </w:r>
          </w:p>
        </w:tc>
      </w:tr>
      <w:tr w:rsidR="0064303D" w:rsidRPr="005B20E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4303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</w:t>
            </w:r>
          </w:p>
        </w:tc>
      </w:tr>
      <w:tr w:rsidR="0064303D" w:rsidRPr="005B20E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сдаче и сдача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государственного экзамена</w:t>
            </w:r>
          </w:p>
        </w:tc>
      </w:tr>
      <w:tr w:rsidR="0064303D" w:rsidRPr="005B20E7">
        <w:trPr>
          <w:trHeight w:hRule="exact" w:val="277"/>
        </w:trPr>
        <w:tc>
          <w:tcPr>
            <w:tcW w:w="766" w:type="dxa"/>
          </w:tcPr>
          <w:p w:rsidR="0064303D" w:rsidRPr="005B20E7" w:rsidRDefault="0064303D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4303D" w:rsidRPr="005B20E7" w:rsidRDefault="0064303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4303D" w:rsidRPr="005B20E7" w:rsidRDefault="0064303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4303D" w:rsidRPr="005B20E7" w:rsidRDefault="006430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303D" w:rsidRPr="005B20E7" w:rsidRDefault="0064303D">
            <w:pPr>
              <w:rPr>
                <w:lang w:val="ru-RU"/>
              </w:rPr>
            </w:pPr>
          </w:p>
        </w:tc>
      </w:tr>
      <w:tr w:rsidR="0064303D" w:rsidRPr="005B20E7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64303D" w:rsidRPr="005B20E7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</w:t>
            </w:r>
            <w:r w:rsidRPr="005B20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64303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4303D" w:rsidRPr="005B20E7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 сопоставлять нормативно-правовые акты национального и международного частного права;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правовые базы дан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ных;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полученные знания на практике.</w:t>
            </w:r>
          </w:p>
        </w:tc>
      </w:tr>
      <w:tr w:rsidR="0064303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4303D" w:rsidRPr="005B20E7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 сопоставлять нормативно-правовые акты национального и международного частного права;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правовые базы данных;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полученные знания на практике.</w:t>
            </w:r>
          </w:p>
        </w:tc>
      </w:tr>
      <w:tr w:rsidR="0064303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4303D" w:rsidRPr="005B20E7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понятийным аппаратом в области международного частного права;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знаниями в области соотношения норм национального и международного права;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консультирования в области международно-правовых частных отношений</w:t>
            </w:r>
          </w:p>
        </w:tc>
      </w:tr>
      <w:tr w:rsidR="0064303D" w:rsidRPr="005B20E7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ПК-5: способностью применять </w:t>
            </w:r>
            <w:r w:rsidRPr="005B20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64303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4303D" w:rsidRPr="005B20E7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отраслевых юридических и специальных наук;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сущность, специфику и содержание внутренних правовых актов норм ме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ждународного частного права.</w:t>
            </w:r>
          </w:p>
        </w:tc>
      </w:tr>
      <w:tr w:rsidR="0064303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Уметь:</w:t>
            </w:r>
          </w:p>
        </w:tc>
      </w:tr>
    </w:tbl>
    <w:p w:rsidR="0064303D" w:rsidRDefault="005B20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2849"/>
        <w:gridCol w:w="143"/>
        <w:gridCol w:w="788"/>
        <w:gridCol w:w="675"/>
        <w:gridCol w:w="1089"/>
        <w:gridCol w:w="1220"/>
        <w:gridCol w:w="684"/>
        <w:gridCol w:w="376"/>
        <w:gridCol w:w="960"/>
      </w:tblGrid>
      <w:tr w:rsidR="0064303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64303D" w:rsidRDefault="0064303D"/>
        </w:tc>
        <w:tc>
          <w:tcPr>
            <w:tcW w:w="710" w:type="dxa"/>
          </w:tcPr>
          <w:p w:rsidR="0064303D" w:rsidRDefault="0064303D"/>
        </w:tc>
        <w:tc>
          <w:tcPr>
            <w:tcW w:w="1135" w:type="dxa"/>
          </w:tcPr>
          <w:p w:rsidR="0064303D" w:rsidRDefault="0064303D"/>
        </w:tc>
        <w:tc>
          <w:tcPr>
            <w:tcW w:w="1277" w:type="dxa"/>
          </w:tcPr>
          <w:p w:rsidR="0064303D" w:rsidRDefault="0064303D"/>
        </w:tc>
        <w:tc>
          <w:tcPr>
            <w:tcW w:w="710" w:type="dxa"/>
          </w:tcPr>
          <w:p w:rsidR="0064303D" w:rsidRDefault="0064303D"/>
        </w:tc>
        <w:tc>
          <w:tcPr>
            <w:tcW w:w="426" w:type="dxa"/>
          </w:tcPr>
          <w:p w:rsidR="0064303D" w:rsidRDefault="006430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4303D" w:rsidRPr="005B20E7">
        <w:trPr>
          <w:trHeight w:hRule="exact" w:val="135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разрешать возникающие коллизионные проблемы в сфере гражданско-правовых отношений осложненных иностранным элементом;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раскрывать содержание, сопоставлять и правильно применять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материальные и процессуальные нормы международного частного права;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принимать решения и совершать юридические действия в точном соответствии с действующим законодательством и с учетом конкретной правовой ситуации</w:t>
            </w:r>
          </w:p>
        </w:tc>
      </w:tr>
      <w:tr w:rsidR="0064303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4303D" w:rsidRPr="005B20E7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овых явлений, юридических фактов, правовых норм и отношений, являющихся объектами профессиональной деятельности.</w:t>
            </w:r>
          </w:p>
        </w:tc>
      </w:tr>
      <w:tr w:rsidR="0064303D" w:rsidRPr="005B20E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64303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4303D" w:rsidRPr="005B20E7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действующее законодательство РФ и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международно-правовые акты;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понятие, признаки и виды юридических фактов;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юридического состава, его элементы (признаки).</w:t>
            </w:r>
          </w:p>
        </w:tc>
      </w:tr>
      <w:tr w:rsidR="0064303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4303D" w:rsidRPr="005B20E7">
        <w:trPr>
          <w:trHeight w:hRule="exact" w:val="113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соответствие или несоответствие признаков реального фактического обстоятельства признакам юридическог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факта;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юридическую природу конкретных фактических обстоятельств;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совокупность правовых последствий установленных фактических обстоятельств;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конкретизировать положения норм международного частного права относительно фактических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обстоятельств.</w:t>
            </w:r>
          </w:p>
        </w:tc>
      </w:tr>
      <w:tr w:rsidR="0064303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4303D" w:rsidRPr="005B20E7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права; - навыками сбора и фиксации фактов, выступающих доказательствами по делу;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способностью выбирать подлежащую применен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ию правовую норму.</w:t>
            </w:r>
          </w:p>
        </w:tc>
      </w:tr>
      <w:tr w:rsidR="0064303D" w:rsidRPr="005B20E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толковать нормативные правовые акты</w:t>
            </w:r>
          </w:p>
        </w:tc>
      </w:tr>
      <w:tr w:rsidR="0064303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4303D" w:rsidRPr="005B20E7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  и основные способы толкования норм права;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положения международного частного права, сущность и содержание основных понятий, категорий, институтов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международного частного права, правовой статус субъектов отношений в различных отраслях материального и процессуального права.</w:t>
            </w:r>
          </w:p>
        </w:tc>
      </w:tr>
      <w:tr w:rsidR="0064303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4303D" w:rsidRPr="005B20E7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смысл норм международного частного права; определять основную цель и социальную направленность правовых но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рм; устанавливать последствия действия нормативно-правового акта.</w:t>
            </w:r>
          </w:p>
        </w:tc>
      </w:tr>
      <w:tr w:rsidR="0064303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4303D" w:rsidRPr="005B20E7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терминологией международного частного права; навыками анализа различных правовых явлений, юридических фактов, правовых норм и правовых отношений, являющихся объектами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деятельности;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юридической литературой по различным отраслям права, с судебной практикой, содержащей разъяснения по толкованию правовых норм</w:t>
            </w:r>
          </w:p>
        </w:tc>
      </w:tr>
      <w:tr w:rsidR="0064303D" w:rsidRPr="005B20E7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давать квалифицированные юридические заключения и консультац</w:t>
            </w:r>
            <w:r w:rsidRPr="005B20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ии в конкретных видах юридической деятельности</w:t>
            </w:r>
          </w:p>
        </w:tc>
      </w:tr>
      <w:tr w:rsidR="0064303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4303D" w:rsidRPr="005B20E7">
        <w:trPr>
          <w:trHeight w:hRule="exact" w:val="135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действующее законодательство РФ, международно-правовые нормы, нормативно-правовые акты;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положения и категории отрасли международного частного права;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-понятие, признаки и виды юридических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фактов в  сфере общественных отношений, требующих правовой оценки;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-понятие и признаки юридических доказательств, надлежащие способы их фиксации;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-понятие юридических составов, их элементов (признаки) в  сфере общественных отношений, требующих правовой оце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нки.</w:t>
            </w:r>
          </w:p>
        </w:tc>
      </w:tr>
      <w:tr w:rsidR="0064303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4303D" w:rsidRPr="005B20E7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средства языковой коммуникации для формирования необходимого стиля юридического заключения и правовой консультации; - давать консультацию по вопросам международного частного права с применением полученных знаний и навыков.</w:t>
            </w:r>
          </w:p>
        </w:tc>
      </w:tr>
      <w:tr w:rsidR="0064303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4303D" w:rsidRPr="005B20E7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анализа, толкования, применения и реализации норм права в конкретных видах юридической деятельности;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работы с законодательством Российской Федерации и международно-правовыми актами.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-способностью  давать разъяснения по правовым вопроса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м; давать квалифицированные заключения и консультации в области международного частного права.</w:t>
            </w:r>
          </w:p>
        </w:tc>
      </w:tr>
      <w:tr w:rsidR="0064303D" w:rsidRPr="005B20E7">
        <w:trPr>
          <w:trHeight w:hRule="exact" w:val="277"/>
        </w:trPr>
        <w:tc>
          <w:tcPr>
            <w:tcW w:w="993" w:type="dxa"/>
          </w:tcPr>
          <w:p w:rsidR="0064303D" w:rsidRPr="005B20E7" w:rsidRDefault="0064303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4303D" w:rsidRPr="005B20E7" w:rsidRDefault="0064303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303D" w:rsidRPr="005B20E7" w:rsidRDefault="0064303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4303D" w:rsidRPr="005B20E7" w:rsidRDefault="006430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303D" w:rsidRPr="005B20E7" w:rsidRDefault="0064303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4303D" w:rsidRPr="005B20E7" w:rsidRDefault="006430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303D" w:rsidRPr="005B20E7" w:rsidRDefault="006430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303D" w:rsidRPr="005B20E7" w:rsidRDefault="006430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303D" w:rsidRPr="005B20E7" w:rsidRDefault="006430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303D" w:rsidRPr="005B20E7" w:rsidRDefault="0064303D">
            <w:pPr>
              <w:rPr>
                <w:lang w:val="ru-RU"/>
              </w:rPr>
            </w:pPr>
          </w:p>
        </w:tc>
      </w:tr>
      <w:tr w:rsidR="0064303D" w:rsidRPr="005B20E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64303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64303D" w:rsidRPr="005B20E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64303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Общие положения международного частного права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64303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64303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64303D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64303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64303D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64303D">
            <w:pPr>
              <w:rPr>
                <w:lang w:val="ru-RU"/>
              </w:rPr>
            </w:pPr>
          </w:p>
        </w:tc>
      </w:tr>
    </w:tbl>
    <w:p w:rsidR="0064303D" w:rsidRPr="005B20E7" w:rsidRDefault="005B20E7">
      <w:pPr>
        <w:rPr>
          <w:sz w:val="0"/>
          <w:szCs w:val="0"/>
          <w:lang w:val="ru-RU"/>
        </w:rPr>
      </w:pPr>
      <w:r w:rsidRPr="005B20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3298"/>
        <w:gridCol w:w="110"/>
        <w:gridCol w:w="745"/>
        <w:gridCol w:w="622"/>
        <w:gridCol w:w="1055"/>
        <w:gridCol w:w="1136"/>
        <w:gridCol w:w="622"/>
        <w:gridCol w:w="351"/>
        <w:gridCol w:w="885"/>
      </w:tblGrid>
      <w:tr w:rsidR="0064303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64303D" w:rsidRDefault="0064303D"/>
        </w:tc>
        <w:tc>
          <w:tcPr>
            <w:tcW w:w="710" w:type="dxa"/>
          </w:tcPr>
          <w:p w:rsidR="0064303D" w:rsidRDefault="0064303D"/>
        </w:tc>
        <w:tc>
          <w:tcPr>
            <w:tcW w:w="1135" w:type="dxa"/>
          </w:tcPr>
          <w:p w:rsidR="0064303D" w:rsidRDefault="0064303D"/>
        </w:tc>
        <w:tc>
          <w:tcPr>
            <w:tcW w:w="1277" w:type="dxa"/>
          </w:tcPr>
          <w:p w:rsidR="0064303D" w:rsidRDefault="0064303D"/>
        </w:tc>
        <w:tc>
          <w:tcPr>
            <w:tcW w:w="710" w:type="dxa"/>
          </w:tcPr>
          <w:p w:rsidR="0064303D" w:rsidRDefault="0064303D"/>
        </w:tc>
        <w:tc>
          <w:tcPr>
            <w:tcW w:w="426" w:type="dxa"/>
          </w:tcPr>
          <w:p w:rsidR="0064303D" w:rsidRDefault="006430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4303D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система и методы МЧП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 международного частного права.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Система и принципы международного частного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Методы правового регулирования международного частного права.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Источники международного частного- права и их виды.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Интеллектуальная собственность в международном частном праве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 интеллектуальной собственности в МЧП. Источники правового р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егулирования.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Деятельность международных организаций по защите авторских прав.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Международно-правовая охрана авторских прав.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Объекты, субъекты права промышленной собственности.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Патентирование отечественных изобретений заграницей. Патентирование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зарубежных странах изобретений</w:t>
            </w:r>
          </w:p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Л2.3 Л2.4 Л2.5 Л3.1 Л3.2</w:t>
            </w:r>
          </w:p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64303D"/>
        </w:tc>
      </w:tr>
      <w:tr w:rsidR="0064303D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система и методы МЧП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Понятие, предмет, метод, система МЧП. Соотношение МЧП с Международным публичным правом,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Зарубежным гражданским и торговым правом. Роль сравнительного правоведения в изучении МЧП.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Природа норм международного частного права. Система коллизионных норм. Толкование и применение коллизионных норм.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Источники МЧП.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Применение иностранного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в РФ.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Виды унификации в МЧП. Сфера применения норм МЧП.</w:t>
            </w:r>
          </w:p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Л2.3 Л2.4 Л2.5 Л3.1 Л3.2</w:t>
            </w:r>
          </w:p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64303D"/>
        </w:tc>
      </w:tr>
      <w:tr w:rsidR="0064303D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положения международного частного права»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Предмет и метод международного частного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Способы и формы правового регулирования частноправовых отношений, осложненных иностранным элементом.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Соотношение норм публичного и частного права.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Источники международного частного права.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Нормы национального законодательства регулирующие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международные отношения.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виды коллизионных норм.</w:t>
            </w:r>
          </w:p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Основные формулы прикрепления.</w:t>
            </w:r>
          </w:p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Л2.3 Л2.4 Л2.5 Л3.1 Л3.2</w:t>
            </w:r>
          </w:p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64303D"/>
        </w:tc>
      </w:tr>
    </w:tbl>
    <w:p w:rsidR="0064303D" w:rsidRDefault="005B20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3303"/>
        <w:gridCol w:w="110"/>
        <w:gridCol w:w="744"/>
        <w:gridCol w:w="622"/>
        <w:gridCol w:w="1055"/>
        <w:gridCol w:w="1135"/>
        <w:gridCol w:w="622"/>
        <w:gridCol w:w="350"/>
        <w:gridCol w:w="884"/>
      </w:tblGrid>
      <w:tr w:rsidR="0064303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64303D" w:rsidRDefault="0064303D"/>
        </w:tc>
        <w:tc>
          <w:tcPr>
            <w:tcW w:w="710" w:type="dxa"/>
          </w:tcPr>
          <w:p w:rsidR="0064303D" w:rsidRDefault="0064303D"/>
        </w:tc>
        <w:tc>
          <w:tcPr>
            <w:tcW w:w="1135" w:type="dxa"/>
          </w:tcPr>
          <w:p w:rsidR="0064303D" w:rsidRDefault="0064303D"/>
        </w:tc>
        <w:tc>
          <w:tcPr>
            <w:tcW w:w="1277" w:type="dxa"/>
          </w:tcPr>
          <w:p w:rsidR="0064303D" w:rsidRDefault="0064303D"/>
        </w:tc>
        <w:tc>
          <w:tcPr>
            <w:tcW w:w="710" w:type="dxa"/>
          </w:tcPr>
          <w:p w:rsidR="0064303D" w:rsidRDefault="0064303D"/>
        </w:tc>
        <w:tc>
          <w:tcPr>
            <w:tcW w:w="426" w:type="dxa"/>
          </w:tcPr>
          <w:p w:rsidR="0064303D" w:rsidRDefault="006430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4303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Субъекты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международного частного права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Правовой статус физических лиц в МЧП.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юридических лиц в МЧП.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Правовое положение государства как участника международных гражданско- правовых отношений.</w:t>
            </w:r>
          </w:p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Л2.1 Л2.2 Л2.3 Л2.4 Л2.5 Л3.1 Л3.2</w:t>
            </w:r>
          </w:p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64303D"/>
        </w:tc>
      </w:tr>
      <w:tr w:rsidR="0064303D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«Субъекты международного частного права»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Иностранные лица и лица без гражданства в международном частном праве.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Правоспособность российских граждан за рубежом.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Иностранные юридические лица и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осуществляющие свою деятельность на территории РФ.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Государство как субъект частноправовых отношений.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Роль международных организаций в регулировании международных частноправовых отношений.</w:t>
            </w:r>
          </w:p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 Л2.2 Л2.3 Л2.4 Л2.5 Л3.1 Л3.2</w:t>
            </w:r>
          </w:p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64303D"/>
        </w:tc>
      </w:tr>
      <w:tr w:rsidR="0064303D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Лица в международном частном праве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Правоспособность и дееспособность граждан (физических лиц).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Понятие, признаки и виды юридических лиц.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Правоспособность и дееспособность юридических лиц.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правового положения предприятий с иностранными инвестициями, СП.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Государство как субъект имущественных отношений.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Иммунитет государства и его виды. Правовой режим гражданско-правовых сделок, совершаемых государством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ПК- 5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Л3.1 Л3.2</w:t>
            </w:r>
          </w:p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64303D"/>
        </w:tc>
      </w:tr>
      <w:tr w:rsidR="0064303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Обязательства в международном частном праве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Обязательства из причинения вреда. Коллизионные вопросы деликтных обязательств.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Закон места причинения вреда. Международно-правовые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нормы о деликтной ответственности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ответственности за причинение вреда в международном частном праве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Л2.3 Л2.4 Л2.5 Л3.1 Л3.2</w:t>
            </w:r>
          </w:p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64303D"/>
        </w:tc>
      </w:tr>
    </w:tbl>
    <w:p w:rsidR="0064303D" w:rsidRDefault="005B20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3303"/>
        <w:gridCol w:w="110"/>
        <w:gridCol w:w="744"/>
        <w:gridCol w:w="622"/>
        <w:gridCol w:w="1055"/>
        <w:gridCol w:w="1135"/>
        <w:gridCol w:w="622"/>
        <w:gridCol w:w="350"/>
        <w:gridCol w:w="884"/>
      </w:tblGrid>
      <w:tr w:rsidR="0064303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64303D" w:rsidRDefault="0064303D"/>
        </w:tc>
        <w:tc>
          <w:tcPr>
            <w:tcW w:w="710" w:type="dxa"/>
          </w:tcPr>
          <w:p w:rsidR="0064303D" w:rsidRDefault="0064303D"/>
        </w:tc>
        <w:tc>
          <w:tcPr>
            <w:tcW w:w="1135" w:type="dxa"/>
          </w:tcPr>
          <w:p w:rsidR="0064303D" w:rsidRDefault="0064303D"/>
        </w:tc>
        <w:tc>
          <w:tcPr>
            <w:tcW w:w="1277" w:type="dxa"/>
          </w:tcPr>
          <w:p w:rsidR="0064303D" w:rsidRDefault="0064303D"/>
        </w:tc>
        <w:tc>
          <w:tcPr>
            <w:tcW w:w="710" w:type="dxa"/>
          </w:tcPr>
          <w:p w:rsidR="0064303D" w:rsidRDefault="0064303D"/>
        </w:tc>
        <w:tc>
          <w:tcPr>
            <w:tcW w:w="426" w:type="dxa"/>
          </w:tcPr>
          <w:p w:rsidR="0064303D" w:rsidRDefault="006430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4303D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Обязательства в международном частном праве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Обязательства из причинения вреда. Коллизионные вопросы деликтных обязательств.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Закон места причинения вреда. Международно-правовые нормы о деликтной ответственности.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Ответственность за причинение вреда.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Условия наступления ответственности за причинение вреда: убытки (вред), вина, причинно-следственная связь, противоправность действий.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ответственности за причинение вреда в международном частном праве.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Перемена лиц в обязательстве: уступка треб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ования и перевод долга.</w:t>
            </w:r>
          </w:p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Прекращение обязательств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ПК- 5 ПК-6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Л3.1 Л3.2</w:t>
            </w:r>
          </w:p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64303D"/>
        </w:tc>
      </w:tr>
      <w:tr w:rsidR="0064303D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Вопросы вещных прав в международном частном праве1. Правовое положение имущества иностранных граждан на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территории РФ.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положение имущества российских граждан на территории других стран.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Вопросы наложения взыскания на имущество находящиеся за рубежом.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 интеллектуальной собственности. Вопросы международного сотрудничества.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Иностранны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инвестиции в российской экономике.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Российские инвестиции за рубежом.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Л2.3 Л2.4 Л2.5 Л3.1 Л3.2</w:t>
            </w:r>
          </w:p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64303D"/>
        </w:tc>
      </w:tr>
      <w:tr w:rsidR="0064303D" w:rsidRPr="005B20E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64303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Собственность в международном частном праве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64303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64303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64303D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64303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64303D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64303D">
            <w:pPr>
              <w:rPr>
                <w:lang w:val="ru-RU"/>
              </w:rPr>
            </w:pPr>
          </w:p>
        </w:tc>
      </w:tr>
    </w:tbl>
    <w:p w:rsidR="0064303D" w:rsidRPr="005B20E7" w:rsidRDefault="005B20E7">
      <w:pPr>
        <w:rPr>
          <w:sz w:val="0"/>
          <w:szCs w:val="0"/>
          <w:lang w:val="ru-RU"/>
        </w:rPr>
      </w:pPr>
      <w:r w:rsidRPr="005B20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3298"/>
        <w:gridCol w:w="110"/>
        <w:gridCol w:w="745"/>
        <w:gridCol w:w="622"/>
        <w:gridCol w:w="1055"/>
        <w:gridCol w:w="1136"/>
        <w:gridCol w:w="622"/>
        <w:gridCol w:w="351"/>
        <w:gridCol w:w="885"/>
      </w:tblGrid>
      <w:tr w:rsidR="0064303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64303D" w:rsidRDefault="0064303D"/>
        </w:tc>
        <w:tc>
          <w:tcPr>
            <w:tcW w:w="710" w:type="dxa"/>
          </w:tcPr>
          <w:p w:rsidR="0064303D" w:rsidRDefault="0064303D"/>
        </w:tc>
        <w:tc>
          <w:tcPr>
            <w:tcW w:w="1135" w:type="dxa"/>
          </w:tcPr>
          <w:p w:rsidR="0064303D" w:rsidRDefault="0064303D"/>
        </w:tc>
        <w:tc>
          <w:tcPr>
            <w:tcW w:w="1277" w:type="dxa"/>
          </w:tcPr>
          <w:p w:rsidR="0064303D" w:rsidRDefault="0064303D"/>
        </w:tc>
        <w:tc>
          <w:tcPr>
            <w:tcW w:w="710" w:type="dxa"/>
          </w:tcPr>
          <w:p w:rsidR="0064303D" w:rsidRDefault="0064303D"/>
        </w:tc>
        <w:tc>
          <w:tcPr>
            <w:tcW w:w="426" w:type="dxa"/>
          </w:tcPr>
          <w:p w:rsidR="0064303D" w:rsidRDefault="006430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4303D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Собственность в международном частном праве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 собственности и виды собственности.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Коллизионные вопросы права собственности.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Правовое регулирование иностранных инвестиций и их правовой режим.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Правовое положение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собственности РФ и российских организаций за границей.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Интеллектуальная собственность в международном частном праве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 интеллектуальной собственности в МЧП. Источники правового регулирования.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Деятельность международных организаций по защите авторс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ких прав.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Международно-правовая охрана авторских прав.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Объекты, субъекты права промышленной собственности.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Патентирование отечественных изобретений заграницей. Патентирование в зарубежных странах изобретений</w:t>
            </w:r>
          </w:p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Л2.3 Л2.4 Л2.5 Л3.1 Л3.2</w:t>
            </w:r>
          </w:p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64303D"/>
        </w:tc>
      </w:tr>
      <w:tr w:rsidR="0064303D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Собственность в международном частном праве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 собственности в международном частном праве. Коллизионные вопросы права собственности.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Правовое положение российской собственности в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иностранных государствах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Законодательство о праве собственности иностранцев.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Правовое регулирование иностранных инвестиций.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Международно-правовая доктрина и практика о праве государств на проведение национализации и вопросы международного частного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права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Защита культурных ценностей и права собственности на них.</w:t>
            </w:r>
          </w:p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Л2.3 Л2.4 Л2.5 Л3.1 Л3.2</w:t>
            </w:r>
          </w:p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64303D"/>
        </w:tc>
      </w:tr>
    </w:tbl>
    <w:p w:rsidR="0064303D" w:rsidRDefault="005B20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304"/>
        <w:gridCol w:w="110"/>
        <w:gridCol w:w="744"/>
        <w:gridCol w:w="622"/>
        <w:gridCol w:w="1055"/>
        <w:gridCol w:w="1135"/>
        <w:gridCol w:w="622"/>
        <w:gridCol w:w="350"/>
        <w:gridCol w:w="884"/>
      </w:tblGrid>
      <w:tr w:rsidR="0064303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64303D" w:rsidRDefault="0064303D"/>
        </w:tc>
        <w:tc>
          <w:tcPr>
            <w:tcW w:w="710" w:type="dxa"/>
          </w:tcPr>
          <w:p w:rsidR="0064303D" w:rsidRDefault="0064303D"/>
        </w:tc>
        <w:tc>
          <w:tcPr>
            <w:tcW w:w="1135" w:type="dxa"/>
          </w:tcPr>
          <w:p w:rsidR="0064303D" w:rsidRDefault="0064303D"/>
        </w:tc>
        <w:tc>
          <w:tcPr>
            <w:tcW w:w="1277" w:type="dxa"/>
          </w:tcPr>
          <w:p w:rsidR="0064303D" w:rsidRDefault="0064303D"/>
        </w:tc>
        <w:tc>
          <w:tcPr>
            <w:tcW w:w="710" w:type="dxa"/>
          </w:tcPr>
          <w:p w:rsidR="0064303D" w:rsidRDefault="0064303D"/>
        </w:tc>
        <w:tc>
          <w:tcPr>
            <w:tcW w:w="426" w:type="dxa"/>
          </w:tcPr>
          <w:p w:rsidR="0064303D" w:rsidRDefault="006430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64303D">
        <w:trPr>
          <w:trHeight w:hRule="exact" w:val="75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Отраслевые направления в международном частном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праве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Понятия «международные трудовые отношения», «международный труд». Объекты, субъекты международных трудовых правоотношений. Принципы международно-правового регулирования труда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Трудовые права иностранцев в РФ. Трудовые права российских граждан за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границей. Система лицензирования привлечения некоренной рабочей силы.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«иностранный брак», «хромающий брак», «консульский брак», «материальные условия заключения брака», «формы брака», «место заключения брака», «брачная правоспособность лица в м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еждународном частном праве», «законность брака». Права и обязанности супругов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Заключение брака российских граждан за рубежом и заключение брака с иностранцами на территории РФ. Обстоятельства, препятствующие заключению брака в законах различных стран.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Имущественные отношения между супругами. Правовые режимы, применимые к имущественным отношениям между супругами в МЧП.</w:t>
            </w:r>
          </w:p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Л2.3 Л2.4 Л2.5 Л3.1 Л3.2</w:t>
            </w:r>
          </w:p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64303D"/>
        </w:tc>
      </w:tr>
      <w:tr w:rsidR="0064303D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Трудовые отношения в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международном частном праве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Международно-правовое регулирование труда.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Субъекты международных трудовых отношений.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Понятия «международные трудовые отношения», «международный труд». Объекты, субъекты международных трудовых правоотношений. Принципы м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еждународно-правового регулирования труда.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Общая характеристика основных международных правовых источников, регламентирующих трудовые отношения.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Международно-правовое обеспечение защиты прав трудящихся.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Трудовые права иностранцев в РФ. Трудовые пр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ава российских граждан за границей. Система лицензирования привлечения некоренной рабочей силы. Основные коллизионные привязки в области трудовых правоотношений.</w:t>
            </w:r>
          </w:p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Л2.3 Л2.4 Л2.5 Л3.1 Л3.2</w:t>
            </w:r>
          </w:p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64303D"/>
        </w:tc>
      </w:tr>
    </w:tbl>
    <w:p w:rsidR="0064303D" w:rsidRDefault="005B20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3232"/>
        <w:gridCol w:w="111"/>
        <w:gridCol w:w="755"/>
        <w:gridCol w:w="629"/>
        <w:gridCol w:w="1062"/>
        <w:gridCol w:w="1147"/>
        <w:gridCol w:w="629"/>
        <w:gridCol w:w="356"/>
        <w:gridCol w:w="894"/>
      </w:tblGrid>
      <w:tr w:rsidR="0064303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64303D" w:rsidRDefault="0064303D"/>
        </w:tc>
        <w:tc>
          <w:tcPr>
            <w:tcW w:w="710" w:type="dxa"/>
          </w:tcPr>
          <w:p w:rsidR="0064303D" w:rsidRDefault="0064303D"/>
        </w:tc>
        <w:tc>
          <w:tcPr>
            <w:tcW w:w="1135" w:type="dxa"/>
          </w:tcPr>
          <w:p w:rsidR="0064303D" w:rsidRDefault="0064303D"/>
        </w:tc>
        <w:tc>
          <w:tcPr>
            <w:tcW w:w="1277" w:type="dxa"/>
          </w:tcPr>
          <w:p w:rsidR="0064303D" w:rsidRDefault="0064303D"/>
        </w:tc>
        <w:tc>
          <w:tcPr>
            <w:tcW w:w="710" w:type="dxa"/>
          </w:tcPr>
          <w:p w:rsidR="0064303D" w:rsidRDefault="0064303D"/>
        </w:tc>
        <w:tc>
          <w:tcPr>
            <w:tcW w:w="426" w:type="dxa"/>
          </w:tcPr>
          <w:p w:rsidR="0064303D" w:rsidRDefault="006430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64303D">
        <w:trPr>
          <w:trHeight w:hRule="exact" w:val="1124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Наследственные отношения в международном частном праве. Международный нотариат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Коллизионные вопросы в области семейного права.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Понятие «иностранный брак», «хромающий брак», «консульский брак»,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«материальные условия заключения брака», «формы брака», «место заключения брака», «брачная правоспособность лица в международном частном праве», «законность брака». Права и обязанности супругов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Заключение брака российских граждан за рубежом и Заключение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брака с иностранцами на территории РФ.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Обстоятельства, препятствующие заключению брака в законах различных стран.</w:t>
            </w:r>
          </w:p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Условия расторжения брака. Безвиновные основания расторжения брака. Виновные основания расторжения брака. Последствия расторжения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брака: неимущественные, имущественные, процессуальные последствия.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Коллизионные вопросы расторжения брака.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 Имущественные отношения между супругами.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режимы, применимые к имущественным отношениям между супругами в МЧП.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Правовое регулирование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отношений между родителями и детьми. Субъект родительской власти. Права и обязанности родителей и детей. Имущественные правоотношения между родителями и детьми. Их виды. Применимое право к алиментным отношениям между родителями и детьми.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Опека и попечи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тельство. Условия и порядок установления опеки и попечительства иностранцами над российскими гражданами, проживающими за границей. Опека и попечительство, установленное над иностранными гражданами на территории РФ.</w:t>
            </w:r>
          </w:p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64303D"/>
        </w:tc>
      </w:tr>
    </w:tbl>
    <w:p w:rsidR="0064303D" w:rsidRDefault="005B20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3213"/>
        <w:gridCol w:w="112"/>
        <w:gridCol w:w="758"/>
        <w:gridCol w:w="632"/>
        <w:gridCol w:w="1064"/>
        <w:gridCol w:w="1150"/>
        <w:gridCol w:w="632"/>
        <w:gridCol w:w="357"/>
        <w:gridCol w:w="896"/>
      </w:tblGrid>
      <w:tr w:rsidR="0064303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64303D" w:rsidRDefault="0064303D"/>
        </w:tc>
        <w:tc>
          <w:tcPr>
            <w:tcW w:w="710" w:type="dxa"/>
          </w:tcPr>
          <w:p w:rsidR="0064303D" w:rsidRDefault="0064303D"/>
        </w:tc>
        <w:tc>
          <w:tcPr>
            <w:tcW w:w="1135" w:type="dxa"/>
          </w:tcPr>
          <w:p w:rsidR="0064303D" w:rsidRDefault="0064303D"/>
        </w:tc>
        <w:tc>
          <w:tcPr>
            <w:tcW w:w="1277" w:type="dxa"/>
          </w:tcPr>
          <w:p w:rsidR="0064303D" w:rsidRDefault="0064303D"/>
        </w:tc>
        <w:tc>
          <w:tcPr>
            <w:tcW w:w="710" w:type="dxa"/>
          </w:tcPr>
          <w:p w:rsidR="0064303D" w:rsidRDefault="0064303D"/>
        </w:tc>
        <w:tc>
          <w:tcPr>
            <w:tcW w:w="426" w:type="dxa"/>
          </w:tcPr>
          <w:p w:rsidR="0064303D" w:rsidRDefault="006430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64303D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Наследственные отношения в международном частном праве. Международный нотариат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Правовое регулирование вопросов наследования в МЧП. Формы и методы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правового регулирования наследственных правоотношений с иностранным элементом. Основные источники регулирования. Способы наследования: по закону, по завещанию. Формы завещания.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Наследственные права иностранцев в РФ и наследственные права российских граж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 за границей.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Применение нотариусами норм иностранного права. Нотариальные действия, совершаемые консульскими учреждениями РФ за границей.</w:t>
            </w:r>
          </w:p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Исполнение поручений иностранных органов юстиции о совершении отдельных нотариальных действий.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Применимое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право.</w:t>
            </w:r>
          </w:p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Коллизионные вопросы доверенностей.</w:t>
            </w:r>
          </w:p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ПК- 5 ПК-6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Л3.1 Л3.2</w:t>
            </w:r>
          </w:p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64303D"/>
        </w:tc>
      </w:tr>
      <w:tr w:rsidR="0064303D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торговое право. Международные расчетные отношения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Правовое регулирование вопросов наследования в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МЧП.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Формы и методы правового регулирования наследственных правоотношений с иностранным элементом.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Наследственные права иностранцев в РФ и наследственные права российских граждан за границей.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Наследование выморочного имущества.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 Применение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нотариусами норм иностранного права. Нотариальные действия, совершаемые консульскими учреждениями РФ за границей.</w:t>
            </w:r>
          </w:p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Исполнение поручений иностранных органов юстиции о совершении отдельных нотариальных действий.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Применимое право.</w:t>
            </w:r>
          </w:p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Коллизионные вопросы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доверенностей.</w:t>
            </w:r>
          </w:p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Л2.3 Л2.4 Л2.5 Л3.1 Л3.2</w:t>
            </w:r>
          </w:p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64303D"/>
        </w:tc>
      </w:tr>
    </w:tbl>
    <w:p w:rsidR="0064303D" w:rsidRDefault="005B20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3224"/>
        <w:gridCol w:w="111"/>
        <w:gridCol w:w="754"/>
        <w:gridCol w:w="629"/>
        <w:gridCol w:w="1061"/>
        <w:gridCol w:w="1146"/>
        <w:gridCol w:w="629"/>
        <w:gridCol w:w="355"/>
        <w:gridCol w:w="893"/>
      </w:tblGrid>
      <w:tr w:rsidR="0064303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64303D" w:rsidRDefault="0064303D"/>
        </w:tc>
        <w:tc>
          <w:tcPr>
            <w:tcW w:w="710" w:type="dxa"/>
          </w:tcPr>
          <w:p w:rsidR="0064303D" w:rsidRDefault="0064303D"/>
        </w:tc>
        <w:tc>
          <w:tcPr>
            <w:tcW w:w="1135" w:type="dxa"/>
          </w:tcPr>
          <w:p w:rsidR="0064303D" w:rsidRDefault="0064303D"/>
        </w:tc>
        <w:tc>
          <w:tcPr>
            <w:tcW w:w="1277" w:type="dxa"/>
          </w:tcPr>
          <w:p w:rsidR="0064303D" w:rsidRDefault="0064303D"/>
        </w:tc>
        <w:tc>
          <w:tcPr>
            <w:tcW w:w="710" w:type="dxa"/>
          </w:tcPr>
          <w:p w:rsidR="0064303D" w:rsidRDefault="0064303D"/>
        </w:tc>
        <w:tc>
          <w:tcPr>
            <w:tcW w:w="426" w:type="dxa"/>
          </w:tcPr>
          <w:p w:rsidR="0064303D" w:rsidRDefault="006430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64303D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№4 «Обязательства в международном частном праве»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Принципы международной торговли.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Инкотермс-2000.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Характеристика договора франшизы.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Характеристика международного договора лизинга.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Характеристика международного договора поручения.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Характеристика международного договора страхования.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Характеристика международного договоров в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области международного сотрудничества.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Международные компенсационные и иные соглашения.</w:t>
            </w:r>
          </w:p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Л2.3 Л2.4 Л2.5 Л3.1 Л3.2</w:t>
            </w:r>
          </w:p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64303D"/>
        </w:tc>
      </w:tr>
      <w:tr w:rsidR="0064303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№5 «Международные финансовые отношения»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Правовое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регулирование международных расчетных отношений.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Банковская гарантия.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Расчеты банковскими платежными поручениями.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Погашение встречных взаимных платежных требований.</w:t>
            </w:r>
          </w:p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Л2.1 Л2.2 Л2.3 Л2.4 Л2.5 Л3.1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Л3.2</w:t>
            </w:r>
          </w:p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64303D"/>
        </w:tc>
      </w:tr>
      <w:tr w:rsidR="0064303D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№6 «Трудовые отношения в международном частном праве»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Коллизионные вопросы в области трудовых отношений.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Труд иностранцев и лиц без гражданства на территории РФ.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Труд российских граждан за рубежом по контракту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существования «хромающих» браков, пути их устранения.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Вопросы установления опеки и попечительства в международном частном праве.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Правовой режим имущества супругов при разводе.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Получения гражданства после брака с иностранцем.</w:t>
            </w:r>
          </w:p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Л2.3 Л2.4 Л2.5 Л3.1 Л3.2</w:t>
            </w:r>
          </w:p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64303D"/>
        </w:tc>
      </w:tr>
      <w:tr w:rsidR="0064303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Наследственные отношения в международном частном праве»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Коллизионные вопросы в наследственных правоотношениях.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Право получения наследства на территории другого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государства.</w:t>
            </w:r>
          </w:p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Л2.3 Л2.4 Л2.5 Л3.1 Л3.2</w:t>
            </w:r>
          </w:p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64303D"/>
        </w:tc>
      </w:tr>
      <w:tr w:rsidR="0064303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«Международный гражданский процесс»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международного гражданского процесса.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Коллизионные вопросы международной подсудности.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Оказание правовой помощи.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Признание и исполнение решений суда иностранного государства.</w:t>
            </w:r>
          </w:p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Л2.3 Л2.4 Л2.5 Л3.1 Л3.2</w:t>
            </w:r>
          </w:p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64303D"/>
        </w:tc>
      </w:tr>
    </w:tbl>
    <w:p w:rsidR="0064303D" w:rsidRDefault="005B20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3295"/>
        <w:gridCol w:w="123"/>
        <w:gridCol w:w="727"/>
        <w:gridCol w:w="636"/>
        <w:gridCol w:w="1052"/>
        <w:gridCol w:w="1131"/>
        <w:gridCol w:w="619"/>
        <w:gridCol w:w="348"/>
        <w:gridCol w:w="881"/>
      </w:tblGrid>
      <w:tr w:rsidR="0064303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64303D" w:rsidRDefault="0064303D"/>
        </w:tc>
        <w:tc>
          <w:tcPr>
            <w:tcW w:w="710" w:type="dxa"/>
          </w:tcPr>
          <w:p w:rsidR="0064303D" w:rsidRDefault="0064303D"/>
        </w:tc>
        <w:tc>
          <w:tcPr>
            <w:tcW w:w="1135" w:type="dxa"/>
          </w:tcPr>
          <w:p w:rsidR="0064303D" w:rsidRDefault="0064303D"/>
        </w:tc>
        <w:tc>
          <w:tcPr>
            <w:tcW w:w="1277" w:type="dxa"/>
          </w:tcPr>
          <w:p w:rsidR="0064303D" w:rsidRDefault="0064303D"/>
        </w:tc>
        <w:tc>
          <w:tcPr>
            <w:tcW w:w="710" w:type="dxa"/>
          </w:tcPr>
          <w:p w:rsidR="0064303D" w:rsidRDefault="0064303D"/>
        </w:tc>
        <w:tc>
          <w:tcPr>
            <w:tcW w:w="426" w:type="dxa"/>
          </w:tcPr>
          <w:p w:rsidR="0064303D" w:rsidRDefault="006430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64303D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«Международный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коммерческий арбитраж.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Международно-правовые основы международного коммерческого арбитража.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Международный коммерческий арбитраж в России. История создания и правовые основы осуществления деятельности.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Международный коммерческий арбитраж за рубежом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История создания и правовые основы осуществления деятельности.</w:t>
            </w:r>
          </w:p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Л2.3 Л2.4 Л2.5 Л3.1 Л3.2</w:t>
            </w:r>
          </w:p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64303D"/>
        </w:tc>
      </w:tr>
      <w:tr w:rsidR="0064303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Л2.3 Л2.4 Л2.5 Л3.1 Л3.2</w:t>
            </w:r>
          </w:p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64303D"/>
        </w:tc>
      </w:tr>
      <w:tr w:rsidR="0064303D">
        <w:trPr>
          <w:trHeight w:hRule="exact" w:val="277"/>
        </w:trPr>
        <w:tc>
          <w:tcPr>
            <w:tcW w:w="993" w:type="dxa"/>
          </w:tcPr>
          <w:p w:rsidR="0064303D" w:rsidRDefault="0064303D"/>
        </w:tc>
        <w:tc>
          <w:tcPr>
            <w:tcW w:w="3545" w:type="dxa"/>
          </w:tcPr>
          <w:p w:rsidR="0064303D" w:rsidRDefault="0064303D"/>
        </w:tc>
        <w:tc>
          <w:tcPr>
            <w:tcW w:w="143" w:type="dxa"/>
          </w:tcPr>
          <w:p w:rsidR="0064303D" w:rsidRDefault="0064303D"/>
        </w:tc>
        <w:tc>
          <w:tcPr>
            <w:tcW w:w="851" w:type="dxa"/>
          </w:tcPr>
          <w:p w:rsidR="0064303D" w:rsidRDefault="0064303D"/>
        </w:tc>
        <w:tc>
          <w:tcPr>
            <w:tcW w:w="710" w:type="dxa"/>
          </w:tcPr>
          <w:p w:rsidR="0064303D" w:rsidRDefault="0064303D"/>
        </w:tc>
        <w:tc>
          <w:tcPr>
            <w:tcW w:w="1135" w:type="dxa"/>
          </w:tcPr>
          <w:p w:rsidR="0064303D" w:rsidRDefault="0064303D"/>
        </w:tc>
        <w:tc>
          <w:tcPr>
            <w:tcW w:w="1277" w:type="dxa"/>
          </w:tcPr>
          <w:p w:rsidR="0064303D" w:rsidRDefault="0064303D"/>
        </w:tc>
        <w:tc>
          <w:tcPr>
            <w:tcW w:w="710" w:type="dxa"/>
          </w:tcPr>
          <w:p w:rsidR="0064303D" w:rsidRDefault="0064303D"/>
        </w:tc>
        <w:tc>
          <w:tcPr>
            <w:tcW w:w="426" w:type="dxa"/>
          </w:tcPr>
          <w:p w:rsidR="0064303D" w:rsidRDefault="0064303D"/>
        </w:tc>
        <w:tc>
          <w:tcPr>
            <w:tcW w:w="993" w:type="dxa"/>
          </w:tcPr>
          <w:p w:rsidR="0064303D" w:rsidRDefault="0064303D"/>
        </w:tc>
      </w:tr>
      <w:tr w:rsidR="0064303D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4303D" w:rsidRPr="005B20E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64303D">
        <w:trPr>
          <w:trHeight w:hRule="exact" w:val="9530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Вопросы к экзамену: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 международного частного права.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Система международного частного права.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  Принципы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международного частного права. Принцип автономии воли сторон.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Методы правового регулирования международного частного права: коллизионно-правовой метод, материально-правовой метод.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Источники международного частного-права и их виды.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Унификация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 международного частного права. Виды унификации. Роль международного договора в унификации норм МЧП. Международные организации, влияющие на формирование норм международного частного права.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Правовой статус физических лиц. Понятия: физические лица, р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оссийские лица, иностранные лица, резиденты, нерезиденты, лица без гражданства, иностранные граждане, лица с двойным гражданством, лица с многогражданством, беженцы.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Правовое положение иностранцев в России.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  Правовой статус юридических лиц. 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йские юридические лица, иностранные юридические лица. Правовой статус предприятий с иностранными инвестициями, совместных предприятий.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 Правовое положение российских юридических лиц за границей. Личный статус и организационно-правовые формы российских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юридических лиц за рубежом.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 Организационно-правовые формы совместных предприятий.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Правовое положение государства как участника гражданско-правовых отношений. Правоотношения с участием государства в МЧП.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13. Право собственности и виды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собственности.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Коллизионные вопросы права собственности. Гаагская Конвенция о праве, применяемая к переходу права собственности в международной торговле товарами 1958 г. Коллизионные вопросы права собственности в действующем российском законодательств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Правовое регулирование иностранных инвестиций. Правовые режимы иностранных инвестиций. Методы правового регулирования иностранных капиталовложений.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Иностранные инвестиции в свободных экономических зонах. Понятие «свободная экономическая зона».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Правовой режим СЭЗ.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свободных экономических зон.</w:t>
            </w:r>
          </w:p>
        </w:tc>
      </w:tr>
    </w:tbl>
    <w:p w:rsidR="0064303D" w:rsidRDefault="005B20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6"/>
        <w:gridCol w:w="4480"/>
        <w:gridCol w:w="930"/>
      </w:tblGrid>
      <w:tr w:rsidR="0064303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5104" w:type="dxa"/>
          </w:tcPr>
          <w:p w:rsidR="0064303D" w:rsidRDefault="006430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64303D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17. Правовое положение собственности РФ и российских организаций за границей. Категории государственного имущества, находившиеся за границей. Виды государственного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имущества, находившегося за рубежом постепенно или временно: движимое и недвижимое имущество.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Право интеллектуальной собственности в МЧП. Источники правового регулирования.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Международно-правовая охрана авторских прав. Двухсторонние оглашения об о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хране авторских прав.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 Деятельность международных организаций по защите авторских прав.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 Понятие права промышленной собственности в отечественной доктрине. Парижская конвенция по охране промышленной собственности от 20 марта 1883 г.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 Объекты,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субъекты права промышленной собственности.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23.  Патентирование отечественных изобретений заграницей.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Патентирование в зарубежных странах изобретений.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Обязательства из причинения вреда. Коллизионные вопросы деликтных обязательств.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Закон места пр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ичинения вреда. Международно-правовые нормы о деликтной ответственности.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Ответственность за причинение вреда. Условия наступления ответственности за причинение вреда: убытки (вред), вина, причинно-следственная связь, противоправность действий.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27.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ответственности за причинение вреда в международном частном праве.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Валютное законодательство России и международные соглашения. Закон РФ о валютном регулировании и валютном контроле.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Формы расчетов в международных коммерческих операциях.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 Аккредитивная форма расчетов.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Унифицированные правила и обычаи для документарных аккредитивов, разработанные Международной торговой палатой. Порядок международного финансового расчета в форме документарного аккредитива по Унифицированным правилам и обыч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аям для документарных аккредитивов.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31.  Инкассовые операции.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международного финансового расчета в форме инкассо товарных документов по Унифицированным правилам по инкассо.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 Международные финансовые расчеты с использованием векселей. Междунар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одно-правовое регулирование обращения векселей. Система обращения векселей, основанная на Женевских конвенциях: конвенциях по унификации права и относящихся к чекам от 19 марта 1931 г., Женевской Конвенцией, О единообразном законе о переводном и простом ве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кселе, принятой под эгидой Лиги Наций в 1930 г.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33.  Международные платежи чеками.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Нормы МЧП, регулирующие чековое обращение. Женевские чековые конвенции 1931 г. Единообразный закон о чеках.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 Понятие «банковская гарантия». Унифицированные правила 1992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г. о видах банковских гарантий. Унифицированные правила 1978г., регулирующие договорные гарантии.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Понятия «международные трудовые отношения», «международный труд». Объекты, субъекты международных трудовых правоотношений. Принципы международно-правовог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регулирования труда.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 Общая характеристика основных международных правовых источников, регламентирующих трудовые отношения.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 Международно-правовое обеспечение защиты прав трудящихся.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38.  Коллизионные принципы в области трудовых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правоотношений. Закон места работы, закрепленный в Европейской конвенции 1980г. Коллизионные вопросы регулирования трудовых правоотношений в законодательстве Российской Федерации.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39.  Трудовые права иностранцев в РФ. Трудовые права российских граждан за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границей. Система лицензирования привлечения некоренной рабочей силы.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Понятие «иностранный брак», брачная правоспособность лица в международном частном праве. Понятия «хромающий брак», «консульский брак», «материальные условия заключения брака», «форм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брака». Права и обязанности супругов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 Заключение брака российских граждан за рубежом и Заключение брака с иностранцами на территории РФ.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 Обстоятельства, препятствующие заключению брака в законах различных стран.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Условия расторжения брака.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Безвиновные основания расторжения брака. Виновные основания расторжения брака. Последствия расторжения брака: неимущественные, имущественные, процессуальные последствия.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Коллизионные</w:t>
            </w:r>
          </w:p>
        </w:tc>
      </w:tr>
    </w:tbl>
    <w:p w:rsidR="0064303D" w:rsidRDefault="005B20E7">
      <w:pPr>
        <w:rPr>
          <w:sz w:val="0"/>
          <w:szCs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4487"/>
        <w:gridCol w:w="929"/>
      </w:tblGrid>
      <w:tr w:rsidR="0064303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5104" w:type="dxa"/>
          </w:tcPr>
          <w:p w:rsidR="0064303D" w:rsidRDefault="006430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64303D">
        <w:trPr>
          <w:trHeight w:hRule="exact" w:val="1432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вопросы расторжения брака.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44. 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Имущественные отношения между супругами. Правовые режимы, применимые к имущественным отношениям между супругами в МЧП.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 Правовое регулирование отношений между родителями и детьми. Субъект родительской власти. Права и обязанности родителей и детей. Иму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щественные правоотношения между родителями и детьми. Их виды. Применимое право к алиментным отношениям между родителями и детьми.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46.  Опека и попечительство.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и порядок установления опеки и попечительства иностранцами над российскими гражданами, п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роживающими за границей. Опека и попечительство, установленное над иностранными гражданами на территории РФ.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Правовое регулирование вопросов наследования в МЧП. Формы и методы правового регулирования наследственных правоотношений с иностранным элемент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ом. Основные источники регулирования. Способы наследования: по закону, по завещанию. Формы завещания.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 Наследственные права иностранцев в РФ.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 Наследственные права российских граждан за границей.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 Наследование выморочного имущества.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Пон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ятие внешнеэкономической сделки. Виды. Формы внешнеэкономических сделок. Применимое право к внешнеэкономическим сделкам.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52. Универсальные международные конвенции по внешнеторговой купле-продаже. Типовой договор. Международные правила толкования торговых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терминов «Инкотермс». Общие условия поставок.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Международные товарообменные сделки. Виды. Объект, субъект. Источники правового регулирования. Виды контрактов международных товарообменных сделок.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54. Международные посреднические сделки. Виды. Объект,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субъект. Источники правового регулирования. Контрактное оформление.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Виды международных торговых договоров.</w:t>
            </w: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Международные перевозки грузов и пассажиров. Источники правового регулирования.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Порядок заключения договора перевозки грузов. Права и о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бязанности сторон по договору перевозки грузов. Ответственность сторон по договору перевозки грузов.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Договор о перевозке грузов в международном сообщении, их виды и условия. Договор транспортной экспедиции.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Международная подсудность по граждански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и торговым делам: право России, Великобритании и США, право Европейского союза.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Право на судебную защиту и гражданские процессуальные права иностранцев в РФ.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Процессуальное положение иностранного государства.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Признание и исполнение иностра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нных судебных решений.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Понятие и виды международного коммерческого арбитража.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Международный коммерческий арбитраж в РФ.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Международные арбитражные соглашения: понятие, виды и основания их действительности. Компетенция международного коммерчес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кого арбитража.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Признание и исполнение иностранных арбитражных решений.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Применение нотариусами норм иностранного права. Нотариальные действия, совершаемые консульскими учреждениями РФ за границей.</w:t>
            </w:r>
          </w:p>
          <w:p w:rsidR="0064303D" w:rsidRPr="005B20E7" w:rsidRDefault="00643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68. Исполнение поручений иностранных органов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юстиции о совершении отдельных нотариальных действий.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Применимое право.</w:t>
            </w:r>
          </w:p>
        </w:tc>
      </w:tr>
      <w:tr w:rsidR="0064303D" w:rsidRPr="005B20E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>5.2. Фонд оценочных средств для проведения текущего контроля</w:t>
            </w:r>
          </w:p>
        </w:tc>
      </w:tr>
      <w:tr w:rsidR="0064303D" w:rsidRPr="005B20E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</w:tbl>
    <w:p w:rsidR="0064303D" w:rsidRPr="005B20E7" w:rsidRDefault="005B20E7">
      <w:pPr>
        <w:rPr>
          <w:sz w:val="0"/>
          <w:szCs w:val="0"/>
          <w:lang w:val="ru-RU"/>
        </w:rPr>
      </w:pPr>
      <w:r w:rsidRPr="005B20E7">
        <w:rPr>
          <w:lang w:val="ru-RU"/>
        </w:rPr>
        <w:br w:type="page"/>
      </w:r>
    </w:p>
    <w:tbl>
      <w:tblPr>
        <w:tblW w:w="10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58"/>
        <w:gridCol w:w="1777"/>
        <w:gridCol w:w="1986"/>
        <w:gridCol w:w="1938"/>
        <w:gridCol w:w="2118"/>
        <w:gridCol w:w="695"/>
        <w:gridCol w:w="989"/>
      </w:tblGrid>
      <w:tr w:rsidR="0064303D" w:rsidTr="005B20E7">
        <w:trPr>
          <w:trHeight w:hRule="exact" w:val="416"/>
        </w:trPr>
        <w:tc>
          <w:tcPr>
            <w:tcW w:w="4534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40.03.01.02_1.plx</w:t>
            </w:r>
          </w:p>
        </w:tc>
        <w:tc>
          <w:tcPr>
            <w:tcW w:w="1938" w:type="dxa"/>
          </w:tcPr>
          <w:p w:rsidR="0064303D" w:rsidRDefault="0064303D"/>
        </w:tc>
        <w:tc>
          <w:tcPr>
            <w:tcW w:w="2118" w:type="dxa"/>
          </w:tcPr>
          <w:p w:rsidR="0064303D" w:rsidRDefault="0064303D"/>
        </w:tc>
        <w:tc>
          <w:tcPr>
            <w:tcW w:w="695" w:type="dxa"/>
          </w:tcPr>
          <w:p w:rsidR="0064303D" w:rsidRDefault="0064303D"/>
        </w:tc>
        <w:tc>
          <w:tcPr>
            <w:tcW w:w="989" w:type="dxa"/>
            <w:shd w:val="clear" w:color="C0C0C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64303D" w:rsidTr="005B20E7">
        <w:trPr>
          <w:trHeight w:hRule="exact" w:val="277"/>
        </w:trPr>
        <w:tc>
          <w:tcPr>
            <w:tcW w:w="713" w:type="dxa"/>
          </w:tcPr>
          <w:p w:rsidR="0064303D" w:rsidRDefault="0064303D"/>
        </w:tc>
        <w:tc>
          <w:tcPr>
            <w:tcW w:w="58" w:type="dxa"/>
          </w:tcPr>
          <w:p w:rsidR="0064303D" w:rsidRDefault="0064303D"/>
        </w:tc>
        <w:tc>
          <w:tcPr>
            <w:tcW w:w="1777" w:type="dxa"/>
          </w:tcPr>
          <w:p w:rsidR="0064303D" w:rsidRDefault="0064303D"/>
        </w:tc>
        <w:tc>
          <w:tcPr>
            <w:tcW w:w="1986" w:type="dxa"/>
          </w:tcPr>
          <w:p w:rsidR="0064303D" w:rsidRDefault="0064303D"/>
        </w:tc>
        <w:tc>
          <w:tcPr>
            <w:tcW w:w="1938" w:type="dxa"/>
          </w:tcPr>
          <w:p w:rsidR="0064303D" w:rsidRDefault="0064303D"/>
        </w:tc>
        <w:tc>
          <w:tcPr>
            <w:tcW w:w="2118" w:type="dxa"/>
          </w:tcPr>
          <w:p w:rsidR="0064303D" w:rsidRDefault="0064303D"/>
        </w:tc>
        <w:tc>
          <w:tcPr>
            <w:tcW w:w="695" w:type="dxa"/>
          </w:tcPr>
          <w:p w:rsidR="0064303D" w:rsidRDefault="0064303D"/>
        </w:tc>
        <w:tc>
          <w:tcPr>
            <w:tcW w:w="989" w:type="dxa"/>
          </w:tcPr>
          <w:p w:rsidR="0064303D" w:rsidRDefault="0064303D"/>
        </w:tc>
      </w:tr>
      <w:tr w:rsidR="0064303D" w:rsidRPr="005B20E7" w:rsidTr="005B20E7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64303D" w:rsidTr="005B20E7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64303D" w:rsidTr="005B20E7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64303D" w:rsidTr="005B20E7">
        <w:trPr>
          <w:trHeight w:hRule="exact" w:val="27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64303D"/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4303D" w:rsidRPr="005B20E7" w:rsidTr="005B20E7">
        <w:trPr>
          <w:trHeight w:hRule="exact" w:val="113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Лебедева С.Н.,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Кабатова Е.В.</w:t>
            </w:r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Международное частное право: учебник [Электронный ресурс]: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=448867&amp;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Статут, 2011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64303D" w:rsidRPr="005B20E7" w:rsidTr="005B20E7">
        <w:trPr>
          <w:trHeight w:hRule="exact" w:val="113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Лебедева С.Н.,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Кабатова Е.В.</w:t>
            </w:r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учебник [Электронный ресурс]: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=452699&amp;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Статут, 2015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64303D" w:rsidTr="005B20E7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ая литература</w:t>
            </w:r>
          </w:p>
        </w:tc>
      </w:tr>
      <w:tr w:rsidR="0064303D" w:rsidTr="005B20E7">
        <w:trPr>
          <w:trHeight w:hRule="exact" w:val="27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64303D"/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4303D" w:rsidTr="005B20E7">
        <w:trPr>
          <w:trHeight w:hRule="exact" w:val="27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Богуславский М. М.</w:t>
            </w:r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частное право: учеб.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Юристъ, 2004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198</w:t>
            </w:r>
          </w:p>
        </w:tc>
      </w:tr>
      <w:tr w:rsidR="0064303D" w:rsidTr="005B20E7">
        <w:trPr>
          <w:trHeight w:hRule="exact" w:val="478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Григорян С. А., Строкова Т. И.</w:t>
            </w:r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Сборник задач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н/Д: Изд-во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РГЭА, 1998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166</w:t>
            </w:r>
          </w:p>
        </w:tc>
      </w:tr>
      <w:tr w:rsidR="0064303D" w:rsidTr="005B20E7">
        <w:trPr>
          <w:trHeight w:hRule="exact" w:val="27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Дмитриева Г. К.</w:t>
            </w:r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частное право: учеб.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2008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64303D" w:rsidTr="005B20E7">
        <w:trPr>
          <w:trHeight w:hRule="exact" w:val="478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Петрова Г. В.</w:t>
            </w:r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вопросы и ответы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Юриспруденция, 2006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</w:tr>
      <w:tr w:rsidR="0064303D" w:rsidRPr="005B20E7" w:rsidTr="005B20E7">
        <w:trPr>
          <w:trHeight w:hRule="exact" w:val="113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Романенкова Е.Н.</w:t>
            </w:r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Международное частное право. Краткий курс. :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[Электронный ресурс]: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=276989&amp;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2015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64303D" w:rsidTr="005B20E7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разработки</w:t>
            </w:r>
          </w:p>
        </w:tc>
      </w:tr>
      <w:tr w:rsidR="0064303D" w:rsidTr="005B20E7">
        <w:trPr>
          <w:trHeight w:hRule="exact" w:val="27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64303D"/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4303D" w:rsidRPr="005B20E7" w:rsidTr="005B20E7">
        <w:trPr>
          <w:trHeight w:hRule="exact" w:val="113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Аванесова А.А., Казановская Ю.А., Шлюндт Н.Ю.</w:t>
            </w:r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учебное пособие [Электронный ресурс]: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=458078&amp;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СКФУ, 2015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 ых пользователей</w:t>
            </w:r>
          </w:p>
        </w:tc>
      </w:tr>
      <w:tr w:rsidR="0064303D" w:rsidRPr="005B20E7" w:rsidTr="005B20E7">
        <w:trPr>
          <w:trHeight w:hRule="exact" w:val="113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Полевской Н.В.</w:t>
            </w:r>
          </w:p>
        </w:tc>
        <w:tc>
          <w:tcPr>
            <w:tcW w:w="3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учебное пособие [Электронный ресурс]: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=56330&amp;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А-Приор, 2010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 ых пользователей</w:t>
            </w:r>
          </w:p>
        </w:tc>
      </w:tr>
      <w:tr w:rsidR="0064303D" w:rsidRPr="005B20E7" w:rsidTr="005B20E7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64303D" w:rsidRPr="005B20E7" w:rsidTr="005B20E7">
        <w:trPr>
          <w:trHeight w:hRule="exact" w:val="27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Академический юридический журнал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aljournal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home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64303D" w:rsidRPr="005B20E7" w:rsidTr="005B20E7">
        <w:trPr>
          <w:trHeight w:hRule="exact" w:val="277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Журнал международного частного права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journalipl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4303D" w:rsidRPr="005B20E7" w:rsidTr="005B20E7">
        <w:trPr>
          <w:trHeight w:hRule="exact" w:val="478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Международное публичное и частное право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lawinfo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magazines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mezhdunarodnoe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publichnoe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chastnoe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</w:t>
            </w:r>
          </w:p>
        </w:tc>
      </w:tr>
      <w:tr w:rsidR="0064303D" w:rsidTr="005B20E7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64303D" w:rsidTr="005B20E7">
        <w:trPr>
          <w:trHeight w:hRule="exact" w:val="279"/>
        </w:trPr>
        <w:tc>
          <w:tcPr>
            <w:tcW w:w="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5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4303D" w:rsidTr="005B20E7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Перечень информационных справочных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</w:p>
        </w:tc>
      </w:tr>
      <w:tr w:rsidR="0064303D" w:rsidTr="005B20E7">
        <w:trPr>
          <w:trHeight w:hRule="exact" w:val="279"/>
        </w:trPr>
        <w:tc>
          <w:tcPr>
            <w:tcW w:w="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5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 система «Гарант»</w:t>
            </w:r>
          </w:p>
        </w:tc>
      </w:tr>
      <w:tr w:rsidR="0064303D" w:rsidRPr="005B20E7" w:rsidTr="005B20E7">
        <w:trPr>
          <w:trHeight w:hRule="exact" w:val="279"/>
        </w:trPr>
        <w:tc>
          <w:tcPr>
            <w:tcW w:w="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5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Справочно-правовая система «Консультант Плюс»</w:t>
            </w:r>
          </w:p>
        </w:tc>
      </w:tr>
      <w:tr w:rsidR="0064303D" w:rsidRPr="005B20E7" w:rsidTr="005B20E7">
        <w:trPr>
          <w:trHeight w:hRule="exact" w:val="277"/>
        </w:trPr>
        <w:tc>
          <w:tcPr>
            <w:tcW w:w="713" w:type="dxa"/>
          </w:tcPr>
          <w:p w:rsidR="0064303D" w:rsidRPr="005B20E7" w:rsidRDefault="0064303D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64303D" w:rsidRPr="005B20E7" w:rsidRDefault="0064303D">
            <w:pPr>
              <w:rPr>
                <w:lang w:val="ru-RU"/>
              </w:rPr>
            </w:pPr>
          </w:p>
        </w:tc>
        <w:tc>
          <w:tcPr>
            <w:tcW w:w="1777" w:type="dxa"/>
          </w:tcPr>
          <w:p w:rsidR="0064303D" w:rsidRPr="005B20E7" w:rsidRDefault="0064303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4303D" w:rsidRPr="005B20E7" w:rsidRDefault="0064303D">
            <w:pPr>
              <w:rPr>
                <w:lang w:val="ru-RU"/>
              </w:rPr>
            </w:pPr>
          </w:p>
        </w:tc>
        <w:tc>
          <w:tcPr>
            <w:tcW w:w="1938" w:type="dxa"/>
          </w:tcPr>
          <w:p w:rsidR="0064303D" w:rsidRPr="005B20E7" w:rsidRDefault="0064303D">
            <w:pPr>
              <w:rPr>
                <w:lang w:val="ru-RU"/>
              </w:rPr>
            </w:pPr>
          </w:p>
        </w:tc>
        <w:tc>
          <w:tcPr>
            <w:tcW w:w="2118" w:type="dxa"/>
          </w:tcPr>
          <w:p w:rsidR="0064303D" w:rsidRPr="005B20E7" w:rsidRDefault="0064303D">
            <w:pPr>
              <w:rPr>
                <w:lang w:val="ru-RU"/>
              </w:rPr>
            </w:pPr>
          </w:p>
        </w:tc>
        <w:tc>
          <w:tcPr>
            <w:tcW w:w="695" w:type="dxa"/>
          </w:tcPr>
          <w:p w:rsidR="0064303D" w:rsidRPr="005B20E7" w:rsidRDefault="0064303D">
            <w:pPr>
              <w:rPr>
                <w:lang w:val="ru-RU"/>
              </w:rPr>
            </w:pPr>
          </w:p>
        </w:tc>
        <w:tc>
          <w:tcPr>
            <w:tcW w:w="989" w:type="dxa"/>
          </w:tcPr>
          <w:p w:rsidR="0064303D" w:rsidRPr="005B20E7" w:rsidRDefault="0064303D">
            <w:pPr>
              <w:rPr>
                <w:lang w:val="ru-RU"/>
              </w:rPr>
            </w:pPr>
          </w:p>
        </w:tc>
      </w:tr>
      <w:tr w:rsidR="0064303D" w:rsidRPr="005B20E7" w:rsidTr="005B20E7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64303D" w:rsidTr="005B20E7">
        <w:trPr>
          <w:trHeight w:hRule="exact" w:val="727"/>
        </w:trPr>
        <w:tc>
          <w:tcPr>
            <w:tcW w:w="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5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Default="005B20E7">
            <w:pPr>
              <w:spacing w:after="0" w:line="240" w:lineRule="auto"/>
              <w:rPr>
                <w:sz w:val="19"/>
                <w:szCs w:val="19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</w:t>
            </w: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64303D" w:rsidTr="005B20E7">
        <w:trPr>
          <w:trHeight w:hRule="exact" w:val="277"/>
        </w:trPr>
        <w:tc>
          <w:tcPr>
            <w:tcW w:w="713" w:type="dxa"/>
          </w:tcPr>
          <w:p w:rsidR="0064303D" w:rsidRDefault="0064303D"/>
        </w:tc>
        <w:tc>
          <w:tcPr>
            <w:tcW w:w="58" w:type="dxa"/>
          </w:tcPr>
          <w:p w:rsidR="0064303D" w:rsidRDefault="0064303D"/>
        </w:tc>
        <w:tc>
          <w:tcPr>
            <w:tcW w:w="1777" w:type="dxa"/>
          </w:tcPr>
          <w:p w:rsidR="0064303D" w:rsidRDefault="0064303D"/>
        </w:tc>
        <w:tc>
          <w:tcPr>
            <w:tcW w:w="1986" w:type="dxa"/>
          </w:tcPr>
          <w:p w:rsidR="0064303D" w:rsidRDefault="0064303D"/>
        </w:tc>
        <w:tc>
          <w:tcPr>
            <w:tcW w:w="1938" w:type="dxa"/>
          </w:tcPr>
          <w:p w:rsidR="0064303D" w:rsidRDefault="0064303D"/>
        </w:tc>
        <w:tc>
          <w:tcPr>
            <w:tcW w:w="2118" w:type="dxa"/>
          </w:tcPr>
          <w:p w:rsidR="0064303D" w:rsidRDefault="0064303D"/>
        </w:tc>
        <w:tc>
          <w:tcPr>
            <w:tcW w:w="695" w:type="dxa"/>
          </w:tcPr>
          <w:p w:rsidR="0064303D" w:rsidRDefault="0064303D"/>
        </w:tc>
        <w:tc>
          <w:tcPr>
            <w:tcW w:w="989" w:type="dxa"/>
          </w:tcPr>
          <w:p w:rsidR="0064303D" w:rsidRDefault="0064303D"/>
        </w:tc>
      </w:tr>
      <w:tr w:rsidR="0064303D" w:rsidRPr="005B20E7" w:rsidTr="005B20E7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 xml:space="preserve">8. МЕТОДИЧЕСКИЕ УКАЗАНИЯ ДЛЯ ОБУЧАЮЩИХСЯ ПО ОСВОЕНИЮ ДИСЦИПЛИНЫ </w:t>
            </w:r>
            <w:r w:rsidRPr="005B20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64303D" w:rsidRPr="005B20E7" w:rsidTr="005B20E7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3D" w:rsidRPr="005B20E7" w:rsidRDefault="005B2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20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программы дисциплины.</w:t>
            </w:r>
          </w:p>
        </w:tc>
      </w:tr>
      <w:tr w:rsidR="005B20E7" w:rsidRPr="00DF3ED0" w:rsidTr="005B20E7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20E7" w:rsidRPr="00DF3ED0" w:rsidRDefault="005B20E7" w:rsidP="001B04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программы дисциплины.</w:t>
            </w:r>
          </w:p>
        </w:tc>
      </w:tr>
    </w:tbl>
    <w:p w:rsidR="005B20E7" w:rsidRPr="00D63F14" w:rsidRDefault="005B20E7" w:rsidP="005B20E7">
      <w:pPr>
        <w:pStyle w:val="a6"/>
        <w:widowControl w:val="0"/>
        <w:spacing w:after="0" w:line="360" w:lineRule="auto"/>
        <w:ind w:left="0"/>
        <w:jc w:val="center"/>
        <w:rPr>
          <w:b/>
          <w:bCs/>
        </w:rPr>
      </w:pPr>
      <w:r w:rsidRPr="00D63F14">
        <w:rPr>
          <w:noProof/>
        </w:rPr>
        <w:lastRenderedPageBreak/>
        <w:drawing>
          <wp:inline distT="0" distB="0" distL="0" distR="0" wp14:anchorId="2724EA36" wp14:editId="4E39EB97">
            <wp:extent cx="6120130" cy="914272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4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F14">
        <w:rPr>
          <w:b/>
          <w:bCs/>
        </w:rPr>
        <w:lastRenderedPageBreak/>
        <w:t>Оглавление</w:t>
      </w:r>
    </w:p>
    <w:p w:rsidR="005B20E7" w:rsidRPr="00D63F14" w:rsidRDefault="005B20E7" w:rsidP="005B20E7">
      <w:pPr>
        <w:pStyle w:val="13"/>
        <w:tabs>
          <w:tab w:val="right" w:leader="dot" w:pos="9628"/>
        </w:tabs>
        <w:spacing w:after="0" w:line="360" w:lineRule="auto"/>
        <w:jc w:val="both"/>
        <w:rPr>
          <w:rFonts w:eastAsiaTheme="minorEastAsia"/>
          <w:noProof/>
        </w:rPr>
      </w:pPr>
      <w:r w:rsidRPr="00D63F14">
        <w:rPr>
          <w:bCs/>
        </w:rPr>
        <w:fldChar w:fldCharType="begin"/>
      </w:r>
      <w:r w:rsidRPr="00D63F14">
        <w:rPr>
          <w:bCs/>
        </w:rPr>
        <w:instrText xml:space="preserve"> TOC \o "1-1" \h \z \u </w:instrText>
      </w:r>
      <w:r w:rsidRPr="00D63F14">
        <w:rPr>
          <w:bCs/>
        </w:rPr>
        <w:fldChar w:fldCharType="separate"/>
      </w:r>
      <w:hyperlink w:anchor="_Toc496197197" w:history="1">
        <w:r w:rsidRPr="00D63F14">
          <w:rPr>
            <w:rStyle w:val="aa"/>
            <w:rFonts w:eastAsiaTheme="majorEastAsia"/>
            <w:noProof/>
          </w:rPr>
          <w:t>1. Перечень компетенций с указанием этапов их формирования в процессе освоения образовательной программы</w:t>
        </w:r>
        <w:r w:rsidRPr="00D63F14">
          <w:rPr>
            <w:noProof/>
            <w:webHidden/>
          </w:rPr>
          <w:tab/>
        </w:r>
        <w:r w:rsidRPr="00D63F14">
          <w:rPr>
            <w:noProof/>
            <w:webHidden/>
          </w:rPr>
          <w:fldChar w:fldCharType="begin"/>
        </w:r>
        <w:r w:rsidRPr="00D63F14">
          <w:rPr>
            <w:noProof/>
            <w:webHidden/>
          </w:rPr>
          <w:instrText xml:space="preserve"> PAGEREF _Toc496197197 \h </w:instrText>
        </w:r>
        <w:r w:rsidRPr="00D63F14">
          <w:rPr>
            <w:noProof/>
            <w:webHidden/>
          </w:rPr>
        </w:r>
        <w:r w:rsidRPr="00D63F14">
          <w:rPr>
            <w:noProof/>
            <w:webHidden/>
          </w:rPr>
          <w:fldChar w:fldCharType="separate"/>
        </w:r>
        <w:r w:rsidRPr="00D63F14">
          <w:rPr>
            <w:noProof/>
            <w:webHidden/>
          </w:rPr>
          <w:t>3</w:t>
        </w:r>
        <w:r w:rsidRPr="00D63F14">
          <w:rPr>
            <w:noProof/>
            <w:webHidden/>
          </w:rPr>
          <w:fldChar w:fldCharType="end"/>
        </w:r>
      </w:hyperlink>
    </w:p>
    <w:p w:rsidR="005B20E7" w:rsidRPr="00D63F14" w:rsidRDefault="005B20E7" w:rsidP="005B20E7">
      <w:pPr>
        <w:pStyle w:val="13"/>
        <w:tabs>
          <w:tab w:val="right" w:leader="dot" w:pos="9628"/>
        </w:tabs>
        <w:spacing w:after="0" w:line="360" w:lineRule="auto"/>
        <w:jc w:val="both"/>
        <w:rPr>
          <w:rFonts w:eastAsiaTheme="minorEastAsia"/>
          <w:noProof/>
        </w:rPr>
      </w:pPr>
      <w:hyperlink w:anchor="_Toc496197198" w:history="1">
        <w:r w:rsidRPr="00D63F14">
          <w:rPr>
            <w:rStyle w:val="aa"/>
            <w:rFonts w:eastAsiaTheme="majorEastAsia"/>
            <w:noProof/>
          </w:rPr>
          <w:t>2.Описание показателей и критериев оценивания компетенций на различных этапах их формирования, описание шкал оценивания</w:t>
        </w:r>
        <w:r w:rsidRPr="00D63F14">
          <w:rPr>
            <w:noProof/>
            <w:webHidden/>
          </w:rPr>
          <w:tab/>
        </w:r>
        <w:r w:rsidRPr="00D63F14">
          <w:rPr>
            <w:noProof/>
            <w:webHidden/>
          </w:rPr>
          <w:fldChar w:fldCharType="begin"/>
        </w:r>
        <w:r w:rsidRPr="00D63F14">
          <w:rPr>
            <w:noProof/>
            <w:webHidden/>
          </w:rPr>
          <w:instrText xml:space="preserve"> PAGEREF _Toc496197198 \h </w:instrText>
        </w:r>
        <w:r w:rsidRPr="00D63F14">
          <w:rPr>
            <w:noProof/>
            <w:webHidden/>
          </w:rPr>
        </w:r>
        <w:r w:rsidRPr="00D63F14">
          <w:rPr>
            <w:noProof/>
            <w:webHidden/>
          </w:rPr>
          <w:fldChar w:fldCharType="separate"/>
        </w:r>
        <w:r w:rsidRPr="00D63F14">
          <w:rPr>
            <w:noProof/>
            <w:webHidden/>
          </w:rPr>
          <w:t>3</w:t>
        </w:r>
        <w:r w:rsidRPr="00D63F14">
          <w:rPr>
            <w:noProof/>
            <w:webHidden/>
          </w:rPr>
          <w:fldChar w:fldCharType="end"/>
        </w:r>
      </w:hyperlink>
    </w:p>
    <w:p w:rsidR="005B20E7" w:rsidRPr="00D63F14" w:rsidRDefault="005B20E7" w:rsidP="005B20E7">
      <w:pPr>
        <w:pStyle w:val="13"/>
        <w:tabs>
          <w:tab w:val="right" w:leader="dot" w:pos="9628"/>
        </w:tabs>
        <w:spacing w:after="0" w:line="360" w:lineRule="auto"/>
        <w:jc w:val="both"/>
        <w:rPr>
          <w:rFonts w:eastAsiaTheme="minorEastAsia"/>
          <w:noProof/>
        </w:rPr>
      </w:pPr>
      <w:hyperlink w:anchor="_Toc496197199" w:history="1">
        <w:r w:rsidRPr="00D63F14">
          <w:rPr>
            <w:rStyle w:val="aa"/>
            <w:rFonts w:eastAsiaTheme="majorEastAsia"/>
            <w:noProof/>
          </w:rPr>
  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D63F14">
          <w:rPr>
            <w:noProof/>
            <w:webHidden/>
          </w:rPr>
          <w:tab/>
        </w:r>
        <w:r w:rsidRPr="00D63F14">
          <w:rPr>
            <w:noProof/>
            <w:webHidden/>
          </w:rPr>
          <w:fldChar w:fldCharType="begin"/>
        </w:r>
        <w:r w:rsidRPr="00D63F14">
          <w:rPr>
            <w:noProof/>
            <w:webHidden/>
          </w:rPr>
          <w:instrText xml:space="preserve"> PAGEREF _Toc496197199 \h </w:instrText>
        </w:r>
        <w:r w:rsidRPr="00D63F14">
          <w:rPr>
            <w:noProof/>
            <w:webHidden/>
          </w:rPr>
        </w:r>
        <w:r w:rsidRPr="00D63F14">
          <w:rPr>
            <w:noProof/>
            <w:webHidden/>
          </w:rPr>
          <w:fldChar w:fldCharType="separate"/>
        </w:r>
        <w:r w:rsidRPr="00D63F14">
          <w:rPr>
            <w:noProof/>
            <w:webHidden/>
          </w:rPr>
          <w:t>10</w:t>
        </w:r>
        <w:r w:rsidRPr="00D63F14">
          <w:rPr>
            <w:noProof/>
            <w:webHidden/>
          </w:rPr>
          <w:fldChar w:fldCharType="end"/>
        </w:r>
      </w:hyperlink>
    </w:p>
    <w:p w:rsidR="005B20E7" w:rsidRPr="00D63F14" w:rsidRDefault="005B20E7" w:rsidP="005B20E7">
      <w:pPr>
        <w:pStyle w:val="13"/>
        <w:tabs>
          <w:tab w:val="right" w:leader="dot" w:pos="9628"/>
        </w:tabs>
        <w:spacing w:after="0" w:line="360" w:lineRule="auto"/>
        <w:jc w:val="both"/>
        <w:rPr>
          <w:rFonts w:eastAsiaTheme="minorEastAsia"/>
          <w:noProof/>
        </w:rPr>
      </w:pPr>
      <w:hyperlink w:anchor="_Toc496197200" w:history="1">
        <w:r w:rsidRPr="00D63F14">
          <w:rPr>
            <w:rStyle w:val="aa"/>
            <w:rFonts w:eastAsiaTheme="majorEastAsia"/>
            <w:noProof/>
          </w:rPr>
  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D63F14">
          <w:rPr>
            <w:noProof/>
            <w:webHidden/>
          </w:rPr>
          <w:tab/>
        </w:r>
        <w:r w:rsidRPr="00D63F14">
          <w:rPr>
            <w:noProof/>
            <w:webHidden/>
          </w:rPr>
          <w:fldChar w:fldCharType="begin"/>
        </w:r>
        <w:r w:rsidRPr="00D63F14">
          <w:rPr>
            <w:noProof/>
            <w:webHidden/>
          </w:rPr>
          <w:instrText xml:space="preserve"> PAGEREF _Toc496197200 \h </w:instrText>
        </w:r>
        <w:r w:rsidRPr="00D63F14">
          <w:rPr>
            <w:noProof/>
            <w:webHidden/>
          </w:rPr>
        </w:r>
        <w:r w:rsidRPr="00D63F14">
          <w:rPr>
            <w:noProof/>
            <w:webHidden/>
          </w:rPr>
          <w:fldChar w:fldCharType="separate"/>
        </w:r>
        <w:r w:rsidRPr="00D63F14">
          <w:rPr>
            <w:noProof/>
            <w:webHidden/>
          </w:rPr>
          <w:t>27</w:t>
        </w:r>
        <w:r w:rsidRPr="00D63F14">
          <w:rPr>
            <w:noProof/>
            <w:webHidden/>
          </w:rPr>
          <w:fldChar w:fldCharType="end"/>
        </w:r>
      </w:hyperlink>
    </w:p>
    <w:p w:rsidR="005B20E7" w:rsidRPr="00D63F14" w:rsidRDefault="005B20E7" w:rsidP="005B20E7">
      <w:pPr>
        <w:pStyle w:val="a6"/>
        <w:widowControl w:val="0"/>
        <w:spacing w:after="0" w:line="360" w:lineRule="auto"/>
        <w:jc w:val="center"/>
        <w:rPr>
          <w:bCs/>
        </w:rPr>
      </w:pPr>
      <w:r w:rsidRPr="00D63F14">
        <w:rPr>
          <w:bCs/>
        </w:rPr>
        <w:fldChar w:fldCharType="end"/>
      </w:r>
    </w:p>
    <w:p w:rsidR="005B20E7" w:rsidRPr="00D63F14" w:rsidRDefault="005B20E7" w:rsidP="005B20E7">
      <w:pPr>
        <w:pStyle w:val="a6"/>
        <w:widowControl w:val="0"/>
        <w:spacing w:after="0" w:line="276" w:lineRule="auto"/>
        <w:jc w:val="center"/>
        <w:rPr>
          <w:bCs/>
        </w:rPr>
      </w:pPr>
    </w:p>
    <w:p w:rsidR="005B20E7" w:rsidRPr="00D63F14" w:rsidRDefault="005B20E7" w:rsidP="005B20E7">
      <w:pPr>
        <w:pStyle w:val="a6"/>
        <w:widowControl w:val="0"/>
        <w:spacing w:after="0" w:line="276" w:lineRule="auto"/>
        <w:jc w:val="center"/>
        <w:rPr>
          <w:bCs/>
        </w:rPr>
      </w:pPr>
    </w:p>
    <w:p w:rsidR="005B20E7" w:rsidRPr="00D63F14" w:rsidRDefault="005B20E7" w:rsidP="005B20E7">
      <w:pPr>
        <w:pStyle w:val="a6"/>
        <w:widowControl w:val="0"/>
        <w:spacing w:after="0" w:line="276" w:lineRule="auto"/>
        <w:jc w:val="center"/>
        <w:rPr>
          <w:bCs/>
        </w:rPr>
        <w:sectPr w:rsidR="005B20E7" w:rsidRPr="00D63F14" w:rsidSect="00867A57">
          <w:footerReference w:type="default" r:id="rId9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5B20E7" w:rsidRPr="00D63F14" w:rsidRDefault="005B20E7" w:rsidP="005B20E7">
      <w:pPr>
        <w:pStyle w:val="1"/>
        <w:keepNext w:val="0"/>
        <w:keepLines w:val="0"/>
        <w:widowControl w:val="0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20739500"/>
      <w:bookmarkStart w:id="1" w:name="_Toc496197197"/>
      <w:r w:rsidRPr="00D63F14">
        <w:rPr>
          <w:rFonts w:ascii="Times New Roman" w:hAnsi="Times New Roman" w:cs="Times New Roman"/>
          <w:color w:val="auto"/>
          <w:sz w:val="24"/>
          <w:szCs w:val="24"/>
        </w:rPr>
        <w:lastRenderedPageBreak/>
        <w:t>1.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5B20E7" w:rsidRPr="00D63F14" w:rsidRDefault="005B20E7" w:rsidP="005B20E7">
      <w:pPr>
        <w:pStyle w:val="a6"/>
        <w:widowControl w:val="0"/>
        <w:tabs>
          <w:tab w:val="left" w:pos="360"/>
        </w:tabs>
        <w:spacing w:after="0" w:line="276" w:lineRule="auto"/>
        <w:ind w:left="0" w:firstLine="567"/>
        <w:jc w:val="both"/>
      </w:pPr>
      <w:r w:rsidRPr="00D63F14">
        <w:t>1.1. Перечень компетенций указан в п. 3. «Требования к результатам освоения дисциплины» рабочей программы дисциплины.</w:t>
      </w:r>
    </w:p>
    <w:p w:rsidR="005B20E7" w:rsidRPr="00D63F14" w:rsidRDefault="005B20E7" w:rsidP="005B20E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1.2. Этапы формирования компетенций показаны в тематическом плане дисциплины (содержании) (п.4</w:t>
      </w:r>
      <w:bookmarkStart w:id="2" w:name="_Toc420739502"/>
      <w:r w:rsidRPr="00D63F14">
        <w:rPr>
          <w:rFonts w:ascii="Times New Roman" w:hAnsi="Times New Roman" w:cs="Times New Roman"/>
          <w:sz w:val="24"/>
          <w:szCs w:val="24"/>
          <w:lang w:val="ru-RU"/>
        </w:rPr>
        <w:t>) рабочей программы дисциплины.</w:t>
      </w:r>
    </w:p>
    <w:p w:rsidR="005B20E7" w:rsidRPr="00D63F14" w:rsidRDefault="005B20E7" w:rsidP="005B20E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20E7" w:rsidRPr="00D63F14" w:rsidRDefault="005B20E7" w:rsidP="005B20E7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96197198"/>
      <w:r w:rsidRPr="00D63F14">
        <w:rPr>
          <w:rFonts w:ascii="Times New Roman" w:hAnsi="Times New Roman" w:cs="Times New Roman"/>
          <w:color w:val="auto"/>
          <w:sz w:val="24"/>
          <w:szCs w:val="24"/>
        </w:rPr>
        <w:t>2.Описание показателей и критериев оценивания компетенций на различных этапах их формирования, описание шкал оценивания</w:t>
      </w:r>
      <w:bookmarkEnd w:id="3"/>
      <w:r w:rsidRPr="00D63F14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5B20E7" w:rsidRPr="00D63F14" w:rsidRDefault="005B20E7" w:rsidP="005B20E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2.1 Показатели и критерии оценивания компетенций:  </w:t>
      </w: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37"/>
        <w:gridCol w:w="2232"/>
        <w:gridCol w:w="2930"/>
        <w:gridCol w:w="1901"/>
      </w:tblGrid>
      <w:tr w:rsidR="005B20E7" w:rsidRPr="00D63F14" w:rsidTr="001B045E">
        <w:trPr>
          <w:trHeight w:val="752"/>
        </w:trPr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B20E7" w:rsidRPr="00D63F14" w:rsidRDefault="005B20E7" w:rsidP="001B045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ЗУВ, составляющие компетенцию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B20E7" w:rsidRPr="00D63F14" w:rsidRDefault="005B20E7" w:rsidP="001B045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оценивания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B20E7" w:rsidRPr="00D63F14" w:rsidRDefault="005B20E7" w:rsidP="001B045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B20E7" w:rsidRPr="00D63F14" w:rsidRDefault="005B20E7" w:rsidP="001B045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оценивания</w:t>
            </w:r>
          </w:p>
        </w:tc>
      </w:tr>
      <w:tr w:rsidR="005B20E7" w:rsidRPr="00D63F14" w:rsidTr="001B045E">
        <w:trPr>
          <w:trHeight w:val="52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B20E7" w:rsidRPr="00D63F14" w:rsidRDefault="005B20E7" w:rsidP="001B045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5B20E7" w:rsidRPr="00D63F14" w:rsidTr="001B045E">
        <w:trPr>
          <w:trHeight w:val="52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B20E7" w:rsidRPr="00D63F14" w:rsidRDefault="005B20E7" w:rsidP="001B045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5B20E7" w:rsidRPr="00D63F14" w:rsidTr="001B045E">
        <w:trPr>
          <w:trHeight w:val="2799"/>
        </w:trPr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B20E7" w:rsidRPr="00D63F14" w:rsidRDefault="005B20E7" w:rsidP="001B045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5B20E7" w:rsidRPr="00D63F14" w:rsidRDefault="005B20E7" w:rsidP="001B045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права и свободы физических и юридических лиц в области международных отношений; </w:t>
            </w:r>
          </w:p>
          <w:p w:rsidR="005B20E7" w:rsidRPr="00D63F14" w:rsidRDefault="005B20E7" w:rsidP="001B045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способы и методы защиты нарушенных прав в сфере международного частного права; </w:t>
            </w:r>
          </w:p>
          <w:p w:rsidR="005B20E7" w:rsidRPr="00D63F14" w:rsidRDefault="005B20E7" w:rsidP="001B045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нормативно-правовые акты национального права в сфере международного частного права, международные договоры</w:t>
            </w:r>
          </w:p>
          <w:p w:rsidR="005B20E7" w:rsidRPr="00D63F14" w:rsidRDefault="005B20E7" w:rsidP="001B045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5B20E7" w:rsidRPr="00D63F14" w:rsidRDefault="005B20E7" w:rsidP="001B045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анализировать и сопоставлять нормативно-правовые акты национального и международного частного права;</w:t>
            </w:r>
          </w:p>
          <w:p w:rsidR="005B20E7" w:rsidRPr="00D63F14" w:rsidRDefault="005B20E7" w:rsidP="001B045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использовать правовые базы данных;</w:t>
            </w:r>
          </w:p>
          <w:p w:rsidR="005B20E7" w:rsidRPr="00D63F14" w:rsidRDefault="005B20E7" w:rsidP="001B045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применять полученные знания на практике.</w:t>
            </w:r>
          </w:p>
          <w:p w:rsidR="005B20E7" w:rsidRPr="00D63F14" w:rsidRDefault="005B20E7" w:rsidP="001B045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5B20E7" w:rsidRPr="00D63F14" w:rsidRDefault="005B20E7" w:rsidP="001B045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понятийным аппаратом в области международного частного права;</w:t>
            </w:r>
          </w:p>
          <w:p w:rsidR="005B20E7" w:rsidRPr="00D63F14" w:rsidRDefault="005B20E7" w:rsidP="001B045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знаниями в области соотношения норм национального и международного права;</w:t>
            </w:r>
          </w:p>
          <w:p w:rsidR="005B20E7" w:rsidRPr="00D63F14" w:rsidRDefault="005B20E7" w:rsidP="001B045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консультирования в области международно-правовых частных отношений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работы (в полном, не полном объеме);соответствие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отчета требованиям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B20E7" w:rsidRPr="00D63F14" w:rsidRDefault="005B20E7" w:rsidP="001B04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опрос, С – собеседование, Т – тест</w:t>
            </w:r>
          </w:p>
        </w:tc>
      </w:tr>
      <w:tr w:rsidR="005B20E7" w:rsidRPr="00D63F14" w:rsidTr="001B045E">
        <w:trPr>
          <w:trHeight w:val="52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B20E7" w:rsidRPr="00D63F14" w:rsidRDefault="005B20E7" w:rsidP="001B045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Профессиональные компетенции (ПК)</w:t>
            </w:r>
          </w:p>
        </w:tc>
      </w:tr>
      <w:tr w:rsidR="005B20E7" w:rsidRPr="00D63F14" w:rsidTr="001B045E">
        <w:trPr>
          <w:trHeight w:val="328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B20E7" w:rsidRPr="00D63F14" w:rsidRDefault="005B20E7" w:rsidP="001B0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ПК-5</w:t>
            </w: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5B20E7" w:rsidRPr="00D63F14" w:rsidTr="001B045E">
        <w:trPr>
          <w:trHeight w:val="200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положения отраслевых юридических и специальных наук;</w:t>
            </w:r>
          </w:p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сущность, специфику и содержание внутренних правовых актов норм международного частного права.</w:t>
            </w:r>
          </w:p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разрешать возникающие коллизионные проблемы в сфере гражданско-правовых отношений осложненных иностранным элементом; </w:t>
            </w:r>
          </w:p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раскрывать содержание, сопоставлять и правильно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применять материальные и процессуальные нормы международного частного права; </w:t>
            </w:r>
          </w:p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принимать решения и совершать юридические действия в точном соответствии с действующим законодательством и с учетом конкретной правовой ситуации.</w:t>
            </w:r>
          </w:p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правовых норм и отношений, являющихся объектами профессиональной деятельности.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поиска и отбора; объем выполненных работы (в полном, не полном объеме);соответствие отчета требованиям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B20E7" w:rsidRPr="00D63F14" w:rsidRDefault="005B20E7" w:rsidP="001B04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опрос, С – собеседование, Т – тест</w:t>
            </w:r>
          </w:p>
        </w:tc>
      </w:tr>
      <w:tr w:rsidR="005B20E7" w:rsidRPr="00D63F14" w:rsidTr="001B045E">
        <w:trPr>
          <w:trHeight w:val="171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B20E7" w:rsidRPr="00D63F14" w:rsidRDefault="005B20E7" w:rsidP="001B0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ПК-6</w:t>
            </w: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Способность юридически правильно квалифицировать факты и обстоятельства</w:t>
            </w:r>
          </w:p>
        </w:tc>
      </w:tr>
      <w:tr w:rsidR="005B20E7" w:rsidRPr="00D63F14" w:rsidTr="001B045E">
        <w:trPr>
          <w:trHeight w:val="200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законодательство РФ и международно-правовые акты; </w:t>
            </w:r>
          </w:p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понятие, признаки и виды юридических фактов; </w:t>
            </w:r>
          </w:p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понятие юридического состава, его элементы (признаки). </w:t>
            </w:r>
          </w:p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устанавливать соответствие или несоответствие признаков реального фактического обстоятельства признакам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юридического факта; </w:t>
            </w:r>
          </w:p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определять юридическую природу конкретных фактических обстоятельств; </w:t>
            </w:r>
          </w:p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определять совокупность правовых последствий установленных фактических обстоятельств; </w:t>
            </w:r>
          </w:p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конкретизировать положения норм международного частного права относительно фактических обстоятельств.</w:t>
            </w:r>
          </w:p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навыками определения круга фактов, необходимых для решения дела,  которые могут войти в сферу применения права; - навыками сбора и фиксации фактов, выступающих доказательствами по делу; </w:t>
            </w:r>
          </w:p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способностью выбирать подлежащую применению правовую норму.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обоснованность обращения к базам данных; </w:t>
            </w: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целенаправленность поиска и отбора; объем выполненных работы (в полном, не полном объеме);</w:t>
            </w:r>
          </w:p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требованиям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B20E7" w:rsidRPr="00D63F14" w:rsidRDefault="005B20E7" w:rsidP="001B045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опрос, </w:t>
            </w:r>
          </w:p>
          <w:p w:rsidR="005B20E7" w:rsidRPr="00D63F14" w:rsidRDefault="005B20E7" w:rsidP="001B045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собеседование, </w:t>
            </w:r>
          </w:p>
          <w:p w:rsidR="005B20E7" w:rsidRPr="00D63F14" w:rsidRDefault="005B20E7" w:rsidP="001B04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 – тест</w:t>
            </w:r>
          </w:p>
        </w:tc>
      </w:tr>
      <w:tr w:rsidR="005B20E7" w:rsidRPr="00D63F14" w:rsidTr="001B045E">
        <w:trPr>
          <w:trHeight w:val="324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B20E7" w:rsidRPr="00D63F14" w:rsidRDefault="005B20E7" w:rsidP="001B0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ПК-15</w:t>
            </w: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Способность толковать нормативно- правовые акты</w:t>
            </w:r>
          </w:p>
        </w:tc>
      </w:tr>
      <w:tr w:rsidR="005B20E7" w:rsidRPr="00D63F14" w:rsidTr="001B045E">
        <w:trPr>
          <w:trHeight w:val="200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понятие, виды  и основные способы толкования норм права; </w:t>
            </w:r>
          </w:p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положения международного частного права, сущность и содержание основных понятий, категорий,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институтов международного частного права, правовой статус субъектов отношений в различных отраслях материального и процессуального права.</w:t>
            </w:r>
          </w:p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смысл норм международного частного права; определять основную цель и социальную направленность правовых норм; устанавливать последствия действия нормативно-правового акта.</w:t>
            </w:r>
          </w:p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терминологией международного частного права;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 </w:t>
            </w:r>
          </w:p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работы с юридической литературой по различным отраслям права, с судебной практикой, содержащей разъяснения по толкованию правовых норм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 использование различных баз данных, использование современных информационно- коммуникационных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 целенаправленность поиска и отбора; объем выполненных работы (в полном, не полном объеме);</w:t>
            </w:r>
          </w:p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требованиям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B20E7" w:rsidRPr="00D63F14" w:rsidRDefault="005B20E7" w:rsidP="001B045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опрос, </w:t>
            </w:r>
          </w:p>
          <w:p w:rsidR="005B20E7" w:rsidRPr="00D63F14" w:rsidRDefault="005B20E7" w:rsidP="001B045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собеседование, </w:t>
            </w:r>
          </w:p>
          <w:p w:rsidR="005B20E7" w:rsidRPr="00D63F14" w:rsidRDefault="005B20E7" w:rsidP="001B04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 – тест</w:t>
            </w:r>
          </w:p>
        </w:tc>
      </w:tr>
      <w:tr w:rsidR="005B20E7" w:rsidRPr="00D63F14" w:rsidTr="001B045E">
        <w:trPr>
          <w:trHeight w:val="52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B20E7" w:rsidRPr="00D63F14" w:rsidRDefault="005B20E7" w:rsidP="001B0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ПК-16 Способность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5B20E7" w:rsidRPr="00D63F14" w:rsidTr="001B045E">
        <w:trPr>
          <w:trHeight w:val="200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Знать:</w:t>
            </w:r>
          </w:p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законодательство РФ, международно-правовые нормы, нормативно-правовые акты; </w:t>
            </w:r>
          </w:p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-основные положения и категории отрасли международного частного права; </w:t>
            </w:r>
          </w:p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-понятие, признаки и виды юридических фактов в  сфере общественных отношений, требующих правовой оценки; </w:t>
            </w:r>
          </w:p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-понятие и признаки юридических доказательств, надлежащие способы их фиксации; </w:t>
            </w:r>
          </w:p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-понятие юридических составов, их элементов (признаки) в  сфере общественных отношений, требующих правовой оценки.</w:t>
            </w:r>
          </w:p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применять средства языковой коммуникации для формирования необходимого стиля юридического заключения и правовой консультации; - давать консультацию по вопросам международного частного права с применением полученных знаний и навыков.</w:t>
            </w:r>
          </w:p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Владеть:</w:t>
            </w:r>
          </w:p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-навыками анализа, толкования, применения и реализации норм права в конкретных видах юридической деятельности; </w:t>
            </w:r>
          </w:p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-навыками работы с законодательством Российской Федерации и международно-правовыми актами. </w:t>
            </w:r>
          </w:p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-способностью  давать разъяснения по правовым вопросам; давать квалифицированные заключения и консультации в области международного частного права.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B20E7" w:rsidRPr="00D63F14" w:rsidRDefault="005B20E7" w:rsidP="001B04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 целенаправленность поиска и отбора; объем выполненных работы (в полном, не полном объеме);</w:t>
            </w:r>
          </w:p>
          <w:p w:rsidR="005B20E7" w:rsidRPr="00D63F14" w:rsidRDefault="005B20E7" w:rsidP="001B045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требованиям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B20E7" w:rsidRPr="00D63F14" w:rsidRDefault="005B20E7" w:rsidP="001B045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 – опрос, </w:t>
            </w:r>
          </w:p>
          <w:p w:rsidR="005B20E7" w:rsidRPr="00D63F14" w:rsidRDefault="005B20E7" w:rsidP="001B045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собеседование, </w:t>
            </w:r>
          </w:p>
          <w:p w:rsidR="005B20E7" w:rsidRPr="00D63F14" w:rsidRDefault="005B20E7" w:rsidP="001B04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 – тест</w:t>
            </w:r>
          </w:p>
        </w:tc>
      </w:tr>
    </w:tbl>
    <w:bookmarkEnd w:id="2"/>
    <w:p w:rsidR="005B20E7" w:rsidRPr="00D63F14" w:rsidRDefault="005B20E7" w:rsidP="005B20E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2.2 Шкалы оценивания:   </w:t>
      </w:r>
    </w:p>
    <w:p w:rsidR="005B20E7" w:rsidRPr="00D63F14" w:rsidRDefault="005B20E7" w:rsidP="005B20E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5B20E7" w:rsidRPr="00D63F14" w:rsidRDefault="005B20E7" w:rsidP="005B20E7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Формой проверки знаний студентов по дисциплине является экзамен. </w:t>
      </w:r>
    </w:p>
    <w:p w:rsidR="005B20E7" w:rsidRPr="00D63F14" w:rsidRDefault="005B20E7" w:rsidP="005B20E7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Определение уровня знаний на экзамене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5B20E7" w:rsidRPr="00D63F14" w:rsidRDefault="005B20E7" w:rsidP="005B20E7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5B20E7" w:rsidRPr="00D63F14" w:rsidRDefault="005B20E7" w:rsidP="005B20E7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 </w:t>
      </w:r>
    </w:p>
    <w:p w:rsidR="005B20E7" w:rsidRPr="00D63F14" w:rsidRDefault="005B20E7" w:rsidP="005B20E7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5B20E7" w:rsidRPr="00D63F14" w:rsidRDefault="005B20E7" w:rsidP="005B20E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- 84-100 баллов (оценка «отлично»)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изложенный материал фактически верен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; правильные, уверенные действия по применению получен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 xml:space="preserve">стройное изложение материала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при ответе, умение пользоваться необходимой литературой для дачи исчерпывающих ответов на поставленные задачи;</w:t>
      </w:r>
    </w:p>
    <w:p w:rsidR="005B20E7" w:rsidRPr="00D63F14" w:rsidRDefault="005B20E7" w:rsidP="005B20E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- 67-83 баллов (оценка «хорошо»)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полных и достаточно твердых знаний в объеме пройден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правильный алгоритм действия по применению знаний на практике, допускаются отдельные логические и стилистические погрешности, обучающийся  усвоил научную литературу, рекомендованную в рабочей программе дисциплины;</w:t>
      </w:r>
    </w:p>
    <w:p w:rsidR="005B20E7" w:rsidRPr="00D63F14" w:rsidRDefault="005B20E7" w:rsidP="005B20E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- 50-66 баллов (оценка удовлетворительно) - наличие знаний в объеме пройденного курса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уверенных ответов с отдельными ошибками, и исправленными их после дополнительных вопросов; в целом правильные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5B20E7" w:rsidRPr="00D63F14" w:rsidRDefault="005B20E7" w:rsidP="005B20E7">
      <w:pPr>
        <w:pStyle w:val="14"/>
        <w:widowControl w:val="0"/>
        <w:tabs>
          <w:tab w:val="clear" w:pos="720"/>
          <w:tab w:val="clear" w:pos="1440"/>
        </w:tabs>
        <w:spacing w:line="276" w:lineRule="auto"/>
        <w:ind w:left="0" w:firstLine="567"/>
        <w:jc w:val="both"/>
        <w:rPr>
          <w:color w:val="auto"/>
          <w:sz w:val="24"/>
        </w:rPr>
      </w:pPr>
      <w:r w:rsidRPr="00D63F14">
        <w:rPr>
          <w:color w:val="auto"/>
          <w:sz w:val="24"/>
        </w:rPr>
        <w:t>- 0-49 баллов (оценка неудовлетворительно)</w:t>
      </w:r>
      <w:r w:rsidRPr="00D63F14">
        <w:rPr>
          <w:iCs/>
          <w:color w:val="auto"/>
          <w:sz w:val="24"/>
        </w:rPr>
        <w:t xml:space="preserve"> - ответы не связаны с вопросами, </w:t>
      </w:r>
      <w:r w:rsidRPr="00D63F14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вопросы; молчание.</w:t>
      </w:r>
    </w:p>
    <w:p w:rsidR="005B20E7" w:rsidRPr="00D63F14" w:rsidRDefault="005B20E7" w:rsidP="005B20E7">
      <w:pPr>
        <w:pStyle w:val="14"/>
        <w:widowControl w:val="0"/>
        <w:tabs>
          <w:tab w:val="clear" w:pos="720"/>
          <w:tab w:val="clear" w:pos="1440"/>
        </w:tabs>
        <w:spacing w:line="276" w:lineRule="auto"/>
        <w:ind w:left="0" w:firstLine="567"/>
        <w:jc w:val="both"/>
        <w:rPr>
          <w:color w:val="auto"/>
          <w:sz w:val="24"/>
        </w:rPr>
        <w:sectPr w:rsidR="005B20E7" w:rsidRPr="00D63F14" w:rsidSect="00867A57">
          <w:footerReference w:type="default" r:id="rId10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5B20E7" w:rsidRPr="00D63F14" w:rsidRDefault="005B20E7" w:rsidP="005B20E7">
      <w:pPr>
        <w:pStyle w:val="1"/>
        <w:keepNext w:val="0"/>
        <w:keepLines w:val="0"/>
        <w:widowControl w:val="0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20739503"/>
      <w:bookmarkStart w:id="5" w:name="_Toc496197199"/>
      <w:r w:rsidRPr="00D63F14">
        <w:rPr>
          <w:rFonts w:ascii="Times New Roman" w:hAnsi="Times New Roman" w:cs="Times New Roman"/>
          <w:color w:val="auto"/>
          <w:sz w:val="24"/>
          <w:szCs w:val="24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  <w:bookmarkEnd w:id="5"/>
    </w:p>
    <w:p w:rsidR="005B20E7" w:rsidRPr="00D63F14" w:rsidRDefault="005B20E7" w:rsidP="005B20E7">
      <w:pPr>
        <w:widowControl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ОБРАЗОВАНИЯ И НАУКИ РФ</w:t>
      </w: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B20E7" w:rsidRPr="00D63F14" w:rsidRDefault="005B20E7" w:rsidP="005B20E7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5B20E7" w:rsidRPr="00D63F14" w:rsidRDefault="005B20E7" w:rsidP="005B20E7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B20E7" w:rsidRPr="00D63F14" w:rsidRDefault="005B20E7" w:rsidP="005B20E7">
      <w:pPr>
        <w:shd w:val="clear" w:color="auto" w:fill="FFFFFF"/>
        <w:spacing w:before="240" w:after="120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F14">
        <w:rPr>
          <w:rFonts w:ascii="Times New Roman" w:hAnsi="Times New Roman" w:cs="Times New Roman"/>
          <w:b/>
          <w:sz w:val="24"/>
          <w:szCs w:val="24"/>
        </w:rPr>
        <w:t>ЭКЗАМЕНАЦИОННЫЙ БИЛЕТ № 1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B20E7" w:rsidRPr="00D63F14" w:rsidRDefault="005B20E7" w:rsidP="005B20E7">
      <w:pPr>
        <w:numPr>
          <w:ilvl w:val="1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Понятие, предмет международного частного права.</w:t>
      </w:r>
    </w:p>
    <w:p w:rsidR="005B20E7" w:rsidRPr="00D63F14" w:rsidRDefault="005B20E7" w:rsidP="005B20E7">
      <w:pPr>
        <w:numPr>
          <w:ilvl w:val="1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Исполнение поручений иностранных органов юстиции о совершении отдельных нотариальных действий. </w:t>
      </w:r>
      <w:r w:rsidRPr="00D63F14">
        <w:rPr>
          <w:rFonts w:ascii="Times New Roman" w:hAnsi="Times New Roman" w:cs="Times New Roman"/>
          <w:b/>
          <w:sz w:val="24"/>
          <w:szCs w:val="24"/>
        </w:rPr>
        <w:t>Применимое право.</w:t>
      </w:r>
    </w:p>
    <w:p w:rsidR="005B20E7" w:rsidRPr="00D63F14" w:rsidRDefault="005B20E7" w:rsidP="005B20E7">
      <w:pPr>
        <w:shd w:val="clear" w:color="auto" w:fill="FFFFFF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B20E7" w:rsidRPr="00D63F14" w:rsidRDefault="005B20E7" w:rsidP="005B20E7">
      <w:pPr>
        <w:shd w:val="clear" w:color="auto" w:fill="FFFFFF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3F14">
        <w:rPr>
          <w:rFonts w:ascii="Times New Roman" w:hAnsi="Times New Roman" w:cs="Times New Roman"/>
          <w:b/>
          <w:sz w:val="24"/>
          <w:szCs w:val="24"/>
        </w:rPr>
        <w:tab/>
      </w:r>
    </w:p>
    <w:p w:rsidR="005B20E7" w:rsidRPr="00D63F14" w:rsidRDefault="005B20E7" w:rsidP="005B20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0E7" w:rsidRPr="00D63F14" w:rsidRDefault="005B20E7" w:rsidP="005B20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0E7" w:rsidRPr="00D63F14" w:rsidRDefault="005B20E7" w:rsidP="005B20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0E7" w:rsidRPr="00D63F14" w:rsidRDefault="005B20E7" w:rsidP="005B20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0E7" w:rsidRPr="00D63F14" w:rsidRDefault="005B20E7" w:rsidP="005B20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F14">
        <w:rPr>
          <w:rFonts w:ascii="Times New Roman" w:hAnsi="Times New Roman" w:cs="Times New Roman"/>
          <w:b/>
          <w:sz w:val="24"/>
          <w:szCs w:val="24"/>
        </w:rPr>
        <w:br w:type="page"/>
      </w:r>
      <w:r w:rsidRPr="00D63F14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И НАУКИ РФ</w:t>
      </w: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ЭКЗАМЕНАЦИОННЫЙ БИЛЕТ № 2</w:t>
      </w: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20E7" w:rsidRPr="00D63F14" w:rsidRDefault="005B20E7" w:rsidP="005B20E7">
      <w:pPr>
        <w:ind w:left="720" w:firstLine="3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ab/>
        <w:t>Система международного частного права.</w:t>
      </w:r>
    </w:p>
    <w:p w:rsidR="005B20E7" w:rsidRPr="00D63F14" w:rsidRDefault="005B20E7" w:rsidP="005B20E7">
      <w:pPr>
        <w:ind w:left="720" w:firstLine="3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ab/>
        <w:t>Применение нотариусами норм иностранного права. Нотариальные действия, совершаемые консульскими учреждениями РФ за границей.</w:t>
      </w:r>
    </w:p>
    <w:p w:rsidR="005B20E7" w:rsidRPr="005B20E7" w:rsidRDefault="005B20E7" w:rsidP="005B20E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5B20E7" w:rsidRPr="005B20E7" w:rsidRDefault="005B20E7" w:rsidP="005B20E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20E7" w:rsidRPr="005B20E7" w:rsidRDefault="005B20E7" w:rsidP="005B20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20E7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5B20E7" w:rsidRPr="005B20E7" w:rsidRDefault="005B20E7" w:rsidP="005B20E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20E7" w:rsidRPr="005B20E7" w:rsidRDefault="005B20E7" w:rsidP="005B20E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20E7" w:rsidRPr="005B20E7" w:rsidRDefault="005B20E7" w:rsidP="005B20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20E7" w:rsidRPr="005B20E7" w:rsidRDefault="005B20E7" w:rsidP="005B20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20E7" w:rsidRPr="005B20E7" w:rsidRDefault="005B20E7" w:rsidP="005B20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20E7" w:rsidRPr="005B20E7" w:rsidRDefault="005B20E7" w:rsidP="005B20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5B20E7" w:rsidRPr="005B20E7" w:rsidSect="00867A57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5B20E7" w:rsidRPr="005B20E7" w:rsidRDefault="005B20E7" w:rsidP="005B20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20E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МИНИСТЕРСТВО ОБРАЗОВАНИЯ И НАУКИ РФ</w:t>
      </w: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ЭКЗАМЕНАЦИОННЫЙ БИЛЕТ № 3.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5B20E7" w:rsidRPr="00D63F14" w:rsidRDefault="005B20E7" w:rsidP="005B20E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1.Принципы международного частного права. Принцип автономии воли сторон.</w:t>
      </w:r>
    </w:p>
    <w:p w:rsidR="005B20E7" w:rsidRPr="00D63F14" w:rsidRDefault="005B20E7" w:rsidP="005B20E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2. Признание и исполнение иностранных арбитражных решений.</w:t>
      </w:r>
    </w:p>
    <w:p w:rsidR="005B20E7" w:rsidRPr="00D63F14" w:rsidRDefault="005B20E7" w:rsidP="005B20E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20E7" w:rsidRPr="00D63F14" w:rsidRDefault="005B20E7" w:rsidP="005B20E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20E7" w:rsidRPr="005B20E7" w:rsidRDefault="005B20E7" w:rsidP="005B20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20E7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  <w:r w:rsidRPr="005B20E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МИНИСТЕРСТВО ОБРАЗОВАНИЯ И НАУКИ РФ</w:t>
      </w: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ЭКЗАМЕНАЦИОННЫЙ БИЛЕТ № 4.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5B20E7" w:rsidRPr="00D63F14" w:rsidRDefault="005B20E7" w:rsidP="005B20E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1. Методы правового регулирования международного частного права: коллизионно-правовой метод, материально-правовой метод.</w:t>
      </w:r>
    </w:p>
    <w:p w:rsidR="005B20E7" w:rsidRPr="005B20E7" w:rsidRDefault="005B20E7" w:rsidP="005B20E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 Международные арбитражные соглашения: понятие, виды и основания их действительности. </w:t>
      </w:r>
      <w:r w:rsidRPr="005B20E7">
        <w:rPr>
          <w:rFonts w:ascii="Times New Roman" w:hAnsi="Times New Roman" w:cs="Times New Roman"/>
          <w:b/>
          <w:sz w:val="24"/>
          <w:szCs w:val="24"/>
          <w:lang w:val="ru-RU"/>
        </w:rPr>
        <w:t>Компетенция международного коммерческого арбитража.</w:t>
      </w:r>
    </w:p>
    <w:p w:rsidR="005B20E7" w:rsidRPr="005B20E7" w:rsidRDefault="005B20E7" w:rsidP="005B20E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20E7" w:rsidRPr="005B20E7" w:rsidRDefault="005B20E7" w:rsidP="005B20E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20E7" w:rsidRPr="005B20E7" w:rsidRDefault="005B20E7" w:rsidP="005B20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20E7" w:rsidRPr="005B20E7" w:rsidRDefault="005B20E7" w:rsidP="005B20E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5B20E7" w:rsidRPr="005B20E7" w:rsidRDefault="005B20E7" w:rsidP="005B20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20E7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  <w:r w:rsidRPr="005B20E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МИНИСТЕРСТВО ОБРАЗОВАНИЯ И НАУКИ РФ</w:t>
      </w: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5B20E7" w:rsidRPr="00D63F14" w:rsidRDefault="005B20E7" w:rsidP="005B20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ЭКЗАМЕНАЦИОННЫЙ БИЛЕТ № 5.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5B20E7" w:rsidRPr="00D63F14" w:rsidRDefault="005B20E7" w:rsidP="005B20E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1. Источники международного частного-права и их виды.</w:t>
      </w:r>
    </w:p>
    <w:p w:rsidR="005B20E7" w:rsidRPr="00D63F14" w:rsidRDefault="005B20E7" w:rsidP="005B20E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2. Международный коммерческий арбитраж в РФ.</w:t>
      </w:r>
    </w:p>
    <w:p w:rsidR="005B20E7" w:rsidRPr="00D63F14" w:rsidRDefault="005B20E7" w:rsidP="005B20E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20E7" w:rsidRPr="00D63F14" w:rsidRDefault="005B20E7" w:rsidP="005B20E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20E7" w:rsidRPr="005B20E7" w:rsidRDefault="005B20E7" w:rsidP="005B20E7">
      <w:pPr>
        <w:widowControl w:val="0"/>
        <w:rPr>
          <w:rFonts w:ascii="Times New Roman" w:hAnsi="Times New Roman" w:cs="Times New Roman"/>
          <w:sz w:val="24"/>
          <w:szCs w:val="24"/>
          <w:lang w:val="ru-RU"/>
        </w:rPr>
        <w:sectPr w:rsidR="005B20E7" w:rsidRPr="005B20E7" w:rsidSect="00867A57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5B20E7" w:rsidRPr="00D63F14" w:rsidRDefault="005B20E7" w:rsidP="005B20E7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5B20E7" w:rsidRPr="00D63F14" w:rsidRDefault="005B20E7" w:rsidP="005B20E7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5B20E7" w:rsidRPr="00D63F14" w:rsidRDefault="005B20E7" w:rsidP="005B20E7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5B20E7" w:rsidRPr="00D63F14" w:rsidRDefault="005B20E7" w:rsidP="005B20E7">
      <w:pPr>
        <w:widowControl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5B20E7" w:rsidRPr="00D63F14" w:rsidRDefault="005B20E7" w:rsidP="005B20E7">
      <w:pPr>
        <w:widowControl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5B20E7" w:rsidRPr="00D63F14" w:rsidRDefault="005B20E7" w:rsidP="005B20E7">
      <w:pPr>
        <w:pStyle w:val="Default"/>
        <w:widowControl w:val="0"/>
        <w:spacing w:line="276" w:lineRule="auto"/>
        <w:rPr>
          <w:b/>
          <w:color w:val="auto"/>
        </w:rPr>
      </w:pPr>
    </w:p>
    <w:p w:rsidR="005B20E7" w:rsidRPr="00D63F14" w:rsidRDefault="005B20E7" w:rsidP="005B20E7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Тесты письменные</w:t>
      </w:r>
    </w:p>
    <w:p w:rsidR="005B20E7" w:rsidRPr="00D63F14" w:rsidRDefault="005B20E7" w:rsidP="005B20E7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D63F14">
        <w:rPr>
          <w:rFonts w:ascii="Times New Roman" w:hAnsi="Times New Roman" w:cs="Times New Roman"/>
          <w:sz w:val="24"/>
          <w:szCs w:val="24"/>
        </w:rPr>
        <w:t> 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Международное частное право</w:t>
      </w:r>
    </w:p>
    <w:p w:rsidR="005B20E7" w:rsidRPr="00D63F14" w:rsidRDefault="005B20E7" w:rsidP="005B20E7">
      <w:pPr>
        <w:pStyle w:val="Default"/>
        <w:widowControl w:val="0"/>
        <w:spacing w:line="276" w:lineRule="auto"/>
        <w:jc w:val="both"/>
        <w:rPr>
          <w:color w:val="auto"/>
        </w:rPr>
      </w:pPr>
      <w:r w:rsidRPr="00D63F14">
        <w:rPr>
          <w:b/>
          <w:color w:val="auto"/>
        </w:rPr>
        <w:t>1. Банк тестов по модулям и (или) темам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1. МЧП - это комплексная правовая система, объединяющая нормы внутригосударственного законодательства, международных договоров и обычаев, которые регулируют: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1. гражданско-правовые отношения с участием иностранного элемента;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межгосударственные отношения;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3. межличностные отношения;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межконфессиональные отношения.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2. Какая из перечисленных коллизионных привязок не действует в отношении внешнеэкономических сделок?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автономия воли сторон;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по стране покупателя;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место заключения сделки;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по стране продавца.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3. К источникам МЧП относятся: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Уголовно-процессуальный кодекс;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Гражданский кодекс РФ;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Уголовный кодекс РФ.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Устав НАТО.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Возможно ли участие государства как субъекта в составе правоотношения, регулируемого нормами МЧП?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 определенных случаях в се государства;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нет;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в определенных случаях 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только в рамках Евросоюза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Отметьте наиболее полный и правильный перечень видов личного закона физического лица: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закон гражданства, закон постоянного места жительства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закон гражданства, закон постоянного места жительства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, закон страны убежища;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закон постоянного места жительства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, закон страны убежища; закон страны учреждения личного бизнеса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закон гражданства, закон постоянного места жительства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, закон второго гражданства.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6. Вправе ли иностранный гражданин приобрести квартиру в России?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вправе;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не вправе;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зависит от наличия международного договора со страной гражданства лица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вправе только если получит статус беженца.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7. Национализация - это: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принудительное возмездное изъятие частной собственности для государственных нужд;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добровольное возмездное изъятие частной собственности для государственных нужд;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принудительное обращение государственной собственности в частную;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добровольное обращение государственной собственности в частную.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8. Внешнеэкономическая сделка - это: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между иностранными друг к другу контрагентами;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следка связанная с экспортом или импортом товаров;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сделка, связанная с пересечением товарами государственных границ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все критерии подходят под определение.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9. Международные перевозки – это перевозки грузов и пассажиров, осуществляемые: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в пределах одного государства;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через границу государства или нескольких государств;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за пределы субъекта Российской Федерации;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всё перечисленное.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>10. Причинение ущерба гражданином России имуществу гражданина США на территории Франции будет осуществляться: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по законодательству Франции;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по законодательству США;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по законодательству России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по законодательству всех указанных государств.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 Варшавская конвенция об унификации некоторых правил, касающихся международных воздушных перевозок была принята в:, 1929 года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2007 году;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1950 году;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 1725 году;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1929 году.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12.  Срок защиты авторских прав на литературные произведения, в соответствии со Всемирной конвенцией об авторском праве, составляет не менее: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срока жизни автора;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70 лет после смерти автора;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 50 лет после смерти автора;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100 лет после смерти автора.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13.  Вымороченное имущество – это: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имущество, наследуемое наследниками по закону;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наследство, оставшееся без наследников;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имущество, наследуемое наследниками по завещанию.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имущество, в пределах наследственной массы.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14.  «Хромающие браки» - это: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браки, заключаемые с лицами с физическими отклонениями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браки, не признаваемые в различных государствах;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браки с иностранными гражданами;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однополые браки.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15.  Усыновление (удочерение) российскими гражданами детей-иностранцев должно осуществляться в соответствии: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1.   всегда с российским законодательством;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 с международным договором России с зарубежным государством;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с законодательством гражданства усыновляемого;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законодательством страны – агента по усыновлению.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16.  В рамках гражданского судопроизводства в РФ иностранные граждане: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 имеют меньше прав, чем российские граждане;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 уравнены в правах с российскими гражданами;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 имеют больше прав, чем российские граждане;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имеют те же процессуальные права, что и в своем государстве.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17.  Международный коммерческий арбитраж </w:t>
      </w:r>
      <w:r w:rsidRPr="00D63F14">
        <w:rPr>
          <w:rFonts w:ascii="Times New Roman" w:hAnsi="Times New Roman" w:cs="Times New Roman"/>
          <w:kern w:val="28"/>
          <w:sz w:val="24"/>
          <w:szCs w:val="24"/>
        </w:rPr>
        <w:t>ad</w:t>
      </w: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</w:t>
      </w:r>
      <w:r w:rsidRPr="00D63F14">
        <w:rPr>
          <w:rFonts w:ascii="Times New Roman" w:hAnsi="Times New Roman" w:cs="Times New Roman"/>
          <w:kern w:val="28"/>
          <w:sz w:val="24"/>
          <w:szCs w:val="24"/>
        </w:rPr>
        <w:t>hoc</w:t>
      </w: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-это: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арбитраж, призванный разрешить одно конкретное дело;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арбитраж из представителей международных экономических организаций;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арбитраж, действующий на постоянной основе;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государственный арбитраж, действующий в рамках АПК РФ.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18.  Арбитражное соглашение не может быть выражено в: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постановлении арбитражного суда;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третейской записи в договоре;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предварительной публичной оговорки в договоре;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дополнительном договоре сторон.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Признается ли в Российской Федерации завещание, составленное в простой письменной форме на территории Великобритании гражданином этой страны в отношении российского наследника?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не признается;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признается полностью;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признается при условии российского нотариального заверения;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признается в случае отсутствия у наследодателя наследников по закону.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20.  Литературное произведение иностранного автора, напечатанное за границей, защищается в полной мере российским правом, если до момента повторного опубликования в России со дня первого выхода в свет прошло не более: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1 года;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2.  5 лет;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30 дней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6 месяцев.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5B20E7" w:rsidRPr="00D63F14" w:rsidRDefault="005B20E7" w:rsidP="005B20E7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Вариант 2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1. Предмет МЧП составляют: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общественные отношения международного характера;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административно-правовые отношения;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гражданско-правовые отношения, осложненные иностранным элементом;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уголовно-правовые отношения.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Привязка коллизионной нормы - это: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часть нормы, определяющая сущность правоотношения;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фактические обстоятельства, при которых применяется данная норма права.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юридически значимые обстоятельства в правоотношении;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указание на право, подлежащее применению;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3. Какой из известных режимов предоставляет иностранным гражданам и юридическим лицам те же права, что имеют и отечественные граждане и юридические лица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национальный режим;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режим наибольшего благоприятствования;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смешанный режим.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преференциальный режим.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Определите – какой критерий определения национальности юридических лиц какое определение правильный: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оседлости; т.е. по месту нахождения органов управления;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деятельности т.е. где проживают (имеют гражданство) учредители;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инкорпорации, т.е. по месту учреждения юридического лица;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слияния компаний, т.е. подписания коммерческого договора.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5. К каким из перечисленных лиц в России по общему правилу применяется национальный </w:t>
      </w: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>режим?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к гражданам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к иностранцам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;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к лицам без гражданства;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ко всем перечисленным.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6. Является ли Международный валютный Фонд транснациональной корпорацией?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да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нет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;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да, только в случае предоставления международных кредитов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да, если это признают соответствующие государства.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7. На гражданство какого государства может претендовать ребенок, родившийся в самолете британской авиакомпании, который следовал из США в Бразилию, если мать ребенка – апатрид, постоянно проживающий в России, а отец – гражданин Мексики: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Бразилии и Мексики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США;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России;</w:t>
      </w:r>
    </w:p>
    <w:p w:rsidR="005B20E7" w:rsidRPr="005B20E7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5B20E7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Великобритании и России..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8. Вправе ли иностранный гражданин приобрести любой земельный участок в России?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вправе;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не вправе;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зависит от наличия международного договора со страной гражданства лица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вправе только если получит статус беженца.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9. Правовой режим права собственности в отношении космического спутника определяется законодательством: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страны, над которой спутник в настоящее время пролетает;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- места государственной регистрации;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 места изготовления спутника;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страны, запустившей спутник.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Требуется ли лицензия на осуществление внешнеторговой деятельности?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да, в случае осуществления торговых операций на сумму более 1 миллиона евро в год;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нет;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да в любом случае;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да, в случае осуществления торговых операций на сумму более 10 миллионов евро в год.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На основании коллизионной привязки «закон места причинения вреда» отношения по обязательствам из причинения вреда регулируются: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правом страны, где проживает причинитель вреда;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правом страны, где проживает потерпевший;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правом страны, где имеет гражданство потерпевший;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правом страны, на территории которой был причинен вред или наступили вредные последствия.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12. Международные железнодорожные перевозки пассажиров осуществляются на основании: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коносамента;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таможенной декларации;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пассажирского билета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всего, перечисленного выше.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13.  Иммунитет морских государственных торговых морских судов заключается в (указать неправильный ответ):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недопустимости предъявления к государственным торговым судам исков в иностранных судебных учреждениях;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недопустимости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принудительного задержания, ареста или взыскания в отношении этих судов в иностранных портах и водах в порядке обеспечения иска;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недопустимости досмотра государственных судов в территориальных водах иностранного государства;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недопустимость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принудительного исполнения вынесенного судебного решения без согласия государства флага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14.  Если у литературного произведения несколько авторов, то срок защиты авторских прав в отношении наследников начинает течь: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для каждого наследника с момента смерти соответствующего автора;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с момента смерти первого из авторов;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 с момента открытия наследства;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4.   с момента смерти последнего из авторов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15.  Минимальный срок охраны прав на изобретения, в соответствии с Парижской конвенцией об охране промышленной собственности </w:t>
      </w:r>
      <w:smartTag w:uri="urn:schemas-microsoft-com:office:smarttags" w:element="metricconverter">
        <w:smartTagPr>
          <w:attr w:name="ProductID" w:val="1883 г"/>
        </w:smartTagPr>
        <w:r w:rsidRPr="00D63F14">
          <w:rPr>
            <w:rFonts w:ascii="Times New Roman" w:hAnsi="Times New Roman" w:cs="Times New Roman"/>
            <w:kern w:val="28"/>
            <w:sz w:val="24"/>
            <w:szCs w:val="24"/>
            <w:lang w:val="ru-RU"/>
          </w:rPr>
          <w:t>1883 г</w:t>
        </w:r>
      </w:smartTag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., составляет: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10 лет;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20 лет;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5 лет;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срок самостоятельно закрепляют государства в своем внутреннем законодательстве.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16.  Автор перевода литературного произведения на иностранный язык пользуется: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всеми правами, закрепленными за автором;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всеми имущественными правами наравне с автором;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только правом на гонорар.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только личными неимущественными правами и правом на гонорар.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17.  Процедуры наследования недвижимости за рубежом подчиняется законодательству: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страны гражданства наследодателя;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– местонахождения этого имущества;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 места постоянного жительства наследодателя;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страны открытия наследства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18.  Что из перечисленного ниже не является формами заключения браков в современном мире?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государственная регистрация брака в специальных госучреждениях;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регистрация браков консулами за рубежом;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заключение браков в ходе религиозной церемонии;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заключение брака в силу фактического совместного проживания и ведения совместного хозяйства.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Полигамный брак, заключенный в иностранном государстве российской гражданской и гражданином этой страны в полном соответствии с местным законодательством, в России: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порождает все предусмотренные российским правом правовые последствия;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 не порождает никаких предусмотренных российским правом правовых последствий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порождает предусмотренные российским правом правовые последствия в отношении статуса детей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4.  порождает все предусмотренные российским правом правовые последствия, если будет признан российским судом.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20.  Институциональный международный коммерческий арбитраж -это: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арбитраж, призванный разрешить одно конкретное дело;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арбитраж из представителей международных экономических организаций;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арбитраж, действующий на постоянной основе;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государственный арбитраж, действующий в рамках АПК РФ.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5B20E7" w:rsidRPr="00D63F14" w:rsidRDefault="005B20E7" w:rsidP="005B20E7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Вариант 3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1. Коллизионная норма - это: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норма, определяющая правила поведения сторон правоотношения, одна из которых является иностранным элементом;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норма, предусматривающая санкцию за совершение деликта;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норма, которая прямо не указывает права и обязанности сторон гражданского правоотношения, а содержит правило выбора правовой системы;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ничего из перечисленного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Укажите основания применения иностранного права: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обратная отсылка;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внутреннее законодательство;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международные договоры и обычаи;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ничего из перечисленного.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3. Какие существуют виды взаимности: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государственная;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международная;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третейская;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материальная.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Доктрины международного частного права – это: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международные соглашения, заключаемые в рамках международных организаций;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акты внутреннего законодательства;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решения международных арбитражных судов.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мнения ученых в области международного частного права.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ИНКОТЕРМС 2000 – это: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сборник торговых терминов, применимых к международной купле-продаже;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сборник международных конвенций, применимых к международной купле-продаже;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универсальная международная экономическая организация;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соглашение по мирному использованию атомной энергии.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6. Международные консорциумы – это: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международные межправительственные организации экономического характера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объединение юридических лиц, расположенных в разных государствах;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предприятия, осуществляющие экспорт продукции в два или более иностранных государства;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объединения отечественных и иностранных юридических лиц под руководством государственных органов.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7. Российская доктрина МЧП относит к недвижимому имуществу: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только земельные участки;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только здания и сооружения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здания и сооружения, прочно связанные с землей;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здания и сооружения, прочно связанные с землей, воздушные и морские пассажирские суда.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8. Оформление права собственности на дом во Франции, приобретенный российским гражданином у граждан Германии и США (долевая собственность), будет оформляться по законодательству: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Германии;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Германии и США;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России;</w:t>
      </w:r>
    </w:p>
    <w:p w:rsidR="005B20E7" w:rsidRPr="005B20E7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5B20E7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5B20E7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Франции.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9. Правовой режим права собственности в отношении недвижимого имущества, находящегося в Германии, но включенного в реестры Российской Федерации определяется законодательством: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Германии;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России;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и России, и Германии;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гражданства владельца.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Применимое право по внешнеторговому контракту определяется (выбрать неправильный вариант):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в порядке закрепления в договоре оговорки о публичном порядке;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путем указания в договоре места его заключения;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по стране продавца;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по стране покупателя.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Международный факторинг - это: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 по аренде оборудования или транспортных средств, заключенная между иностранными друг другу контрагентами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финансированию дебиторской задолженности покупателя перед продавцом - иностранцем;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сделка по использованию иностранного фирменного наименования, технологии и торговой марки в другой стране;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аренде объектов недвижимости, заключенная между иностранными друг другу контрагентами.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12. Срок исковой давности по внешнеторговым сделкам, в соответствии с Конвенцией </w:t>
      </w:r>
      <w:smartTag w:uri="urn:schemas-microsoft-com:office:smarttags" w:element="metricconverter">
        <w:smartTagPr>
          <w:attr w:name="ProductID" w:val="1980 г"/>
        </w:smartTagPr>
        <w:r w:rsidRPr="00D63F14">
          <w:rPr>
            <w:rFonts w:ascii="Times New Roman" w:hAnsi="Times New Roman" w:cs="Times New Roman"/>
            <w:kern w:val="28"/>
            <w:sz w:val="24"/>
            <w:szCs w:val="24"/>
            <w:lang w:val="ru-RU"/>
          </w:rPr>
          <w:t>1980 г</w:t>
        </w:r>
      </w:smartTag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., составляет: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три года;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четыре года;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пять лет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десять лет.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13.  Коносамент - это: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документ, выдаваемый перевозчиком грузоотправителю в подтверждение факта принятия груза к морской перевозке;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акт о выполненных работах по международной воздушной перевозке грузов;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печать на железнодорожном билете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документ, подтверждающий принятие груза автомобильным перевозчиком.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>14.  Всемирная (женевская) конвенция об авторском праве была принята: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1.в 1952 году;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в 2001 году;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в 1901 году;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в 1887 году.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15.  Существуют ли в настоящее время универсальные международные патенты на изобретения?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нет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да, существуют, но только для изобретений сроком охраны свыше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20 лет;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да, существуют для любых изобретений;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да, существуют, но только для изобретений, имеющих значение для всего человечества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16.  К личным неимущественным правам автора не относится: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право на имя;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право публичной демонстрации и обнародования;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право на извлечение дохода;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право на авторства.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17.  Наличие завещания: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полностью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исключает наследование по закону;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означает осуществление законного наследования наравне с наследованием по завещанию;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отменяет все очереди законных наследников;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исключает наследование по закону при отсутствии несовершеннолетних детей.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18.  В Российской Федерации брак, заключенный в религиозной форме, в иностранном государстве признается в случае: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если данная процедура заключения брака официально узаконена в данном государстве;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если хотя бы один из лиц, вступающих в брак, является гражданином этой страны;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если не последовало возражений об обоих вступающих в брак о применении данной процедуры;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если брак заключен в условиях опасности для жизни кого-либо из супругов.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Предоставление иностранцу переводчика в рамках гражданского судопроизводства в РФ является: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1.  обязательным;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обязательным в случае если иностранец пользуется дипломатическим иммунитетом;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необязательным;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необязательным в случае отказа иностранца от его услуг.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20. В рамках международного коммерческого арбитражного судопроизводства правосудие осуществляется: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государственными судьями;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представителями международных экономических организаций;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государственными арбитрами;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негосударственными арбитрами.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5B20E7" w:rsidRPr="00D63F14" w:rsidRDefault="005B20E7" w:rsidP="005B20E7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Вариант 4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1. Объем коллизионной нормы - это: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диспозиция правовой нормы;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указание на вид правоотношения;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юридически значимые обстоятельства в правоотношении;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ничего из перечисленного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Двусторонняя коллизионная норма - это: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норма, содержащая предписания по выбору права;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указание на право государства, подлежащее применению;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общий признак, используя который можно выбрать право, подлежащее применению.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ничего из перечисленного.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3. Укажите вопросы, которые не регламентируются внутренним законодательством той страны, где действует юридическое лицо: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ликвидация юридического лица;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создание юридического лица;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выбор месторасположения офиса юридического лица;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реорганизация компании.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>4. Какие из перечисленных элементов правового статуса личности всегда связаны с обладанием гражданством какого-либо государства?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гражданская правоспособность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гражданская деликтоспособность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;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личные права;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политические права.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Транснациональные корпорации – это: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международные межправительственные организации экономического характера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экономические субъекты, созданные Организацией Объединенных Наций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;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объединение юридических лиц, расположенных в разных государствах;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предприятия, осуществляющие экспорт продукции в два или более иностранных государства.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6. Законным приобретением движимого имущества за рубежом с точки зрения российского права является: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приобретение имущества в соответствии с законодательством России;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приобретение имущества в соответствии с законодательством страны – места покупки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приобретение имущества в соответствии с международным договором с Россией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приобретение имущества в соответствии с личным законом физического лица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7. Может ли российский гражданин, временно находясь  в США, приобрести огнестрельное оружие и потом ввести его в Россию?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да, в любом случае;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да, при наличии российской лицензии на приобретение оружия;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да, при наличии российской и американской лицензий на приобретение оружия;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нет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8. Форма внешнеторговой сделки должна подчиняться законодательству страны: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гражданства продавца;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где она была совершена;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гражданства покупателя;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места исполнения прав и обязанностей по контракту.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9. Международный франчайзинг - это: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сделка по использованию иностранного фирменного наименования, технологии и торговой марки в другой стране;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 по финансированию дебиторской задолженности покупателя перед продавцом - иностранцем;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 по аренде оборудования или транспортных средств, заключенная между иностранными друг другу контрагентами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аренде объектов недвижимости, заключенная между иностранными друг другу контрагентами.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Форма внешнеторговой сделки, совершаемой на международных биржах и аукционах должна подчиняться законодательству страны: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где биржа или аукцион зарегистрированы в качестве юридического лица;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где она была совершена;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гражданства покупателя;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где биржа или аукцион физически находятся.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 По правилам железнодорожной конвенции КОТИФ общие сроки доставки грузов большой скорости составляют: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smartTag w:uri="urn:schemas-microsoft-com:office:smarttags" w:element="metricconverter">
        <w:smartTagPr>
          <w:attr w:name="ProductID" w:val="400 км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400 км</w:t>
        </w:r>
      </w:smartTag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.в сутки;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smartTag w:uri="urn:schemas-microsoft-com:office:smarttags" w:element="metricconverter">
        <w:smartTagPr>
          <w:attr w:name="ProductID" w:val="100 км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100 км</w:t>
        </w:r>
      </w:smartTag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.в сутки;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smartTag w:uri="urn:schemas-microsoft-com:office:smarttags" w:element="metricconverter">
        <w:smartTagPr>
          <w:attr w:name="ProductID" w:val="1000 км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1000 км</w:t>
        </w:r>
      </w:smartTag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.в сутки;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smartTag w:uri="urn:schemas-microsoft-com:office:smarttags" w:element="metricconverter">
        <w:smartTagPr>
          <w:attr w:name="ProductID" w:val="10 км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10 км</w:t>
        </w:r>
      </w:smartTag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.в сутки.</w:t>
      </w:r>
    </w:p>
    <w:p w:rsidR="005B20E7" w:rsidRPr="005B20E7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5B20E7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12.  Морской чартер - это: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1.пункт назначения в международных морских перевозках;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статус морского судна, перевозящего пассажиров;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статус морского судна, перевозящего грузы;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гражданско-правовой договор, определяющий права и обязанности морского перевозчика.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13.  Смежные права в МЧП - это: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права на изобретения;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права на фонограммы и выступления артистов;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права на литературные произведения;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права на художественные произведения.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>14.  В соответствии со Всемирной конвенцией об авторском праве,  литературное произведение признается вышедшим в свет, если: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официально подписан акт о передаче автору контрольных экземпляров из типографии;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официально зарегистрировано в органах государственной власти;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произошло любое публичное его представление для неопределенной аудитории;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произошло любое его представление для любой аудитории.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15.  В каких странах распространена практика публичного завещания?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Великобритания, США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Франция, Германия;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Россия, Чехия;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Канада, Австралия.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16.  Если российский гражданин, постоянно проживающий в Великобритании, оставляет завещание в простой письменной форме, а наследственную массу составляет имущество находящееся в Великобритании и России, то: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имущество, находящееся в Великобритании и в России наследуется в равной степени по завещанию;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имущество, находящееся в Великобритании и в России наследуется в равной степени по закону;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наследуется имущество только находящееся  в Великобритании;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имущество в Великобритании наследуется по завещанию, а в России – по закону.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17.  Брак, в соответствии с российским законодательством, - это: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союз двух людей;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союз мужчины и женщины;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договор о ведении совместного хозяйства;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ничего из перечисленного выше.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18.  В соответствии с российским законодательством, в случае расторжения брака россиянина с иностранкой, в ходе которого ею было получено российское гражданство: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гражданство РФ утрачивается автоматически;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гражданство РФ сохраняется;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гражданство РФ сохраняется при условии наличия средств к существованию и жилья на территории РФ;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4.  гражданство РФ утрачивается, если общий срок жизни в браке составил менее трех лет.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Исполнение иностранных судебных поручений на территории РФ осуществляется: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автоматически при получении любого поручения;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по желанию российских правоохранительных органов;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в соответствии с международными договорами о правовой помощи;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иностранные судебные поручения не исполняются.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20.  Арбитражное соглашение - это: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государственный акт, закрепляющий мирное урегулирование спора;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договор одной из сторон с судом о способах и размере оплаты услуг по разрешению спора;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договор конфликтующих сторон о способах и порядке рассмотрения спора;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ничего из перечисленного.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</w:p>
    <w:p w:rsidR="005B20E7" w:rsidRPr="00D63F14" w:rsidRDefault="005B20E7" w:rsidP="005B20E7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Вариант 5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1. Выделите ограничения применения иностранного права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отсылка к праву третьей страны;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оговорка о публичном порядке;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обратная отсылка;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ничего из перечисленного.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Являются ли решения Европейского Суда по правам человека источником МЧП?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являются всегда;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являются в случае признания их государствами;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являются только для стран-членов Совета Европы;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нет, не являются.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3. На основании личного закона физического лица определяется: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только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правоспособность физического лица;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только дееспособность физического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лица;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правоспособность и дееспособность физического лица;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правоспособность, деликтоспособность и дееспособность физического лица.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К государственным гражданско-правовым иммунитетам не относится: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иммунитет от предварительного обеспечения иска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иммунитет от судебного преследования в национальной юрисдикции;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иммунитет от требований по возмещению ущерба;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иммунитет от принудительного исполнения иностранного судебного решения.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Правовой режим в отношении автомобиля определяется законодательством: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страны, где автомобиль в настоящее время находится;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- места государственной регистрации автомобиля;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 покупки автомобиля;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страхования автомобиля.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6. Укажите, какое из приведенных ниже условий проведения национализации обязательным для её признания правомерной с точки зрения МЧП: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безвозмездный характер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национализация всей отрасли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применение национализации как меры уголовного наказания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реализация национализации на основе подзаконных актов.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7. Что признается в российском законодательстве портфельной иностранной инвестицией?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вложения в уставной капитал российской компании в размере 1 млн. долл.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покупка промышленного предприятия на территории России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кредитование российских предприятий в размере 1 млн. долл.;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покупка акций российских компаний на бирже.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8. Международный финансовый лизинг - это: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аренде объектов недвижимости, заключенная между иностранными друг другу контрагентами;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финансированию дебиторской задолженности покупателя перед продавцом - иностранцем;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сделка по использованию иностранного фирменного наименования, технологии и торговой марки в другой стране;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 по аренде оборудования или транспортных средств, заключенная между иностранными друг другу контрагентами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9. Международный факторинг отличается от международного форфейтинга тем, что: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при факторинге дебиторская задолженность погашается полностью деньгами, а при форфейтинге нет;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факторинг – операции с ценными бумагами, а форфейтинг – с товаром;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расчеты при факторинге осуществляются деньгами, а при форфейтинге - векселями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факторинг - операции с товаром, а форфейтинг - с ценными бумагами.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 Буквенный знак «</w:t>
      </w:r>
      <w:r w:rsidRPr="00D63F14">
        <w:rPr>
          <w:rFonts w:ascii="Times New Roman" w:hAnsi="Times New Roman" w:cs="Times New Roman"/>
          <w:kern w:val="28"/>
          <w:sz w:val="24"/>
          <w:szCs w:val="24"/>
        </w:rPr>
        <w:t>TIR</w:t>
      </w: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» на автомобилях означает: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автомобиль зарегистрирован в странах Евросоюза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автомобиль осуществляет простую международную перевозку грузов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автомобиль осуществляет транзитную международную перевозку грузов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автомобиль осуществляет международную перевозку пассажиров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 Какая международная конвенция учреждает Всемирную организацию интеллектуальной собственности (ВОИС)?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Бернская Конвенция об охране литературных и художественных произведений </w:t>
      </w:r>
      <w:smartTag w:uri="urn:schemas-microsoft-com:office:smarttags" w:element="metricconverter">
        <w:smartTagPr>
          <w:attr w:name="ProductID" w:val="1886 г"/>
        </w:smartTagPr>
        <w:r w:rsidRPr="00D63F14">
          <w:rPr>
            <w:rFonts w:ascii="Times New Roman" w:hAnsi="Times New Roman" w:cs="Times New Roman"/>
            <w:color w:val="000000"/>
            <w:kern w:val="28"/>
            <w:sz w:val="24"/>
            <w:szCs w:val="24"/>
            <w:lang w:val="ru-RU"/>
          </w:rPr>
          <w:t>1886 г</w:t>
        </w:r>
      </w:smartTag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.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Всемирная Конвенция о защите интеллектуальной собственности </w:t>
      </w:r>
      <w:smartTag w:uri="urn:schemas-microsoft-com:office:smarttags" w:element="metricconverter">
        <w:smartTagPr>
          <w:attr w:name="ProductID" w:val="1967 г"/>
        </w:smartTagPr>
        <w:r w:rsidRPr="00D63F14">
          <w:rPr>
            <w:rFonts w:ascii="Times New Roman" w:hAnsi="Times New Roman" w:cs="Times New Roman"/>
            <w:color w:val="000000"/>
            <w:kern w:val="28"/>
            <w:sz w:val="24"/>
            <w:szCs w:val="24"/>
            <w:lang w:val="ru-RU"/>
          </w:rPr>
          <w:t>1967 г</w:t>
        </w:r>
      </w:smartTag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.;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Парижская конвенция об охране промышленной собственности </w:t>
      </w:r>
      <w:smartTag w:uri="urn:schemas-microsoft-com:office:smarttags" w:element="metricconverter">
        <w:smartTagPr>
          <w:attr w:name="ProductID" w:val="1883 г"/>
        </w:smartTagPr>
        <w:r w:rsidRPr="00D63F14">
          <w:rPr>
            <w:rFonts w:ascii="Times New Roman" w:hAnsi="Times New Roman" w:cs="Times New Roman"/>
            <w:color w:val="000000"/>
            <w:kern w:val="28"/>
            <w:sz w:val="24"/>
            <w:szCs w:val="24"/>
            <w:lang w:val="ru-RU"/>
          </w:rPr>
          <w:t>1883 г</w:t>
        </w:r>
      </w:smartTag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.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Ганноверская конвенция о правах иностранных авторов </w:t>
      </w:r>
      <w:smartTag w:uri="urn:schemas-microsoft-com:office:smarttags" w:element="metricconverter">
        <w:smartTagPr>
          <w:attr w:name="ProductID" w:val="1902 г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1902 г</w:t>
        </w:r>
      </w:smartTag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12.  Научные открытия являются объектом регулирования: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авторского права;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патентного права;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смежных прав;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объектом регулирования не является.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13.  В праве ли современные потомки А.С. Пушкина требовать от иностранного издательства компенсации за несанкционированное опубликование его произведений на русском языке: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да в любом случае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нет, если иск будет подан в России;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нет, т.к. истек максимальный срок охраны;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да, если личные права действуют постоянно.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 xml:space="preserve">14.  Страной открытия наследства, в соответствии с нормами МЧП, является: 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страна гражданства наследодателя;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страна, где умер наследодатель;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страна, где находятся объекты наследственной массы;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страна, где проживают наследники по закону.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15.  Наследодатель – гражданин Германии - имеет наследников первой очереди как среди граждан Германии, так и Франции и России (три совершеннолетних сына). По законодательству какого государства в  какой мере будет осуществляться наследование по закону?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имущество наследуется в равных долях всеми  наследниками по законодательству государств своего гражданства;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имущество наследуется в разных долях при приоритете сына-гражданина Германии;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имущество наследуется в равных долях всеми  наследниками по законодательству Германии;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имущество наследуется в разных долях всеми  наследниками по законодательству государств своего гражданства.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16.  Заключение брака российским гражданином в религиозной форме в иностранном государстве возможно, если: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это отвечают убеждениям супругов;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такие браки официально разрешены законодательством государства;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у России есть международный договор с этим государством о признании браков;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ничего из перечисленного выше.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17.  В каких из перечисленных стран в настоящее время официально регистрируются однополые браки?: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Норвегия, Италия;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Франция, Бельгия;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Португалия, Дания;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Испания, Великобритания.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18.  Брачная сепарация в международном частном праве – это: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форма судебного разлучения супругов, когда отдельное проживание влечет за собой наследственные права;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2.   форма судебного разлучения супругов, когда отдельное проживание не влечет за собой никаких прав;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запрет на заключение браков с иностранцами;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запрет на проведение разводов супругов в течение первого года брака.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Признание иностранных судебных поручений на территории РФ - это: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право России в соответствии с международными договорами;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обязанность России в соответствии с международными договорами;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право России в любых случаях;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обязанность России в любых случаях.</w:t>
      </w:r>
    </w:p>
    <w:p w:rsidR="005B20E7" w:rsidRPr="00D63F14" w:rsidRDefault="005B20E7" w:rsidP="005B20E7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20.  Арбитражное соглашение не может быть выражено в: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постановлении арбитражного суда;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третейской записи в договоре;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предварительной публичной оговорки в договоре;</w:t>
      </w:r>
    </w:p>
    <w:p w:rsidR="005B20E7" w:rsidRPr="00D63F14" w:rsidRDefault="005B20E7" w:rsidP="005B20E7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дополнительном договоре сторон.</w:t>
      </w:r>
    </w:p>
    <w:p w:rsidR="005B20E7" w:rsidRPr="00D63F14" w:rsidRDefault="005B20E7" w:rsidP="005B20E7">
      <w:pPr>
        <w:widowControl w:val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5B20E7" w:rsidRDefault="005B20E7" w:rsidP="005B20E7">
      <w:pPr>
        <w:pStyle w:val="1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3F14">
        <w:rPr>
          <w:rFonts w:ascii="Times New Roman" w:hAnsi="Times New Roman" w:cs="Times New Roman"/>
          <w:sz w:val="24"/>
          <w:szCs w:val="24"/>
        </w:rPr>
        <w:br w:type="page"/>
      </w:r>
      <w:bookmarkStart w:id="6" w:name="_Toc496197200"/>
    </w:p>
    <w:p w:rsidR="005B20E7" w:rsidRPr="00D63F14" w:rsidRDefault="005B20E7" w:rsidP="005B20E7">
      <w:pPr>
        <w:pStyle w:val="1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3F14">
        <w:rPr>
          <w:rFonts w:ascii="Times New Roman" w:hAnsi="Times New Roman" w:cs="Times New Roman"/>
          <w:color w:val="auto"/>
          <w:sz w:val="24"/>
          <w:szCs w:val="24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6"/>
    </w:p>
    <w:p w:rsidR="005B20E7" w:rsidRPr="00D63F14" w:rsidRDefault="005B20E7" w:rsidP="005B20E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5B20E7" w:rsidRPr="00D63F14" w:rsidRDefault="005B20E7" w:rsidP="005B20E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5B20E7" w:rsidRPr="00D63F14" w:rsidRDefault="005B20E7" w:rsidP="005B20E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Определение уровня знаний на экзамене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5B20E7" w:rsidRPr="00D63F14" w:rsidRDefault="005B20E7" w:rsidP="005B20E7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5B20E7" w:rsidRPr="00D63F14" w:rsidRDefault="005B20E7" w:rsidP="005B20E7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 </w:t>
      </w:r>
    </w:p>
    <w:p w:rsidR="005B20E7" w:rsidRPr="00D63F14" w:rsidRDefault="005B20E7" w:rsidP="005B20E7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5B20E7" w:rsidRPr="00D63F14" w:rsidRDefault="005B20E7" w:rsidP="005B20E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- 84-100 баллов (оценка «отлично»)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изложенный материал фактически верен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; правильные, уверенные действия по применению получен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при ответе, умение пользоваться необходимой литературой для дачи исчерпывающих ответов на поставленные задачи;</w:t>
      </w:r>
    </w:p>
    <w:p w:rsidR="005B20E7" w:rsidRPr="00D63F14" w:rsidRDefault="005B20E7" w:rsidP="005B20E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- 67-83 баллов (оценка «хорошо»)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полных и достаточно твердых знаний в объеме пройден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правильный алгоритм действия по применению знаний на практике, допускаются отдельные логические и стилистические погрешности, обучающийся  усвоил научную литературу, рекомендованную в рабочей программе дисциплины;</w:t>
      </w:r>
    </w:p>
    <w:p w:rsidR="005B20E7" w:rsidRPr="00D63F14" w:rsidRDefault="005B20E7" w:rsidP="005B20E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- 50-66 баллов (оценка удовлетворительно) - наличие знаний в объеме пройденного курса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уверенных ответов с отдельными ошибками, и исправленными их после дополнительных вопросов; в целом правильные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5B20E7" w:rsidRPr="00D63F14" w:rsidRDefault="005B20E7" w:rsidP="005B20E7">
      <w:pPr>
        <w:pStyle w:val="14"/>
        <w:widowControl w:val="0"/>
        <w:tabs>
          <w:tab w:val="clear" w:pos="720"/>
          <w:tab w:val="clear" w:pos="1440"/>
        </w:tabs>
        <w:spacing w:line="276" w:lineRule="auto"/>
        <w:ind w:left="0" w:firstLine="567"/>
        <w:jc w:val="both"/>
        <w:rPr>
          <w:color w:val="auto"/>
          <w:sz w:val="24"/>
        </w:rPr>
      </w:pPr>
      <w:r w:rsidRPr="00D63F14">
        <w:rPr>
          <w:color w:val="auto"/>
          <w:sz w:val="24"/>
        </w:rPr>
        <w:lastRenderedPageBreak/>
        <w:t>- 0-49 баллов (оценка неудовлетворительно)</w:t>
      </w:r>
      <w:r w:rsidRPr="00D63F14">
        <w:rPr>
          <w:iCs/>
          <w:color w:val="auto"/>
          <w:sz w:val="24"/>
        </w:rPr>
        <w:t xml:space="preserve"> - ответы не связаны с вопросами, </w:t>
      </w:r>
      <w:r w:rsidRPr="00D63F14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вопросы; молчание.</w:t>
      </w:r>
    </w:p>
    <w:p w:rsidR="005B20E7" w:rsidRPr="00D63F14" w:rsidRDefault="005B20E7" w:rsidP="005B20E7">
      <w:pPr>
        <w:pStyle w:val="14"/>
        <w:widowControl w:val="0"/>
        <w:tabs>
          <w:tab w:val="clear" w:pos="720"/>
          <w:tab w:val="clear" w:pos="1440"/>
        </w:tabs>
        <w:spacing w:line="276" w:lineRule="auto"/>
        <w:ind w:left="0" w:firstLine="567"/>
        <w:jc w:val="both"/>
        <w:rPr>
          <w:color w:val="auto"/>
          <w:sz w:val="24"/>
        </w:rPr>
        <w:sectPr w:rsidR="005B20E7" w:rsidRPr="00D63F14" w:rsidSect="00867A57">
          <w:footerReference w:type="default" r:id="rId11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5B20E7" w:rsidRPr="00D63F14" w:rsidRDefault="005B20E7" w:rsidP="005B20E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lastRenderedPageBreak/>
        <w:t>В течение семестра студент может набрать максимально 100 баллов, которые можно заработать следующим образом:</w:t>
      </w:r>
    </w:p>
    <w:p w:rsidR="005B20E7" w:rsidRPr="00D63F14" w:rsidRDefault="005B20E7" w:rsidP="005B20E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1) баллы по практическим занятиям начисляются за активную работу из расчета: активная работа на 1 семинарском занятии – максимально 1 балл;</w:t>
      </w:r>
    </w:p>
    <w:p w:rsidR="005B20E7" w:rsidRPr="00D63F14" w:rsidRDefault="005B20E7" w:rsidP="005B20E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2) баллы за самостоятельную работу начисляются за:</w:t>
      </w:r>
    </w:p>
    <w:p w:rsidR="005B20E7" w:rsidRPr="00D63F14" w:rsidRDefault="005B20E7" w:rsidP="005B20E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10 источников) – 10 балл (по контрольной точке однократно);</w:t>
      </w:r>
    </w:p>
    <w:p w:rsidR="005B20E7" w:rsidRPr="00D63F14" w:rsidRDefault="005B20E7" w:rsidP="005B20E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3 балла (по контрольной точке однократно);</w:t>
      </w:r>
    </w:p>
    <w:tbl>
      <w:tblPr>
        <w:tblW w:w="9606" w:type="dxa"/>
        <w:tblInd w:w="109" w:type="dxa"/>
        <w:tblLook w:val="04A0" w:firstRow="1" w:lastRow="0" w:firstColumn="1" w:lastColumn="0" w:noHBand="0" w:noVBand="1"/>
      </w:tblPr>
      <w:tblGrid>
        <w:gridCol w:w="9606"/>
      </w:tblGrid>
      <w:tr w:rsidR="005B20E7" w:rsidRPr="00D63F14" w:rsidTr="001B045E">
        <w:tc>
          <w:tcPr>
            <w:tcW w:w="9606" w:type="dxa"/>
            <w:hideMark/>
          </w:tcPr>
          <w:p w:rsidR="005B20E7" w:rsidRPr="00D63F14" w:rsidRDefault="005B20E7" w:rsidP="001B04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студенческих научно-практических конференциях с докладом по тематике изучаемой дисциплины – 10 баллов;</w:t>
            </w:r>
          </w:p>
        </w:tc>
      </w:tr>
      <w:tr w:rsidR="005B20E7" w:rsidRPr="00D63F14" w:rsidTr="001B045E">
        <w:tc>
          <w:tcPr>
            <w:tcW w:w="9606" w:type="dxa"/>
            <w:hideMark/>
          </w:tcPr>
          <w:p w:rsidR="005B20E7" w:rsidRPr="00D63F14" w:rsidRDefault="005B20E7" w:rsidP="001B04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проектах, поддержанных грантами государственных органов, научных фондов (по тематике изучаемой дисциплины) – 25 баллов;</w:t>
            </w:r>
          </w:p>
          <w:p w:rsidR="005B20E7" w:rsidRPr="00D63F14" w:rsidRDefault="005B20E7" w:rsidP="001B04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работах по выполнению договорных научно-исследовательских работ вуза (по тематике изучаемой дисциплины) – 15 баллов;</w:t>
            </w:r>
          </w:p>
        </w:tc>
      </w:tr>
      <w:tr w:rsidR="005B20E7" w:rsidRPr="00D63F14" w:rsidTr="001B045E">
        <w:tc>
          <w:tcPr>
            <w:tcW w:w="9606" w:type="dxa"/>
            <w:hideMark/>
          </w:tcPr>
          <w:p w:rsidR="005B20E7" w:rsidRPr="00D63F14" w:rsidRDefault="005B20E7" w:rsidP="001B04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конкурсе студенческих научных работ (по тематике изучаемой дисциплины) – 12 баллов;</w:t>
            </w:r>
          </w:p>
          <w:p w:rsidR="005B20E7" w:rsidRPr="00D63F14" w:rsidRDefault="005B20E7" w:rsidP="001B04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      </w:r>
          </w:p>
        </w:tc>
      </w:tr>
      <w:tr w:rsidR="005B20E7" w:rsidRPr="00D63F14" w:rsidTr="001B045E">
        <w:tc>
          <w:tcPr>
            <w:tcW w:w="9606" w:type="dxa"/>
            <w:hideMark/>
          </w:tcPr>
          <w:p w:rsidR="005B20E7" w:rsidRPr="00D63F14" w:rsidRDefault="005B20E7" w:rsidP="001B04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студенческих межвузовских, внутривузовских викторинах, олимпиадах по тематике изучаемой дисциплины – 7 баллов;</w:t>
            </w:r>
          </w:p>
        </w:tc>
      </w:tr>
    </w:tbl>
    <w:p w:rsidR="005B20E7" w:rsidRPr="00D63F14" w:rsidRDefault="005B20E7" w:rsidP="005B20E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по тематике изучаемой дисциплины – 12 баллов;</w:t>
      </w:r>
    </w:p>
    <w:p w:rsidR="005B20E7" w:rsidRPr="00D63F14" w:rsidRDefault="005B20E7" w:rsidP="005B20E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5B20E7" w:rsidRPr="00D63F14" w:rsidRDefault="005B20E7" w:rsidP="005B20E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участие в деловой (ролевой) игре по тематике изучаемой дисциплины – 5 баллов;</w:t>
      </w:r>
    </w:p>
    <w:p w:rsidR="005B20E7" w:rsidRPr="00D63F14" w:rsidRDefault="005B20E7" w:rsidP="005B20E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5B20E7" w:rsidRPr="00D63F14" w:rsidRDefault="005B20E7" w:rsidP="005B20E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экзамена – для очной формы обучения / экзамена – для заочной формы обучения. </w:t>
      </w:r>
    </w:p>
    <w:p w:rsidR="005B20E7" w:rsidRPr="00D63F14" w:rsidRDefault="005B20E7" w:rsidP="005B20E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Экзамен проводится по расписанию по окончании теоретического обучения до начала экзаменационной сессии. Количество вопросов в билете – 2. Объявление результатов производится в день экзамена. Результаты аттестации заносятся в экзаменационную ведомость и зачетную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5B20E7" w:rsidRPr="00D63F14" w:rsidRDefault="005B20E7" w:rsidP="005B20E7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9782CD" wp14:editId="2881C9B1">
            <wp:extent cx="6120130" cy="909416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9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Методические указания по освоению  дисциплины  </w:t>
      </w:r>
      <w:r w:rsidRPr="00D63F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Международное частное право </w:t>
      </w:r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адресованы студентам  всех форм обучения.  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Учебным планом по направлению подготовки 40.03.01 «Юриспруденция» предусмотрены следующие виды занятий: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лекции;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практические занятия;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В ходе лекционных занятий рассматриваются основные положения тем указанных в рабочей программе, даются рекомендации для самостоятельной работы и подготовке к практическим занятиям. 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в соответствии с компетенциями ФГОС.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При подготовке к практическим занятиям каждый студент должен: 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– изучить рекомендованную учебную литературу; 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– изучить конспекты лекций; 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– подготовить ответы на все вопросы по изучаемой теме; 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–письменно решить домашнее задание, рекомендованные преподавателем при изучении каждой темы.  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По согласованию с преподавателем студент может подготовить реферат, доклад, сообщение по теме занятия. 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В процессе подготовки к практическим занятиям студенты могут воспользоваться консультациями преподавателя. 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 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Студент должен готовиться к предстоящему лабораторному занятию по всем, обозначенным в рабочей программе дисциплины вопросам. 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При реализации различных видов учебной работы используются разнообразные (в т.ч. интерактивные) методы обучения, в частности, интерактивная доска для подготовки и проведения лекционных и семинарских занятий.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3" w:history="1">
        <w:r w:rsidRPr="00D63F14">
          <w:rPr>
            <w:rStyle w:val="aa"/>
            <w:bCs/>
          </w:rPr>
          <w:t>http://library.rsue.ru/</w:t>
        </w:r>
      </w:hyperlink>
      <w:r w:rsidRPr="00D63F14">
        <w:rPr>
          <w:bCs/>
        </w:rPr>
        <w:t xml:space="preserve"> . Также обучающиеся могут взять на дом необходимую литературу на абонементе вузовской библиотеки или воспользоваться читальными залами вуза. 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Методические рекомендации по изучению дисциплины в процессе аудиторных занятий: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Рекомендации по подготовке к практическим (семинарским) занятиям студентам следует: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ознакомиться с заданием к занятию; определить примерный объем работы по подготовке к ним; выделить вопросы и задачи, ответы на которые или выполнение и решение без предварительной подготовки не представляется возможным;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приносить с собой рекомендованную преподавателем литературу к конкретному занятию;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до очередного практического</w:t>
      </w:r>
      <w:r w:rsidRPr="00D63F14">
        <w:rPr>
          <w:bCs/>
        </w:rPr>
        <w:tab/>
        <w:t>занятия</w:t>
      </w:r>
      <w:r w:rsidRPr="00D63F14">
        <w:rPr>
          <w:bCs/>
        </w:rPr>
        <w:tab/>
        <w:t>по</w:t>
      </w:r>
      <w:r w:rsidRPr="00D63F14">
        <w:rPr>
          <w:bCs/>
        </w:rPr>
        <w:tab/>
        <w:t>рекомендованным литературным источникам проработать теоретический</w:t>
      </w:r>
      <w:r w:rsidRPr="00D63F14">
        <w:rPr>
          <w:bCs/>
        </w:rPr>
        <w:tab/>
        <w:t>материал, соответствующей темы занятия;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lastRenderedPageBreak/>
        <w:t>-</w:t>
      </w:r>
      <w:r w:rsidRPr="00D63F14">
        <w:rPr>
          <w:bCs/>
        </w:rPr>
        <w:tab/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по ходу семинара давать конкретные, четкие ответы по существу вопросов. Структура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обоснованы.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изучавшийся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Методические рекомендации по выполнению различных форм самостоятельных заданий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Студентам следует: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руководствоваться графиком самостоятельной работы, определенным рабочей программой дисциплины;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выполнять все плановые задания, выдаваемые преподавателем для самостоятельного выполнения, и разбирать на семинарах и консультациях неясные вопросы;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использовать при подготовке нормативные документы университета, а именно, положение о написании письменных работ.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Методические рекомендации по работе с литературой.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К каждой теме учебной дисциплины подобрана основная и дополнительная литература, которая указана в соответствующем разделе рабочей программы.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Основная литература - это учебники и учебные пособия.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lastRenderedPageBreak/>
        <w:t>Рекомендации студенту: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Выделяются следующие виды записей при работе с литературой: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Конспект 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Цитата - точное воспроизведение текста. Заключается в кавычки. Точно указывается страница источника.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Тезисы - концентрированное</w:t>
      </w:r>
      <w:r w:rsidRPr="00D63F14">
        <w:rPr>
          <w:bCs/>
        </w:rPr>
        <w:tab/>
        <w:t xml:space="preserve"> изложение основных положений прочитанного материала.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Аннотация - очень краткое изложение содержания прочитанной работы. 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Резюме - наиболее общие выводы и положения работы, ее концептуальные итоги.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</w:t>
      </w:r>
    </w:p>
    <w:p w:rsidR="005B20E7" w:rsidRPr="00D63F14" w:rsidRDefault="005B20E7" w:rsidP="005B20E7">
      <w:pPr>
        <w:pStyle w:val="a6"/>
        <w:widowControl w:val="0"/>
        <w:spacing w:after="0" w:line="276" w:lineRule="auto"/>
        <w:ind w:left="0" w:firstLine="567"/>
        <w:jc w:val="both"/>
      </w:pPr>
    </w:p>
    <w:p w:rsidR="005B20E7" w:rsidRPr="00D63F14" w:rsidRDefault="005B20E7" w:rsidP="005B20E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4303D" w:rsidRPr="005B20E7" w:rsidRDefault="0064303D">
      <w:pPr>
        <w:rPr>
          <w:lang w:val="ru-RU"/>
        </w:rPr>
      </w:pPr>
      <w:bookmarkStart w:id="7" w:name="_GoBack"/>
      <w:bookmarkEnd w:id="7"/>
    </w:p>
    <w:sectPr w:rsidR="0064303D" w:rsidRPr="005B20E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63E" w:rsidRDefault="005B20E7">
    <w:pPr>
      <w:pStyle w:val="af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145371"/>
      <w:docPartObj>
        <w:docPartGallery w:val="Page Numbers (Bottom of Page)"/>
        <w:docPartUnique/>
      </w:docPartObj>
    </w:sdtPr>
    <w:sdtEndPr/>
    <w:sdtContent>
      <w:p w:rsidR="003E763E" w:rsidRDefault="005B20E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851608"/>
      <w:docPartObj>
        <w:docPartGallery w:val="Page Numbers (Bottom of Page)"/>
        <w:docPartUnique/>
      </w:docPartObj>
    </w:sdtPr>
    <w:sdtEndPr/>
    <w:sdtContent>
      <w:p w:rsidR="008F2002" w:rsidRDefault="005B20E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7A675A"/>
    <w:multiLevelType w:val="hybridMultilevel"/>
    <w:tmpl w:val="B9741602"/>
    <w:lvl w:ilvl="0" w:tplc="FFFFFFFF">
      <w:start w:val="1"/>
      <w:numFmt w:val="bullet"/>
      <w:lvlText w:val=""/>
      <w:lvlJc w:val="left"/>
      <w:pPr>
        <w:tabs>
          <w:tab w:val="num" w:pos="1155"/>
        </w:tabs>
        <w:ind w:left="900" w:firstLine="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C596B"/>
    <w:multiLevelType w:val="multilevel"/>
    <w:tmpl w:val="69D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E585A"/>
    <w:multiLevelType w:val="hybridMultilevel"/>
    <w:tmpl w:val="57586096"/>
    <w:lvl w:ilvl="0" w:tplc="26A05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16B0F"/>
    <w:multiLevelType w:val="multilevel"/>
    <w:tmpl w:val="D4E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795A66"/>
    <w:multiLevelType w:val="multilevel"/>
    <w:tmpl w:val="765E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59C2361E"/>
    <w:multiLevelType w:val="multilevel"/>
    <w:tmpl w:val="C63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B163C5"/>
    <w:multiLevelType w:val="hybridMultilevel"/>
    <w:tmpl w:val="AF7A8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661D3"/>
    <w:multiLevelType w:val="hybridMultilevel"/>
    <w:tmpl w:val="2C869DD4"/>
    <w:lvl w:ilvl="0" w:tplc="6C86AF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</w:num>
  <w:num w:numId="4">
    <w:abstractNumId w:val="4"/>
  </w:num>
  <w:num w:numId="5">
    <w:abstractNumId w:val="13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12"/>
  </w:num>
  <w:num w:numId="14">
    <w:abstractNumId w:val="1"/>
  </w:num>
  <w:num w:numId="15">
    <w:abstractNumId w:val="1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B20E7"/>
    <w:rsid w:val="0064303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0E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0E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0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0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2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2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B20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customStyle="1" w:styleId="Default">
    <w:name w:val="Default"/>
    <w:rsid w:val="005B20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59"/>
    <w:rsid w:val="005B20E7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5B20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B20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5B20E7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rsid w:val="005B20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34"/>
    <w:qFormat/>
    <w:rsid w:val="005B20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5B20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5B20E7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5B20E7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5B20E7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5B20E7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5B20E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5B20E7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5B20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B20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5B20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5B20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5B20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5B20E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library.rsue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11266</Words>
  <Characters>81496</Characters>
  <Application>Microsoft Office Word</Application>
  <DocSecurity>0</DocSecurity>
  <Lines>679</Lines>
  <Paragraphs>185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92577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2018-2019_40_03_01_02_1_plx_Международное частное право</dc:title>
  <dc:creator>FastReport.NET</dc:creator>
  <cp:lastModifiedBy>Елена Н. Богданова</cp:lastModifiedBy>
  <cp:revision>2</cp:revision>
  <dcterms:created xsi:type="dcterms:W3CDTF">2019-03-04T13:20:00Z</dcterms:created>
  <dcterms:modified xsi:type="dcterms:W3CDTF">2019-03-04T13:24:00Z</dcterms:modified>
</cp:coreProperties>
</file>