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21" w:rsidRDefault="00FD3A21" w:rsidP="00FD3A21">
      <w:pPr>
        <w:framePr w:h="165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559040" cy="104971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9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A21" w:rsidRDefault="00FD3A21" w:rsidP="00FD3A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FD3A21" w:rsidRDefault="00FD3A21" w:rsidP="00FD3A21">
      <w:pPr>
        <w:framePr w:h="165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D3A21">
          <w:pgSz w:w="14782" w:h="19407"/>
          <w:pgMar w:top="1440" w:right="1440" w:bottom="360" w:left="1440" w:header="720" w:footer="720" w:gutter="0"/>
          <w:cols w:space="720"/>
          <w:noEndnote/>
        </w:sectPr>
      </w:pPr>
    </w:p>
    <w:p w:rsidR="00FD3A21" w:rsidRDefault="00FD3A21" w:rsidP="00FD3A21">
      <w:pPr>
        <w:framePr w:h="1663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562923" cy="93634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844" cy="936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A21" w:rsidRDefault="00FD3A21" w:rsidP="00FD3A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716EB5" w:rsidRPr="00FD3A21" w:rsidRDefault="00716EB5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1884"/>
        <w:gridCol w:w="1658"/>
        <w:gridCol w:w="4456"/>
        <w:gridCol w:w="931"/>
      </w:tblGrid>
      <w:tr w:rsidR="00716EB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oz40.03.01.02_1.plx</w:t>
            </w:r>
          </w:p>
        </w:tc>
        <w:tc>
          <w:tcPr>
            <w:tcW w:w="5104" w:type="dxa"/>
          </w:tcPr>
          <w:p w:rsidR="00716EB5" w:rsidRDefault="00716E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16EB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16EB5" w:rsidRPr="00420639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у обучающихся устойчивой системы знаний об основах регулирования гражданско-правовых отношений; о правовом статусе участников; об основных институтах гражданского права</w:t>
            </w:r>
            <w:proofErr w:type="gramStart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;ф</w:t>
            </w:r>
            <w:proofErr w:type="gramEnd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ормирование у обучающихся четкого представления о месте гражданского права в системе российского права, его роли в развитии государства; достижение понимания обучающимися системы правовых норм, регулирующих гражданско-правовую сферу, принципов взаимодействия участников гражданско-правовых отношений, умения их квалифицированного применения в практической деятельности юриста</w:t>
            </w:r>
            <w:proofErr w:type="gramStart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;п</w:t>
            </w:r>
            <w:proofErr w:type="gramEnd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олучение практических навыков эффективного применения нормативно-правового материала и приобретенных теоретических знаний к конкретным ситуациям, возникающим в сфере гражданско-правового регулирования.</w:t>
            </w:r>
          </w:p>
        </w:tc>
      </w:tr>
      <w:tr w:rsidR="00716EB5" w:rsidRPr="00420639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познание обучающимися основных положений, сущности и содержания основных юридических понятий, категорий и институтов отрасли гражданского права</w:t>
            </w:r>
            <w:proofErr w:type="gramStart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;и</w:t>
            </w:r>
            <w:proofErr w:type="gramEnd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зучение и выработка навыка применения, толкования и анализа необходимых правовых актов, являющихся источниками гражданского права;изучение обучающимися нормативно-правовых актов, правоприменительной практики, в том числе судебной в гражданско-правовой сфере;изучение и выработка навыка применения на практике норм международно-правовых актов, Конституции РФ, других нормативно-правовых актов, регулирующих механизм соблюдения и защиты прав граждан</w:t>
            </w:r>
            <w:proofErr w:type="gramStart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;з</w:t>
            </w:r>
            <w:proofErr w:type="gramEnd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акрепление знаний, полученных в рамках изучения общепрофессиональных специальных дисциплин, посвященных отдельным гражданско-правовым аспектам.</w:t>
            </w:r>
          </w:p>
        </w:tc>
      </w:tr>
      <w:tr w:rsidR="00716EB5" w:rsidRPr="00420639">
        <w:trPr>
          <w:trHeight w:hRule="exact" w:val="277"/>
        </w:trPr>
        <w:tc>
          <w:tcPr>
            <w:tcW w:w="766" w:type="dxa"/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6EB5" w:rsidRPr="00FD3A21" w:rsidRDefault="00716EB5">
            <w:pPr>
              <w:rPr>
                <w:lang w:val="ru-RU"/>
              </w:rPr>
            </w:pPr>
          </w:p>
        </w:tc>
      </w:tr>
      <w:tr w:rsidR="00716EB5" w:rsidRPr="0042063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716EB5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716EB5" w:rsidRPr="0042063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16EB5" w:rsidRPr="0042063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 условием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716EB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 в специальность</w:t>
            </w:r>
          </w:p>
        </w:tc>
      </w:tr>
      <w:tr w:rsidR="00716EB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государства и права</w:t>
            </w:r>
          </w:p>
        </w:tc>
      </w:tr>
      <w:tr w:rsidR="00716EB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Римское право</w:t>
            </w:r>
          </w:p>
        </w:tc>
      </w:tr>
      <w:tr w:rsidR="00716EB5" w:rsidRPr="0042063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716EB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Трудовое право</w:t>
            </w:r>
          </w:p>
        </w:tc>
      </w:tr>
      <w:tr w:rsidR="00716EB5" w:rsidRPr="0042063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Адвокатура: организация и практика деятельности</w:t>
            </w:r>
          </w:p>
        </w:tc>
      </w:tr>
      <w:tr w:rsidR="00716EB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Семейное право</w:t>
            </w:r>
          </w:p>
        </w:tc>
      </w:tr>
      <w:tr w:rsidR="00716EB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716EB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</w:t>
            </w:r>
          </w:p>
        </w:tc>
      </w:tr>
      <w:tr w:rsidR="00716EB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Земельное право</w:t>
            </w:r>
          </w:p>
        </w:tc>
      </w:tr>
      <w:tr w:rsidR="00716EB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 право</w:t>
            </w:r>
          </w:p>
        </w:tc>
      </w:tr>
      <w:tr w:rsidR="00716EB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Арбитражный процесс</w:t>
            </w:r>
          </w:p>
        </w:tc>
      </w:tr>
      <w:tr w:rsidR="00716EB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частное право</w:t>
            </w:r>
          </w:p>
        </w:tc>
      </w:tr>
      <w:tr w:rsidR="00716EB5">
        <w:trPr>
          <w:trHeight w:hRule="exact" w:val="277"/>
        </w:trPr>
        <w:tc>
          <w:tcPr>
            <w:tcW w:w="766" w:type="dxa"/>
          </w:tcPr>
          <w:p w:rsidR="00716EB5" w:rsidRDefault="00716EB5"/>
        </w:tc>
        <w:tc>
          <w:tcPr>
            <w:tcW w:w="2071" w:type="dxa"/>
          </w:tcPr>
          <w:p w:rsidR="00716EB5" w:rsidRDefault="00716EB5"/>
        </w:tc>
        <w:tc>
          <w:tcPr>
            <w:tcW w:w="1844" w:type="dxa"/>
          </w:tcPr>
          <w:p w:rsidR="00716EB5" w:rsidRDefault="00716EB5"/>
        </w:tc>
        <w:tc>
          <w:tcPr>
            <w:tcW w:w="5104" w:type="dxa"/>
          </w:tcPr>
          <w:p w:rsidR="00716EB5" w:rsidRDefault="00716EB5"/>
        </w:tc>
        <w:tc>
          <w:tcPr>
            <w:tcW w:w="993" w:type="dxa"/>
          </w:tcPr>
          <w:p w:rsidR="00716EB5" w:rsidRDefault="00716EB5"/>
        </w:tc>
      </w:tr>
      <w:tr w:rsidR="00716EB5" w:rsidRPr="00420639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716EB5" w:rsidRPr="0042063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ОК-7:      способностью к самоорганизации и самообразованию</w:t>
            </w:r>
          </w:p>
        </w:tc>
      </w:tr>
      <w:tr w:rsidR="00716EB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16EB5" w:rsidRPr="00420639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положения, сущность и содержание основных юридических понятий и институтов гражданского права; терминологию гражданского права;  источники гражданского права;  особенности правового регулирования статусного, вещного и обязательственного права.</w:t>
            </w:r>
          </w:p>
        </w:tc>
      </w:tr>
      <w:tr w:rsidR="00716EB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16EB5" w:rsidRPr="00420639">
        <w:trPr>
          <w:trHeight w:hRule="exact" w:val="135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структуру и содержание культуры мышления; устанавливать формально-логические, языковые, содержательн</w:t>
            </w:r>
            <w:proofErr w:type="gramStart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методологические и этнические требования и нормы, предъявляемые к интеллектуальной деятельности человека; способы восприятия, анализа, сопоставления, сравнения, обобщения информации; структурно-содержательные особенности информации (устная, письменная, текстовая, контекстная, вербальная, невербальная);   роль развитости культуры мышления личности в процессе ее социализации и самореализации; составлять представление о процедуре целеполагания как процессе постепенной детализации требуемого результата в практической деятельности</w:t>
            </w:r>
          </w:p>
        </w:tc>
      </w:tr>
      <w:tr w:rsidR="00716EB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16EB5" w:rsidRPr="0042063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к обобщению, анализу, восприятию информации, постановке цели и выбору путей ее достижения</w:t>
            </w:r>
          </w:p>
        </w:tc>
      </w:tr>
      <w:tr w:rsidR="00716EB5" w:rsidRPr="00420639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716EB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Знать:</w:t>
            </w:r>
          </w:p>
        </w:tc>
      </w:tr>
      <w:tr w:rsidR="00716EB5" w:rsidRPr="0042063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российские правовые акты в сфере гражданских  правоотношений</w:t>
            </w:r>
          </w:p>
        </w:tc>
      </w:tr>
    </w:tbl>
    <w:p w:rsidR="00716EB5" w:rsidRPr="00FD3A21" w:rsidRDefault="00FD3A21">
      <w:pPr>
        <w:rPr>
          <w:sz w:val="0"/>
          <w:szCs w:val="0"/>
          <w:lang w:val="ru-RU"/>
        </w:rPr>
      </w:pPr>
      <w:r w:rsidRPr="00FD3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8"/>
        <w:gridCol w:w="4482"/>
        <w:gridCol w:w="926"/>
      </w:tblGrid>
      <w:tr w:rsidR="00716EB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5104" w:type="dxa"/>
          </w:tcPr>
          <w:p w:rsidR="00716EB5" w:rsidRDefault="00716E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16EB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16EB5" w:rsidRPr="0042063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нормы российского законодательства, регулирующего гражданские отношения</w:t>
            </w:r>
          </w:p>
        </w:tc>
      </w:tr>
      <w:tr w:rsidR="00716EB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16EB5" w:rsidRPr="0042063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норм материального права при составлении юридических документов в сфере гражданких отношений</w:t>
            </w:r>
          </w:p>
        </w:tc>
      </w:tr>
      <w:tr w:rsidR="00716EB5" w:rsidRPr="0042063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ОПК-6:      способностью повышать уровень своей профессиональной компетентности</w:t>
            </w:r>
          </w:p>
        </w:tc>
      </w:tr>
      <w:tr w:rsidR="00716EB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16EB5" w:rsidRPr="0042063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и порядок внесения изменений в гражданское законодательство Российской Федерации</w:t>
            </w:r>
          </w:p>
        </w:tc>
      </w:tr>
      <w:tr w:rsidR="00716EB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16EB5" w:rsidRPr="0042063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поиск информации, способствующей повышению информированности, квалификации и компетентности в сфере гражданского права</w:t>
            </w:r>
          </w:p>
        </w:tc>
      </w:tr>
      <w:tr w:rsidR="00716EB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16EB5" w:rsidRPr="0042063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сбора информации, способствующей повышению информированности, квалификации и компетентности в сфере гражданского права</w:t>
            </w:r>
          </w:p>
        </w:tc>
      </w:tr>
      <w:tr w:rsidR="00716EB5" w:rsidRPr="0042063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716EB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16EB5" w:rsidRPr="0042063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положения, сущность и содержание базовых понятий и категорий гражданского права и основных правовых дисциплин в соответствии с профилем профессиональной деятельности</w:t>
            </w:r>
          </w:p>
        </w:tc>
      </w:tr>
      <w:tr w:rsidR="00716EB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16EB5" w:rsidRPr="0042063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объект, предмет и метод правового регулирования подготавливаемого нормативно-правового акта;</w:t>
            </w:r>
          </w:p>
        </w:tc>
      </w:tr>
      <w:tr w:rsidR="00716EB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16EB5" w:rsidRPr="0042063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понятиями, методами и средствами юридической техники в целях участия в нормотворческом процессе.</w:t>
            </w:r>
          </w:p>
        </w:tc>
      </w:tr>
      <w:tr w:rsidR="00716EB5" w:rsidRPr="0042063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716EB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16EB5" w:rsidRPr="0042063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содержание основных понятий, категорий, институтов, правовых статусов субъектов гражданских правоотношений.</w:t>
            </w:r>
          </w:p>
        </w:tc>
      </w:tr>
      <w:tr w:rsidR="00716EB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16EB5" w:rsidRPr="0042063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оперировать юридическими понятиями и категориями (на примере гражданско-правовых норм).</w:t>
            </w:r>
          </w:p>
        </w:tc>
      </w:tr>
      <w:tr w:rsidR="00716EB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16EB5" w:rsidRPr="00420639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юридической терминологией; навыками работы с правовыми актами;  навыками анализа различных; правовых явлений, юридических фактов, являющихся объектами профессиональной деятельности в гражданско-правовой сфере,   выявлять проблемные несоответствия в сложившейся правовой ситуации.</w:t>
            </w:r>
          </w:p>
        </w:tc>
      </w:tr>
      <w:tr w:rsidR="00716EB5" w:rsidRPr="0042063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716EB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16EB5" w:rsidRPr="0042063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содержание основных понятий, категорий, институтов гражданского права.</w:t>
            </w:r>
          </w:p>
        </w:tc>
      </w:tr>
      <w:tr w:rsidR="00716EB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16EB5" w:rsidRPr="0042063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исследовать фактические обстоятельства, лежащие в основе гражданского правоотношения;    выбирать норму права, соответствующую конкретным обстоятельствам и подлежащую применению, составляющую материальную основу дела.</w:t>
            </w:r>
          </w:p>
        </w:tc>
      </w:tr>
      <w:tr w:rsidR="00716EB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16EB5" w:rsidRPr="0042063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гражданско-правовых норм и гражданских отношений.</w:t>
            </w:r>
          </w:p>
        </w:tc>
      </w:tr>
      <w:tr w:rsidR="00716EB5" w:rsidRPr="0042063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юридически правильно квалифицировать факты и обстоятельства</w:t>
            </w:r>
          </w:p>
        </w:tc>
      </w:tr>
      <w:tr w:rsidR="00716EB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16EB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действующее гражданское законодательство;</w:t>
            </w:r>
          </w:p>
        </w:tc>
      </w:tr>
      <w:tr w:rsidR="00716EB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16EB5" w:rsidRPr="0042063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юридическую природу конкретных жизненных обстоятельств, наступление которых влечет юридические последствия в виде возникновения, изменения и прекращения гражданского правоотношения.</w:t>
            </w:r>
          </w:p>
        </w:tc>
      </w:tr>
      <w:tr w:rsidR="00716EB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16EB5" w:rsidRPr="0042063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гражданского права.</w:t>
            </w:r>
          </w:p>
        </w:tc>
      </w:tr>
      <w:tr w:rsidR="00716EB5" w:rsidRPr="0042063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выявлять, пресекать, раскрывать и расследовать преступления и иные правонарушения</w:t>
            </w:r>
          </w:p>
        </w:tc>
      </w:tr>
      <w:tr w:rsidR="00716EB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16EB5" w:rsidRPr="0042063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виды правонарушений, возникающие в сфере гражданских правоотношений</w:t>
            </w:r>
          </w:p>
        </w:tc>
      </w:tr>
      <w:tr w:rsidR="00716EB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Уметь:</w:t>
            </w:r>
          </w:p>
        </w:tc>
      </w:tr>
    </w:tbl>
    <w:p w:rsidR="00716EB5" w:rsidRDefault="00FD3A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2911"/>
        <w:gridCol w:w="143"/>
        <w:gridCol w:w="778"/>
        <w:gridCol w:w="669"/>
        <w:gridCol w:w="1081"/>
        <w:gridCol w:w="1211"/>
        <w:gridCol w:w="679"/>
        <w:gridCol w:w="370"/>
        <w:gridCol w:w="954"/>
      </w:tblGrid>
      <w:tr w:rsidR="00716EB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1135" w:type="dxa"/>
          </w:tcPr>
          <w:p w:rsidR="00716EB5" w:rsidRDefault="00716EB5"/>
        </w:tc>
        <w:tc>
          <w:tcPr>
            <w:tcW w:w="1277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426" w:type="dxa"/>
          </w:tcPr>
          <w:p w:rsidR="00716EB5" w:rsidRDefault="00716E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16EB5" w:rsidRPr="00420639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обстоятельства, имеющие значение для применения общих норм, способствующих выявлению</w:t>
            </w:r>
            <w:proofErr w:type="gramStart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,п</w:t>
            </w:r>
            <w:proofErr w:type="gramEnd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редотвращению и пресечению правонарушений в сфере гражданских правоотношений</w:t>
            </w:r>
          </w:p>
        </w:tc>
      </w:tr>
      <w:tr w:rsidR="00716EB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16EB5" w:rsidRPr="00420639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 поиска,  анализа  и  использования правовых  норм  в области гражданского  права,  необходимых для выявления</w:t>
            </w:r>
            <w:proofErr w:type="gramStart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,п</w:t>
            </w:r>
            <w:proofErr w:type="gramEnd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редотвращения и пресечения правонарушений в сфере гражданских правоотношений</w:t>
            </w:r>
          </w:p>
        </w:tc>
      </w:tr>
      <w:tr w:rsidR="00716EB5" w:rsidRPr="00420639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ПК-13: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716EB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16EB5" w:rsidRPr="0042063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основную терминологию отрасли гражданского права</w:t>
            </w:r>
          </w:p>
        </w:tc>
      </w:tr>
      <w:tr w:rsidR="00716EB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16EB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правильно составлять юридические документы</w:t>
            </w:r>
          </w:p>
        </w:tc>
      </w:tr>
      <w:tr w:rsidR="00716EB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16EB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методикой составления юридических документов</w:t>
            </w:r>
          </w:p>
        </w:tc>
      </w:tr>
      <w:tr w:rsidR="00716EB5" w:rsidRPr="00420639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716EB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16EB5" w:rsidRPr="00420639">
        <w:trPr>
          <w:trHeight w:hRule="exact" w:val="91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профессиональной деятельности юриста в сфере гражданских правоотношений, особенности правового статуса субъектов гражданских  правоотношений</w:t>
            </w:r>
            <w:proofErr w:type="gramStart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,д</w:t>
            </w:r>
            <w:proofErr w:type="gramEnd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ействующее законодательство РФ, международно-правовые нормы, нормативно-правовые акты, регулирующие общественные отношения в сфере гражданских правоотношений, основные положения и категории гражданского права</w:t>
            </w:r>
          </w:p>
        </w:tc>
      </w:tr>
      <w:tr w:rsidR="00716EB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16EB5" w:rsidRPr="00420639">
        <w:trPr>
          <w:trHeight w:hRule="exact" w:val="91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общую структуру заключения, собирать, систематизировать материалы и аргументы, выбирать и использовать необходимые  средства юридической техники, под руководством преподавателя проектировать и составлять юридические заключения по отдельным правовым вопросам в сфере гражданских  правоотношений, определять юридическую природу конкретных фактических обстоятельств</w:t>
            </w:r>
          </w:p>
        </w:tc>
      </w:tr>
      <w:tr w:rsidR="00716EB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16EB5" w:rsidRPr="00420639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юридической терминологией, навыками поиска необходимой информации, выбора правовой нормы, правовой позиции при формировании аргументации в содержании правового заключения</w:t>
            </w:r>
          </w:p>
        </w:tc>
      </w:tr>
      <w:tr w:rsidR="00716EB5" w:rsidRPr="00420639">
        <w:trPr>
          <w:trHeight w:hRule="exact" w:val="277"/>
        </w:trPr>
        <w:tc>
          <w:tcPr>
            <w:tcW w:w="993" w:type="dxa"/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6EB5" w:rsidRPr="00FD3A21" w:rsidRDefault="00716EB5">
            <w:pPr>
              <w:rPr>
                <w:lang w:val="ru-RU"/>
              </w:rPr>
            </w:pPr>
          </w:p>
        </w:tc>
      </w:tr>
      <w:tr w:rsidR="00716EB5" w:rsidRPr="0042063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716EB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716EB5" w:rsidRPr="0042063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«Общие положения гражданского права»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716EB5">
            <w:pPr>
              <w:rPr>
                <w:lang w:val="ru-RU"/>
              </w:rPr>
            </w:pPr>
          </w:p>
        </w:tc>
      </w:tr>
      <w:tr w:rsidR="00716EB5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«Гражданское право, как отрасль права»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Гражданское право как отрасль частного права.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Предмет гражданско-правового регулирования.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Гражданско-правовой метод регулирования общественных отношений, его основные признаки.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Система гражданского права как правовой отрасли.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принципы гражданского права как правовой отрасли.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Функции гражданского права.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Гражданское право, как наука и учебная дисциплина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</w:tbl>
    <w:p w:rsidR="00716EB5" w:rsidRDefault="00FD3A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3241"/>
        <w:gridCol w:w="111"/>
        <w:gridCol w:w="753"/>
        <w:gridCol w:w="628"/>
        <w:gridCol w:w="1061"/>
        <w:gridCol w:w="1146"/>
        <w:gridCol w:w="628"/>
        <w:gridCol w:w="355"/>
        <w:gridCol w:w="893"/>
      </w:tblGrid>
      <w:tr w:rsidR="00716EB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1135" w:type="dxa"/>
          </w:tcPr>
          <w:p w:rsidR="00716EB5" w:rsidRDefault="00716EB5"/>
        </w:tc>
        <w:tc>
          <w:tcPr>
            <w:tcW w:w="1277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426" w:type="dxa"/>
          </w:tcPr>
          <w:p w:rsidR="00716EB5" w:rsidRDefault="00716E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16EB5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«Объекты гражданских прав»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объектов гражданских правоотношений.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Имущество как основной объект гражданских правоотношений.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Вещи как объекты гражданских правоотношений.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Движимые и недвижимые вещи.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Деньги и ценные бумаги как объекты гражданских правоотношений.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основные виды ценных бумаг.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Правовые особенности именных, ордерных и предъявительских ценных бумаг.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 и особенности гражданск</w:t>
            </w:r>
            <w:proofErr w:type="gramStart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правового режима валютных ценностей.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Действия и услуги.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Имущественные права и обязанности.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Нематериальные объекты гражданских правоотношений.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Личные неимущественные блага граждан и организаций как объекты гражданских правоотношений. Защита чести, достоинства и деловой репутации.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Секреты производства («ноу-хау»).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«Гражданское правоотношение»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гражданского правоотношения.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Элементы и структурные особенности гражданского правоотношения.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Содержание гражданского правоотношения.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гражданских правоотношений.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Состав участников (субъектов) гражданских правоотношений.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Понятие и содержание </w:t>
            </w:r>
            <w:proofErr w:type="gramStart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гражданской</w:t>
            </w:r>
            <w:proofErr w:type="gramEnd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правосубъектности.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Объекты гражданских правоотношений.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</w:tbl>
    <w:p w:rsidR="00716EB5" w:rsidRDefault="00FD3A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3263"/>
        <w:gridCol w:w="111"/>
        <w:gridCol w:w="750"/>
        <w:gridCol w:w="626"/>
        <w:gridCol w:w="1059"/>
        <w:gridCol w:w="1142"/>
        <w:gridCol w:w="626"/>
        <w:gridCol w:w="353"/>
        <w:gridCol w:w="890"/>
      </w:tblGrid>
      <w:tr w:rsidR="00716EB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1135" w:type="dxa"/>
          </w:tcPr>
          <w:p w:rsidR="00716EB5" w:rsidRDefault="00716EB5"/>
        </w:tc>
        <w:tc>
          <w:tcPr>
            <w:tcW w:w="1277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426" w:type="dxa"/>
          </w:tcPr>
          <w:p w:rsidR="00716EB5" w:rsidRDefault="00716E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716EB5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«Объекты гражданских прав»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объектов гражданских правоотношений.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Имущество как основной объект гражданских правоотношений.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Вещи как объекты гражданских правоотношений.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Движимые и недвижимые вещи.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Деньги и ценные бумаги как объекты гражданских правоотношений.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основные виды ценных бумаг.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Правовые особенности именных, ордерных и предъявительских ценных бумаг.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 и особенности гражданск</w:t>
            </w:r>
            <w:proofErr w:type="gramStart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правового режима валютных ценностей.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Действия и услуги.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Имущественные права и обязанности.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Нематериальные объекты гражданских правоотношений.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Личные неимущественные блага граждан и организаций как объекты гражданских правоотношений. Защита чести, достоинства и деловой репутации.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Секреты производства («ноу-хау»).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 «Гражданское право как отрасль права»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Соотношение частного и публичного права.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Частное право России.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Место гражданского права в системе права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Система гражданского права в России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системы континентального гражданского права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 «Источники гражданского права»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1.Официальное опубликование и вступление нормативного акта в силу.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Применение гражданского законодательства по аналогии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Толкование гражданско-правовых норм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 w:rsidRPr="0042063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«Правовой статус субъектов гражданских правоотношений»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716EB5">
            <w:pPr>
              <w:rPr>
                <w:lang w:val="ru-RU"/>
              </w:rPr>
            </w:pPr>
          </w:p>
        </w:tc>
      </w:tr>
    </w:tbl>
    <w:p w:rsidR="00716EB5" w:rsidRPr="00FD3A21" w:rsidRDefault="00FD3A21">
      <w:pPr>
        <w:rPr>
          <w:sz w:val="0"/>
          <w:szCs w:val="0"/>
          <w:lang w:val="ru-RU"/>
        </w:rPr>
      </w:pPr>
      <w:r w:rsidRPr="00FD3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3257"/>
        <w:gridCol w:w="111"/>
        <w:gridCol w:w="751"/>
        <w:gridCol w:w="627"/>
        <w:gridCol w:w="1059"/>
        <w:gridCol w:w="1143"/>
        <w:gridCol w:w="627"/>
        <w:gridCol w:w="354"/>
        <w:gridCol w:w="890"/>
      </w:tblGrid>
      <w:tr w:rsidR="00716EB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1135" w:type="dxa"/>
          </w:tcPr>
          <w:p w:rsidR="00716EB5" w:rsidRDefault="00716EB5"/>
        </w:tc>
        <w:tc>
          <w:tcPr>
            <w:tcW w:w="1277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426" w:type="dxa"/>
          </w:tcPr>
          <w:p w:rsidR="00716EB5" w:rsidRDefault="00716E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716EB5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«Граждане как субъекты гражданских правоотношений»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Правоспособность граждан (физических лиц).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Правоспособность иностранных граждан и лиц без гражданства.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Возникновение и прекращение правоспособности.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Дееспособность физических лиц. Неотчуждаемость дееспособности. Эмансипация.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Случаи и условия ограничения дееспособности граждан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Признание гражданина </w:t>
            </w:r>
            <w:proofErr w:type="gramStart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недееспособным</w:t>
            </w:r>
            <w:proofErr w:type="gramEnd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Понятие, виды и гражданск</w:t>
            </w:r>
            <w:proofErr w:type="gramStart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правовое значение актов гражданского состояния.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Место жительства граждан и его гражданско-правовое значение.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Особенности правового положения индивидуальных предпринимателей.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Порядок, условия и правовые последствия признания гражданина безвестно отсутствующим.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 </w:t>
            </w:r>
            <w:proofErr w:type="gramStart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Порядок, условия и правовые последствия объявления гражданина умершим.</w:t>
            </w:r>
            <w:proofErr w:type="gramEnd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Последствия явки лица, объявленного умершим.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12. Понятие опеки и попечительства. Основания учреждения опеки и попечительства.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 и порядок назначения опеки и попечительства.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Патронаж.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</w:tbl>
    <w:p w:rsidR="00716EB5" w:rsidRDefault="00FD3A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3257"/>
        <w:gridCol w:w="111"/>
        <w:gridCol w:w="751"/>
        <w:gridCol w:w="627"/>
        <w:gridCol w:w="1059"/>
        <w:gridCol w:w="1143"/>
        <w:gridCol w:w="627"/>
        <w:gridCol w:w="354"/>
        <w:gridCol w:w="890"/>
      </w:tblGrid>
      <w:tr w:rsidR="00716EB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1135" w:type="dxa"/>
          </w:tcPr>
          <w:p w:rsidR="00716EB5" w:rsidRDefault="00716EB5"/>
        </w:tc>
        <w:tc>
          <w:tcPr>
            <w:tcW w:w="1277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426" w:type="dxa"/>
          </w:tcPr>
          <w:p w:rsidR="00716EB5" w:rsidRDefault="00716E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716EB5">
        <w:trPr>
          <w:trHeight w:hRule="exact" w:val="1080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«Граждане как субъекты гражданских правоотношений»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Физическое лицо и </w:t>
            </w:r>
            <w:proofErr w:type="gramStart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гражданская</w:t>
            </w:r>
            <w:proofErr w:type="gramEnd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правосубъектность.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Правоспособность граждан (физических лиц). Соотношение правоспособности и субъективного гражданского права, Неотчуждаемость правоспособности.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Правоспособность иностранных граждан и лиц без гражданства.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Возникновение и прекращение правоспособности.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Дееспособность физических лиц. Неотчуждаемость дееспособности.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Дееспособность </w:t>
            </w:r>
            <w:proofErr w:type="gramStart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малолетних</w:t>
            </w:r>
            <w:proofErr w:type="gramEnd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Дееспособность несовершеннолетних от 14 до 18 лет. Эмансипация.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Случаи и условия ограничения дееспособности граждан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Признание гражданина </w:t>
            </w:r>
            <w:proofErr w:type="gramStart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недееспособным</w:t>
            </w:r>
            <w:proofErr w:type="gramEnd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Понятие, виды и гражданск</w:t>
            </w:r>
            <w:proofErr w:type="gramStart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правовое значение актов гражданского состояния.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Место жительства граждан и его гражданско-правовое значение.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Особенности правового положения индивидуальных предпринимателей.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Порядок, условия и правовые последствия признания гражданина безвестно отсутствующим.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14. </w:t>
            </w:r>
            <w:proofErr w:type="gramStart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Порядок, условия и правовые последствия объявления гражданина умершим.</w:t>
            </w:r>
            <w:proofErr w:type="gramEnd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Последствия явки лица, объявленного умершим.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Понятие опеки и попечительства. Основания учреждения опеки и попечительства.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Условия и порядок назначения опеки и попечительства.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Права и обязанности опекуна и попечителя. Распоряжение имуществом подопечного.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Патронаж.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Прекращение опеки, попечительства, патронажа.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</w:tbl>
    <w:p w:rsidR="00716EB5" w:rsidRDefault="00FD3A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3313"/>
        <w:gridCol w:w="110"/>
        <w:gridCol w:w="743"/>
        <w:gridCol w:w="621"/>
        <w:gridCol w:w="1054"/>
        <w:gridCol w:w="1134"/>
        <w:gridCol w:w="621"/>
        <w:gridCol w:w="349"/>
        <w:gridCol w:w="883"/>
      </w:tblGrid>
      <w:tr w:rsidR="00716EB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1135" w:type="dxa"/>
          </w:tcPr>
          <w:p w:rsidR="00716EB5" w:rsidRDefault="00716EB5"/>
        </w:tc>
        <w:tc>
          <w:tcPr>
            <w:tcW w:w="1277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426" w:type="dxa"/>
          </w:tcPr>
          <w:p w:rsidR="00716EB5" w:rsidRDefault="00716E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716EB5">
        <w:trPr>
          <w:trHeight w:hRule="exact" w:val="948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«Юридические лица»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юридического лица. Развитие учения о юридических лицах в науке гражданского права.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правоспособности юридических лиц.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Органы юридического лица.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Индивидуализация юридических лиц, ее способы и гражданско-правовое значение.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Гражданско-правовое положение филиалов и представительств юридических лиц.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и способы создания юридических лиц. Учредительные документы. Государственная регистрация.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Реорганизация юридических лиц и ее виды.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Прекращение деятельности юридического лица. Порядок ликвидации юридического лица.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Несостоятельность (банкротство) коммерческой организации.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Виды юридических лиц, их классификация и ее гражданск</w:t>
            </w:r>
            <w:proofErr w:type="gramStart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правовое значение.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Общая характеристика форм коммерческих организаций.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Хозяйственные товарищества. Отличие их от хозяйственных обществ.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Общество с ограниченной ответственностью.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Акционерное общество, его особенности.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Дочерние и зависимые общества.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Производственные кооперативы.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Унитарные предприятия.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Общая характеристика организационно-правовых форм некоммерческих организаций.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 «Объекты  гражданского права»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Правовое регулирование предприятий как имущественных комплексов.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Нематериальные блага как объекты гражданских прав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Залог недвижимости (ипотека)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Методы осуществления искусственного банкротства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Условия договора, их дифференциация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Актуальные проблемы права собственности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«Правовое регулирование сделок»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</w:tbl>
    <w:p w:rsidR="00716EB5" w:rsidRDefault="00FD3A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3235"/>
        <w:gridCol w:w="111"/>
        <w:gridCol w:w="754"/>
        <w:gridCol w:w="629"/>
        <w:gridCol w:w="1062"/>
        <w:gridCol w:w="1147"/>
        <w:gridCol w:w="629"/>
        <w:gridCol w:w="356"/>
        <w:gridCol w:w="893"/>
      </w:tblGrid>
      <w:tr w:rsidR="00716EB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1135" w:type="dxa"/>
          </w:tcPr>
          <w:p w:rsidR="00716EB5" w:rsidRDefault="00716EB5"/>
        </w:tc>
        <w:tc>
          <w:tcPr>
            <w:tcW w:w="1277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426" w:type="dxa"/>
          </w:tcPr>
          <w:p w:rsidR="00716EB5" w:rsidRDefault="00716E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716EB5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 «Сделки»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юридических фактов в гражданском праве. Юридические составы.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значение сделок, их место в системе юридических фактов.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Основание сделки.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сделок.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Условия действительности сделок.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Воля и волеизъявление в сделке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Форма сделки.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Государственная регистрация сделок.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Ничтожные сделки: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сделки, не соответствующие требованиям закона, противные основам правопорядка и нравственности;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сделки с пороками субъектного состава;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сделки с пороками формы;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2.4. мнимые и притворные сделки.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Оспоримые сделки: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 сделки с пороками субъектного состава; совершение сделки в состоянии недееспособности;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3.2. сделки, выходящие за пределы правоспособности юридического лица;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3.3. сделки, совершенные с превышением полномочия;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3.4. сделки с пороками воли;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3.5. кабальные сделки; понятие угрозы и насилия;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3.6. сделка, совершенная в результате недобросовестного поведения представителя стороны.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Общие последствия признания сделки недействительной (двусторонняя, односторонняя реституция, недопустимость реституции).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 w:rsidRPr="00FD3A2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«Правовые основы осуществления гражданских прав»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716EB5">
            <w:pPr>
              <w:rPr>
                <w:lang w:val="ru-RU"/>
              </w:rPr>
            </w:pPr>
          </w:p>
        </w:tc>
      </w:tr>
      <w:tr w:rsidR="00716EB5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«Осуществление гражданских прав и исполнение обязанностей. Представительство и его гражданск</w:t>
            </w:r>
            <w:proofErr w:type="gramStart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правовое значение.  Защита гражданских прав»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способы осуществления гражданских прав и исполнения обязанностей.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Пределы осуществления гражданских прав.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представительства и способы его осуществления.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представительства.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виды доверенности.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Форма доверенности.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Передоверие.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Прекращение доверенности.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защиты гражданских прав. Способы их защиты.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</w:tbl>
    <w:p w:rsidR="00716EB5" w:rsidRDefault="00FD3A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3403"/>
        <w:gridCol w:w="108"/>
        <w:gridCol w:w="730"/>
        <w:gridCol w:w="611"/>
        <w:gridCol w:w="1045"/>
        <w:gridCol w:w="1119"/>
        <w:gridCol w:w="611"/>
        <w:gridCol w:w="342"/>
        <w:gridCol w:w="871"/>
      </w:tblGrid>
      <w:tr w:rsidR="00716EB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1135" w:type="dxa"/>
          </w:tcPr>
          <w:p w:rsidR="00716EB5" w:rsidRDefault="00716EB5"/>
        </w:tc>
        <w:tc>
          <w:tcPr>
            <w:tcW w:w="1277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426" w:type="dxa"/>
          </w:tcPr>
          <w:p w:rsidR="00716EB5" w:rsidRDefault="00716E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716EB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«Осуществление и защита гражданских прав»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1.Принцип недопустимости злоупотребления правом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злоупотребления правом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Формы защиты гражданских прав.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Самозащита гражданских прав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Меры оперативного воздействия на нарушителя гражданских прав.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Государственно-принудительные меры правоохранительного характера.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«Сроки в гражданском праве»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сроков.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Гражданско-правовое значение сроков.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Определение начала течения срока, его продолжительности и окончания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исчисления сроков исковой давности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Отличие приостановления течения срока исковой давности от перерыва течения срока исковой давности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«Право собственности»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«Право собственности»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Собственность как правовая и экономическая категория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вещных прав на имущество.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Общая долевая и общая совместная собственность.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Пожизненное наследуемое владение земельным участком.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права собственности на жилые помещения.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Способы защиты права собственности.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«Обязательственное право»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«Общие положения об обязательствах»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обязательства; особенности обязательственных правоотношений.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возникновения обязательственных правоотношений.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Стороны обязательства. Обязательства с множественностью лиц. Обязательства с участием третьих лиц; исполнение обязательства третьим лицом и третьему лицу. Перемена лиц в обязательстве. Основания и порядок перехода прав кредитора к другому лицу. Ответственность кредитора, уступившего требование. Условие и форма перевода долга.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виды обязательств.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обязательств по осуществлению предпринимательской деятельности.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</w:tbl>
    <w:p w:rsidR="00716EB5" w:rsidRDefault="00FD3A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3220"/>
        <w:gridCol w:w="112"/>
        <w:gridCol w:w="756"/>
        <w:gridCol w:w="631"/>
        <w:gridCol w:w="1063"/>
        <w:gridCol w:w="1149"/>
        <w:gridCol w:w="631"/>
        <w:gridCol w:w="357"/>
        <w:gridCol w:w="895"/>
      </w:tblGrid>
      <w:tr w:rsidR="00716EB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1135" w:type="dxa"/>
          </w:tcPr>
          <w:p w:rsidR="00716EB5" w:rsidRDefault="00716EB5"/>
        </w:tc>
        <w:tc>
          <w:tcPr>
            <w:tcW w:w="1277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426" w:type="dxa"/>
          </w:tcPr>
          <w:p w:rsidR="00716EB5" w:rsidRDefault="00716E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716EB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 «Исполнение обязательств»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исполнения обязательств. Принципы надлежащего и реального исполнения.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одностороннего отказа от исполнения обязательства. Встречное исполнение обязательств.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Место и срок исполнения обязательства. Последствия просрочки кредитора и должника.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 «Способы обеспечения исполнения обязательств»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обеспечения исполнения обязательств. Основные способы обеспечения исполнения обязательств.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Неустойка и ее виды.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Залог и его виды.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задатка. Отличие его от аванса. Специфика ответственности за неисполнение обязательств.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Договор поручительства и его форма.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Банковская гарантия, ее независимость от основного обязательства.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Удержание вещи как способ обеспечения исполнения обязательств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 «Изменение и прекращение обязательств»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Изменение обязательств.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основания прекращения обязательств.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Отдельные способы прекращения обязательств: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 исполнение обязательства;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3.2. отступное;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3.3. прощение долга; недопустимость прощения;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3.4. новация;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3.5. совпадение в одном лице кредитора и должника;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3.6. невозможность исполнения;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3.7. издание акта государственного органа;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3.8. смерть (ликвидация юридического лица) кредитора или должника;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3.9.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его условия.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</w:tbl>
    <w:p w:rsidR="00716EB5" w:rsidRDefault="00FD3A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3273"/>
        <w:gridCol w:w="110"/>
        <w:gridCol w:w="746"/>
        <w:gridCol w:w="640"/>
        <w:gridCol w:w="1056"/>
        <w:gridCol w:w="1138"/>
        <w:gridCol w:w="623"/>
        <w:gridCol w:w="351"/>
        <w:gridCol w:w="886"/>
      </w:tblGrid>
      <w:tr w:rsidR="00716EB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1135" w:type="dxa"/>
          </w:tcPr>
          <w:p w:rsidR="00716EB5" w:rsidRDefault="00716EB5"/>
        </w:tc>
        <w:tc>
          <w:tcPr>
            <w:tcW w:w="1277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426" w:type="dxa"/>
          </w:tcPr>
          <w:p w:rsidR="00716EB5" w:rsidRDefault="00716E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716EB5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3.5 «Гражданско-правовая ответственность»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гражданско-правовой ответственности.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Особенности ответственности в гражданском праве, ее основные принципы и функции.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гражданско-правовой ответственности.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Условия гражданско-правовой ответственности.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состав гражданского правонарушения.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Противоправное поведение как условие гражданско-правовой ответственности.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 и содержание вреда (убытков) в гражданском праве.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Причинная связь между противоправным поведением и наступившим вредоносным результатом.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Вина правонарушителя как условие гражданско-правовой ответственности.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Понятие и формы вины в гражданском праве, их значение.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Случаи ответственности независимо от вины и за действия третьих лиц (за чужую вину).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Основания освобождения от гражданско-правовой ответственности.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Размер гражданско-правовой ответственности.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Основания повышения и снижения размера гражданско-правовой ответственности.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3.6 «Гражданско-правовой договор»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гражданско-правового договора.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Свобода договора.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договоров. Основания классификации договоров в гражданском праве.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Содержание договора.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Существенные условия договора, их значение для его действительности.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Императивные и диспозитивные нормы, определяющие содержание условий договора.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Порядок и стадии заключения договора.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Способы заключения договора: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Действие договора.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Толкование договора.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Изменение и расторжение договора, их основания и правовые последствия.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Случаи одностороннего расторжения договора.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</w:tbl>
    <w:p w:rsidR="00716EB5" w:rsidRDefault="00FD3A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3221"/>
        <w:gridCol w:w="112"/>
        <w:gridCol w:w="756"/>
        <w:gridCol w:w="631"/>
        <w:gridCol w:w="1063"/>
        <w:gridCol w:w="1149"/>
        <w:gridCol w:w="631"/>
        <w:gridCol w:w="357"/>
        <w:gridCol w:w="895"/>
      </w:tblGrid>
      <w:tr w:rsidR="00716EB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1135" w:type="dxa"/>
          </w:tcPr>
          <w:p w:rsidR="00716EB5" w:rsidRDefault="00716EB5"/>
        </w:tc>
        <w:tc>
          <w:tcPr>
            <w:tcW w:w="1277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426" w:type="dxa"/>
          </w:tcPr>
          <w:p w:rsidR="00716EB5" w:rsidRDefault="00716E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16</w:t>
            </w:r>
          </w:p>
        </w:tc>
      </w:tr>
      <w:tr w:rsidR="00716EB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 w:rsidRPr="00FD3A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7. «Договоры по передаче имущества в собственность. Договоры по передаче имущества в пользование. Договоры на выполнение работ. Транспортные и экспедиционные обязательства. Расчетные и кредитные обязательства.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Страхование»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«Договоры по передаче имущества в собственность»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купли-продажи. Основные элементы договора купл</w:t>
            </w:r>
            <w:proofErr w:type="gramStart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и-</w:t>
            </w:r>
            <w:proofErr w:type="gramEnd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продажи. Права и обязанности продавца и покупателя.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содержание договора купли-продажи недвижимости. Существенные условия договора. Форма договора. Продажа жилых помещений. Государственная регистрация прав на недвижимость и сделок с ней. Продажа предприятия.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признаки договора поставки. Законодательство о поставках. Основные элементы договора. Способ и порядок заключения договора. Основные условия договора.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Договор поставки товаров для государственных нужд.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содержание договора мены. Исполнение договора. Переход права собственности на обмениваемые товары.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основные элементы договора дарения. Обещание дарения. Запрещение дарения. Пожертвование.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«Договоры по передаче имущества в пользование»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аренды (имущественного найма), его основные элементы. Права и обязанности сторон по договору. Арендная плата и ее разновидности.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Срок договора аренды. Обязанности сторон по содержанию арендованного имущества. Поднаем и перенаем. Порядок и основания расторжения договора аренды. Предмет, стороны и объект договора найма жилого помещения.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Разновидности договора найма жилого помещения. Договор социального найма жилого помещения.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Договор коммерческого найма жилого помещения.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</w:tbl>
    <w:p w:rsidR="00716EB5" w:rsidRDefault="00FD3A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3238"/>
        <w:gridCol w:w="111"/>
        <w:gridCol w:w="754"/>
        <w:gridCol w:w="629"/>
        <w:gridCol w:w="1061"/>
        <w:gridCol w:w="1146"/>
        <w:gridCol w:w="629"/>
        <w:gridCol w:w="355"/>
        <w:gridCol w:w="893"/>
      </w:tblGrid>
      <w:tr w:rsidR="00716EB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1135" w:type="dxa"/>
          </w:tcPr>
          <w:p w:rsidR="00716EB5" w:rsidRDefault="00716EB5"/>
        </w:tc>
        <w:tc>
          <w:tcPr>
            <w:tcW w:w="1277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426" w:type="dxa"/>
          </w:tcPr>
          <w:p w:rsidR="00716EB5" w:rsidRDefault="00716E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17</w:t>
            </w:r>
          </w:p>
        </w:tc>
      </w:tr>
      <w:tr w:rsidR="00716EB5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«Договоры на выполнение работ и транспортные обязательства»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подряда. Элементы и содержание договора подряда. Исполнение договора подряда. Порядок приемки выполненной работы. Гарантии качества и ответственность подрядчика за ненадлежащее качество работы.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Договоры на выполнение научно- исследовательских, опытно- конструкторских и технологических работ. Предмет и условия договоров на выполнение НИР и ОКР. Права сторон на результаты работ. Заключение, исполнение, изменение и расторжение договора. Ответственность сторон по договору.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 перевозки. Понятие и основные элементы договора перевозки грузов. Порядок заключения и форма договора перевозки грузов. Права и обязанности сторон по договору перевозки грузов. Ответственность сторон по договору перевозки грузов.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Договор перевозки пассажиров и багажа: понятие и основные элементы.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 перевозчика за утрату повреждение или недостачу багажа.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«Договоры по передаче имущества в собственность»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купли-продажи. Основные элементы договора купл</w:t>
            </w:r>
            <w:proofErr w:type="gramStart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и-</w:t>
            </w:r>
            <w:proofErr w:type="gramEnd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продажи. Права и обязанности продавца и покупателя.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содержание договора купли-продажи недвижимости. Существенные условия договора. Форма договора. Продажа жилых помещений. Государственная регистрация прав на недвижимость и сделок с ней. Продажа предприятия.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признаки договора поставки. Законодательство о поставках. Основные элементы договора. Способ и порядок заключения договора. Основные условия договора.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Договор поставки товаров для государственных нужд.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содержание договора мены. Исполнение договора. Переход права собственности на обмениваемые товары.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основные элементы договора дарения. Обещание дарения. Запрещение дарения. Пожертвование.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</w:tbl>
    <w:p w:rsidR="00716EB5" w:rsidRDefault="00FD3A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3238"/>
        <w:gridCol w:w="111"/>
        <w:gridCol w:w="754"/>
        <w:gridCol w:w="629"/>
        <w:gridCol w:w="1061"/>
        <w:gridCol w:w="1146"/>
        <w:gridCol w:w="629"/>
        <w:gridCol w:w="355"/>
        <w:gridCol w:w="893"/>
      </w:tblGrid>
      <w:tr w:rsidR="00716EB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1135" w:type="dxa"/>
          </w:tcPr>
          <w:p w:rsidR="00716EB5" w:rsidRDefault="00716EB5"/>
        </w:tc>
        <w:tc>
          <w:tcPr>
            <w:tcW w:w="1277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426" w:type="dxa"/>
          </w:tcPr>
          <w:p w:rsidR="00716EB5" w:rsidRDefault="00716E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18</w:t>
            </w:r>
          </w:p>
        </w:tc>
      </w:tr>
      <w:tr w:rsidR="00716EB5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«Договоры по передаче имущества в пользование»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аренды (имущественного найма), его основные элементы. Права и обязанности сторон по договору. Арендная плата и ее разновидности.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Срок договора аренды. Обязанности сторон по содержанию арендованного имущества. Поднаем и перенаем. Порядок и основания расторжения договора аренды. Предмет, стороны и объект договора найма жилого помещения.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Разновидности договора найма жилого помещения. Договор социального найма жилого помещения.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Договор коммерческого найма жилого помещения.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«Договоры на выполнение работ и транспортные обязательства»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подряда. Элементы и содержание договора подряда. Исполнение договора подряда. Порядок приемки выполненной работы. Гарантии качества и ответственность подрядчика за ненадлежащее качество работы.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Договоры на выполнение научно- исследовательских, опытно- конструкторских и технологических работ. Предмет и условия договоров на выполнение НИР и ОКР. Права сторон на результаты работ. Заключение, исполнение, изменение и расторжение договора. Ответственность сторон по договору.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 перевозки. Понятие и основные элементы договора перевозки грузов. Порядок заключения и форма договора перевозки грузов. Права и обязанности сторон по договору перевозки грузов. Ответственность сторон по договору перевозки грузов.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Договор перевозки пассажиров и багажа: понятие и основные элементы.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 перевозчика за утрату повреждение или недостачу багажа.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</w:tbl>
    <w:p w:rsidR="00716EB5" w:rsidRDefault="00FD3A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3299"/>
        <w:gridCol w:w="110"/>
        <w:gridCol w:w="742"/>
        <w:gridCol w:w="620"/>
        <w:gridCol w:w="1053"/>
        <w:gridCol w:w="1133"/>
        <w:gridCol w:w="620"/>
        <w:gridCol w:w="349"/>
        <w:gridCol w:w="883"/>
      </w:tblGrid>
      <w:tr w:rsidR="00716EB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1135" w:type="dxa"/>
          </w:tcPr>
          <w:p w:rsidR="00716EB5" w:rsidRDefault="00716EB5"/>
        </w:tc>
        <w:tc>
          <w:tcPr>
            <w:tcW w:w="1277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426" w:type="dxa"/>
          </w:tcPr>
          <w:p w:rsidR="00716EB5" w:rsidRDefault="00716E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19</w:t>
            </w:r>
          </w:p>
        </w:tc>
      </w:tr>
      <w:tr w:rsidR="00716EB5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«Обязательства по купл</w:t>
            </w:r>
            <w:proofErr w:type="gramStart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е-</w:t>
            </w:r>
            <w:proofErr w:type="gramEnd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продаже»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Особенности договора международной купли-продажи.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Договор энергоснабжения с участием гражданина-потребителя.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 купли-продажи и его разновидности.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Купля-продажа предприятия как имущественного комплекса.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Защита прав покупателя в договоре розничной купли-продажи.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Особенности купли-продажи зданий и сооружений.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Договор поставки товаров для государственных нужд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«Правовое регулирование арендных правоотношений»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Условия договора финансовой аренды (лизинга).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Аренда воздушных и морских судов.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договора проката.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Аренда зданий и сооружений.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Аренда транспортных средств.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Особенности договора аренды предприятий.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«Правовые основы договоров на выполнение работ»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Распределение рисков между сторонами в разновидностях договоров подряда.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Договор строительного подряда. Правовой статус незавершенного строительства.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договора бытового подряда.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подрядных работ для государственных нужд.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«Перевозка и транспортн</w:t>
            </w:r>
            <w:proofErr w:type="gramStart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экспедиционное обслуживание»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ответственности перевозчика при перевозке грузов различными видами транспорта.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Условия договора перевозки грузов.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 буксировки на морском и речном транспорте.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перевозки пассажиров и их багажа железнодорожным транспортом.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договора перевозки грузов на морском транспорте.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</w:tbl>
    <w:p w:rsidR="00716EB5" w:rsidRDefault="00FD3A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272"/>
        <w:gridCol w:w="110"/>
        <w:gridCol w:w="747"/>
        <w:gridCol w:w="623"/>
        <w:gridCol w:w="1056"/>
        <w:gridCol w:w="1138"/>
        <w:gridCol w:w="623"/>
        <w:gridCol w:w="351"/>
        <w:gridCol w:w="886"/>
      </w:tblGrid>
      <w:tr w:rsidR="00716EB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1135" w:type="dxa"/>
          </w:tcPr>
          <w:p w:rsidR="00716EB5" w:rsidRDefault="00716EB5"/>
        </w:tc>
        <w:tc>
          <w:tcPr>
            <w:tcW w:w="1277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426" w:type="dxa"/>
          </w:tcPr>
          <w:p w:rsidR="00716EB5" w:rsidRDefault="00716E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20</w:t>
            </w:r>
          </w:p>
        </w:tc>
      </w:tr>
      <w:tr w:rsidR="00716EB5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 «Расчетные и кредитные обязательства»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Договор займа и кредитный договор. Сравнительная характеристика.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Обеспечение прав кредитора в кредитном договоре.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Товарный и коммерческий кредит.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Правовая характеристика договоров ссуды.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Договор финансирования под уступку денежного требования.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Защита прав вкладчиков по договору банковского вклада.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Договор банковского счета.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Формы безналичных расчетов.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Особенности расчетов по аккредитиву и инкассо.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1.6 «Страховые правоотношения»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Страхование и страховые обязательства.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Страхование гражданско-правовой ответственности автотранспортных средств.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Обязательное страхование в РФ.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Договор страхования предпринимательского риска.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договора личного страхования.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Договор имущественного страхования.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Его особенности.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 w:rsidRPr="00FD3A2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8. «Обязательства по оказанию фактических и юридических услуг.  Обязательства по хранению. Доверительное управление имуществом. Договор коммерческой концессии. Обязательства по совместной деятельности»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716EB5">
            <w:pPr>
              <w:rPr>
                <w:lang w:val="ru-RU"/>
              </w:rPr>
            </w:pPr>
          </w:p>
        </w:tc>
      </w:tr>
      <w:tr w:rsidR="00716EB5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«Обязательства по оказанию услуг»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возмездного оказания услуг. Сфера применения договора возмездного оказания услуг. Права и обязанности сторон по договору. Прекращение и расторжение договора.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Договор поручения: понятие, предмет, стороны. Содержание и исполнение обязательств, вытекающих из договора поручения. Прекращение договора поручения.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 комиссии: понятие, предмет, стороны. Отличие договора комиссии от договора поручения.  Содержание и элементы договора комиссии.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Агентский договор. Соотношение агентского договора с договорами поручения и комиссии.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</w:tbl>
    <w:p w:rsidR="00716EB5" w:rsidRDefault="00FD3A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3263"/>
        <w:gridCol w:w="111"/>
        <w:gridCol w:w="750"/>
        <w:gridCol w:w="626"/>
        <w:gridCol w:w="1059"/>
        <w:gridCol w:w="1142"/>
        <w:gridCol w:w="626"/>
        <w:gridCol w:w="353"/>
        <w:gridCol w:w="890"/>
      </w:tblGrid>
      <w:tr w:rsidR="00716EB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1135" w:type="dxa"/>
          </w:tcPr>
          <w:p w:rsidR="00716EB5" w:rsidRDefault="00716EB5"/>
        </w:tc>
        <w:tc>
          <w:tcPr>
            <w:tcW w:w="1277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426" w:type="dxa"/>
          </w:tcPr>
          <w:p w:rsidR="00716EB5" w:rsidRDefault="00716E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21</w:t>
            </w:r>
          </w:p>
        </w:tc>
      </w:tr>
      <w:tr w:rsidR="00716EB5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«Обязательства по хранению. Доверительное управление имуществом»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виды и сфера применения договора хранения. Предмет договора хранения и форма договора.  Условия договора хранения. Ответственность по договору хранения.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Договор складского хранения, его особенности. Складские документы, их правовое значение.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Хранение в ломбарде. Хранение ценностей в банке. Хранение в камерах хранения транспортных организаций. Хранение в гардеробах гостиницы. Секвестр. Обязательства по хранению, вытекающие из иных гражданск</w:t>
            </w:r>
            <w:proofErr w:type="gramStart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отношений.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Доверительное управление имуществом. Понятие, содержание и форма договора доверительного управления имуществом. Права и обязанности сторон по договору. Ответственность доверительного управляющего по договору.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Прекращение договора доверительного управления.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«Договор коммерческой концессии. Обязательства по совместной деятельности».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коммерческой концессии, предмет и стороны договора. Форма договора и его регистрация. Обязанности сторон по договору. Коммерческая субконцессия. Ответственность правообладателя по требованиям, предъявляемым к пользователю. Изменение и прекращение договора коммерческой концессии.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Обязательства по совместной деятельности. Понятие договора о совместной деятельности, его отличие от иных гражданско-правовых договоров. Виды договоров о совместной деятельности. Содержание договора о совместной деятельности. Правовой режим общего имущества участников договора простого товарищества. Порядок ведения общих дел товарищей и распределения прибылей (убытков). Исполнение и прекращение договора о совместной деятельности. Ответственность товарищей по общим обязательствам.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Коммерческое товарищество. Негласное товарищество.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</w:tbl>
    <w:p w:rsidR="00716EB5" w:rsidRDefault="00FD3A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3267"/>
        <w:gridCol w:w="110"/>
        <w:gridCol w:w="747"/>
        <w:gridCol w:w="641"/>
        <w:gridCol w:w="1057"/>
        <w:gridCol w:w="1139"/>
        <w:gridCol w:w="624"/>
        <w:gridCol w:w="352"/>
        <w:gridCol w:w="887"/>
      </w:tblGrid>
      <w:tr w:rsidR="00716EB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1135" w:type="dxa"/>
          </w:tcPr>
          <w:p w:rsidR="00716EB5" w:rsidRDefault="00716EB5"/>
        </w:tc>
        <w:tc>
          <w:tcPr>
            <w:tcW w:w="1277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426" w:type="dxa"/>
          </w:tcPr>
          <w:p w:rsidR="00716EB5" w:rsidRDefault="00716E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22</w:t>
            </w:r>
          </w:p>
        </w:tc>
      </w:tr>
      <w:tr w:rsidR="00716EB5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«Обязательства, возникающие вследствие причинения вреда»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обязательств, возникающих вследствие причинения вреда.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Условия возникновения ответственности за причинение вреда. 3.Элементы и содержание обязательств из причинения вреда.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Объем и характер возмещения вреда.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Ответственность за вред, причиненный лицу незаконными действиями государственных органов, а также должностных лиц при исполнении ими своих обязанностей.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Ответственность за вред, причиненный источником повышенной опасности.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7.Ответственность за вред, причиненный несовершеннолетними и недееспособными гражданами.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8.Ответственность при совместном причинении вреда.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Учет вины потерпевшего и положения причинителя в обязательствах из причинения вреда.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Особенности возмещения вреда при повреждении здоровья и причинении смерти гражданину.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Компенсация морального вреда.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«Обязательства вследствие неосновательного обогащения»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обязательства, возникающего вследствие неосновательного приобретения или сбережения имущества.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Условия возникновения таких обязательств.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Содержание и исполнения обязательств из неосновательного обогащения.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4.Неосновательное обогащение, не подлежащее возврату.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 «Договоры об оказании фактических и юридических услуг»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Действия в чужом интересе без поручения.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Договор поручения – доверительный договор.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Сравнительный анализ договоров комиссии и поручения.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агентского договора.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Договор доверительного управления имуществом.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Сравнительный анализ договора возмездного оказания услуг и договора подряда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</w:tbl>
    <w:p w:rsidR="00716EB5" w:rsidRDefault="00FD3A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3223"/>
        <w:gridCol w:w="111"/>
        <w:gridCol w:w="754"/>
        <w:gridCol w:w="645"/>
        <w:gridCol w:w="1061"/>
        <w:gridCol w:w="1146"/>
        <w:gridCol w:w="629"/>
        <w:gridCol w:w="355"/>
        <w:gridCol w:w="893"/>
      </w:tblGrid>
      <w:tr w:rsidR="00716EB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1135" w:type="dxa"/>
          </w:tcPr>
          <w:p w:rsidR="00716EB5" w:rsidRDefault="00716EB5"/>
        </w:tc>
        <w:tc>
          <w:tcPr>
            <w:tcW w:w="1277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426" w:type="dxa"/>
          </w:tcPr>
          <w:p w:rsidR="00716EB5" w:rsidRDefault="00716E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23</w:t>
            </w:r>
          </w:p>
        </w:tc>
      </w:tr>
      <w:tr w:rsidR="00716EB5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2.6 «Внедоговорные обязательства»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Внедоговорные обязательства в гражданском праве.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Обязательства вследствие причинения вреда.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Множественность лиц в обязательстве.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Защита личных неимущественных благ граждан и организаций.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Защита гражданских прав в судебном порядке.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Обязательства вследствие неосновательного обогащения.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Публичное обещание награды и публичный конкурс: правовая характеристика.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Правовое регулирование игр и пари.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 w:rsidRPr="00FD3A2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9. «Общие положения о наследовании»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716EB5">
            <w:pPr>
              <w:rPr>
                <w:lang w:val="ru-RU"/>
              </w:rPr>
            </w:pPr>
          </w:p>
        </w:tc>
      </w:tr>
      <w:tr w:rsidR="00716EB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«Понятие наследственных правоотношений»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значение наследования. Основания наследования. Наследственное правопреемство и его юридическая природа. Понятие наследства.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Открытие наследства. Время и место открытия наследства.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Наследственное правоотношение и его структура.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Наследодатели. Наследники. Недостойные наследники. 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Объекты наследственного правоотношения.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4.Принципы наследственного права.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источника наследственного права и характеристика источников наследственного права.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</w:tbl>
    <w:p w:rsidR="00716EB5" w:rsidRDefault="00FD3A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3219"/>
        <w:gridCol w:w="112"/>
        <w:gridCol w:w="757"/>
        <w:gridCol w:w="631"/>
        <w:gridCol w:w="1063"/>
        <w:gridCol w:w="1149"/>
        <w:gridCol w:w="631"/>
        <w:gridCol w:w="357"/>
        <w:gridCol w:w="895"/>
      </w:tblGrid>
      <w:tr w:rsidR="00716EB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1135" w:type="dxa"/>
          </w:tcPr>
          <w:p w:rsidR="00716EB5" w:rsidRDefault="00716EB5"/>
        </w:tc>
        <w:tc>
          <w:tcPr>
            <w:tcW w:w="1277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426" w:type="dxa"/>
          </w:tcPr>
          <w:p w:rsidR="00716EB5" w:rsidRDefault="00716E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24</w:t>
            </w:r>
          </w:p>
        </w:tc>
      </w:tr>
      <w:tr w:rsidR="00716EB5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«Открытие наследства и призвание к наследству»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«открытие наследства». Основания открытия наследства.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Значение времени и места открытия наследства. Способы определения времени открытия наследства. Документы, подтверждающие факт смерти гражданина.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основания призвания к наследованию. Круг лиц, призываемых к наследству. Лица, призываемые в порядке «наследственной трансмиссии», по праву представления и по завещательному отказу. Лица, которые не могут призываться к наследству.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Права и обязанности нотариуса в период призвания к наследству.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«Понятие и основные категории наследственного права»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наследования (наследственного правопреемства).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Основание наследования.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Время открытия наследства.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Место открытия наследства.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«Субъекты наследственного правопреемства»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Наследодатель.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Наследник.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Недостойные наследники.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«Открытие наследства и призвание к наследству».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«открытие наследства». Основания открытия наследства.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Значение времени и места открытия наследства. Способы определения времени открытия наследства. Документы, подтверждающие факт смерти гражданина.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основания призвания к наследованию.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Круг лиц, призываемых к наследству.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Лица, призываемые в порядке «наследственной трансмиссии», по праву представления и по завещательному отказу.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Лица, которые не могут призываться к наследству.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Права и обязанности нотариуса в период призвания к наследству.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</w:tbl>
    <w:p w:rsidR="00716EB5" w:rsidRDefault="00FD3A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3242"/>
        <w:gridCol w:w="111"/>
        <w:gridCol w:w="751"/>
        <w:gridCol w:w="627"/>
        <w:gridCol w:w="1059"/>
        <w:gridCol w:w="1143"/>
        <w:gridCol w:w="627"/>
        <w:gridCol w:w="354"/>
        <w:gridCol w:w="890"/>
      </w:tblGrid>
      <w:tr w:rsidR="00716EB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1135" w:type="dxa"/>
          </w:tcPr>
          <w:p w:rsidR="00716EB5" w:rsidRDefault="00716EB5"/>
        </w:tc>
        <w:tc>
          <w:tcPr>
            <w:tcW w:w="1277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426" w:type="dxa"/>
          </w:tcPr>
          <w:p w:rsidR="00716EB5" w:rsidRDefault="00716E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25</w:t>
            </w:r>
          </w:p>
        </w:tc>
      </w:tr>
      <w:tr w:rsidR="00716EB5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«История возникновения наследственного права в России»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1.Наследственное право в Древней Руси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2.Русское наследственное право в период феодализма 15-16 вв.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3.Наследование по </w:t>
            </w:r>
            <w:proofErr w:type="gramStart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Соборному</w:t>
            </w:r>
            <w:proofErr w:type="gramEnd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Уложению1649г.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4.Указ о единонаследии 1714г.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5.Развитие наследственного права в конце 19-начале 20в.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6.Развитие наследственного права в советский период.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«Общие положения о наследовании»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1.Источники правового регулирования наследования.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2.Субъективный состав наследственных правоотношений.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3.Основания наследования.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4.Недостойные наследники.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 w:rsidRPr="00FD3A2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10. «Основания и виды наследования»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716EB5">
            <w:pPr>
              <w:rPr>
                <w:lang w:val="ru-RU"/>
              </w:rPr>
            </w:pPr>
          </w:p>
        </w:tc>
      </w:tr>
      <w:tr w:rsidR="00716EB5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«Наследование по завещанию»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юридическая природа завещания. Его содержание.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Принцип свободы завещания. Право завещать любое имущество.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Форма завещания.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Нотариально </w:t>
            </w:r>
            <w:proofErr w:type="gramStart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удостоверенное</w:t>
            </w:r>
            <w:proofErr w:type="gramEnd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приравненные к ним завещания.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Закрытое завещание. Завещание в чрезвычайных обстоятельствах.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Отмена и изменение завещания.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Недействительность завещания.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Завещательные распоряжения: завещательный отказ (легат); возложение, переход к другим наследникам исполнить завещательный отказ или завещательное возложение.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Назначение исполнителя завещания (душеприказчика), его полномочия, возмещение расходов, связанных с исполнением завещания.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Подназначение наследника (наследственная субституция), доли наследников в завещанном имуществе; распоряжения относительно похорон и увековечения памяти наследодателя.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Завещательные распоряжения правами на денежные средства в банках.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</w:tbl>
    <w:p w:rsidR="00716EB5" w:rsidRDefault="00FD3A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3246"/>
        <w:gridCol w:w="110"/>
        <w:gridCol w:w="748"/>
        <w:gridCol w:w="641"/>
        <w:gridCol w:w="1057"/>
        <w:gridCol w:w="1139"/>
        <w:gridCol w:w="624"/>
        <w:gridCol w:w="352"/>
        <w:gridCol w:w="888"/>
      </w:tblGrid>
      <w:tr w:rsidR="00716EB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1135" w:type="dxa"/>
          </w:tcPr>
          <w:p w:rsidR="00716EB5" w:rsidRDefault="00716EB5"/>
        </w:tc>
        <w:tc>
          <w:tcPr>
            <w:tcW w:w="1277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426" w:type="dxa"/>
          </w:tcPr>
          <w:p w:rsidR="00716EB5" w:rsidRDefault="00716E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26</w:t>
            </w:r>
          </w:p>
        </w:tc>
      </w:tr>
      <w:tr w:rsidR="00716EB5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«Наследование по закону»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условия наследования по закону.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Отличия наследования по закону от наследования по завещанию.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Понятия родства и свойства.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Круг наследников по закону и порядок призвания их к наследованию.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нетрудоспособности. Доказательства, подтверждающие нетрудоспособность.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иждивенчества. Особенности наследования нетрудоспособными иждивенцами.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Размер наследственной доли нетрудоспособных иждивенцев.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Наследование по праву представления.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Необходимые наследники.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Обязательная доля и порядок ее определения.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Наследование усыновленными и усыновителями.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Права супруга при наследовании.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Наследование выморочного имущества.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Доказательства права наследования по закону.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«Наследование по завещанию»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Свобода завещания.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2.Тайна завещания.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3.Наследственная доля в завещанном имуществе.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4.Толкование завещания.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«Наследование по закону»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сравнительная характеристика наследования по завещанию и наследования по закону.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Очередность наследования: общие правила.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3.Наследование по праву представления.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4.Особенности наследования пережившим супругом.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5.Обязательная доля в наследстве.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6.Вымороченое имущество и условия признания его таковым.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 w:rsidRPr="00FD3A2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11. «Правовое регулирование принятия и охраны наследства»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716EB5">
            <w:pPr>
              <w:rPr>
                <w:lang w:val="ru-RU"/>
              </w:rPr>
            </w:pPr>
          </w:p>
        </w:tc>
      </w:tr>
    </w:tbl>
    <w:p w:rsidR="00716EB5" w:rsidRPr="00FD3A21" w:rsidRDefault="00FD3A21">
      <w:pPr>
        <w:rPr>
          <w:sz w:val="0"/>
          <w:szCs w:val="0"/>
          <w:lang w:val="ru-RU"/>
        </w:rPr>
      </w:pPr>
      <w:r w:rsidRPr="00FD3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3236"/>
        <w:gridCol w:w="111"/>
        <w:gridCol w:w="749"/>
        <w:gridCol w:w="642"/>
        <w:gridCol w:w="1058"/>
        <w:gridCol w:w="1141"/>
        <w:gridCol w:w="625"/>
        <w:gridCol w:w="353"/>
        <w:gridCol w:w="889"/>
      </w:tblGrid>
      <w:tr w:rsidR="00716EB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1135" w:type="dxa"/>
          </w:tcPr>
          <w:p w:rsidR="00716EB5" w:rsidRDefault="00716EB5"/>
        </w:tc>
        <w:tc>
          <w:tcPr>
            <w:tcW w:w="1277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426" w:type="dxa"/>
          </w:tcPr>
          <w:p w:rsidR="00716EB5" w:rsidRDefault="00716E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27</w:t>
            </w:r>
          </w:p>
        </w:tc>
      </w:tr>
      <w:tr w:rsidR="00716EB5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«Принятие наследства»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и значение принятия наследства как субъективного гражданского права.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Порядок и сроки принятия наследства.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Основания приостановления срока, установленного для принятия наследства.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Пропуск указанного срока и его восстановление.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принятия наследства как сделки.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Способы принятия наследства.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Форма заявления о принятии наследства.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Правовые последствия принятия наследства.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Особенности наследственной трансмиссии.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 «Отказ от наследства»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Отказ от наследства.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Правила совершения отказа от наследства.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Запреты на отказ от наследства.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Юридические последствия отказа от наследства.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 «Раздел наследственного имущества»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Общие правила раздела наследства.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Правила раздела наследства при наследовании по закону.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Правила раздела наследства при наследовании по завещанию.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раздела наследственного имущества, находящегося в общей собственности нескольких наследников. Приращение наследственных долей.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Раздел имущества при наличии «необходимых наследников», порядок определения и выдела их доли.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Особенности раздела имущества при налич</w:t>
            </w:r>
            <w:proofErr w:type="gramStart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у о</w:t>
            </w:r>
            <w:proofErr w:type="gramEnd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дного из наследников преимущественного права на неделимую вещь.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Компенсация несоразмерности получаемого наследственного имущества.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</w:tbl>
    <w:p w:rsidR="00716EB5" w:rsidRDefault="00FD3A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3222"/>
        <w:gridCol w:w="111"/>
        <w:gridCol w:w="754"/>
        <w:gridCol w:w="629"/>
        <w:gridCol w:w="1061"/>
        <w:gridCol w:w="1146"/>
        <w:gridCol w:w="629"/>
        <w:gridCol w:w="355"/>
        <w:gridCol w:w="893"/>
      </w:tblGrid>
      <w:tr w:rsidR="00716EB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1135" w:type="dxa"/>
          </w:tcPr>
          <w:p w:rsidR="00716EB5" w:rsidRDefault="00716EB5"/>
        </w:tc>
        <w:tc>
          <w:tcPr>
            <w:tcW w:w="1277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426" w:type="dxa"/>
          </w:tcPr>
          <w:p w:rsidR="00716EB5" w:rsidRDefault="00716E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28</w:t>
            </w:r>
          </w:p>
        </w:tc>
      </w:tr>
      <w:tr w:rsidR="00716EB5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 «Охрана наследственного имущества».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 Круг лиц, в интересах которых осуществляется охрана наследственного имущества.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Субъекты, осуществляющие охрану наследственного имущества.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Основания для принятия мер к охране наследственного имущества.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Меры, принимаемые для охраны наследственного имущества.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Законодательство, регулирующее охрану наследственного имущества.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Охрана интересов ребенка, недееспособных и ограниченно дееспособных граждан при разделе наследства.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Возмещение расходов, вызванных смертью наследодателя, и расходов на охрану наследства и управление им.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Ответственность наследника по долгам наследодателя.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3.5 «Оформление наследственных прав»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Юридическое значение оформления наследственных прав.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Свидетельство о праве на наследство.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Содержание, форма и место выдачи свидетельства о праве на наследство.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Субъекты, управомоченные выдавать свидетельство о праве на наследство.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Доказательства относимости гражданина к кругу наследников.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Субъекты, которым может быть выдано свидетельство о праве на наследство.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Оформление наследственных прав в общегражданском порядке.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Юридические последствия, возникающие у наследника, принявшего наследство фактическими действиями.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</w:tbl>
    <w:p w:rsidR="00716EB5" w:rsidRDefault="00FD3A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3295"/>
        <w:gridCol w:w="110"/>
        <w:gridCol w:w="743"/>
        <w:gridCol w:w="621"/>
        <w:gridCol w:w="1054"/>
        <w:gridCol w:w="1134"/>
        <w:gridCol w:w="621"/>
        <w:gridCol w:w="349"/>
        <w:gridCol w:w="883"/>
      </w:tblGrid>
      <w:tr w:rsidR="00716EB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1135" w:type="dxa"/>
          </w:tcPr>
          <w:p w:rsidR="00716EB5" w:rsidRDefault="00716EB5"/>
        </w:tc>
        <w:tc>
          <w:tcPr>
            <w:tcW w:w="1277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426" w:type="dxa"/>
          </w:tcPr>
          <w:p w:rsidR="00716EB5" w:rsidRDefault="00716E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29</w:t>
            </w:r>
          </w:p>
        </w:tc>
      </w:tr>
      <w:tr w:rsidR="00716EB5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3.6 «Наследование отдельных видов имущества и оформление прав на него».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Виды имущества, имеющего особенности наследования.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Наследование прав, связанных с участием в деятельности юридических лиц (хозяйственных товариществах и обществах, производственных и потребительских кооперативах).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Наследование предприятия.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Наследование вещей, ограниченных в обороте.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Наследование земельных участков.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Наследование невыплаченных сумм, предоставленных гражданину в качестве средства к существованию.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Наследование имущества, предоставленного наследодателю государством или муниципальным образованием на льготных условиях.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Наследование государственных наград, почетных и памятных знаков.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 w:rsidRPr="00FD3A2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12. «Гражданско-правовые основы регулирования интеллектуальной собственности»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716EB5">
            <w:pPr>
              <w:rPr>
                <w:lang w:val="ru-RU"/>
              </w:rPr>
            </w:pPr>
          </w:p>
        </w:tc>
      </w:tr>
      <w:tr w:rsidR="00716EB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«Право интеллектуальной собственности в системе гражданского права»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объекты интеллектуальной собственности.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институты права интеллектуальной собственности.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3.Система российского законодательства об интеллектуальной собственности.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Международное право интеллектуальной собственности.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«Общие положения авторского права»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авторских прав.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Объекты авторского права: понятие и виды.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Субъекты авторского права и их классификация.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Возникновение авторских прав и их общая характеристика.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</w:tbl>
    <w:p w:rsidR="00716EB5" w:rsidRDefault="00FD3A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3225"/>
        <w:gridCol w:w="111"/>
        <w:gridCol w:w="751"/>
        <w:gridCol w:w="643"/>
        <w:gridCol w:w="1059"/>
        <w:gridCol w:w="1143"/>
        <w:gridCol w:w="627"/>
        <w:gridCol w:w="354"/>
        <w:gridCol w:w="890"/>
      </w:tblGrid>
      <w:tr w:rsidR="00716EB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1135" w:type="dxa"/>
          </w:tcPr>
          <w:p w:rsidR="00716EB5" w:rsidRDefault="00716EB5"/>
        </w:tc>
        <w:tc>
          <w:tcPr>
            <w:tcW w:w="1277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426" w:type="dxa"/>
          </w:tcPr>
          <w:p w:rsidR="00716EB5" w:rsidRDefault="00716E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30</w:t>
            </w:r>
          </w:p>
        </w:tc>
      </w:tr>
      <w:tr w:rsidR="00716EB5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«Договоры в авторском праве»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договорной формы использования произведений.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договоров в авторском праве.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Элементы авторского договора.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Содержание договора в авторском праве.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Ответственность по авторскому договору.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Прекращение действия договора в авторском праве.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Разбор конкретной практической ситуации – составление договора об отчуждении авторских прав, лицензионного договора, издательского лицензионного договора, договора авторского заказа.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«Понятие интеллектуальной собственности»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объекты интеллектуальной собственности.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История законодательства об интеллектуальной собственности. Наука интеллектуального права в России.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Кодификация законодательства об интеллектуальной собственности в РФ.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Общие положения об интеллектуальной собственности в Гражданском кодексе.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Положения о правах на отдельные объекты интеллектуальной собственности в Гражданском кодексе и иных правовых актах.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«Правовая охрана интеллектуальной собственности»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сведения об охране интеллектуальной собственности.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Система договоров в сфере интеллектуальной собственности.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Защита интеллектуальных прав.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Решение практических задач по Общей части права интеллектуальной собственности.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</w:tbl>
    <w:p w:rsidR="00716EB5" w:rsidRDefault="00FD3A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3222"/>
        <w:gridCol w:w="111"/>
        <w:gridCol w:w="754"/>
        <w:gridCol w:w="629"/>
        <w:gridCol w:w="1061"/>
        <w:gridCol w:w="1146"/>
        <w:gridCol w:w="629"/>
        <w:gridCol w:w="355"/>
        <w:gridCol w:w="893"/>
      </w:tblGrid>
      <w:tr w:rsidR="00716EB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1135" w:type="dxa"/>
          </w:tcPr>
          <w:p w:rsidR="00716EB5" w:rsidRDefault="00716EB5"/>
        </w:tc>
        <w:tc>
          <w:tcPr>
            <w:tcW w:w="1277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426" w:type="dxa"/>
          </w:tcPr>
          <w:p w:rsidR="00716EB5" w:rsidRDefault="00716E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31</w:t>
            </w:r>
          </w:p>
        </w:tc>
      </w:tr>
      <w:tr w:rsidR="00716EB5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«Объекты авторского права». 1. Особенности типологизации служебного произведения как результата интеллектуальной деятельности.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Признаки служебного произведения.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служебных произведений.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Законодательная регламентация служебных произведений в РФ.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Права автора на служебное произведение.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Порядок выплаты авторского вознаграждения за служебное произведение.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Анализ материалов судебной практики.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«Субъекты авторского права»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Правовой статус автора произведений.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 Отдельные виды соавторства.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Наследники и иные правопреемники как субъекты авторского права.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Организации, управляющие имущественными правами авторов на коллективной основе.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 практических задач.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«Права авторов произведений науки, литературы и искусства»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Общие положения о субъективных авторских правах.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Срок действия авторских прав.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Личные неимущественные права авторов.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Имущественные права авторов и возможности использования произведения.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Институт свободного использования произведения.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 «Договоры в авторском праве»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договорной формы использования произведений.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договоров в авторском праве.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Элементы авторского договора.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Содержание договора в авторском праве.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Ответственность по авторскому договору.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Прекращение действия договора в авторском праве.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Разбор конкретной практической ситуации – составление договора об отчуждении авторских прав, лицензионного договора, издательского лицензионного договора, договора авторского заказа.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</w:tbl>
    <w:p w:rsidR="00716EB5" w:rsidRDefault="00FD3A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3392"/>
        <w:gridCol w:w="108"/>
        <w:gridCol w:w="726"/>
        <w:gridCol w:w="608"/>
        <w:gridCol w:w="1042"/>
        <w:gridCol w:w="1114"/>
        <w:gridCol w:w="608"/>
        <w:gridCol w:w="340"/>
        <w:gridCol w:w="867"/>
      </w:tblGrid>
      <w:tr w:rsidR="00716EB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1135" w:type="dxa"/>
          </w:tcPr>
          <w:p w:rsidR="00716EB5" w:rsidRDefault="00716EB5"/>
        </w:tc>
        <w:tc>
          <w:tcPr>
            <w:tcW w:w="1277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426" w:type="dxa"/>
          </w:tcPr>
          <w:p w:rsidR="00716EB5" w:rsidRDefault="00716E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32</w:t>
            </w:r>
          </w:p>
        </w:tc>
      </w:tr>
      <w:tr w:rsidR="00716EB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1.6 «Правовая характеристика смежных прав»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Общие положения об охране смежных прав. Сфера действия смежных прав.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Характеристика объектов смежных прав.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Охрана прав исполнителей.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Охрана прав организаций эфирного и кабельного вещания.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Решение практических задач.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1.7 «Эффективность форм защиты авторских и смежных прав»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Нарушение интеллектуальных авторских и смежных прав и гражданско-правовые способы их защиты.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Административная и уголовная защита авторских и смежных прав.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Анализ судебной практики привлечения к административной ответственности за нарушение авторских и смежных прав.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13. «Право промышленной собственности»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«Правовая охрана полезных моделей и промышленных образцов»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Получение патента на промышленный образец.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Получения патента на полезную модель.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Договоры на отчуждение исключительных прав и лицензионные договоры.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Ограничения исключительных прав патентообладателя.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Защита прав авторов и патентообладателей.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«Объекты патентного права»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изобретения.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2.Правовая характеристика полезной модели.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промышленного образца.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Разбор конкретной практической ситуации – определение соответствия изобретения и полезной модели условиям патентоспособности.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«Субъекты патентного права»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Авторы технических или художественно-конструкторских решений.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Правовой статус патентообладателя.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Наследники как субъекты патентного права.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4.Патентное ведомство как участник патентных правоотношений.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Правомочия патентных поверенных.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Разбор конкретных практических ситуаций.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</w:tbl>
    <w:p w:rsidR="00716EB5" w:rsidRDefault="00FD3A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3251"/>
        <w:gridCol w:w="111"/>
        <w:gridCol w:w="750"/>
        <w:gridCol w:w="626"/>
        <w:gridCol w:w="1058"/>
        <w:gridCol w:w="1141"/>
        <w:gridCol w:w="626"/>
        <w:gridCol w:w="353"/>
        <w:gridCol w:w="889"/>
      </w:tblGrid>
      <w:tr w:rsidR="00716EB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1135" w:type="dxa"/>
          </w:tcPr>
          <w:p w:rsidR="00716EB5" w:rsidRDefault="00716EB5"/>
        </w:tc>
        <w:tc>
          <w:tcPr>
            <w:tcW w:w="1277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426" w:type="dxa"/>
          </w:tcPr>
          <w:p w:rsidR="00716EB5" w:rsidRDefault="00716E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33</w:t>
            </w:r>
          </w:p>
        </w:tc>
      </w:tr>
      <w:tr w:rsidR="00716EB5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«Оформление патентных прав»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принципы патентного права. Условия патентной охраны изобретений и системы патентования.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Составление и подача заявки на выдачу патента.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Рассмотрение заявки в Патентном ведомстве.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Выдача патента как стадия оформления патентных прав.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Оформление патентных прав на секретные изобретения.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Разбор конкретной практической ситуации – заполнение бланка заявления на выдачу патента на изобретение.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«Права авторов изобретений, полезных моделей и промышленных образцов»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 на подачу заявки.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 авторства и право на авторское имя.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 на вознаграждение.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Срок действия и ограничения патентного права на изобретения.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«Патентная форма охраны объектов промышленной собственности»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Содержание патентных прав.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Распоряжение патентом.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Ограничения патентных прав.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Обязанности патентообладателя.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Прекращение действия патента.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Разбор конкретной практической ситуации -  заполнение бланка заявки на выдачу патента на промышленный образец.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«Защита прав авторов и патентообладателей»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Способы защиты прав создателей изобретений.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Способы защиты прав патентообладателей.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Охрана российских изобретений, полезных моделей и промышленных образцов за рубежом.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«Правовая охрана фирменного наименования»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по изучаемой теме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фирменного наименования.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Возникновение права на фирменное наименование.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Содержание прав на фирменное наименование.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</w:tbl>
    <w:p w:rsidR="00716EB5" w:rsidRDefault="00FD3A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3234"/>
        <w:gridCol w:w="111"/>
        <w:gridCol w:w="750"/>
        <w:gridCol w:w="626"/>
        <w:gridCol w:w="1058"/>
        <w:gridCol w:w="1141"/>
        <w:gridCol w:w="626"/>
        <w:gridCol w:w="353"/>
        <w:gridCol w:w="889"/>
      </w:tblGrid>
      <w:tr w:rsidR="00716EB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1135" w:type="dxa"/>
          </w:tcPr>
          <w:p w:rsidR="00716EB5" w:rsidRDefault="00716EB5"/>
        </w:tc>
        <w:tc>
          <w:tcPr>
            <w:tcW w:w="1277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426" w:type="dxa"/>
          </w:tcPr>
          <w:p w:rsidR="00716EB5" w:rsidRDefault="00716E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34</w:t>
            </w:r>
          </w:p>
        </w:tc>
      </w:tr>
      <w:tr w:rsidR="00716EB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 «Правовая охрана товарного знака и знака обслуживания»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товарного знака и знака обслуживания.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товарных знаков.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Возникновение права на товарный знак.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Распоряжение товарным знаком.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Прекращение права на товарный знак.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2.6 «Правовая охрана наименования места происхождения товара»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наименования места происхождения товара.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Возникновение права на наименование места происхождения товара.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Содержание права на наименование места происхождения товара.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Прекращение права на наименование места происхождения товара.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2.7 «Правовая охрана коммерческого обозначения»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коммерческого обозначения.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Содержание права на коммерческое обозначение.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режим иных средств индивидуализации.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2.8 «Защита прав на средства индивидуализации»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Отдельные способы гражданск</w:t>
            </w:r>
            <w:proofErr w:type="gramStart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правовой защиты прав на средства индивидуализации.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Охрана за рубежом отдельных средств индивидуализации.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Анализ судебной практики по защите средств индивидуализации.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2.10 «Правовая охрана средств индивидуализации участников гражданского оборота, товаров, работ, услуг и предприятий»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Правовая охрана фирменного наименования.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товарных знаков и знаков обслуживания.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Возникновение и прекращение права на наименование места происхождения товара.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Правовая охрана коммерческого обозначения.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Правовая охрана иных средств индивидуализации.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</w:tbl>
    <w:p w:rsidR="00716EB5" w:rsidRDefault="00FD3A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3211"/>
        <w:gridCol w:w="125"/>
        <w:gridCol w:w="737"/>
        <w:gridCol w:w="643"/>
        <w:gridCol w:w="1059"/>
        <w:gridCol w:w="1142"/>
        <w:gridCol w:w="626"/>
        <w:gridCol w:w="354"/>
        <w:gridCol w:w="890"/>
      </w:tblGrid>
      <w:tr w:rsidR="00716EB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1135" w:type="dxa"/>
          </w:tcPr>
          <w:p w:rsidR="00716EB5" w:rsidRDefault="00716EB5"/>
        </w:tc>
        <w:tc>
          <w:tcPr>
            <w:tcW w:w="1277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426" w:type="dxa"/>
          </w:tcPr>
          <w:p w:rsidR="00716EB5" w:rsidRDefault="00716E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35</w:t>
            </w:r>
          </w:p>
        </w:tc>
      </w:tr>
      <w:tr w:rsidR="00716EB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2.11 «Правовое регулирование нетрадиционных объектов интеллектуальной собственности»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прав на селекционное достижение.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2.Порядок получения патента на селекционное достижение.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возникновения и охраны права на топологию интегральных микросхем.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4.Право на секрет производства (</w:t>
            </w:r>
            <w:proofErr w:type="gramStart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ноу- хау</w:t>
            </w:r>
            <w:proofErr w:type="gramEnd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2.12 «Ноу-хау: правовой режим и договор о передаче»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секрета производства (</w:t>
            </w:r>
            <w:proofErr w:type="gramStart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ноу- хау</w:t>
            </w:r>
            <w:proofErr w:type="gramEnd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Субъекты и содержание права на секрет производства.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Договоры об отчуждении и передаче права на секрет производства.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Защита права на секрет производства.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Разбор конкретных практических ситуаций.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2.13 «Правовая охрана селекционного достижения»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1.Субъекты прав на селекционные достижения.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Возникновение права на селекционные достижения.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Права авторов и обладателей патентов на селекционные достижения и их защита.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Курсовая работа.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Перечень тем для курсовой работы представлен в Приложении 1 к рабочей программе дисциплины /</w:t>
            </w:r>
            <w:proofErr w:type="gramStart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</w:tr>
      <w:tr w:rsidR="00716EB5">
        <w:trPr>
          <w:trHeight w:hRule="exact" w:val="277"/>
        </w:trPr>
        <w:tc>
          <w:tcPr>
            <w:tcW w:w="993" w:type="dxa"/>
          </w:tcPr>
          <w:p w:rsidR="00716EB5" w:rsidRDefault="00716EB5"/>
        </w:tc>
        <w:tc>
          <w:tcPr>
            <w:tcW w:w="3545" w:type="dxa"/>
          </w:tcPr>
          <w:p w:rsidR="00716EB5" w:rsidRDefault="00716EB5"/>
        </w:tc>
        <w:tc>
          <w:tcPr>
            <w:tcW w:w="143" w:type="dxa"/>
          </w:tcPr>
          <w:p w:rsidR="00716EB5" w:rsidRDefault="00716EB5"/>
        </w:tc>
        <w:tc>
          <w:tcPr>
            <w:tcW w:w="851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1135" w:type="dxa"/>
          </w:tcPr>
          <w:p w:rsidR="00716EB5" w:rsidRDefault="00716EB5"/>
        </w:tc>
        <w:tc>
          <w:tcPr>
            <w:tcW w:w="1277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426" w:type="dxa"/>
          </w:tcPr>
          <w:p w:rsidR="00716EB5" w:rsidRDefault="00716EB5"/>
        </w:tc>
        <w:tc>
          <w:tcPr>
            <w:tcW w:w="993" w:type="dxa"/>
          </w:tcPr>
          <w:p w:rsidR="00716EB5" w:rsidRDefault="00716EB5"/>
        </w:tc>
      </w:tr>
      <w:tr w:rsidR="00716EB5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716EB5" w:rsidRPr="0042063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FD3A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FD3A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716EB5" w:rsidRPr="00420639">
        <w:trPr>
          <w:trHeight w:hRule="exact" w:val="2822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Вопросы к зачету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дисциплине Б</w:t>
            </w:r>
            <w:proofErr w:type="gramStart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.Б.11 Гражданское право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(2 семестр)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предмет и метод гражданского права.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Принципы и функции гражданского права.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Гражданское законодательство и его система. Общая характеристика Гражданского кодекса РФ.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Диспозитивные и императивные нормы гражданского права. Аналогия закона и аналогия права. Обратная сила закона в гражданском праве.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виды источников гражданского права.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Официальное опубликование и вступление гражданско-правовых актов в силу.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Действие гражданского законодательства во времени, пространстве, по кругу лиц.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Понятиеобычаевкак источника гражданского права иусловияихприменениявгражданско-правовых </w:t>
            </w:r>
            <w:proofErr w:type="gramStart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отношениях</w:t>
            </w:r>
            <w:proofErr w:type="gramEnd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</w:tbl>
    <w:p w:rsidR="00716EB5" w:rsidRPr="00FD3A21" w:rsidRDefault="00FD3A21">
      <w:pPr>
        <w:rPr>
          <w:sz w:val="0"/>
          <w:szCs w:val="0"/>
          <w:lang w:val="ru-RU"/>
        </w:rPr>
      </w:pPr>
      <w:r w:rsidRPr="00FD3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5"/>
        <w:gridCol w:w="4239"/>
        <w:gridCol w:w="972"/>
      </w:tblGrid>
      <w:tr w:rsidR="00716EB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5104" w:type="dxa"/>
          </w:tcPr>
          <w:p w:rsidR="00716EB5" w:rsidRDefault="00716E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36</w:t>
            </w:r>
          </w:p>
        </w:tc>
      </w:tr>
      <w:tr w:rsidR="00716EB5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9. Понятие, элементы и структурные особенности гражданского правоотношения.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Виды гражданских правоотношений.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Основания возникновения гражданских правоотношений. Понятие и виды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юридических фактов в гражданском праве.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Понятие и классификация объектов гражданского права.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Вещи как объекты гражданских правоотношений. Их классификация.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Понятие и виды ценных бумаг, их правовые особенности.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Недвижимое имущество как объект гражданских правоотношений: специфика правового регулирования.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16. Понятие и виды неимущественных прав, не </w:t>
            </w:r>
            <w:proofErr w:type="gramStart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связанными</w:t>
            </w:r>
            <w:proofErr w:type="gramEnd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имущественными. Гражданско-правовая защита чести, достоинства и деловой репутации.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Состав участников (субъектов</w:t>
            </w:r>
            <w:proofErr w:type="gramStart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)г</w:t>
            </w:r>
            <w:proofErr w:type="gramEnd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ражданских правоотношений.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18. Понятие и содержание </w:t>
            </w:r>
            <w:proofErr w:type="gramStart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гражданской</w:t>
            </w:r>
            <w:proofErr w:type="gramEnd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правосубъектности.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Понятие и содержание гражданской правоспособности. Возникновение и прекращение правоспособности.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Понятие и содержание дееспособности граждан.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Дееспособность малолетних и несовершеннолетних.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22. Порядок и основания признания гражданина ограниченно </w:t>
            </w:r>
            <w:proofErr w:type="gramStart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дееспособным</w:t>
            </w:r>
            <w:proofErr w:type="gramEnd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правовые последствия.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23. Порядок и основания признания гражданина </w:t>
            </w:r>
            <w:proofErr w:type="gramStart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недееспособным</w:t>
            </w:r>
            <w:proofErr w:type="gramEnd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правовые последствия.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Понятие, виды и правовое значение актов гражданского состояния.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Место жительства граждан и его юридическое значение.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Порядок</w:t>
            </w:r>
            <w:proofErr w:type="gramStart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,у</w:t>
            </w:r>
            <w:proofErr w:type="gramEnd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словияиправовыепоследствияпризнаниягражданинабезвестно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отсутствующим.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Порядок</w:t>
            </w:r>
            <w:proofErr w:type="gramStart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,у</w:t>
            </w:r>
            <w:proofErr w:type="gramEnd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словияиправовыепоследствияпризнаниягражданинаумершим.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  Особенностиправовогоположенияиндивидуальных предпринимателей.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Понятие опеки и попечительства. Патронаж.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Понятие и признаки юридического лица. Органы юридического лица.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Правоспособность и дееспособность юридического лица. Лицензирование деятельности юридических лиц.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Виды юридических лиц, их классификация и ее юридическое значение.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Порядок и способы созданияюридических лиц. Учредительные документы юридических лиц.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Индивидуализация юридических лиц, ее способы и гражданско-правовое значение.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Реорганизация юридических лиц и ее виды.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Прекращение деятельности юридического лица. Порядок ликвидации юридического лица.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Несостоятельность (банкротство) юридических лиц.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Правовой статус филиалов и представительств.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Сравнительная характеристика хозяйственных товариществ и обществ.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Правовой статус крестьянско-фермерского хозяйства.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Понятие и виды акционерных обществ.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Общества с ограниченной ответственностью. Общество с дополнительной ответственностью.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Унитарные предприятия как юридические лица, их виды.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Производственные кооперативы как юридическое лицо.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Общая характеристика некоммерческих организаций.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Общественные и религиозные организации (объединения).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Государство как субъект гражданского права. Формы участия государства в гражданском обороте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Понятие представительства, его виды и гражданско-правовое значение. Коммерческое представительство.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Доверенность: понятие, формы, срок действия, виды. Передоверие.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Понятие, признаки и виды сделок.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Форма сделки и последствия ее несоблюдения.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Условия действительности сделок.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Понятие и виды недействительных сделок.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54. Последствия признания сделок </w:t>
            </w:r>
            <w:proofErr w:type="gramStart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недействительными</w:t>
            </w:r>
            <w:proofErr w:type="gramEnd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Последствия недействительности части сделки. Исковая давность по недействительным сделкам.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Решения собраний.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Границы субъективного гражданского права и пределыего осуществления. Злоупотребление правом.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Понятие содержание субъективного права на защиту. Способы защиты гражданских прав.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Понятие и виды сроков в гражданском праве, их классификация.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Исчисление сроков в гражданском праве. Начало и окончание течения срока.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Исковая давность: понятие, значение, виды.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Применение и исчисление сроков исковой давности.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Начало течения и основания приостановления сроков исковой давности.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Приостановление и перерыв сроков исковой давности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Восстановление срока исковой давности. Последствия истечения сроков исковой давности.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Требования, на которые исковая давность не распространяется.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Понятие, формы и виды права собственности.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Содержание правомочий собственника.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Субъекты, объекты, содержание права собственности.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Вещные права лиц, не являющихся собственниками.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Основания приобретения права собственности.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Способы прекращения права собственности.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73. Понятие и виды права общей собственности.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 возникновения общей собственности.</w:t>
            </w:r>
          </w:p>
        </w:tc>
      </w:tr>
    </w:tbl>
    <w:p w:rsidR="00716EB5" w:rsidRDefault="00FD3A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4469"/>
        <w:gridCol w:w="929"/>
      </w:tblGrid>
      <w:tr w:rsidR="00716EB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5104" w:type="dxa"/>
          </w:tcPr>
          <w:p w:rsidR="00716EB5" w:rsidRDefault="00716E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37</w:t>
            </w:r>
          </w:p>
        </w:tc>
      </w:tr>
      <w:tr w:rsidR="00716EB5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74. Понятие, содержание и порядок осуществления права общей долевой собственности.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Общая совместная собственность. Понятие, объекты, основания возникновения и прекращения.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Право собственности и другие вещные права на землю.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Право собственности и другие вещные права на жилые помещения.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Защита прав собственности и других вещных прав.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Понятие и виды обязательств. Основания их возникновения.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Стороны обязательства. Обязательства с множественностью лиц.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Понятие и принципы исполнения обязательств.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Способы обеспечения исполнения обязательств.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Неустойка как способ обеспечения исполнения обязательств.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Залог и его виды. Возникновение права залога и его прекращение.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Задаток как способ обеспечения исполнения обязательств. Понятие и основания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удержания.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Поручительство и банковская гарантия как способы обеспечения исполнения обязательств.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Перемена лиц в обязательстве.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Понятие и основания прекращения обязательств.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Понятие и особенности гражданско-правовой ответственности.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Виды гражданско-правовой ответственности.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 Основания и условия гражданско-правовой ответственности.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 Вина как условие гражданско-правовой ответственности. Случаи ответственности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93. независимо от вины.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94. Основания освобождения от гражданско-правовой ответственности.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95. Понятие и виды гражданско-правовых договоров.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96. Порядок заключения гражданско-правового договора.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97. Существенные условия договора, их значение для его действительности.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98. Изменение и расторжение договора, основания и правовые последствия.</w:t>
            </w:r>
          </w:p>
          <w:p w:rsidR="00716EB5" w:rsidRPr="00FD3A21" w:rsidRDefault="00716E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дисциплине Б</w:t>
            </w:r>
            <w:proofErr w:type="gramStart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.Б.11 Гражданское право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(3  семестр)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Договор купли-продажи и его разновидности.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Права и обязанности сторон договора купли-продажи. Ответственность сторон договора купли-продажи.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Розничная купля-продажа.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Договор поставки. Контрактация.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Поставка товаров для государственных нужд.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Договор энергоснабжения.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Договор продажи недвижимости. Продажа предприятия.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Договор мены.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Договор дарения.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Договор постоянной ренты.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Договор пожизненной ренты.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Договор пожизненного содержания с иждивением.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Договор аренды и его разновидности.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Договор проката. Бытовой прокат.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Договор аренды транспортных средств.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Договор аренды зданий и сооружений. Аренда предприятий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Финансовая аренда (лизинг).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Договор найма жилого помещения и его разновидности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Правовое регулирование найма жилых помещений в государственном и муниципальном жилищном фонде социального назначения.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Изменение и прекращение договора найма жилого помещения.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Договор ссуды.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 Договор подряда и его разновидности.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Договор строительного подряда.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Бытовой подряд.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Договор подряда на выполнение проектных и изыскательских работ.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Подрядные работы для государственных нужд.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Договор возмездного оказания услуг.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Договор на выполнение научно-исследовательских, опытно-конструкторских и технологических работ.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Транспортные обязательства и их правовое регулирование. Виды перевозок и договоров перевозки.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Договор перевозки грузов.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Договор перевозки пассажиров и багажа.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Договор транспортной экспедиции.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Ответственность сторон в договоре перевозки. Претензии и иски по перевозкам.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Понятие расчетных отношений. Виды счетов.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Формы безналичных расчетов в РФ.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Договор банковского счета. Порядок заключения договора банковского счета.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 Договор займа.</w:t>
            </w:r>
          </w:p>
        </w:tc>
      </w:tr>
    </w:tbl>
    <w:p w:rsidR="00716EB5" w:rsidRDefault="00FD3A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3"/>
        <w:gridCol w:w="4488"/>
        <w:gridCol w:w="925"/>
      </w:tblGrid>
      <w:tr w:rsidR="00716EB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5104" w:type="dxa"/>
          </w:tcPr>
          <w:p w:rsidR="00716EB5" w:rsidRDefault="00716E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38</w:t>
            </w:r>
          </w:p>
        </w:tc>
      </w:tr>
      <w:tr w:rsidR="00716EB5" w:rsidRPr="00FD3A21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38. Кредитный договор. Товарный и коммерческий кредит.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Договор банковского вклада. Виды вкладов.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Ценные бумаги в расчетно-кредитном механизме.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Договор финансирования под уступку денежного требования (факторинг).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Договор хранения и его разновидности.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Договор складского хранения. Специальные виды хранения.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Страхование и договор страхования. Виды страховых договоров.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Договор имущественного страхования.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Договор личного страхования.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Договор поручения.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Договор комиссии.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Действия в чужом интересе без поручения.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Агентский договор.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Договор доверительного управления.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Договор коммерческой концессии.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Договор простого товарищества. Отличие простого и полного товарищества.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Публичное обещание награды.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Публичный конкурс.</w:t>
            </w:r>
          </w:p>
          <w:p w:rsidR="00716EB5" w:rsidRPr="00FD3A21" w:rsidRDefault="00716E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дисциплине Б</w:t>
            </w:r>
            <w:proofErr w:type="gramStart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.Б.11 Гражданское право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(4 семестр)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 и метод наследственного права. История развития наследственного права.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наследования. Время и место открытия наследства.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Источники наследственного права. Федеральные законы, содержащие нормы о наследовании.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Принципы наследственного права.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понятия наследственного права.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Наследственные правоотношения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Субъекты и объекты наследственного права.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Правомочия наследодателя и наследников.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Правомочия субъектов, причастных к оформлению и осуществлению наследственных прав: нотариусов и иных должностных лиц.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Общие положения наследования по закону.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Круг наследников по закону и порядок призвания их к наследству.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Наследование нетрудоспособными иждивенцами. Недостойные наследники.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Особенности наследования предметов обычной домашней обстановки.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Наследование вкладов.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Принятие мер к охране наследственного имущества.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Наследование по праву представления. Наследственная трансмиссия.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Общие положения наследования по завещанию. Понятие и юридическая природа завещания.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Свобода завещания. Тайна завещания.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Форма и виды завещания.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Изменение и отмена завещания.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Недействительность завещания.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Толкование завещания. Исполнение завещания.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Содержание завещания.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Завещательный отказ и завещательное возложение.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Наследование выморочного имущества.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Принятие наследства. Способы принятия. Сроки принятия.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Отказ от наследства, его правовые последствия.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Раздел наследства. Изменение наследственных долей.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Оформление наследственных прав.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Возмещение расходов, вызванных смертью наследодателя, расходов на охрану и управление наследством.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Ответственность наследников по долгам наследодателя.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Наследование прав, связанных с участием в хозяйственных товариществах, производственных и потребительских кооперативах.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Наследование предприятия.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Наследование земельных участков.</w:t>
            </w:r>
          </w:p>
          <w:p w:rsidR="00716EB5" w:rsidRPr="00FD3A21" w:rsidRDefault="00716E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дисциплине Б</w:t>
            </w:r>
            <w:proofErr w:type="gramStart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.Б.11 Гражданское право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(5 семестр)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(наименование дисциплины)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интеллектуальной собственности. Основные институты права интеллектуальной собственности.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признаки объекта авторского права. Виды объектов авторского права.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Субъекты авторского права.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Личные неимущественные и имущественные права авторов. Исключительная природа авторских прав.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классификация договоров в сфере авторского права.</w:t>
            </w:r>
          </w:p>
        </w:tc>
      </w:tr>
    </w:tbl>
    <w:p w:rsidR="00716EB5" w:rsidRPr="00FD3A21" w:rsidRDefault="00FD3A21">
      <w:pPr>
        <w:rPr>
          <w:sz w:val="0"/>
          <w:szCs w:val="0"/>
          <w:lang w:val="ru-RU"/>
        </w:rPr>
      </w:pPr>
      <w:r w:rsidRPr="00FD3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722"/>
        <w:gridCol w:w="1897"/>
        <w:gridCol w:w="1813"/>
        <w:gridCol w:w="1968"/>
        <w:gridCol w:w="687"/>
        <w:gridCol w:w="981"/>
      </w:tblGrid>
      <w:tr w:rsidR="00716EB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2127" w:type="dxa"/>
          </w:tcPr>
          <w:p w:rsidR="00716EB5" w:rsidRDefault="00716EB5"/>
        </w:tc>
        <w:tc>
          <w:tcPr>
            <w:tcW w:w="2269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39</w:t>
            </w:r>
          </w:p>
        </w:tc>
      </w:tr>
      <w:tr w:rsidR="00716EB5" w:rsidRPr="00FD3A21">
        <w:trPr>
          <w:trHeight w:hRule="exact" w:val="1080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Договор об отчуждении исключительного права.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Лицензионный договор, его виды.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Права на исполнение.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признаки фонограммы. Субъект права на фонограмму.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Содержание прав изготовителя фонограммы.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Право организаций эфирного и кабельного вещания.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Объект исключительного права изготовителя базы данных Субъект права изготовителя базы данных.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Содержание прав изготовителя базы данных.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Право публикатора на произведение науки, литературы или искусства.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Гражданско-правовая защита авторских и смежных прав.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Объекты патентного права: понятие, виды и условия патентоспособности.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Субъекты патентного права. Патентные поверенные.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Составление и подача заявки на выдачу патента, ее изменение и отзыв.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Приоритет изобретения, полезной модели и промышленного образца.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Рассмотрение заявки: формальная экспертиза и экспертиза заявки по существу. Временная правовая охрана изобретения, полезной модели или промышленного образца.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Регистрация изобретения, полезной модели, промышленного образца и выдача патента.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Интеллектуальные права на изобретение, полезную модель и промышленный образец.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Распоряжение исключительным правом на изобретение, полезную модель или промышленный образец.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24. </w:t>
            </w:r>
            <w:proofErr w:type="gramStart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Изобретение, полезная модель и промышленный образец, созданные в связи с выполнением служебного задания или при выполнении работ по договору.</w:t>
            </w:r>
            <w:proofErr w:type="gramEnd"/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Прекращение и восстановление действия патента.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Защита прав патентообладателей, ее способы.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Понятие, значение и признаки фирменного наименования.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Субъекты и содержание права на фирменное наименование.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Понятие, признаки и виды товарных знаков. Субъекты и содержание права на товарный знак.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Использование товарного знака и распоряжение исключительным правом на товарный знак.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Государственная регистрация товарного знака и выдача свидетельства на товарный знак.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Общеизвестный и коллективный товарный знак: понятие, особенности их правовой охраны.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Право на наименование места происхождения товара.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Право на коммерческое обозначение.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Соотношение права на коммерческое обозначение с правами на фирменное наименование и товарный знак.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Прекращение правовой охраны товарного знака, наименования места происхождения товара и исключительного права на товарный знак и такое наименование.</w:t>
            </w:r>
          </w:p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37. Общие и специальные способы защиты прав на средства индивидуализации.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Ответственность. Освобождение от ответственности.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Автор (соавторы) селекционного достижения. Объекты интеллектуальных прав на селекционные достижения.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Условия охраноспособности селекционных достижений. Государственная регистрация селекционных достижений.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Интеллектуальные права на селекционные достижения.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Распоряжение исключительным правом на селекционное достижение.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Селекционное достижение, созданное, выведенное или выявленное в порядке выполнения служебного задания или при выполнении работ по договору.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Получение патента на селекционное достижение.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44. Признание патента на селекционное достижение </w:t>
            </w:r>
            <w:proofErr w:type="gramStart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недействительным</w:t>
            </w:r>
            <w:proofErr w:type="gramEnd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Прекращение действия патента.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Защита прав авторов селекционных достижений и иных патентообладателей.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Понятие интегральной микросхемы, ее автор (соавторы) и государственная регистрация.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Права на топологию интегральной микросхемы. Распоряжение правом на топологию.</w:t>
            </w:r>
          </w:p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Право на секрет производства (НОУ-ХАУ).</w:t>
            </w:r>
          </w:p>
        </w:tc>
      </w:tr>
      <w:tr w:rsidR="00716EB5" w:rsidRPr="0042063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FD3A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FD3A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716EB5" w:rsidRPr="0042063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716EB5" w:rsidRPr="00420639">
        <w:trPr>
          <w:trHeight w:hRule="exact" w:val="277"/>
        </w:trPr>
        <w:tc>
          <w:tcPr>
            <w:tcW w:w="710" w:type="dxa"/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6EB5" w:rsidRPr="00FD3A21" w:rsidRDefault="00716E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6EB5" w:rsidRPr="00FD3A21" w:rsidRDefault="00716EB5">
            <w:pPr>
              <w:rPr>
                <w:lang w:val="ru-RU"/>
              </w:rPr>
            </w:pPr>
          </w:p>
        </w:tc>
      </w:tr>
      <w:tr w:rsidR="00716EB5" w:rsidRPr="00FD3A2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16EB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716EB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716EB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16EB5" w:rsidRPr="00FD3A2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Барков А. В. , Вавилин Е. В. , Голубцов В. В. , Демидова Г. С. , Иванов В.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Гражданское право: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=114701&amp;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</w:tbl>
    <w:p w:rsidR="00716EB5" w:rsidRPr="00FD3A21" w:rsidRDefault="00FD3A21">
      <w:pPr>
        <w:rPr>
          <w:sz w:val="0"/>
          <w:szCs w:val="0"/>
          <w:lang w:val="ru-RU"/>
        </w:rPr>
      </w:pPr>
      <w:r w:rsidRPr="00FD3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602"/>
        <w:gridCol w:w="1978"/>
        <w:gridCol w:w="1706"/>
        <w:gridCol w:w="1982"/>
        <w:gridCol w:w="682"/>
        <w:gridCol w:w="975"/>
      </w:tblGrid>
      <w:tr w:rsidR="00716EB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2127" w:type="dxa"/>
          </w:tcPr>
          <w:p w:rsidR="00716EB5" w:rsidRDefault="00716EB5"/>
        </w:tc>
        <w:tc>
          <w:tcPr>
            <w:tcW w:w="2269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40</w:t>
            </w:r>
          </w:p>
        </w:tc>
      </w:tr>
      <w:tr w:rsidR="00716EB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16EB5" w:rsidRPr="00FD3A2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Алексий П. В. , Эриашвили Н. Д. , Борякова С. А. , Волкова Н.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Гражданское право: учебник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=114526&amp;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716EB5" w:rsidRPr="00FD3A2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Гонгало Б.М.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Гражданское право: учебник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=453039&amp;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Статут,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716EB5" w:rsidRPr="00FD3A2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 редакцией: Гонгало Б.М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Гражданское право: учебник: в 2 т. Т.1.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=453039&amp;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Статут,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716EB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716EB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16EB5" w:rsidRPr="00FD3A2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Рассолова Т.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Гражданское право: учебник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=114802&amp;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716EB5" w:rsidRPr="00FD3A2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Акберова Р. Р. , Бородина Ж. Н. , Зарипова Т. Ю. , Карпунина И. В. , Лысенко Т.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Гражданское право: учебник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=257840&amp;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Познание,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716EB5" w:rsidRPr="00FD3A2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Коршунов Н.М.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Гражданское право современной России. Очерки теории: научное издание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=447888&amp;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716EB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разработки</w:t>
            </w:r>
          </w:p>
        </w:tc>
      </w:tr>
      <w:tr w:rsidR="00716EB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716EB5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16EB5" w:rsidRPr="00FD3A2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Иванчак А.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Гражданское право Российской Федерации</w:t>
            </w:r>
            <w:proofErr w:type="gramStart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общая часть: учебное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=450577&amp;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Статут,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716EB5" w:rsidRPr="00FD3A2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Иванчак А.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Гражданское право Российской Федерации</w:t>
            </w:r>
            <w:proofErr w:type="gramStart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особенная часть: учебное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=450581&amp;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Статут,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716EB5" w:rsidRPr="00FD3A2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716EB5" w:rsidRPr="00FD3A2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Актуальные проблемы российского права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aprp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msal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arhive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16EB5" w:rsidRPr="00FD3A2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Государственной Думы Федерального Собрания Российской Федерации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716EB5" w:rsidRPr="00FD3A2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Сервер органов государственной власти РФ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716EB5" w:rsidRPr="00FD3A2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Электронный юридический журнал "Правовые технологии"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lawtech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journal</w:t>
            </w:r>
          </w:p>
        </w:tc>
      </w:tr>
      <w:tr w:rsidR="00716EB5" w:rsidRPr="00FD3A2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Министерства Юстиции РФ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716EB5" w:rsidRPr="00FD3A2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Научный Центр Правовой Информатизации Министерства Юстиции РФ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716EB5" w:rsidRPr="00FD3A2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Верховного Суда РФ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supcourt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716EB5" w:rsidRPr="00FD3A2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Э8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Юридический портал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lawecon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advokat</w:t>
            </w: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16EB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716EB5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16EB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716EB5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 система «Гарант»</w:t>
            </w:r>
          </w:p>
        </w:tc>
      </w:tr>
      <w:tr w:rsidR="00716EB5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 система «Консультант Плюс»</w:t>
            </w:r>
          </w:p>
        </w:tc>
      </w:tr>
      <w:tr w:rsidR="00716EB5">
        <w:trPr>
          <w:trHeight w:hRule="exact" w:val="277"/>
        </w:trPr>
        <w:tc>
          <w:tcPr>
            <w:tcW w:w="710" w:type="dxa"/>
          </w:tcPr>
          <w:p w:rsidR="00716EB5" w:rsidRDefault="00716EB5"/>
        </w:tc>
        <w:tc>
          <w:tcPr>
            <w:tcW w:w="58" w:type="dxa"/>
          </w:tcPr>
          <w:p w:rsidR="00716EB5" w:rsidRDefault="00716EB5"/>
        </w:tc>
        <w:tc>
          <w:tcPr>
            <w:tcW w:w="1929" w:type="dxa"/>
          </w:tcPr>
          <w:p w:rsidR="00716EB5" w:rsidRDefault="00716EB5"/>
        </w:tc>
        <w:tc>
          <w:tcPr>
            <w:tcW w:w="1986" w:type="dxa"/>
          </w:tcPr>
          <w:p w:rsidR="00716EB5" w:rsidRDefault="00716EB5"/>
        </w:tc>
        <w:tc>
          <w:tcPr>
            <w:tcW w:w="2127" w:type="dxa"/>
          </w:tcPr>
          <w:p w:rsidR="00716EB5" w:rsidRDefault="00716EB5"/>
        </w:tc>
        <w:tc>
          <w:tcPr>
            <w:tcW w:w="2269" w:type="dxa"/>
          </w:tcPr>
          <w:p w:rsidR="00716EB5" w:rsidRDefault="00716EB5"/>
        </w:tc>
        <w:tc>
          <w:tcPr>
            <w:tcW w:w="710" w:type="dxa"/>
          </w:tcPr>
          <w:p w:rsidR="00716EB5" w:rsidRDefault="00716EB5"/>
        </w:tc>
        <w:tc>
          <w:tcPr>
            <w:tcW w:w="993" w:type="dxa"/>
          </w:tcPr>
          <w:p w:rsidR="00716EB5" w:rsidRDefault="00716EB5"/>
        </w:tc>
      </w:tr>
      <w:tr w:rsidR="00716EB5" w:rsidRPr="00FD3A2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lastRenderedPageBreak/>
              <w:t>7. МАТЕРИАЛЬНО-ТЕХНИЧЕСКОЕ ОБЕСПЕЧЕНИЕ ДИСЦИПЛИНЫ (МОДУЛЯ)</w:t>
            </w:r>
          </w:p>
        </w:tc>
      </w:tr>
    </w:tbl>
    <w:p w:rsidR="00716EB5" w:rsidRPr="00FD3A21" w:rsidRDefault="00FD3A21">
      <w:pPr>
        <w:rPr>
          <w:sz w:val="0"/>
          <w:szCs w:val="0"/>
          <w:lang w:val="ru-RU"/>
        </w:rPr>
      </w:pPr>
      <w:r w:rsidRPr="00FD3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3546"/>
        <w:gridCol w:w="4470"/>
        <w:gridCol w:w="930"/>
      </w:tblGrid>
      <w:tr w:rsidR="00716EB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5104" w:type="dxa"/>
          </w:tcPr>
          <w:p w:rsidR="00716EB5" w:rsidRDefault="00716E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41</w:t>
            </w:r>
          </w:p>
        </w:tc>
      </w:tr>
      <w:tr w:rsidR="00716EB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Default="00FD3A21">
            <w:pPr>
              <w:spacing w:after="0" w:line="240" w:lineRule="auto"/>
              <w:rPr>
                <w:sz w:val="19"/>
                <w:szCs w:val="19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716EB5">
        <w:trPr>
          <w:trHeight w:hRule="exact" w:val="277"/>
        </w:trPr>
        <w:tc>
          <w:tcPr>
            <w:tcW w:w="766" w:type="dxa"/>
          </w:tcPr>
          <w:p w:rsidR="00716EB5" w:rsidRDefault="00716EB5"/>
        </w:tc>
        <w:tc>
          <w:tcPr>
            <w:tcW w:w="3913" w:type="dxa"/>
          </w:tcPr>
          <w:p w:rsidR="00716EB5" w:rsidRDefault="00716EB5"/>
        </w:tc>
        <w:tc>
          <w:tcPr>
            <w:tcW w:w="5104" w:type="dxa"/>
          </w:tcPr>
          <w:p w:rsidR="00716EB5" w:rsidRDefault="00716EB5"/>
        </w:tc>
        <w:tc>
          <w:tcPr>
            <w:tcW w:w="993" w:type="dxa"/>
          </w:tcPr>
          <w:p w:rsidR="00716EB5" w:rsidRDefault="00716EB5"/>
        </w:tc>
      </w:tr>
      <w:tr w:rsidR="00716EB5" w:rsidRPr="0042063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FD3A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D3A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716EB5" w:rsidRPr="00FD3A2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EB5" w:rsidRPr="00FD3A21" w:rsidRDefault="00FD3A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D3A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420639" w:rsidRDefault="00420639">
      <w:pPr>
        <w:rPr>
          <w:lang w:val="ru-RU"/>
        </w:rPr>
      </w:pPr>
    </w:p>
    <w:p w:rsidR="00420639" w:rsidRDefault="00420639">
      <w:pPr>
        <w:rPr>
          <w:lang w:val="ru-RU"/>
        </w:rPr>
      </w:pPr>
      <w:r>
        <w:rPr>
          <w:lang w:val="ru-RU"/>
        </w:rPr>
        <w:br w:type="page"/>
      </w:r>
    </w:p>
    <w:p w:rsidR="00420639" w:rsidRDefault="00420639" w:rsidP="00420639">
      <w:pPr>
        <w:framePr w:h="16298" w:hSpace="10080" w:wrap="notBeside" w:vAnchor="text" w:hAnchor="margin" w:x="1" w:y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1786CED" wp14:editId="13F7936C">
            <wp:extent cx="6139480" cy="8867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564" cy="88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639" w:rsidRDefault="00420639" w:rsidP="00420639">
      <w:pPr>
        <w:pStyle w:val="a6"/>
        <w:widowControl w:val="0"/>
        <w:tabs>
          <w:tab w:val="left" w:pos="567"/>
        </w:tabs>
        <w:spacing w:after="0"/>
        <w:ind w:left="0"/>
        <w:jc w:val="center"/>
        <w:rPr>
          <w:b/>
          <w:bCs/>
        </w:rPr>
      </w:pPr>
      <w:r w:rsidRPr="00CE6277">
        <w:rPr>
          <w:b/>
          <w:bCs/>
        </w:rPr>
        <w:lastRenderedPageBreak/>
        <w:t>Оглавление</w:t>
      </w:r>
    </w:p>
    <w:p w:rsidR="00420639" w:rsidRDefault="00420639" w:rsidP="00420639">
      <w:pPr>
        <w:pStyle w:val="13"/>
        <w:tabs>
          <w:tab w:val="left" w:pos="567"/>
          <w:tab w:val="right" w:leader="dot" w:pos="9628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"1-1" \h \z \u </w:instrText>
      </w:r>
      <w:r>
        <w:rPr>
          <w:b/>
          <w:bCs/>
        </w:rPr>
        <w:fldChar w:fldCharType="separate"/>
      </w:r>
      <w:hyperlink w:anchor="_Toc487477856" w:history="1">
        <w:r w:rsidRPr="005C0293">
          <w:rPr>
            <w:rStyle w:val="a9"/>
            <w:rFonts w:eastAsiaTheme="majorEastAsia"/>
            <w:noProof/>
          </w:rPr>
          <w:t>1.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Перечень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компетенций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с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указанием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этапов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их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формирования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в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процессе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освоения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образовательной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_Toc487477856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20639" w:rsidRDefault="00420639" w:rsidP="00420639">
      <w:pPr>
        <w:pStyle w:val="13"/>
        <w:tabs>
          <w:tab w:val="left" w:pos="567"/>
          <w:tab w:val="right" w:leader="dot" w:pos="9628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477857" w:history="1">
        <w:r w:rsidRPr="005C0293">
          <w:rPr>
            <w:rStyle w:val="a9"/>
            <w:rFonts w:eastAsiaTheme="majorEastAsia"/>
            <w:noProof/>
          </w:rPr>
          <w:t>2.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Описание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показателей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критериев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оценивания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компетенций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на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различных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этапах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их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формирования,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описание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шкал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оценивания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_Toc487477857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20639" w:rsidRDefault="00420639" w:rsidP="00420639">
      <w:pPr>
        <w:pStyle w:val="13"/>
        <w:tabs>
          <w:tab w:val="left" w:pos="567"/>
          <w:tab w:val="right" w:leader="dot" w:pos="9628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477858" w:history="1">
        <w:r w:rsidRPr="005C0293">
          <w:rPr>
            <w:rStyle w:val="a9"/>
            <w:rFonts w:eastAsiaTheme="majorEastAsia"/>
            <w:noProof/>
          </w:rPr>
          <w:t>3.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Типовые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контрольные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задания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или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иные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материалы,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необходимые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для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оценки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знаний,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умений,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навыков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(или)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опыта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деятельности,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характеризующих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этапы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формирования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компетенций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в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процессе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освоения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образовательной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программы</w:t>
        </w:r>
        <w:r>
          <w:rPr>
            <w:noProof/>
            <w:webHidden/>
          </w:rPr>
          <w:tab/>
        </w:r>
      </w:hyperlink>
    </w:p>
    <w:p w:rsidR="00420639" w:rsidRDefault="00420639" w:rsidP="00420639">
      <w:pPr>
        <w:pStyle w:val="13"/>
        <w:tabs>
          <w:tab w:val="left" w:pos="567"/>
          <w:tab w:val="right" w:leader="dot" w:pos="9628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477859" w:history="1">
        <w:r w:rsidRPr="005C0293">
          <w:rPr>
            <w:rStyle w:val="a9"/>
            <w:rFonts w:eastAsiaTheme="majorEastAsia"/>
            <w:noProof/>
          </w:rPr>
          <w:t>4.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Методические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материалы,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определяющие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процедуры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оценивания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знаний,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умений,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навыков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(или)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опыта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деятельности,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характеризующих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этапы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формирования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компетенций</w:t>
        </w:r>
        <w:r>
          <w:rPr>
            <w:noProof/>
            <w:webHidden/>
          </w:rPr>
          <w:tab/>
        </w:r>
      </w:hyperlink>
    </w:p>
    <w:p w:rsidR="00420639" w:rsidRPr="00B578A1" w:rsidRDefault="00420639" w:rsidP="00420639">
      <w:pPr>
        <w:pStyle w:val="a6"/>
        <w:widowControl w:val="0"/>
        <w:tabs>
          <w:tab w:val="left" w:pos="567"/>
        </w:tabs>
        <w:spacing w:after="0"/>
        <w:ind w:left="0"/>
        <w:jc w:val="center"/>
        <w:rPr>
          <w:bCs/>
        </w:rPr>
      </w:pPr>
      <w:r>
        <w:rPr>
          <w:b/>
          <w:bCs/>
        </w:rPr>
        <w:fldChar w:fldCharType="end"/>
      </w:r>
    </w:p>
    <w:p w:rsidR="00420639" w:rsidRPr="00B578A1" w:rsidRDefault="00420639" w:rsidP="00420639">
      <w:pPr>
        <w:pStyle w:val="a6"/>
        <w:widowControl w:val="0"/>
        <w:tabs>
          <w:tab w:val="left" w:pos="567"/>
        </w:tabs>
        <w:spacing w:after="0"/>
        <w:jc w:val="center"/>
        <w:rPr>
          <w:bCs/>
        </w:rPr>
      </w:pPr>
    </w:p>
    <w:p w:rsidR="00420639" w:rsidRPr="00B578A1" w:rsidRDefault="00420639" w:rsidP="00420639">
      <w:pPr>
        <w:pStyle w:val="a6"/>
        <w:widowControl w:val="0"/>
        <w:tabs>
          <w:tab w:val="left" w:pos="567"/>
        </w:tabs>
        <w:spacing w:after="0"/>
        <w:jc w:val="center"/>
        <w:rPr>
          <w:bCs/>
        </w:rPr>
      </w:pPr>
    </w:p>
    <w:p w:rsidR="00420639" w:rsidRPr="00B578A1" w:rsidRDefault="00420639" w:rsidP="00420639">
      <w:pPr>
        <w:pStyle w:val="a6"/>
        <w:widowControl w:val="0"/>
        <w:tabs>
          <w:tab w:val="left" w:pos="567"/>
        </w:tabs>
        <w:spacing w:after="0"/>
        <w:jc w:val="center"/>
        <w:rPr>
          <w:bCs/>
        </w:rPr>
      </w:pPr>
    </w:p>
    <w:p w:rsidR="00420639" w:rsidRPr="00B578A1" w:rsidRDefault="00420639" w:rsidP="00420639">
      <w:pPr>
        <w:pStyle w:val="a6"/>
        <w:widowControl w:val="0"/>
        <w:tabs>
          <w:tab w:val="left" w:pos="567"/>
        </w:tabs>
        <w:spacing w:after="0"/>
        <w:jc w:val="center"/>
        <w:rPr>
          <w:bCs/>
        </w:rPr>
      </w:pPr>
    </w:p>
    <w:p w:rsidR="00420639" w:rsidRPr="00B578A1" w:rsidRDefault="00420639" w:rsidP="00420639">
      <w:pPr>
        <w:pStyle w:val="a6"/>
        <w:widowControl w:val="0"/>
        <w:tabs>
          <w:tab w:val="left" w:pos="567"/>
        </w:tabs>
        <w:spacing w:after="0"/>
        <w:jc w:val="center"/>
        <w:rPr>
          <w:bCs/>
        </w:rPr>
        <w:sectPr w:rsidR="00420639" w:rsidRPr="00B578A1" w:rsidSect="006C20B8">
          <w:footerReference w:type="default" r:id="rId9"/>
          <w:pgSz w:w="11906" w:h="16838"/>
          <w:pgMar w:top="568" w:right="567" w:bottom="1134" w:left="1701" w:header="708" w:footer="708" w:gutter="0"/>
          <w:pgNumType w:start="1"/>
          <w:cols w:space="708"/>
          <w:docGrid w:linePitch="360"/>
        </w:sect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Toc420739500"/>
      <w:bookmarkStart w:id="1" w:name="_Toc487477856"/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2 курс 3 семестр</w:t>
      </w:r>
    </w:p>
    <w:p w:rsidR="00420639" w:rsidRPr="007B665C" w:rsidRDefault="00420639" w:rsidP="00420639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20639" w:rsidRPr="007B665C" w:rsidRDefault="00420639" w:rsidP="00420639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1.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</w:p>
    <w:p w:rsidR="00420639" w:rsidRPr="007B665C" w:rsidRDefault="00420639" w:rsidP="00420639">
      <w:pPr>
        <w:pStyle w:val="a6"/>
        <w:widowControl w:val="0"/>
        <w:tabs>
          <w:tab w:val="left" w:pos="360"/>
          <w:tab w:val="left" w:pos="567"/>
        </w:tabs>
        <w:spacing w:after="0"/>
        <w:ind w:left="0" w:firstLine="567"/>
        <w:jc w:val="both"/>
      </w:pPr>
      <w:r w:rsidRPr="007B665C">
        <w:t xml:space="preserve">Перечень компетенций указан в п. 3. «Требования к результатам освоения дисциплины» рабочей программы дисциплины. </w:t>
      </w:r>
    </w:p>
    <w:p w:rsidR="00420639" w:rsidRPr="007B665C" w:rsidRDefault="00420639" w:rsidP="00420639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87477857"/>
      <w:r w:rsidRPr="007B665C">
        <w:rPr>
          <w:rFonts w:ascii="Times New Roman" w:hAnsi="Times New Roman" w:cs="Times New Roman"/>
          <w:color w:val="auto"/>
          <w:sz w:val="24"/>
          <w:szCs w:val="24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r w:rsidRPr="007B665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2.1. Показатели и критерии оценивания компетенций: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0"/>
        <w:gridCol w:w="42"/>
        <w:gridCol w:w="2209"/>
        <w:gridCol w:w="2266"/>
        <w:gridCol w:w="1824"/>
      </w:tblGrid>
      <w:tr w:rsidR="00420639" w:rsidRPr="007B665C" w:rsidTr="00E03082">
        <w:trPr>
          <w:trHeight w:val="752"/>
        </w:trPr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ЗУН,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составляющие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Средства оценивания</w:t>
            </w:r>
          </w:p>
        </w:tc>
      </w:tr>
      <w:tr w:rsidR="00420639" w:rsidRPr="007B665C" w:rsidTr="00E03082">
        <w:trPr>
          <w:trHeight w:val="89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код и наименование компетенции</w:t>
            </w:r>
          </w:p>
        </w:tc>
      </w:tr>
      <w:tr w:rsidR="0042063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ОК-7 Способность к самоорганизации и самообразованию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положения, сущность и содержание основных юридических понятий и институтов гражданского права; терминологию гражданского права;  источники гражданского права;  особенности правового регулирования статусного, вещного и обязательственного права.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структуру и содержание культуры мышления; устанавливать формально-логические, языковые, содержательно-методологические и этнические требования и нормы, предъявляемые к интеллектуальной деятельности человека; способы восприятия, анализа, сопоставления, сравнения, обобщения информации; структурно-содержательные особенности информации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(устная, письменная, текстовая, контекстная, вербальная, невербальная);   роль развитости культуры мышления личности в процессе ее социализации и самореализации; составлять представление о процедуре целеполагания как процессе постепенной детализации требуемого результата в практической деятельности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к обобщению, анализу, восприятию информации, постановке цели и выбору путей ее достижения.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целенаправленность поиска и отбора; объем выполненных работы (в полном,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не полном объеме);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 – доклад.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063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ПК-1: способность участвовать в разработке нормативных правовых актов в соответствии с профилем своей профессиональной деятельности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положения, сущность и содержание базовых понятий и категорий гражданского права и основных правовых дисциплин в соответствии с профилем профессиональной деятельности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объект, предмет и метод правового регулирования подготавливаемого нормативно-правового акта; Владеть: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понятиями, методами и средствами юридической техники в целях участия в нормотворческом процессе.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 – доклад.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063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ПК-4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и содержание основных понятий, категорий, институтов, правовых статусов субъектов гражданских правоотношений.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оперировать юридическими понятиями и категориями (на примере гражданско-правовых норм).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юридической терминологией; навыками работы с правовыми актами;  навыками анализа различных; правовых явлений, юридических фактов, являющихся объектами профессиональной деятельности в гражданско-правовой сфере,   выявлять проблемные несоответствия в сложившейся правовой ситуации.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063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ПК-5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сущность и содержание основных понятий, категорий, институтов гражданского права.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исследовать фактические обстоятельства, лежащие в основе гражданского правоотношения;    выбирать норму права, соответствующую конкретным обстоятельствам и подлежащую применению, составляющую материальную основу дела. Владеть: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гражданско-правовых норм и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1-8; тема 1.2 вопросы 1-13, тема 1.3 вопросы 1-2, тема 1.4 вопросы 1-13,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2.1 вопросы 1-14, тема, тема 2.1 вопросы 1-14, тема 2,3 вопросы 1-2, тема 3.1 вопросы 1-8, тема 3.2 вопросы 1-7),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063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юридически правильно квалифицировать факты и обстоятельства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гражданское законодательство;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юридическую природу конкретных жизненных обстоятельств, наступление которых влечет юридические последствия в виде возникновения, изменения и прекращения гражданского правоотношения.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навыками определения круга фактов, необходимых для решения дела,  которые могут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войти в сферу применения гражданского права.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 – собеседование (темы 1.1-1.3, 2.1-3, 3.1-3.3),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063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ПК-10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выявлять, пресекать, раскрывать и расследовать преступления и иные правонарушения.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виды правонарушений, возникающие в сфере гражданских правоотношений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обстоятельства, имеющие значение для применения общих норм, способствующих выявлению,предотвращению и пресечению правонарушений в сфере гражданских правоотношений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 поиска,  анализа  и  использования правовых  норм  в области гражданского  права,  необходимых для выявления,предотвращения и пресечения правонарушений в сфере гражданских правоотношений.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0639" w:rsidRPr="007B665C" w:rsidTr="00E03082">
        <w:trPr>
          <w:trHeight w:val="816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ПК-13 способностью правильно и полно отражать результаты профессиональной деятельности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в юридической и иной документации</w:t>
            </w:r>
            <w:r w:rsidRPr="007B665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ab/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основную терминологию отрасли гражданского права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 составлять юридические документы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методикой составления юридических документов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1-8; тема 1.2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063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давать квалифицированные юридические заключения и консультации в конкретных видах юридической деятельности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особенности профессиональной деятельности юриста в сфере гражданских правоотношений, особенности правового статуса субъектов гражданских  правоотношений,действующее законодательство РФ, международно-правовые нормы, нормативно-правовые акты, регулирующие общественные отношения в сфере гражданских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правоотношений, основные положения и категории гражданского права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определять общую структуру заключения, собирать, систематизировать материалы и аргументы, выбирать и использовать необходимые  средства юридической техники, под руководством преподавателя проектировать и составлять юридические заключения по отдельным правовым вопросам в сфере гражданских  правоотношений, определять юридическую природу конкретных фактических обстоятельств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юридической терминологией, навыками поиска необходимой информации, выбора правовой нормы, правовой позиции при формировании аргументации в содержании правового заключения.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П – презентации (темы 1.2, 1.3,2.2, 3.1, 3.2)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063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ОПК-1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основные российские правовые акты в сфере гражданских  правоотношений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нормы российского законодательства,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регулирующего гражданские отношения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Владеть: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применения норм материального права при составлении юридических документов в сфере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1.3,2.2, 3.1, 3.2)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063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ОПК-6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повышать уровень своей профессиональной компетентности.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и порядок внесения изменений в гражданское законодательство Российской Федерации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поиск информации, способствующей повышению информированности, квалификации и компетентности в сфере гражданского права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сбора информации, способствующей повышению информированности, квалификации и компетентности в сфере гражданского права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lastRenderedPageBreak/>
        <w:t xml:space="preserve">2.2 Шкалы оценивания: 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420639" w:rsidRPr="007B665C" w:rsidRDefault="00420639" w:rsidP="00420639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Формой проверки знаний студентов по дисциплине является зачет. </w:t>
      </w:r>
    </w:p>
    <w:p w:rsidR="00420639" w:rsidRPr="007B665C" w:rsidRDefault="00420639" w:rsidP="00420639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Определение уровня знаний на зачете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420639" w:rsidRPr="007B665C" w:rsidRDefault="00420639" w:rsidP="00420639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420639" w:rsidRPr="007B665C" w:rsidRDefault="00420639" w:rsidP="00420639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логики в структуре ответа студента, готовность к дискуссии и аргументации своего ответа; </w:t>
      </w:r>
    </w:p>
    <w:p w:rsidR="00420639" w:rsidRPr="007B665C" w:rsidRDefault="00420639" w:rsidP="00420639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уровень самостоятельного мышления студента с элементами творческого подхода к изложению материала.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«зачтено» (50-100 баллов):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практике.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420639" w:rsidRPr="007B665C" w:rsidRDefault="00420639" w:rsidP="00420639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  <w:r w:rsidRPr="007B665C">
        <w:rPr>
          <w:iCs/>
          <w:color w:val="auto"/>
          <w:sz w:val="24"/>
        </w:rPr>
        <w:t xml:space="preserve">- ответы не связаны с вопросами, </w:t>
      </w:r>
      <w:r w:rsidRPr="007B665C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420639" w:rsidRPr="007B665C" w:rsidRDefault="00420639" w:rsidP="00420639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</w:p>
    <w:p w:rsidR="00420639" w:rsidRPr="007B665C" w:rsidRDefault="00420639" w:rsidP="00420639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</w:p>
    <w:p w:rsidR="00420639" w:rsidRPr="007B665C" w:rsidRDefault="00420639" w:rsidP="00420639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20639" w:rsidRPr="007B665C" w:rsidRDefault="00420639" w:rsidP="00420639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«Ростовский государственный экономический университет (РИНХ)»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Вопросы к зачету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дисциплине </w:t>
      </w: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</w:rPr>
        <w:t>(2 курс 3 семестр)</w:t>
      </w:r>
    </w:p>
    <w:p w:rsidR="00420639" w:rsidRPr="007B665C" w:rsidRDefault="00420639" w:rsidP="00420639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7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Понятие 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предмет </w:t>
      </w:r>
      <w:r w:rsidRPr="007B665C">
        <w:rPr>
          <w:rFonts w:ascii="Times New Roman" w:hAnsi="Times New Roman" w:cs="Times New Roman"/>
          <w:bCs/>
          <w:spacing w:val="4"/>
          <w:sz w:val="24"/>
          <w:szCs w:val="24"/>
          <w:lang w:val="ru-RU"/>
        </w:rPr>
        <w:t xml:space="preserve">и 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метод гражданского</w:t>
      </w:r>
      <w:r w:rsidRPr="007B665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права. </w:t>
      </w:r>
    </w:p>
    <w:p w:rsidR="00420639" w:rsidRPr="007B665C" w:rsidRDefault="00420639" w:rsidP="00420639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5"/>
          <w:sz w:val="24"/>
          <w:szCs w:val="24"/>
          <w:lang w:val="ru-RU"/>
        </w:rPr>
        <w:t>Принципы и функции гражданского права.</w:t>
      </w:r>
    </w:p>
    <w:p w:rsidR="00420639" w:rsidRPr="007B665C" w:rsidRDefault="00420639" w:rsidP="00420639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8"/>
          <w:sz w:val="24"/>
          <w:szCs w:val="24"/>
          <w:lang w:val="ru-RU"/>
        </w:rPr>
        <w:t>Гражданское законодательство и его система. Общая характеристика Гражданского кодекса РФ.</w:t>
      </w:r>
    </w:p>
    <w:p w:rsidR="00420639" w:rsidRPr="007B665C" w:rsidRDefault="00420639" w:rsidP="00420639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B665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Диспозитивные и императивные нормы гражданского права. Аналогия закона и аналогия права. </w:t>
      </w:r>
      <w:r w:rsidRPr="007B665C">
        <w:rPr>
          <w:rFonts w:ascii="Times New Roman" w:hAnsi="Times New Roman" w:cs="Times New Roman"/>
          <w:spacing w:val="8"/>
          <w:sz w:val="24"/>
          <w:szCs w:val="24"/>
        </w:rPr>
        <w:t>Обратная сила закона в гражданском праве.</w:t>
      </w:r>
    </w:p>
    <w:p w:rsidR="00420639" w:rsidRPr="007B665C" w:rsidRDefault="00420639" w:rsidP="00420639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5"/>
          <w:sz w:val="24"/>
          <w:szCs w:val="24"/>
          <w:lang w:val="ru-RU"/>
        </w:rPr>
        <w:t>Понятие и виды источников гражданского права.</w:t>
      </w:r>
    </w:p>
    <w:p w:rsidR="00420639" w:rsidRPr="007B665C" w:rsidRDefault="00420639" w:rsidP="00420639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Официальное опубликование и вступление гражданско-правовых актов в силу.</w:t>
      </w:r>
    </w:p>
    <w:p w:rsidR="00420639" w:rsidRPr="007B665C" w:rsidRDefault="00420639" w:rsidP="00420639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Действие гражданского законодательства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во времени,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пространстве,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по кругу лиц.</w:t>
      </w:r>
    </w:p>
    <w:p w:rsidR="00420639" w:rsidRPr="007B665C" w:rsidRDefault="00420639" w:rsidP="0042063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Понятие обычаев как источника гражданского права и условия их применения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в гражданско-правовых</w:t>
      </w: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отношениях.</w:t>
      </w:r>
    </w:p>
    <w:p w:rsidR="00420639" w:rsidRPr="007B665C" w:rsidRDefault="00420639" w:rsidP="0042063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  <w:t>Понятие, элементы и структурные особенности гражданского правоотношения.</w:t>
      </w:r>
    </w:p>
    <w:p w:rsidR="00420639" w:rsidRPr="007B665C" w:rsidRDefault="00420639" w:rsidP="0042063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pacing w:val="-7"/>
          <w:sz w:val="24"/>
          <w:szCs w:val="24"/>
        </w:rPr>
      </w:pPr>
      <w:r w:rsidRPr="007B665C">
        <w:rPr>
          <w:rFonts w:ascii="Times New Roman" w:hAnsi="Times New Roman" w:cs="Times New Roman"/>
          <w:iCs/>
          <w:spacing w:val="-7"/>
          <w:sz w:val="24"/>
          <w:szCs w:val="24"/>
        </w:rPr>
        <w:t>Виды гражданских правоотношений.</w:t>
      </w:r>
    </w:p>
    <w:p w:rsidR="00420639" w:rsidRPr="007B665C" w:rsidRDefault="00420639" w:rsidP="0042063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Основания возникновения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гражданских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правоотношений. Понятие и виды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юридических </w:t>
      </w:r>
      <w:r w:rsidRPr="007B665C">
        <w:rPr>
          <w:rFonts w:ascii="Times New Roman" w:hAnsi="Times New Roman" w:cs="Times New Roman"/>
          <w:bCs/>
          <w:spacing w:val="4"/>
          <w:sz w:val="24"/>
          <w:szCs w:val="24"/>
          <w:lang w:val="ru-RU"/>
        </w:rPr>
        <w:t xml:space="preserve">фактов 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в гражданском праве.</w:t>
      </w:r>
    </w:p>
    <w:p w:rsidR="00420639" w:rsidRPr="007B665C" w:rsidRDefault="00420639" w:rsidP="0042063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Понятие и классификация объектов гражданского права.</w:t>
      </w:r>
    </w:p>
    <w:p w:rsidR="00420639" w:rsidRPr="007B665C" w:rsidRDefault="00420639" w:rsidP="00420639">
      <w:pPr>
        <w:numPr>
          <w:ilvl w:val="0"/>
          <w:numId w:val="20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Вещи как объекты гражданских правоотношений. </w:t>
      </w:r>
      <w:r w:rsidRPr="007B665C">
        <w:rPr>
          <w:rFonts w:ascii="Times New Roman" w:hAnsi="Times New Roman" w:cs="Times New Roman"/>
          <w:sz w:val="24"/>
          <w:szCs w:val="24"/>
        </w:rPr>
        <w:t>Их классификация.</w:t>
      </w:r>
    </w:p>
    <w:p w:rsidR="00420639" w:rsidRPr="007B665C" w:rsidRDefault="00420639" w:rsidP="0042063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Понятие и виды ценных бумаг, их правовые особенности.</w:t>
      </w:r>
    </w:p>
    <w:p w:rsidR="00420639" w:rsidRPr="007B665C" w:rsidRDefault="00420639" w:rsidP="0042063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Недвижимое имущество как объект </w:t>
      </w:r>
      <w:r w:rsidRPr="007B665C">
        <w:rPr>
          <w:rFonts w:ascii="Times New Roman" w:hAnsi="Times New Roman" w:cs="Times New Roman"/>
          <w:bCs/>
          <w:spacing w:val="3"/>
          <w:sz w:val="24"/>
          <w:szCs w:val="24"/>
          <w:lang w:val="ru-RU"/>
        </w:rPr>
        <w:t xml:space="preserve">гражданских </w:t>
      </w:r>
      <w:r w:rsidRPr="007B665C">
        <w:rPr>
          <w:rFonts w:ascii="Times New Roman" w:hAnsi="Times New Roman" w:cs="Times New Roman"/>
          <w:spacing w:val="5"/>
          <w:sz w:val="24"/>
          <w:szCs w:val="24"/>
          <w:lang w:val="ru-RU"/>
        </w:rPr>
        <w:t>правоотношений: специфика правового регулирования.</w:t>
      </w:r>
    </w:p>
    <w:p w:rsidR="00420639" w:rsidRPr="007B665C" w:rsidRDefault="00420639" w:rsidP="0042063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Понятие и виды неимущественных прав, не связанными с имущественными. </w:t>
      </w:r>
      <w:r w:rsidRPr="007B665C">
        <w:rPr>
          <w:rFonts w:ascii="Times New Roman" w:hAnsi="Times New Roman" w:cs="Times New Roman"/>
          <w:spacing w:val="5"/>
          <w:sz w:val="24"/>
          <w:szCs w:val="24"/>
        </w:rPr>
        <w:t>Гражданско-правовая защита чести, достоинства и деловой репутации.</w:t>
      </w:r>
    </w:p>
    <w:p w:rsidR="00420639" w:rsidRPr="007B665C" w:rsidRDefault="00420639" w:rsidP="0042063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1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1"/>
          <w:sz w:val="24"/>
          <w:szCs w:val="24"/>
          <w:lang w:val="ru-RU"/>
        </w:rPr>
        <w:t>Состав участников (субъектов)</w:t>
      </w:r>
      <w:r w:rsidRPr="007B665C">
        <w:rPr>
          <w:rFonts w:ascii="Times New Roman" w:hAnsi="Times New Roman" w:cs="Times New Roman"/>
          <w:bCs/>
          <w:spacing w:val="1"/>
          <w:sz w:val="24"/>
          <w:szCs w:val="24"/>
          <w:lang w:val="ru-RU"/>
        </w:rPr>
        <w:t xml:space="preserve">гражданских </w:t>
      </w:r>
      <w:r w:rsidRPr="007B665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правоотношений. </w:t>
      </w:r>
    </w:p>
    <w:p w:rsidR="00420639" w:rsidRPr="007B665C" w:rsidRDefault="00420639" w:rsidP="0042063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1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 содержание гражданской правосубъектности.</w:t>
      </w:r>
    </w:p>
    <w:p w:rsidR="00420639" w:rsidRPr="007B665C" w:rsidRDefault="00420639" w:rsidP="0042063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7B665C"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  <w:t xml:space="preserve">Понятие и содержание гражданской правоспособности. </w:t>
      </w:r>
      <w:r w:rsidRPr="007B665C">
        <w:rPr>
          <w:rFonts w:ascii="Times New Roman" w:hAnsi="Times New Roman" w:cs="Times New Roman"/>
          <w:bCs/>
          <w:spacing w:val="-1"/>
          <w:sz w:val="24"/>
          <w:szCs w:val="24"/>
        </w:rPr>
        <w:t>Возникновение и прекращение правоспособности.</w:t>
      </w:r>
    </w:p>
    <w:p w:rsidR="00420639" w:rsidRPr="007B665C" w:rsidRDefault="00420639" w:rsidP="0042063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 содержание дееспособности граждан.</w:t>
      </w:r>
    </w:p>
    <w:p w:rsidR="00420639" w:rsidRPr="007B665C" w:rsidRDefault="00420639" w:rsidP="0042063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Дееспособность малолетних и несовершеннолетних.</w:t>
      </w:r>
    </w:p>
    <w:p w:rsidR="00420639" w:rsidRPr="007B665C" w:rsidRDefault="00420639" w:rsidP="0042063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>Порядок и основания признания гражданина ограниченно дееспособным, правовые последствия.</w:t>
      </w:r>
    </w:p>
    <w:p w:rsidR="00420639" w:rsidRPr="007B665C" w:rsidRDefault="00420639" w:rsidP="0042063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>Порядок и основания признания гражданина недееспособным, правовые последствия.</w:t>
      </w:r>
    </w:p>
    <w:p w:rsidR="00420639" w:rsidRPr="007B665C" w:rsidRDefault="00420639" w:rsidP="0042063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3"/>
          <w:sz w:val="24"/>
          <w:szCs w:val="24"/>
          <w:lang w:val="ru-RU"/>
        </w:rPr>
        <w:t>Понятие, виды и правовое значение актов гражданского состояния.</w:t>
      </w:r>
    </w:p>
    <w:p w:rsidR="00420639" w:rsidRPr="007B665C" w:rsidRDefault="00420639" w:rsidP="0042063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Место жительства граждан и его юридическое значение.</w:t>
      </w:r>
    </w:p>
    <w:p w:rsidR="00420639" w:rsidRPr="007B665C" w:rsidRDefault="00420639" w:rsidP="0042063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Порядок, условия и правовые последствия признания </w:t>
      </w:r>
      <w:r w:rsidRPr="007B665C">
        <w:rPr>
          <w:rFonts w:ascii="Times New Roman" w:hAnsi="Times New Roman" w:cs="Times New Roman"/>
          <w:bCs/>
          <w:spacing w:val="1"/>
          <w:sz w:val="24"/>
          <w:szCs w:val="24"/>
          <w:lang w:val="ru-RU"/>
        </w:rPr>
        <w:t>гражданина безвестно</w:t>
      </w:r>
      <w:r w:rsidRPr="007B665C">
        <w:rPr>
          <w:rFonts w:ascii="Times New Roman" w:hAnsi="Times New Roman" w:cs="Times New Roman"/>
          <w:bCs/>
          <w:spacing w:val="1"/>
          <w:sz w:val="24"/>
          <w:szCs w:val="24"/>
          <w:lang w:val="ru-RU"/>
        </w:rPr>
        <w:br/>
      </w:r>
      <w:r w:rsidRPr="007B665C"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  <w:t>отсутствующим.</w:t>
      </w:r>
    </w:p>
    <w:p w:rsidR="00420639" w:rsidRPr="007B665C" w:rsidRDefault="00420639" w:rsidP="0042063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Порядок, условия и правовые последствия признания </w:t>
      </w:r>
      <w:r w:rsidRPr="007B665C">
        <w:rPr>
          <w:rFonts w:ascii="Times New Roman" w:hAnsi="Times New Roman" w:cs="Times New Roman"/>
          <w:bCs/>
          <w:spacing w:val="1"/>
          <w:sz w:val="24"/>
          <w:szCs w:val="24"/>
          <w:lang w:val="ru-RU"/>
        </w:rPr>
        <w:t>гражданина умершим.</w:t>
      </w:r>
    </w:p>
    <w:p w:rsidR="00420639" w:rsidRPr="007B665C" w:rsidRDefault="00420639" w:rsidP="0042063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lastRenderedPageBreak/>
        <w:t xml:space="preserve"> Особенности правового положения индивидуальных предпринимателей.</w:t>
      </w:r>
    </w:p>
    <w:p w:rsidR="00420639" w:rsidRPr="007B665C" w:rsidRDefault="00420639" w:rsidP="0042063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>Понятие опеки и попечительства. Патронаж.</w:t>
      </w:r>
    </w:p>
    <w:p w:rsidR="00420639" w:rsidRPr="007B665C" w:rsidRDefault="00420639" w:rsidP="0042063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Понятие и признаки юридического лица. </w:t>
      </w:r>
      <w:r w:rsidRPr="007B665C">
        <w:rPr>
          <w:rFonts w:ascii="Times New Roman" w:hAnsi="Times New Roman" w:cs="Times New Roman"/>
          <w:spacing w:val="4"/>
          <w:sz w:val="24"/>
          <w:szCs w:val="24"/>
        </w:rPr>
        <w:t>Органы юридического лица.</w:t>
      </w:r>
    </w:p>
    <w:p w:rsidR="00420639" w:rsidRPr="007B665C" w:rsidRDefault="00420639" w:rsidP="0042063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Правоспособность и дееспособность юридического</w:t>
      </w:r>
      <w:r w:rsidRPr="007B665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лица. </w:t>
      </w:r>
      <w:r w:rsidRPr="007B665C">
        <w:rPr>
          <w:rFonts w:ascii="Times New Roman" w:hAnsi="Times New Roman" w:cs="Times New Roman"/>
          <w:sz w:val="24"/>
          <w:szCs w:val="24"/>
        </w:rPr>
        <w:t>Лицензирование деятельности юридических лиц.</w:t>
      </w:r>
    </w:p>
    <w:p w:rsidR="00420639" w:rsidRPr="007B665C" w:rsidRDefault="00420639" w:rsidP="0042063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Виды юридических лиц, их классификация и ее юридическое значение.</w:t>
      </w:r>
    </w:p>
    <w:p w:rsidR="00420639" w:rsidRPr="007B665C" w:rsidRDefault="00420639" w:rsidP="0042063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Порядок и способы создания юридических лиц. </w:t>
      </w:r>
      <w:r w:rsidRPr="007B665C">
        <w:rPr>
          <w:rFonts w:ascii="Times New Roman" w:hAnsi="Times New Roman" w:cs="Times New Roman"/>
          <w:spacing w:val="4"/>
          <w:sz w:val="24"/>
          <w:szCs w:val="24"/>
        </w:rPr>
        <w:t>Учредительные документы юридических лиц.</w:t>
      </w:r>
    </w:p>
    <w:p w:rsidR="00420639" w:rsidRPr="007B665C" w:rsidRDefault="00420639" w:rsidP="0042063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Индивидуализация юридических лиц, ее способы и гражданско-правовое значение.</w:t>
      </w:r>
    </w:p>
    <w:p w:rsidR="00420639" w:rsidRPr="007B665C" w:rsidRDefault="00420639" w:rsidP="0042063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Реорганизация юридических лиц и ее виды.</w:t>
      </w:r>
    </w:p>
    <w:p w:rsidR="00420639" w:rsidRPr="007B665C" w:rsidRDefault="00420639" w:rsidP="0042063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Прекращение деятельности юридического лица. Порядок ликвидации юридического лица.</w:t>
      </w:r>
    </w:p>
    <w:p w:rsidR="00420639" w:rsidRPr="007B665C" w:rsidRDefault="00420639" w:rsidP="0042063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</w:rPr>
        <w:t>Несостоятельность (банкротство) юридических лиц.</w:t>
      </w:r>
    </w:p>
    <w:p w:rsidR="00420639" w:rsidRPr="007B665C" w:rsidRDefault="00420639" w:rsidP="0042063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Правовой статус филиалов и представительств.</w:t>
      </w:r>
    </w:p>
    <w:p w:rsidR="00420639" w:rsidRPr="007B665C" w:rsidRDefault="00420639" w:rsidP="0042063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>Сравнительная характеристика хозяйственных товариществ и обществ.</w:t>
      </w:r>
    </w:p>
    <w:p w:rsidR="00420639" w:rsidRPr="007B665C" w:rsidRDefault="00420639" w:rsidP="0042063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>Правовой статус крестьянско-фермерского хозяйства.</w:t>
      </w:r>
    </w:p>
    <w:p w:rsidR="00420639" w:rsidRPr="007B665C" w:rsidRDefault="00420639" w:rsidP="0042063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-4"/>
          <w:sz w:val="24"/>
          <w:szCs w:val="24"/>
          <w:lang w:val="ru-RU"/>
        </w:rPr>
        <w:t>Понятие и виды акционерных обществ.</w:t>
      </w:r>
    </w:p>
    <w:p w:rsidR="00420639" w:rsidRPr="007B665C" w:rsidRDefault="00420639" w:rsidP="0042063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Общества с ограниченной </w:t>
      </w:r>
      <w:r w:rsidRPr="007B665C">
        <w:rPr>
          <w:rFonts w:ascii="Times New Roman" w:hAnsi="Times New Roman" w:cs="Times New Roman"/>
          <w:bCs/>
          <w:spacing w:val="3"/>
          <w:sz w:val="24"/>
          <w:szCs w:val="24"/>
          <w:lang w:val="ru-RU"/>
        </w:rPr>
        <w:t>ответственностью. Общество с дополнительной ответственностью.</w:t>
      </w:r>
    </w:p>
    <w:p w:rsidR="00420639" w:rsidRPr="007B665C" w:rsidRDefault="00420639" w:rsidP="0042063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3"/>
          <w:sz w:val="24"/>
          <w:szCs w:val="24"/>
          <w:lang w:val="ru-RU"/>
        </w:rPr>
        <w:t>Унитарные предприятия как юридические лица, их виды.</w:t>
      </w:r>
    </w:p>
    <w:p w:rsidR="00420639" w:rsidRPr="007B665C" w:rsidRDefault="00420639" w:rsidP="0042063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Производственные кооперативы как юридическое лицо.</w:t>
      </w:r>
    </w:p>
    <w:p w:rsidR="00420639" w:rsidRPr="007B665C" w:rsidRDefault="00420639" w:rsidP="0042063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B665C">
        <w:rPr>
          <w:rFonts w:ascii="Times New Roman" w:hAnsi="Times New Roman" w:cs="Times New Roman"/>
          <w:spacing w:val="3"/>
          <w:sz w:val="24"/>
          <w:szCs w:val="24"/>
        </w:rPr>
        <w:t>Общая характеристика некоммерческих организаций.</w:t>
      </w:r>
    </w:p>
    <w:p w:rsidR="00420639" w:rsidRPr="007B665C" w:rsidRDefault="00420639" w:rsidP="0042063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3"/>
          <w:sz w:val="24"/>
          <w:szCs w:val="24"/>
          <w:lang w:val="ru-RU"/>
        </w:rPr>
        <w:t>Общественные и религиозные организации (объединения).</w:t>
      </w:r>
    </w:p>
    <w:p w:rsidR="00420639" w:rsidRPr="007B665C" w:rsidRDefault="00420639" w:rsidP="0042063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Государство как субъект гражданского права. Формы участия государства в гражданском обороте</w:t>
      </w:r>
    </w:p>
    <w:p w:rsidR="00420639" w:rsidRPr="007B665C" w:rsidRDefault="00420639" w:rsidP="0042063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864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B665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Понятие представительства, его виды и гражданско-правовое значение. </w:t>
      </w:r>
      <w:r w:rsidRPr="007B665C">
        <w:rPr>
          <w:rFonts w:ascii="Times New Roman" w:hAnsi="Times New Roman" w:cs="Times New Roman"/>
          <w:spacing w:val="1"/>
          <w:sz w:val="24"/>
          <w:szCs w:val="24"/>
        </w:rPr>
        <w:t>Коммерческое представительство.</w:t>
      </w:r>
    </w:p>
    <w:p w:rsidR="00420639" w:rsidRPr="007B665C" w:rsidRDefault="00420639" w:rsidP="0042063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864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B665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Доверенность: понятие, </w:t>
      </w: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формы, срок действия, виды. </w:t>
      </w:r>
      <w:r w:rsidRPr="007B665C">
        <w:rPr>
          <w:rFonts w:ascii="Times New Roman" w:hAnsi="Times New Roman" w:cs="Times New Roman"/>
          <w:spacing w:val="2"/>
          <w:sz w:val="24"/>
          <w:szCs w:val="24"/>
        </w:rPr>
        <w:t>Передоверие.</w:t>
      </w:r>
    </w:p>
    <w:p w:rsidR="00420639" w:rsidRPr="007B665C" w:rsidRDefault="00420639" w:rsidP="00420639">
      <w:pPr>
        <w:numPr>
          <w:ilvl w:val="0"/>
          <w:numId w:val="20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Понятие, признаки и виды сделок.</w:t>
      </w:r>
    </w:p>
    <w:p w:rsidR="00420639" w:rsidRPr="007B665C" w:rsidRDefault="00420639" w:rsidP="0042063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Форма сделки и последствия ее несоблюдения.</w:t>
      </w:r>
    </w:p>
    <w:p w:rsidR="00420639" w:rsidRPr="007B665C" w:rsidRDefault="00420639" w:rsidP="0042063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</w:rPr>
        <w:t>Условия действительности сделок.</w:t>
      </w:r>
    </w:p>
    <w:p w:rsidR="00420639" w:rsidRPr="007B665C" w:rsidRDefault="00420639" w:rsidP="0042063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 виды недействительных сделок.</w:t>
      </w:r>
    </w:p>
    <w:p w:rsidR="00420639" w:rsidRPr="007B665C" w:rsidRDefault="00420639" w:rsidP="0042063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Последствия признания сделок недействительными.</w:t>
      </w:r>
    </w:p>
    <w:p w:rsidR="00420639" w:rsidRPr="007B665C" w:rsidRDefault="00420639" w:rsidP="0042063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Последствия недействительности части сделки. Исковая давность по недействительным сделкам.</w:t>
      </w:r>
    </w:p>
    <w:p w:rsidR="00420639" w:rsidRPr="007B665C" w:rsidRDefault="00420639" w:rsidP="0042063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Решения собраний.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65C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65C">
        <w:rPr>
          <w:rFonts w:ascii="Times New Roman" w:hAnsi="Times New Roman" w:cs="Times New Roman"/>
          <w:b/>
          <w:sz w:val="24"/>
          <w:szCs w:val="24"/>
        </w:rPr>
        <w:t>Оценка «зачтено» (50-100 баллов), если: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- ответы не связаны с вопросами,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420639" w:rsidRPr="007B665C" w:rsidSect="004D1508">
          <w:pgSz w:w="11906" w:h="16838"/>
          <w:pgMar w:top="1134" w:right="567" w:bottom="1134" w:left="1701" w:header="708" w:footer="708" w:gutter="0"/>
          <w:pgNumType w:start="1"/>
          <w:cols w:space="708"/>
          <w:docGrid w:linePitch="360"/>
        </w:sectPr>
      </w:pP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420639" w:rsidRPr="007B665C" w:rsidRDefault="00420639" w:rsidP="00420639">
      <w:pPr>
        <w:pStyle w:val="Default"/>
        <w:widowControl w:val="0"/>
        <w:tabs>
          <w:tab w:val="left" w:pos="567"/>
        </w:tabs>
        <w:rPr>
          <w:b/>
          <w:color w:val="auto"/>
        </w:rPr>
      </w:pPr>
    </w:p>
    <w:p w:rsidR="00420639" w:rsidRPr="007B665C" w:rsidRDefault="00420639" w:rsidP="00420639">
      <w:pPr>
        <w:pStyle w:val="Default"/>
        <w:widowControl w:val="0"/>
        <w:tabs>
          <w:tab w:val="left" w:pos="567"/>
        </w:tabs>
        <w:jc w:val="center"/>
        <w:rPr>
          <w:b/>
          <w:color w:val="auto"/>
        </w:rPr>
      </w:pPr>
      <w:r w:rsidRPr="007B665C">
        <w:rPr>
          <w:b/>
          <w:color w:val="auto"/>
        </w:rPr>
        <w:t>Тесты письменные</w:t>
      </w:r>
    </w:p>
    <w:p w:rsidR="00420639" w:rsidRPr="00D91B51" w:rsidRDefault="00420639" w:rsidP="00420639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Гражданское право</w:t>
      </w:r>
    </w:p>
    <w:p w:rsidR="00420639" w:rsidRPr="007B665C" w:rsidRDefault="00420639" w:rsidP="00420639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Деликтоспособность и сделкоспособность являются элементами: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А) дееспособности;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Б) правоспособности;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В) индивидуализации.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Гражданин может быть объявлен судом умершим если он безвестно отсутствует: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А) 1 год;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Б) 3 года;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В) 5 лет.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3. Может ли РФ быть субъектом гражданских правоотношений: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А) может;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Б) не может;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В) может, но только в отношениях с другими государствами.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4. Правоспособность  гражданина прекращается с момента: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А) объявления судом гражданина умершим;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Б) фактической смерти гражданина;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В) признания гражданина недееспособным.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5. Полную дееспособность гражданин приобретает: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А) с 21 года;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Б) с 18 лет;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В)  с 14 лет.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6.     Попечительство устанавливается над: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А) несовершеннолетними гражданами от 14 до 18 лет и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ограниченно дееспособными гражданами;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Б) дееспособными лицами, которые по состоянию здоровья не  могут самостоятельно осуществлять и защищать свои права и  обязанности;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В) малолетними гражданами.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7.   Правоспособность – это способность: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А) иметь гражданские права и нести обязанности;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Б) своими действиями приобретать и осуществлять гражданские   права, создавать для себя гражданские обязанности и исполнять    их;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В) нести самостоятельную имущественную ответственность.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8.  Гражданин может быть лишен дееспособности: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А) только по решению суда;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Б) по решению родственников;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В) по решению коллегии врачей.   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9. К средствам индивидуализации физических лиц относятся: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А) состав семьи в возраст её членов;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Б) имя и  место жительства, акты гражданского состояния;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В) диплом и другие документы, подтверждающие образование.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10. Ограничение дееспособности гражданина происходит если: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А) гражданин злоупотребляет наркотическими средствами или  спиртными напитками и такими действиями ставит в тяжелое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материальное положение свою семью;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Б) одинокий гражданин злоупотребляет наркотическими средствами  или  спиртными напитками;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В) гражданин тяжело психическ</w:t>
      </w:r>
      <w:r>
        <w:rPr>
          <w:rFonts w:ascii="Times New Roman" w:hAnsi="Times New Roman" w:cs="Times New Roman"/>
          <w:sz w:val="24"/>
          <w:szCs w:val="24"/>
          <w:lang w:val="ru-RU"/>
        </w:rPr>
        <w:t>и болен.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11. Лишение дееспособности и её ограничение происходит: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А) навсегда;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Б) пока не отпадут обстоятельства, вследствие которых лицо было лишено дееспособности или ограничено в ней;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В) пока родственники такого гражданина не заявят о своем несогласии с лишением или ограничением дееспособности.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12. Опека устанавливается над: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А) малолетними и недееспособными гражданами;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Б) несовершеннолетними гражданами от 14 до 18 лет;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В) ограниченно дееспособными гражданами.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13. Несовершеннолетний приобретает полную дееспособность с 16 лет в случае: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А) лишения его родителей родительских прав;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Б) если он занимается предпринимательской деятельностью,  работает по трудовому договору или  вступил в брак;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В) если на этом настаивают его родители, опекуны или попечители.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14. Субъектами гражданских правоотношений являются: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А) только физические лица;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Б) только юридические лица;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В) физические и юридические лица, а также РФ и её субъекты.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15.  Правоспособность у гражданина возникает с момента: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А) рождения;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Б) достижения 18 лет;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В) достижения 21  года.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16.     Местом жительства гражданина признается: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А) место его прописки;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Б) место его постоянного проживания;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В) место жительства его семьи.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17. Правоспособность гражданина прекращается в момент: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признания его судом недееспособным;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объявления его безвестно отсутствующим или умершим;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его фактической смерти;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18. Имущественную ответственность по сделкам малолетних несут их: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родители и близкие родственники;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усыновители и близкие родственники усыновителей;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родители или усыновители или опекуны;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19. Если основания, в силу которых гражданин был признан недееспособным, отпали, то опека над ним отменяется по решению: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органа опеки и попечительства;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суда;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медицинского совета.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20. Малолетние в возрасте от 6 до 14 лет вправе самостоятельно: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с согласия законных представителей совершать любые сделки;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вносить в кредитные учреждения вклады и распоряжаться ими;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совершать мелкие бытовые сделки.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21. В случае вступления в брак до достижения совершеннолетия, этот гражданин приобретает дееспособность в полном объеме: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с момента регистрации брака;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с момента подтверждения полной дееспособности органом опеки и попечительства;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с момента рождения первого ребенка.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22. Правоспособность – это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23. Дееспособность – это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B665C">
        <w:rPr>
          <w:rFonts w:ascii="Times New Roman" w:hAnsi="Times New Roman" w:cs="Times New Roman"/>
          <w:b/>
          <w:sz w:val="24"/>
          <w:szCs w:val="24"/>
        </w:rPr>
        <w:t>Критерии оценки тестовых заданий: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49"/>
        <w:gridCol w:w="1705"/>
        <w:gridCol w:w="3995"/>
      </w:tblGrid>
      <w:tr w:rsidR="00420639" w:rsidRPr="007B665C" w:rsidTr="00E03082">
        <w:trPr>
          <w:jc w:val="center"/>
        </w:trPr>
        <w:tc>
          <w:tcPr>
            <w:tcW w:w="4254" w:type="dxa"/>
            <w:gridSpan w:val="2"/>
          </w:tcPr>
          <w:p w:rsidR="00420639" w:rsidRPr="007B665C" w:rsidRDefault="0042063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995" w:type="dxa"/>
            <w:vMerge w:val="restart"/>
            <w:vAlign w:val="center"/>
          </w:tcPr>
          <w:p w:rsidR="00420639" w:rsidRPr="007B665C" w:rsidRDefault="0042063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правильных ответов, %</w:t>
            </w:r>
          </w:p>
        </w:tc>
      </w:tr>
      <w:tr w:rsidR="00420639" w:rsidRPr="007B665C" w:rsidTr="00E03082">
        <w:trPr>
          <w:jc w:val="center"/>
        </w:trPr>
        <w:tc>
          <w:tcPr>
            <w:tcW w:w="2549" w:type="dxa"/>
          </w:tcPr>
          <w:p w:rsidR="00420639" w:rsidRPr="007B665C" w:rsidRDefault="00420639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5-балльная </w:t>
            </w:r>
          </w:p>
        </w:tc>
        <w:tc>
          <w:tcPr>
            <w:tcW w:w="1705" w:type="dxa"/>
            <w:vAlign w:val="center"/>
          </w:tcPr>
          <w:p w:rsidR="00420639" w:rsidRPr="007B665C" w:rsidRDefault="0042063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зачет/незачет</w:t>
            </w:r>
          </w:p>
        </w:tc>
        <w:tc>
          <w:tcPr>
            <w:tcW w:w="3995" w:type="dxa"/>
            <w:vMerge/>
          </w:tcPr>
          <w:p w:rsidR="00420639" w:rsidRPr="007B665C" w:rsidRDefault="00420639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639" w:rsidRPr="007B665C" w:rsidTr="00E03082">
        <w:trPr>
          <w:jc w:val="center"/>
        </w:trPr>
        <w:tc>
          <w:tcPr>
            <w:tcW w:w="2549" w:type="dxa"/>
          </w:tcPr>
          <w:p w:rsidR="00420639" w:rsidRPr="007B665C" w:rsidRDefault="00420639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705" w:type="dxa"/>
            <w:vMerge w:val="restart"/>
            <w:vAlign w:val="center"/>
          </w:tcPr>
          <w:p w:rsidR="00420639" w:rsidRPr="007B665C" w:rsidRDefault="0042063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995" w:type="dxa"/>
          </w:tcPr>
          <w:p w:rsidR="00420639" w:rsidRPr="007B665C" w:rsidRDefault="0042063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85-100</w:t>
            </w:r>
          </w:p>
        </w:tc>
      </w:tr>
      <w:tr w:rsidR="00420639" w:rsidRPr="007B665C" w:rsidTr="00E03082">
        <w:trPr>
          <w:jc w:val="center"/>
        </w:trPr>
        <w:tc>
          <w:tcPr>
            <w:tcW w:w="2549" w:type="dxa"/>
          </w:tcPr>
          <w:p w:rsidR="00420639" w:rsidRPr="007B665C" w:rsidRDefault="00420639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705" w:type="dxa"/>
            <w:vMerge/>
            <w:vAlign w:val="center"/>
          </w:tcPr>
          <w:p w:rsidR="00420639" w:rsidRPr="007B665C" w:rsidRDefault="0042063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420639" w:rsidRPr="007B665C" w:rsidRDefault="0042063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67-84</w:t>
            </w:r>
          </w:p>
        </w:tc>
      </w:tr>
      <w:tr w:rsidR="00420639" w:rsidRPr="007B665C" w:rsidTr="00E03082">
        <w:trPr>
          <w:jc w:val="center"/>
        </w:trPr>
        <w:tc>
          <w:tcPr>
            <w:tcW w:w="2549" w:type="dxa"/>
          </w:tcPr>
          <w:p w:rsidR="00420639" w:rsidRPr="007B665C" w:rsidRDefault="00420639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5" w:type="dxa"/>
            <w:vMerge/>
            <w:vAlign w:val="center"/>
          </w:tcPr>
          <w:p w:rsidR="00420639" w:rsidRPr="007B665C" w:rsidRDefault="0042063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420639" w:rsidRPr="007B665C" w:rsidRDefault="0042063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50-66</w:t>
            </w:r>
          </w:p>
        </w:tc>
      </w:tr>
      <w:tr w:rsidR="00420639" w:rsidRPr="007B665C" w:rsidTr="00E03082">
        <w:trPr>
          <w:jc w:val="center"/>
        </w:trPr>
        <w:tc>
          <w:tcPr>
            <w:tcW w:w="2549" w:type="dxa"/>
          </w:tcPr>
          <w:p w:rsidR="00420639" w:rsidRPr="007B665C" w:rsidRDefault="00420639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705" w:type="dxa"/>
            <w:vAlign w:val="center"/>
          </w:tcPr>
          <w:p w:rsidR="00420639" w:rsidRPr="007B665C" w:rsidRDefault="0042063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незачет</w:t>
            </w:r>
          </w:p>
        </w:tc>
        <w:tc>
          <w:tcPr>
            <w:tcW w:w="3995" w:type="dxa"/>
          </w:tcPr>
          <w:p w:rsidR="00420639" w:rsidRPr="007B665C" w:rsidRDefault="0042063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0-49</w:t>
            </w:r>
          </w:p>
        </w:tc>
      </w:tr>
    </w:tbl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639" w:rsidRDefault="00420639" w:rsidP="0042063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Темы эссе, рефератов, докладов, сообщений</w:t>
      </w:r>
    </w:p>
    <w:p w:rsidR="00420639" w:rsidRPr="00E2186F" w:rsidRDefault="00420639" w:rsidP="00420639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дисциплине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Гражданское право как отрасль права, предмет и метод гражданско-правового регулирования.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Принципы и функции гражданского права.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Источники гражданского права. Действие гражданского законодательства во времени, в пространстве и по кругу лиц.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виды и структура гражданских правоотношений.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Основания возникновения гражданских правоотношений. Понятие и виды юридических фактов в гражданском праве. 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Гражданская правосубъектность физических лиц. Правоспособность физических лиц. 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Дееспособность физических лиц.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Ограничение дееспособности граждан. Признание гражданина недееспособным.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Признание гражданина безвестно отсутствующим и объявление его умершим.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Опека, попечительство и патронаж.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виды и правовое значение актов гражданского состояния.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признаки юридического лица. Классификация юридических лиц.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Государственная регистрация юридических лиц.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правоспособности юридических лиц. Учредительные документы. Органы юридического лица.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Реорганизация юридических лиц и ее виды.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ликвидации юридического лица.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Организационно-правовые формы коммерческих организаций: краткая характеристика.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Некоммерческие организации: понятие, виды, особенности гражданско-правового статуса.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19.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Участие публично-правовых образований в гражданских правоотношениях.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объектов гражданских правоотношений. Интеллектуальная собственность как объект гражданских правоотношений.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Вещи как объекты гражданских правоотношений. Юридическая классификация вещей.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ценных бумаг.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нематериальных благ и их особенности как объектов гражданских правоотношений.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сделок, их место в системе юридических фактов. Форма сделки и последствия ее не соблюдения.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Недействительность сделок и ее правовые последствия. Сроки исковой давности по недействительным сделкам.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недействительности сделок. Виды недействительных сделок.</w:t>
      </w: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line="240" w:lineRule="auto"/>
        <w:ind w:right="19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по написанию, требования к оформлению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Целью написания рефератов является: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привитие студентам навыков компактного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выявление и развитие у студентов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Основные задачи студента при написании реферата: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верно (без искажения смысла) передать авторскую позицию в своей работе;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уяснить для себя и изложить причины своего согласия (несогласия) с тем или иным автором по данной проблеме.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Требования к содержанию: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материал, использованный в реферате, должен относиться строго к выбранной теме;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- при изложении следует сгруппировать идеи разных авторов по общности точек зрения или по научным школам;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реферат должен заканчиваться подведением итогов проведенной исследовательской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420639" w:rsidRPr="007B665C" w:rsidRDefault="00420639" w:rsidP="0042063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Написанию работы предшествует внимательное изучение студентом рекомендованных источников. Целесообразно делать выписки из нормативных актов, книг, статей, помечать в черновике те страницы и издания, которые наиболее полезны при освещении соответствующих вопросов.</w:t>
      </w:r>
    </w:p>
    <w:p w:rsidR="00420639" w:rsidRPr="007B665C" w:rsidRDefault="00420639" w:rsidP="0042063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тексте работы при ссылках на нормативный акт должна использоваться последняя редакция документа.</w:t>
      </w:r>
    </w:p>
    <w:p w:rsidR="00420639" w:rsidRPr="007B665C" w:rsidRDefault="00420639" w:rsidP="0042063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Следует иметь в виду, что иногда нормативный материал, используемый в учебниках, пособиях и научной литературе, к моменту подготовки студентом письменной работы оказывается утратившим силу.</w:t>
      </w:r>
    </w:p>
    <w:p w:rsidR="00420639" w:rsidRPr="007B665C" w:rsidRDefault="00420639" w:rsidP="0042063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Недействующие нормативные акты не подлежат использованию, либо упоминаются с соответствующими оговорками.</w:t>
      </w:r>
    </w:p>
    <w:p w:rsidR="00420639" w:rsidRPr="007B665C" w:rsidRDefault="00420639" w:rsidP="0042063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Таким образом, при работе с нормативно-правовой базой студент в первую очередь должен установить, является ли данный нормативно-правовой акт действующим в настоящее время, а также использовать последнюю 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>редакцию документа.</w:t>
      </w:r>
    </w:p>
    <w:p w:rsidR="00420639" w:rsidRPr="007B665C" w:rsidRDefault="00420639" w:rsidP="0042063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процессе подготовки работы студент должен:</w:t>
      </w:r>
    </w:p>
    <w:p w:rsidR="00420639" w:rsidRPr="007B665C" w:rsidRDefault="00420639" w:rsidP="0042063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а) всесторонне изучить определенную юридическую проблему, ее теоретические и практические аспекты;</w:t>
      </w:r>
    </w:p>
    <w:p w:rsidR="00420639" w:rsidRPr="007B665C" w:rsidRDefault="00420639" w:rsidP="0042063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б) проанализировать научную литературу и нормативно-правовой материал по теме;</w:t>
      </w:r>
    </w:p>
    <w:p w:rsidR="00420639" w:rsidRPr="007B665C" w:rsidRDefault="00420639" w:rsidP="00420639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в) выработать собственное суждение по соответствующей проблеме, отношение к существующим научным позициям, точкам зрения, юридической практике;</w:t>
      </w:r>
    </w:p>
    <w:p w:rsidR="00420639" w:rsidRPr="007B665C" w:rsidRDefault="00420639" w:rsidP="00420639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г) по возможности сформулировать свои предложения по совершению юридической практики и законодательства.</w:t>
      </w:r>
    </w:p>
    <w:p w:rsidR="00420639" w:rsidRPr="007B665C" w:rsidRDefault="00420639" w:rsidP="00420639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Содержание работы должно соответствовать ее теме и плану.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Текст реферата делится на три части: введение, основная часть и заключение.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а) Введение - раздел реферата, посвященный постановке проблемы, которая будет рассматриваться и обоснованию выбора темы.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б) Основная часть - 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«перегружать» текст.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в) Заключение - данный раздел реферата должен быть представлен в виде выводов, которые готовятся на основе подготовленного текста. Выводы должны быть краткими и четкими. Также в заключении можно обозначить проблемы, которые «высветились» в ходе работы над рефератом, но не были раскрыты в работе.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4. Список источников и литературы.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должно соответствовать требованиям, принятым в университете.</w:t>
      </w:r>
    </w:p>
    <w:p w:rsidR="00420639" w:rsidRPr="007B665C" w:rsidRDefault="00420639" w:rsidP="00420639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При использовании в тексте цитат, норм правовых актов, заимствованных таблиц и схем следует руководствоваться правилами оформления сносок и ссылок на соответствующие источники.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При цитировании необходимо соблюдать следующие правила: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420639" w:rsidRPr="007B665C" w:rsidRDefault="00420639" w:rsidP="0042063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Сноски имеют постраничную нумерацию, то есть первая сноска на каждой странице нумеруется цифрой 1. Печатание сносок с использованием сквозной нумерации в конце работы не допускается.</w:t>
      </w:r>
    </w:p>
    <w:p w:rsidR="00420639" w:rsidRPr="007B665C" w:rsidRDefault="00420639" w:rsidP="0042063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Заимствование текста без ссылки на источник цитирования, т.е. плагиат, не допускается и является основанием для направления работы на доработку.</w:t>
      </w:r>
    </w:p>
    <w:p w:rsidR="00420639" w:rsidRPr="007B665C" w:rsidRDefault="00420639" w:rsidP="0042063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Текст работы набирается на компьютере в текстовом редакторе «</w:t>
      </w:r>
      <w:r w:rsidRPr="007B665C">
        <w:rPr>
          <w:rFonts w:ascii="Times New Roman" w:hAnsi="Times New Roman" w:cs="Times New Roman"/>
          <w:sz w:val="24"/>
          <w:szCs w:val="24"/>
        </w:rPr>
        <w:t>Microsoft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Word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»: стиль шрифта «</w:t>
      </w:r>
      <w:r w:rsidRPr="007B665C">
        <w:rPr>
          <w:rFonts w:ascii="Times New Roman" w:hAnsi="Times New Roman" w:cs="Times New Roman"/>
          <w:sz w:val="24"/>
          <w:szCs w:val="24"/>
        </w:rPr>
        <w:t>Times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New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Roman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», размер: «14», через 1,5 интервала, отступ абзаца – 1см (по линейке табуляции), с выравниванием «по ширине», в том числе и при оформлении списков и наименований вопросов и параграфов. Распечатывается с одной стороны листа формата А4. Каждая страница должна быть оформлена с четким соблюдением размера полей: слева - 30 мм, сверху - 20 мм, справа - 10 мм, снизу - 20 мм.</w:t>
      </w:r>
    </w:p>
    <w:p w:rsidR="00420639" w:rsidRPr="007B665C" w:rsidRDefault="00420639" w:rsidP="0042063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Заголовки параграфов, пунктов печатаются шрифтом с выделением «жирный», с выравниванием «по ширине» и с отступом абзаца указанного размера по первой строке.</w:t>
      </w:r>
    </w:p>
    <w:p w:rsidR="00420639" w:rsidRPr="007B665C" w:rsidRDefault="00420639" w:rsidP="0042063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Точка в конце заголовка не ставится. Заголовки «введение», «заключение», «список использованных источников» печатаются с выравниванием «по центру».</w:t>
      </w:r>
    </w:p>
    <w:p w:rsidR="00420639" w:rsidRPr="007B665C" w:rsidRDefault="00420639" w:rsidP="0042063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тексте работы запрещается использовать выделение «жирный» (кроме указанных заголовков), а также шрифт другого стиля.</w:t>
      </w:r>
    </w:p>
    <w:p w:rsidR="00420639" w:rsidRPr="007B665C" w:rsidRDefault="00420639" w:rsidP="0042063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работе используется сквозная нумерация страниц. Титульный лист считается первым, но не нумеруется. Нумерация страниц начинается с третьего листа работы – введения. Номера страниц проставляются в правом верхнем углу.</w:t>
      </w:r>
    </w:p>
    <w:p w:rsidR="00420639" w:rsidRPr="007B665C" w:rsidRDefault="00420639" w:rsidP="0042063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Работа должна быть выполнена грамотно и аккуратно, с обязательным соблюдением рекомендуемых правил и требований. Не допускаются произвольные сокращения слов, исправления и зачеркивания. Грамматические и стилистические ошибки снижают уровень оценки работы. Нарушение правил оформления работы является основанием для направления работы на доработку.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Критерии оценки: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«зачтено» рекомендуется выставлять: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– если обучающийся в полном объеме усвоил материал, принимает активное участие в обсуждении доклада, при обсуждении исчерпывающе раскрыл теоретическое содержание заданного вопроса, не затруднялся с ответом на дополнительные вопросы преподавателя, умеет самостоятельно анализировать, обобщать и последовательно, логично, аргументированно излагать материал, не допуская ошибок.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– если обучающийся показал знание по дискуссионному вопросу, правильно, по существу и последовательно изложил содержание вопроса, владеет основными умениями и навыками, при ответе не допустил существенных ошибок и неточностей.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«незачтено» рекомендуется выставлять, если обучающийся при ответе на дискуссионный вопрос допустил существенные ошибки, не смог ответить на большинство дополнительных вопросов или отказался отвечать.</w:t>
      </w: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420639" w:rsidRPr="007B665C" w:rsidRDefault="00420639" w:rsidP="00420639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«зачтено» соответствует количество баллов от 50 до 100; «незачтено» – 0-49 баллов.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баллы по практическим занятиям начисляются за активную работу из расчета: активная работа на 1 семинарском занятии – максимально 1 балл;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баллы за самостоятельную работу начисляются за: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(по тематике изучаемой дисциплины) – 12 баллов;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- участие в студенческих межвузовских, внутривузовских викторинах, олимпиадах по тематике изучаемой дисциплины – 7 баллов;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по тематике изучаемой дисциплины – 12 баллов;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на иностранном языке по тематике изучаемой дисциплины – 17 баллов;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деловой (ролевой) игре по тематике изучаемой дисциплины – 5 баллов;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тестирование предполагает выполнение письменных контрольных работ (тестов) по каждому модулю.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проводится в форме зачета. Зачет проводится по расписанию по окончании теоретического обучения до начала экзаменационной сессии. Количество вопросов в билете – 2.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  <w:sectPr w:rsidR="00420639" w:rsidRPr="007B665C" w:rsidSect="004D1508">
          <w:footerReference w:type="default" r:id="rId10"/>
          <w:pgSz w:w="11906" w:h="16838"/>
          <w:pgMar w:top="1134" w:right="567" w:bottom="1134" w:left="1701" w:header="708" w:footer="708" w:gutter="0"/>
          <w:pgNumType w:start="1"/>
          <w:cols w:space="708"/>
          <w:docGrid w:linePitch="360"/>
        </w:sectPr>
      </w:pPr>
    </w:p>
    <w:p w:rsidR="00420639" w:rsidRPr="007B665C" w:rsidRDefault="00420639" w:rsidP="00420639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20739503"/>
      <w:bookmarkStart w:id="4" w:name="_Toc487477858"/>
      <w:r w:rsidRPr="007B665C">
        <w:rPr>
          <w:rFonts w:ascii="Times New Roman" w:hAnsi="Times New Roman" w:cs="Times New Roman"/>
          <w:color w:val="auto"/>
          <w:sz w:val="24"/>
          <w:szCs w:val="24"/>
        </w:rPr>
        <w:lastRenderedPageBreak/>
        <w:t>2 курс 4 семестр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1. Перечень компетенций с указанием этапов их формирования в процессе освоения образовательной программы</w:t>
      </w:r>
    </w:p>
    <w:p w:rsidR="00420639" w:rsidRPr="007B665C" w:rsidRDefault="00420639" w:rsidP="00420639">
      <w:pPr>
        <w:pStyle w:val="a6"/>
        <w:widowControl w:val="0"/>
        <w:tabs>
          <w:tab w:val="left" w:pos="360"/>
          <w:tab w:val="left" w:pos="567"/>
        </w:tabs>
        <w:spacing w:after="0"/>
        <w:ind w:left="0" w:firstLine="567"/>
        <w:jc w:val="both"/>
      </w:pPr>
      <w:r w:rsidRPr="007B665C">
        <w:t xml:space="preserve">Перечень компетенций указан в п. 3. «Требования к результатам освоения дисциплины» рабочей программы дисциплины. </w:t>
      </w:r>
    </w:p>
    <w:p w:rsidR="00420639" w:rsidRPr="007B665C" w:rsidRDefault="00420639" w:rsidP="00420639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 xml:space="preserve">2. Описание показателей и критериев оценивания компетенций на различных этапах их формирования, описание шкал оценивания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2.1. Показатели и критерии оценивания компетенций: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0"/>
        <w:gridCol w:w="42"/>
        <w:gridCol w:w="2209"/>
        <w:gridCol w:w="2266"/>
        <w:gridCol w:w="1824"/>
      </w:tblGrid>
      <w:tr w:rsidR="00420639" w:rsidRPr="007B665C" w:rsidTr="00E03082">
        <w:trPr>
          <w:trHeight w:val="752"/>
        </w:trPr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ЗУН,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составляющие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Средства оценивания</w:t>
            </w:r>
          </w:p>
        </w:tc>
      </w:tr>
      <w:tr w:rsidR="00420639" w:rsidRPr="007B665C" w:rsidTr="00E03082">
        <w:trPr>
          <w:trHeight w:val="89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код и наименование компетенции</w:t>
            </w:r>
          </w:p>
        </w:tc>
      </w:tr>
      <w:tr w:rsidR="0042063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ОК-7 Способность к самоорганизации и самообразованию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положения, сущность и содержание основных юридических понятий и институтов гражданского права; терминологию гражданского права;  источники гражданского права;  особенности правового регулирования статусного, вещного и обязательственного права.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структуру и содержание культуры мышления; устанавливать формально-логические, языковые, содержательно-методологические и этнические требования и нормы, предъявляемые к интеллектуальной деятельности человека; способы восприятия, анализа, сопоставления, сравнения, обобщения информации;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структурно-содержательные особенности информации (устная, письменная, текстовая, контекстная, вербальная, невербальная);   роль развитости культуры мышления личности в процессе ее социализации и самореализации; составлять представление о процедуре целеполагания как процессе постепенной детализации требуемого результата в практической деятельности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к обобщению, анализу, восприятию информации, постановке цели и выбору путей ее достижения.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целенаправленность поиска и отбора; объем выполненных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работы (в полном, не полном объеме);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 – собеседование (темы 1.1-1.3, 2.1-3, 3.1-3.3),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063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ПК-1: способность участвовать в разработке нормативных правовых актов в соответствии с профилем своей профессиональной деятельности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положения, сущность и содержание базовых понятий и категорий гражданского права и основных правовых дисциплин в соответствии с профилем профессиональной деятельности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объект, предмет и метод правового регулирования подготавливаемого нормативно-правового акта; Владеть: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понятиями, методами и средствами юридической техники в целях участия в нормотворческом процессе.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целенаправленность поиска и отбора; объем выполненных работы (в полном,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не полном объеме);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 – собеседование (темы 1.1-1.3, 2.1-3, 3.1-3.3),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063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ПК-4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и содержание основных понятий, категорий, институтов, правовых статусов субъектов гражданских правоотношений.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оперировать юридическими понятиями и категориями (на примере гражданско-правовых норм).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юридической терминологией; навыками работы с правовыми актами;  навыками анализа различных; правовых явлений, юридических фактов, являющихся объектами профессиональной деятельности в гражданско-правовой сфере,   выявлять проблемные несоответствия в сложившейся правовой ситуации.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Р – реферат,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063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ПК-5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сущность и содержание основных понятий, категорий, институтов гражданского права.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исследовать фактические обстоятельства, лежащие в основе гражданского правоотношения;    выбирать норму права, соответствующую конкретным обстоятельствам и подлежащую применению, составляющую материальную основу дела. Владеть: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гражданско-правовых норм и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063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юридически правильно квалифицировать факты и обстоятельства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гражданское законодательство;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юридическую природу конкретных жизненных обстоятельств, наступление которых влечет юридические последствия в виде возникновения, изменения и прекращения гражданского правоотношения.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гражданского права.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063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ПК-10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выявлять, пресекать, раскрывать и расследовать преступления и иные правонарушения.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виды правонарушений,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возникающие в сфере гражданских правоотношений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обстоятельства, имеющие значение для применения общих норм, способствующих выявлению,предотвращению и пресечению правонарушений в сфере гражданских правоотношений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 поиска,  анализа  и  использования правовых  норм  в области гражданского  права,  необходимых для выявления,предотвращения и пресечения правонарушений в сфере гражданских правоотношений.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1-9; тема 1.2 вопросы 1-12, тема 2.1 вопросы 1-9,  тема 2.2 вопросы 1-6,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0639" w:rsidRPr="007B665C" w:rsidTr="00E03082">
        <w:trPr>
          <w:trHeight w:val="816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ПК-13 способностью правильно и полно отражать результаты профессиональной деятельности в юридической и иной документации</w:t>
            </w:r>
            <w:r w:rsidRPr="007B665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ab/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основную терминологию отрасли гражданского права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 составлять юридические документы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методикой составления юридических документов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3.2 вопросы 1-3, тема 3.3 вопросы 1-7, тема 3.4 вопросы 1-3, тема 3.5 вопросы 1-14, тема 3.6 вопросы 1-12.),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063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давать квалифицированные юридические заключения и консультации в конкретных видах юридической деятельности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особенности профессиональной деятельности юриста в сфере гражданских правоотношений, особенности правового статуса субъектов гражданских  правоотношений,действующее законодательство РФ, международно-правовые нормы, нормативно-правовые акты, регулирующие общественные отношения в сфере гражданских правоотношений, основные положения и категории гражданского права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определять общую структуру заключения, собирать, систематизировать материалы и аргументы, выбирать и использовать необходимые  средства юридической техники, под руководством преподавателя проектировать и составлять юридические заключения по отдельным правовым вопросам в сфере гражданских  правоотношений, определять юридическую природу конкретных фактических обстоятельств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юридической терминологией, навыками поиска необходимой информации, выбора правовой нормы, правовой позиции при формировании аргументации в содержании правового заключения.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3.6 вопросы 1-12.),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063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ОПК-1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основные российские правовые акты в сфере гражданских  правоотношений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нормы российского законодательства, регулирующего гражданские отношения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Владеть: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навыками применения норм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материального права при составлении юридических документов в сфере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обоснованность обращения к базам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П – презентации (темы 1.2, 1.3,2.2, 3.1, 3.2)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063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ОПК-6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повышать уровень своей профессиональной компетентности.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и порядок внесения изменений в гражданское законодательство Российской Федерации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поиск информации, способствующей повышению информированности, квалификации и компетентности в сфере гражданского права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сбора информации, способствующей повышению информированности, квалификации и компетентности в сфере гражданского права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соответствие отчета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2.1-3, 3.1-3.3),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lastRenderedPageBreak/>
        <w:t xml:space="preserve">2.2 Шкалы оценивания: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этом оценке: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отлично (5) соответствует количество баллов от 84 до 100;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хорошо (4) – 67–83 балла;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удовлетворительно (3) – 50–66 баллов;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неудовлетворительно (2) – 0–49 баллов.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Студент, набравший количество баллов, соответствующее оценке «удовлетворительно», «хорошо» от зачета освобождается, получив автоматически данную оценку..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зачет. В этом случае набранные им баллы не  учитываются и максимальное количество баллов, которое студент может набрать за промежуточную аттестацию по дисциплине – 100 баллов. </w:t>
      </w:r>
    </w:p>
    <w:p w:rsidR="00420639" w:rsidRPr="007B665C" w:rsidRDefault="00420639" w:rsidP="00420639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</w:p>
    <w:p w:rsidR="00420639" w:rsidRPr="007B665C" w:rsidRDefault="00420639" w:rsidP="00420639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</w:p>
    <w:p w:rsidR="00420639" w:rsidRPr="007B665C" w:rsidRDefault="00420639" w:rsidP="00420639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20639" w:rsidRPr="007B665C" w:rsidRDefault="00420639" w:rsidP="00420639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Вопросы к зачету</w:t>
      </w:r>
    </w:p>
    <w:p w:rsidR="00420639" w:rsidRDefault="00420639" w:rsidP="00420639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дисциплине 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(2 курс 4 семестр)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Понятие предмет и метод гражданского права. 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Принципы и функции гражданского права.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Гражданское законодательство и его система. Общая характеристика Гражданского кодекса РФ.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Диспозитивные и императивные нормы гражданского права. Аналогия закона и аналогия права. Обратная сила закона в гражданском праве.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источников гражданского права.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Официальное опубликование и вступление гражданско-правовых актов в силу.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Действие гражданского законодательства во времени, пространстве, по кругу лиц.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Понятиеобычаевкак источника гражданского права иусловияихприменениявгражданско-правовых отношениях.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элементы и структурные особенности гражданского правоотношения.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Виды гражданских правоотношений.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возникновения гражданских правоотношений. Понятие и виды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юридических фактов в гражданском праве.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классификация объектов гражданского права.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Вещи как объекты гражданских правоотношений. Их классификация.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ценных бумаг, их правовые особенности.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Недвижимое имущество как объект гражданских правоотношений: специфика правового регулирования.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неимущественных прав, не связанными с имущественными. Гражданско-правовая защита чести, достоинства и деловой репутации.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Состав участников (субъектов)гражданских правоотношений. 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18.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содержание гражданской правосубъектности.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содержание гражданской правоспособности. Возникновение и прекращение правоспособности.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содержание дееспособности граждан.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Дееспособность малолетних и несовершеннолетних.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и основания признания гражданина ограниченно дееспособным, правовые последствия.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и основания признания гражданина недееспособным, правовые последствия.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виды и правовое значение актов гражданского состояния.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Место жительства граждан и его юридическое значение.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Порядок,условияиправовыепоследствияпризнаниягражданинабезвестно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отсутствующим.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Порядок,условияиправовыепоследствияпризнаниягражданинаумершим.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Особенностиправовогоположенияиндивидуальных предпринимателей.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опеки и попечительства. Патронаж.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признаки юридического лица. Органы юридического лица.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Правоспособность и дееспособность юридического лица. Лицензирование деятельности юридических лиц.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Виды юридических лиц, их классификация и ее юридическое значение.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и способы созданияюридических лиц. Учредительные документы юридических лиц.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Индивидуализация юридических лиц, ее способы и гражданско-правовое значение.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Реорганизация юридических лиц и ее виды.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Прекращение деятельности юридического лица. Порядок ликвидации юридического лица.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Несостоятельность (банкротство) юридических лиц.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Правовой статус филиалов и представительств.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Сравнительная характеристика хозяйственных товариществ и обществ.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Правовой статус крестьянско-фермерского хозяйства.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акционерных обществ.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Общества с ограниченной ответственностью. Общество с дополнительной ответственностью.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43.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Унитарные предприятия как юридические лица, их виды.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Производственные кооперативы как юридическое лицо.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Общая характеристика некоммерческих организаций.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Общественные и религиозные организации (объединения).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Государство как субъект гражданского права. Формы участия государства в гражданском обороте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представительства, его виды и гражданско-правовое значение. Коммерческое представительство.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Доверенность: понятие, формы, срок действия, виды. Передоверие.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признаки и виды сделок.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Форма сделки и последствия ее несоблюдения.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Условия действительности сделок.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недействительных сделок.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Последствия признания сделок недействительными.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Последствия недействительности части сделки. Исковая давность по недействительным сделкам.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Решения собраний.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Границы субъективного гражданского права и пределыего осуществления. Злоупотребление правом.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содержание субъективного права на защиту. Способы защиты гражданских прав.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сроков в гражданском праве, их классификация.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Исчисление сроков в гражданском праве. Начало и окончание течения срока.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Исковая давность: понятие, значение, виды. 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Применение и исчисление сроков исковой давности.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Начало течения и основания приостановления сроков исковой давности.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Приостановление и перерыв сроков исковой давности 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Восстановление срока исковой давности. Последствия истечения сроков исковой давности.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Требования, на которые исковая давность не распространяется.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формы и виды права собственности.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Содержание правомочий собственника.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Субъекты, объекты, содержание права собственности.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70.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Вещные права лиц, не являющихся собственниками.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Основания приобретения права собственности. 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Способы прекращения права собственности.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права общей собственности. Основания возникновения общей собственности.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содержание и порядок осуществления права общей долевой собственности.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Общая совместная собственность. Понятие, объекты, основания возникновения и прекращения.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 собственности и другие вещные права на землю.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 собственности и другие вещные права на жилые помещения.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Защита прав собственности и других вещных прав.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обязательств. Основания их возникновения.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Стороны обязательства. Обязательства с множественностью лиц.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принципы исполнения обязательств.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Способы обеспечения исполнения обязательств.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Неустойка как способ обеспечения исполнения обязательств.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Залог и его виды. Возникновение права залога и его прекращение.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Задаток как способ обеспечения исполнения обязательств. Понятие и основания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удержания.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Поручительство и банковская гарантия как способы обеспечения исполнения обязательств. 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Перемена лиц в обязательстве.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основания прекращения обязательств.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особенности гражданско-правовой ответственности.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Виды гражданско-правовой ответственности.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и условия гражданско-правовой ответственности.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Вина как условие гражданско-правовой ответственности. Случаи ответственности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независимо от вины.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Основания освобождения от гражданско-правовой ответственности. 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гражданско-правовых договоров.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96.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заключения гражданско-правового договора.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Существенные условия договора, их значение для его действительности.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Изменение и расторжение договора, основания и правовые последствия.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оценивания: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«зачтено» (50-100 баллов), если: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- ответы не связаны с вопросами,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  <w:sectPr w:rsidR="00420639" w:rsidRPr="007B665C" w:rsidSect="004D1508">
          <w:pgSz w:w="11906" w:h="16838"/>
          <w:pgMar w:top="1134" w:right="567" w:bottom="1134" w:left="1701" w:header="708" w:footer="708" w:gutter="0"/>
          <w:pgNumType w:start="1"/>
          <w:cols w:space="708"/>
          <w:docGrid w:linePitch="360"/>
        </w:sect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420639" w:rsidRPr="007B665C" w:rsidRDefault="00420639" w:rsidP="00420639">
      <w:pPr>
        <w:pStyle w:val="Default"/>
        <w:widowControl w:val="0"/>
        <w:tabs>
          <w:tab w:val="left" w:pos="567"/>
        </w:tabs>
        <w:rPr>
          <w:b/>
          <w:color w:val="auto"/>
        </w:rPr>
      </w:pPr>
    </w:p>
    <w:p w:rsidR="00420639" w:rsidRPr="007B665C" w:rsidRDefault="00420639" w:rsidP="00420639">
      <w:pPr>
        <w:pStyle w:val="Default"/>
        <w:widowControl w:val="0"/>
        <w:tabs>
          <w:tab w:val="left" w:pos="567"/>
        </w:tabs>
        <w:jc w:val="center"/>
        <w:rPr>
          <w:b/>
          <w:color w:val="auto"/>
        </w:rPr>
      </w:pPr>
      <w:r w:rsidRPr="007B665C">
        <w:rPr>
          <w:b/>
          <w:color w:val="auto"/>
        </w:rPr>
        <w:t>Тесты письменные</w:t>
      </w:r>
    </w:p>
    <w:p w:rsidR="00420639" w:rsidRPr="00D91B51" w:rsidRDefault="00420639" w:rsidP="00420639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Гражданское право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1. Кто несет расходы на исполнение обязательств (по общему правилу)?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</w:rPr>
        <w:t>a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) кредитор;    в) собственник имущества;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должник;    г) бенефициар.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2. В каком случае кредитор обязан приянть исполнение, предложенное за должника третьим лицом?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если исполнение обязательства возложено должником на это третье лицо;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если обязательство должно быть исполнено должником лично;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если третьим лицом не допущена просрочка исполнения денежного обязательства.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3. Посредством чего, в соответствии со ст. 313 ГК РФ, третье лицо имеет право исполнить обязательство?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извинения;    в) просрочки обязательства;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внесения долга в депозит нотариуса;    г) предъявления чека об оплате.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4. В течение скольки дней должно быть исполнено обязательство, не предусматривающее срок его исполнения?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5 дней со дня предъявления кредитором требования об исполнении;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10 дней со дня предъявления кредитором требования об исполнении;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7 дней со дня предъявления кредитором требования об исполнении;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г) 3 дней со дня предъявления кредитором требования об исполнении.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5. Каким образом должны исполняться обязательства?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а) качественым;    в) надлежащим;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обязательным;    г) ненадлежащим.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6. Дайте правильную формулировку определения неустойки: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неустойкой признается определенная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неустойкой признается определенная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законом или договором денежная сумма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неустойкой признается определенная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законом или договором денежная сумма, которую должник обязан уплатить кредитору в случае неисполнения обязательства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ни один вариантов ответа неверный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7. Может ли кредитор требовать уплаты неустойки, если должник не несет ответственности за неисполнение или ненадлежащее исполнение обязательства?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может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нет, не может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8. В какой форме должно совершаться соглашение о неустойке?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в устной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в письменной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ни один из вариантов ответа неверный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9. Размер законной неустойки может быть увеличен ….?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соглашением сторон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не может быть увеличен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соглашением сторон, если закон этого не запрещает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ни один из вариантов ответа неверный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10. Если подлежащая уплате неустойка явно несоразмерна последствиям нарушения обязательства…(продолжите фразу):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а. суд вправе увеличить неустойку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б.суд вправе уменьшить неустойку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в. суд не вправе ничего сделать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11. Имеет ли какое-то значение несоблюдение формы соглашения о неустойке?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а. нет , не имеет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б. да, имеет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в. да, несоблюдение формы ведёт к недействительности соглашения о неустойке.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12. Вставьте недостающие слова: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Уменьшение неустойки, ___________, осуществляющим предпринимательскую деятельность, допускается в исключительных случаях, если будет доказано, что взыскание неустойки в предусмотренном договором размере может привести к получению кредитором необоснованной выгоды: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определённой договором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подлежащей уплате лицом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определённой договором и подлежащей уплате лицом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ни один из вариантов ответа неверный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13. Вправе ли кредитор требовать уплаты неустойки, определённой законом, независимо от того, предусмотрена ли обязанность её уплаты соглашением сторон?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не вправе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вправе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ни один из вариантов ответа неверный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14.Залог между залогодателем и залогодержателем возникает на основании: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Доверенности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Соглашения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Договоренности сторон 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15. Задаток – это: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денежное обязательство, в том числе обязанность возместить убытки или уплатить неустойку в случае нарушения договора;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б)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денежная сумма, выдаваемая одной из договаривающихся сторон в счет причитающихся с нее по договору платежей другой стороне, в доказательство заключения договора и в обеспечение его исполнения;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16. В какой форме должно быть совершено соглашение о задатке?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в устной;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в письменной;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допускается как письменная форма, так и устная;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17. В случае сомнения в отношении того, является ли сумма, уплаченная в счет причитающихся со стороны по договору платежей, задатком: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эта сумма считается уплаченной в качестве аванса, если не доказано иное;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эта сумма не может быть признана залогом, если не доказано иное;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эта сумма должна быть возвращена стороне, уплатившей его;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18. Должен ли быть возвращен задаток в случае, если обязательство прекращено до начала его исполнения?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да;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нет;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только в случае, если это было предусмотрено в договоре;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19. Если за неисполнение договора ответственна сторона, получившая задаток то она: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обязана уплатить другой стороне сумму задатка;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обязана уплатить другой стороне двойную сумму задатка;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обязана уплатить другой стороне тройную сумму задатка;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г) не обязана возвращать задаток;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20. Если за неисполнение договора ответственна сторона, давшая задаток, то: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обязана уплатить другой стороне сумму задатка;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обязана уплатить другой стороне двойную сумму задатка;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в) обязана уплатить другой стороне тройную сумму задатка;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г) он остается у другой стороны;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21. Обеспечительный платеж – это: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денежное обязательство, в том числе обязанность возместить убытки или уплатить неустойку в случае нарушения договора;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денежная сумма, выдаваемая одной из договаривающихся сторон в счет причитающихся с нее по договору платежей другой стороне, в доказательство заключения договора и в обеспечение его исполнения;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22. При наступлении обстоятельств, предусмотренных договором, сумма обеспечительного платежа: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засчитывается в счет исполнения соответствующего обязательства, если это предусмотрено  договором;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всегда засчитывается в счет исполнения соответствующего обязательства;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никогда не засчитывается в счет исполнения соответствующего обязательства;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23 В случае ненаступления в предусмотренный договором срок обстоятельств или прекращения обеспеченного обязательства обеспечительный платеж: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не подлежит возврату;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подлежит возврату, если иное не предусмотрено соглашением сторон;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10) Начисляются ли на сумму обеспечительного платежа проценты?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да;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нет, если иное не предусмотрено договором;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оценки тестовых заданий: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49"/>
        <w:gridCol w:w="1705"/>
        <w:gridCol w:w="3995"/>
      </w:tblGrid>
      <w:tr w:rsidR="00420639" w:rsidRPr="007B665C" w:rsidTr="00E03082">
        <w:trPr>
          <w:jc w:val="center"/>
        </w:trPr>
        <w:tc>
          <w:tcPr>
            <w:tcW w:w="4254" w:type="dxa"/>
            <w:gridSpan w:val="2"/>
          </w:tcPr>
          <w:p w:rsidR="00420639" w:rsidRPr="007B665C" w:rsidRDefault="0042063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995" w:type="dxa"/>
            <w:vMerge w:val="restart"/>
            <w:vAlign w:val="center"/>
          </w:tcPr>
          <w:p w:rsidR="00420639" w:rsidRPr="007B665C" w:rsidRDefault="0042063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правильных ответов, %</w:t>
            </w:r>
          </w:p>
        </w:tc>
      </w:tr>
      <w:tr w:rsidR="00420639" w:rsidRPr="007B665C" w:rsidTr="00E03082">
        <w:trPr>
          <w:jc w:val="center"/>
        </w:trPr>
        <w:tc>
          <w:tcPr>
            <w:tcW w:w="2549" w:type="dxa"/>
          </w:tcPr>
          <w:p w:rsidR="00420639" w:rsidRPr="007B665C" w:rsidRDefault="00420639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5-балльная </w:t>
            </w:r>
          </w:p>
        </w:tc>
        <w:tc>
          <w:tcPr>
            <w:tcW w:w="1705" w:type="dxa"/>
            <w:vAlign w:val="center"/>
          </w:tcPr>
          <w:p w:rsidR="00420639" w:rsidRPr="007B665C" w:rsidRDefault="0042063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зачет/незачет</w:t>
            </w:r>
          </w:p>
        </w:tc>
        <w:tc>
          <w:tcPr>
            <w:tcW w:w="3995" w:type="dxa"/>
            <w:vMerge/>
          </w:tcPr>
          <w:p w:rsidR="00420639" w:rsidRPr="007B665C" w:rsidRDefault="00420639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639" w:rsidRPr="007B665C" w:rsidTr="00E03082">
        <w:trPr>
          <w:jc w:val="center"/>
        </w:trPr>
        <w:tc>
          <w:tcPr>
            <w:tcW w:w="2549" w:type="dxa"/>
          </w:tcPr>
          <w:p w:rsidR="00420639" w:rsidRPr="007B665C" w:rsidRDefault="00420639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705" w:type="dxa"/>
            <w:vMerge w:val="restart"/>
            <w:vAlign w:val="center"/>
          </w:tcPr>
          <w:p w:rsidR="00420639" w:rsidRPr="007B665C" w:rsidRDefault="0042063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995" w:type="dxa"/>
          </w:tcPr>
          <w:p w:rsidR="00420639" w:rsidRPr="007B665C" w:rsidRDefault="0042063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85-100</w:t>
            </w:r>
          </w:p>
        </w:tc>
      </w:tr>
      <w:tr w:rsidR="00420639" w:rsidRPr="007B665C" w:rsidTr="00E03082">
        <w:trPr>
          <w:jc w:val="center"/>
        </w:trPr>
        <w:tc>
          <w:tcPr>
            <w:tcW w:w="2549" w:type="dxa"/>
          </w:tcPr>
          <w:p w:rsidR="00420639" w:rsidRPr="007B665C" w:rsidRDefault="00420639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705" w:type="dxa"/>
            <w:vMerge/>
            <w:vAlign w:val="center"/>
          </w:tcPr>
          <w:p w:rsidR="00420639" w:rsidRPr="007B665C" w:rsidRDefault="0042063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420639" w:rsidRPr="007B665C" w:rsidRDefault="0042063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67-84</w:t>
            </w:r>
          </w:p>
        </w:tc>
      </w:tr>
      <w:tr w:rsidR="00420639" w:rsidRPr="007B665C" w:rsidTr="00E03082">
        <w:trPr>
          <w:jc w:val="center"/>
        </w:trPr>
        <w:tc>
          <w:tcPr>
            <w:tcW w:w="2549" w:type="dxa"/>
          </w:tcPr>
          <w:p w:rsidR="00420639" w:rsidRPr="007B665C" w:rsidRDefault="00420639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5" w:type="dxa"/>
            <w:vMerge/>
            <w:vAlign w:val="center"/>
          </w:tcPr>
          <w:p w:rsidR="00420639" w:rsidRPr="007B665C" w:rsidRDefault="0042063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420639" w:rsidRPr="007B665C" w:rsidRDefault="0042063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50-66</w:t>
            </w:r>
          </w:p>
        </w:tc>
      </w:tr>
      <w:tr w:rsidR="00420639" w:rsidRPr="007B665C" w:rsidTr="00E03082">
        <w:trPr>
          <w:jc w:val="center"/>
        </w:trPr>
        <w:tc>
          <w:tcPr>
            <w:tcW w:w="2549" w:type="dxa"/>
          </w:tcPr>
          <w:p w:rsidR="00420639" w:rsidRPr="007B665C" w:rsidRDefault="00420639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705" w:type="dxa"/>
            <w:vAlign w:val="center"/>
          </w:tcPr>
          <w:p w:rsidR="00420639" w:rsidRPr="007B665C" w:rsidRDefault="0042063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незачет</w:t>
            </w:r>
          </w:p>
        </w:tc>
        <w:tc>
          <w:tcPr>
            <w:tcW w:w="3995" w:type="dxa"/>
          </w:tcPr>
          <w:p w:rsidR="00420639" w:rsidRPr="007B665C" w:rsidRDefault="0042063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0-49</w:t>
            </w:r>
          </w:p>
        </w:tc>
      </w:tr>
    </w:tbl>
    <w:p w:rsidR="00420639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Темы эссе, рефератов, докладов, сообщений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дисциплине </w:t>
      </w: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420639" w:rsidRPr="007B665C" w:rsidRDefault="00420639" w:rsidP="00420639">
      <w:pPr>
        <w:tabs>
          <w:tab w:val="left" w:pos="567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Гражданское право как отрасль права, предмет и метод гражданско-правового регулирования.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Принципы и функции гражданского права.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Источники гражданского права. Действие гражданского законодательства во времени, в пространстве и по кругу лиц.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виды и структура гражданских правоотношений.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Основания возникновения гражданских правоотношений. Понятие и виды юридических фактов в гражданском праве. 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Гражданская правосубъектность физических лиц. Правоспособность физических лиц. 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Дееспособность физических лиц.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Ограничение дееспособности граждан. Признание гражданина недееспособным.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Признание гражданина безвестно отсутствующим и объявление его умершим.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Опека, попечительство и патронаж.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виды и правовое значение актов гражданского состояния.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признаки юридического лица. Классификация юридических лиц.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Государственная регистрация юридических лиц.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правоспособности юридических лиц. Учредительные документы. Органы юридического лица.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Реорганизация юридических лиц и ее виды.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16.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ликвидации юридического лица.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Организационно-правовые формы коммерческих организаций: краткая характеристика.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Некоммерческие организации: понятие, виды, особенности гражданско-правового статуса.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Участие публично-правовых образований в гражданских правоотношениях.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объектов гражданских правоотношений. Интеллектуальная собственность как объект гражданских правоотношений.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Вещи как объекты гражданских правоотношений. Юридическая классификация вещей.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ценных бумаг.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нематериальных благ и их особенности как объектов гражданских правоотношений.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сделок, их место в системе юридических фактов. Форма сделки и последствия ее не соблюдения.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Недействительность сделок и ее правовые последствия. Сроки исковой давности по недействительным сделкам.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недействительности сделок. Виды недействительных сделок.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Представительство. Его виды и гражданско-правовое значение.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доверенности. Формы доверенности. Передоверие.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Формы и способы защиты гражданских прав. Самозащита гражданских прав.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сроков в гражданском праве. Исчисление сроков.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Понятие сроков исковой давности. Приостановление, перерыв и восстановление сроков исковой давности. 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Собственность как экономическая и правовая категория.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содержание и объекты права собственности.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Приобретение и прекращение права собственности.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праваобщей собственности. Основания возникновения общей собственности.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содержание и порядок осуществления права общей долевой собственности.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Общая совместная собственность. Понятие, объекты, основания возникновенияи прекращения.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Ограниченные вещные права: понятие и виды.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Вещные права юридических лиц (хозяйственное ведение и оперативное управление).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40.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Ограниченные вещные правана земельные участки.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гражданско-правовых способов защиты права собственности. Вещно-правовые способы защиты права собственности.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и порядок истребования собственником имущества из чужого незаконного владения и управления.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Защита прав собственника от нарушений, не связанных с лишением владения. 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обязательств. Основания их возникновения.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Стороны обязательства. Обязательства с множественностью лиц.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Исполнение обязательств.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Перемена лиц в обязательстве.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основания прекращения обязательств.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Способы обеспечения исполнения обязательств.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Залог как способ обеспечения исполнения обязательств.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Неустойка как способ обеспечения исполнения обязательств.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особенности гражданско-правовой ответственности. Виды гражданско-правовой ответственности.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и условия ответственности по гражданскому праву. Основания освобождения от гражданско-правовой ответственности.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убытков в гражданском праве и порядок их возмещение. Соотношение убытков и неустойки.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договора в гражданском праве. Свобода договора.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Условия гражданско-правового договора. Виды гражданско-правовых договоров.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заключения договора.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Изменение и расторжение договора.</w:t>
      </w: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line="240" w:lineRule="auto"/>
        <w:ind w:right="19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line="240" w:lineRule="auto"/>
        <w:ind w:right="19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по написанию, требования к оформлению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Целью написания рефератов является: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привитие студентам навыков компактного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выявление и развитие у студентов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Основные задачи студента при написании реферата: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верно (без искажения смысла) передать авторскую позицию в своей работе;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уяснить для себя и изложить причины своего согласия (несогласия) с тем или иным автором по данной проблеме.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Требования к содержанию: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материал, использованный в реферате, должен относиться строго к выбранной теме;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 изложении следует сгруппировать идеи разных авторов по общности точек зрения или по научным школам;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реферат должен заканчиваться подведением итогов проведенной исследовательской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420639" w:rsidRPr="007B665C" w:rsidRDefault="00420639" w:rsidP="0042063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Написанию работы предшествует внимательное изучение студентом рекомендованных источников. Целесообразно делать выписки из нормативных актов, книг, статей, помечать в черновике те страницы и издания, которые наиболее полезны при освещении соответствующих вопросов.</w:t>
      </w:r>
    </w:p>
    <w:p w:rsidR="00420639" w:rsidRPr="007B665C" w:rsidRDefault="00420639" w:rsidP="0042063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тексте работы при ссылках на нормативный акт должна использоваться последняя редакция документа.</w:t>
      </w:r>
    </w:p>
    <w:p w:rsidR="00420639" w:rsidRPr="007B665C" w:rsidRDefault="00420639" w:rsidP="0042063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Следует иметь в виду, что иногда нормативный материал, используемый в учебниках, пособиях и научной литературе, к моменту подготовки студентом письменной работы оказывается утратившим силу.</w:t>
      </w:r>
    </w:p>
    <w:p w:rsidR="00420639" w:rsidRPr="007B665C" w:rsidRDefault="00420639" w:rsidP="0042063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Недействующие нормативные акты не подлежат использованию, либо упоминаются с соответствующими оговорками.</w:t>
      </w:r>
    </w:p>
    <w:p w:rsidR="00420639" w:rsidRPr="007B665C" w:rsidRDefault="00420639" w:rsidP="0042063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Таким образом, при работе с нормативно-правовой базой студент в первую очередь должен установить, является ли данный нормативно-правовой акт действующим в настоящее время, а также использовать последнюю 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>редакцию документа.</w:t>
      </w:r>
    </w:p>
    <w:p w:rsidR="00420639" w:rsidRPr="007B665C" w:rsidRDefault="00420639" w:rsidP="0042063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процессе подготовки работы студент должен:</w:t>
      </w:r>
    </w:p>
    <w:p w:rsidR="00420639" w:rsidRPr="007B665C" w:rsidRDefault="00420639" w:rsidP="0042063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а) всесторонне изучить определенную юридическую проблему, ее теоретические и практические аспекты;</w:t>
      </w:r>
    </w:p>
    <w:p w:rsidR="00420639" w:rsidRPr="007B665C" w:rsidRDefault="00420639" w:rsidP="0042063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б) проанализировать научную литературу и нормативно-правовой материал по теме;</w:t>
      </w:r>
    </w:p>
    <w:p w:rsidR="00420639" w:rsidRPr="007B665C" w:rsidRDefault="00420639" w:rsidP="00420639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в) выработать собственное суждение по соответствующей проблеме, отношение к существующим научным позициям, точкам зрения, юридической практике;</w:t>
      </w:r>
    </w:p>
    <w:p w:rsidR="00420639" w:rsidRPr="007B665C" w:rsidRDefault="00420639" w:rsidP="00420639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г) по возможности сформулировать свои предложения по совершению юридической практики и законодательства.</w:t>
      </w:r>
    </w:p>
    <w:p w:rsidR="00420639" w:rsidRPr="007B665C" w:rsidRDefault="00420639" w:rsidP="00420639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Содержание работы должно соответствовать ее теме и плану.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Текст реферата делится на три части: введение, основная часть и заключение.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а) Введение - раздел реферата, посвященный постановке проблемы, которая будет рассматриваться и обоснованию выбора темы.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б) Основная часть - 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«перегружать» текст.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в) Заключение - данный раздел реферата должен быть представлен в виде выводов, которые готовятся на основе подготовленного текста. Выводы должны быть краткими и четкими. Также в заключении можно обозначить проблемы, которые «высветились» в ходе работы над рефератом, но не были раскрыты в работе.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4. Список источников и литературы.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должно соответствовать требованиям, принятым в университете.</w:t>
      </w:r>
    </w:p>
    <w:p w:rsidR="00420639" w:rsidRPr="007B665C" w:rsidRDefault="00420639" w:rsidP="00420639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При использовании в тексте цитат, норм правовых актов, заимствованных таблиц и схем следует руководствоваться правилами оформления сносок и ссылок на соответствующие источники.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При цитировании необходимо соблюдать следующие правила: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420639" w:rsidRPr="007B665C" w:rsidRDefault="00420639" w:rsidP="0042063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Сноски имеют постраничную нумерацию, то есть первая сноска на каждой странице нумеруется цифрой 1. Печатание сносок с использованием сквозной нумерации в конце работы не допускается.</w:t>
      </w:r>
    </w:p>
    <w:p w:rsidR="00420639" w:rsidRPr="007B665C" w:rsidRDefault="00420639" w:rsidP="0042063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Заимствование текста без ссылки на источник цитирования, т.е. плагиат, не допускается и является основанием для направления работы на доработку.</w:t>
      </w:r>
    </w:p>
    <w:p w:rsidR="00420639" w:rsidRPr="007B665C" w:rsidRDefault="00420639" w:rsidP="0042063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Текст работы набирается на компьютере в текстовом редакторе «</w:t>
      </w:r>
      <w:r w:rsidRPr="007B665C">
        <w:rPr>
          <w:rFonts w:ascii="Times New Roman" w:hAnsi="Times New Roman" w:cs="Times New Roman"/>
          <w:sz w:val="24"/>
          <w:szCs w:val="24"/>
        </w:rPr>
        <w:t>Microsoft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Word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»: стиль шрифта «</w:t>
      </w:r>
      <w:r w:rsidRPr="007B665C">
        <w:rPr>
          <w:rFonts w:ascii="Times New Roman" w:hAnsi="Times New Roman" w:cs="Times New Roman"/>
          <w:sz w:val="24"/>
          <w:szCs w:val="24"/>
        </w:rPr>
        <w:t>Times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New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Roman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», размер: «14», через 1,5 интервала, отступ абзаца – 1см (по линейке табуляции), с выравниванием «по ширине», в том числе и при оформлении списков и наименований вопросов и параграфов. Распечатывается с одной стороны листа формата А4.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Каждая страница должна быть оформлена с четким соблюдением размера полей: слева - 30 мм, сверху - 20 мм, справа - 10 мм, снизу - 20 мм.</w:t>
      </w:r>
    </w:p>
    <w:p w:rsidR="00420639" w:rsidRPr="007B665C" w:rsidRDefault="00420639" w:rsidP="0042063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Заголовки параграфов, пунктов печатаются шрифтом с выделением «жирный», с выравниванием «по ширине» и с отступом абзаца указанного размера по первой строке.</w:t>
      </w:r>
    </w:p>
    <w:p w:rsidR="00420639" w:rsidRPr="007B665C" w:rsidRDefault="00420639" w:rsidP="0042063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Точка в конце заголовка не ставится. Заголовки «введение», «заключение», «список использованных источников» печатаются с выравниванием «по центру».</w:t>
      </w:r>
    </w:p>
    <w:p w:rsidR="00420639" w:rsidRPr="007B665C" w:rsidRDefault="00420639" w:rsidP="0042063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тексте работы запрещается использовать выделение «жирный» (кроме указанных заголовков), а также шрифт другого стиля.</w:t>
      </w:r>
    </w:p>
    <w:p w:rsidR="00420639" w:rsidRPr="007B665C" w:rsidRDefault="00420639" w:rsidP="0042063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работе используется сквозная нумерация страниц. Титульный лист считается первым, но не нумеруется. Нумерация страниц начинается с третьего листа работы – введения. Номера страниц проставляются в правом верхнем углу.</w:t>
      </w:r>
    </w:p>
    <w:p w:rsidR="00420639" w:rsidRPr="007B665C" w:rsidRDefault="00420639" w:rsidP="0042063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Работа должна быть выполнена грамотно и аккуратно, с обязательным соблюдением рекомендуемых правил и требований. Не допускаются произвольные сокращения слов, исправления и зачеркивания. Грамматические и стилистические ошибки снижают уровень оценки работы. Нарушение правил оформления работы является основанием для направления работы на доработку.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оценки: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«зачтено» рекомендуется выставлять: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– если обучающийся в полном объеме усвоил материал, принимает активное участие в обсуждении доклада, при обсуждении исчерпывающе раскрыл теоретическое содержание заданного вопроса, не затруднялся с ответом на дополнительные вопросы преподавателя, умеет самостоятельно анализировать, обобщать и последовательно, логично, аргументированно излагать материал, не допуская ошибок.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– если обучающийся показал знание по дискуссионному вопросу, правильно, по существу и последовательно изложил содержание вопроса, владеет основными умениями и навыками, при ответе не допустил существенных ошибок и неточностей.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«незачтено» рекомендуется выставлять, если обучающийся при ответе на дискуссионный вопрос допустил существенные ошибки, не смог ответить на большинство дополнительных вопросов или отказался отвечать.</w:t>
      </w: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shd w:val="clear" w:color="auto" w:fill="FFFFFF"/>
        <w:tabs>
          <w:tab w:val="left" w:pos="567"/>
          <w:tab w:val="right" w:pos="9638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«зачтено» соответствует количество баллов от 50 до 100; «незачтено» – 0-49 баллов.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баллы по практическим занятиям начисляются за активную работу из расчета: активная работа на 1 семинарском занятии – максимально 1 балл;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баллы за самостоятельную работу начисляются за: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(по тематике изучаемой дисциплины) – 12 баллов;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- участие в студенческих межвузовских, внутривузовских викторинах, олимпиадах по тематике изучаемой дисциплины – 7 баллов;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по тематике изучаемой дисциплины – 12 баллов;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на иностранном языке по тематике изучаемой дисциплины – 17 баллов;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деловой (ролевой) игре по тематике изучаемой дисциплины – 5 баллов;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тестирование предполагает выполнение письменных контрольных работ (тестов) по каждому модулю.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проводится в форме экзамена. Экзамен проводится по расписанию по окончании теоретического обучения до начала экзаменационной сессии. Количество вопросов в билете – 3 – 2 теоретических и практическое задание.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Объявление результатов производится в день экзамена.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3 курс 5 семестр</w:t>
      </w:r>
    </w:p>
    <w:p w:rsidR="00420639" w:rsidRPr="007B665C" w:rsidRDefault="00420639" w:rsidP="00420639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20639" w:rsidRPr="007B665C" w:rsidRDefault="00420639" w:rsidP="00420639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20639" w:rsidRPr="007B665C" w:rsidRDefault="00420639" w:rsidP="00420639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1. Перечень компетенций с указанием этапов их формирования в процессе освоения образовательной программы</w:t>
      </w:r>
    </w:p>
    <w:p w:rsidR="00420639" w:rsidRPr="007B665C" w:rsidRDefault="00420639" w:rsidP="00420639">
      <w:pPr>
        <w:pStyle w:val="a6"/>
        <w:widowControl w:val="0"/>
        <w:tabs>
          <w:tab w:val="left" w:pos="360"/>
          <w:tab w:val="left" w:pos="567"/>
        </w:tabs>
        <w:spacing w:after="0"/>
        <w:ind w:left="0" w:firstLine="567"/>
        <w:jc w:val="both"/>
      </w:pPr>
      <w:r w:rsidRPr="007B665C">
        <w:t xml:space="preserve">Перечень компетенций указан в п. 3. «Требования к результатам освоения дисциплины» рабочей программы дисциплины. </w:t>
      </w:r>
    </w:p>
    <w:p w:rsidR="00420639" w:rsidRPr="007B665C" w:rsidRDefault="00420639" w:rsidP="00420639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 xml:space="preserve">2. Описание показателей и критериев оценивания компетенций на различных этапах их формирования, описание шкал оценивания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2.1. Показатели и критерии оценивания компетенций: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0"/>
        <w:gridCol w:w="42"/>
        <w:gridCol w:w="2209"/>
        <w:gridCol w:w="2266"/>
        <w:gridCol w:w="1824"/>
      </w:tblGrid>
      <w:tr w:rsidR="00420639" w:rsidRPr="007B665C" w:rsidTr="00E03082">
        <w:trPr>
          <w:trHeight w:val="752"/>
        </w:trPr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ЗУН,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составляющие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Средства оценивания</w:t>
            </w:r>
          </w:p>
        </w:tc>
      </w:tr>
      <w:tr w:rsidR="00420639" w:rsidRPr="007B665C" w:rsidTr="00E03082">
        <w:trPr>
          <w:trHeight w:val="89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код и наименование компетенции</w:t>
            </w:r>
          </w:p>
        </w:tc>
      </w:tr>
      <w:tr w:rsidR="0042063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ОК-7 Способность к самоорганизации и самообразованию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положения, сущность и содержание основных юридических понятий и институтов гражданского права; терминологию гражданского права;  источники гражданского права;  особенности правового регулирования статусного, вещного и обязательственного права.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структуру и содержание культуры мышления; устанавливать формально-логические, языковые, содержательно-методологические и этнические требования и нормы, предъявляемые к интеллектуальной деятельности человека; способы восприятия, анализа, сопоставления, сравнения, обобщения информации; структурно-содержательные особенности информации (устная, письменная, текстовая, контекстная, вербальная, невербальная);   роль развитости культуры мышления личности в процессе ее социализации и самореализации; составлять представление о процедуре целеполагания как процессе постепенной детализации требуемого результата в практической деятельности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к обобщению, анализу, восприятию информации, постановке цели и выбору путей ее достижения.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063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ПК-1: способность участвовать в разработке нормативных правовых актов в соответствии с профилем своей профессиональной деятельности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положения, сущность и содержание базовых понятий и категорий гражданского права и основных правовых дисциплин в соответствии с профилем профессиональной деятельности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объект, предмет и метод правового регулирования подготавливаемого нормативно-правового акта; Владеть: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понятиями, методами и средствами юридической техники в целях участия в нормотворческом процессе.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063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ПК-4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и содержание основных понятий, категорий, институтов, правовых статусов субъектов гражданских правоотношений.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оперировать юридическими понятиями и категориями (на примере гражданско-правовых норм).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юридической терминологией; навыками работы с правовыми актами;  навыками анализа различных; правовых явлений, юридических фактов, являющихся объектами профессиональной деятельности в гражданско-правовой сфере,   выявлять проблемные несоответствия в сложившейся правовой ситуации.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информационно- коммуникационных технологий и глобальных информационных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1-5; тема 1.2 вопросы 1-3, тема 1.3 вопросы 1-4, тема 1.4 вопросы 1-4, тема 1.5 вопросы 1-7,  тема 2.1 вопросы 1-4, тема, тема 2.2 вопросы 1-4,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2.3 вопросы 1-2, тема 2.4 вопросы 1-11, тема 2.5 вопросы 1-4),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063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ПК-5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сущность и содержание основных понятий, категорий, институтов гражданского права.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исследовать фактические обстоятельства, лежащие в основе гражданского правоотношения;    выбирать норму права, соответствующую конкретным обстоятельствам и подлежащую применению, составляющую материальную основу дела. Владеть: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гражданско-правовых норм и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целенаправленность поиска и отбора; объем выполненных работы (в полном, не полном объеме);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(темы 1.1-1.3, 2.1-2.5),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063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юридически правильно квалифицировать факты и обстоятельства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гражданское законодательство;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юридическую природу конкретных жизненных обстоятельств, наступление которых влечет юридические последствия в виде возникновения, изменения и прекращения гражданского правоотношения.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гражданского права.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063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ПК-10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выявлять, пресекать, раскрывать и расследовать преступления и иные правонарушения.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виды правонарушений, возникающие в сфере гражданских правоотношений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обстоятельства, имеющие значение для применения общих норм, способствующих выявлению,предотвращению и пресечению правонарушений в сфере гражданских правоотношений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 поиска,  анализа  и  использования правовых  норм  в области гражданского  права,  необходимых для выявления,предотвращения и пресечения правонарушений в сфере гражданских правоотношений.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0639" w:rsidRPr="007B665C" w:rsidTr="00E03082">
        <w:trPr>
          <w:trHeight w:val="816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ПК-13 способностью правильно и полно отражать результаты профессиональной деятельности в юридической и иной документации</w:t>
            </w:r>
            <w:r w:rsidRPr="007B665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ab/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основную терминологию отрасли гражданского права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правильно составлять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документы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методикой составления юридических документов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информационно- коммуникационных технологий и глобальных информационных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1-5; тема 1.2 вопросы 1-3, тема 1.3 вопросы 1-4, тема 1.4 вопросы 1-4, тема 1.5 вопросы 1-7,  тема 2.1 вопросы 1-4, тема, тема 2.2 вопросы 1-4,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2.3 вопросы 1-2, тема 2.4 вопросы 1-11, тема 2.5 вопросы 1-4),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063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давать квалифицированные юридические заключения и консультации в конкретных видах юридической деятельности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особенности профессиональной деятельности юриста в сфере гражданских правоотношений, особенности правового статуса субъектов гражданских  правоотношений,действующее законодательство РФ, международно-правовые нормы, нормативно-правовые акты, регулирующие общественные отношения в сфере гражданских правоотношений, основные положения и категории гражданского права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определять общую структуру заключения, собирать, систематизировать материалы и аргументы, выбирать и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использовать необходимые  средства юридической техники, под руководством преподавателя проектировать и составлять юридические заключения по отдельным правовым вопросам в сфере гражданских  правоотношений, определять юридическую природу конкретных фактических обстоятельств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юридической терминологией, навыками поиска необходимой информации, выбора правовой нормы, правовой позиции при формировании аргументации в содержании правового заключения.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целенаправленность поиска и отбора; объем выполненных работы (в полном, не полном объеме);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(темы 1.1-1.3, 2.1-2.5),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063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ОПК-1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основные российские правовые акты в сфере гражданских  правоотношений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нормы российского законодательства, регулирующего гражданские отношения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Владеть: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применения норм материального права при составлении юридических документов в сфере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целенаправленность поиска и отбора; объем выполненных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работы (в полном, не полном объеме);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1.1-1.3, 2.1-2.5),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063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ОПК-6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повышать уровень своей профессиональной компетентности.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и порядок внесения изменений в гражданское законодательство Российской Федерации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поиск информации, способствующей повышению информированности, квалификации и компетентности в сфере гражданского права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сбора информации, способствующей повышению информированности, квалификации и компетентности в сфере гражданского права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 xml:space="preserve">2.2 Шкалы оценивания: 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420639" w:rsidRPr="007B665C" w:rsidRDefault="00420639" w:rsidP="00420639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Формой проверки знаний студентов по дисциплине является зачет. </w:t>
      </w:r>
    </w:p>
    <w:p w:rsidR="00420639" w:rsidRPr="007B665C" w:rsidRDefault="00420639" w:rsidP="00420639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Определение уровня знаний на зачете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420639" w:rsidRPr="007B665C" w:rsidRDefault="00420639" w:rsidP="00420639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420639" w:rsidRPr="007B665C" w:rsidRDefault="00420639" w:rsidP="00420639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логики в структуре ответа студента, готовность к дискуссии и аргументации своего ответа; </w:t>
      </w:r>
    </w:p>
    <w:p w:rsidR="00420639" w:rsidRPr="007B665C" w:rsidRDefault="00420639" w:rsidP="00420639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уровень самостоятельного мышления студента с элементами творческого подхода к изложению материала.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«зачтено» (50-100 баллов):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практике.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420639" w:rsidRPr="007B665C" w:rsidRDefault="00420639" w:rsidP="00420639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  <w:r w:rsidRPr="007B665C">
        <w:rPr>
          <w:iCs/>
          <w:color w:val="auto"/>
          <w:sz w:val="24"/>
        </w:rPr>
        <w:t xml:space="preserve">- ответы не связаны с вопросами, </w:t>
      </w:r>
      <w:r w:rsidRPr="007B665C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420639" w:rsidRPr="007B665C" w:rsidRDefault="00420639" w:rsidP="00420639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</w:p>
    <w:p w:rsidR="00420639" w:rsidRDefault="00420639" w:rsidP="00420639">
      <w:pPr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0639" w:rsidRPr="007B665C" w:rsidRDefault="00420639" w:rsidP="00420639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lastRenderedPageBreak/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  <w:bookmarkEnd w:id="4"/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Вопросы к зачету</w:t>
      </w:r>
    </w:p>
    <w:p w:rsidR="00420639" w:rsidRDefault="00420639" w:rsidP="00420639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по дисциплине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(3 курс 5 семестр)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купли-продажи и его разновидности.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Права и обязанности сторон договора купли-продажи. Ответственность сторон договора купли-продажи. 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Розничная купля-продажа. 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поставки. Контрактация.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Поставка товаров для государственных нужд.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энергоснабжения.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продажи недвижимости. Продажа предприятия.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мены.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дарения.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Договор постоянной ренты. 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пожизненной ренты.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пожизненного содержания с иждивением.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Договор аренды и его разновидности. 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проката. Бытовой прокат.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аренды транспортных средств.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аренды зданий и сооружений. Аренда предприятий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17.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Финансовая аренда (лизинг).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найма жилого помещения и его разновидности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Правовое регулирование найма жилых помещений в государственном и муниципальном жилищном фонде социального назначения.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Изменение и прекращение договора найма жилого помещения. 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ссуды.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 Договор подряда и его разновидности.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строительного подряда.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Бытовой подряд.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подряда на выполнение проектных и изыскательских работ.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Подрядные работы для государственных нужд.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возмездного оказания услуг.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на выполнение научно-исследовательских, опытно-конструкторских и технологических работ.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Транспортные обязательства и их правовое регулирование. Виды перевозок и договоров перевозки. 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перевозки грузов.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перевозки пассажиров и багажа.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Договор транспортной экспедиции. 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Ответственность сторон в договоре перевозки. Претензии и иски по перевозкам.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расчетных отношений. Виды счетов.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Формы безналичных расчетов в РФ.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Договор банковского счета. Порядок заключения договора банковского счета. 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займа.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Кредитный договор. Товарный и коммерческий кредит.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банковского вклада. Виды вкладов.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Ценные бумаги в расчетно-кредитном механизме.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финансирования под уступку денежного требования (факторинг).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хранения и его разновидности.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складского хранения. Специальные виды хранения.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Страхование и договор страхования. Виды страховых договоров. 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имущественного страхования.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46.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личного страхования.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поручения.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комиссии.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Действия в чужом интересе без поручения.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Агентский договор.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доверительного управления.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коммерческой концессии.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простого товарищества. Отличие простого и полного товарищества.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Публичное обещание награды.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Публичный конкурс.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0639" w:rsidRDefault="00420639" w:rsidP="0042063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оценивания: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«зачтено» (50-100 баллов), если: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- ответы не связаны с вопросами,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420639" w:rsidRPr="007B665C" w:rsidSect="004D1508">
          <w:pgSz w:w="11906" w:h="16838"/>
          <w:pgMar w:top="1134" w:right="567" w:bottom="1134" w:left="1701" w:header="708" w:footer="708" w:gutter="0"/>
          <w:pgNumType w:start="1"/>
          <w:cols w:space="708"/>
          <w:docGrid w:linePitch="360"/>
        </w:sectPr>
      </w:pP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420639" w:rsidRPr="007B665C" w:rsidRDefault="00420639" w:rsidP="00420639">
      <w:pPr>
        <w:pStyle w:val="Default"/>
        <w:widowControl w:val="0"/>
        <w:tabs>
          <w:tab w:val="left" w:pos="567"/>
        </w:tabs>
        <w:rPr>
          <w:b/>
          <w:color w:val="auto"/>
        </w:rPr>
      </w:pPr>
    </w:p>
    <w:p w:rsidR="00420639" w:rsidRPr="007B665C" w:rsidRDefault="00420639" w:rsidP="00420639">
      <w:pPr>
        <w:pStyle w:val="Default"/>
        <w:widowControl w:val="0"/>
        <w:tabs>
          <w:tab w:val="left" w:pos="567"/>
        </w:tabs>
        <w:jc w:val="center"/>
        <w:rPr>
          <w:b/>
          <w:color w:val="auto"/>
        </w:rPr>
      </w:pPr>
      <w:r w:rsidRPr="007B665C">
        <w:rPr>
          <w:b/>
          <w:color w:val="auto"/>
        </w:rPr>
        <w:t>Тесты письменные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Гражданское право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(3 курс 5 семестр)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1. Что не является видом договора купли продажи?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поставка товаров;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продажа предприятия;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лизинг;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контрактация;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энергоснабжение.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2. Когда вступает в силу гарантийный срок?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 соглашению между покупателем и продавцом;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по соглашению между продавцом и производителем;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со дня поступления вещи в продажу;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4) с момента передачи товара покупателю;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со дня изготовления вещи.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3. Стороны договора купли-продажи: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физические лица;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юридические лица;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граждане и юридические лица;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организации;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любые субъекты гражданского права.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4. Условие договора купли-продажи о товаре считается согласованным, если договор позволяет определить: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наименование и количество товара, а также срок реализации товара;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2) наименование и количество товара;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количество и качество товара;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наименование и количество товара, а также срок приобретения товара;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качество и количество товара.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5. Что передается по договору розничной купли-продажи?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вещи, предназначенные для использования, не связанного с предпринимательской деятельностью;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вещи, используемые в предпринимательской деятельности;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права требования;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личные неимущественные права;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недвижимое имущество.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6. В какой форме заключается договор поставки для государственных нужд?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 товарно-денежной форме;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 форме, определяемой Правительством РФ;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в простой письменной форме;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 нотариальной форме;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 устной форме.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7. Какие правила применяются к договору мены?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правила дарения;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2) правила о купле-продаже;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правила ренты;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правила пожизненного содержания с иждивением;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правила постоянной ренты.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8. Договор дарения является: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односторонней сделкой;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разновидностью купли-продажи;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ничтожной сделкой;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разновидностью мены;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безвозмездным договором.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9. Чем становится объект недвижимости, переданный под выплату ренты?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предметом залога;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предметом аренды;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предметом спора;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предметом поручительства;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предметом попечительства.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10. Договор мены является: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неимущественной сделкой;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товарной сделкой;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нетоварной сделкой;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безвозмездной сделкой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товарной сделкой является договор купли-продажи, а договор мены нет.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11. Что является предметом пожертвования?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только вещи;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деньги и ценные бумаги, освобождение одаряемого от имущественной обязанности;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имущественные и неимущественные права;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вещи, включая деньги и ценные бумаги, иное имущество;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вещи, иное имущество, в том числе, имущественные права.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12. Переходят ли права одаряемого, которому по договору дарения обещан дар, к его наследникам?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переходят, если иное не предусмотрено договором дарения;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переходят к его правопреемникам, а не наследникам;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не переходят, если иное не предусмотрено договором дарения;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не переходят ни при каких обстоятельствах, т.к. это императивная норма;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переходят, если наследник успеет вступить в права наследования.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13. Что передается в обеспечение пожизненного содержания с иждивением?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любое имущество;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2) денежные средства;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только имущественные права;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личные неимущественные права;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только недвижимое имущество.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14. Кто может быть получателями ренты по договору пожизненной ренты?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государственные органы;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граждане;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коммерческие организации;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4) некоммерческие организации;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внебюджетные фонды.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15. Кто является сторонами договора энергоснабжения?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энергоснабжающая организация и абонент;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энергоснабжающая организация и покупатель;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энергодатель и потребитель;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абонентодатель и абонентополучатель;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продавец и покупатель.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16. Что является существенным условиям договора энергоснабжения?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условие о предмете (энергии);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указание всех данных продаваемой энергии;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количество и режим передачи энергии;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4) цена продаваемой энергии.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срок договора.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17. Предметом договора энергоснабжения не может являться: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вода;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пар;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3) газ;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тепло.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нефть;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18. Между кем может быть заключен договор поставки в устной форме?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между двумя гражданами-предпринимателями, если стоимость товаров не превышает 50 МРОТ;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между двумя гражданами-предпринимателями, если стоимость товаров не превышает 10 МРОТ;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между некоммерческими организациями;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между организацией и гражданином-потребителем;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договор поставки не может быть заключен в устной форме.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19. На основании чего заключается договор поставки для государственных нужд?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государственного заказа;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государственного подряда;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государственного резерва;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государственного контракта;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5) государственного плана.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20. Что является предметом договора контрактации?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пищевая сельхозпродукция;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собранная и заготовленная сельхозпродукция;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3) произведенная сельхозпродукция;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переработанная сельхозпродукция;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техническая сельхозпродукция.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21. Как именуется заготовитель по договору контрактации?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контрактатором;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2) контрактантом;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контрактором;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закупщиком;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заготовителем.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22. Какие требования установлены законом к форме договора продажи недвижимости?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нотариальная форма;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государственная регистрация;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письменная форма;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письменная форма и государственная регистрация;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требования к форме в законе отсутствуют.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23. Что происходит с правами третьих лиц при продаже объекта недвижимого имущества?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прекращаются при его продаже;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переходят к покупателю;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делают его продажу невозможной;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подлежат государственной регистрации;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не подлежат государственной регистрации.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24. Перевод долга при продаже предприятия возможен при согласии: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кредиторов предприятия;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ликвидационной комиссии;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арбитражного суда;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арбитражного управляющего;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конкурсного управляющего.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25. При передаче имущества в аренду, права третьих лиц на него: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прекращаются;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сохраняются;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прерываются;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приостанавливаются;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переходят арендодателю.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26. При передаче имущества арендатору, арендодатель: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приобретает право собственности на имущество арендатора;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утрачивает право требовать возврата переданного имущества;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приобретает право владения на имущество арендатора;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сохраняет право распоряжения переданным имуществом;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утрачивает все права на имущество.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27. Кто не может быть арендодателем по договору проката?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лицо, не достигшее возраста 21 года;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хозяйственное общество с уставным капиталом менее 1 млн. рублей;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страховое общество;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унитарное предприятие;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индивидуальный предприниматель.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28. Как должен быть передан арендатору земельный участок по договору аренды здания и сооружения?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 пользование на срок договора аренды здания и сооружения;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 пользование на срок аренды земельного участка;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в собственность;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 бессрочное пользование;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 постоянное пользование.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29. На какой срок может быть заключен договор лизинга?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на срок не более пяти лет;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без указания срока;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на срок не менее пяти лет;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на определенный срок;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на неопределенный срок.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30. При каких условиях допускается сублизинг?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1) в строго установленных законом случаях;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2) после полной выплаты лизинговых платежей;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 согласия продавца;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 согласия лизингодателя;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без согласия лизингодателя.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31. Кто имеет равные права с нанимателем на жилую площадь?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члены его семьи, постоянно проживающие с ним;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все члены его семьи;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временные жильцы;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поднаниматели;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члены семьи временных жильцов.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32. При каком условии допускается размещение производств в жилом помещении?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при наличии лицензии;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при переводе помещения в нежилое;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 согласии всех проживающих лиц;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при наличии акцепта;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при переводе помещения в собственность.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33. На какой срок считается заключенным обычный договор коммерческого найма, если в нем не указан срок?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договор считается незаключенным;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договор считается заключенным на неопределенный срок;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договор считается заключенным на 6 месяцев;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договор считается заключенным на 3 года;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договор считается заключенным на 5 лет.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34. Как передается вещь ссудополучателю по договору ссуды?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 собственность;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бессрочно;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безвозмездно;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безвозвратно;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 найм.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35. Какие действия не вправе совершать ссудополучатель?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пользоваться вещью по своему усмотрению;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2) использовать вещь для извлечения дохода;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отказаться вносить платежи за переданную вещь;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требовать у ссудодателя передачи вещи;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требовать расторжения договора ссуды.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36. Что является предметом договора подряда?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передача денежных средств;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оказание услуг;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передача промышленного оборудования;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выполнение работ;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найм работников.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37. По общему правилу, исполнитель по договору научно-исследовательских работ: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не гарантирует достижение определенного результата;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не несет ответственности за свои действия;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не может требовать возмещения дополнительных расходов;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не может претендовать на результаты работ;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не отчитывается перед заказчиком.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38. Что является результатом договора на выполнение проектных работ?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1) литературное произведение;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научное открытие;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техническое сооружение;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техническая документация;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объект недвижимости.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39. Кто, по общему правилу, наделен правом осуществлять контроль над выполнением договора подряда?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подрядчик;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субподрядчик;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заказчик;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наладчик;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государственные органы.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40. В какой форме заключается договор проката?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 устной;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 нотариальной;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подлежит государственной регистрации;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 письменной форме.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по выбору арендодателя, либо в устной, либо в письменной форме.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41. На какой срок заключается договора проката?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на срок до 1-го года;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на срок до 2-х лет;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на срок до 3-х лет;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на срок до 4-х лет;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на срок до 5-т лет.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42. Членами экипажа являются: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работники арендатора;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работники арендодателя;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самостоятельные работники;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аренда транспортного средства с предоставлением услуг по управлению осуществляется без предоставления экипажа;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арендатор своими силами осуществляет управление арендованным транспортным средством.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43. Какие условия должен содержать государственный контракт, если он заключается по результатам конкурса на размещение заказа на подрядные работы для государственных нужд?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должны содержать условия об объеме и о стоимости подлежащей выполнению работы;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должны содержать условия о сроках ее начала и окончания;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должны содержать условия о размере и порядке финансирования и оплаты работ;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должны содержать условия о способах обеспечения исполнения обязательств сторон;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определяются в соответствии с объявленными условиями конкурса и представленным на конкурс предложением подрядчика, признанного победителем конкурса.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44. Что не может быть предметом договора финансовой аренды?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любые непотребляемые вещи, используемые для предпринимательской деятельности;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движимые вещи, используемые для предпринимательской деятельности;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недвижимые вещи, используемые для предпринимательской деятельности;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земельные участки;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многоэтажные дома.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45. Что является предметом договора оказания услуг?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деятельность услугодателя;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2) результат деятельности услугодателя;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деятельность по производству продукции;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произведенная продукция;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интерес услугоприобретателя в будущем.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46. При недостижении результата по договору оказания услуг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услугодатель несет ответственность в любом случае;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услугодатель несет ответственность при наличии его вины;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услугодатель освобождается от ответственности;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заказчик вправе требовать возмещения неполученного дохода;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договор продляется до достижения результата.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47. При каком условии, по общему правилу, исполнитель вправе отказаться от исполнения договора оказания услуг: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при условии возмещения заказчику понесенных убытков;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 любое время без каких-либо обязательств в отношении заказчика;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 условии предварительного уведомления заказчика за один месяц;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при условии возмещения заказчику неполученного дохода;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при наличии своей вины.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48. Что является обязанностью перевозчика?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поставка груза;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выдача груза;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сдача груза;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доставка груза;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сортировка груза.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49. Что является содержанием договора транспортной экспедиции?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поставка товаров в географически изолированные участки местности;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перевозка грузов, имеющих особую ценность;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оказание услуг, связанных с перевозкой;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перевозка пассажиров и багажа;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освоение труднодоступных районов.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50. Кем устанавливаются тарифы на грузовые железнодорожные перевозки?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Правительством РФ;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Государственной Думой РФ;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Правительствами субъектов РФ;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Федеральным законом;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договором.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51. Что может быть предметом займа?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работы и услуги;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электроэнергия;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любые вещи, определяемые родовыми признаками;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только денежные средства в рублях;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5) только денежные средства в иностранной валюте.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52. Что является содержанием коммерческого кредита?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государственное кредитование предпринимателей;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любая рассрочка исполнения какой-либо обязанности;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кредитование развивающегося производства;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товарный кредит в случае его возмездности;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товарный кредит в случае его безвозмездности.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53. Каким должно быть, по общему правилу, денежное требование по договору факторинга?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обеспечено залогом;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обеспечено поручительством;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действительным;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выражено в рублях;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выражено в иностранной валюте.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54. Должник вправе запретить кредитору уступку денежного требования: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если возможность уступки прямо не указана в договоре;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если возможность уступки ограничена договором;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3) если кредитором является акционерное общество;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если должником является акционерное общество;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такой запрет недействителен.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55. Какие действия и кем производятся по договору банковского счета?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банк дает указание клиенту о расходовании средств;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клиент вкладывает денежные средства до востребования;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банк выполняет указания клиента по операциям со счетом;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4) клиент распоряжается денежными средствами банка;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банк определяет целесообразность расходования средств клиентом.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56. Как расторгается договор банковского счета?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 заявлению клиента в конце года;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по заявлению банка в конце месяца;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по заявлению клиента в конце месяца;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по заявлению банка в конце квартала;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по заявлению клиента в любое время.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57. Чем является договор банковского вклада?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самостоятельным видом договора;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разновидностью факторинга;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разновидностью договора займа;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разновидностью лизинга;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разновидностью договора кредита.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58. Что происходит, если при наступлении условия по договору условного банковского вклада клиент не потребовал выплаты вклада?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клиент обязан возместить банку убытки;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договор считается заключенным до востребования;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на денежные средства не начисляются проценты;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денежные средства обращаются в собственность банка;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договор вклада расторгается банком в одностороннем порядке.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59. Какие банки вправе заключать депозитные договоры с физическими лицами?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учредителем которых является Российская Федерация;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имеющие специальную лицензию;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 момента регистрации которых прошло более 2 лет;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 момента регистрации которых прошло более 5 лет;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 уставным капиталом более 1 миллиона МРОТ.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60. Какой документ является поручением банку произвести платеж?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ходатайство;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платежное поручение;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инкассо;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вексель;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5) чек.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61. Как производится списание денежных средств со счета плательщика при расчетах инкассовым поручением?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 судебном порядке;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 бесспорном порядке;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 согласия плательщика;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 согласия получателя средств;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по истечении месяца со дня его предъявления.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62. Кем совершается протест векселя в неоплате?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плательщиком;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домицилантом;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векселедателем;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векселедержателем;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нотариусом.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63. Что происходит при расчетах платежными поручениями?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стороны рассчитываются платежными поручениями;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банк поручает клиенту, за счет средств, находящихся на его счете, осуществить расчеты;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третье лицо поручает банку списать средства со счета в другом банке на счета клиента;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4) банк по поручению плательщика обязуется перевести определенную денежную сумму на счет указанного плательщиком лица;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один банк поручает другому произвести расчеты между общими клиентами.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64. Аккредитив, в котором прямо не указана возможность его отзыва: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предполагается покрытым;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предполагается безотзывным;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предполагается отзывным;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недействителен с момента выставления;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недействителен с момента оплаты.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65. Какие условия являются существенными условиями договора страхования?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страховое возмещение;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страховая сумма;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страховая выплата;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страховая премия;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страховое обеспечение.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66. Страховой полис – это: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документ о расторжении договора страхования;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подтверждение оплаты страхового тарифа;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подтверждение оплаты страхового взноса;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форма договора страхования;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лицензия на осуществление страховой деятельности.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67. Когда правила страхования обязательны для страхователя?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если они установлены законом;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если они утверждены страховщиком;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если они утверждены обществом страховщиков;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если они утверждены Правительством РФ;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если в договоре указано на их применение.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68. Как в имущественном страховании именуется переход к страховщику права требования к причинителю вреда?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дисрогация;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суброгация;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пророгация;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интеррогация;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инрогация.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69. Какое условие может быть только у договора личного страхования?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иметь накопительный характер;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обеспечивать ежедневные потребности страхователя;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односторонне может быть расторгнут страховщиком;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страховать уголовную ответственность;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может быть заключен в пользу страховщика.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70. Каковы действия комиссионера, если он не получит от комитента указаний?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вправе приостановить исполнение;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вправе требовать возмещения убытков;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обязан приостановить исполнение;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обязан возместить комитенту убытки;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обязан действовать в соответствии с обычаями делового оборота.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71. Как действует комиссионер по договору комиссии?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1) от имени и за счет комитента;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от имени комитента и за свой счет;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от своего имени и за счет комитента;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от своего имени и за свой счет;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от имени третьих лиц в интересах комитента.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72. Как, по общему правилу, исполняется договор поручения?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исполняется поверенным лично;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может исполняться поверенным через заместителя;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исполняется поверенным только через заместителя;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личность исполнителя не имеет значения;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исполняется доверителем за счет поверенного.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73. Кем предоставляются средства для исполнения поручения?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поверенным;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доверителем;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третьими лицами;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компенсируются поверенному после исполнения;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сторонами солидарно.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74. Какими правами или обязанностями может воспользоваться поверенный, в случае его отступления от указаний доверителя?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поверенный имеет право предъявить регрессные требования к доверителю;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поверенный вправе требовать компенсации понесенных расходов;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поверенный обязан возместить доверителю убытки;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поверенный вправе расторгнуть договор с третьими лицами;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поверенный обязан расторгнуть договор с третьими лицами.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75. Как называются стороны в агентском договоре?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доверитель и принципал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поверенный и агент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агент и принципал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агент и правообладатель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5) принципал и комитент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76. Кто несет ответственность за исполнение договора, при заключении субагентского договора?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агент;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2) субагент;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принципал;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солидарная ответственность агента и субагента;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субсидиарная ответственность принципала и агента.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77. При отсутствии в договоре условий о порядке уплаты агентского вознаграждения, в течение какого времени, согласно ГК РФ, принципал обязан уплачивать вознаграждение?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 течение 3-х дней с момента представления агентом отчета за прошедший период;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 течение недели с момента представления агентом отчета за прошедший период;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в течение 10-ти дней с момента представления агентом отчета за прошедший период;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 течение 15-ти дней с момента представления агентом отчета за прошедший период;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 течение двух недель с момента представления агентом отчета за прошедший период.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78. Как называется третье лицо, за исполнение сделки которым, комиссионер принял на себя ручательство?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комитент;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делькредере;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принципал;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субагент;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субкомиссионер.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79. Что не может быть самостоятельным объектом доверительного управления?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права, удостоверенные бездокументарными ценными бумагами;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предприятия и другие имущественные комплексы;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исключительные права и другое имущество;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деньги;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ценные бумаги.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80. Что является предметом договора коммерческой концессии?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права требования правообладателя;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комплекс исключительных прав;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коммерческий офис правообладателя;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вещи коммерческого правообладателя;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объекты недвижимости коммерческого правообладателя.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81. Кто может быть стороной в договоре коммерческой концессии?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любое лицо;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потребительский кооператив;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учреждение;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коммерческая организация;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фонд.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82. С какого момента договор коммерческой концессии считается заключенным?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с момента акцепта;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 момента подписания договора;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 момента нотариального удостоверения договора;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 момента передачи исключительных прав;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 момента государственной регистрации договора.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83.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Как удостоверяется полномочие товарища в отношениях с третьими лицами совершать сделки от имени всех товарищей?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полномочия явствуют из обстановки;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устными заявлениями остальными товарищей;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доверенностью, выданной остальными товарищами;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договором простого товарищества, совершенным в письменной форме;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доверенностью или договором простого товарищества.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84. Какой может быть цель договора простого товарищества?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любая цель, предусмотренная законом;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любая цель, не противоречащая закону;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только извлечение прибыли;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только благотворительная деятельность;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только совместное долевое строительство жилых домов.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85. Как называется действие, без заранее обещанного согласия заинтересованного лица, в целях предотвращения вреда его личности или имуществу?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благотворительность;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забота;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обязательства из причинения вреда;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действия в чужом интересе без поручения;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крайняя необходимость.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86. Когда обязанность выплатить награду возникает независимо от того, совершено ли соответствующее действие или нет?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при публичном конкурсе;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при публичном обещании награды;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при совершении действий в чужом интересе без поручения;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при проведении игр и пари;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при обязательствах из неосновательного обогащения.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87. В договоре о проведении игр или парисущественным условием является: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выигрыш и ставка;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ставка, размер и порядок определения выигрыша;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предмет и срок проведения игры или пари;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предмет и сумма, которой игрок рискует ради выигрыша;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только предмет.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88. Не позднее какого срока с момента определения результатов, организатор игр должен выплатить выигравшим выигрыш, если срок в условиях проведения игр не указан?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2-х дней;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3-х дней;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5-ти дней;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7-ми дней;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10-ти дней.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89. Каким является договор о проведении пари?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реальным и односторонним;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реальным и двусторонним;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консенсуальный и двусторонним;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консенсуальный и односторонним;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консенсуальный и взаимным.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90. Кто управомочен определить размер компенсации морального вреда?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потерпевший;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причинитель вреда;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орган социальной защиты населения;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суд;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экспертная организация.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91. Как владельцы источников повышенной опасности несут ответственность перед третьим лицом за вред, причиненный в результате взаимодействия источников повышенной опасности?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субсидиарно;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квазиделикто;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пропорционально вине;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абсолютно;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солидарно.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92. Какой вред не подлежит возмещению?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причиненный в отсутствии вины причинителя вреда;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причиненный в состоянии крайней необходимости;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причиненный в состоянии необходимой обороны;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юридическое лицо не возмещает вред, причиненный его работником при исполнении трудовых обязанностей;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вред всегда подлежит возмещению.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93. Кто ответственен за вред, причиненный вследствие недостатков товара, работы или услуги?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покупатель товара;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продавец товара;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3) изготовитель товара;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продавец или изготовитель по решению суда;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продавец или изготовитель товара по выбору потерпевшего.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94. Когда не допускается отказ в возмещении вреда?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при причинении вреда имуществу государства;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при причинении вреда жизни или здоровью гражданина;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 грубой неосторожности потерпевшего;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4) при отсутствии вины причинителя вреда;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при причинении вреда имуществу религиозной организации.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95. Зависит ли, по общему правилу, от вины неосновательно обогатившегося лица его обязанность о возврате неосновательного обогащения?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не зависит;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зависит;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не зависит, если приобретатель и потерпевший физические лица;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зависит, если неосновательно обогатившееся лицо – коммерческая организация;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зависит, если приобретатель – некоммерческая организация.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96. Какой характер носит применение норм о неосновательном обогащении?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субсидиарный;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абсолютный;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альтернативный;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самостоятельный;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солидарный.</w:t>
      </w:r>
    </w:p>
    <w:p w:rsidR="00420639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49"/>
        <w:gridCol w:w="1705"/>
        <w:gridCol w:w="3995"/>
      </w:tblGrid>
      <w:tr w:rsidR="00420639" w:rsidRPr="007B665C" w:rsidTr="00E03082">
        <w:trPr>
          <w:jc w:val="center"/>
        </w:trPr>
        <w:tc>
          <w:tcPr>
            <w:tcW w:w="4254" w:type="dxa"/>
            <w:gridSpan w:val="2"/>
          </w:tcPr>
          <w:p w:rsidR="00420639" w:rsidRPr="007B665C" w:rsidRDefault="0042063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995" w:type="dxa"/>
            <w:vMerge w:val="restart"/>
            <w:vAlign w:val="center"/>
          </w:tcPr>
          <w:p w:rsidR="00420639" w:rsidRPr="007B665C" w:rsidRDefault="0042063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правильных ответов, %</w:t>
            </w:r>
          </w:p>
        </w:tc>
      </w:tr>
      <w:tr w:rsidR="00420639" w:rsidRPr="007B665C" w:rsidTr="00E03082">
        <w:trPr>
          <w:jc w:val="center"/>
        </w:trPr>
        <w:tc>
          <w:tcPr>
            <w:tcW w:w="2549" w:type="dxa"/>
          </w:tcPr>
          <w:p w:rsidR="00420639" w:rsidRPr="007B665C" w:rsidRDefault="00420639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5-балльная </w:t>
            </w:r>
          </w:p>
        </w:tc>
        <w:tc>
          <w:tcPr>
            <w:tcW w:w="1705" w:type="dxa"/>
            <w:vAlign w:val="center"/>
          </w:tcPr>
          <w:p w:rsidR="00420639" w:rsidRPr="007B665C" w:rsidRDefault="0042063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зачет/незачет</w:t>
            </w:r>
          </w:p>
        </w:tc>
        <w:tc>
          <w:tcPr>
            <w:tcW w:w="3995" w:type="dxa"/>
            <w:vMerge/>
          </w:tcPr>
          <w:p w:rsidR="00420639" w:rsidRPr="007B665C" w:rsidRDefault="00420639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639" w:rsidRPr="007B665C" w:rsidTr="00E03082">
        <w:trPr>
          <w:jc w:val="center"/>
        </w:trPr>
        <w:tc>
          <w:tcPr>
            <w:tcW w:w="2549" w:type="dxa"/>
          </w:tcPr>
          <w:p w:rsidR="00420639" w:rsidRPr="007B665C" w:rsidRDefault="00420639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705" w:type="dxa"/>
            <w:vMerge w:val="restart"/>
            <w:vAlign w:val="center"/>
          </w:tcPr>
          <w:p w:rsidR="00420639" w:rsidRPr="007B665C" w:rsidRDefault="0042063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995" w:type="dxa"/>
          </w:tcPr>
          <w:p w:rsidR="00420639" w:rsidRPr="007B665C" w:rsidRDefault="0042063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85-100</w:t>
            </w:r>
          </w:p>
        </w:tc>
      </w:tr>
      <w:tr w:rsidR="00420639" w:rsidRPr="007B665C" w:rsidTr="00E03082">
        <w:trPr>
          <w:jc w:val="center"/>
        </w:trPr>
        <w:tc>
          <w:tcPr>
            <w:tcW w:w="2549" w:type="dxa"/>
          </w:tcPr>
          <w:p w:rsidR="00420639" w:rsidRPr="007B665C" w:rsidRDefault="00420639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705" w:type="dxa"/>
            <w:vMerge/>
            <w:vAlign w:val="center"/>
          </w:tcPr>
          <w:p w:rsidR="00420639" w:rsidRPr="007B665C" w:rsidRDefault="0042063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420639" w:rsidRPr="007B665C" w:rsidRDefault="0042063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67-84</w:t>
            </w:r>
          </w:p>
        </w:tc>
      </w:tr>
      <w:tr w:rsidR="00420639" w:rsidRPr="007B665C" w:rsidTr="00E03082">
        <w:trPr>
          <w:jc w:val="center"/>
        </w:trPr>
        <w:tc>
          <w:tcPr>
            <w:tcW w:w="2549" w:type="dxa"/>
          </w:tcPr>
          <w:p w:rsidR="00420639" w:rsidRPr="007B665C" w:rsidRDefault="00420639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5" w:type="dxa"/>
            <w:vMerge/>
            <w:vAlign w:val="center"/>
          </w:tcPr>
          <w:p w:rsidR="00420639" w:rsidRPr="007B665C" w:rsidRDefault="0042063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420639" w:rsidRPr="007B665C" w:rsidRDefault="0042063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50-66</w:t>
            </w:r>
          </w:p>
        </w:tc>
      </w:tr>
      <w:tr w:rsidR="00420639" w:rsidRPr="007B665C" w:rsidTr="00E03082">
        <w:trPr>
          <w:jc w:val="center"/>
        </w:trPr>
        <w:tc>
          <w:tcPr>
            <w:tcW w:w="2549" w:type="dxa"/>
          </w:tcPr>
          <w:p w:rsidR="00420639" w:rsidRPr="007B665C" w:rsidRDefault="00420639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705" w:type="dxa"/>
            <w:vAlign w:val="center"/>
          </w:tcPr>
          <w:p w:rsidR="00420639" w:rsidRPr="007B665C" w:rsidRDefault="0042063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незачет</w:t>
            </w:r>
          </w:p>
        </w:tc>
        <w:tc>
          <w:tcPr>
            <w:tcW w:w="3995" w:type="dxa"/>
          </w:tcPr>
          <w:p w:rsidR="00420639" w:rsidRPr="007B665C" w:rsidRDefault="0042063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0-49</w:t>
            </w:r>
          </w:p>
        </w:tc>
      </w:tr>
    </w:tbl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br w:type="page"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480487764"/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Темы эссе, рефератов, докладов, сообщений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дисциплине </w:t>
      </w: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420639" w:rsidRPr="007B665C" w:rsidRDefault="00420639" w:rsidP="00420639">
      <w:pPr>
        <w:tabs>
          <w:tab w:val="left" w:pos="567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купли-продажи: история и современность.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Проблема правовой квалификации предмета договора купли-продажи.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Права и обязанности сторон по договору купли-продажи.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Эвикция товара в договоре купли-продажи: порядок и последствия.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Правовое регулирование качества товара в договоре купли-продажи.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Особенности договора розничной купли-продажи.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Защита прав потребителей при продаже товаров, выполнении работ и оказании услуг: сравнительный анализ.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Особенности защиты прав потребителей в договоре розничной купли-продажи.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купли-продажи недвижимости.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купли-продажи предприятия.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поставки в системе предпринимательских договоров.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поставки для государственных нужд.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энергоснабжения.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Общие положения о договоре аренды.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Права и обязанности по договору аренды.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Особенности расторжения договора аренды.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Договоры коммерческого и социального найма жилого помещения: сравнительный анализ.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 на жилище и проблемы выселения из жилого помещения.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Защита прав нанимателя в договоре найма жилого помещения.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аренды зданий, сооружений.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аренды предприятия.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Особенности правового регулирования договора лизинга.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проката и защита прав потребителя.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Прощение долга и договор дарения.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Отдельные аспекты правового регулирования безвозмездной передачи имущества.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мены и бартерная сделка: сравнительный анализ.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Сравнительный анализ договоров ренты.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пожизненного содержания с иждивением: понятие и перспективы развития в России.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Общие положения о договоре подряда.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Бытовой подряд и защита прав граждан-потребителей.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Права и обязанности сторон по договору подряда.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lastRenderedPageBreak/>
        <w:t>Особенности договора строительного подряда.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 интеллектуальной собственности и договор на выполнение научно-исследовательских и опытно-конструкторских работ.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на возмездное оказание услуг: проблемы правовой природы.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Правовое регулирование туризма в России.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на оказание образовательных услуг.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Особенности ответственности в обязательствах по перевозке.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перевозки: общие положения.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Особенности морской перевозки.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перевозки пассажира и багажа.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транспортной экспедиции в системе обязательств по перевозке.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Общее понятие о кредитных и расчётных отношениях.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займа и его виды.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Банковское кредитование предпринимательства.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банковского вклада и проблема защиты прав вкладчиков.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Правовая природа договора банковского счёта.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Проблемы правового регулирования договора банковского счёта.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Вексель в системе расчётных обязательств.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Чек как расчётное обязательство.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Инкассо и аккредитив: сравнительный анализ.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Страхование и договор страхования: проблемы правового регулирования.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Имущественное страхование: общая характеристика.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Страхование авто гражданской ответственности.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Страхование предпринимательских рисков.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Личное страхование.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медицинского страхования.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Обязательное страхование: проблемы и перспективы.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Комиссия, поручение и агентирование: сравнительный анализ.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Правовая природа института доверительного управления имуществом.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Доверительное управление денежными средствами и ценными бумагами.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Ответственность сторон в договоре доверительного управления имуществом.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Доверительное управление имуществом в сфере предпринимательства.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хранения: общая характеристика.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складского хранения.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коммерческой концессии в системе предпринимательских договоров.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Правовая природа инвестиционного договора.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на долевое участие в строительстве: проблемы правовой природы.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простого товарищества.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Обязательства из односторонних действий: понятие и общая характеристика.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Общие условия деликтной ответственности.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Юридическое лицо как субъект деликтной ответственности.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Государство как субъект деликтной ответственности.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Вина в деликтных обязательствах.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Причинная связь в деликтных обязательствах.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Проблемы ответственности за вред, причинённый источником повышенной опасности.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Ответственность за вред, причинённый несовершеннолетними</w:t>
      </w:r>
    </w:p>
    <w:p w:rsidR="00420639" w:rsidRPr="007B665C" w:rsidRDefault="00420639" w:rsidP="0042063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Ответственность за вред, причинённый жизни и здоровью.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Особенности ответственности за вред, причинённый в трудовых отношениях.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Случай и непреодолимая сила в деликтных обязательствах.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Ответственность за вред, причинённый при ненадлежащем врачевании.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Обязательства из неосновательного обогащения в системе охранительных обязательств.</w:t>
      </w:r>
    </w:p>
    <w:p w:rsidR="00420639" w:rsidRPr="007B665C" w:rsidRDefault="00420639" w:rsidP="0042063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Соотношение требований о защите нарушенного права: деликтный, кондикционный и виндикационный иск.</w:t>
      </w: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line="240" w:lineRule="auto"/>
        <w:ind w:right="19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line="240" w:lineRule="auto"/>
        <w:ind w:right="19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Методические рекомендации по написанию, требования к оформлению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Целью написания рефератов является: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привитие студентам навыков компактного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выявление и развитие у студентов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Основные задачи студента при написании реферата: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верно (без искажения смысла) передать авторскую позицию в своей работе;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уяснить для себя и изложить причины своего согласия (несогласия) с тем или иным автором по данной проблеме.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Требования к содержанию: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материал, использованный в реферате, должен относиться строго к выбранной теме;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 изложении следует сгруппировать идеи разных авторов по общности точек зрения или по научным школам;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реферат должен заканчиваться подведением итогов проведенной исследовательской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420639" w:rsidRPr="007B665C" w:rsidRDefault="00420639" w:rsidP="0042063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Написанию работы предшествует внимательное изучение студентом рекомендованных источников. Целесообразно делать выписки из нормативных актов, книг, статей, помечать в черновике те страницы и издания, которые наиболее полезны при освещении соответствующих вопросов.</w:t>
      </w:r>
    </w:p>
    <w:p w:rsidR="00420639" w:rsidRPr="007B665C" w:rsidRDefault="00420639" w:rsidP="0042063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тексте работы при ссылках на нормативный акт должна использоваться последняя редакция документа.</w:t>
      </w:r>
    </w:p>
    <w:p w:rsidR="00420639" w:rsidRPr="007B665C" w:rsidRDefault="00420639" w:rsidP="0042063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Следует иметь в виду, что иногда нормативный материал, используемый в учебниках, пособиях и научной литературе, к моменту подготовки студентом письменной работы оказывается утратившим силу.</w:t>
      </w:r>
    </w:p>
    <w:p w:rsidR="00420639" w:rsidRPr="007B665C" w:rsidRDefault="00420639" w:rsidP="0042063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Недействующие нормативные акты не подлежат использованию, либо упоминаются с соответствующими оговорками.</w:t>
      </w:r>
    </w:p>
    <w:p w:rsidR="00420639" w:rsidRPr="007B665C" w:rsidRDefault="00420639" w:rsidP="0042063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Таким образом, при работе с нормативно-правовой базой студент в первую очередь должен установить, является ли данный нормативно-правовой акт действующим в настоящее время, а также использовать последнюю редакцию документа.</w:t>
      </w:r>
    </w:p>
    <w:p w:rsidR="00420639" w:rsidRPr="007B665C" w:rsidRDefault="00420639" w:rsidP="0042063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В процессе подготовки работы студент должен:</w:t>
      </w:r>
    </w:p>
    <w:p w:rsidR="00420639" w:rsidRPr="007B665C" w:rsidRDefault="00420639" w:rsidP="0042063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а) всесторонне изучить определенную юридическую проблему, ее теоретические и практические аспекты;</w:t>
      </w:r>
    </w:p>
    <w:p w:rsidR="00420639" w:rsidRPr="007B665C" w:rsidRDefault="00420639" w:rsidP="0042063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б) проанализировать научную литературу и нормативно-правовой материал по теме;</w:t>
      </w:r>
    </w:p>
    <w:p w:rsidR="00420639" w:rsidRPr="007B665C" w:rsidRDefault="00420639" w:rsidP="00420639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в) выработать собственное суждение по соответствующей проблеме, отношение к существующим научным позициям, точкам зрения, юридической практике;</w:t>
      </w:r>
    </w:p>
    <w:p w:rsidR="00420639" w:rsidRPr="007B665C" w:rsidRDefault="00420639" w:rsidP="00420639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г) по возможности сформулировать свои предложения по совершению юридической практики и законодательства.</w:t>
      </w:r>
    </w:p>
    <w:p w:rsidR="00420639" w:rsidRPr="007B665C" w:rsidRDefault="00420639" w:rsidP="00420639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Содержание работы должно соответствовать ее теме и плану.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Текст реферата делится на три части: введение, основная часть и заключение.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а) Введение - раздел реферата, посвященный постановке проблемы, которая будет рассматриваться и обоснованию выбора темы.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б) Основная часть - 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«перегружать» текст.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в) Заключение - данный раздел реферата должен быть представлен в виде выводов, которые готовятся на основе подготовленного текста. Выводы должны быть краткими и четкими. Также в заключении можно обозначить проблемы, которые «высветились» в ходе работы над рефератом, но не были раскрыты в работе.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4. Список источников и литературы.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должно соответствовать требованиям, принятым в университете.</w:t>
      </w:r>
    </w:p>
    <w:p w:rsidR="00420639" w:rsidRPr="007B665C" w:rsidRDefault="00420639" w:rsidP="00420639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При использовании в тексте цитат, норм правовых актов, заимствованных таблиц и схем следует руководствоваться правилами оформления сносок и ссылок на соответствующие источники.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При цитировании необходимо соблюдать следующие правила: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420639" w:rsidRPr="007B665C" w:rsidRDefault="00420639" w:rsidP="0042063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Сноски имеют постраничную нумерацию, то есть первая сноска на каждой странице нумеруется цифрой 1. Печатание сносок с использованием сквозной нумерации в конце работы не допускается.</w:t>
      </w:r>
    </w:p>
    <w:p w:rsidR="00420639" w:rsidRPr="007B665C" w:rsidRDefault="00420639" w:rsidP="0042063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Заимствование текста без ссылки на источник цитирования, т.е. плагиат, не допускается и является основанием для направления работы на доработку.</w:t>
      </w:r>
    </w:p>
    <w:p w:rsidR="00420639" w:rsidRPr="007B665C" w:rsidRDefault="00420639" w:rsidP="0042063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Текст работы набирается на компьютере в текстовом редакторе «</w:t>
      </w:r>
      <w:r w:rsidRPr="007B665C">
        <w:rPr>
          <w:rFonts w:ascii="Times New Roman" w:hAnsi="Times New Roman" w:cs="Times New Roman"/>
          <w:sz w:val="24"/>
          <w:szCs w:val="24"/>
        </w:rPr>
        <w:t>Microsoft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Word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»: стиль шрифта «</w:t>
      </w:r>
      <w:r w:rsidRPr="007B665C">
        <w:rPr>
          <w:rFonts w:ascii="Times New Roman" w:hAnsi="Times New Roman" w:cs="Times New Roman"/>
          <w:sz w:val="24"/>
          <w:szCs w:val="24"/>
        </w:rPr>
        <w:t>Times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New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Roman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», размер: «14», через 1,5 интервала, отступ абзаца – 1см (по линейке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табуляции), с выравниванием «по ширине», в том числе и при оформлении списков и наименований вопросов и параграфов. Распечатывается с одной стороны листа формата А4. Каждая страница должна быть оформлена с четким соблюдением размера полей: слева - 30 мм, сверху - 20 мм, справа - 10 мм, снизу - 20 мм.</w:t>
      </w:r>
    </w:p>
    <w:p w:rsidR="00420639" w:rsidRPr="007B665C" w:rsidRDefault="00420639" w:rsidP="0042063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Заголовки параграфов, пунктов печатаются шрифтом с выделением «жирный», с выравниванием «по ширине» и с отступом абзаца указанного размера по первой строке.</w:t>
      </w:r>
    </w:p>
    <w:p w:rsidR="00420639" w:rsidRPr="007B665C" w:rsidRDefault="00420639" w:rsidP="0042063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Точка в конце заголовка не ставится. Заголовки «введение», «заключение», «список использованных источников» печатаются с выравниванием «по центру».</w:t>
      </w:r>
    </w:p>
    <w:p w:rsidR="00420639" w:rsidRPr="007B665C" w:rsidRDefault="00420639" w:rsidP="0042063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тексте работы запрещается использовать выделение «жирный» (кроме указанных заголовков), а также шрифт другого стиля.</w:t>
      </w:r>
    </w:p>
    <w:p w:rsidR="00420639" w:rsidRPr="007B665C" w:rsidRDefault="00420639" w:rsidP="0042063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работе используется сквозная нумерация страниц. Титульный лист считается первым, но не нумеруется. Нумерация страниц начинается с третьего листа работы – введения. Номера страниц проставляются в правом верхнем углу.</w:t>
      </w:r>
    </w:p>
    <w:p w:rsidR="00420639" w:rsidRPr="007B665C" w:rsidRDefault="00420639" w:rsidP="0042063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Работа должна быть выполнена грамотно и аккуратно, с обязательным соблюдением рекомендуемых правил и требований. Не допускаются произвольные сокращения слов, исправления и зачеркивания. Грамматические и стилистические ошибки снижают уровень оценки работы. Нарушение правил оформления работы является основанием для направления работы на доработку.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оценки: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«зачтено» рекомендуется выставлять: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– если обучающийся в полном объеме усвоил материал, принимает активное участие в обсуждении доклада, при обсуждении исчерпывающе раскрыл теоретическое содержание заданного вопроса, не затруднялся с ответом на дополнительные вопросы преподавателя, умеет самостоятельно анализировать, обобщать и последовательно, логично, аргументированно излагать материал, не допуская ошибок.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– если обучающийся показал знание по дискуссионному вопросу, правильно, по существу и последовательно изложил содержание вопроса, владеет основными умениями и навыками, при ответе не допустил существенных ошибок и неточностей.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«незачтено» рекомендуется выставлять, если обучающийся при ответе на дискуссионный вопрос допустил существенные ошибки, не смог ответить на большинство дополнительных вопросов или отказался отвечать.</w:t>
      </w: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420639" w:rsidRPr="007B665C" w:rsidRDefault="00420639" w:rsidP="00420639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87477859"/>
      <w:r w:rsidRPr="007B665C">
        <w:rPr>
          <w:rFonts w:ascii="Times New Roman" w:hAnsi="Times New Roman" w:cs="Times New Roman"/>
          <w:color w:val="auto"/>
          <w:sz w:val="24"/>
          <w:szCs w:val="24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  <w:bookmarkEnd w:id="6"/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«зачтено» соответствует количество баллов от 50 до 100; «незачтено» – 0-49 баллов.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баллы по практическим занятиям начисляются за активную работу из расчета: активная работа на 1 семинарском занятии – максимально 1 балл;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баллы за самостоятельную работу начисляются за: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(по тематике изучаемой дисциплины) – 12 баллов;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студенческих межвузовских, внутривузовских викторинах, олимпиадах по тематике изучаемой дисциплины – 7 баллов;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по тематике изучаемой дисциплины – 12 баллов;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на иностранном языке по тематике изучаемой дисциплины – 17 баллов;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- участие в деловой (ролевой) игре по тематике изучаемой дисциплины – 5 баллов;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тестирование предполагает выполнение письменных контрольных работ (тестов) по каждому модулю.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проводится в форме зачета. Зачет проводится по расписанию по окончании теоретического обучения до начала экзаменационной сессии. Количество вопросов в билете – 3, 2 теоретических вопроса и практическое задание.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3 курс 6 семестр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0639" w:rsidRPr="007B665C" w:rsidRDefault="00420639" w:rsidP="00420639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1. Перечень компетенций с указанием этапов их формирования в процессе освоения образовательной программы</w:t>
      </w:r>
    </w:p>
    <w:p w:rsidR="00420639" w:rsidRPr="007B665C" w:rsidRDefault="00420639" w:rsidP="00420639">
      <w:pPr>
        <w:pStyle w:val="a6"/>
        <w:widowControl w:val="0"/>
        <w:tabs>
          <w:tab w:val="left" w:pos="360"/>
          <w:tab w:val="left" w:pos="567"/>
        </w:tabs>
        <w:spacing w:after="0"/>
        <w:ind w:left="0" w:firstLine="567"/>
        <w:jc w:val="both"/>
      </w:pPr>
      <w:r w:rsidRPr="007B665C">
        <w:t xml:space="preserve">Перечень компетенций указан в п. 3. «Требования к результатам освоения дисциплины» рабочей программы дисциплины. </w:t>
      </w:r>
    </w:p>
    <w:p w:rsidR="00420639" w:rsidRPr="007B665C" w:rsidRDefault="00420639" w:rsidP="00420639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 xml:space="preserve">2. Описание показателей и критериев оценивания компетенций на различных этапах их формирования, описание шкал оценивания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2.1. Показатели и критерии оценивания компетенций: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0"/>
        <w:gridCol w:w="42"/>
        <w:gridCol w:w="2209"/>
        <w:gridCol w:w="2266"/>
        <w:gridCol w:w="1824"/>
      </w:tblGrid>
      <w:tr w:rsidR="00420639" w:rsidRPr="007B665C" w:rsidTr="00E03082">
        <w:trPr>
          <w:trHeight w:val="752"/>
        </w:trPr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ЗУН,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составляющие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Средства оценивания</w:t>
            </w:r>
          </w:p>
        </w:tc>
      </w:tr>
      <w:tr w:rsidR="00420639" w:rsidRPr="007B665C" w:rsidTr="00E03082">
        <w:trPr>
          <w:trHeight w:val="89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код и наименование компетенции</w:t>
            </w:r>
          </w:p>
        </w:tc>
      </w:tr>
      <w:tr w:rsidR="0042063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ОК-7 Способность к самоорганизации и самообразованию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положения, сущность и содержание основных юридических понятий и институтов гражданского права; терминологию гражданского права;  источники гражданского права;  особенности правового регулирования статусного, вещного и обязательственного права.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определять структуру и содержание культуры мышления; устанавливать формально-логические, языковые, содержательно-методологические и этнические требования и нормы, предъявляемые к интеллектуальной деятельности человека; способы восприятия, анализа, сопоставления, сравнения, обобщения информации; структурно-содержательные особенности информации (устная, письменная, текстовая, контекстная, вербальная, невербальная);   роль развитости культуры мышления личности в процессе ее социализации и самореализации; составлять представление о процедуре целеполагания как процессе постепенной детализации требуемого результата в практической деятельности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к обобщению, анализу, восприятию информации, постановке цели и выбору путей ее достижения.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3.1 вопросы 1-9, тема 3.2 вопросы 1-4, тема 3.3 вопросы 1-7, тема 3.4 вопросы 1-8, тема 3.5 вопросы 1-8, тема 3.6 вопросы 1-8),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063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ПК-1: способность участвовать в разработке нормативных правовых актов в соответствии с профилем своей профессиональной деятельности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положения, сущность и содержание базовых понятий и категорий гражданского права и основных правовых дисциплин в соответствии с профилем профессиональной деятельности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объект, предмет и метод правового регулирования подготавливаемого нормативно-правового акта; Владеть: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понятиями, методами и средствами юридической техники в целях участия в нормотворческом процессе.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вопросы 1-4, тема 3.3 вопросы 1-7, тема 3.4 вопросы 1-8, тема 3.5 вопросы 1-8, тема 3.6 вопросы 1-8),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063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ПК-4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и содержание основных понятий, категорий, институтов, правовых статусов субъектов гражданских правоотношений.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оперировать юридическими понятиями и категориями (на примере гражданско-правовых норм).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юридической терминологией; навыками работы с правовыми актами;  навыками анализа различных; правовых явлений, юридических фактов, являющихся объектами профессиональной деятельности в гражданско-правовой сфере,   выявлять проблемные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несоответствия в сложившейся правовой ситуации.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целенаправленность поиска и отбора;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объем выполненных работы (в полном, не полном объеме);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вопросы 1-4, тема 3.3 вопросы 1-7, тема 3.4 вопросы 1-8, тема 3.5 вопросы 1-8, тема 3.6 вопросы 1-8),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П – презентации (темы 1.2, 1.3,2.2, 3.1, 3.2)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063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ПК-5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сущность и содержание основных понятий, категорий, институтов гражданского права.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исследовать фактические обстоятельства, лежащие в основе гражданского правоотношения;    выбирать норму права, соответствующую конкретным обстоятельствам и подлежащую применению, составляющую материальную основу дела. Владеть: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гражданско-правовых норм и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вопросы 1-4, тема 3.3 вопросы 1-7, тема 3.4 вопросы 1-8, тема 3.5 вопросы 1-8, тема 3.6 вопросы 1-8),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 – реферат,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063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юридически правильно квалифицировать факты и обстоятельства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гражданское законодательство;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юридическую природу конкретных жизненных обстоятельств, наступление которых влечет юридические последствия в виде возникновения, изменения и прекращения гражданского правоотношения.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гражданского права.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вопросы 1-4, тема 3.3 вопросы 1-7, тема 3.4 вопросы 1-8, тема 3.5 вопросы 1-8, тема 3.6 вопросы 1-8),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 – доклад.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ад.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</w:tr>
      <w:tr w:rsidR="0042063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ПК-10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выявлять, пресекать, раскрывать и расследовать преступления и иные правонарушения.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виды правонарушений, возникающие в сфере гражданских правоотношений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обстоятельства, имеющие значение для применения общих норм, способствующих выявлению,предотвращению и пресечению правонарушений в сфере гражданских правоотношений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 поиска,  анализа  и  использования правовых  норм  в области гражданского  права,  необходимых для выявления,предотвращения и пресечения правонарушений в сфере гражданских правоотношений.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вопросы 1-4, тема 3.3 вопросы 1-7, тема 3.4 вопросы 1-8, тема 3.5 вопросы 1-8, тема 3.6 вопросы 1-8),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0639" w:rsidRPr="007B665C" w:rsidTr="00E03082">
        <w:trPr>
          <w:trHeight w:val="816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ПК-13 способностью правильно и полно отражать результаты профессиональной деятельности в юридической и иной документации</w:t>
            </w:r>
            <w:r w:rsidRPr="007B665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ab/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основную терминологию отрасли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гражданского права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 составлять юридические документы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методикой составления юридических документов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информационно-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1-3; тема 1.2 вопросы 1-3, тема 1.3 вопросы 1-4, тема 1.4 вопросы 1-4,  тема 1.5 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вопросы 1-3, тема 1.6 вопросы 1-4, тема 1.7 вопросы 1-7, тема 2.1 вопросы 1-11, тема, тема 2.2 вопросы 1-11, тема 3.1 вопросы 1-9, тема 3.2 вопросы 1-4, тема 3.3 вопросы 1-7, тема 3.4 вопросы 1-8, тема 3.5 вопросы 1-8, тема 3.6 вопросы 1-8),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063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давать квалифицированные юридические заключения и консультации в конкретных видах юридической деятельности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особенности профессиональной деятельности юриста в сфере гражданских правоотношений, особенности правового статуса субъектов гражданских  правоотношений,действующее законодательство РФ, международно-правовые нормы, нормативно-правовые акты, регулирующие общественные отношения в сфере гражданских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правоотношений, основные положения и категории гражданского права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определять общую структуру заключения, собирать, систематизировать материалы и аргументы, выбирать и использовать необходимые  средства юридической техники, под руководством преподавателя проектировать и составлять юридические заключения по отдельным правовым вопросам в сфере гражданских  правоотношений, определять юридическую природу конкретных фактических обстоятельств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юридической терминологией, навыками поиска необходимой информации, выбора правовой нормы, правовой позиции при формировании аргументации в содержании правового заключения.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3.1 вопросы 1-9, тема 3.2 вопросы 1-4, тема 3.3 вопросы 1-7, тема 3.4 вопросы 1-8, тема 3.5 вопросы 1-8, тема 3.6 вопросы 1-8),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063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ОПК-1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основные российские правовые акты в сфере гражданских  правоотношений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нормы российского законодательства, регулирующего гражданские отношения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Владеть: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применения норм материального права при составлении юридических документов в сфере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вопросы 1-4, тема 3.3 вопросы 1-7,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3.4 вопросы 1-8, тема 3.5 вопросы 1-8, тема 3.6 вопросы 1-8),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2063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ОПК-6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повышать уровень своей профессиональной компетентности.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и порядок внесения изменений в гражданское законодательство Российской Федерации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поиск информации, способствующей повышению информированности, квалификации и компетентности в сфере гражданского права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сбора информации, способствующей повышению информированности, квалификации и компетентности в сфере гражданского права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вопросы 1-4, тема 3.3 вопросы 1-7, тема 3.4 вопросы 1-8, тема 3.5 вопросы 1-8, тема 3.6 вопросы 1-8),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1.3,2.2, 3.1, 3.2)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lastRenderedPageBreak/>
        <w:t xml:space="preserve">2.2 Шкалы оценивания: 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420639" w:rsidRPr="007B665C" w:rsidRDefault="00420639" w:rsidP="00420639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Формой проверки знаний студентов по дисциплине является зачет. </w:t>
      </w:r>
    </w:p>
    <w:p w:rsidR="00420639" w:rsidRPr="007B665C" w:rsidRDefault="00420639" w:rsidP="00420639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Определение уровня знаний на зачете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420639" w:rsidRPr="007B665C" w:rsidRDefault="00420639" w:rsidP="00420639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420639" w:rsidRPr="007B665C" w:rsidRDefault="00420639" w:rsidP="00420639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логики в структуре ответа студента, готовность к дискуссии и аргументации своего ответа; </w:t>
      </w:r>
    </w:p>
    <w:p w:rsidR="00420639" w:rsidRPr="007B665C" w:rsidRDefault="00420639" w:rsidP="00420639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уровень самостоятельного мышления студента с элементами творческого подхода к изложению материала.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«зачтено» (50-100 баллов):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практике.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420639" w:rsidRPr="007B665C" w:rsidRDefault="00420639" w:rsidP="00420639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  <w:r w:rsidRPr="007B665C">
        <w:rPr>
          <w:iCs/>
          <w:color w:val="auto"/>
          <w:sz w:val="24"/>
        </w:rPr>
        <w:t xml:space="preserve">- ответы не связаны с вопросами, </w:t>
      </w:r>
      <w:r w:rsidRPr="007B665C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420639" w:rsidRPr="007B665C" w:rsidRDefault="00420639" w:rsidP="00420639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</w:p>
    <w:p w:rsidR="00420639" w:rsidRPr="007B665C" w:rsidRDefault="00420639" w:rsidP="00420639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Вопросы к зачету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дисциплине </w:t>
      </w: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(3 курс 6 семестр)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Понятие, предмет и метод наследственного права. История развития наследственного права. 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наследования. Время и место открытия наследства.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Источники наследственного права. Федеральные законы, содержащие нормы о наследовании. 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Принципы наследственного права.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Основные понятия наследственного права.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Наследственные правоотношения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Субъекты и объекты наследственного права.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Правомочия наследодателя и наследников.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Правомочия субъектов, причастных к оформлению и осуществлению наследственных прав: нотариусов и иных должностных лиц.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Общие положения наследования по закону.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Круг наследников по закону и порядок призвания их к наследству.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нетрудоспособными иждивенцами. Недостойные наследники.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Особенности наследования предметов обычной домашней обстановки.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вкладов.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Принятие мер к охране наследственного имущества.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по праву представления. Наследственная трансмиссия.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Общие положения наследования по завещанию. Понятие и юридическая природа завещания.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18.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Свобода завещания. Тайна завещания.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Форма и виды завещания.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Изменение и отмена завещания.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Недействительность завещания.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Толкование завещания. Исполнение завещания.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Содержание завещания.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Завещательный отказ и завещательное возложение.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выморочного имущества.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Принятие наследства. Способы принятия. Сроки принятия.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Отказ от наследства, его правовые последствия.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Раздел наследства. Изменение наследственных долей.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Оформление наследственных прав.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Возмещение расходов, вызванных смертью наследодателя, расходов на охрану и управление наследством.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Ответственность наследников по долгам наследодателя.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прав, связанных с участием в хозяйственных товариществах, производственных и потребительских кооперативах.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предприятия.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земельных участков.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0639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оценивания: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«зачтено» (50-100 баллов), если: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 xml:space="preserve">- ответы не связаны с вопросами,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«зачтено» соответствует количество баллов от 50 до 100; «незачтено» – 0-49 баллов.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баллы по практическим занятиям начисляются за активную работу из расчета: активная работа на 1 семинарском занятии – максимально 1 балл;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баллы за самостоятельную работу начисляются за: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(по тематике изучаемой дисциплины) – 12 баллов;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студенческих межвузовских, внутривузовских викторинах, олимпиадах по тематике изучаемой дисциплины – 7 баллов;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- публикация научной статьи по тематике изучаемой дисциплины – 12 баллов;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на иностранном языке по тематике изучаемой дисциплины – 17 баллов;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деловой (ролевой) игре по тематике изучаемой дисциплины – 5 баллов;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тестирование предполагает выполнение письменных контрольных работ (тестов) по каждому модулю.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проводится в форме зачета. Зачет проводится по расписанию по окончании теоретического обучения до начала экзаменационной сессии. Количество вопросов в билете – 2.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 курс 7 семестр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453750942"/>
      <w:r w:rsidRPr="007B665C">
        <w:rPr>
          <w:rFonts w:ascii="Times New Roman" w:hAnsi="Times New Roman" w:cs="Times New Roman"/>
          <w:color w:val="000000" w:themeColor="text1"/>
          <w:sz w:val="24"/>
          <w:szCs w:val="24"/>
        </w:rPr>
        <w:t>1 Перечень компетенций с указанием этапов их формирования в процессе освоения образовательной программы</w:t>
      </w:r>
      <w:bookmarkEnd w:id="7"/>
    </w:p>
    <w:p w:rsidR="00420639" w:rsidRPr="007B665C" w:rsidRDefault="00420639" w:rsidP="00420639">
      <w:pPr>
        <w:pStyle w:val="a6"/>
        <w:tabs>
          <w:tab w:val="left" w:pos="360"/>
          <w:tab w:val="left" w:pos="567"/>
        </w:tabs>
        <w:spacing w:after="0"/>
        <w:ind w:left="0" w:firstLine="567"/>
        <w:jc w:val="both"/>
        <w:rPr>
          <w:color w:val="000000" w:themeColor="text1"/>
        </w:rPr>
      </w:pPr>
      <w:r w:rsidRPr="007B665C">
        <w:rPr>
          <w:color w:val="000000" w:themeColor="text1"/>
        </w:rPr>
        <w:t xml:space="preserve"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420639" w:rsidRPr="007B665C" w:rsidRDefault="00420639" w:rsidP="00420639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Toc453750943"/>
    </w:p>
    <w:p w:rsidR="00420639" w:rsidRPr="007B665C" w:rsidRDefault="00420639" w:rsidP="00420639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65C">
        <w:rPr>
          <w:rFonts w:ascii="Times New Roman" w:hAnsi="Times New Roman" w:cs="Times New Roman"/>
          <w:color w:val="000000" w:themeColor="text1"/>
          <w:sz w:val="24"/>
          <w:szCs w:val="24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8"/>
      <w:r w:rsidRPr="007B6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2.1 Показатели и критерии оценивания компетенций:  </w:t>
      </w:r>
    </w:p>
    <w:tbl>
      <w:tblPr>
        <w:tblW w:w="1029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701"/>
        <w:gridCol w:w="4530"/>
        <w:gridCol w:w="1936"/>
      </w:tblGrid>
      <w:tr w:rsidR="00420639" w:rsidRPr="007B665C" w:rsidTr="00E03082">
        <w:trPr>
          <w:trHeight w:val="752"/>
          <w:tblHeader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ЗУН, составляющие компетенцию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оценивания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оценивания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оценивания</w:t>
            </w:r>
          </w:p>
        </w:tc>
      </w:tr>
      <w:tr w:rsidR="00420639" w:rsidRPr="007B665C" w:rsidTr="00E03082">
        <w:trPr>
          <w:trHeight w:val="430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24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ru-RU"/>
              </w:rPr>
              <w:t>ОК-7 способностью к самоорганизации и самообразованию</w:t>
            </w:r>
          </w:p>
        </w:tc>
      </w:tr>
      <w:tr w:rsidR="00420639" w:rsidRPr="007B665C" w:rsidTr="00E03082">
        <w:trPr>
          <w:trHeight w:val="5067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- основные положения, сущность и содержание основных юридических понятий и институтов гражданского права; терминологию гражданского права;  источники гражданского права;  особенности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правового регулирования статусного, вещного и обязательственного права.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определять структуру и содержание культуры мышления; устанавливать формально-логические, языковые, содержательно-методологические и этнические требования и нормы, предъявляемые к интеллектуальной деятельности человека; способы восприятия, анализа, сопоставления, сравнения, обобщения информации; структурно-содержательные особенности информации (устная, письменная, текстовая, контекстная, вербальная, невербальная);   роль развитости культуры мышления личности в процессе ее социализации и самореализации; составлять представление о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процедуре целеполагания как процессе постепенной детализации требуемого результата в практической деятельности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способностью к обобщению, анализу, восприятию информации, постановке цели и выбору путей ее достижения.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участие в научных конференциях; решение кейс-задач; написание контрольных работ;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1.6. вопросы 1-10; тема 1.7. вопросы 1-9; тема 1.8. вопросы 1-3; тема 1.9. вопросы 1-8, тема 1.10. вопросы 1-5, тема 2.3. вопросы 1-10, тема 2.4. вопросы 1-8, тема 3.4. вопросы 1-16, тема 3.5.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вопросы 1-5, тема 3.6. вопросы 1-4, тема 4.2. вопросы 1-12, тема 5.4. вопросы 1-6, тема 5.5. вопросы 1-2, тема 5.6. вопросы 1-6, тема 6.4. вопросы 1-7, тема 6.5. вопросы 1-6,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(тема 1.11, вопросы 1-11; тема 1.12. вопросы 1-4, тема 1.14 вопросы 1-4, тема 1.15. вопросы 1-9, тема 2.5. вопросы 1-5, тема 2.6. вопросы 1-5, тема 3.8. вопросы 1-6, тема 3.9. вопросы 1-5, тема 3.10. вопросы 1-4, тема 4.4. вопросы 1-6)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кейсы, ситуационные задания (кейс-задания 1-3),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Т – тест (разделы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3, 4, 5, 6)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Р – реферат (темы 1-15),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ДИ – деловая (ролевая) игра (темы 4.2., 6.6.)</w:t>
            </w:r>
          </w:p>
        </w:tc>
      </w:tr>
      <w:tr w:rsidR="00420639" w:rsidRPr="007B665C" w:rsidTr="00E03082">
        <w:trPr>
          <w:trHeight w:val="601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ПК-1: 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420639" w:rsidRPr="007B665C" w:rsidTr="00E03082">
        <w:trPr>
          <w:trHeight w:val="5067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основные положения, сущность и содержание базовых понятий и категорий гражданского права и основных правовых дисциплин в соответствии с профилем профессиональной деятельности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определять объект, предмет и метод правового регулирования подготавливаемого нормативно-правового акта; Владеть: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понятиями, методами и средствами юридической техники в целях участия в нормотворческом процессе.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20639" w:rsidRPr="007B665C" w:rsidTr="00E03082">
        <w:trPr>
          <w:trHeight w:val="234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ПК-4 </w:t>
            </w: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420639" w:rsidRPr="007B665C" w:rsidTr="00E03082">
        <w:trPr>
          <w:trHeight w:val="197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сущность и содержание основных понятий, категорий, институтов, правовых статусов субъектов гражданских правоотношений.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оперировать юридическими понятиями и категориями (на примере гражданско-правовых норм).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юридической терминологией; навыками работы с правовыми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актами;  навыками анализа различных; правовых явлений, юридических фактов, являющихся объектами профессиональной деятельности в гражданско-правовой сфере,   выявлять проблемные несоответствия в сложившейся правовой ситуации.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1.6. вопросы 1-10; тема 1.7. вопросы 1-9; тема 1.8. вопросы 1-3; тема 1.9. вопросы 1-8, тема 1.10. вопросы 1-5, тема 2.3. вопросы 1-10, тема 2.4. вопросы 1-8, тема 3.4. вопросы 1-16, тема 3.5. вопросы 1-5, тема 3.6. вопросы 1-4, тема 4.2. вопросы 1-12, тема 5.4. вопросы 1-6, тема 5.5. вопросы 1-2,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тема 5.6. вопросы 1-6, тема 6.4. вопросы 1-7, тема 6.5. вопросы 1-6,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(тема 1.11, вопросы 1-11; тема 1.12. вопросы 1-4, тема 1.14 вопросы 1-4, тема 1.15. вопросы 1-9, тема 2.5. вопросы 1-5, тема 2.6. вопросы 1-5, тема 3.8. вопросы 1-6, тема 3.9. вопросы 1-5, тема 3.10. вопросы 1-4, тема 4.4. вопросы 1-6)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 (кейс-задания 4-7), ситуационные задания,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Т – тест (разделы 3, 4, 5, 6)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Р – реферат (темы 16-30),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ДИ – деловая (ролевая) игра (темы 4.2., 6.6.)</w:t>
            </w:r>
          </w:p>
        </w:tc>
      </w:tr>
      <w:tr w:rsidR="00420639" w:rsidRPr="007B665C" w:rsidTr="00E03082">
        <w:trPr>
          <w:trHeight w:val="197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ПК-5: способностью применять нормативные правовые акты, реализовывать нормы </w:t>
            </w: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материального и процессуального права в профессиональной деятельности</w:t>
            </w:r>
          </w:p>
        </w:tc>
      </w:tr>
      <w:tr w:rsidR="00420639" w:rsidRPr="007B665C" w:rsidTr="00E03082">
        <w:trPr>
          <w:trHeight w:val="197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сущность и содержание основных понятий, категорий, институтов гражданского права.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-  исследовать фактические обстоятельства, лежащие в основе гражданского правоотношения;    выбирать норму права, соответствующую конкретным обстоятельствам и подлежащую применению, составляющую материальную основу дела. Владеть: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гражданско-правовых норм и гражданских отношений.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20639" w:rsidRPr="007B665C" w:rsidTr="00E03082">
        <w:trPr>
          <w:trHeight w:val="197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ПК-6: способностью юридически правильно квалифицировать факты и обстоятельства</w:t>
            </w:r>
          </w:p>
        </w:tc>
      </w:tr>
      <w:tr w:rsidR="00420639" w:rsidRPr="007B665C" w:rsidTr="00E03082">
        <w:trPr>
          <w:trHeight w:val="197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- действующее гражданское законодательство;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определять юридическую природу конкретных жизненных обстоятельств, наступление которых влечет юридические последствия в виде возникновения, изменения и прекращения гражданского правоотношения.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гражданского права.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20639" w:rsidRPr="007B665C" w:rsidTr="00E03082">
        <w:trPr>
          <w:trHeight w:val="35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ПК-10 </w:t>
            </w: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способностью выявлять, пресекать, раскрывать и расследовать преступления и иные правонарушения</w:t>
            </w:r>
          </w:p>
        </w:tc>
      </w:tr>
      <w:tr w:rsidR="00420639" w:rsidRPr="007B665C" w:rsidTr="00E03082">
        <w:trPr>
          <w:trHeight w:val="35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основные виды правонарушений, возникающие в сфере гражданских правоотношений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Устанавливать обстоятельства, имеющие значение для применения общих норм, способствующих выявлению,предотвращению и пресечению правонарушений в сфере гражданских правоотношений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навыками  поиска,  анализа  и  использования правовых  норм  в области гражданского  права,  необходимых для выявления,предотвращения и пресечения правонарушений в сфере гражданских правоотношений.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(тема 1.6. вопросы 1-10; тема 1.7. вопросы 1-9; тема 1.8. вопросы 1-3; тема 1.9. вопросы 1-8, тема 1.10. вопросы 1-5, тема 2.3. вопросы 1-10, тема 2.4. вопросы 1-8, тема 3.4. вопросы 1-16, тема 3.5. вопросы 1-5, тема 3.6. вопросы 1-4, тема 4.2. вопросы 1-12, тема 5.4. вопросы 1-6, тема 5.5. вопросы 1-2, тема 5.6. вопросы 1-6, тема 6.4. вопросы 1-7, тема 6.5. вопросы 1-6,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1.11, вопросы 1-11; тема 1.12. вопросы 1-4, тема 1.14 вопросы 1-4,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тема 1.15. вопросы 1-9, тема 2.5. вопросы 1-5, тема 2.6. вопросы 1-5, тема 3.8. вопросы 1-6, тема 3.9. вопросы 1-5, тема 3.10. вопросы 1-4, тема 4.4. вопросы 1-6)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кейсы, ситуационные задания (кейс-задания 8-12),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Т – тест (разделы 3, 4, 5, 6)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Р – реферат(темы 31-45),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ДИ – деловая (ролевая) игра (темы 4.2., 6.6.)</w:t>
            </w:r>
          </w:p>
        </w:tc>
      </w:tr>
      <w:tr w:rsidR="00420639" w:rsidRPr="007B665C" w:rsidTr="00E03082">
        <w:trPr>
          <w:trHeight w:val="35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ПК-13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420639" w:rsidRPr="007B665C" w:rsidTr="00E03082">
        <w:trPr>
          <w:trHeight w:val="35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основную терминологию отрасли гражданского права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правильно составлять юридические документы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методикой составления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юридических документов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участие в научных конференциях; решение кейс-задач; написание контрольных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1.6. вопросы 1-10; тема 1.7. вопросы 1-9; тема 1.8. вопросы 1-3; тема 1.9. вопросы 1-8, тема 1.10. вопросы 1-5, тема 2.3. вопросы 1-10, тема 2.4. вопросы 1-8, тема 3.4. вопросы 1-16,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тема 3.5. вопросы 1-5, тема 3.6. вопросы 1-4, тема 4.2. вопросы 1-12, тема 5.4. вопросы 1-6, тема 5.5. вопросы 1-2, тема 5.6. вопросы 1-6, тема 6.4. вопросы 1-7, тема 6.5. вопросы 1-6,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(тема 1.11, вопросы 1-11; тема 1.12. вопросы 1-4, тема 1.14 вопросы 1-4, тема 1.15. вопросы 1-9, тема 2.5. вопросы 1-5, тема 2.6. вопросы 1-5, тема 3.8. вопросы 1-6, тема 3.9. вопросы 1-5, тема 3.10. вопросы 1-4, тема 4.4. вопросы 1-6)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кейсы, ситуационные задания (кейс-задания 13-17),,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Т – тест (разделы 3, 4, 5, 6)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 – реферат (темы 46-75),</w:t>
            </w:r>
          </w:p>
        </w:tc>
      </w:tr>
      <w:tr w:rsidR="00420639" w:rsidRPr="007B665C" w:rsidTr="00E03082">
        <w:trPr>
          <w:trHeight w:val="35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ПК-16 </w:t>
            </w: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420639" w:rsidRPr="007B665C" w:rsidTr="00E03082">
        <w:trPr>
          <w:trHeight w:val="35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- особенности профессиональной деятельности юриста в сфере гражданских правоотношений, особенности правового статуса субъектов гражданских  правоотношений,действующее законодательство РФ, международно-правовые нормы, нормативно-правовые акты, регулирующие общественные отношения в сфере гражданских правоотношений, основные положения и категории гражданского права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- определять общую структуру заключения, собирать, систематизировать материалы и аргументы, выбирать и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использовать необходимые  средства юридической техники, под руководством преподавателя проектировать и составлять юридические заключения по отдельным правовым вопросам в сфере гражданских  правоотношений, определять юридическую природу конкретных фактических обстоятельств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- юридической терминологией, навыками поиска необходимой информации, выбора правовой нормы, правовой позиции при формировании аргументации в содержании правового заключения.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(тема 1.6. вопросы 1-10; тема 1.7. вопросы 1-9; тема 1.8. вопросы 1-3; тема 1.9. вопросы 1-8, тема 1.10. вопросы 1-5, тема 2.3. вопросы 1-10, тема 2.4. вопросы 1-8, тема 3.4. вопросы 1-16, тема 3.5. вопросы 1-5, тема 3.6. вопросы 1-4, тема 4.2. вопросы 1-12, тема 5.4. вопросы 1-6, тема 5.5. вопросы 1-2, тема 5.6. вопросы 1-6, тема 6.4. вопросы 1-7, тема 6.5. вопросы 1-6,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1.11,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вопросы 1-11; тема 1.12. вопросы 1-4, тема 1.14 вопросы 1-4, тема 1.15. вопросы 1-9, тема 2.5. вопросы 1-5, тема 2.6. вопросы 1-5, тема 3.8. вопросы 1-6, тема 3.9. вопросы 1-5, тема 3.10. вопросы 1-4, тема 4.4. вопросы 1-6)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кейсы, ситуационные задания (кейс-задания 18-22),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Т – тест (разделы 3, 4, 5, 6)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Р – реферат (темы 76-130),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ДИ – деловая (ролевая) игра (темы 4.2., 6.6.)</w:t>
            </w:r>
          </w:p>
        </w:tc>
      </w:tr>
      <w:tr w:rsidR="00420639" w:rsidRPr="007B665C" w:rsidTr="00E03082">
        <w:trPr>
          <w:trHeight w:val="35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ОПК-1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420639" w:rsidRPr="007B665C" w:rsidTr="00E03082">
        <w:trPr>
          <w:trHeight w:val="35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основные российские правовые акты в сфере гражданских 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правоотношений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нормы российского законодательства, регулирующего гражданские отношения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Владеть: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применения норм материального права при составлении юридических документов в сфере гражданских отношений.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информационно- коммуникационных технологий и глобальных информационных ресурсов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1.6. вопросы 1-10; тема 1.7. вопросы 1-9; тема 1.8. вопросы 1-3;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тема 1.9. вопросы 1-8, тема 1.10. вопросы 1-5, тема 2.3. вопросы 1-10, тема 2.4. вопросы 1-8, тема 3.4. вопросы 1-16, тема 3.5. вопросы 1-5, тема 3.6. вопросы 1-4, тема 4.2. вопросы 1-12, тема 5.4. вопросы 1-6, тема 5.5. вопросы 1-2, тема 5.6. вопросы 1-6, тема 6.4. вопросы 1-7, тема 6.5. вопросы 1-6,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1.11, вопросы 1-11; тема 1.12. вопросы 1-4, тема 1.14 вопросы 1-4, тема 1.15. вопросы 1-9, тема 2.5. вопросы 1-5, тема 2.6. вопросы 1-5, тема 3.8. вопросы 1-6, тема 3.9. вопросы 1-5, тема 3.10.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вопросы 1-4, тема 4.4. вопросы 1-6)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кейсы, ситуационные задания (кейс-задания 23-25),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Т – тест (разделы 3, 4, 5, 6)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Р – реферат (темы 131-145),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ДИ – деловая (ролевая) игра (темы 4.2., 6.6.)</w:t>
            </w:r>
          </w:p>
        </w:tc>
      </w:tr>
      <w:tr w:rsidR="00420639" w:rsidRPr="007B665C" w:rsidTr="00E03082">
        <w:trPr>
          <w:trHeight w:val="35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ОПК-6 </w:t>
            </w: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способностью повышать уровень своей профессиональной компетентности</w:t>
            </w:r>
          </w:p>
        </w:tc>
      </w:tr>
      <w:tr w:rsidR="00420639" w:rsidRPr="007B665C" w:rsidTr="00E03082">
        <w:trPr>
          <w:trHeight w:val="35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основания и порядок внесения изменений в гражданское законодательство Российской Федерации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осуществлять поиск информации, способствующей повышению информированности, квалификации и компетентности в сфере гражданского права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навыками сбора информации, способствующей повышению информированнос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ти, квалификации и компетентности в сфере гражданского права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1.6. вопросы 1-10; тема 1.7. вопросы 1-9; тема 1.8. вопросы 1-3; тема 1.9. вопросы 1-8, тема 1.10. вопросы 1-5, тема 2.3. вопросы 1-10, тема 2.4. вопросы 1-8, тема 3.4. вопросы 1-16, тема 3.5. вопросы 1-5, тема 3.6. вопросы 1-4, тема 4.2. вопросы 1-12, тема 5.4. вопросы 1-6, тема 5.5. вопросы 1-2, тема 5.6. вопросы 1-6, тема 6.4.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вопросы 1-7, тема 6.5. вопросы 1-6,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(тема 1.11, вопросы 1-11; тема 1.12. вопросы 1-4, тема 1.14 вопросы 1-4, тема 1.15. вопросы 1-9, тема 2.5. вопросы 1-5, тема 2.6. вопросы 1-5, тема 3.8. вопросы 1-6, тема 3.9. вопросы 1-5, тема 3.10. вопросы 1-4, тема 4.4. вопросы 1-6)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кейсы, ситуационные задания (кейс-задания 26-29),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Т – тест (разделы 3, 4, 5, 6) 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 – реферат (темы 146-187)</w:t>
            </w:r>
          </w:p>
        </w:tc>
      </w:tr>
    </w:tbl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2.2. Шкалы оценивания:  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тудент считается аттестованным по дисциплине, если его оценка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этом оценке: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отлично (5) соответствует количество баллов от 84 до 100;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хорошо (4) – 67–83 балла;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удовлетворительно (3) – 50–66 баллов;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неудовлетворительно (2) – 0–49 баллов.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Студент, набравший количество баллов, соответствующее оценке «удовлетворительно», «хорошо» от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экзамен. В этом случае набранные им баллы не  учитываются и максимальное количество баллов, которое студент может набрать за промежуточную аттестацию по дисциплине – 100 баллов.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Модуль 1 предусматривает 12ч. лекций и 26ч. практических занятий.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Модуль 2 предусматривает 14ч. лекций и 26ч. практических занятий.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баллы по практическим занятиям начисляются за активную работу из расчета:  активная работа на 1 семинарском занятии – максимально 1 балл;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баллы за самостоятельную работу начисляются за: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творческого задания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tbl>
      <w:tblPr>
        <w:tblW w:w="9606" w:type="dxa"/>
        <w:tblInd w:w="109" w:type="dxa"/>
        <w:tblLook w:val="04A0" w:firstRow="1" w:lastRow="0" w:firstColumn="1" w:lastColumn="0" w:noHBand="0" w:noVBand="1"/>
      </w:tblPr>
      <w:tblGrid>
        <w:gridCol w:w="9606"/>
      </w:tblGrid>
      <w:tr w:rsidR="00420639" w:rsidRPr="007B665C" w:rsidTr="00E03082">
        <w:tc>
          <w:tcPr>
            <w:tcW w:w="9606" w:type="dxa"/>
            <w:shd w:val="clear" w:color="auto" w:fill="auto"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студенческих научно-практических конференциях с докладом по тематике изучаемой дисциплины – 12 баллов;</w:t>
            </w:r>
          </w:p>
        </w:tc>
      </w:tr>
      <w:tr w:rsidR="00420639" w:rsidRPr="007B665C" w:rsidTr="00E03082">
        <w:tc>
          <w:tcPr>
            <w:tcW w:w="9606" w:type="dxa"/>
            <w:shd w:val="clear" w:color="auto" w:fill="auto"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проектах, поддержанных грантами государственных органов, научных фондов (по тематике изучаемой дисциплины) – 25 баллов;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работах по выполнению договорных научно-исследовательских работ вуза (по тематике изучаемой дисциплины) – 15 баллов;</w:t>
            </w:r>
          </w:p>
        </w:tc>
      </w:tr>
      <w:tr w:rsidR="00420639" w:rsidRPr="007B665C" w:rsidTr="00E03082">
        <w:tc>
          <w:tcPr>
            <w:tcW w:w="9606" w:type="dxa"/>
            <w:shd w:val="clear" w:color="auto" w:fill="auto"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конкурсе студенческих научных работ (по тематике изучаемой дисциплины) – 12 баллов;</w:t>
            </w:r>
          </w:p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олимпиадах – 25 баллов;</w:t>
            </w:r>
          </w:p>
        </w:tc>
      </w:tr>
      <w:tr w:rsidR="00420639" w:rsidRPr="007B665C" w:rsidTr="00E03082">
        <w:tc>
          <w:tcPr>
            <w:tcW w:w="9606" w:type="dxa"/>
            <w:shd w:val="clear" w:color="auto" w:fill="auto"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участие в студенческих межвузовских, внутривузовских викторинах, олимпиадах по тематике изучаемой дисциплины – 7 баллов;</w:t>
            </w:r>
          </w:p>
        </w:tc>
      </w:tr>
    </w:tbl>
    <w:p w:rsidR="00420639" w:rsidRPr="007B665C" w:rsidRDefault="00420639" w:rsidP="00420639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по тематике изучаемой дисциплины – 12 баллов;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на иностранном языке по тематике изучаемой дисциплины – 17 баллов;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ролевой игре по тематике изучаемой дисциплины – 5 баллов;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тестирование предполагает выполнение письменных контрольных работ (тестов) по каждому модулю.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pStyle w:val="1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453750944"/>
      <w:r w:rsidRPr="007B665C">
        <w:rPr>
          <w:rFonts w:ascii="Times New Roman" w:hAnsi="Times New Roman" w:cs="Times New Roman"/>
          <w:color w:val="000000" w:themeColor="text1"/>
          <w:sz w:val="24"/>
          <w:szCs w:val="24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9"/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Кафедра  </w:t>
      </w:r>
      <w:r w:rsidRPr="007B665C">
        <w:rPr>
          <w:rFonts w:ascii="Times New Roman" w:hAnsi="Times New Roman" w:cs="Times New Roman"/>
          <w:sz w:val="24"/>
          <w:szCs w:val="24"/>
          <w:u w:val="single"/>
          <w:lang w:val="ru-RU"/>
        </w:rPr>
        <w:t>гражданского права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(наименование кафедры)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Вопросы к экзамену</w:t>
      </w:r>
    </w:p>
    <w:p w:rsidR="00420639" w:rsidRPr="007B665C" w:rsidRDefault="00420639" w:rsidP="00420639">
      <w:pPr>
        <w:pStyle w:val="12"/>
        <w:tabs>
          <w:tab w:val="left" w:pos="500"/>
          <w:tab w:val="left" w:pos="567"/>
        </w:tabs>
        <w:ind w:right="-30" w:firstLine="0"/>
        <w:jc w:val="center"/>
        <w:rPr>
          <w:i/>
          <w:sz w:val="24"/>
          <w:szCs w:val="24"/>
          <w:u w:val="single"/>
          <w:vertAlign w:val="superscript"/>
        </w:rPr>
      </w:pPr>
      <w:r w:rsidRPr="007B665C">
        <w:rPr>
          <w:sz w:val="24"/>
          <w:szCs w:val="24"/>
        </w:rPr>
        <w:t>по дисциплине</w:t>
      </w:r>
      <w:r w:rsidRPr="007B665C">
        <w:rPr>
          <w:b/>
          <w:i/>
          <w:sz w:val="24"/>
          <w:szCs w:val="24"/>
        </w:rPr>
        <w:t xml:space="preserve"> </w:t>
      </w:r>
      <w:r w:rsidRPr="007B665C">
        <w:rPr>
          <w:sz w:val="24"/>
          <w:szCs w:val="24"/>
          <w:vertAlign w:val="superscript"/>
        </w:rPr>
        <w:t xml:space="preserve"> </w:t>
      </w:r>
      <w:r w:rsidRPr="007B665C">
        <w:rPr>
          <w:sz w:val="24"/>
          <w:szCs w:val="24"/>
          <w:u w:val="single"/>
        </w:rPr>
        <w:t>Гражданское право 4 часть</w:t>
      </w:r>
    </w:p>
    <w:p w:rsidR="00420639" w:rsidRPr="007B665C" w:rsidRDefault="00420639" w:rsidP="00420639">
      <w:pPr>
        <w:pStyle w:val="12"/>
        <w:tabs>
          <w:tab w:val="left" w:pos="500"/>
          <w:tab w:val="left" w:pos="567"/>
        </w:tabs>
        <w:ind w:right="-30" w:firstLine="0"/>
        <w:rPr>
          <w:i/>
          <w:sz w:val="24"/>
          <w:szCs w:val="24"/>
          <w:vertAlign w:val="superscript"/>
        </w:rPr>
      </w:pPr>
      <w:r w:rsidRPr="007B665C">
        <w:rPr>
          <w:i/>
          <w:sz w:val="24"/>
          <w:szCs w:val="24"/>
          <w:vertAlign w:val="superscript"/>
        </w:rPr>
        <w:t xml:space="preserve">                                                                                  (наименование дисциплины)</w:t>
      </w:r>
    </w:p>
    <w:p w:rsidR="00420639" w:rsidRPr="007B665C" w:rsidRDefault="00420639" w:rsidP="0042063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интеллектуальной собственности. Основные институты права интеллектуальной собственности.</w:t>
      </w:r>
    </w:p>
    <w:p w:rsidR="00420639" w:rsidRPr="007B665C" w:rsidRDefault="00420639" w:rsidP="0042063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Понятие и признаки объекта авторского права. </w:t>
      </w:r>
      <w:r w:rsidRPr="007B665C">
        <w:rPr>
          <w:rFonts w:ascii="Times New Roman" w:hAnsi="Times New Roman" w:cs="Times New Roman"/>
          <w:sz w:val="24"/>
          <w:szCs w:val="24"/>
        </w:rPr>
        <w:t>Виды объектов авторского права.</w:t>
      </w:r>
    </w:p>
    <w:p w:rsidR="00420639" w:rsidRPr="007B665C" w:rsidRDefault="00420639" w:rsidP="0042063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Субъекты авторского права.</w:t>
      </w:r>
    </w:p>
    <w:p w:rsidR="00420639" w:rsidRPr="007B665C" w:rsidRDefault="00420639" w:rsidP="0042063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Личные неимущественные и имущественные права авторов. </w:t>
      </w:r>
      <w:r w:rsidRPr="007B665C">
        <w:rPr>
          <w:rFonts w:ascii="Times New Roman" w:hAnsi="Times New Roman" w:cs="Times New Roman"/>
          <w:sz w:val="24"/>
          <w:szCs w:val="24"/>
        </w:rPr>
        <w:t>Исключительная природа авторских прав.</w:t>
      </w:r>
    </w:p>
    <w:p w:rsidR="00420639" w:rsidRPr="007B665C" w:rsidRDefault="00420639" w:rsidP="0042063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 классификация договоров в сфере авторского права.</w:t>
      </w:r>
    </w:p>
    <w:p w:rsidR="00420639" w:rsidRPr="007B665C" w:rsidRDefault="00420639" w:rsidP="0042063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об отчуждении исключительного права.</w:t>
      </w:r>
    </w:p>
    <w:p w:rsidR="00420639" w:rsidRPr="007B665C" w:rsidRDefault="00420639" w:rsidP="0042063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Лицензионный договор, его виды.</w:t>
      </w:r>
    </w:p>
    <w:p w:rsidR="00420639" w:rsidRPr="007B665C" w:rsidRDefault="00420639" w:rsidP="0042063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Права на исполнение.</w:t>
      </w:r>
    </w:p>
    <w:p w:rsidR="00420639" w:rsidRPr="007B665C" w:rsidRDefault="00420639" w:rsidP="0042063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 признаки фонограммы. Субъект права на фонограмму.</w:t>
      </w:r>
    </w:p>
    <w:p w:rsidR="00420639" w:rsidRPr="007B665C" w:rsidRDefault="00420639" w:rsidP="0042063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Содержание прав изготовителя фонограммы.</w:t>
      </w:r>
    </w:p>
    <w:p w:rsidR="00420639" w:rsidRPr="007B665C" w:rsidRDefault="00420639" w:rsidP="0042063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 организаций эфирного и кабельного вещания.</w:t>
      </w:r>
    </w:p>
    <w:p w:rsidR="00420639" w:rsidRPr="007B665C" w:rsidRDefault="00420639" w:rsidP="0042063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Объект исключительного права изготовителя базы данных Субъект права изготовителя базы данных.</w:t>
      </w:r>
    </w:p>
    <w:p w:rsidR="00420639" w:rsidRPr="007B665C" w:rsidRDefault="00420639" w:rsidP="0042063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Содержание прав изготовителя базы данных.</w:t>
      </w:r>
    </w:p>
    <w:p w:rsidR="00420639" w:rsidRPr="007B665C" w:rsidRDefault="00420639" w:rsidP="0042063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 публикатора на произведение науки, литературы или искусства.</w:t>
      </w:r>
    </w:p>
    <w:p w:rsidR="00420639" w:rsidRPr="007B665C" w:rsidRDefault="00420639" w:rsidP="0042063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Гражданско-правовая защита авторских и смежных прав.</w:t>
      </w:r>
    </w:p>
    <w:p w:rsidR="00420639" w:rsidRPr="007B665C" w:rsidRDefault="00420639" w:rsidP="0042063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Объекты патентного права: понятие, виды и условия патентоспособности.</w:t>
      </w:r>
    </w:p>
    <w:p w:rsidR="00420639" w:rsidRPr="007B665C" w:rsidRDefault="00420639" w:rsidP="0042063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Субъекты патентного права. Патентные поверенные.</w:t>
      </w:r>
    </w:p>
    <w:p w:rsidR="00420639" w:rsidRPr="007B665C" w:rsidRDefault="00420639" w:rsidP="0042063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Составление и подача заявки на выдачу патента, ее изменение и отзыв.</w:t>
      </w:r>
    </w:p>
    <w:p w:rsidR="00420639" w:rsidRPr="007B665C" w:rsidRDefault="00420639" w:rsidP="0042063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Приоритет изобретения, полезной модели и промышленного образца.</w:t>
      </w:r>
    </w:p>
    <w:p w:rsidR="00420639" w:rsidRPr="007B665C" w:rsidRDefault="00420639" w:rsidP="0042063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Рассмотрение заявки: формальная экспертиза и экспертиза заявки по существу. </w:t>
      </w:r>
      <w:r w:rsidRPr="007B665C">
        <w:rPr>
          <w:rFonts w:ascii="Times New Roman" w:hAnsi="Times New Roman" w:cs="Times New Roman"/>
          <w:sz w:val="24"/>
          <w:szCs w:val="24"/>
        </w:rPr>
        <w:t>Временная правовая охрана изобретения, полезной модели или промышленного образца.</w:t>
      </w:r>
    </w:p>
    <w:p w:rsidR="00420639" w:rsidRPr="007B665C" w:rsidRDefault="00420639" w:rsidP="0042063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Регистрация изобретения, полезной модели, промышленного образца и выдача патента.</w:t>
      </w:r>
    </w:p>
    <w:p w:rsidR="00420639" w:rsidRPr="007B665C" w:rsidRDefault="00420639" w:rsidP="0042063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Интеллектуальные права на изобретение, полезную модель и промышленный образец.</w:t>
      </w:r>
    </w:p>
    <w:p w:rsidR="00420639" w:rsidRPr="007B665C" w:rsidRDefault="00420639" w:rsidP="0042063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Распоряжение исключительным правом на изобретение, полезную модель или промышленный образец.</w:t>
      </w:r>
    </w:p>
    <w:p w:rsidR="00420639" w:rsidRPr="007B665C" w:rsidRDefault="00420639" w:rsidP="0042063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Изобретение, полезная модель и промышленный образец, созданные в связи с выполнением служебного задания или при выполнении работ по договору.</w:t>
      </w:r>
    </w:p>
    <w:p w:rsidR="00420639" w:rsidRPr="007B665C" w:rsidRDefault="00420639" w:rsidP="0042063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Прекращение и восстановление действия патента.</w:t>
      </w:r>
    </w:p>
    <w:p w:rsidR="00420639" w:rsidRPr="007B665C" w:rsidRDefault="00420639" w:rsidP="0042063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Защита прав патентообладателей, ее способы.</w:t>
      </w:r>
    </w:p>
    <w:p w:rsidR="00420639" w:rsidRPr="007B665C" w:rsidRDefault="00420639" w:rsidP="0042063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Понятие, значение и признаки фирменного наименования.</w:t>
      </w:r>
    </w:p>
    <w:p w:rsidR="00420639" w:rsidRPr="007B665C" w:rsidRDefault="00420639" w:rsidP="0042063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Субъекты и содержание права на фирменное наименование. </w:t>
      </w:r>
    </w:p>
    <w:p w:rsidR="00420639" w:rsidRPr="007B665C" w:rsidRDefault="00420639" w:rsidP="0042063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Понятие, признаки и виды товарных знаков. Субъекты и содержание права на товарный знак.</w:t>
      </w:r>
    </w:p>
    <w:p w:rsidR="00420639" w:rsidRPr="007B665C" w:rsidRDefault="00420639" w:rsidP="0042063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Использование товарного знака и распоряжение исключительным правом на товарный знак.</w:t>
      </w:r>
    </w:p>
    <w:p w:rsidR="00420639" w:rsidRPr="007B665C" w:rsidRDefault="00420639" w:rsidP="0042063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Государственная регистрация товарного знака и выдача свидетельства на товарный знак.</w:t>
      </w:r>
    </w:p>
    <w:p w:rsidR="00420639" w:rsidRPr="007B665C" w:rsidRDefault="00420639" w:rsidP="0042063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Общеизвестный и коллективный товарный знак: понятие, особенности их правовой охраны.</w:t>
      </w:r>
    </w:p>
    <w:p w:rsidR="00420639" w:rsidRPr="007B665C" w:rsidRDefault="00420639" w:rsidP="0042063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Право на наименование места происхождения товара.</w:t>
      </w:r>
    </w:p>
    <w:p w:rsidR="00420639" w:rsidRPr="007B665C" w:rsidRDefault="00420639" w:rsidP="00420639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 xml:space="preserve">Право на коммерческое обозначение. </w:t>
      </w:r>
    </w:p>
    <w:p w:rsidR="00420639" w:rsidRPr="007B665C" w:rsidRDefault="00420639" w:rsidP="00420639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Соотношение права на коммерческое обозначение с правами на фирменное наименование и товарный знак.</w:t>
      </w:r>
    </w:p>
    <w:p w:rsidR="00420639" w:rsidRPr="007B665C" w:rsidRDefault="00420639" w:rsidP="00420639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Прекращение правовой охраны товарного знака, наименования места происхождения товара и исключительного права на товарный знак и такое наименование.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20639" w:rsidRPr="007B665C" w:rsidRDefault="00420639" w:rsidP="00420639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Общие и специальные способы защиты прав на средства индивидуализации. </w:t>
      </w:r>
      <w:r w:rsidRPr="007B665C">
        <w:rPr>
          <w:rFonts w:ascii="Times New Roman" w:hAnsi="Times New Roman" w:cs="Times New Roman"/>
          <w:sz w:val="24"/>
          <w:szCs w:val="24"/>
        </w:rPr>
        <w:t xml:space="preserve">Ответственность. Освобождение от ответственности. </w:t>
      </w:r>
    </w:p>
    <w:p w:rsidR="00420639" w:rsidRPr="007B665C" w:rsidRDefault="00420639" w:rsidP="00420639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Автор (соавторы) селекционного достижения. Объекты интеллектуальных прав на селекционные достижения. </w:t>
      </w:r>
    </w:p>
    <w:p w:rsidR="00420639" w:rsidRPr="007B665C" w:rsidRDefault="00420639" w:rsidP="00420639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Условия охраноспособности селекционных достижений. Государственная регистрация селекционных достижений.</w:t>
      </w:r>
    </w:p>
    <w:p w:rsidR="00420639" w:rsidRPr="007B665C" w:rsidRDefault="00420639" w:rsidP="00420639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Интеллектуальные права на селекционные достижения.</w:t>
      </w:r>
    </w:p>
    <w:p w:rsidR="00420639" w:rsidRPr="007B665C" w:rsidRDefault="00420639" w:rsidP="00420639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Распоряжение исключительным правом на селекционное достижение.</w:t>
      </w:r>
    </w:p>
    <w:p w:rsidR="00420639" w:rsidRPr="007B665C" w:rsidRDefault="00420639" w:rsidP="00420639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Селекционное достижение, созданное, выведенное или выявленное в порядке выполнения служебного задания или при выполнении работ по договору.</w:t>
      </w:r>
    </w:p>
    <w:p w:rsidR="00420639" w:rsidRPr="007B665C" w:rsidRDefault="00420639" w:rsidP="00420639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Получение патента на селекционное достижение.</w:t>
      </w:r>
    </w:p>
    <w:p w:rsidR="00420639" w:rsidRPr="007B665C" w:rsidRDefault="00420639" w:rsidP="00420639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Признание патента на селекционное достижение недействительным. </w:t>
      </w:r>
      <w:r w:rsidRPr="007B665C">
        <w:rPr>
          <w:rFonts w:ascii="Times New Roman" w:hAnsi="Times New Roman" w:cs="Times New Roman"/>
          <w:sz w:val="24"/>
          <w:szCs w:val="24"/>
        </w:rPr>
        <w:t>Прекращение действия патента.</w:t>
      </w:r>
    </w:p>
    <w:p w:rsidR="00420639" w:rsidRPr="007B665C" w:rsidRDefault="00420639" w:rsidP="00420639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Защита прав авторов селекционных достижений и иных патентообладателей. </w:t>
      </w:r>
    </w:p>
    <w:p w:rsidR="00420639" w:rsidRPr="007B665C" w:rsidRDefault="00420639" w:rsidP="00420639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интегральной микросхемы, ее автор (соавторы) и государственная регистрация.</w:t>
      </w:r>
    </w:p>
    <w:p w:rsidR="00420639" w:rsidRPr="007B665C" w:rsidRDefault="00420639" w:rsidP="00420639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Права на топологию интегральной микросхемы. </w:t>
      </w:r>
      <w:r w:rsidRPr="007B665C">
        <w:rPr>
          <w:rFonts w:ascii="Times New Roman" w:hAnsi="Times New Roman" w:cs="Times New Roman"/>
          <w:sz w:val="24"/>
          <w:szCs w:val="24"/>
        </w:rPr>
        <w:t xml:space="preserve">Распоряжение правом на топологию. </w:t>
      </w:r>
    </w:p>
    <w:p w:rsidR="00420639" w:rsidRPr="007B665C" w:rsidRDefault="00420639" w:rsidP="00420639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 на секрет производства (НОУ-ХАУ).</w:t>
      </w:r>
    </w:p>
    <w:p w:rsidR="00420639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40.03.01.01 Государственно-правовой профиль,</w:t>
      </w: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40.03.01.02 Гражданско-правовой профиль,</w:t>
      </w: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40.03.01.03 Уголовно-правовой профиль,</w:t>
      </w: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40.03.01.06 Финансово-правовой профиль,</w:t>
      </w: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40.03.01.08 Информационно-правовой профиль</w:t>
      </w: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ГРАЖДАНСКОЕ ПРАВО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7 семестр (очная форма) / 3 курс (заочная форма)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pStyle w:val="3"/>
        <w:tabs>
          <w:tab w:val="left" w:pos="567"/>
        </w:tabs>
        <w:jc w:val="center"/>
        <w:rPr>
          <w:rFonts w:ascii="Times New Roman" w:hAnsi="Times New Roman" w:cs="Times New Roman"/>
          <w:u w:val="single"/>
        </w:rPr>
      </w:pPr>
      <w:r w:rsidRPr="007B665C">
        <w:rPr>
          <w:rFonts w:ascii="Times New Roman" w:hAnsi="Times New Roman" w:cs="Times New Roman"/>
          <w:u w:val="single"/>
        </w:rPr>
        <w:t>ЭКЗАМЕНАЦИОННЫЙ БИЛЕТ № 1</w:t>
      </w:r>
    </w:p>
    <w:p w:rsidR="00420639" w:rsidRPr="007B665C" w:rsidRDefault="00420639" w:rsidP="00420639">
      <w:pPr>
        <w:pStyle w:val="ConsPlusNormal"/>
        <w:tabs>
          <w:tab w:val="left" w:pos="567"/>
          <w:tab w:val="left" w:pos="851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420639" w:rsidRPr="007B665C" w:rsidRDefault="00420639" w:rsidP="00420639">
      <w:pPr>
        <w:pStyle w:val="ac"/>
        <w:numPr>
          <w:ilvl w:val="0"/>
          <w:numId w:val="11"/>
        </w:numPr>
        <w:tabs>
          <w:tab w:val="clear" w:pos="4677"/>
          <w:tab w:val="clear" w:pos="9355"/>
          <w:tab w:val="left" w:pos="567"/>
          <w:tab w:val="left" w:pos="993"/>
          <w:tab w:val="center" w:pos="4153"/>
          <w:tab w:val="right" w:pos="8306"/>
        </w:tabs>
        <w:suppressAutoHyphens/>
        <w:snapToGrid w:val="0"/>
        <w:ind w:left="0" w:firstLine="567"/>
      </w:pPr>
      <w:r w:rsidRPr="007B665C">
        <w:t>Наследование авторских и смежных прав и иные случаи перехода прав.</w:t>
      </w:r>
    </w:p>
    <w:p w:rsidR="00420639" w:rsidRPr="007B665C" w:rsidRDefault="00420639" w:rsidP="00420639">
      <w:pPr>
        <w:pStyle w:val="ac"/>
        <w:numPr>
          <w:ilvl w:val="0"/>
          <w:numId w:val="11"/>
        </w:numPr>
        <w:tabs>
          <w:tab w:val="clear" w:pos="4677"/>
          <w:tab w:val="clear" w:pos="9355"/>
          <w:tab w:val="left" w:pos="567"/>
          <w:tab w:val="left" w:pos="993"/>
          <w:tab w:val="center" w:pos="4153"/>
          <w:tab w:val="right" w:pos="8306"/>
        </w:tabs>
        <w:suppressAutoHyphens/>
        <w:snapToGrid w:val="0"/>
        <w:ind w:left="0" w:firstLine="567"/>
      </w:pPr>
      <w:r w:rsidRPr="007B665C">
        <w:t>Развитие гражданско-правовых механизмов защиты авторских и смежных прав.</w:t>
      </w:r>
    </w:p>
    <w:p w:rsidR="00420639" w:rsidRPr="007B665C" w:rsidRDefault="00420639" w:rsidP="00420639">
      <w:pPr>
        <w:pStyle w:val="ac"/>
        <w:numPr>
          <w:ilvl w:val="0"/>
          <w:numId w:val="11"/>
        </w:numPr>
        <w:tabs>
          <w:tab w:val="clear" w:pos="4677"/>
          <w:tab w:val="clear" w:pos="9355"/>
          <w:tab w:val="left" w:pos="567"/>
          <w:tab w:val="left" w:pos="993"/>
          <w:tab w:val="center" w:pos="4153"/>
          <w:tab w:val="right" w:pos="8306"/>
        </w:tabs>
        <w:suppressAutoHyphens/>
        <w:snapToGrid w:val="0"/>
        <w:ind w:left="0" w:firstLine="567"/>
      </w:pPr>
      <w:r w:rsidRPr="007B665C">
        <w:rPr>
          <w:bCs/>
        </w:rPr>
        <w:t xml:space="preserve">Задача. </w:t>
      </w:r>
      <w:r w:rsidRPr="007B665C">
        <w:t>Дизайнер Дома моды Астахов разработал новое художественно-конструкторское решение изделия «Пальто женское» и подал на него заявку как на промышленный образец. Спустя восемь месяцев после принятия к рассмотрению ему было отказано в выдаче патента с указанием на несоблюдение установленного порядка оформления прав на промышленный образец, созданный автором  в связи с выполнением им своих служебных  обязанностей. Астахов обжаловал это решение в суд.</w:t>
      </w:r>
    </w:p>
    <w:p w:rsidR="00420639" w:rsidRPr="007B665C" w:rsidRDefault="00420639" w:rsidP="00420639">
      <w:pPr>
        <w:pStyle w:val="a8"/>
        <w:tabs>
          <w:tab w:val="left" w:pos="567"/>
        </w:tabs>
        <w:ind w:left="0" w:firstLine="567"/>
        <w:jc w:val="both"/>
        <w:rPr>
          <w:b/>
          <w:i/>
        </w:rPr>
      </w:pPr>
      <w:r w:rsidRPr="007B665C">
        <w:rPr>
          <w:b/>
          <w:i/>
        </w:rPr>
        <w:t>Каков порядок рассмотрения заявки на выдачу патента на промышленный образец? Каким будет решение суда?</w:t>
      </w:r>
    </w:p>
    <w:p w:rsidR="00420639" w:rsidRPr="007B665C" w:rsidRDefault="00420639" w:rsidP="00420639">
      <w:pPr>
        <w:pStyle w:val="ConsPlusNormal"/>
        <w:tabs>
          <w:tab w:val="left" w:pos="567"/>
          <w:tab w:val="left" w:pos="851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2531"/>
      </w:tblGrid>
      <w:tr w:rsidR="00420639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420639" w:rsidRPr="007B665C" w:rsidRDefault="00420639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420639" w:rsidRPr="007B665C" w:rsidRDefault="00420639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420639" w:rsidRPr="007B665C" w:rsidRDefault="00420639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/Романенко Н.Г./</w:t>
            </w:r>
          </w:p>
        </w:tc>
      </w:tr>
      <w:tr w:rsidR="00420639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420639" w:rsidRPr="007B665C" w:rsidRDefault="00420639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  <w:shd w:val="clear" w:color="auto" w:fill="auto"/>
          </w:tcPr>
          <w:p w:rsidR="00420639" w:rsidRPr="007B665C" w:rsidRDefault="00420639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420639" w:rsidRPr="007B665C" w:rsidRDefault="00420639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639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420639" w:rsidRPr="007B665C" w:rsidRDefault="00420639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Экзаменатор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420639" w:rsidRPr="007B665C" w:rsidRDefault="00420639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420639" w:rsidRPr="007B665C" w:rsidRDefault="00420639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/Шатковская Т.В./</w:t>
            </w:r>
          </w:p>
        </w:tc>
      </w:tr>
    </w:tbl>
    <w:p w:rsidR="00420639" w:rsidRPr="007B665C" w:rsidRDefault="00420639" w:rsidP="00420639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20639" w:rsidRPr="007B665C" w:rsidRDefault="00420639" w:rsidP="00420639">
      <w:pPr>
        <w:pStyle w:val="aa"/>
        <w:tabs>
          <w:tab w:val="left" w:pos="567"/>
        </w:tabs>
        <w:jc w:val="center"/>
      </w:pPr>
    </w:p>
    <w:p w:rsidR="00420639" w:rsidRPr="007B665C" w:rsidRDefault="00420639" w:rsidP="00420639">
      <w:pPr>
        <w:pStyle w:val="aa"/>
        <w:tabs>
          <w:tab w:val="left" w:pos="567"/>
        </w:tabs>
        <w:jc w:val="center"/>
      </w:pPr>
    </w:p>
    <w:p w:rsidR="00420639" w:rsidRPr="007B665C" w:rsidRDefault="00420639" w:rsidP="00420639">
      <w:pPr>
        <w:pStyle w:val="aa"/>
        <w:tabs>
          <w:tab w:val="left" w:pos="567"/>
        </w:tabs>
        <w:jc w:val="center"/>
      </w:pPr>
    </w:p>
    <w:p w:rsidR="00420639" w:rsidRPr="007B665C" w:rsidRDefault="00420639" w:rsidP="00420639">
      <w:pPr>
        <w:pStyle w:val="aa"/>
        <w:tabs>
          <w:tab w:val="left" w:pos="567"/>
        </w:tabs>
        <w:jc w:val="center"/>
      </w:pPr>
    </w:p>
    <w:p w:rsidR="00420639" w:rsidRPr="007B665C" w:rsidRDefault="00420639" w:rsidP="00420639">
      <w:pPr>
        <w:pStyle w:val="aa"/>
        <w:tabs>
          <w:tab w:val="left" w:pos="567"/>
        </w:tabs>
        <w:jc w:val="center"/>
      </w:pP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br w:type="page"/>
      </w:r>
    </w:p>
    <w:p w:rsidR="00420639" w:rsidRPr="007B665C" w:rsidRDefault="00420639" w:rsidP="00420639">
      <w:pPr>
        <w:pStyle w:val="aa"/>
        <w:tabs>
          <w:tab w:val="left" w:pos="567"/>
        </w:tabs>
        <w:jc w:val="center"/>
      </w:pPr>
      <w:r w:rsidRPr="007B665C">
        <w:lastRenderedPageBreak/>
        <w:t>МИНИСТЕРСТВО ОБРАЗОВАНИЯ И НАУКИ РФ</w:t>
      </w:r>
    </w:p>
    <w:p w:rsidR="00420639" w:rsidRPr="007B665C" w:rsidRDefault="00420639" w:rsidP="00420639">
      <w:pPr>
        <w:pStyle w:val="aa"/>
        <w:tabs>
          <w:tab w:val="left" w:pos="567"/>
        </w:tabs>
        <w:jc w:val="center"/>
      </w:pPr>
      <w:r w:rsidRPr="007B665C">
        <w:t>Федеральное государственное бюджетное образовательное учреждение высшего образования</w:t>
      </w:r>
    </w:p>
    <w:p w:rsidR="00420639" w:rsidRPr="007B665C" w:rsidRDefault="00420639" w:rsidP="00420639">
      <w:pPr>
        <w:pStyle w:val="aa"/>
        <w:tabs>
          <w:tab w:val="left" w:pos="567"/>
        </w:tabs>
        <w:jc w:val="center"/>
      </w:pPr>
      <w:r w:rsidRPr="007B665C">
        <w:t>«Ростовский государственный экономический университет (РИНХ)»</w:t>
      </w:r>
    </w:p>
    <w:p w:rsidR="00420639" w:rsidRPr="007B665C" w:rsidRDefault="00420639" w:rsidP="00420639">
      <w:pPr>
        <w:pStyle w:val="aa"/>
        <w:tabs>
          <w:tab w:val="left" w:pos="567"/>
        </w:tabs>
        <w:jc w:val="center"/>
      </w:pPr>
      <w:r w:rsidRPr="007B665C">
        <w:t>(ФГБОУ ВО «РГЭУ (РИНХ)»)</w:t>
      </w:r>
    </w:p>
    <w:p w:rsidR="00420639" w:rsidRPr="007B665C" w:rsidRDefault="00420639" w:rsidP="00420639">
      <w:pPr>
        <w:pStyle w:val="aa"/>
        <w:tabs>
          <w:tab w:val="left" w:pos="567"/>
        </w:tabs>
      </w:pP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40.03.01.01 Государственно-правовой профиль,</w:t>
      </w: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40.03.01.02 Гражданско-правовой профиль,</w:t>
      </w: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40.03.01.03 Уголовно-правовой профиль,</w:t>
      </w: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40.03.01.06 Финансово-правовой профиль,</w:t>
      </w: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40.03.01.08 Информационно-правовой профиль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ГРАЖДАНСКОЕ ПРАВО</w:t>
      </w: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7 семестр (очная форма) / 3 курс (заочная форма)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pStyle w:val="3"/>
        <w:tabs>
          <w:tab w:val="left" w:pos="567"/>
        </w:tabs>
        <w:jc w:val="center"/>
        <w:rPr>
          <w:rFonts w:ascii="Times New Roman" w:hAnsi="Times New Roman" w:cs="Times New Roman"/>
          <w:u w:val="single"/>
        </w:rPr>
      </w:pPr>
      <w:r w:rsidRPr="007B665C">
        <w:rPr>
          <w:rFonts w:ascii="Times New Roman" w:hAnsi="Times New Roman" w:cs="Times New Roman"/>
          <w:u w:val="single"/>
        </w:rPr>
        <w:t>ЭКЗАМЕНАЦИОННЫЙ БИЛЕТ № 2</w:t>
      </w:r>
    </w:p>
    <w:p w:rsidR="00420639" w:rsidRPr="007B665C" w:rsidRDefault="00420639" w:rsidP="00420639">
      <w:pPr>
        <w:pStyle w:val="ConsPlusNormal"/>
        <w:numPr>
          <w:ilvl w:val="0"/>
          <w:numId w:val="12"/>
        </w:numPr>
        <w:tabs>
          <w:tab w:val="left" w:pos="567"/>
          <w:tab w:val="left" w:pos="851"/>
        </w:tabs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Способы распоряжения исключительными смежными правами.</w:t>
      </w:r>
    </w:p>
    <w:p w:rsidR="00420639" w:rsidRPr="007B665C" w:rsidRDefault="00420639" w:rsidP="00420639">
      <w:pPr>
        <w:pStyle w:val="ConsPlusNormal"/>
        <w:numPr>
          <w:ilvl w:val="0"/>
          <w:numId w:val="12"/>
        </w:numPr>
        <w:tabs>
          <w:tab w:val="left" w:pos="567"/>
          <w:tab w:val="left" w:pos="851"/>
        </w:tabs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Компенсация как способ защиты исключительных прав на авторские произведения и объекты смежных прав</w:t>
      </w:r>
    </w:p>
    <w:p w:rsidR="00420639" w:rsidRPr="007B665C" w:rsidRDefault="00420639" w:rsidP="00420639">
      <w:pPr>
        <w:pStyle w:val="ConsPlusNormal"/>
        <w:numPr>
          <w:ilvl w:val="0"/>
          <w:numId w:val="12"/>
        </w:numPr>
        <w:tabs>
          <w:tab w:val="left" w:pos="567"/>
          <w:tab w:val="left" w:pos="851"/>
        </w:tabs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u w:val="single"/>
        </w:rPr>
        <w:t>Задача.</w:t>
      </w:r>
      <w:r w:rsidRPr="007B665C">
        <w:rPr>
          <w:rFonts w:ascii="Times New Roman" w:hAnsi="Times New Roman" w:cs="Times New Roman"/>
          <w:sz w:val="24"/>
          <w:szCs w:val="24"/>
        </w:rPr>
        <w:t xml:space="preserve"> При рассмотрении заявки на  «Огнестойкое покрытие» экспертиза установила, что сущность предлагаемого изобретения состоит в применении звукоизолирующей мастики в качестве огнестойкого покрытия. Заявителю было отказано в выдаче патента по мотивам известности звукоизолирующей мастики, используемой в строительстве. Кроме того, экспертиза указала, что обнаруженное заявителем свойство огнестойкости мастики является прямым следствием содержания в ее составе таких огнестойких компонентов, как кварцевый песок. Корунд, песок, тальк и др. Не соглашаясь с выводами экспертизы, заявитель усматривал новизну своего предложения в использовании известного состава, применяемого для покрытия вибрирующих поверхностей в целях снижения шума и качестве огнестойкого покрытия.</w:t>
      </w:r>
    </w:p>
    <w:p w:rsidR="00420639" w:rsidRPr="007B665C" w:rsidRDefault="00420639" w:rsidP="00420639">
      <w:pPr>
        <w:pStyle w:val="a8"/>
        <w:tabs>
          <w:tab w:val="left" w:pos="567"/>
          <w:tab w:val="left" w:pos="851"/>
        </w:tabs>
        <w:ind w:left="0" w:firstLine="567"/>
        <w:jc w:val="both"/>
        <w:rPr>
          <w:b/>
          <w:i/>
        </w:rPr>
      </w:pPr>
      <w:r w:rsidRPr="007B665C">
        <w:rPr>
          <w:b/>
          <w:i/>
        </w:rPr>
        <w:t>Правомерно ли решение экспертизы?</w:t>
      </w:r>
    </w:p>
    <w:p w:rsidR="00420639" w:rsidRPr="007B665C" w:rsidRDefault="00420639" w:rsidP="00420639">
      <w:pPr>
        <w:pStyle w:val="a8"/>
        <w:tabs>
          <w:tab w:val="left" w:pos="567"/>
        </w:tabs>
        <w:jc w:val="both"/>
        <w:rPr>
          <w:b/>
          <w:i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2531"/>
      </w:tblGrid>
      <w:tr w:rsidR="00420639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420639" w:rsidRPr="007B665C" w:rsidRDefault="00420639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420639" w:rsidRPr="007B665C" w:rsidRDefault="00420639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420639" w:rsidRPr="007B665C" w:rsidRDefault="00420639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/Романенко Н.Г./</w:t>
            </w:r>
          </w:p>
        </w:tc>
      </w:tr>
      <w:tr w:rsidR="00420639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420639" w:rsidRPr="007B665C" w:rsidRDefault="00420639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  <w:shd w:val="clear" w:color="auto" w:fill="auto"/>
          </w:tcPr>
          <w:p w:rsidR="00420639" w:rsidRPr="007B665C" w:rsidRDefault="00420639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420639" w:rsidRPr="007B665C" w:rsidRDefault="00420639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639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420639" w:rsidRPr="007B665C" w:rsidRDefault="00420639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Экзаменатор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420639" w:rsidRPr="007B665C" w:rsidRDefault="00420639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420639" w:rsidRPr="007B665C" w:rsidRDefault="00420639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/Шатковская Т.В./</w:t>
            </w:r>
          </w:p>
        </w:tc>
      </w:tr>
    </w:tbl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br w:type="page"/>
      </w:r>
    </w:p>
    <w:p w:rsidR="00420639" w:rsidRPr="007B665C" w:rsidRDefault="00420639" w:rsidP="00420639">
      <w:pPr>
        <w:pStyle w:val="aa"/>
        <w:tabs>
          <w:tab w:val="left" w:pos="567"/>
        </w:tabs>
        <w:jc w:val="center"/>
      </w:pPr>
      <w:r w:rsidRPr="007B665C">
        <w:lastRenderedPageBreak/>
        <w:t>МИНИСТЕРСТВО ОБРАЗОВАНИЯ И НАУКИ РФ</w:t>
      </w:r>
    </w:p>
    <w:p w:rsidR="00420639" w:rsidRPr="007B665C" w:rsidRDefault="00420639" w:rsidP="00420639">
      <w:pPr>
        <w:pStyle w:val="aa"/>
        <w:tabs>
          <w:tab w:val="left" w:pos="567"/>
        </w:tabs>
        <w:jc w:val="center"/>
      </w:pPr>
      <w:r w:rsidRPr="007B665C">
        <w:t>Федеральное государственное бюджетное образовательное учреждение высшего образования</w:t>
      </w:r>
    </w:p>
    <w:p w:rsidR="00420639" w:rsidRPr="007B665C" w:rsidRDefault="00420639" w:rsidP="00420639">
      <w:pPr>
        <w:pStyle w:val="aa"/>
        <w:tabs>
          <w:tab w:val="left" w:pos="567"/>
        </w:tabs>
        <w:jc w:val="center"/>
      </w:pPr>
      <w:r w:rsidRPr="007B665C">
        <w:t>«Ростовский государственный экономический университет (РИНХ)»</w:t>
      </w:r>
    </w:p>
    <w:p w:rsidR="00420639" w:rsidRPr="007B665C" w:rsidRDefault="00420639" w:rsidP="00420639">
      <w:pPr>
        <w:pStyle w:val="aa"/>
        <w:tabs>
          <w:tab w:val="left" w:pos="567"/>
        </w:tabs>
        <w:jc w:val="center"/>
      </w:pPr>
      <w:r w:rsidRPr="007B665C">
        <w:t>(ФГБОУ ВО «РГЭУ (РИНХ)»)</w:t>
      </w:r>
    </w:p>
    <w:p w:rsidR="00420639" w:rsidRPr="007B665C" w:rsidRDefault="00420639" w:rsidP="00420639">
      <w:pPr>
        <w:pStyle w:val="aa"/>
        <w:tabs>
          <w:tab w:val="left" w:pos="567"/>
        </w:tabs>
        <w:jc w:val="center"/>
      </w:pP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40.03.01.01 Государственно-правовой профиль,</w:t>
      </w: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40.03.01.02 Гражданско-правовой профиль,</w:t>
      </w: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40.03.01.03 Уголовно-правовой профиль,</w:t>
      </w: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40.03.01.06 Финансово-правовой профиль,</w:t>
      </w: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40.03.01.08 Информационно-правовой профиль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ГРАЖДАНСКОЕ ПРАВО</w:t>
      </w: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7 семестр (очная форма) / 3 курс (заочная форма)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pStyle w:val="3"/>
        <w:tabs>
          <w:tab w:val="left" w:pos="567"/>
        </w:tabs>
        <w:jc w:val="center"/>
        <w:rPr>
          <w:rFonts w:ascii="Times New Roman" w:hAnsi="Times New Roman" w:cs="Times New Roman"/>
          <w:u w:val="single"/>
        </w:rPr>
      </w:pPr>
      <w:r w:rsidRPr="007B665C">
        <w:rPr>
          <w:rFonts w:ascii="Times New Roman" w:hAnsi="Times New Roman" w:cs="Times New Roman"/>
          <w:u w:val="single"/>
        </w:rPr>
        <w:t>ЭКЗАМЕНАЦИОННЫЙ БИЛЕТ № 3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0639" w:rsidRPr="007B665C" w:rsidRDefault="00420639" w:rsidP="00420639">
      <w:pPr>
        <w:pStyle w:val="aa"/>
        <w:numPr>
          <w:ilvl w:val="0"/>
          <w:numId w:val="13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b/>
        </w:rPr>
      </w:pPr>
      <w:r w:rsidRPr="007B665C">
        <w:t>Объекты интеллектуальной собственности: система признаков и система правового регулирования.</w:t>
      </w:r>
    </w:p>
    <w:p w:rsidR="00420639" w:rsidRPr="007B665C" w:rsidRDefault="00420639" w:rsidP="00420639">
      <w:pPr>
        <w:pStyle w:val="aa"/>
        <w:numPr>
          <w:ilvl w:val="0"/>
          <w:numId w:val="13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b/>
        </w:rPr>
      </w:pPr>
      <w:r w:rsidRPr="007B665C">
        <w:t>Правовая природа  секретов производства (ноу-хау).</w:t>
      </w:r>
    </w:p>
    <w:p w:rsidR="00420639" w:rsidRPr="007B665C" w:rsidRDefault="00420639" w:rsidP="00420639">
      <w:pPr>
        <w:pStyle w:val="a8"/>
        <w:numPr>
          <w:ilvl w:val="0"/>
          <w:numId w:val="13"/>
        </w:numPr>
        <w:tabs>
          <w:tab w:val="left" w:pos="567"/>
          <w:tab w:val="left" w:pos="851"/>
        </w:tabs>
        <w:ind w:left="0" w:firstLine="567"/>
        <w:jc w:val="both"/>
      </w:pPr>
      <w:r w:rsidRPr="007B665C">
        <w:rPr>
          <w:u w:val="single"/>
        </w:rPr>
        <w:t>Задача.</w:t>
      </w:r>
      <w:r w:rsidRPr="007B665C">
        <w:t xml:space="preserve"> При рассмотрении заявки на «Огнестойкое покрытие» экспертиза установила, что сущность предлагаемого изобретения состоит в применении звукоизолирующей мастики в качестве огнестойкого покрытия. Заявителю было отказано в выдаче патента по мотивам известности звукоизолирующей мастики, используемой в строительстве. Кроме того, экспертиза указала, что обнаруженное заявителем свойство огнестойкости мастики является прямым следствием содержания в ее составе таких огнестойких компонентов, как кварцевый песок. Корунд, песок, тальк и др. Не соглашаясь с выводами экспертизы, заявитель усматривал новизну своего предложения в использовании известного состава, применяемого для покрытия вибрирующих поверхностей в целях снижения шума и качестве огнестойкого покрытия.</w:t>
      </w:r>
    </w:p>
    <w:p w:rsidR="00420639" w:rsidRPr="007B665C" w:rsidRDefault="00420639" w:rsidP="00420639">
      <w:pPr>
        <w:pStyle w:val="a8"/>
        <w:tabs>
          <w:tab w:val="left" w:pos="567"/>
          <w:tab w:val="left" w:pos="851"/>
        </w:tabs>
        <w:ind w:left="0" w:firstLine="567"/>
        <w:jc w:val="both"/>
        <w:rPr>
          <w:b/>
          <w:i/>
        </w:rPr>
      </w:pPr>
      <w:r w:rsidRPr="007B665C">
        <w:rPr>
          <w:b/>
          <w:i/>
        </w:rPr>
        <w:t>Правомерно ли решение экспертизы?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0639" w:rsidRPr="007B665C" w:rsidRDefault="00420639" w:rsidP="00420639">
      <w:pPr>
        <w:pStyle w:val="a8"/>
        <w:tabs>
          <w:tab w:val="left" w:pos="567"/>
        </w:tabs>
        <w:jc w:val="both"/>
        <w:rPr>
          <w:b/>
          <w:i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2531"/>
      </w:tblGrid>
      <w:tr w:rsidR="00420639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420639" w:rsidRPr="007B665C" w:rsidRDefault="00420639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420639" w:rsidRPr="007B665C" w:rsidRDefault="00420639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420639" w:rsidRPr="007B665C" w:rsidRDefault="00420639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/Романенко Н.Г./</w:t>
            </w:r>
          </w:p>
        </w:tc>
      </w:tr>
      <w:tr w:rsidR="00420639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420639" w:rsidRPr="007B665C" w:rsidRDefault="00420639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  <w:shd w:val="clear" w:color="auto" w:fill="auto"/>
          </w:tcPr>
          <w:p w:rsidR="00420639" w:rsidRPr="007B665C" w:rsidRDefault="00420639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420639" w:rsidRPr="007B665C" w:rsidRDefault="00420639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639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420639" w:rsidRPr="007B665C" w:rsidRDefault="00420639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Экзаменатор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420639" w:rsidRPr="007B665C" w:rsidRDefault="00420639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420639" w:rsidRPr="007B665C" w:rsidRDefault="00420639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/Шатковская Т.В./</w:t>
            </w:r>
          </w:p>
        </w:tc>
      </w:tr>
    </w:tbl>
    <w:p w:rsidR="00420639" w:rsidRPr="007B665C" w:rsidRDefault="00420639" w:rsidP="00420639">
      <w:pPr>
        <w:pStyle w:val="ConsPlusNormal"/>
        <w:tabs>
          <w:tab w:val="left" w:pos="567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B665C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420639" w:rsidRPr="007B665C" w:rsidRDefault="00420639" w:rsidP="0042063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оценка «отлично»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выставляется, если студент имеет системные представления  по изучаемым вопросам курса; умеет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толковать и применять нормативные правовые акты; владеет навыками качественной работы с научной литературой, правовыми актами.</w:t>
      </w:r>
    </w:p>
    <w:p w:rsidR="00420639" w:rsidRPr="007B665C" w:rsidRDefault="00420639" w:rsidP="0042063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оценка хорошо»  выставляется, если студент в целом имеет сформированные, но содержащие отдельные пробелы  по изучаемым вопросам курса; умеет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толковать и применять нормативные правовые акты; обладает навыками качественной работы с научной литературой, правовыми актами.</w:t>
      </w:r>
    </w:p>
    <w:p w:rsidR="00420639" w:rsidRPr="007B665C" w:rsidRDefault="00420639" w:rsidP="0042063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оценка «удовлетворительно»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выставляется, если студент имеет неполные представления  по изучаемым вопросам курса; допускает ошибки в толковании нормативно-правовых актов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и их практическом применении; обладает незначительным  навыками  работы с научной литературой, правовыми актами.</w:t>
      </w:r>
    </w:p>
    <w:p w:rsidR="00420639" w:rsidRPr="007B665C" w:rsidRDefault="00420639" w:rsidP="0042063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оценка «неудовлетворительно»  выставляется, если студент имеет </w:t>
      </w:r>
      <w:r w:rsidRPr="007B665C">
        <w:rPr>
          <w:rFonts w:ascii="Times New Roman" w:hAnsi="Times New Roman" w:cs="Times New Roman"/>
          <w:sz w:val="24"/>
          <w:szCs w:val="24"/>
        </w:rPr>
        <w:t> 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фрагментарные представления изучаемым вопросам курса; допускает  грубые ошибки в толковании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применении нормативно-правовых актов; не имеет навыков качественной работы с научной литературой, правовыми актами.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Кафедра  </w:t>
      </w:r>
      <w:r w:rsidRPr="007B665C">
        <w:rPr>
          <w:rFonts w:ascii="Times New Roman" w:hAnsi="Times New Roman" w:cs="Times New Roman"/>
          <w:sz w:val="24"/>
          <w:szCs w:val="24"/>
          <w:u w:val="single"/>
          <w:lang w:val="ru-RU"/>
        </w:rPr>
        <w:t>гражданского права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(наименование кафедры)</w:t>
      </w:r>
    </w:p>
    <w:p w:rsidR="00420639" w:rsidRPr="007B665C" w:rsidRDefault="00420639" w:rsidP="00420639">
      <w:pPr>
        <w:pStyle w:val="Default"/>
        <w:tabs>
          <w:tab w:val="left" w:pos="567"/>
        </w:tabs>
        <w:rPr>
          <w:b/>
        </w:rPr>
      </w:pPr>
    </w:p>
    <w:p w:rsidR="00420639" w:rsidRPr="007B665C" w:rsidRDefault="00420639" w:rsidP="00420639">
      <w:pPr>
        <w:pStyle w:val="Default"/>
        <w:tabs>
          <w:tab w:val="left" w:pos="567"/>
        </w:tabs>
        <w:jc w:val="center"/>
        <w:rPr>
          <w:b/>
        </w:rPr>
      </w:pPr>
      <w:r w:rsidRPr="007B665C">
        <w:rPr>
          <w:b/>
        </w:rPr>
        <w:t xml:space="preserve">Тесты письменные </w:t>
      </w: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ГРАЖДАНСКОЕ ПРАВО, ЧАСТЬ 4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br/>
        <w:t>(ПРАВО ИНТЕЛЛЕКТУАЛЬНОЙ СОБСТВЕННОСТИ)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(наименование дисциплины)</w:t>
      </w:r>
    </w:p>
    <w:p w:rsidR="00420639" w:rsidRPr="007B665C" w:rsidRDefault="00420639" w:rsidP="00420639">
      <w:pPr>
        <w:pStyle w:val="Default"/>
        <w:tabs>
          <w:tab w:val="left" w:pos="567"/>
        </w:tabs>
        <w:jc w:val="center"/>
        <w:rPr>
          <w:b/>
        </w:rPr>
      </w:pPr>
      <w:r w:rsidRPr="007B665C">
        <w:rPr>
          <w:b/>
        </w:rPr>
        <w:t>1. Банк тестов по модулям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1) Право авторства на проект официального документа принадлежит: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государственному органу, по поручению которого проект разработан;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органу местного самоуправления, по поручению которого проект разработан;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лицу, создавшему соответствующий проект (разработчику);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международной организации, по поручению которой проект разработан.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2) Внесение изменений, сокращений или дополнений в произведение, используемое после смерти его автора, допускается с разрешения правообладателя в случаях, когда это: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не противоречит воле автора, выраженной им в завещании, письмах, дневниках или иной письменной форме;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обсуждалось с автором перед его смертью;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не искажает замысел автора и не нарушает целостность восприятия произведения и не противоречит воле автора, выраженной им в завещании, письмах, дневниках или иной письменной форме;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не искажает замысел автора и не нарушает целостность восприятия произведения.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3) Право автора на имя – это: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право признаваться автором произведения;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право на использование произведения в любой форме и любым не противоречащим закону способом;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право использовать или разрешать использование произведения под своим именем, под вымышленным именем или без указания имени;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исключительное право на произведение.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4) Использованием произведения считается: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А. применение положения, составляющего содержание произведения, представляющего собой техническое решение;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применение положения, составляющего содержание произведения, представляющего собой экономическое решение;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применение положения, составляющего содержание произведения, представляющего собой организационное решение;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воспроизведение, т.е. повторное придание произведению объективной формы.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5) Исключительное право на произведение действует в течение всей жизни автора и после его смерти, считая с 1 января года, следующего за годом смерти автора, в течение: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40 лет;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50 лет;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60 лет;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70 лет.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6) Право авторства, право на имя и право на неприкосновенность произведения охраняются: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в течение 50 лет;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в течение 60 лет;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в течение всей жизни автора и после его смерти, считая с 1 января года, следующего за годом смерти автора, в течение 70 лет;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бессрочно.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7) После смерти автора к его наследникам переходит: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право авторства;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право автора на имя;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исключительное право на произведение;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право на неприкосновенность произведения и защита произведения от искажений.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8) Условия и порядок использования произведений, перешедших в общественное достояние, устанавливаются: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Законом РФ «Об авторском праве и смежных правах»;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Гражданским процессуальным кодексом РФ;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Гражданским кодексом РФ;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федеральным органом исполнительной власти по интеллектуальной собственности.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9) Право следования и право доступа распространяются только на: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произведения литературы;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программы для ЭВМ;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произведения изобразительного искусства и архитектуры;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Г. произведения науки.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10) Произведение, перешедшее в общественное достояние: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может свободно использоваться любым лицом без чьего-либо согласия или разрешения, но с выплатой авторского вознаграждение наследникам автора или иным правопреемникам;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может свободно использоваться любым лицом без чьего-либо согласия или разрешения, и без выплаты авторского вознаграждения;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может свободно использоваться только наследниками автора или иными правопреемниками;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не может использоваться.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1) Автором исполнения, творческим трудом которого создано исполнение, признается: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режиссер-постановщик, автор сценария, композитор;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композитор, дирижер, художник постановщик;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артист-исполнитель, режиссер-постановщик спектакля, дирижер;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артист-исполнитель, режиссер-постановщик, дирижер.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2) Объект права на исполнение - это: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кинематографические произведения;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постановки театрального, циркового представления;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результаты творческой деятельности артистов-исполнителей и дирижеров;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результаты творческой деятельности артистов-исполнителей и дирижеров, а также постановки спектаклей.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3) Права на результат совместного исполнения принадлежат: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лицам, оказавшим материальное содействие при постановке спектакля;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совместно принимавшим участие в его создании членам коллектива исполнителей;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режиссеру-постановщику спектакля;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гражданам, создавшим произведение совместным творческим трудом.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4) Исполнители осуществляют свои права с соблюдением: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прав авторов исполняемых произведений;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прав оператора-постановщика;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прав и свобод человека и гражданина;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прав режиссера-постановщика.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5) Исключительное право на исполнение действует в течение всей жизни исполнителя, но не менее ........ , считая с первого января года, следующего за годом, в котором осуществлены исполнение, либо запись исполнения, либо сообщение исполнения в эфир или по кабелю: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40 лет;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50 лет;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В. 70 лет;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100 лет.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6) Изготовителем фонограммы признается лицо: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взявшее на себя инициативу и ответственность за первую и последующие записи звуков исполнения или других звуков либо отображений этих звуков;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которое по заказу другого лица фактически совершило действия по осуществлению записи звуков исполнения или других звуков либо отображений этих звуков;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взявшее на себя инициативу и ответственность за первую запись исполнения произведений литературы, искусства и науки;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взявшее на себя инициативу и ответственность за первую запись звуков исполнения или других звуков либо отображений этих звуков.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7) Изготовитель фонограммы осуществляет свои права с соблюдением прав: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импортеров экземпляров записи;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авторов произведений и прав исполнителей;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организаций эфирного и кабельного вещания;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авторов произведений.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8) Фонограмма переходит в общественное достояние по истечении ……лет, считая с первого января года, следующего за годом, в котором была осуществлена запись: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А.10 лет;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15 лет;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50 лет;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70 лет.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9) Организации эфирного и кабельного вещания принадлежат: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личные неимущественные и имущественные права;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только имущественные права;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только личные неимущественные права;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все интеллектуальные права, предусмотренные частью четвертой ГК РФ.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10) Срок действия исключительного права изготовителя базы данных исчисляется с момента: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завершения ее создания;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указания имени или наименования изготовителя базы данных на экземпляре базы данных и (или) ее упаковке;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начала работы по сбору, обработке и расположению составляющих ее материалов;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с 1 января года, следующего за годом ее создания.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11) Объектом права публикатора может быть: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А. произведение литературы, науки и искусства, как относящееся к объектам авторского права, так и не относящееся к таковым;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произведение литературы, науки и искусства, ранее не обнародованное и перешедшее в общественное достояние;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произведение литературы, науки и искусства, перешедшее в общественное достояние;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только произведение изобразительного искусства, ранее не обнародованное и перешедшее в общественное достояние.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12) Исключительное право публикатора на произведение действует в течение ………, считая с 1 января, следующего за годом его обнародования: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25 лет;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50 лет;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70 лет;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100 лет.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1) Объектами патентных прав являются: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официальные документы государственных органов и органов местного самоуправления муниципальных образований;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способы клонирования человека;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результаты интеллектуальной деятельности в научно-технической сфере;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сорта растений и породы животных.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2) Изобретением признается: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техническое решение в любой области, относящееся к продукту или способу;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техническое решение, относящееся к устройству;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решение, касающееся только внешнего вида изделий и направленное на удовлетворение эстетических потребностей;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художественно-конструкторское решение изделия промышленного или кустарно-ремесленного производства, определяющее его внешний вид.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3) Полезной моделью признается: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техническое решение в любой области, относящееся к продукту или способу;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техническое решение, относящееся к устройству;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решение, касающееся только внешнего вида изделий и направленное на удовлетворение эстетических потребностей;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художественно-конструкторское решение изделия промышленного или кустарно-ремесленного производства, определяющее его внешний вид.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4) Промышленным образцом признается: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техническое решение в любой области, относящееся к продукту или способу;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техническое решение, относящееся к устройству;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В. объекты неустойчивой формы из жидких, газообразных, сыпучих или им подобных веществ;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художественно-конструкторское решение изделия промышленного или кустарно-ремесленного производства, определяющее его внешний вид.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5) Условиями патентоспособности изобретения являются: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новизна, изобретательский уровень и промышленная применимость;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изобретательский уровень и оригинальность;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новизна и промышленная применимость;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новизна и оригинальность.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6) Условиями патентоспособности полезной модели являются: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новизна, изобретательский уровень и промышленная применимость;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изобретательский уровень и оригинальность;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новизна и промышленная применимость;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новизна и оригинальность.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7) Условиями патентоспособности промышленного образца являются: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новизна, изобретательский уровень и промышленная применимость;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изобретательский уровень и оригинальность;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новизна и промышленная применимость;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новизна и оригинальность.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8) Для признания и охраны исключительного права на изобретение, полезную модель или промышленный образец государственная регистрация: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требуется обязательно;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не требуется;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требуется только в отношении некоторых объектов патентных прав;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осуществляется по желанию правообладателя.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9) Государственную регистрацию изобретений, полезных моделей и промышленных образцов осуществляет: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Федеральная налоговая служба;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федеральный орган исполнительной власти, осуществляющий нормативно-правовое регулирование в сфере интеллектуальной собственности;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Правительство России;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федеральный орган исполнительной власти по интеллектуальной собственности.</w:t>
      </w:r>
    </w:p>
    <w:p w:rsidR="00420639" w:rsidRPr="007B665C" w:rsidRDefault="00420639" w:rsidP="00420639">
      <w:pPr>
        <w:pStyle w:val="Default"/>
        <w:tabs>
          <w:tab w:val="left" w:pos="567"/>
        </w:tabs>
        <w:rPr>
          <w:b/>
        </w:rPr>
      </w:pPr>
      <w:r w:rsidRPr="007B665C">
        <w:rPr>
          <w:b/>
        </w:rPr>
        <w:t>2.  Критерии оценки: 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Критерии оценки тестовых заданий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620"/>
        <w:gridCol w:w="1620"/>
        <w:gridCol w:w="1440"/>
        <w:gridCol w:w="1440"/>
      </w:tblGrid>
      <w:tr w:rsidR="00420639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Оцениваемый показатель</w:t>
            </w:r>
          </w:p>
        </w:tc>
        <w:tc>
          <w:tcPr>
            <w:tcW w:w="6120" w:type="dxa"/>
            <w:gridSpan w:val="4"/>
            <w:shd w:val="clear" w:color="auto" w:fill="auto"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Кол. баллов, обеспечивающих получение:</w:t>
            </w:r>
          </w:p>
        </w:tc>
      </w:tr>
      <w:tr w:rsidR="00420639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620" w:type="dxa"/>
            <w:shd w:val="clear" w:color="auto" w:fill="auto"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440" w:type="dxa"/>
            <w:shd w:val="clear" w:color="auto" w:fill="auto"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440" w:type="dxa"/>
            <w:shd w:val="clear" w:color="auto" w:fill="auto"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420639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 набранных баллов из 100% возможных</w:t>
            </w:r>
          </w:p>
        </w:tc>
        <w:tc>
          <w:tcPr>
            <w:tcW w:w="1620" w:type="dxa"/>
            <w:shd w:val="clear" w:color="auto" w:fill="auto"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Менее 50% </w:t>
            </w:r>
          </w:p>
        </w:tc>
        <w:tc>
          <w:tcPr>
            <w:tcW w:w="1620" w:type="dxa"/>
            <w:shd w:val="clear" w:color="auto" w:fill="auto"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 50% и более</w:t>
            </w:r>
          </w:p>
        </w:tc>
        <w:tc>
          <w:tcPr>
            <w:tcW w:w="1440" w:type="dxa"/>
            <w:shd w:val="clear" w:color="auto" w:fill="auto"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70% и более</w:t>
            </w:r>
          </w:p>
        </w:tc>
        <w:tc>
          <w:tcPr>
            <w:tcW w:w="1440" w:type="dxa"/>
            <w:shd w:val="clear" w:color="auto" w:fill="auto"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85% и более</w:t>
            </w:r>
          </w:p>
        </w:tc>
      </w:tr>
      <w:tr w:rsidR="00420639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Количество тестовых заданий:</w:t>
            </w:r>
          </w:p>
        </w:tc>
        <w:tc>
          <w:tcPr>
            <w:tcW w:w="1620" w:type="dxa"/>
            <w:shd w:val="clear" w:color="auto" w:fill="auto"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639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Раздел 1 – 12</w:t>
            </w:r>
          </w:p>
        </w:tc>
        <w:tc>
          <w:tcPr>
            <w:tcW w:w="1620" w:type="dxa"/>
            <w:shd w:val="clear" w:color="auto" w:fill="auto"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6 до 8</w:t>
            </w:r>
          </w:p>
        </w:tc>
        <w:tc>
          <w:tcPr>
            <w:tcW w:w="1440" w:type="dxa"/>
            <w:shd w:val="clear" w:color="auto" w:fill="auto"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9 до 10</w:t>
            </w:r>
          </w:p>
        </w:tc>
        <w:tc>
          <w:tcPr>
            <w:tcW w:w="1440" w:type="dxa"/>
            <w:shd w:val="clear" w:color="auto" w:fill="auto"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11 и более</w:t>
            </w:r>
          </w:p>
        </w:tc>
      </w:tr>
      <w:tr w:rsidR="00420639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Раздел 2 – 12</w:t>
            </w:r>
          </w:p>
        </w:tc>
        <w:tc>
          <w:tcPr>
            <w:tcW w:w="1620" w:type="dxa"/>
            <w:shd w:val="clear" w:color="auto" w:fill="auto"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6 до 8</w:t>
            </w:r>
          </w:p>
        </w:tc>
        <w:tc>
          <w:tcPr>
            <w:tcW w:w="1440" w:type="dxa"/>
            <w:shd w:val="clear" w:color="auto" w:fill="auto"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9 до 10</w:t>
            </w:r>
          </w:p>
        </w:tc>
        <w:tc>
          <w:tcPr>
            <w:tcW w:w="1440" w:type="dxa"/>
            <w:shd w:val="clear" w:color="auto" w:fill="auto"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11 и более</w:t>
            </w:r>
          </w:p>
        </w:tc>
      </w:tr>
      <w:tr w:rsidR="00420639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Раздел 3 – 12</w:t>
            </w:r>
          </w:p>
        </w:tc>
        <w:tc>
          <w:tcPr>
            <w:tcW w:w="1620" w:type="dxa"/>
            <w:shd w:val="clear" w:color="auto" w:fill="auto"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6 до 8</w:t>
            </w:r>
          </w:p>
        </w:tc>
        <w:tc>
          <w:tcPr>
            <w:tcW w:w="1440" w:type="dxa"/>
            <w:shd w:val="clear" w:color="auto" w:fill="auto"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6 до 8</w:t>
            </w:r>
          </w:p>
        </w:tc>
        <w:tc>
          <w:tcPr>
            <w:tcW w:w="1440" w:type="dxa"/>
            <w:shd w:val="clear" w:color="auto" w:fill="auto"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11 и более</w:t>
            </w:r>
          </w:p>
        </w:tc>
      </w:tr>
      <w:tr w:rsidR="00420639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Раздел 4 – 21</w:t>
            </w:r>
          </w:p>
        </w:tc>
        <w:tc>
          <w:tcPr>
            <w:tcW w:w="1620" w:type="dxa"/>
            <w:shd w:val="clear" w:color="auto" w:fill="auto"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11  до  14</w:t>
            </w:r>
          </w:p>
        </w:tc>
        <w:tc>
          <w:tcPr>
            <w:tcW w:w="1440" w:type="dxa"/>
            <w:shd w:val="clear" w:color="auto" w:fill="auto"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15 до 17</w:t>
            </w:r>
          </w:p>
        </w:tc>
        <w:tc>
          <w:tcPr>
            <w:tcW w:w="1440" w:type="dxa"/>
            <w:shd w:val="clear" w:color="auto" w:fill="auto"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18 и более</w:t>
            </w:r>
          </w:p>
        </w:tc>
      </w:tr>
      <w:tr w:rsidR="00420639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Раздел 5 – 12</w:t>
            </w:r>
          </w:p>
        </w:tc>
        <w:tc>
          <w:tcPr>
            <w:tcW w:w="1620" w:type="dxa"/>
            <w:shd w:val="clear" w:color="auto" w:fill="auto"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6 до 8</w:t>
            </w:r>
          </w:p>
        </w:tc>
        <w:tc>
          <w:tcPr>
            <w:tcW w:w="1440" w:type="dxa"/>
            <w:shd w:val="clear" w:color="auto" w:fill="auto"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9 до 10</w:t>
            </w:r>
          </w:p>
        </w:tc>
        <w:tc>
          <w:tcPr>
            <w:tcW w:w="1440" w:type="dxa"/>
            <w:shd w:val="clear" w:color="auto" w:fill="auto"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11 и более</w:t>
            </w:r>
          </w:p>
        </w:tc>
      </w:tr>
      <w:tr w:rsidR="00420639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Раздел 5 – 17</w:t>
            </w:r>
          </w:p>
        </w:tc>
        <w:tc>
          <w:tcPr>
            <w:tcW w:w="1620" w:type="dxa"/>
            <w:shd w:val="clear" w:color="auto" w:fill="auto"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8 до 11</w:t>
            </w:r>
          </w:p>
        </w:tc>
        <w:tc>
          <w:tcPr>
            <w:tcW w:w="1440" w:type="dxa"/>
            <w:shd w:val="clear" w:color="auto" w:fill="auto"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12 до 13</w:t>
            </w:r>
          </w:p>
        </w:tc>
        <w:tc>
          <w:tcPr>
            <w:tcW w:w="1440" w:type="dxa"/>
            <w:shd w:val="clear" w:color="auto" w:fill="auto"/>
          </w:tcPr>
          <w:p w:rsidR="00420639" w:rsidRPr="007B665C" w:rsidRDefault="0042063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14 и более</w:t>
            </w:r>
          </w:p>
        </w:tc>
      </w:tr>
    </w:tbl>
    <w:p w:rsidR="00420639" w:rsidRPr="007B665C" w:rsidRDefault="00420639" w:rsidP="00420639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20639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F620F2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420639" w:rsidRDefault="00420639" w:rsidP="0042063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Кафедра  </w:t>
      </w:r>
      <w:r w:rsidRPr="007B665C">
        <w:rPr>
          <w:rFonts w:ascii="Times New Roman" w:hAnsi="Times New Roman" w:cs="Times New Roman"/>
          <w:sz w:val="24"/>
          <w:szCs w:val="24"/>
          <w:u w:val="single"/>
          <w:lang w:val="ru-RU"/>
        </w:rPr>
        <w:t>гражданского права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(наименование кафедры)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Деловая (ролевая) игра</w:t>
      </w:r>
    </w:p>
    <w:p w:rsidR="00420639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 дисциплине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ГРАЖДАНСКОЕ ПРАВО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(наименование дисциплины)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Тема: Права авторов-работников создателей служебных объектов интеллектуальной собственности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сценарий деловой игры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Время проведения: 4  часа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1. Цели деловой игры: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1. Формирование у студентов навыков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составления и оформления юридические документы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2. Формирование навыков  работы в коллективе, взаимодействия с управленческим персоналом, общественными организациями, рядовыми работниками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3.Формирование навыков отстаивания и защиты прав человека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4. Приобретение навыков анализа конкретной ситуации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5. Научиться принимать квалифицированные решения и совершать юридические действия в точном соответствии с законом; осуществлять правовую экспертизу нормативных правовых актов в области правового регулирования отношений наемного труда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2. Концепция игры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Учебная группа делится на работников (представителей работников)</w:t>
      </w:r>
      <w:r w:rsidRPr="007B665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 работодателя (представителей работодателя). Автор-работник, авторские права которого, по его мнению, нарушены, обращается с иском в суд, обосновывая заявленные требования с учетом ссылок на ТК РФ. Работодатель (представители работодателя) представляют мотивированные возражения, основываясь на положениях действующего законодательства. Представители КТС, заслушав доводы сторон, принимают решение. 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Фабула дела:</w:t>
      </w:r>
    </w:p>
    <w:p w:rsidR="00420639" w:rsidRPr="007B665C" w:rsidRDefault="00420639" w:rsidP="00420639">
      <w:pPr>
        <w:pStyle w:val="ConsPlusNormal"/>
        <w:tabs>
          <w:tab w:val="left" w:pos="567"/>
        </w:tabs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 xml:space="preserve">По заказу цирка Сомов, создал сценарий новогоднего детского представления. Сценарий был принят цирком по акту. В период репетиций текст сценария в одностороннем порядке без ведома и согласия автора был подвергнут значительной переделке. Узнав об этом, автор заявил протест, но администрация цирка сослалась на изменившуюся производственную обстановку и невозможность </w:t>
      </w:r>
      <w:r w:rsidRPr="007B665C">
        <w:rPr>
          <w:rFonts w:ascii="Times New Roman" w:hAnsi="Times New Roman" w:cs="Times New Roman"/>
          <w:sz w:val="24"/>
          <w:szCs w:val="24"/>
        </w:rPr>
        <w:lastRenderedPageBreak/>
        <w:t>восстановления авторского сценария, так как сезон открыт и представления уже идут. По окончании новогодних представлений автору сообщили, что платить ему единовременное вознаграждение не будут, поскольку от принятого сценария практически ничего не осталось.</w:t>
      </w:r>
    </w:p>
    <w:p w:rsidR="00420639" w:rsidRPr="007B665C" w:rsidRDefault="00420639" w:rsidP="00420639">
      <w:pPr>
        <w:pStyle w:val="ConsPlusNormal"/>
        <w:tabs>
          <w:tab w:val="left" w:pos="567"/>
        </w:tabs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Определите, какое право автора нарушено, имея в виду, что выпущенная цирком афиша содержит имя автора и название произведения.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3. Роли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работник, права которого нарушены - 1 чел.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представители работодателя –-2 чел.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судья –1 чел.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свидетели  - 2 чел.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руководитель организации, допустивший нарушения- 1 чел.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начальник отдела кадров-1 чел.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эксперты - 2 чел.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члены коллектива организации – все студенты группы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4. Ожидаемые результаты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закрепление теоретического материала по теме «Права автора служебного объекта авторского права» на практике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формирование навыков защиты авторских прав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приобретение навыков составления различных юридических документов с соблюдением соответствующей процессуальной формы и реквизитов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овладение методикой работы с законодательными и другими нормативно-правовыми актами, позволяющими юридически грамотно подготовить письменные юридические заключения.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</w:rPr>
        <w:t>5. Программа проведения деловой игры</w:t>
      </w:r>
    </w:p>
    <w:p w:rsidR="00420639" w:rsidRPr="007B665C" w:rsidRDefault="00420639" w:rsidP="00420639">
      <w:pPr>
        <w:numPr>
          <w:ilvl w:val="0"/>
          <w:numId w:val="4"/>
        </w:numPr>
        <w:tabs>
          <w:tab w:val="clear" w:pos="720"/>
          <w:tab w:val="left" w:pos="567"/>
          <w:tab w:val="righ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Преподаватель объявляет тему деловой игры, проверяет явку участвующих в деле лиц, проверяет готовность материалов. </w:t>
      </w:r>
    </w:p>
    <w:p w:rsidR="00420639" w:rsidRPr="007B665C" w:rsidRDefault="00420639" w:rsidP="00420639">
      <w:pPr>
        <w:numPr>
          <w:ilvl w:val="0"/>
          <w:numId w:val="4"/>
        </w:numPr>
        <w:tabs>
          <w:tab w:val="clear" w:pos="720"/>
          <w:tab w:val="left" w:pos="567"/>
          <w:tab w:val="righ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Судья открывает заседание  и объявляет, какое заявление будет рассматриваться.</w:t>
      </w:r>
    </w:p>
    <w:p w:rsidR="00420639" w:rsidRPr="007B665C" w:rsidRDefault="00420639" w:rsidP="00420639">
      <w:pPr>
        <w:tabs>
          <w:tab w:val="left" w:pos="567"/>
          <w:tab w:val="right" w:pos="851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Председатель зачитывает заявление  каждого работника, подтверждая возможность рассмотрения КТС этого заявления.</w:t>
      </w:r>
    </w:p>
    <w:p w:rsidR="00420639" w:rsidRPr="007B665C" w:rsidRDefault="00420639" w:rsidP="00420639">
      <w:pPr>
        <w:numPr>
          <w:ilvl w:val="0"/>
          <w:numId w:val="5"/>
        </w:numPr>
        <w:tabs>
          <w:tab w:val="clear" w:pos="720"/>
          <w:tab w:val="left" w:pos="567"/>
          <w:tab w:val="righ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Затем слово поочередно предоставляется сторонам.</w:t>
      </w:r>
    </w:p>
    <w:p w:rsidR="00420639" w:rsidRPr="007B665C" w:rsidRDefault="00420639" w:rsidP="00420639">
      <w:pPr>
        <w:tabs>
          <w:tab w:val="left" w:pos="567"/>
          <w:tab w:val="right" w:pos="851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Преподаватель может по ходу игры обращать внимание на те вопросы, которым следует уделить больше внимания в связи с их важностью.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6. Для подготовки к деловой игре студентам необходимо изучить 70 главу ГК РФ.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7. Подведение итогов деловой игры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Преподаватель поочерёдно предоставляет слово экспертам для заключений. Эксперты в течение 3-5 минут оценивают подготовленность студентов к игре, активность и компетентность участников игры, конструктивность вносимых предложений.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Они кратко анализируют выступления всех участников, отмечая как положительные, так и отрицательные стороны и дают им оценку. При этом учитывается активность студентов, знание ими законов и практики их применения, умение подготовить документы правового характера, общаться с руководящими работниками, общественными организациями, отстаивать свои позиции, вести диалог, принимать оптимальные решения и правильно строить отношения в коллективе.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Окончательные итоги подводит преподаватель, кратко анализируя участие каждого студента в деловой игре, делая акцент на недостатки и положительные стороны в выступлении каждого участника. По результатам деловой игры, преподаватель объявлет оценки.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 оценивания:</w:t>
      </w:r>
      <w:r w:rsidRPr="007B665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</w:rPr>
        <w:t>  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Оценка «отлично» выставляется студенту, если он в процессе деловой игры приводил мнения различных ученых, выдвигал собственное мнение и отстаивал его, опираясь на аргументированные доводы в рамках предложенной ему роли. При аргументации использовал новейшее законодательство по теме, материалы судебной практики, в том числе опирался на правовые позиции Верховного суда Российской Федерации. Приводил доводы и мнения юристов ученых и практиков. При ответе студент должен демонстрировать высокий уровень знания соответствующей темы и творческий подход к обоснованию своей точки зрения;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оценка «хорошо» выставляется студенту, если он в процессе деловой игры приводил мнения различных ученых, выдвигал собственное мнение, в рамках своей роли, однако отстаивал свою позицию недостаточно аргументировано, а также если его выступления не соответствуют требованиям, предъявляемым к оценки отлично;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оценка «удовлетворительно» выставляется, если студент в процессе игры, не смог правильно и убедительно сыграть предложенную ему роль, хотя и показал, что имеет хорошие знания темы, однако не имеет собственного мнения, либо не умеет аргументировать его, либо не имеет его, представляет свои доводы неубедительно, не задействует необходимое количество источников по теме.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оценка «неудовлетворительно» выставляется, если студент не справился с предложенной ему ролью, не имеет необходимого объема знаний по теме деловой игры.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Default="00420639" w:rsidP="00420639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Кафедра   </w:t>
      </w:r>
      <w:r w:rsidRPr="007B665C">
        <w:rPr>
          <w:rFonts w:ascii="Times New Roman" w:hAnsi="Times New Roman" w:cs="Times New Roman"/>
          <w:sz w:val="24"/>
          <w:szCs w:val="24"/>
          <w:u w:val="single"/>
          <w:lang w:val="ru-RU"/>
        </w:rPr>
        <w:t>гражданского права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(наименование кафедры)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</w:rPr>
        <w:t>  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</w:rPr>
        <w:t> 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Кейс-задачи</w:t>
      </w: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ГРАЖДАНСКОЕ ПРАВО, ЧАСТЬ 4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br/>
        <w:t>(ПРАВО ИНТЕЛЛЕКТУАЛЬНОЙ СОБСТВЕННОСТИ)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(наименование дисциплины)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Задание 1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20639" w:rsidRPr="007B665C" w:rsidRDefault="00420639" w:rsidP="00420639">
      <w:pPr>
        <w:widowControl w:val="0"/>
        <w:tabs>
          <w:tab w:val="left" w:pos="0"/>
          <w:tab w:val="left" w:pos="567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Режиссер-постановщик Курская, сценарист Воронов и композитор Новиков заключили с фирмой «Росвидеофильм» договор на создание видеофильма по сценарию, написанному по одноименному роману Лютиковой «Заживо погребенная». При этом ими были переданы фирме исключительные права.</w:t>
      </w:r>
    </w:p>
    <w:p w:rsidR="00420639" w:rsidRPr="007B665C" w:rsidRDefault="00420639" w:rsidP="00420639">
      <w:pPr>
        <w:widowControl w:val="0"/>
        <w:tabs>
          <w:tab w:val="left" w:pos="0"/>
          <w:tab w:val="left" w:pos="567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процессе работы над произведением Новиковым были написаны несколько песен на слова известных поэтов. В видеофильм в качестве составной части вошли также произведения, созданные в процессе работы над ним оператором-постановщиком Голубевым, художником-постановщиком Ивлевым и другими специалистами.</w:t>
      </w:r>
    </w:p>
    <w:p w:rsidR="00420639" w:rsidRPr="007B665C" w:rsidRDefault="00420639" w:rsidP="00420639">
      <w:pPr>
        <w:widowControl w:val="0"/>
        <w:tabs>
          <w:tab w:val="left" w:pos="0"/>
          <w:tab w:val="left" w:pos="567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После публичного показа фильма по телевидению с указанием его изготовителя – фирмы «Росвидеофильм» Новиков в судебном порядке потребовал от нее возмещения убытков за публичное исполнение его песен без предварительного заключения с ним авторского договора, предусматривающего авторское вознаграждение за публичное исполнение его песен. Однако фирма «Росвидеофильм» иск не признала, заявив, что уже полностью расплатилась с авторами видеофильма по договору на его создание.</w:t>
      </w:r>
    </w:p>
    <w:p w:rsidR="00420639" w:rsidRPr="007B665C" w:rsidRDefault="00420639" w:rsidP="00420639">
      <w:pPr>
        <w:widowControl w:val="0"/>
        <w:tabs>
          <w:tab w:val="left" w:pos="0"/>
          <w:tab w:val="left" w:pos="567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Кто из перечисленных в задаче лиц являются авторами видеофильма? Какой вид соавторства имеет место в данном случае? Обоснуйте свой ответ.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</w:rPr>
        <w:t>Задание 2</w:t>
      </w:r>
      <w:r w:rsidRPr="007B66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639" w:rsidRPr="007B665C" w:rsidRDefault="00420639" w:rsidP="00420639">
      <w:pPr>
        <w:widowControl w:val="0"/>
        <w:numPr>
          <w:ilvl w:val="1"/>
          <w:numId w:val="15"/>
        </w:numPr>
        <w:tabs>
          <w:tab w:val="left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Дайте определение следующим понятиям: обнародование, опубликование, презумпция авторства, исключительное право на произведение, воспроизведение произведения, прокат произведения, публичный покат произведения, публичное исполнение произведения, сообщение произведения.</w:t>
      </w:r>
    </w:p>
    <w:p w:rsidR="00420639" w:rsidRPr="007B665C" w:rsidRDefault="00420639" w:rsidP="00420639">
      <w:pPr>
        <w:widowControl w:val="0"/>
        <w:numPr>
          <w:ilvl w:val="1"/>
          <w:numId w:val="15"/>
        </w:numPr>
        <w:tabs>
          <w:tab w:val="left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Составьте таблицу: Виды авторских прав.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Задание 3.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20639" w:rsidRPr="007B665C" w:rsidRDefault="00420639" w:rsidP="00420639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Дирижер Н. Андрейченко, гражданин Украины, прибыл в г. Санкт-Петербург со своим оркестром, чтобы по договору, заключенному с местной филармонией, дать несколько концертов, на которых планировалось исполнить произведения Чайковского, Скрябина и Шнитке. Незадолго до первого концерта по предложению местной телестудии Андрейченко заключил с ней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лицензионный договор на видеозапись концерта с последующей передачей в эфир.</w:t>
      </w:r>
    </w:p>
    <w:p w:rsidR="00420639" w:rsidRPr="007B665C" w:rsidRDefault="00420639" w:rsidP="00420639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Через несколько дней после передачи концерта по телевидению Андрейченко был сбит автомобилем у входа в гостиницу и через несколько часов умер в больнице.</w:t>
      </w:r>
    </w:p>
    <w:p w:rsidR="00420639" w:rsidRPr="007B665C" w:rsidRDefault="00420639" w:rsidP="00420639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Спустя год после смерти дирижера его жена Жанна, проживавшая в г. Киеве, услышала по радио трансляцию концерта, данного ее мужем в г. Санкт-Петербурге. Транслировала концерт московская радиостанция «Разные голоса». Сочтя, что ее права как наследницы умершего дирижера нарушены, Ж. Андрейченко предъявила иск к радиостанции с требованием выплатить ей как наследнице вознаграждение за использование звука, зафиксированного в видеозаписи концерта, данного ее мужем в Санкт-Петербурге.</w:t>
      </w:r>
    </w:p>
    <w:p w:rsidR="00420639" w:rsidRPr="007B665C" w:rsidRDefault="00420639" w:rsidP="00420639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рассмотрении дела в суде представитель радиостанции «Разные голоса» иска не признал, заявив, что Н. Андрейченко, гражданин Украины, не обладает на территории России исключительным правом на результат исполнения как дирижер украинского оркестра, и радиостанция была вправе использовать запись концерта в его исполнении.</w:t>
      </w:r>
    </w:p>
    <w:p w:rsidR="00420639" w:rsidRPr="007B665C" w:rsidRDefault="00420639" w:rsidP="00420639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Правомерно ли заявление представителя радиостанции? Правомерны ли требования Ж. Андрейченко? Вправе ли был Н. Андрейченко заключить лицензионный договор с местной телестудией на видеозапись концерта, если на исполнение таких концертов у него был заключен договор с филармонией? Какое решение должен вынести суд?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Задание 4. Издательство без договора с автором выпустило детскую книгу с его рисунками, не указав имени автора. Автор рисунков обратился в суд с иском, в котором указал, что нарушено его исключительное право на произведение и право на имя. За нарушение каждого права автор просил выплатить ему компенсацию и возместить моральный вред.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Подлежит ли иск автора удовлетворению? Может ли издательство быть привлечено к административной ответственности за допущенные нарушения авторских прав? 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Задание 5.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В суд обратилась наследница писателя Л. в связи с бездоговорным изданием произведения ее дедушки – писателя Л.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ходе судебного заседания выяснилось, что издательство заключило договор с двумя другими наследницами писателя Л. О том, что исключительное право на произведение принадлежит нескольким наследникам, издательство не знало, т.к. в свидетельстве о праве на наследство не было указано, что лицам, с которыми издательство заключило договор, принадлежит лишь определенная доля в праве, а они об этом издательству не сообщили.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Издательство считает, что оно является ненадлежащим ответчиком и полагает, что отвечать за данное нарушение перед истицей должны ее сонаследницы.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Кто должен отвечать по данному делу перед наследницей писателя Л.? Ответ обоснуйте.</w:t>
      </w:r>
    </w:p>
    <w:p w:rsidR="00420639" w:rsidRPr="007B665C" w:rsidRDefault="00420639" w:rsidP="00420639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Задание 6. Инженеры конструкторского бюро судостроительного завода Видов и Сумкин изобрели устройство для предотвращения обрастания днища судна. Создавалось изобретение не в порядке выполнения служебного задания, но с использованием материальных средств завода.</w:t>
      </w:r>
    </w:p>
    <w:p w:rsidR="00420639" w:rsidRPr="007B665C" w:rsidRDefault="00420639" w:rsidP="00420639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составлении авторами заявки на изобретение главный инженер завода заявил им, что право на получение патента принадлежит заводу, так как изобретение создано на заводе, а инженер Жуков попросил включить его в число соавторов изобретения, поскольку он проделал большую работу по поиску и анализу аналогов изобретения. Однако Видов и Сумкин не приняли во внимание заявление главного инженера и просьбу Жукова и подали заявку в Роспатент только от своего имени. Узнав об этом, главный инженер потребовал от авторов возместить заводу расходы, понесенные в связи с созданием данного изобретения.</w:t>
      </w:r>
    </w:p>
    <w:p w:rsidR="00420639" w:rsidRPr="007B665C" w:rsidRDefault="00420639" w:rsidP="00420639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Является ли изобретение «Устройство для предотвращения обрастания днища судна», созданное Видовым и Сумкиным, служебным? Кто вправе получить патент на него?</w:t>
      </w:r>
    </w:p>
    <w:p w:rsidR="00420639" w:rsidRPr="007B665C" w:rsidRDefault="00420639" w:rsidP="00420639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Правомерно ли не был включен в число соавторов изобретения Жуков?</w:t>
      </w:r>
    </w:p>
    <w:p w:rsidR="00420639" w:rsidRPr="007B665C" w:rsidRDefault="00420639" w:rsidP="00420639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каком случае у судостроительного завода возникает право на возмещение расходов, понесенных им в связи с созданием указанного изобретения?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Задание 7. В Роспатенте рассматривались две заявки, поступившие с разницей в десять дней. Более поздняя заявка на изобретение «Способ гидроизоляции отсыревающих стен», поданная ее автором Игольниковым, прошла формальную экспертизу с положительным результатом. В сведениях о ней, опубликованных Роспатентом, указано, что в изобретении применена миниатюрная врубовая машина в виде цепной пилы.</w:t>
      </w: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Доменов, автор более ранней заявки на промышленный образец «Врубовая машина», решение по которой еще не было принято, после ознакомления с описанием изобретения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Игольникова заявил эксперту Роспатента, что техническое решение, приведенное в формуле «Способа гидроизоляции отсыревающих стен», не ново, т.к. повторяет совокупность признаков его заявки. Различия усматриваются лишь в названии отдельных деталей, выполняющих одинаковые функции в обеих врубовых машинах. Однако, по мнению эксперта Роспатента, тождество предложенных технических решений исключено, поскольку Игольников подавал заявку на изобретение, а Доменов – на промышленный образец.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какой срок со дня заявки на изобретение «Способ гидроизоляции отсыревающих стен», прошедшей формальную экспертизу с положительным результатом, Роспатент должен был опубликовать сведения о ней?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течение какого срока со дня публикации сведений о заявке изобретению «Способ гидроизоляции отсыревающих стен» предоставляется временная правовая охрана в объеме опубликованной формулы?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 каким правовым последствиям может привести заявление Доменова эксперту Роспатента в случае, если сказанное им подтвердится?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Правомерен ли ответ эксперта Роспатента Доменову? Ответ обоснуйте.</w:t>
      </w:r>
    </w:p>
    <w:p w:rsidR="00420639" w:rsidRPr="007B665C" w:rsidRDefault="00420639" w:rsidP="00420639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Задача 8.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ab/>
        <w:t>Инженеры Шумов и Пронин, работая в конструкторском бюро судостроительного завода «Корвет», создали систему управления парусностью корабля, которая позволяет развивать максимальную скорость в неблагоприятных погодных условиях, не превышая при этом допустимой нагрузки на паруса и мачты. С этой целью сигналы от датчиков, установленных на основных узлах текелажа, поступают в электронную систему управления, и компьютер выдает команды на поднятие парусов.</w:t>
      </w:r>
    </w:p>
    <w:p w:rsidR="00420639" w:rsidRPr="007B665C" w:rsidRDefault="00420639" w:rsidP="00420639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Деятельность завода «Корвет» финансировалась из государственного бюджета, и когда Шумов и Пронин предложили главному инженеру завода в соавторстве с ними подать заявку на изобретение от имени завода, то заявил, что право на получение патента на изобретение принадлежит России, а не заводу.</w:t>
      </w:r>
    </w:p>
    <w:p w:rsidR="00420639" w:rsidRPr="007B665C" w:rsidRDefault="00420639" w:rsidP="00420639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Обоснованы ли утверждения участников спора?</w:t>
      </w:r>
    </w:p>
    <w:p w:rsidR="00420639" w:rsidRPr="007B665C" w:rsidRDefault="00420639" w:rsidP="00420639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Какими правовыми нормами определяется право на получение патента на изобретение, указанное в задаче?</w:t>
      </w:r>
    </w:p>
    <w:p w:rsidR="00420639" w:rsidRPr="007B665C" w:rsidRDefault="00420639" w:rsidP="00420639">
      <w:pPr>
        <w:widowControl w:val="0"/>
        <w:tabs>
          <w:tab w:val="left" w:pos="567"/>
          <w:tab w:val="left" w:pos="55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665C">
        <w:rPr>
          <w:rFonts w:ascii="Times New Roman" w:hAnsi="Times New Roman" w:cs="Times New Roman"/>
          <w:b/>
          <w:i/>
          <w:sz w:val="24"/>
          <w:szCs w:val="24"/>
        </w:rPr>
        <w:t>Контрольные вопросы для самопроверки</w:t>
      </w:r>
    </w:p>
    <w:p w:rsidR="00420639" w:rsidRPr="007B665C" w:rsidRDefault="00420639" w:rsidP="00420639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Что такое произведение?</w:t>
      </w:r>
    </w:p>
    <w:p w:rsidR="00420639" w:rsidRPr="007B665C" w:rsidRDefault="00420639" w:rsidP="00420639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Назовите признаки произведения.</w:t>
      </w:r>
    </w:p>
    <w:p w:rsidR="00420639" w:rsidRPr="007B665C" w:rsidRDefault="00420639" w:rsidP="00420639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Какие произведения являются объектами авторского права?</w:t>
      </w:r>
    </w:p>
    <w:p w:rsidR="00420639" w:rsidRPr="007B665C" w:rsidRDefault="00420639" w:rsidP="00420639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Что такое производные произведения? Какие произведения относятся к категории производных?</w:t>
      </w:r>
    </w:p>
    <w:p w:rsidR="00420639" w:rsidRPr="007B665C" w:rsidRDefault="00420639" w:rsidP="00420639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Какие произведения являются составными?</w:t>
      </w:r>
    </w:p>
    <w:p w:rsidR="00420639" w:rsidRPr="007B665C" w:rsidRDefault="00420639" w:rsidP="00420639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Раскройте понятие программы для ЭВМ.</w:t>
      </w:r>
    </w:p>
    <w:p w:rsidR="00420639" w:rsidRPr="007B665C" w:rsidRDefault="00420639" w:rsidP="00420639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Какие произведения являются аудиовизульными?</w:t>
      </w:r>
    </w:p>
    <w:p w:rsidR="00420639" w:rsidRPr="007B665C" w:rsidRDefault="00420639" w:rsidP="00420639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Требуется ли для возникновения и осуществления авторских прав регистрация произведения?</w:t>
      </w:r>
    </w:p>
    <w:p w:rsidR="00420639" w:rsidRPr="007B665C" w:rsidRDefault="00420639" w:rsidP="00420639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Какие произведения не являются объектами авторского права?</w:t>
      </w:r>
    </w:p>
    <w:p w:rsidR="00420639" w:rsidRPr="007B665C" w:rsidRDefault="00420639" w:rsidP="00420639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Какие произведения являются служебными?</w:t>
      </w:r>
    </w:p>
    <w:p w:rsidR="00420639" w:rsidRPr="007B665C" w:rsidRDefault="00420639" w:rsidP="00420639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 соотносятся понятия «обнародование произведения» и «опубликование произведения»?</w:t>
      </w:r>
    </w:p>
    <w:p w:rsidR="00420639" w:rsidRPr="007B665C" w:rsidRDefault="00420639" w:rsidP="00420639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Кто признается автором произведения?</w:t>
      </w:r>
    </w:p>
    <w:p w:rsidR="00420639" w:rsidRPr="007B665C" w:rsidRDefault="00420639" w:rsidP="00420639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Кто признается автором производного или составного произведения?</w:t>
      </w:r>
    </w:p>
    <w:p w:rsidR="00420639" w:rsidRPr="007B665C" w:rsidRDefault="00420639" w:rsidP="00420639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Кто признаются авторами аудиовизуального произведения?</w:t>
      </w:r>
    </w:p>
    <w:p w:rsidR="00420639" w:rsidRPr="007B665C" w:rsidRDefault="00420639" w:rsidP="00420639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Кому принадлежат авторские права на служебное произведение?</w:t>
      </w:r>
    </w:p>
    <w:p w:rsidR="00420639" w:rsidRPr="007B665C" w:rsidRDefault="00420639" w:rsidP="00420639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Кому принадлежит право использования служебного произведения и под чьим именем?</w:t>
      </w:r>
    </w:p>
    <w:p w:rsidR="00420639" w:rsidRPr="007B665C" w:rsidRDefault="00420639" w:rsidP="00420639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Какие лица осуществляют право на неприкосновенность произведения после смерти его автора?</w:t>
      </w:r>
    </w:p>
    <w:p w:rsidR="00420639" w:rsidRPr="007B665C" w:rsidRDefault="00420639" w:rsidP="00420639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Определите понятие и виды соавторства.</w:t>
      </w:r>
    </w:p>
    <w:p w:rsidR="00420639" w:rsidRPr="007B665C" w:rsidRDefault="00420639" w:rsidP="00420639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Кто признается правообладателем в сфере авторского права?</w:t>
      </w:r>
    </w:p>
    <w:p w:rsidR="00420639" w:rsidRPr="007B665C" w:rsidRDefault="00420639" w:rsidP="00420639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Каков порядок создания организаций, осуществляющих коллективное управление авторскими и смежными правами?</w:t>
      </w:r>
    </w:p>
    <w:p w:rsidR="00420639" w:rsidRPr="007B665C" w:rsidRDefault="00420639" w:rsidP="00420639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чем состоит смысл коллективного управления?</w:t>
      </w:r>
    </w:p>
    <w:p w:rsidR="00420639" w:rsidRPr="007B665C" w:rsidRDefault="00420639" w:rsidP="00420639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Назовите основные области коллективного управления авторскими и смежными правами.</w:t>
      </w:r>
    </w:p>
    <w:p w:rsidR="00420639" w:rsidRPr="007B665C" w:rsidRDefault="00420639" w:rsidP="00420639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Назовите признаки коллективного управления авторскими правами.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по выполнению кейс-задач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Приступая к решению задачи, студент должен хорошо усвоить её условие и, исходя из уже полученных им знаний в области трудового права, установить, какие вопросы вытекают из содержания задачи. Решение задачи должно быть представлено в письменном виде, быть мотивированным и обоснованным теоретически  со ссылкой на конкретную норму права.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Для решения задач необходимо всесторонне изучить нормативно - правовой материал и указанные разделы предложенной учебной и научной литературы.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Особое внимание необходимо обратить на разделы: трудовой договор, трудовая дисциплина, основания и порядок расторжения трудового договора, порядок наложения дисциплинарных взысканий, а также  материальной ответственности за нарушение трудового законодательства, изучить виды ответственности за нарушение трудовых прав.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 оценки: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jc w:val="both"/>
        <w:rPr>
          <w:lang w:eastAsia="en-US"/>
        </w:rPr>
      </w:pPr>
      <w:r w:rsidRPr="007B665C">
        <w:rPr>
          <w:color w:val="000000"/>
        </w:rPr>
        <w:t>Оценка «зачтено» выставляется, если студент решил все рекомендованные задачи, правильно изложил все варианты их решения, аргументировав их, с обязательной ссылкой на нормы действующего законодательства.</w:t>
      </w:r>
      <w:r w:rsidRPr="007B665C">
        <w:rPr>
          <w:lang w:eastAsia="en-US"/>
        </w:rPr>
        <w:t xml:space="preserve"> 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7B665C">
        <w:rPr>
          <w:color w:val="000000"/>
        </w:rPr>
        <w:t>Оценка «незачтено» выставляется, если студент выполнил менее 50% задания, неверно указал варианты решения и/или не аргументировал не указал конкретную норму законодательства.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Default="00420639" w:rsidP="0042063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Default="00420639" w:rsidP="0042063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Кафедра </w:t>
      </w:r>
      <w:r w:rsidRPr="007B665C">
        <w:rPr>
          <w:rFonts w:ascii="Times New Roman" w:hAnsi="Times New Roman" w:cs="Times New Roman"/>
          <w:sz w:val="24"/>
          <w:szCs w:val="24"/>
          <w:u w:val="single"/>
          <w:lang w:val="ru-RU"/>
        </w:rPr>
        <w:t>гражданского права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(наименование кафедры)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Вопросы для коллоквиумов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7B665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ГРАЖДАНСКОЕ ПРАВО, ЧАСТЬ 4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br/>
        <w:t>(ПРАВО ИНТЕЛЛЕКТУАЛЬНОЙ СОБСТВЕННОСТИ)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(наименование дисциплины)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142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bookmarkStart w:id="10" w:name="_Toc176682410"/>
      <w:r w:rsidRPr="007B665C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Методические рекомендации по подготовке </w:t>
      </w:r>
    </w:p>
    <w:p w:rsidR="00420639" w:rsidRPr="007B665C" w:rsidRDefault="00420639" w:rsidP="00420639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142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iCs/>
          <w:sz w:val="24"/>
          <w:szCs w:val="24"/>
          <w:lang w:val="ru-RU"/>
        </w:rPr>
        <w:t>к коллоквиуму</w:t>
      </w:r>
      <w:bookmarkEnd w:id="10"/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Коллоквиумом называется собеседование преподавателя и студента по самостоятельно подготовленной студентом теме.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Целью коллоквиума является формирование у студента навыков анализа тео</w:t>
      </w: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>ретических проблем на основе самостоятельного изучения учебной и научной литера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туры.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>На коллоквиум выносятся крупные, проблемные, нередко спорные теоретиче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ские вопросы. От студента требуется: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- владение изученным в ходе учебного процесса материалом, относящимся к рассматриваемой проблеме;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- знание разных точек зрения, высказанных в экономической литературе по соответствующей проблеме, умение сопоставлять их между собой;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- наличие собственного мнения по обсуждаемым вопросам и умение его аргументировать.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iCs/>
          <w:spacing w:val="-1"/>
          <w:sz w:val="24"/>
          <w:szCs w:val="24"/>
          <w:lang w:val="ru-RU"/>
        </w:rPr>
        <w:t>Коллоквиум</w:t>
      </w: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– это не только форма контроля, но и метод углубления, закреп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ления знаний студентов, так как в ходе собеседования преподаватель разъясняет сложные вопросы, возникающие у студента в процессе изучения данного источника. Однако коллоквиум не консультация и не экзамен. Его задача добиться глубокого изучения отобранного материала, пробудить у студента стремление к чтению дополнительной экономической литературы. Консультации предшествуют проведению коллоквиума, а экзамен завершает изучение определенного раздела учебного курса и </w:t>
      </w: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>должен показать умение студента использовать полученные знания в ходе подготовки и сдачи коллоквиума при ответах на экзаменационные вопросы.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iCs/>
          <w:spacing w:val="-18"/>
          <w:sz w:val="24"/>
          <w:szCs w:val="24"/>
          <w:lang w:val="ru-RU"/>
        </w:rPr>
        <w:t>Подготовка к коллоквиуму предполагает несколько этапов:</w:t>
      </w:r>
    </w:p>
    <w:p w:rsidR="00420639" w:rsidRPr="007B665C" w:rsidRDefault="00420639" w:rsidP="00420639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28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>Подготовка к коллоквиуму начинается с установочной консультации преподавате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ля, на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которой он разъясняет развернутую тематику проблемы, рекомендует литературу для изучения и объясняет процедуру проведения коллоквиума.</w:t>
      </w:r>
    </w:p>
    <w:p w:rsidR="00420639" w:rsidRPr="007B665C" w:rsidRDefault="00420639" w:rsidP="00420639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Как правило, на самостоятельную подготовку к коллоквиуму студенту отводится 3-4 недели. Подготовка включает в себя изучение рекомендованной литературы и (по указанию преподавателя) конспектирование важнейших источников.</w:t>
      </w:r>
    </w:p>
    <w:p w:rsidR="00420639" w:rsidRPr="007B665C" w:rsidRDefault="00420639" w:rsidP="00420639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6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>По указанию преподавателя к коллоквиуму готовятся специальные эссе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:rsidR="00420639" w:rsidRPr="007B665C" w:rsidRDefault="00420639" w:rsidP="00420639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Коллоквиум проводится в форме индивидуальной беседы преподавателя с каждым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студентом или беседы в небольших группах (3-5 человек).</w:t>
      </w:r>
    </w:p>
    <w:p w:rsidR="00420639" w:rsidRPr="007B665C" w:rsidRDefault="00420639" w:rsidP="00420639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6"/>
          <w:sz w:val="24"/>
          <w:szCs w:val="24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Обычно преподаватель задает несколько кратких конкретных вопросов, позво</w:t>
      </w: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ляющих выяснить степень добросовестности работы с литературой, контролирует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конспект. Далее более подробно обсуждается какая-либо сторона проблемы, что позволяет оценить уровень понимания. </w:t>
      </w:r>
      <w:r w:rsidRPr="007B665C">
        <w:rPr>
          <w:rFonts w:ascii="Times New Roman" w:hAnsi="Times New Roman" w:cs="Times New Roman"/>
          <w:iCs/>
          <w:sz w:val="24"/>
          <w:szCs w:val="24"/>
        </w:rPr>
        <w:t>Преподаватель также контролирует конспект и эссе.</w:t>
      </w:r>
    </w:p>
    <w:p w:rsidR="00420639" w:rsidRPr="007B665C" w:rsidRDefault="00420639" w:rsidP="00420639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6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По итогам коллоквиума выставляется дифференцированная оценка, имеющая большой удельный вес в определении текущей успеваемости студента.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iCs/>
          <w:spacing w:val="-1"/>
          <w:sz w:val="24"/>
          <w:szCs w:val="24"/>
          <w:lang w:val="ru-RU"/>
        </w:rPr>
        <w:t>Особенности и порядок сдачи коллоквиума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>Студент может себя считать готовым к сдаче коллоквиума по избранной работе, когда у него есть им лично составленный и обработанный конспект сдаваемой ра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боты, он знает структуру работы в целом, содержание работы в целом или отдельных ее разделов (глав); умеет раскрыть рассматриваемые проблемы и высказать свое отношение к прочитанному и свои сомнения, а также знает, как убедить преподавателя в правоте своих суждений. 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Если студент, сдающий коллоквиум в группе студентов, не отвечает на поставленный вопрос, то преподаватель может его адресовать другим студентам, сдающим коллоквиум по данной работе. В этом случае вся группа студентов будет активно и вдумчиво работать в процессе собеседования. Каждый студент должен внимательно следить за ответами своих коллег, стремиться их дополнить, т.е. активно участвовать в обсуждении данного первоисточника.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Участие в коллоквиуме позволяет студенту приобрести опыт работы над первоисточниками, что в дальнейшем поможет с меньшими затратами времени работать над литературой  при подготовке к экзаменам.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B665C">
        <w:rPr>
          <w:rFonts w:ascii="Times New Roman" w:hAnsi="Times New Roman" w:cs="Times New Roman"/>
          <w:iCs/>
          <w:sz w:val="24"/>
          <w:szCs w:val="24"/>
        </w:rPr>
        <w:t>Вопросы к коллоквиуму:</w:t>
      </w:r>
    </w:p>
    <w:p w:rsidR="00420639" w:rsidRPr="007B665C" w:rsidRDefault="00420639" w:rsidP="00420639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«право на защиту» и его характеристики.</w:t>
      </w:r>
    </w:p>
    <w:p w:rsidR="00420639" w:rsidRPr="007B665C" w:rsidRDefault="00420639" w:rsidP="00420639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Назовите виды мер защиты, применяемые в связи с нарушением интеллектуальных прав.</w:t>
      </w:r>
    </w:p>
    <w:p w:rsidR="00420639" w:rsidRPr="007B665C" w:rsidRDefault="00420639" w:rsidP="00420639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Какие гражданско-правовые меры защиты исключительного права предусмотрены законодательством Российской Федерации?</w:t>
      </w:r>
    </w:p>
    <w:p w:rsidR="00420639" w:rsidRPr="007B665C" w:rsidRDefault="00420639" w:rsidP="00420639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Что такое контрафакт?</w:t>
      </w:r>
    </w:p>
    <w:p w:rsidR="00420639" w:rsidRPr="007B665C" w:rsidRDefault="00420639" w:rsidP="00420639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Что такое плагиат?</w:t>
      </w:r>
    </w:p>
    <w:p w:rsidR="00420639" w:rsidRPr="007B665C" w:rsidRDefault="00420639" w:rsidP="00420639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Что понимается под техническими средствами защиты авторских прав?</w:t>
      </w:r>
    </w:p>
    <w:p w:rsidR="00420639" w:rsidRPr="007B665C" w:rsidRDefault="00420639" w:rsidP="00420639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Каковы административно-правовые способы защиты прав на произведение вы знаете?</w:t>
      </w:r>
    </w:p>
    <w:p w:rsidR="00420639" w:rsidRPr="007B665C" w:rsidRDefault="00420639" w:rsidP="00420639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Перечислите уголовно-правовые способы защиты прав на произведение.</w:t>
      </w:r>
    </w:p>
    <w:p w:rsidR="00420639" w:rsidRPr="007B665C" w:rsidRDefault="00420639" w:rsidP="00420639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Временная правовая охрана изобретения, полезной модели или промышленного образца.</w:t>
      </w:r>
    </w:p>
    <w:p w:rsidR="00420639" w:rsidRPr="007B665C" w:rsidRDefault="00420639" w:rsidP="00420639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x-none" w:eastAsia="x-none"/>
        </w:rPr>
        <w:t>Каковы последствия совпадения дат приоритета изобретения, полезной модели или промышленного образца.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 оценки: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Оценку «отлично» рекомендуется выставлять, если обучающийся в полном объеме усвоил материал, принимает активное участие в обсуждении доклада, при обсуждении исчерпывающе раскрыл теоретическое содержание заданного вопроса, не затруднялся с ответом на дополнительные вопросы преподавателя, умеет самостоятельно анализировать, обобщать и последовательно, логично, аргументированно излагать материал, не допуская ошибок.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Оценку «хорошо» рекомендуется выставлять, если обучающийся показал знание по дискуссионному вопросу, правильно, по существу и последовательно изложил содержание вопроса, владеет основными умениями и навыками, при ответе не допустил существенных ошибок и неточностей.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Оценку «удовлетворительно» рекомендуется выставлять, если обучающийся содержание дискуссионного вопроса изложил поверхностно, без должного обоснования, допустил неточности и ошибки, недостаточно правильные формулировки, нарушил последовательность в изложении материала, испытывал затруднения при ответе на часть дополнительных вопросов.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«неудовлетворительно» рекомендуется выставлять, если обучающийся при ответе на дискуссионный вопрос допустил существенные ошибки, не смог ответить на большинство дополнительных вопросов или отказался отвечать.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20639" w:rsidRDefault="00420639" w:rsidP="0042063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u w:val="single"/>
          <w:lang w:val="ru-RU"/>
        </w:rPr>
        <w:t>гражданского права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Темы научных докладов, рефератов</w:t>
      </w: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before="240"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ГРАЖДАНСКОЕ ПРАВО</w:t>
      </w:r>
    </w:p>
    <w:p w:rsidR="00420639" w:rsidRPr="007B665C" w:rsidRDefault="00420639" w:rsidP="00420639">
      <w:pPr>
        <w:shd w:val="clear" w:color="auto" w:fill="FFFFFF"/>
        <w:tabs>
          <w:tab w:val="left" w:pos="567"/>
        </w:tabs>
        <w:spacing w:before="240"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1.  Понятие интеллектуальной собственности как объекта правовой охраны и основные институты права интеллектуальной собственности.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2.  Соотношение права интеллектуальной собственности с другими отраслями права.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3.  История развития и система источников патентного права.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4.  История развития и система источников авторского права.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5.  Объекты патентного права.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6.  Понятие и признаки изобретения.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7.  Понятие и признаки полезной модели.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8.  Понятие и признаки промышленного образца.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9.  Понятие приоритета и способы его установления.,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10.  Субъекты патентного права.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11.  Правовое положение авторов изобретений.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12.  Правовое положение авторов полезной модели.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13.  Правовое положение авторов промышленного образца.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14.  Права и обязанности патентообладателя по российскому законодательству.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15.  Цели и способы оформления патентных прав, включая виды экспертизы.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16.  Рассмотрение заявки на изобретение.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17.  Рассмотрение заявки на полезную модель.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18.  Рассмотрение заявки на промышленный образец.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19.  Действие охранных документов на изобретения и промышленные образцы, выданных до вступления в силу патентного закона РФ.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20.  Права авторов изобретений, полезных моделей и промышленных образцов.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21.  Патент как форма охраны объектов промышленной собственности.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22.  Гражданско-правовые способы защиты прав авторов изобретений и патентообладателей.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23.  Способы охраны российских изобретений, полезных моделей и промышленных образцов за рубежом.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24.  Понятие и структура лицензионного договора в патентном праве.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25.  Договор об уступке патентных прав на изобретение.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26.  Понятие и виды лицензионного договора в патентном праве.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27.  Договор неисключительной лицензии.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28.  Договор исключительной лицензии.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29.  Понятие и содержание открытой лицензии по российскому законодательству.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30.  Понятие и содержание принудительной лицензии по российскому законодательству.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31.  Роль Парижской конвенции по охране промышленной собственности в развитии патентного права РФ.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32.  Понятие фирменного наименования и способы его охраны.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33.  Понятие и виды товарного знака (знака обслуживания).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34.  Национальные и международные процедуры охраны товарных знаков.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lastRenderedPageBreak/>
        <w:t>35. Понятие и способы правовой охраны наименований мест происхождения товаров.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36.Понятие служебной и</w:t>
      </w:r>
      <w:r w:rsidRPr="007B665C">
        <w:rPr>
          <w:rStyle w:val="apple-converted-space"/>
          <w:bCs/>
          <w:color w:val="0D0D0D"/>
          <w:bdr w:val="none" w:sz="0" w:space="0" w:color="auto" w:frame="1"/>
          <w:shd w:val="clear" w:color="auto" w:fill="FFFFFF"/>
        </w:rPr>
        <w:t> </w:t>
      </w:r>
      <w:hyperlink r:id="rId11" w:tooltip="Коммерческая тайна" w:history="1">
        <w:r w:rsidRPr="007B665C">
          <w:rPr>
            <w:rStyle w:val="a9"/>
            <w:bCs/>
            <w:color w:val="0D0D0D"/>
            <w:bdr w:val="none" w:sz="0" w:space="0" w:color="auto" w:frame="1"/>
          </w:rPr>
          <w:t>коммерческой тайны</w:t>
        </w:r>
      </w:hyperlink>
      <w:r w:rsidRPr="007B665C">
        <w:rPr>
          <w:rStyle w:val="apple-converted-space"/>
          <w:bCs/>
          <w:color w:val="0D0D0D"/>
          <w:bdr w:val="none" w:sz="0" w:space="0" w:color="auto" w:frame="1"/>
          <w:shd w:val="clear" w:color="auto" w:fill="FFFFFF"/>
        </w:rPr>
        <w:t> </w:t>
      </w: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и их охрана.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37.  Понятие и способы правовой охраны топологий интегральных микросхем.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38.  Понятие селекционного достижения и его охрана.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39.  Охрана программ для ЭВМ и</w:t>
      </w:r>
      <w:r w:rsidRPr="007B665C">
        <w:rPr>
          <w:rStyle w:val="apple-converted-space"/>
          <w:bCs/>
          <w:color w:val="0D0D0D"/>
          <w:bdr w:val="none" w:sz="0" w:space="0" w:color="auto" w:frame="1"/>
          <w:shd w:val="clear" w:color="auto" w:fill="FFFFFF"/>
        </w:rPr>
        <w:t> </w:t>
      </w:r>
      <w:hyperlink r:id="rId12" w:tooltip="Базы данных" w:history="1">
        <w:r w:rsidRPr="007B665C">
          <w:rPr>
            <w:rStyle w:val="a9"/>
            <w:bCs/>
            <w:color w:val="0D0D0D"/>
            <w:bdr w:val="none" w:sz="0" w:space="0" w:color="auto" w:frame="1"/>
          </w:rPr>
          <w:t>баз данных</w:t>
        </w:r>
      </w:hyperlink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40.  Понятие и признаки объекта авторского права.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41.  Виды объектов авторского права и их характеристика.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42.  Субъекты авторского права.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43.  Соавторство и его правовые последствия.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44.  Права авторов произведений науки, литературы и искусства.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45.  Имущественные права авторов произведений науки, литературы и искусства.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46.  Личные неимущественные права авторов произведений науки, литературы и искусства.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47.  Договор об отчуждении исключительного права на произведение.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48.  Договор авторского заказа.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49.  Авторский договор о передаче неисключительных прав.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50.  Авторский договор о передаче исключительных прав.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51.  Ответственность автора по авторскому договору.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52.  Ответственность пользователя по авторскому договору.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53.  Понятие охраны смежных прав.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54.  Охрана произведений российских авторов за рубежом.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55.  Принцип «исчерпания прав» в патентном праве.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56.  Принцип «исчерпания прав» в авторском праве.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57.  «Право следования» по российскому авторскому праву.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58.  Системы начисления вознаграждения по авторскому договору.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59.  Выполнение формальностей при охране авторских прав.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Роль Бернской конвенции об охране литературных и художественных произведений в развитии авторского права РФ.</w:t>
      </w:r>
    </w:p>
    <w:p w:rsidR="00420639" w:rsidRPr="007B665C" w:rsidRDefault="00420639" w:rsidP="0042063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60. Реклама как особый объект авторского права.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567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  <w:tab w:val="right" w:pos="1134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по написанию, оформлению научного доклада</w:t>
      </w:r>
    </w:p>
    <w:p w:rsidR="00420639" w:rsidRPr="007B665C" w:rsidRDefault="00420639" w:rsidP="00420639">
      <w:pPr>
        <w:tabs>
          <w:tab w:val="left" w:pos="567"/>
          <w:tab w:val="right" w:pos="1134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Подготовка научного доклада выступает в качестве одной из важнейших форм самостоятельной работы студентов.</w:t>
      </w:r>
    </w:p>
    <w:p w:rsidR="00420639" w:rsidRPr="007B665C" w:rsidRDefault="00420639" w:rsidP="00420639">
      <w:pPr>
        <w:tabs>
          <w:tab w:val="left" w:pos="567"/>
          <w:tab w:val="right" w:pos="1134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Научный доклад представляет собой исследование по конкретной про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softHyphen/>
        <w:t>блеме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,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изложенное перед аудиторией слушателей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Это может быть выступление на семинарском занятии, конференции научного студенческого общества или в рамках проводимых в вузе круглых столов. В любом случае успешное выступление во многом зависит от правильной организации самого процесса подготовки научного доклада.</w:t>
      </w:r>
    </w:p>
    <w:p w:rsidR="00420639" w:rsidRPr="007B665C" w:rsidRDefault="00420639" w:rsidP="00420639">
      <w:pPr>
        <w:tabs>
          <w:tab w:val="left" w:pos="567"/>
          <w:tab w:val="right" w:pos="1134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Работа по подготовке научного доклада включает не только знакомство с литературой по избранной тематике, но и самостоятельное изучение определенных вопросов. Она требует от студента умения провести анализ изучаемых юридических вопросов, способности наглядно представить итоги проделанной работы, и что очень важно — заинтересовать аудиторию результатами своего исследования. Следовательно, подготовка научного доклада требует определенных навыков.</w:t>
      </w:r>
    </w:p>
    <w:p w:rsidR="00420639" w:rsidRPr="007B665C" w:rsidRDefault="00420639" w:rsidP="00420639">
      <w:pPr>
        <w:tabs>
          <w:tab w:val="left" w:pos="567"/>
          <w:tab w:val="right" w:pos="1134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Подготовка научного доклада включает несколько этапов работы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>:</w:t>
      </w:r>
    </w:p>
    <w:p w:rsidR="00420639" w:rsidRPr="007B665C" w:rsidRDefault="00420639" w:rsidP="00420639">
      <w:pPr>
        <w:numPr>
          <w:ilvl w:val="0"/>
          <w:numId w:val="7"/>
        </w:numPr>
        <w:tabs>
          <w:tab w:val="left" w:pos="567"/>
          <w:tab w:val="righ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B665C">
        <w:rPr>
          <w:rFonts w:ascii="Times New Roman" w:hAnsi="Times New Roman" w:cs="Times New Roman"/>
          <w:iCs/>
          <w:sz w:val="24"/>
          <w:szCs w:val="24"/>
        </w:rPr>
        <w:t>ВЫБОР ТЕМЫ НАУЧНОГО ДОКЛАДА</w:t>
      </w:r>
    </w:p>
    <w:p w:rsidR="00420639" w:rsidRPr="007B665C" w:rsidRDefault="00420639" w:rsidP="00420639">
      <w:pPr>
        <w:numPr>
          <w:ilvl w:val="0"/>
          <w:numId w:val="7"/>
        </w:numPr>
        <w:tabs>
          <w:tab w:val="left" w:pos="567"/>
          <w:tab w:val="righ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B665C">
        <w:rPr>
          <w:rFonts w:ascii="Times New Roman" w:hAnsi="Times New Roman" w:cs="Times New Roman"/>
          <w:iCs/>
          <w:sz w:val="24"/>
          <w:szCs w:val="24"/>
        </w:rPr>
        <w:t>ПОДБОР МАТЕРИАЛОВ</w:t>
      </w:r>
    </w:p>
    <w:p w:rsidR="00420639" w:rsidRPr="007B665C" w:rsidRDefault="00420639" w:rsidP="00420639">
      <w:pPr>
        <w:numPr>
          <w:ilvl w:val="0"/>
          <w:numId w:val="7"/>
        </w:numPr>
        <w:tabs>
          <w:tab w:val="left" w:pos="567"/>
          <w:tab w:val="righ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СОСТАВЛЕНИЕ ПЛАНА ДОКЛАДА. РАБОТА НАД ТЕКСТОМ</w:t>
      </w:r>
    </w:p>
    <w:p w:rsidR="00420639" w:rsidRPr="007B665C" w:rsidRDefault="00420639" w:rsidP="00420639">
      <w:pPr>
        <w:numPr>
          <w:ilvl w:val="0"/>
          <w:numId w:val="7"/>
        </w:numPr>
        <w:tabs>
          <w:tab w:val="left" w:pos="567"/>
          <w:tab w:val="righ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B665C">
        <w:rPr>
          <w:rFonts w:ascii="Times New Roman" w:hAnsi="Times New Roman" w:cs="Times New Roman"/>
          <w:iCs/>
          <w:sz w:val="24"/>
          <w:szCs w:val="24"/>
        </w:rPr>
        <w:t>ОФОРМЛЕНИЕ МАТЕРИАЛОВ ВЫСТУПЛЕНИЯ</w:t>
      </w:r>
    </w:p>
    <w:p w:rsidR="00420639" w:rsidRPr="007B665C" w:rsidRDefault="00420639" w:rsidP="00420639">
      <w:pPr>
        <w:numPr>
          <w:ilvl w:val="0"/>
          <w:numId w:val="7"/>
        </w:numPr>
        <w:tabs>
          <w:tab w:val="left" w:pos="567"/>
          <w:tab w:val="righ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B665C">
        <w:rPr>
          <w:rFonts w:ascii="Times New Roman" w:hAnsi="Times New Roman" w:cs="Times New Roman"/>
          <w:iCs/>
          <w:sz w:val="24"/>
          <w:szCs w:val="24"/>
        </w:rPr>
        <w:t>ПОДГОТОВКА К ВЫСТУПЛЕНИЮ</w:t>
      </w:r>
    </w:p>
    <w:p w:rsidR="00420639" w:rsidRPr="007B665C" w:rsidRDefault="00420639" w:rsidP="00420639">
      <w:pPr>
        <w:tabs>
          <w:tab w:val="left" w:pos="567"/>
          <w:tab w:val="right" w:pos="1134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Остановимся более подробно на каждом из перечисленных этапов подготовительной работы.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ВЫБОР ТЕМЫ НАУЧНОГО ДОКЛАДА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Подготовка к научному докладу начинается с выбора темы будущего выступления. Практика показывает, что правильно выбрать тему 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—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это значит наполовину обеспечить успешное выступление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Конечно же, определяющую роль в этом вопросе играют интересы, увлечения и личные склонности студента, непосредственная связь темы доклада с будущей или настоящей практической работой. Определенную помощь при избрании темы может оказать руководитель научного кружка, преподаватель, ведущий семинарское занятие или читающий лекционный курс. И все-таки при выборе темы и ее формулировке необходимо учитывать следующие требования:</w:t>
      </w:r>
    </w:p>
    <w:p w:rsidR="00420639" w:rsidRPr="007B665C" w:rsidRDefault="00420639" w:rsidP="00420639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Тема выступления должна соответствовать Вашим познаниям и интересам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Здесь очень важен внутренний психологический настрой. Интерес порождает воодушевление, возникающее в ходе работы над будущим докладом. Тема, ставшая для Вас близкой и волнующей, способна захватить и увлечь аудиторию слушателей.</w:t>
      </w:r>
    </w:p>
    <w:p w:rsidR="00420639" w:rsidRPr="007B665C" w:rsidRDefault="00420639" w:rsidP="00420639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Не следует выбирать слишком широкую тему научного доклада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Это связано с ограниченностью докладчика во времени. Студенческий доклад должен быть рассчитан на 10—15 минут. За такой промежуток времени докладчик способен достаточно полно и глубоко рассмотреть не более одного - двух вопросов.</w:t>
      </w:r>
    </w:p>
    <w:p w:rsidR="00420639" w:rsidRPr="007B665C" w:rsidRDefault="00420639" w:rsidP="00420639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Научный доклад должен вызвать интерес у слушателей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Он может содержать какую-либо новую для них информацию или изложение спорных точек зрения различных авторов по освещаемой проблеме.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Студент, приступающий к подготовке научного доклада, должен четко определить ЦЕЛЬ будущего выступления.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Понятно, что до изучения литературы по выбранной теме довольно сложно сформулировать конкретную цель своего исследования. В этом случае необходимо обозначить общую цель или целевую установку. Конкретная целевая установка дает направление, в котором будет работать докладчик, помогает, осознано и целенаправленно подбирать необходимый материал.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Определив и обозначив цель доклада, в дальнейшем следует приступить к подбору материалов. А это уже второй этап подготовительной работы.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iCs/>
          <w:sz w:val="24"/>
          <w:szCs w:val="24"/>
        </w:rPr>
        <w:t>II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>. ПОДБОР МАТЕРИАЛОВ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Работа по подбору материалов для доклада связана с изучением научной и нормативно-правовой литературы.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Изучение литературы по выбранной теме желательно начинать с просмотра нескольких учебников по трудовому праву. Это позволит получить общее представление о вопросах исследования. Дальнейший поиск необходимой информации предполагает знакомство с тремя группами источников. Первая группа — это официальные документы ФКЗ, ФЗ, подзаконные нормативно-правовые акты). Вторая группа включает монографии, научные сборники, справочники. К третьей группе относятся материалы периодической печати — журнальные и газетные статьи. Именно в этой группе в основном со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softHyphen/>
        <w:t>держатся новые сведения и факты, приводятся последние цифровые данные.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iCs/>
          <w:sz w:val="24"/>
          <w:szCs w:val="24"/>
        </w:rPr>
        <w:t>III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>. СОСТАВЛЕНИЕ ПЛАНА ДОКЛАДА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Работа над текстом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После того, как работа по подбору источников завершена и имеется определенное представление об избранной теме, можно составить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предварительный план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При этом необходимо учесть, что предварительно составленный план будет изменяться и корректироваться в процессе дальнейшего изучения темы. И хотя этот план не имеет конкретно обозначенных границ, его составление позволит сформировать основу создаваемого доклада и уже на этом этапе обозначить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контуры будущего выступления. В дальнейшем, по мере овладения изучаемым материалом, начальный план можно будет дополнять, совершенствовать и конкретизировать.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Работу над текстом будущего выступления можно отнести к наиболее сложному и ответственному этапу подготовки научного доклада. Именно на этом этапе необходимо произвести анализ и оценку собранного материала, сформулировать окончательный план.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Приступая к работе над текстом доклада, следует учитывать структуру его построения.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Научный доклад должен включать три основные части: вступление, основную часть, заключение.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iCs/>
          <w:sz w:val="24"/>
          <w:szCs w:val="24"/>
        </w:rPr>
        <w:t>IV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>. ОФОРМЛЕНИЕ МАТЕРИАЛОВ ВЫСТУПЛЕНИЯ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Автор научного доклада может прекрасно дополнить свое выступление, используя: слайды, иллюстрации.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Однако, чтобы использование наглядных пособий произвело предполагаемый эффект, необходимо учитывать следующие правила:</w:t>
      </w:r>
    </w:p>
    <w:p w:rsidR="00420639" w:rsidRPr="007B665C" w:rsidRDefault="00420639" w:rsidP="00420639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Целесообразно использовать наглядный материал. Если же необходимость в его демонстрации отсутствует, применение будет только отвлекать внимание слушателей.</w:t>
      </w:r>
    </w:p>
    <w:p w:rsidR="00420639" w:rsidRPr="007B665C" w:rsidRDefault="00420639" w:rsidP="00420639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Изображения должны быть видны всем. Сложным статистическим таблицам следует придать доступную форму диаграмм или графиков.</w:t>
      </w:r>
    </w:p>
    <w:p w:rsidR="00420639" w:rsidRPr="007B665C" w:rsidRDefault="00420639" w:rsidP="00420639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Наглядные материалы необходимо демонстрировать аудитории, а не самому себе.</w:t>
      </w:r>
    </w:p>
    <w:p w:rsidR="00420639" w:rsidRPr="007B665C" w:rsidRDefault="00420639" w:rsidP="00420639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Тезисы доклада должны быть тесно связаны с изображением наглядных материалов.</w:t>
      </w:r>
    </w:p>
    <w:p w:rsidR="00420639" w:rsidRPr="007B665C" w:rsidRDefault="00420639" w:rsidP="00420639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Чтобы не отвлекать внимание аудитории, нужно своевременно их убирать и переходить к демонстрации других материалов.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Итак, мы подошли к завершающему этапу работы над научным докладом — к подготовке выступления.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iCs/>
          <w:sz w:val="24"/>
          <w:szCs w:val="24"/>
        </w:rPr>
        <w:t>V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>. ПОДГОТОВКА К ВЫСТУПЛЕНИЮ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Подготовив материал для доклада, следует решить вопрос о записях к выступлению: готовить полный текст доклада, составить подробные тезисы выступления или приготовить краткие рабочие записи.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Научный доклад представляет собой устное произведение, чтение вслух подготовленного текста недопустимо.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Вами совершена и проделана большая работа по подготовке научного доклада. Ее завершающим аккордом является подготовка к будущему выступлению.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Подготовка к научному докладу с учетом правил и требований, приведенных в данной методической разработке, поможет студентам освоить более эффективные приемы ведения самостоятельной научной работы.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указания по подготовке реферата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реферата - обязательная составная часть образовательной программы. Реферат выполняется студентом письменно и представляет собой самостоятельное, творческое исследование отдельной учебной темы. Для этого необходимо знать определенную, рекомендованную преподавателями, совокупность законодательных и иных актов, а также изучить монографические исследования, научные статьи, учебные пособия.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Углубленное изучение научной и учебной литературы способствует освоению студентом категориально-понятийного аппарата и специальной юридической лексики, необходимой для изложения материала. В реферате студент должен основное внимание уделять дискуссионным и сложным вопросам, юридически грамотно аргументируя свою позицию по этим вопросам.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Самостоятельное ознакомление с дополнительным кругом литературы и научными статьями, опубликованными в юридических журналах («Правоведение», «Российская юстиция», «Государство и право», «Законность», «Преступление и наказание» «Трудовое право», «Справочник кадровика», «Трудовые споры » и др.) позволяет проявить знание современного подхода к проблеме, способствует получению дополнительных сведений по предмету исследования, повышает профессиональную эрудицию студента, поэтому поощряется. Перед написанием работы студент должен четко представлять себе главную цель учебно-научного исследования.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Для демонстрации этой цели в работе обязательно должно быть введение (объемом 2-3 страницы). Во-вторых, необходимо четко определить объект и предмет исследования. Отдельным фрагментом должно быть описание цели и задач написания реферата и его практическая направленность. В-третьих, следует подчеркнуть степень научной разработанности проблемы, т.е. показать, в какой мере тема была предметом изучения и освещения в литературе. В-четвертых, необходимо указать нормативную и теоретическую основу исследования. В-пятых, в конце введения необходимо кратко описать структуру реферата.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этапами подготовки написания реферата является: подбор необходимой литературы и нормативного материала, знакомство с их содержанием, включая конспектирование ряда основных положений и распределение изученного материала по соответствующим разделам имеющегося плана.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Технические требования к реферату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1. Реферат должен состоять из не менее 25 печатных листов формата А4.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2. Интервал между строками 1,5.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3. Текст -14 Кг.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4. Текст должен быть выровнен по ширине.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5. Новый абзац должен быть с красной строки.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6. Поля: левое – 3 см., верхнее – 2 см., правое - 1 см., нижнее – 2 см.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7. Нумерация страниц осуществляется с первой страницы (титульный лист), который не нумеруется.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8. Введение, заключение, библиографический список и разделы начинаются с новой страницы.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9. Название разделов выделяются жирным шрифтом 14 размером.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10. Реферат должен содержать не менее двух пунктов плана (план должен быть сложным, т.е. содержать подпункты), заключение и библиографический список.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11. Введение, заключение и библиографический список не нумеруются в содержании.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12. Библиографический список должен состоять из не менее 15 источников.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13. Библиографический список должен состоять из современных источников и актуальных нормативных актов с изменениями на текущий год.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14. В работе должны быть сноски на использованную литературу и нормативно-правовые акты.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15. Сноски оформляются внизу страницы, нумерация сквозная.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16. Реферат должен быть надлежащим образом скреплен и оформлен.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При написании и оформлении реферата наиболее типичны следующие ошибки: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отсутствие творческого отношения к исследованию вопроса (т.е. «простое» переписывание текста книги, учебника и т. д.), увлечение изложением общих положений в ущерб анализу конкретного содержания темы;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2) неумение аргументировать (обосновать) свои выводы с учетом соответствующих статей ТК РФ и научной разработанности вопроса, постановлений Пленума Верховного Суда РФ;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3)незнание правил библиографии (неверное оформление сносок на подобранный материал, списка использованной литературы и др.).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Критерии оценки:</w:t>
      </w:r>
      <w:r w:rsidRPr="007B665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B665C">
        <w:rPr>
          <w:rFonts w:ascii="Times New Roman" w:hAnsi="Times New Roman" w:cs="Times New Roman"/>
          <w:b/>
          <w:sz w:val="24"/>
          <w:szCs w:val="24"/>
        </w:rPr>
        <w:t> 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</w:rPr>
        <w:t> 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Оценку «отлично» рекомендуется выставлять, если обучающийся в полном объеме усвоил материал, принимает активное участие в обсуждении доклада, при обсуждении исчерпывающе раскрыл теоретическое содержание заданного вопроса, не затруднялся с ответом на дополнительные вопросы преподавателя, умеет самостоятельно анализировать, обобщать и последовательно, логично, аргументированно излагать материал, не допуская ошибок.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Оценку «хорошо» рекомендуется выставлять, если обучающийся показал знание по дискуссионному вопросу, правильно, по существу и последовательно изложил содержание вопроса, владеет основными умениями и навыками, при ответе не допустил существенных ошибок и неточностей.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Оценку «удовлетворительно» рекомендуется выставлять, если обучающийся содержание дискуссионного вопроса изложил поверхностно, без должного обоснования, допустил неточности и ошибки, недостаточно правильные формулировки, нарушил последовательность в изложении материала, испытывал затруднения при ответе на часть дополнительных вопросов.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«неудовлетворительно» рекомендуется выставлять, если обучающийся при ответе на дискуссионный вопрос допустил существенные ошибки, не смог ответить на большинство дополнительных вопросов или отказался отвечать.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0639" w:rsidRDefault="00420639" w:rsidP="0042063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Текущий контроль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Промежуточная аттестация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в форме экзамена.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Промежуточная аттестация проводится в форме экзамена. Экзамен по дисциплине «Гражданское право» проводится по расписанию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ность в установленном порядке. 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420639" w:rsidRPr="007B665C" w:rsidRDefault="00420639" w:rsidP="0042063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420639" w:rsidRPr="00E2186F" w:rsidRDefault="00420639" w:rsidP="00420639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420639" w:rsidRPr="00E2186F" w:rsidRDefault="00420639" w:rsidP="00420639">
      <w:pPr>
        <w:tabs>
          <w:tab w:val="left" w:pos="567"/>
        </w:tabs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Тематика курсовых работ по дисциплине «Гражданское право»</w:t>
      </w:r>
    </w:p>
    <w:p w:rsidR="00420639" w:rsidRPr="007B665C" w:rsidRDefault="00420639" w:rsidP="00420639">
      <w:pPr>
        <w:pStyle w:val="11"/>
        <w:keepNext w:val="0"/>
        <w:widowControl w:val="0"/>
        <w:tabs>
          <w:tab w:val="left" w:pos="567"/>
        </w:tabs>
        <w:rPr>
          <w:rFonts w:ascii="Times New Roman" w:hAnsi="Times New Roman"/>
          <w:szCs w:val="24"/>
        </w:rPr>
      </w:pPr>
      <w:r w:rsidRPr="007B665C">
        <w:rPr>
          <w:rFonts w:ascii="Times New Roman" w:hAnsi="Times New Roman"/>
          <w:szCs w:val="24"/>
        </w:rPr>
        <w:t>по дисциплине</w:t>
      </w:r>
      <w:r w:rsidRPr="007B665C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Гражданское право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Действие гражданского законодательства во времени, в пространстве и по кругу лиц.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особенности метода гражданского права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Имущественные отношения как предмет гражданско-правового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Личные неимущественные права граждан: понятие, осуществление и защита в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Корпоративные отношения как предмет гражданско-правового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Диспозитивные и императивные нормы в гражда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нском законодательстве  России.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Принцип добросовестности участников гражданского оборота: в теории, законодательстве и судебной  практике. Категория  шиканы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классификация гражданских правоотношений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Юридические факты как основания возникновения, изменения и прекращения гражданских правоотношений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Правоспособность физических лиц (гражданско-правовой аспект)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Дееспособность граждан(гражданско-правовой аспект)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Понятие, основания и последствия ограничения дееспособности граждан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Гражданско-правовое положение несовершеннолетних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14.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Наделение несовершеннолетнего полной дееспособности до достижения 18 лет – основания и порядок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Понятие, основания и последствия признания гражданина ограниченно дееспособным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Понятие, основания и последствия признания гражданина недееспособным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Обратная сила закона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Порядок, условия и последствия  признания гражданина безвестно отсутствующим.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Порядок, условия и последствия объявления гражданина умершим.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Гражданско-правовой статус индивидуального предпринимателя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Рождение и смерть как юридические факты. Понятие и правовые последствия.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Дееспособность граждан, страдающих психическими заболеваниями ., в свете модернизации правил о правовом положении граждан в Гражданском кодексе РФ..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Новеллы правового регулирования института юридического лица.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Правовое регулирование порядка создания юридических лиц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Понятие, состав и порядок формирования органов юридического лица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Реорганизация юридических лиц.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 Ликвидация юридических лиц: основания и порядок.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Основания и порядок  признания юридического лица  несостоятельным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Правовой статус обществ с ограниченной ответственностью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Производственные кооперативы в современном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Новеллы правового регулирования акционерных обществ в российском гражданском праве.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правового статуса некоммерческих организаций как юридических лиц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Гражданско-правовой статус автономной организации.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Учреждение как субъект гражданского права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Место производственных и потребительских кооперативов в системе юридических  лиц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Унитарные предприятия в России: история и современность.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Правовой статус общественных организаций.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Защита деловой репутации юрид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ических лиц: теория и практика.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Государство как особый субъект гражданского права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Имущество как объект гражданских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Оборотоспособность как характеристика объектов гражданских прав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Классификация вещей как объектов гражданских прав.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виды ценных бумаг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44.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эмиссии и обращения бездокументарных ценных бумаг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эмиссии и обращения документарных ценных бумаг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Предприятие, единый недвижимый комплекс, объекты незавершенного строительства как объекты гражданских прав.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Правовое значение государственной регистрации недвижимости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Охрана изображения и частной жизни гражданина по российскому гражданскому праву.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Правовой аспект тайны в гражданском праве.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Компенсация морального вреда как специфическая мера гражданско-правовой ответственности.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Гражданско-правовая защита чести, достоинства и деловой репутации.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Недвижимое имущество в законодательстве России- понятие и особенности правового регулирования. 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Особенности правого регулирования сложных вещей. 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виды сделок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Условия действительности сделок: проблемы теории и практики.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Форма сделок и последствия ее несоблюдения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Сделки, противные основам правопорядка и нравственност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и(этический и правовой аспект)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Государственная регистрация сделок с недвижимостью: понятие, соотношение с формой сделки, юридическое значение акта государственной регистрации.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Недействительность сделки, совершенной с пороками воли, и ее правовые последствия.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Реституция как способ защиты недействительных сделок.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Недействительность сделки, совершенной с пороками содержания, и ее правовые последствия.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Понятие, состав и последствия кабальных сделок.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Злоупотребление субъективными гражданскими правами: понятие, разновидности, способы предотвращения.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Институт представительства в гражданском праве      Р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оссии.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Доверенность: форма, содержание, виды.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Понятие, виды  и юридическое значение сроков в гражданском праве.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Правила исчисления сроков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Гарантийные и претензионные сроки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виды сроков исковой давности , их роль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Начало течения сроков исковой давности и их восстановление.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Характеристика  вещных прав по действующему законодательству РФ.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виды  пресекательных  сроков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73.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Основания (способы) возникновения права собственности.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Общая  собственность в гражданском праве. Понятие, виды, проблемы.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Приобретательская давность в гражданском праве и регистрация прав на него.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Прекращение права собственности по решению суда: правовые основания и порядок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Ограниченные вещные права на жилые помещения в свете реформы гражданского законодательства..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Содержание права собственности граждан на землю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Вещно-правовые способы защиты права собственности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основания возникновения обязательств в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солидарного и долевого исполнения обязательств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Принцип надлежащего исполнения обязательств в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Множественность лиц в обязательстве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Перемена лиц в обязательстве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Система способов обеспечения исполнения обязательств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Неустойка как способ обеспечения исполнения обязательств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Общие положения о залоге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правового регулирования ипотеки в современный период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Порядок обращения взыскания и реализация заложенного имущества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Отступное и новация: сравнительный анализ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Поручительство как способ обеспечения исполнения обязательств.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Соотношение аванса, задатка и обеспечительного платежа в гражданском обороте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Гражданско-правовая ответственность. Общие положения.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Возмещение убытков как форма гражданско-правовой ответственности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Влияние  вины, случая и непреодолимой силы  на гражд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анско-правовую ответственность.</w:t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Основания освобождения от гражданско-правовой ответственности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сущность гражданско-правового договора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Система договоров: проблемы классификации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Существенные условия договора: проблемы толкования теории и судебной практике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Конструкция «публичного договора» в гражданском праве России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Порядок заключения гражданско-правового договора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заключения договора на торгах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Основания изменения гражданско-правового договора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104.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Расторжение договора: основания, порядок, последствия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правовая природа договоров по передаче имущества в собственность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Слабая сторона в договоре присоединения. Понятие, проблемы. защита.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Розничная купля-продажа и защита прав потребителей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отдельных видов договора розничной купли-продажи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поставки товаров для государственных и муниципальных нужд: специфика 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Купля-продажа предприятия как имущественного комплекса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Соотношение публичных и частных начал в правовом регулировании поставок для государственных нужд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Сравнительный анализ договоров постоянной ренты, пожизненной ренты и пожизненного содержания с иждивением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энергоснабжения: специфика 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договора контрактации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Дарение: эволюция 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Современное регулирование ограничения и отмены дарения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условия договора финансовой аренды (лизинга)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имущественного найма. Правовая характеристика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Сравнительный анализ договоров социального и коммерческого найма жилого помещения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Специфика правового регулирования отдельных разновидностей договора аренды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Аренда воздушных и морских судов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аренды транспортных средств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договора аренды предприятия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Гражданско-правовые договоры, опосредующие выполнение работ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правового регулирования подрядных работ для государственных нужд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подряда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правового регулирования и исполнения договора бытового подряда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правового регулирования договора строительного подряда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Ответственность подрядчика за ненадлежащее качество работ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Институт возмездного оказания услуг: происхождение, современное состояние, перспективы развития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Гражданско-правовое регулирование оказания образовательных услуг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Общая характеристика обязательства по хранению имущества.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B665C">
        <w:rPr>
          <w:rFonts w:ascii="Times New Roman" w:eastAsiaTheme="minorHAnsi" w:hAnsi="Times New Roman" w:cs="Times New Roman"/>
          <w:sz w:val="24"/>
          <w:szCs w:val="24"/>
        </w:rPr>
        <w:t>133.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  <w:t>Специальные виды хранения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134.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правового регулирования хранения на товарном складе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Перевозка грузов: гражданско-правовая характеристика правоотношений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Специфика  договора перевозки грузов на морском транспорте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ответственности перевозчика при перевозке грузов различными видами транспорта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Специфика правового регулирования договоров перевозки пассажиров и багажа различными видами транспорта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Транспортная экспедиция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займа и его виды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Товарный и коммерческий кредит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финансирования под уступку денежного требования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банковского счета: понятие, правовая природа, тенденции 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Виды безналичных расчетов в Российской Федерации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банковского вклада и проблемы защиты прав вкладчиков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Страхование и договор страхования: проблемы 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страхования ответственности владельца автотранспортного средства за причинение вреда третьим лицам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Правовое регулирование страхования предпринимательских рисков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имущественного страхования: его особенности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обязательного страхования в РФ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Оформление страховых отношений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Посреднические договоры в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Сравнительный анализ договоров поручения и комиссии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Агентский договор: понятие, ограничение от смежных договоров, сфера практического применения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Действие в чужом интересе без поручения: понятие и последствия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Коммерческая концессия в системе российского гражданского права.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доверительного управления имуществом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Публичное обещание награды и публичный конкурс: правовая характеристика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Правовое регулирование обязательств, возникающих из договора о проведении  игр и пари.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Внедоговорные обязательства в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Основные признаки, виды и функции внедоговорных обязательств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Понятие и юридическая природа деликтного обязательства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163.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Основания и условия  деликтной ответственности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Правовое регулирование обязательств, возникающих в связи с предупреждением причинения вреда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Ответственность за вред, причиненный незаконными действиями правоохранительных и судебных органов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Ответственность за вред, причиненный малолетними, несовершеннолетними и недееспособными гражданами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Ответственность за вред, причиненный источником повышенной опасности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Ответственность за вред, причиненный жизни и здоровью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Условия ответственности за вред, причиненный вследствие недостатков товаров, работ или услуг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Обязательства вследствие неосновательного обогащения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Наследственное право: история и современность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Общая характеристика наследственных правоотношений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Проблемы наследования по завещанию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Форма завещания по законодательству РФ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Правовое регулирование наследования по закону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Порядок приобретения наследства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наследования отдельных видов имущества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Институт недостойных наследников в российском наследственном 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порядок распоряжения исключительными правами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Авторское право в системе гражданско-правового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виды авторских договоров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виды лицензионных договоров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Проблемы защиты авторских прав в системе Интернет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Средства индивидуализации в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Субъекты, участвующие в реализации прав на результаты интеллектуальной деятельности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B665C">
        <w:rPr>
          <w:rFonts w:ascii="Times New Roman" w:eastAsiaTheme="minorHAnsi" w:hAnsi="Times New Roman" w:cs="Times New Roman"/>
          <w:sz w:val="24"/>
          <w:szCs w:val="24"/>
        </w:rPr>
        <w:t>186.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  <w:t>Правовое регулирование смежных прав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B665C">
        <w:rPr>
          <w:rFonts w:ascii="Times New Roman" w:eastAsiaTheme="minorHAnsi" w:hAnsi="Times New Roman" w:cs="Times New Roman"/>
          <w:sz w:val="24"/>
          <w:szCs w:val="24"/>
        </w:rPr>
        <w:t>187.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  <w:t>Понятие и виды произведений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Основания и порядок свободного использования произведений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реализации отдельных смежных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Объекты патентных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Порядок получения патента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Прекращение и восстановление действия патента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193.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Субъектный состав патентных правоотношений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Селекционное достижение как объект патентных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Топология интегральных микросхем как объект патентных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Секрет производства как объект патентных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Фирменное наименование как объект патентных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 на товарный знак и право на знак обслуживания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Реализация права на наименование места происхождения товара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200.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Единая технология как объект гражданских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420639" w:rsidRPr="007B665C" w:rsidRDefault="00420639" w:rsidP="00420639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0639" w:rsidRPr="007B665C" w:rsidRDefault="00420639" w:rsidP="0042063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0639" w:rsidRDefault="00420639" w:rsidP="0042063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420639" w:rsidRDefault="00420639" w:rsidP="00420639">
      <w:pPr>
        <w:framePr w:h="1635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A596A00" wp14:editId="03445F5D">
            <wp:extent cx="6294357" cy="9144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357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639" w:rsidRPr="009B35C7" w:rsidRDefault="00420639" w:rsidP="004206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          Методические указания по освоению дисциплины </w:t>
      </w:r>
      <w:r w:rsidRPr="009B35C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Гражданское право </w:t>
      </w: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адресованы студентам всех форм обучения. </w:t>
      </w:r>
    </w:p>
    <w:p w:rsidR="00420639" w:rsidRPr="009B35C7" w:rsidRDefault="00420639" w:rsidP="004206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по направлению подготовки 40.03.01 «Юриспруденция» предусмотрены следующие виды занятий:</w:t>
      </w:r>
    </w:p>
    <w:p w:rsidR="00420639" w:rsidRPr="009B35C7" w:rsidRDefault="00420639" w:rsidP="004206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420639" w:rsidRPr="009B35C7" w:rsidRDefault="00420639" w:rsidP="004206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420639" w:rsidRPr="009B35C7" w:rsidRDefault="00420639" w:rsidP="004206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основные положения тем, указанных в рабочей программе, даются рекомендации для самостоятельной работы и подготовке к практическим занятиям. </w:t>
      </w:r>
    </w:p>
    <w:p w:rsidR="00420639" w:rsidRPr="009B35C7" w:rsidRDefault="00420639" w:rsidP="004206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в соответствии с компетенциями ФГОС.</w:t>
      </w:r>
    </w:p>
    <w:p w:rsidR="00420639" w:rsidRPr="009B35C7" w:rsidRDefault="00420639" w:rsidP="004206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</w:t>
      </w:r>
    </w:p>
    <w:p w:rsidR="00420639" w:rsidRPr="009B35C7" w:rsidRDefault="00420639" w:rsidP="004206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рекомендованную учебную литературу; </w:t>
      </w:r>
    </w:p>
    <w:p w:rsidR="00420639" w:rsidRPr="009B35C7" w:rsidRDefault="00420639" w:rsidP="004206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конспекты лекций; </w:t>
      </w:r>
    </w:p>
    <w:p w:rsidR="00420639" w:rsidRPr="009B35C7" w:rsidRDefault="00420639" w:rsidP="004206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подготовить ответы на все вопросы по изучаемой теме; </w:t>
      </w:r>
    </w:p>
    <w:p w:rsidR="00420639" w:rsidRPr="009B35C7" w:rsidRDefault="00420639" w:rsidP="004206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письменно решить домашнее задание, рекомендованные преподавателем при изучении каждой темы. </w:t>
      </w:r>
    </w:p>
    <w:p w:rsidR="00420639" w:rsidRPr="009B35C7" w:rsidRDefault="00420639" w:rsidP="004206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 </w:t>
      </w:r>
    </w:p>
    <w:p w:rsidR="00420639" w:rsidRPr="009B35C7" w:rsidRDefault="00420639" w:rsidP="004206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</w:t>
      </w:r>
    </w:p>
    <w:p w:rsidR="00420639" w:rsidRPr="009B35C7" w:rsidRDefault="00420639" w:rsidP="004206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 </w:t>
      </w:r>
    </w:p>
    <w:p w:rsidR="00420639" w:rsidRPr="009B35C7" w:rsidRDefault="00420639" w:rsidP="004206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реализации различных видов учебной работы используются разнообразные (в т.ч. интерактивные) методы обучения, в частности: </w:t>
      </w:r>
    </w:p>
    <w:p w:rsidR="00420639" w:rsidRPr="009B35C7" w:rsidRDefault="00420639" w:rsidP="004206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интерактивная доска для подготовки и проведения лекционных и семинарских занятий; </w:t>
      </w:r>
    </w:p>
    <w:p w:rsidR="00420639" w:rsidRPr="009B35C7" w:rsidRDefault="00420639" w:rsidP="004206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14" w:history="1">
        <w:r w:rsidRPr="005E616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</w:t>
        </w:r>
        <w:r w:rsidRPr="009B35C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://</w:t>
        </w:r>
        <w:r w:rsidRPr="005E616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library</w:t>
        </w:r>
        <w:r w:rsidRPr="009B35C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r w:rsidRPr="005E616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rsue</w:t>
        </w:r>
        <w:r w:rsidRPr="009B35C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r w:rsidRPr="005E616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ru</w:t>
        </w:r>
        <w:r w:rsidRPr="009B35C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/</w:t>
        </w:r>
      </w:hyperlink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. Также обучающиеся могут взять на дом необходимую литературу на абонементе вузовской библиотеки или воспользоваться читальными залами вуза. </w:t>
      </w:r>
    </w:p>
    <w:p w:rsidR="00420639" w:rsidRPr="009B35C7" w:rsidRDefault="00420639" w:rsidP="004206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Методические рекомендации по изучению дисциплины в процессе аудиторных занятий:</w:t>
      </w:r>
    </w:p>
    <w:p w:rsidR="00420639" w:rsidRPr="009B35C7" w:rsidRDefault="00420639" w:rsidP="004206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Рекомендации по подготовке к практическим (семинарским) занятиям. </w:t>
      </w:r>
    </w:p>
    <w:p w:rsidR="00420639" w:rsidRPr="009B35C7" w:rsidRDefault="00420639" w:rsidP="004206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Студентам следует:</w:t>
      </w:r>
    </w:p>
    <w:p w:rsidR="00420639" w:rsidRPr="009B35C7" w:rsidRDefault="00420639" w:rsidP="004206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ознакомиться с заданием к занятию; </w:t>
      </w:r>
    </w:p>
    <w:p w:rsidR="00420639" w:rsidRPr="009B35C7" w:rsidRDefault="00420639" w:rsidP="004206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–определить примерный объем работы по подготовке к ним; </w:t>
      </w:r>
    </w:p>
    <w:p w:rsidR="00420639" w:rsidRPr="009B35C7" w:rsidRDefault="00420639" w:rsidP="004206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выделить вопросы и задачи, ответы на которые или выполнение и решение без предварительной подготовки не представляется возможным;</w:t>
      </w:r>
    </w:p>
    <w:p w:rsidR="00420639" w:rsidRPr="009B35C7" w:rsidRDefault="00420639" w:rsidP="004206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иметь в виду и то, что в библиотеке учебного заведения не всегда имеются в наличии все рекомендованные источники, их необходимо найти заранее;</w:t>
      </w:r>
    </w:p>
    <w:p w:rsidR="00420639" w:rsidRPr="009B35C7" w:rsidRDefault="00420639" w:rsidP="004206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приносить с собой рекомендованную преподавателем литературу к конкретному занятию;</w:t>
      </w:r>
    </w:p>
    <w:p w:rsidR="00420639" w:rsidRPr="009B35C7" w:rsidRDefault="00420639" w:rsidP="004206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</w:r>
    </w:p>
    <w:p w:rsidR="00420639" w:rsidRPr="009B35C7" w:rsidRDefault="00420639" w:rsidP="004206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пользоваться техническими средствами обучения и дидактическими материалами, </w:t>
      </w: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которыми располагает учебное заведение.</w:t>
      </w:r>
    </w:p>
    <w:p w:rsidR="00420639" w:rsidRPr="009B35C7" w:rsidRDefault="00420639" w:rsidP="004206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</w:t>
      </w:r>
    </w:p>
    <w:p w:rsidR="00420639" w:rsidRPr="009B35C7" w:rsidRDefault="00420639" w:rsidP="004206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</w:t>
      </w:r>
    </w:p>
    <w:p w:rsidR="00420639" w:rsidRPr="009B35C7" w:rsidRDefault="00420639" w:rsidP="004206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420639" w:rsidRPr="009B35C7" w:rsidRDefault="00420639" w:rsidP="004206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:rsidR="00420639" w:rsidRPr="009B35C7" w:rsidRDefault="00420639" w:rsidP="004206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по ходу семинара давать конкретные, четкие ответы по существу вопросов. </w:t>
      </w:r>
    </w:p>
    <w:p w:rsidR="00420639" w:rsidRPr="009B35C7" w:rsidRDefault="00420639" w:rsidP="004206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Структура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обоснованы.</w:t>
      </w:r>
    </w:p>
    <w:p w:rsidR="00420639" w:rsidRPr="009B35C7" w:rsidRDefault="00420639" w:rsidP="004206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</w:t>
      </w:r>
    </w:p>
    <w:p w:rsidR="00420639" w:rsidRPr="009B35C7" w:rsidRDefault="00420639" w:rsidP="004206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изучавшийся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</w:t>
      </w:r>
    </w:p>
    <w:p w:rsidR="00420639" w:rsidRPr="009B35C7" w:rsidRDefault="00420639" w:rsidP="004206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Методические рекомендации по выполнению различных форм самостоятельных заданий</w:t>
      </w:r>
    </w:p>
    <w:p w:rsidR="00420639" w:rsidRPr="009B35C7" w:rsidRDefault="00420639" w:rsidP="004206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</w:t>
      </w:r>
    </w:p>
    <w:p w:rsidR="00420639" w:rsidRPr="009B35C7" w:rsidRDefault="00420639" w:rsidP="004206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</w:t>
      </w:r>
    </w:p>
    <w:p w:rsidR="00420639" w:rsidRPr="009B35C7" w:rsidRDefault="00420639" w:rsidP="004206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Студентам следует:</w:t>
      </w:r>
    </w:p>
    <w:p w:rsidR="00420639" w:rsidRPr="009B35C7" w:rsidRDefault="00420639" w:rsidP="004206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руководствоваться графиком самостоятельной работы, определенным рабочей программой дисциплины;</w:t>
      </w:r>
    </w:p>
    <w:p w:rsidR="00420639" w:rsidRPr="009B35C7" w:rsidRDefault="00420639" w:rsidP="004206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выполнять все плановые задания, выдаваемые преподавателем для самостоятельного выполнения, и разбирать на семинарах и консультациях неясные вопросы;</w:t>
      </w:r>
    </w:p>
    <w:p w:rsidR="00420639" w:rsidRPr="009B35C7" w:rsidRDefault="00420639" w:rsidP="004206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использовать при подготовке нормативные документы университета, а именно, положение о написании письменных работ.</w:t>
      </w:r>
    </w:p>
    <w:p w:rsidR="00420639" w:rsidRPr="009B35C7" w:rsidRDefault="00420639" w:rsidP="004206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Методические рекомендации по работе с литературой.</w:t>
      </w:r>
    </w:p>
    <w:p w:rsidR="00420639" w:rsidRPr="009B35C7" w:rsidRDefault="00420639" w:rsidP="004206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Любая форма самостоятельной работы студента (подготовка к семинарскому занятию, написание эссе, письменной работы, доклада и т.п.) начинается с изучения соответствующей литературы (учебники и учебные пособия, монографии, сборники научных трудов, журнальные и газетные статьи, различные справочники, энциклопедии, интернет ресурсы).</w:t>
      </w:r>
    </w:p>
    <w:p w:rsidR="00420639" w:rsidRPr="009B35C7" w:rsidRDefault="00420639" w:rsidP="004206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Рекомендации студенту:</w:t>
      </w:r>
    </w:p>
    <w:p w:rsidR="00420639" w:rsidRPr="009B35C7" w:rsidRDefault="00420639" w:rsidP="004206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</w:t>
      </w: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внимательно, а какие прочитать быстро;</w:t>
      </w:r>
    </w:p>
    <w:p w:rsidR="00420639" w:rsidRPr="009B35C7" w:rsidRDefault="00420639" w:rsidP="004206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</w:t>
      </w:r>
    </w:p>
    <w:p w:rsidR="00420639" w:rsidRPr="009B35C7" w:rsidRDefault="00420639" w:rsidP="004206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</w:t>
      </w:r>
    </w:p>
    <w:p w:rsidR="00420639" w:rsidRPr="009B35C7" w:rsidRDefault="00420639" w:rsidP="004206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Выделяются следующие виды записей при работе с литературой:</w:t>
      </w:r>
    </w:p>
    <w:p w:rsidR="00420639" w:rsidRPr="009B35C7" w:rsidRDefault="00420639" w:rsidP="004206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Конспект 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</w:t>
      </w:r>
    </w:p>
    <w:p w:rsidR="00420639" w:rsidRPr="009B35C7" w:rsidRDefault="00420639" w:rsidP="004206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Цитата - точное воспроизведение текста. Заключается в кавычки. Точно указывается страница источника.</w:t>
      </w:r>
    </w:p>
    <w:p w:rsidR="00420639" w:rsidRPr="009B35C7" w:rsidRDefault="00420639" w:rsidP="004206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Тезисы - концентрированное</w:t>
      </w: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изложение основных положений прочитанного материала.</w:t>
      </w:r>
    </w:p>
    <w:p w:rsidR="00420639" w:rsidRPr="009B35C7" w:rsidRDefault="00420639" w:rsidP="004206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Аннотация - очень краткое изложение содержания прочитанной работы. </w:t>
      </w:r>
    </w:p>
    <w:p w:rsidR="00420639" w:rsidRPr="009B35C7" w:rsidRDefault="00420639" w:rsidP="004206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Резюме - наиболее общие выводы и положения работы, ее концептуальные итоги.</w:t>
      </w:r>
    </w:p>
    <w:p w:rsidR="00420639" w:rsidRPr="009B35C7" w:rsidRDefault="00420639" w:rsidP="004206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</w:t>
      </w:r>
    </w:p>
    <w:p w:rsidR="00420639" w:rsidRPr="009B35C7" w:rsidRDefault="00420639" w:rsidP="00420639">
      <w:pPr>
        <w:rPr>
          <w:rFonts w:ascii="Calibri" w:eastAsia="Calibri" w:hAnsi="Calibri" w:cs="Times New Roman"/>
          <w:lang w:val="ru-RU"/>
        </w:rPr>
      </w:pPr>
    </w:p>
    <w:p w:rsidR="00716EB5" w:rsidRPr="00FD3A21" w:rsidRDefault="00716EB5">
      <w:pPr>
        <w:rPr>
          <w:lang w:val="ru-RU"/>
        </w:rPr>
      </w:pPr>
      <w:bookmarkStart w:id="11" w:name="_GoBack"/>
      <w:bookmarkEnd w:id="11"/>
    </w:p>
    <w:sectPr w:rsidR="00716EB5" w:rsidRPr="00FD3A2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C7" w:rsidRDefault="00420639">
    <w:pPr>
      <w:pStyle w:val="a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C7" w:rsidRDefault="00420639">
    <w:pPr>
      <w:pStyle w:val="ae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E"/>
    <w:multiLevelType w:val="singleLevel"/>
    <w:tmpl w:val="0000007E"/>
    <w:name w:val="WW8Num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152C03"/>
    <w:multiLevelType w:val="hybridMultilevel"/>
    <w:tmpl w:val="268ACF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A5ABA"/>
    <w:multiLevelType w:val="hybridMultilevel"/>
    <w:tmpl w:val="B658C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F30B6"/>
    <w:multiLevelType w:val="hybridMultilevel"/>
    <w:tmpl w:val="664286C6"/>
    <w:lvl w:ilvl="0" w:tplc="30C431F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1BA15D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37F92"/>
    <w:multiLevelType w:val="hybridMultilevel"/>
    <w:tmpl w:val="F79CC98C"/>
    <w:lvl w:ilvl="0" w:tplc="EBC8D6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E62D74"/>
    <w:multiLevelType w:val="hybridMultilevel"/>
    <w:tmpl w:val="F5A2F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67097E"/>
    <w:multiLevelType w:val="singleLevel"/>
    <w:tmpl w:val="7A52F9AE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136B2B89"/>
    <w:multiLevelType w:val="hybridMultilevel"/>
    <w:tmpl w:val="B38224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925B9A"/>
    <w:multiLevelType w:val="hybridMultilevel"/>
    <w:tmpl w:val="E7844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9D7AAD"/>
    <w:multiLevelType w:val="hybridMultilevel"/>
    <w:tmpl w:val="E8BAB0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7E4621"/>
    <w:multiLevelType w:val="hybridMultilevel"/>
    <w:tmpl w:val="B29A3E3A"/>
    <w:lvl w:ilvl="0" w:tplc="865AC2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C1576"/>
    <w:multiLevelType w:val="singleLevel"/>
    <w:tmpl w:val="7A52F9AE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12">
    <w:nsid w:val="1C2C0805"/>
    <w:multiLevelType w:val="hybridMultilevel"/>
    <w:tmpl w:val="9A680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537F95"/>
    <w:multiLevelType w:val="hybridMultilevel"/>
    <w:tmpl w:val="93F0E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4F6563"/>
    <w:multiLevelType w:val="singleLevel"/>
    <w:tmpl w:val="5442F6A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265244F9"/>
    <w:multiLevelType w:val="singleLevel"/>
    <w:tmpl w:val="78A23B0A"/>
    <w:lvl w:ilvl="0">
      <w:start w:val="1"/>
      <w:numFmt w:val="upperRoman"/>
      <w:lvlText w:val="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7">
    <w:nsid w:val="2CDC2555"/>
    <w:multiLevelType w:val="multilevel"/>
    <w:tmpl w:val="B4F0C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962505"/>
    <w:multiLevelType w:val="singleLevel"/>
    <w:tmpl w:val="5442F6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324C46FB"/>
    <w:multiLevelType w:val="hybridMultilevel"/>
    <w:tmpl w:val="B5809F82"/>
    <w:lvl w:ilvl="0" w:tplc="98C43D72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47E03C3"/>
    <w:multiLevelType w:val="singleLevel"/>
    <w:tmpl w:val="7A52F9AE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  <w:i w:val="0"/>
      </w:rPr>
    </w:lvl>
  </w:abstractNum>
  <w:abstractNum w:abstractNumId="21">
    <w:nsid w:val="3E1D14DF"/>
    <w:multiLevelType w:val="hybridMultilevel"/>
    <w:tmpl w:val="A5E00FBE"/>
    <w:lvl w:ilvl="0" w:tplc="E3EEC088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448AE2B8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48CB53A1"/>
    <w:multiLevelType w:val="singleLevel"/>
    <w:tmpl w:val="7A52F9AE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  <w:i w:val="0"/>
      </w:rPr>
    </w:lvl>
  </w:abstractNum>
  <w:abstractNum w:abstractNumId="23">
    <w:nsid w:val="4BF52CBA"/>
    <w:multiLevelType w:val="hybridMultilevel"/>
    <w:tmpl w:val="21F06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796BEB"/>
    <w:multiLevelType w:val="singleLevel"/>
    <w:tmpl w:val="7A52F9AE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25">
    <w:nsid w:val="56925C7C"/>
    <w:multiLevelType w:val="hybridMultilevel"/>
    <w:tmpl w:val="8B000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D4315A"/>
    <w:multiLevelType w:val="hybridMultilevel"/>
    <w:tmpl w:val="23C220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A327F4"/>
    <w:multiLevelType w:val="hybridMultilevel"/>
    <w:tmpl w:val="DBC4AD9C"/>
    <w:lvl w:ilvl="0" w:tplc="39249D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BF74FFC"/>
    <w:multiLevelType w:val="singleLevel"/>
    <w:tmpl w:val="5442F6A2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9">
    <w:nsid w:val="5C002D3B"/>
    <w:multiLevelType w:val="hybridMultilevel"/>
    <w:tmpl w:val="C292D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215DAA"/>
    <w:multiLevelType w:val="hybridMultilevel"/>
    <w:tmpl w:val="27ECEF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7E773A"/>
    <w:multiLevelType w:val="hybridMultilevel"/>
    <w:tmpl w:val="A7AE3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22D7F6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096BEE"/>
    <w:multiLevelType w:val="multilevel"/>
    <w:tmpl w:val="410E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811829"/>
    <w:multiLevelType w:val="hybridMultilevel"/>
    <w:tmpl w:val="DC7C044E"/>
    <w:lvl w:ilvl="0" w:tplc="881061A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A3C41B9E">
      <w:start w:val="1"/>
      <w:numFmt w:val="decimal"/>
      <w:lvlText w:val="%2."/>
      <w:lvlJc w:val="left"/>
      <w:pPr>
        <w:tabs>
          <w:tab w:val="num" w:pos="1793"/>
        </w:tabs>
        <w:ind w:left="1793" w:hanging="3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4">
    <w:nsid w:val="77943871"/>
    <w:multiLevelType w:val="multilevel"/>
    <w:tmpl w:val="19763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5936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  <w:lvlOverride w:ilvl="0">
      <w:startOverride w:val="1"/>
    </w:lvlOverride>
  </w:num>
  <w:num w:numId="4">
    <w:abstractNumId w:val="32"/>
  </w:num>
  <w:num w:numId="5">
    <w:abstractNumId w:val="34"/>
  </w:num>
  <w:num w:numId="6">
    <w:abstractNumId w:val="18"/>
  </w:num>
  <w:num w:numId="7">
    <w:abstractNumId w:val="16"/>
  </w:num>
  <w:num w:numId="8">
    <w:abstractNumId w:val="15"/>
  </w:num>
  <w:num w:numId="9">
    <w:abstractNumId w:val="2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10"/>
  </w:num>
  <w:num w:numId="14">
    <w:abstractNumId w:val="3"/>
  </w:num>
  <w:num w:numId="15">
    <w:abstractNumId w:val="21"/>
  </w:num>
  <w:num w:numId="16">
    <w:abstractNumId w:val="31"/>
  </w:num>
  <w:num w:numId="17">
    <w:abstractNumId w:val="33"/>
  </w:num>
  <w:num w:numId="18">
    <w:abstractNumId w:val="8"/>
  </w:num>
  <w:num w:numId="19">
    <w:abstractNumId w:val="5"/>
  </w:num>
  <w:num w:numId="20">
    <w:abstractNumId w:val="11"/>
    <w:lvlOverride w:ilvl="0">
      <w:startOverride w:val="1"/>
    </w:lvlOverride>
  </w:num>
  <w:num w:numId="21">
    <w:abstractNumId w:val="24"/>
  </w:num>
  <w:num w:numId="22">
    <w:abstractNumId w:val="22"/>
  </w:num>
  <w:num w:numId="23">
    <w:abstractNumId w:val="20"/>
  </w:num>
  <w:num w:numId="24">
    <w:abstractNumId w:val="6"/>
  </w:num>
  <w:num w:numId="25">
    <w:abstractNumId w:val="35"/>
  </w:num>
  <w:num w:numId="26">
    <w:abstractNumId w:val="1"/>
  </w:num>
  <w:num w:numId="27">
    <w:abstractNumId w:val="30"/>
  </w:num>
  <w:num w:numId="28">
    <w:abstractNumId w:val="9"/>
  </w:num>
  <w:num w:numId="29">
    <w:abstractNumId w:val="7"/>
  </w:num>
  <w:num w:numId="30">
    <w:abstractNumId w:val="26"/>
  </w:num>
  <w:num w:numId="31">
    <w:abstractNumId w:val="23"/>
  </w:num>
  <w:num w:numId="32">
    <w:abstractNumId w:val="12"/>
  </w:num>
  <w:num w:numId="33">
    <w:abstractNumId w:val="27"/>
  </w:num>
  <w:num w:numId="34">
    <w:abstractNumId w:val="29"/>
  </w:num>
  <w:num w:numId="35">
    <w:abstractNumId w:val="25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20639"/>
    <w:rsid w:val="00716EB5"/>
    <w:rsid w:val="00D31453"/>
    <w:rsid w:val="00E209E2"/>
    <w:rsid w:val="00FD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Firs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063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63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42063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420639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0639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420639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A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0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06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4206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42063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2063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420639"/>
    <w:rPr>
      <w:rFonts w:ascii="Arial" w:eastAsia="Times New Roman" w:hAnsi="Arial" w:cs="Arial"/>
      <w:lang w:val="ru-RU" w:eastAsia="ru-RU"/>
    </w:rPr>
  </w:style>
  <w:style w:type="paragraph" w:customStyle="1" w:styleId="Default">
    <w:name w:val="Default"/>
    <w:rsid w:val="004206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rsid w:val="00420639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4206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4206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rsid w:val="00420639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2">
    <w:name w:val="Обычный1"/>
    <w:rsid w:val="0042063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8">
    <w:name w:val="List Paragraph"/>
    <w:basedOn w:val="a"/>
    <w:uiPriority w:val="34"/>
    <w:qFormat/>
    <w:rsid w:val="004206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4206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420639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420639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rsid w:val="00420639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420639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nhideWhenUsed/>
    <w:rsid w:val="00420639"/>
    <w:rPr>
      <w:color w:val="0000FF" w:themeColor="hyperlink"/>
      <w:u w:val="single"/>
    </w:rPr>
  </w:style>
  <w:style w:type="paragraph" w:styleId="aa">
    <w:name w:val="Body Text"/>
    <w:basedOn w:val="a"/>
    <w:link w:val="ab"/>
    <w:unhideWhenUsed/>
    <w:rsid w:val="004206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rsid w:val="004206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nhideWhenUsed/>
    <w:rsid w:val="004206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Верхний колонтитул Знак"/>
    <w:basedOn w:val="a0"/>
    <w:link w:val="ac"/>
    <w:rsid w:val="004206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4206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206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42063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1">
    <w:name w:val="annotation text"/>
    <w:basedOn w:val="a"/>
    <w:link w:val="af0"/>
    <w:uiPriority w:val="99"/>
    <w:semiHidden/>
    <w:unhideWhenUsed/>
    <w:rsid w:val="00420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5">
    <w:name w:val="Текст примечания Знак1"/>
    <w:basedOn w:val="a0"/>
    <w:uiPriority w:val="99"/>
    <w:semiHidden/>
    <w:rsid w:val="00420639"/>
    <w:rPr>
      <w:sz w:val="20"/>
      <w:szCs w:val="20"/>
    </w:rPr>
  </w:style>
  <w:style w:type="paragraph" w:styleId="af2">
    <w:name w:val="Normal (Web)"/>
    <w:basedOn w:val="a"/>
    <w:uiPriority w:val="99"/>
    <w:rsid w:val="0042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Strong"/>
    <w:basedOn w:val="a0"/>
    <w:uiPriority w:val="22"/>
    <w:qFormat/>
    <w:rsid w:val="00420639"/>
    <w:rPr>
      <w:b/>
      <w:bCs/>
    </w:rPr>
  </w:style>
  <w:style w:type="paragraph" w:styleId="af4">
    <w:name w:val="No Spacing"/>
    <w:basedOn w:val="a"/>
    <w:qFormat/>
    <w:rsid w:val="00420639"/>
    <w:pPr>
      <w:spacing w:after="0" w:line="240" w:lineRule="auto"/>
    </w:pPr>
    <w:rPr>
      <w:rFonts w:ascii="Times New Roman" w:eastAsia="Calibri" w:hAnsi="Times New Roman" w:cs="Times New Roman"/>
      <w:sz w:val="20"/>
      <w:szCs w:val="32"/>
      <w:lang w:val="ru-RU" w:eastAsia="ru-RU"/>
    </w:rPr>
  </w:style>
  <w:style w:type="paragraph" w:customStyle="1" w:styleId="p3">
    <w:name w:val="p3"/>
    <w:basedOn w:val="a"/>
    <w:rsid w:val="0042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4">
    <w:name w:val="p4"/>
    <w:basedOn w:val="a"/>
    <w:rsid w:val="0042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6">
    <w:name w:val="p6"/>
    <w:basedOn w:val="a"/>
    <w:rsid w:val="0042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7">
    <w:name w:val="p7"/>
    <w:basedOn w:val="a"/>
    <w:rsid w:val="0042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11">
    <w:name w:val="p11"/>
    <w:basedOn w:val="a"/>
    <w:rsid w:val="0042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0"/>
    <w:rsid w:val="00420639"/>
  </w:style>
  <w:style w:type="character" w:customStyle="1" w:styleId="submenu-table">
    <w:name w:val="submenu-table"/>
    <w:basedOn w:val="a0"/>
    <w:rsid w:val="00420639"/>
  </w:style>
  <w:style w:type="character" w:customStyle="1" w:styleId="current">
    <w:name w:val="current"/>
    <w:basedOn w:val="a0"/>
    <w:rsid w:val="00420639"/>
  </w:style>
  <w:style w:type="character" w:customStyle="1" w:styleId="af5">
    <w:name w:val="Текст сноски Знак"/>
    <w:basedOn w:val="a0"/>
    <w:link w:val="af6"/>
    <w:uiPriority w:val="99"/>
    <w:semiHidden/>
    <w:rsid w:val="0042063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6">
    <w:name w:val="footnote text"/>
    <w:basedOn w:val="a"/>
    <w:link w:val="af5"/>
    <w:uiPriority w:val="99"/>
    <w:semiHidden/>
    <w:unhideWhenUsed/>
    <w:rsid w:val="00420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6">
    <w:name w:val="Текст сноски Знак1"/>
    <w:basedOn w:val="a0"/>
    <w:uiPriority w:val="99"/>
    <w:semiHidden/>
    <w:rsid w:val="00420639"/>
    <w:rPr>
      <w:sz w:val="20"/>
      <w:szCs w:val="20"/>
    </w:rPr>
  </w:style>
  <w:style w:type="character" w:styleId="af7">
    <w:name w:val="footnote reference"/>
    <w:basedOn w:val="a0"/>
    <w:unhideWhenUsed/>
    <w:rsid w:val="00420639"/>
    <w:rPr>
      <w:vertAlign w:val="superscript"/>
    </w:rPr>
  </w:style>
  <w:style w:type="paragraph" w:styleId="af8">
    <w:name w:val="Title"/>
    <w:basedOn w:val="a"/>
    <w:link w:val="af9"/>
    <w:qFormat/>
    <w:rsid w:val="004206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9">
    <w:name w:val="Название Знак"/>
    <w:basedOn w:val="a0"/>
    <w:link w:val="af8"/>
    <w:rsid w:val="0042063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2">
    <w:name w:val="List 2"/>
    <w:basedOn w:val="a"/>
    <w:rsid w:val="00420639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List 3"/>
    <w:basedOn w:val="a"/>
    <w:rsid w:val="00420639"/>
    <w:pPr>
      <w:widowControl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1">
    <w:name w:val="List 4"/>
    <w:basedOn w:val="a"/>
    <w:rsid w:val="00420639"/>
    <w:pPr>
      <w:widowControl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5">
    <w:name w:val="List 5"/>
    <w:basedOn w:val="a"/>
    <w:rsid w:val="00420639"/>
    <w:pPr>
      <w:widowControl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3">
    <w:name w:val="List Bullet 2"/>
    <w:basedOn w:val="a"/>
    <w:autoRedefine/>
    <w:rsid w:val="00420639"/>
    <w:pPr>
      <w:widowControl w:val="0"/>
      <w:tabs>
        <w:tab w:val="left" w:pos="284"/>
        <w:tab w:val="left" w:pos="993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pacing w:val="5"/>
      <w:sz w:val="28"/>
      <w:szCs w:val="28"/>
      <w:lang w:val="ru-RU" w:eastAsia="ru-RU"/>
    </w:rPr>
  </w:style>
  <w:style w:type="paragraph" w:styleId="24">
    <w:name w:val="Body Text First Indent 2"/>
    <w:basedOn w:val="a"/>
    <w:link w:val="25"/>
    <w:rsid w:val="00420639"/>
    <w:pPr>
      <w:widowControl w:val="0"/>
      <w:autoSpaceDE w:val="0"/>
      <w:autoSpaceDN w:val="0"/>
      <w:adjustRightInd w:val="0"/>
      <w:spacing w:after="120" w:line="240" w:lineRule="auto"/>
      <w:ind w:left="283" w:firstLine="21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5">
    <w:name w:val="Красная строка 2 Знак"/>
    <w:basedOn w:val="a7"/>
    <w:link w:val="24"/>
    <w:rsid w:val="0042063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a">
    <w:name w:val="List"/>
    <w:basedOn w:val="a"/>
    <w:rsid w:val="00420639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2">
    <w:name w:val="List Continue 4"/>
    <w:basedOn w:val="a"/>
    <w:rsid w:val="00420639"/>
    <w:pPr>
      <w:widowControl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2">
    <w:name w:val="List Continue 3"/>
    <w:basedOn w:val="a"/>
    <w:rsid w:val="00420639"/>
    <w:pPr>
      <w:widowControl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b">
    <w:name w:val="page number"/>
    <w:basedOn w:val="a0"/>
    <w:rsid w:val="00420639"/>
  </w:style>
  <w:style w:type="character" w:styleId="afc">
    <w:name w:val="FollowedHyperlink"/>
    <w:basedOn w:val="a0"/>
    <w:rsid w:val="00420639"/>
    <w:rPr>
      <w:color w:val="800080"/>
      <w:u w:val="single"/>
    </w:rPr>
  </w:style>
  <w:style w:type="paragraph" w:styleId="afd">
    <w:name w:val="Plain Text"/>
    <w:basedOn w:val="a"/>
    <w:link w:val="afe"/>
    <w:rsid w:val="0042063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e">
    <w:name w:val="Текст Знак"/>
    <w:basedOn w:val="a0"/>
    <w:link w:val="afd"/>
    <w:rsid w:val="00420639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Style8">
    <w:name w:val="Style8"/>
    <w:basedOn w:val="a"/>
    <w:rsid w:val="00420639"/>
    <w:pPr>
      <w:widowControl w:val="0"/>
      <w:autoSpaceDE w:val="0"/>
      <w:autoSpaceDN w:val="0"/>
      <w:adjustRightInd w:val="0"/>
      <w:spacing w:after="0" w:line="480" w:lineRule="exact"/>
      <w:ind w:firstLine="69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basedOn w:val="a0"/>
    <w:rsid w:val="00420639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420639"/>
  </w:style>
  <w:style w:type="character" w:styleId="aff">
    <w:name w:val="Emphasis"/>
    <w:basedOn w:val="a0"/>
    <w:uiPriority w:val="20"/>
    <w:qFormat/>
    <w:rsid w:val="004206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pandia.ru/text/category/bazi_dannih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andia.ru/text/category/kommercheskaya_tajn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209</Pages>
  <Words>58210</Words>
  <Characters>331798</Characters>
  <Application>Microsoft Office Word</Application>
  <DocSecurity>0</DocSecurity>
  <Lines>2764</Lines>
  <Paragraphs>778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389230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2018-2019_oz40_03_01_02_1_plx_Гражданское право</dc:title>
  <dc:creator>FastReport.NET</dc:creator>
  <cp:lastModifiedBy>Елена Н. Богданова</cp:lastModifiedBy>
  <cp:revision>3</cp:revision>
  <dcterms:created xsi:type="dcterms:W3CDTF">2019-03-01T11:53:00Z</dcterms:created>
  <dcterms:modified xsi:type="dcterms:W3CDTF">2019-03-01T12:44:00Z</dcterms:modified>
</cp:coreProperties>
</file>