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F0" w:rsidRDefault="00B01ED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1" name="Рисунок 1" descr="C:\Users\laborant104\Desktop\сканы бакалавры 2018\История гос-ва и права России 40.03.01\Истор гос-ва и пр 1  z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сканы бакалавры 2018\История гос-ва и права России 40.03.01\Истор гос-ва и пр 1  z40.03.01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750F0" w:rsidRPr="00B01EDF" w:rsidRDefault="00B01ED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6860"/>
            <wp:effectExtent l="0" t="0" r="0" b="0"/>
            <wp:docPr id="2" name="Рисунок 2" descr="C:\Users\laborant104\Desktop\сканы бакалавры 2018\История гос-ва и права России 40.03.01\Истор гос-ва и пр 2z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сканы бакалавры 2018\История гос-ва и права России 40.03.01\Истор гос-ва и пр 2z 40.03.01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8"/>
        <w:gridCol w:w="2595"/>
        <w:gridCol w:w="3340"/>
        <w:gridCol w:w="1463"/>
        <w:gridCol w:w="817"/>
        <w:gridCol w:w="148"/>
      </w:tblGrid>
      <w:tr w:rsidR="003750F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3545" w:type="dxa"/>
          </w:tcPr>
          <w:p w:rsidR="003750F0" w:rsidRDefault="003750F0"/>
        </w:tc>
        <w:tc>
          <w:tcPr>
            <w:tcW w:w="1560" w:type="dxa"/>
          </w:tcPr>
          <w:p w:rsidR="003750F0" w:rsidRDefault="003750F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750F0">
        <w:trPr>
          <w:trHeight w:hRule="exact" w:val="138"/>
        </w:trPr>
        <w:tc>
          <w:tcPr>
            <w:tcW w:w="143" w:type="dxa"/>
          </w:tcPr>
          <w:p w:rsidR="003750F0" w:rsidRDefault="003750F0"/>
        </w:tc>
        <w:tc>
          <w:tcPr>
            <w:tcW w:w="1844" w:type="dxa"/>
          </w:tcPr>
          <w:p w:rsidR="003750F0" w:rsidRDefault="003750F0"/>
        </w:tc>
        <w:tc>
          <w:tcPr>
            <w:tcW w:w="2694" w:type="dxa"/>
          </w:tcPr>
          <w:p w:rsidR="003750F0" w:rsidRDefault="003750F0"/>
        </w:tc>
        <w:tc>
          <w:tcPr>
            <w:tcW w:w="3545" w:type="dxa"/>
          </w:tcPr>
          <w:p w:rsidR="003750F0" w:rsidRDefault="003750F0"/>
        </w:tc>
        <w:tc>
          <w:tcPr>
            <w:tcW w:w="1560" w:type="dxa"/>
          </w:tcPr>
          <w:p w:rsidR="003750F0" w:rsidRDefault="003750F0"/>
        </w:tc>
        <w:tc>
          <w:tcPr>
            <w:tcW w:w="852" w:type="dxa"/>
          </w:tcPr>
          <w:p w:rsidR="003750F0" w:rsidRDefault="003750F0"/>
        </w:tc>
        <w:tc>
          <w:tcPr>
            <w:tcW w:w="143" w:type="dxa"/>
          </w:tcPr>
          <w:p w:rsidR="003750F0" w:rsidRDefault="003750F0"/>
        </w:tc>
      </w:tr>
      <w:tr w:rsidR="003750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50F0" w:rsidRDefault="003750F0"/>
        </w:tc>
      </w:tr>
      <w:tr w:rsidR="003750F0">
        <w:trPr>
          <w:trHeight w:hRule="exact" w:val="248"/>
        </w:trPr>
        <w:tc>
          <w:tcPr>
            <w:tcW w:w="143" w:type="dxa"/>
          </w:tcPr>
          <w:p w:rsidR="003750F0" w:rsidRDefault="003750F0"/>
        </w:tc>
        <w:tc>
          <w:tcPr>
            <w:tcW w:w="1844" w:type="dxa"/>
          </w:tcPr>
          <w:p w:rsidR="003750F0" w:rsidRDefault="003750F0"/>
        </w:tc>
        <w:tc>
          <w:tcPr>
            <w:tcW w:w="2694" w:type="dxa"/>
          </w:tcPr>
          <w:p w:rsidR="003750F0" w:rsidRDefault="003750F0"/>
        </w:tc>
        <w:tc>
          <w:tcPr>
            <w:tcW w:w="3545" w:type="dxa"/>
          </w:tcPr>
          <w:p w:rsidR="003750F0" w:rsidRDefault="003750F0"/>
        </w:tc>
        <w:tc>
          <w:tcPr>
            <w:tcW w:w="1560" w:type="dxa"/>
          </w:tcPr>
          <w:p w:rsidR="003750F0" w:rsidRDefault="003750F0"/>
        </w:tc>
        <w:tc>
          <w:tcPr>
            <w:tcW w:w="852" w:type="dxa"/>
          </w:tcPr>
          <w:p w:rsidR="003750F0" w:rsidRDefault="003750F0"/>
        </w:tc>
        <w:tc>
          <w:tcPr>
            <w:tcW w:w="143" w:type="dxa"/>
          </w:tcPr>
          <w:p w:rsidR="003750F0" w:rsidRDefault="003750F0"/>
        </w:tc>
      </w:tr>
      <w:tr w:rsidR="003750F0" w:rsidRPr="00CB37F6">
        <w:trPr>
          <w:trHeight w:hRule="exact" w:val="277"/>
        </w:trPr>
        <w:tc>
          <w:tcPr>
            <w:tcW w:w="143" w:type="dxa"/>
          </w:tcPr>
          <w:p w:rsidR="003750F0" w:rsidRDefault="003750F0"/>
        </w:tc>
        <w:tc>
          <w:tcPr>
            <w:tcW w:w="1844" w:type="dxa"/>
          </w:tcPr>
          <w:p w:rsidR="003750F0" w:rsidRDefault="003750F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361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Теория и история государства и права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Зав. кафедрой Напалкова И.Г. д.ю.н., профессор _________________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;к.и.н., доцент, Орлова Н.Е. _________________</w:t>
            </w: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4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500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Теория и история государства и права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Зав. кафедрой Напалкова И.Г. д.ю.н., профессор _________________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;к.и.н., доцент, Орлова Н.Е. _________________</w:t>
            </w: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4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222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Теория и история государства и права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Напалкова И.Г. д.ю.н., профессор _________________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;к.и.н., доцент, Орлова Н.Е. _________________</w:t>
            </w: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138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387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222"/>
        </w:trPr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Теория и история государства и права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Напалкова И.Г. д.ю.н., профессор _________________</w:t>
            </w:r>
          </w:p>
          <w:p w:rsidR="003750F0" w:rsidRPr="00B01EDF" w:rsidRDefault="003750F0">
            <w:pPr>
              <w:spacing w:after="0" w:line="240" w:lineRule="auto"/>
              <w:rPr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;к.и.н., доцент, Орлова Н.Е. _________________</w:t>
            </w: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1"/>
        <w:gridCol w:w="1754"/>
        <w:gridCol w:w="4789"/>
        <w:gridCol w:w="971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750F0" w:rsidRPr="00CB37F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состоят в формировании у студентов системы знаний об основных этапах и особенностях формирования и эволюции государственных и правовых институтов в России, овладении навыками практической работы с основными источниками права, возникшими на различных исторических этапах.</w:t>
            </w:r>
          </w:p>
        </w:tc>
      </w:tr>
      <w:tr w:rsidR="003750F0" w:rsidRPr="00CB37F6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1. освоение студентами базовых категорий, принципов и источников истории отечественного государства и права; 2. на‏‏‏‏ основе‏‏‏‏ изучения‏‏‏‏ обширного‏‏‏‏ конкретно-исторического,‏‏‏‏ нормативного‏‏‏‏ и‏‏‏‏ фактического‏‏‏‏ материала‏‏‏‏ выявить‏‏‏‏ основные‏‏‏‏ тенденции,‏‏‏‏ характерные‏‏‏‏ черты,‏‏‏‏ особенности‏‏‏‏ и‏‏‏‏ закономерности‏‏‏‏ развития‏‏‏‏ российской‏‏‏‏ государственно-правовой‏‏‏‏ системы‏‏‏‏ и‏‏‏‏ сопоставить‏‏‏‏ ее‏‏‏‏ эволюцию‏‏‏‏ с‏‏‏‏ западным‏‏‏‏ опытом;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 3. изучение правовых основ построения системы государственного управления, исторических особенностей формирования правовой системы России; 4. развивать‏‏‏‏ аналитические‏‏‏‏ способности‏‏‏‏ студентов и‏‏‏‏ умения строить‏‏‏‏ прогнозы‏‏‏‏ о‏‏‏‏ перспективах‏‏‏‏ и‏‏‏‏ тенденциях‏‏‏‏ в‏‏‏‏ развитии‏‏‏‏ отечественного‏‏‏‏ государства‏‏‏‏ и‏‏‏‏ права;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‬закрепление знаний, полученных в рамках изучения общепрофессиональных дисциплин, посвященных отдельным аспектам становления и развития государственно- правовой системы России.</w:t>
            </w:r>
          </w:p>
        </w:tc>
      </w:tr>
      <w:tr w:rsidR="003750F0" w:rsidRPr="00CB37F6">
        <w:trPr>
          <w:trHeight w:hRule="exact" w:val="277"/>
        </w:trPr>
        <w:tc>
          <w:tcPr>
            <w:tcW w:w="766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50F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750F0" w:rsidRPr="00CB37F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50F0" w:rsidRPr="00CB37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и обществознанию в объеме средней школы</w:t>
            </w:r>
          </w:p>
        </w:tc>
      </w:tr>
      <w:tr w:rsidR="003750F0" w:rsidRPr="00CB37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750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3750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3750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3750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3750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 право</w:t>
            </w:r>
          </w:p>
        </w:tc>
      </w:tr>
      <w:tr w:rsidR="003750F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3750F0">
        <w:trPr>
          <w:trHeight w:hRule="exact" w:val="277"/>
        </w:trPr>
        <w:tc>
          <w:tcPr>
            <w:tcW w:w="766" w:type="dxa"/>
          </w:tcPr>
          <w:p w:rsidR="003750F0" w:rsidRDefault="003750F0"/>
        </w:tc>
        <w:tc>
          <w:tcPr>
            <w:tcW w:w="2071" w:type="dxa"/>
          </w:tcPr>
          <w:p w:rsidR="003750F0" w:rsidRDefault="003750F0"/>
        </w:tc>
        <w:tc>
          <w:tcPr>
            <w:tcW w:w="1844" w:type="dxa"/>
          </w:tcPr>
          <w:p w:rsidR="003750F0" w:rsidRDefault="003750F0"/>
        </w:tc>
        <w:tc>
          <w:tcPr>
            <w:tcW w:w="5104" w:type="dxa"/>
          </w:tcPr>
          <w:p w:rsidR="003750F0" w:rsidRDefault="003750F0"/>
        </w:tc>
        <w:tc>
          <w:tcPr>
            <w:tcW w:w="993" w:type="dxa"/>
          </w:tcPr>
          <w:p w:rsidR="003750F0" w:rsidRDefault="003750F0"/>
        </w:tc>
      </w:tr>
      <w:tr w:rsidR="003750F0" w:rsidRPr="00CB37F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750F0" w:rsidRPr="00CB37F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нормы культуры мышления,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логики,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методологии научного знания,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формы анализа.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750F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адекватно воспринимать информацию,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логически верно, аргументировано и ясно строить устную и письменную речь,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критически оценивать свои достоинства и недостатки,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анализировать социально значимые проблемы.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750F0" w:rsidRPr="00CB37F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постановки цели, способностью в устной и письменной речи логически оформить результаты мышления,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выработки мотивации к выполнению профессиональной деятельности.</w:t>
            </w:r>
          </w:p>
        </w:tc>
      </w:tr>
      <w:tr w:rsidR="003750F0" w:rsidRPr="00CB37F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750F0" w:rsidRPr="00CB37F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историко-правовые дефиниции, формирующие базовые представления о праве и государстве на современном этапе;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историко-правовыми понятиями и категориями;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юридической терминологией;</w:t>
            </w:r>
          </w:p>
        </w:tc>
      </w:tr>
      <w:tr w:rsidR="003750F0" w:rsidRPr="00CB37F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уважать честь и достоинство личности, соблюдать и защищать права и свободы человека и гражданина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750F0" w:rsidRPr="00CB37F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положения, сущность и содержание основных понятий и категорий истории отечественного государства и права, которые способствуют формированию уважения чести и достоинства личности и способности защищать права и свободы человека и гражданина</w:t>
            </w: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разграничивать понятия прав и свобод человека и гражданина в исторической ретроспективе,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750F0" w:rsidRPr="00CB37F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свобод человека и гражданина.</w:t>
            </w:r>
          </w:p>
        </w:tc>
      </w:tr>
      <w:tr w:rsidR="003750F0" w:rsidRPr="00CB37F6">
        <w:trPr>
          <w:trHeight w:hRule="exact" w:val="277"/>
        </w:trPr>
        <w:tc>
          <w:tcPr>
            <w:tcW w:w="99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750F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750F0" w:rsidRPr="00CB37F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«Становление российской государственности и права (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- нач.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</w:t>
            </w: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в.)»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«Образование Русского централизованного государства и единой правовой системы»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Образование Древнерусского государства и его правовой системы. 2. Формирование аппарата управления централизованного государства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Формирование общерусского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Судебник 1497г.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Древнерусское государство и его правовая система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«Русская Правда».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Образование и  государственный строй Древней Руси: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Проблемы образования и типологии Древнерусского государства.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Система государственного управления.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Правовое положение населения.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древнерусского права: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Характеристика источников древнерусского права.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История создания, списки и редакции «Русской Правды».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Гражданско-правовые нормы в «Русской правде».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Регулирование имущественных отношений.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Особенности обязательственного права.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Виды договоров и порядок их заключения.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Наследственное право.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Уголовное право по «Русской Правде»: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Понятие и классификация преступлений.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Система наказаний.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Судебный процесс в Древней Руси.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Общая характеристика и особенности судебного процесса.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Виды доказательств в судебном процессе.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51"/>
        <w:gridCol w:w="118"/>
        <w:gridCol w:w="808"/>
        <w:gridCol w:w="669"/>
        <w:gridCol w:w="1085"/>
        <w:gridCol w:w="1207"/>
        <w:gridCol w:w="669"/>
        <w:gridCol w:w="385"/>
        <w:gridCol w:w="942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750F0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«Сословно-представительная монархия в России  (середина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–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 вв.). Соборное Уложение 1649 года»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по изучаемой теме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сословно- представительной монархии в России. Формирование сословно- представительных органов, их характеристика.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Государственные реформы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характеристика источников русского феодального права (Судебник 1550 г., Стоглав 1551г., Соборное Уложение 1649 г.).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4.Особенности регулирования имущественных отношений в Соборном Уложении 1649 г. Право собственности.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тенденции развития обязательственного права. Порядок заключения и виды договоров.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Уголовное право по Соборному Уложению 1649 г.:  понятие и классификация преступлений, цели и виды наказаний.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процессуального права в Соборном Уложении 1649 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4"/>
        <w:gridCol w:w="118"/>
        <w:gridCol w:w="807"/>
        <w:gridCol w:w="678"/>
        <w:gridCol w:w="1085"/>
        <w:gridCol w:w="1207"/>
        <w:gridCol w:w="669"/>
        <w:gridCol w:w="385"/>
        <w:gridCol w:w="941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750F0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займа по Русской Правде: порядок заключения, форма и содержание.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доказательств в древнерусском судебном процессе. 3. Место обычного права в правовой системе древнерусского государства.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Влияние христианской церкви на государственность и право Древней Руси.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Исторические особенности становления Новгородской и Псковской феодальных республик.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Государственный механизм Новгородской и Псковской феодальных республик.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Правовое положение населения Новгорода и Пскова.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Происхождение, источники и особенности Псковской Судной грамоты (ПСГ) 1467г. 9. Гражданское право по ПСГ.            10. Уголовное право по ПСГ.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Процессуальное право по ПСГ: особенности судебного процесса и система доказательств.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Влияние татаро- монгольского нашествия на развитие российской государственности и права. 13. Влияние Судебников 1497 и 1550гг. на становление системы государственных судов в России.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Этапы закрепощения российских крестьян и его правовое оформление.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Правовое регулирование розыскного (следственного) судебного процесса в Судебниках 1497 и 1550г.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Система российского права по Соборному Уложению 1649г.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Эволюция правового статуса холопов по Соборному Уложению 1649г.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правосубъектности по Соборному Уложению 1649г.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Порядок обжалования судебных решений по Соборному Уложению 1649г.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20.Изменения в правовом положении основных социальных групп по Соборному Уложению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1649 г.</w:t>
            </w:r>
          </w:p>
          <w:p w:rsidR="003750F0" w:rsidRDefault="003750F0">
            <w:pPr>
              <w:spacing w:after="0" w:line="240" w:lineRule="auto"/>
              <w:rPr>
                <w:sz w:val="19"/>
                <w:szCs w:val="19"/>
              </w:rPr>
            </w:pP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 w:rsidRPr="00CB37F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«Государственно-правовое развитие Российской империи»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«Абсолютизм в России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вв.)»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Государственные реформы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сущность и основные итоги.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система России в период складывания абсолютизма.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Реформирование государственного аппарата в первой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4. Систематизация российского права в первой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в.: цели и результаты.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2"/>
        <w:gridCol w:w="119"/>
        <w:gridCol w:w="815"/>
        <w:gridCol w:w="674"/>
        <w:gridCol w:w="1092"/>
        <w:gridCol w:w="1215"/>
        <w:gridCol w:w="674"/>
        <w:gridCol w:w="389"/>
        <w:gridCol w:w="948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750F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«Государство и право России в первой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века»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1.Планы преобразования и реформы государственного управления начала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века.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сословной системы.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способы, результаты и значение кодификации российского права в первой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века.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Гражданское право по Своду действующих законов: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Вещное право: право собственности, право владения, сервитуты.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Обязательственное право.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Семейное и наследственное право.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Уголовное право по Уложению о наказаниях уголовных и исправительных 1845года.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общее понятие и система преступлений.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цели и классификация наказаний.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«Трансформация государственного аппарата и правовой системы России в начале ХХ века»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Оформление конституционной монархии в России. «Манифест об усовершенствовании государственного порядка» от 17 октября 1905г.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Реорганизация системы высших органов государственного управления по «Своду основных государственных законов» от 23 апреля 1906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избирательного права.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Столыпинская  аграрная реформа и ее влияние на правовое положение крестьян.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тенденции развития российского права в начале ХХ в.: уголовное, фабричное, крестьянское, административное, банковское законодательство.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8"/>
        <w:gridCol w:w="118"/>
        <w:gridCol w:w="810"/>
        <w:gridCol w:w="679"/>
        <w:gridCol w:w="1087"/>
        <w:gridCol w:w="1210"/>
        <w:gridCol w:w="671"/>
        <w:gridCol w:w="387"/>
        <w:gridCol w:w="943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750F0">
        <w:trPr>
          <w:trHeight w:hRule="exact" w:val="136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изменения в системе источников права в первой трети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наследственного права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Правовая регламентация деятельности органов государственной власти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Основные тенденции развития правовой системы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                      5. История российского конституционализма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История кодификационных работ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Свод законов Российской империи в ред. 1832-33 гг.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Российское уголовное право в Уложении о наказаниях уголовных и исправительных 1845г.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Влияние крестьянской реформы на развитие российской государственности и права;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Судебный процесс по Уставу гражданского судопроизводства и Уставу уголовного судопроизводства 1864г.;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Мировые суды в судебной системе России второй половины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в.;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Роль судебной реформы 1864г. в формировании института адвокатуры в России;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Значение земских учреждений в развитии системы местного самоуправления в России.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Контрреформы в России конца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в.  15. Основные изменения в правовой системе России во второй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в.                                   16.  Законодательная база  аграрной реформы 1906-1911гг. в России.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Конституционное переустройство  России начала ХХв.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Преобразование Совета министров Российской империи в 1905г.: государственно-правовые проблемы.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Правовой статус Государственной Думы по Основным государственным законам от 23 апреля 1906г.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Манифест 17 октября 1905г.: юридическое содержание и его роль в истории российского конституционализма.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 w:rsidRPr="00CB37F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«Формирование Советского государства и права (1917-1940 гг.)»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750F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«Становление Советского государства и права (1917-1921 гг.)»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советского государственного аппарата.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советской судебной системы.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Создание чрезвычайных государственных органов в годы гражданской войны.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источники советского права.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Кодификация советского права.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«Развитие советской правовой системы в 30-х годы ХХ века»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Источники и основные тенденции в развитии правовой системы СССР.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Конституция СССР 1936 г. 3. Новеллы гражданского и хозяйственного право.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Земельное и колхозное право. Примерный устав сельскохозяйственной артели 1930 г. и 1935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изменения в трудовом праве.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6.Советское уголовное и уголовно- процессуальное право. Закон о судоустройстве Союза ССР, союзных и автономных республик 1938 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5"/>
        <w:gridCol w:w="683"/>
        <w:gridCol w:w="1092"/>
        <w:gridCol w:w="1216"/>
        <w:gridCol w:w="674"/>
        <w:gridCol w:w="389"/>
        <w:gridCol w:w="948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750F0">
        <w:trPr>
          <w:trHeight w:hRule="exact" w:val="119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1.Становление советской судебной системы (1917-1918гг.).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2.Советская государственность: концептуальная модель.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3.Последствия разгона Учредительного собрания для развития российской государственности.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4.Особенности системы источников советского права (1917-1930-е гг.).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Первые конституционные декреты Советской власти.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История разработки и принятия Конституции РСФСР 1918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Финансовая политика Советского государства по Конституции РСФСР 1918г.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Причины, цели и задачи первой кодификации советского права в 1918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Правотворческая деятельность ревтрибуналов в годы гражданской войны.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Изменения в наследственном праве в первые годы советской власти.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КЗАГС 1918 г. и формирование семейного права как самостоятельной отрасли права.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Проблемы  демократии в Конституции СССР 1924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Юридические свойства Конституции СССР 1924г.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Правовое регулирование института собственности в Гражданском кодексе РСФСР 1922г.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Правое регулирование института застройки в Гражданском кодексе РСФСР 1922г.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Меры социальной защиты в Уголовном кодексе 1922г.: понятие, виды.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Влияние нэп на развитие советского права.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Судебная система СССР в 30-е годы: правовая база, организация и особенности.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финансовых органов СССР в 30-е гг.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Советское трудовое законодательство в 30-е гг.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Репрессивный характер уголовного права 30-х годовщину.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22.Правовая основа массовых репрессий 1920-30-х гг.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 w:rsidRPr="00CB37F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«Развитие советского государства и права в 1940-х гг. – конце ХХв.»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6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3750F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«Государство и право СССР в период либерализации общественных отношений (сер.50-х – 1964гг.)»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органов государственной власти и управления промышленностью, строительством и сельским хозяйством.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Реорганизация судебных и правоохранительных органов. Основы законодательства о судоустройстве союза ССР, союзных и автономных республик 1958г. Прокуратура и адвокатура.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Кодификация советского законодательства: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изменения в гражданском праве и Основы гражданского законодательства Союза ССР и союзных республик 1961г.;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общая характеристика трудового, земельного и колхозного права;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Основы уголовного законодательства Союза ССР и союзных республик 1958г.;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Уголовно-процессуальный кодекс РСФСР 1960 г.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1"/>
        <w:gridCol w:w="133"/>
        <w:gridCol w:w="794"/>
        <w:gridCol w:w="679"/>
        <w:gridCol w:w="1087"/>
        <w:gridCol w:w="1209"/>
        <w:gridCol w:w="670"/>
        <w:gridCol w:w="386"/>
        <w:gridCol w:w="943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3750F0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Последствия перехода от отраслевого к территориальному принципу управления во второй половине 50-х – нач. 60-х гг. в СССР.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2.Советская судебная система и Основы законодательства о судоустройстве СССР 1958г.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3.Основания уголовной ответственности по Основам уголовного законодательства Союза СССР 1958г.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Кодификация советского права в 1950-1960-е гг.: характерные особенности, основополагающие принципы и результаты.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Итоги модернизации советского государственного аппарата и права во второй половине 1950-х – нач. 1960-х гг.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Развитие гражданского и хозяйственного права в 1960-1980 гг.                                7. Кодификация жилищного права. 8. Развитие семейного права в 1960- 1980 гг.                            9. Трудовое законодательство в 1960-х-1980-х гг. 10. Развитие уголовного права в 1960- 1980-х гг.                        11. Советское административное законодательство. 12. Кризисное состояние законности в 1992-1993гг.: причины, сущность, последствия.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13.Юридические свойства и специфические черты Конституции РФ 1993г. Место Конституции 1993г. в системе российских конституционных актов.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Государственно-правовые последствия противостояния законодательной и исполнительной власти в России осенью 1993г.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Основные тенденции развития правовой системы России на рубеже ХХ в. 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</w:tr>
      <w:tr w:rsidR="003750F0">
        <w:trPr>
          <w:trHeight w:hRule="exact" w:val="277"/>
        </w:trPr>
        <w:tc>
          <w:tcPr>
            <w:tcW w:w="993" w:type="dxa"/>
          </w:tcPr>
          <w:p w:rsidR="003750F0" w:rsidRDefault="003750F0"/>
        </w:tc>
        <w:tc>
          <w:tcPr>
            <w:tcW w:w="3545" w:type="dxa"/>
          </w:tcPr>
          <w:p w:rsidR="003750F0" w:rsidRDefault="003750F0"/>
        </w:tc>
        <w:tc>
          <w:tcPr>
            <w:tcW w:w="143" w:type="dxa"/>
          </w:tcPr>
          <w:p w:rsidR="003750F0" w:rsidRDefault="003750F0"/>
        </w:tc>
        <w:tc>
          <w:tcPr>
            <w:tcW w:w="851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135" w:type="dxa"/>
          </w:tcPr>
          <w:p w:rsidR="003750F0" w:rsidRDefault="003750F0"/>
        </w:tc>
        <w:tc>
          <w:tcPr>
            <w:tcW w:w="1277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426" w:type="dxa"/>
          </w:tcPr>
          <w:p w:rsidR="003750F0" w:rsidRDefault="003750F0"/>
        </w:tc>
        <w:tc>
          <w:tcPr>
            <w:tcW w:w="993" w:type="dxa"/>
          </w:tcPr>
          <w:p w:rsidR="003750F0" w:rsidRDefault="003750F0"/>
        </w:tc>
      </w:tr>
      <w:tr w:rsidR="003750F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750F0" w:rsidRPr="00CB37F6">
        <w:trPr>
          <w:trHeight w:hRule="exact" w:val="293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 задачи и методы изучения Истории отечественного государства и права.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Центральные и местные органы управления Древнерусского государства.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Образование Древнерусского государства: основные этапы и особенности. Теории происхождения Древнерусского государства.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Влияние православной церкви на формирование Древнерусского государства и его правовой системы.</w:t>
            </w: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797"/>
        <w:gridCol w:w="969"/>
      </w:tblGrid>
      <w:tr w:rsidR="003750F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3750F0" w:rsidRPr="00CB37F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Источники древнерусского права. Происхождение, редакции, общая характеристика «Русской правды».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регулирования имущественных и обязательственных отношений в «Русской Правде».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Уголовно-правовые нормы в «Русской Правде».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Древнерусское процессуальное право: характер, стадии судебного процесса, система доказательств.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Государственный строй Новгородской и Псковской феодальных республик: общее и особенное.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Гражданско-правовые нормы в Псковской судной грамоте 1467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Уголовное право по Псковской судной грамоте 1467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судебного процесса и судоустройства по Псковской судной грамоте 1467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Формирование русского централизованного государства: причины, исторические этапы и особенности.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Эволюция государственного строя Московского государства (Х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вв.): верховная власть, центральные и местные органы государственного управления.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Сравнительная характеристика Судебников 1497 г. и 1550 г.: особенности кодификации и способа изложения правовых норм.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Уголовное право по Судебникам 1497 и 1550 годов.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Эволюция судебного процесса в Судебниках 1497 и 1550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Система судебных органов по Судебникам 1497 и 1550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Сословно-представительная монархия в России: причины и этапы формирования, особенности.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Природа, принципы формирования и сферы деятельности Боярской Думы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Приказная система государственного управления в России (Х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Местное самоуправление в России в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«Соборное Уложение 1649 г.»: история принятия, особенности систематизации правовых норм, общая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Регулирование имущественных отношений в Соборном Уложении 1649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Обязательственное право в Соборном Уложении 1649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Уголовное право в Соборном Уложении 1649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Характеристика состязательного и розыскного судебного процесса в Соборном Уложении 1649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абсолютизма в России: причины, этапы, характерные черты и особенности.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Государственные реформы в России в первой четверти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Основные изменения в семейном и наследственном праве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Судебные реформы 1719 г. и 1775 г.: цели, система судебных органов, результаты.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Административное право России в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веках: источники,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Развитие гражданского права в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и классификация преступлений, цели и виды наказаний по «Артикулу воинскому» 1715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Процессуальное право по «Краткому изображению процессов или судебных тяжб» 1715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Государственные реформы в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цели, концепция, основные изменения в системе государственных органов.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Систематизация российского права в первой половине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века: цели, способы, общая характеристика нормативных правовых актов.</w:t>
            </w: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792"/>
        <w:gridCol w:w="970"/>
      </w:tblGrid>
      <w:tr w:rsidR="003750F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3750F0" w:rsidRPr="00CB37F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Вещное право по «Своду законов Российской империи» 1832-33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Обязательственное право по «Своду законов Российской империи» 1832-33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Наследственное и семейное право по «Своду законов Российской империи» 1832-33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и система преступлений по «Уложению о наказаниях уголовных и исправительных» 1845г.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Цели и система наказаний по «Уложению о наказаниях уголовных и исправительных» 1845г.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Влияние крестьянской реформы 1861 года на развитие российской государственности.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удебная реформа 1864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Общая характеристика Земской реформы 1864 г. и Городской реформы 1870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Контрреформирование России  в последней трети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века.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Реформы А.П.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толыпина: цели, концепция, характеристика основных изменений в государственно-правовой системе.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тенденции развития российского права в конце 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– начале ХХ вв.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Реорганизация системы органов государственной власти и управления по «Своду основных государственных законов» от 23 апреля 1906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Основные изменения российской государственности в феврале-октябре 1917 г.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Правовая политика Временного правительства в феврале-октябре 1917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Создание основ советского государственного аппарата (октябрь 1917г. – 1918г.).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Всероссийское Учредительное собрание: история идеи, организация выборов, состав депутатов и итоги работы.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Становление советской судебной системы (октябрь 1917 – 1920 гг.).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Конституция РСФСР 1918 г.: история разработки и общая характеристика.</w:t>
            </w: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Система органов  государственной власти по Конституции РСФСР 1918 года. Избирательная система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Трансформация советского государственного аппарата в период гражданской войны (лето 1918 – 1921 гг.).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Разработка и основные положения первого советского семейного кодекса (КЗАГС РСФСР 1918 года).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Кодификация советского трудового права: КЗоТ РСФСР 1918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Формирование советского уголовного права в октябре 1917 – 1920 гг. «Руководящие начала по уголовному праву РСФСР» 1919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Образование СССР: причины, основные этапы и правовая база.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Судебная реформа 1922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Конституция СССР 1924 г.: история разработки и общая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Особенности национально-государственного устройства по Конституции СССР 1924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Структура и полномочия высших органов государственной власти и управления Союза и союзных республик по Конституции СССР 1924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Гражданский кодекс РСФСР 1922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Формирование советского земельного права (октябрь 1917 – 1920-е гг.).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КЗоТ РСФСР 1922 г.: общая характеристика, основные изменения в регулировании трудовых отношений.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Уголовный кодекс РСФСР 1922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Конституции СССР 1936 г.: причины принятия, общая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Особенности государственного устройства по Конституции СССР 1936 года.</w:t>
            </w:r>
          </w:p>
        </w:tc>
      </w:tr>
    </w:tbl>
    <w:p w:rsidR="003750F0" w:rsidRPr="00B01EDF" w:rsidRDefault="00B01EDF">
      <w:pPr>
        <w:rPr>
          <w:sz w:val="0"/>
          <w:szCs w:val="0"/>
          <w:lang w:val="ru-RU"/>
        </w:rPr>
      </w:pPr>
      <w:r w:rsidRPr="00B01E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3"/>
        <w:gridCol w:w="1981"/>
        <w:gridCol w:w="2185"/>
        <w:gridCol w:w="667"/>
        <w:gridCol w:w="969"/>
      </w:tblGrid>
      <w:tr w:rsidR="00375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3750F0" w:rsidRDefault="003750F0"/>
        </w:tc>
        <w:tc>
          <w:tcPr>
            <w:tcW w:w="2269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3750F0" w:rsidRPr="00CB37F6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Система органов государственной власти по Конституции СССР 1936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Конституционно-правовой статус личности по Конституции СССР 1936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Развитие советского гражданского и хозяйственного права в 1930-е годы.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Становление советского колхозного права в 1930-е годы. Примерный устав сельскохозяйственной артели 1930 г. и 1935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Основные изменения в советском трудовом праве в 1930-е годы ХХ века.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Особенности советского уголовного и уголовно-процессуального права 1930-х годов.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Система чрезвычайных органов государственной власти в период Великой Отечественной войны.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Общая характеристика  советского права в период Великой Отечественной войны.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Развитие советского государства и  права в период восстановления народного хозяйства (1945-1953 гг.)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Реформирование органов государственного управления и правоохранительной системы СССР в период либерализации общественных отношений (сер. 1950-х – 1964 гг.).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Кодификация советского гражданского права в период либерализации общественных отношений (сер. 1950-х – 1964 гг.).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Советское уголовное право в период либерализации общественных отношений (сер. 1950-х – 1964 гг.). «Основы уголовного законодательства Союза ССР и союзных республик» 1958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Общая характеристика советского трудового права в середине 1950-х – 1964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Общая характеристика земельного и колхозного права в середине 1950-х – 1964 гг.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Национально-государственное устройство по Конституции СССР 1977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Конституция СССР 1977 г.: история принятия, общая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Система государственных органов и избирательная система по Конституции СССР 1977 года.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Особенности советского права второй половины 1960-х – первой половины 1980-х годов.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Кодификация советского административного права. Основы законодательства об административных правонарушениях СССР 1980 г.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 Реорганизация  системы органов государственной власти и управления СССР в период перестройки (1985-1991г.).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Демократизация советского права в период перестройки (1985-1991г.).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93. Основные изменения российской государственности в постсоветский период (1991 г. – 2000-е годы).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94. Конституция РСФСР 1993 г.: история принятия и общая характеристика.</w:t>
            </w:r>
          </w:p>
          <w:p w:rsidR="003750F0" w:rsidRPr="00B01EDF" w:rsidRDefault="003750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95. Основные тенденции развития правовой системы России в 1990-е - 2000-е годы.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750F0" w:rsidRPr="00CB37F6">
        <w:trPr>
          <w:trHeight w:hRule="exact" w:val="277"/>
        </w:trPr>
        <w:tc>
          <w:tcPr>
            <w:tcW w:w="71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50F0" w:rsidRPr="00B01EDF" w:rsidRDefault="003750F0">
            <w:pPr>
              <w:rPr>
                <w:lang w:val="ru-RU"/>
              </w:rPr>
            </w:pP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750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750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750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Исаев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Юристъ,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175</w:t>
            </w:r>
          </w:p>
        </w:tc>
      </w:tr>
    </w:tbl>
    <w:p w:rsidR="003750F0" w:rsidRDefault="00B01E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30"/>
        <w:gridCol w:w="1863"/>
        <w:gridCol w:w="1933"/>
        <w:gridCol w:w="2170"/>
        <w:gridCol w:w="701"/>
        <w:gridCol w:w="997"/>
      </w:tblGrid>
      <w:tr w:rsidR="003750F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3750F0" w:rsidRDefault="003750F0"/>
        </w:tc>
        <w:tc>
          <w:tcPr>
            <w:tcW w:w="2269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3750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750F0" w:rsidRPr="00CB37F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Толстая А. И., Вайпан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учебник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Юстицинформ,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750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750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3750F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Велби,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</w:tr>
      <w:tr w:rsidR="003750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Стешенко Л. А., Шамба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академ.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750F0" w:rsidRPr="00CB37F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Курицын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права. 1929 г. — 22 июня 1941 г.: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750F0" w:rsidRPr="00CB37F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750F0" w:rsidRPr="00CB37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/2015</w:t>
            </w:r>
          </w:p>
        </w:tc>
      </w:tr>
      <w:tr w:rsidR="003750F0" w:rsidRPr="00CB37F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Кузнецов, И.Н. История государства и права России : учебное пособие / И.Н. Кузнецов. - М. : Издательско-торговая корпорация «Дашков и К°», 2016. - 696 с.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978-5-394-02265-4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=453030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750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750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750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3750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3750F0">
        <w:trPr>
          <w:trHeight w:hRule="exact" w:val="277"/>
        </w:trPr>
        <w:tc>
          <w:tcPr>
            <w:tcW w:w="710" w:type="dxa"/>
          </w:tcPr>
          <w:p w:rsidR="003750F0" w:rsidRDefault="003750F0"/>
        </w:tc>
        <w:tc>
          <w:tcPr>
            <w:tcW w:w="58" w:type="dxa"/>
          </w:tcPr>
          <w:p w:rsidR="003750F0" w:rsidRDefault="003750F0"/>
        </w:tc>
        <w:tc>
          <w:tcPr>
            <w:tcW w:w="1929" w:type="dxa"/>
          </w:tcPr>
          <w:p w:rsidR="003750F0" w:rsidRDefault="003750F0"/>
        </w:tc>
        <w:tc>
          <w:tcPr>
            <w:tcW w:w="1986" w:type="dxa"/>
          </w:tcPr>
          <w:p w:rsidR="003750F0" w:rsidRDefault="003750F0"/>
        </w:tc>
        <w:tc>
          <w:tcPr>
            <w:tcW w:w="2127" w:type="dxa"/>
          </w:tcPr>
          <w:p w:rsidR="003750F0" w:rsidRDefault="003750F0"/>
        </w:tc>
        <w:tc>
          <w:tcPr>
            <w:tcW w:w="2269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993" w:type="dxa"/>
          </w:tcPr>
          <w:p w:rsidR="003750F0" w:rsidRDefault="003750F0"/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750F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Default="00B01EDF">
            <w:pPr>
              <w:spacing w:after="0" w:line="240" w:lineRule="auto"/>
              <w:rPr>
                <w:sz w:val="19"/>
                <w:szCs w:val="19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750F0">
        <w:trPr>
          <w:trHeight w:hRule="exact" w:val="277"/>
        </w:trPr>
        <w:tc>
          <w:tcPr>
            <w:tcW w:w="710" w:type="dxa"/>
          </w:tcPr>
          <w:p w:rsidR="003750F0" w:rsidRDefault="003750F0"/>
        </w:tc>
        <w:tc>
          <w:tcPr>
            <w:tcW w:w="58" w:type="dxa"/>
          </w:tcPr>
          <w:p w:rsidR="003750F0" w:rsidRDefault="003750F0"/>
        </w:tc>
        <w:tc>
          <w:tcPr>
            <w:tcW w:w="1929" w:type="dxa"/>
          </w:tcPr>
          <w:p w:rsidR="003750F0" w:rsidRDefault="003750F0"/>
        </w:tc>
        <w:tc>
          <w:tcPr>
            <w:tcW w:w="1986" w:type="dxa"/>
          </w:tcPr>
          <w:p w:rsidR="003750F0" w:rsidRDefault="003750F0"/>
        </w:tc>
        <w:tc>
          <w:tcPr>
            <w:tcW w:w="2127" w:type="dxa"/>
          </w:tcPr>
          <w:p w:rsidR="003750F0" w:rsidRDefault="003750F0"/>
        </w:tc>
        <w:tc>
          <w:tcPr>
            <w:tcW w:w="2269" w:type="dxa"/>
          </w:tcPr>
          <w:p w:rsidR="003750F0" w:rsidRDefault="003750F0"/>
        </w:tc>
        <w:tc>
          <w:tcPr>
            <w:tcW w:w="710" w:type="dxa"/>
          </w:tcPr>
          <w:p w:rsidR="003750F0" w:rsidRDefault="003750F0"/>
        </w:tc>
        <w:tc>
          <w:tcPr>
            <w:tcW w:w="993" w:type="dxa"/>
          </w:tcPr>
          <w:p w:rsidR="003750F0" w:rsidRDefault="003750F0"/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750F0" w:rsidRPr="00CB37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50F0" w:rsidRPr="00B01EDF" w:rsidRDefault="00B01E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E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750F0" w:rsidRDefault="003750F0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Default="00CB37F6">
      <w:pPr>
        <w:rPr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  <w:r w:rsidRPr="00CB37F6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68C3D03C" wp14:editId="3B188D1A">
            <wp:extent cx="5934075" cy="8172450"/>
            <wp:effectExtent l="0" t="0" r="9525" b="0"/>
            <wp:docPr id="3" name="Рисунок 3" descr="C:\Users\laborant104\Desktop\16.03.2019\ИГПР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ИГПР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CB37F6" w:rsidRPr="00CB37F6" w:rsidRDefault="00CB37F6" w:rsidP="00CB37F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CB37F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CB37F6" w:rsidRPr="00CB37F6" w:rsidRDefault="00CB37F6" w:rsidP="00CB37F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CB37F6" w:rsidRPr="00CB37F6" w:rsidRDefault="00CB37F6" w:rsidP="00CB37F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CB37F6" w:rsidRPr="00CB37F6" w:rsidRDefault="00CB37F6" w:rsidP="00CB37F6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CB37F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CB37F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CB37F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80487761" w:history="1">
            <w:r w:rsidRPr="00CB37F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B37F6" w:rsidRPr="00CB37F6" w:rsidRDefault="00CB37F6" w:rsidP="00CB37F6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480487762" w:history="1">
            <w:r w:rsidRPr="00CB37F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B37F6" w:rsidRPr="00CB37F6" w:rsidRDefault="00CB37F6" w:rsidP="00CB37F6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480487763" w:history="1">
            <w:r w:rsidRPr="00CB37F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B37F6" w:rsidRPr="00CB37F6" w:rsidRDefault="00CB37F6" w:rsidP="00CB37F6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480487764" w:history="1">
            <w:r w:rsidRPr="00CB37F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CB37F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B37F6" w:rsidRPr="00CB37F6" w:rsidRDefault="00CB37F6" w:rsidP="00CB37F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CB37F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0" w:name="_Toc480487761"/>
      <w:r w:rsidRPr="00CB37F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B37F6" w:rsidRPr="00CB37F6" w:rsidRDefault="00CB37F6" w:rsidP="00CB37F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37F6" w:rsidRPr="00CB37F6" w:rsidRDefault="00CB37F6" w:rsidP="00CB37F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B37F6" w:rsidRPr="00CB37F6" w:rsidRDefault="00CB37F6" w:rsidP="00CB37F6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0487762"/>
      <w:r w:rsidRPr="00CB37F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B37F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CB37F6" w:rsidRPr="00CB37F6" w:rsidRDefault="00CB37F6" w:rsidP="00CB37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p w:rsidR="00CB37F6" w:rsidRPr="00CB37F6" w:rsidRDefault="00CB37F6" w:rsidP="00CB37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/>
        <w:ind w:left="10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0"/>
        <w:gridCol w:w="2501"/>
        <w:gridCol w:w="2818"/>
        <w:gridCol w:w="1943"/>
      </w:tblGrid>
      <w:tr w:rsidR="00CB37F6" w:rsidRPr="00CB37F6" w:rsidTr="00912126">
        <w:tc>
          <w:tcPr>
            <w:tcW w:w="2752" w:type="dxa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ЗУН, составляющие компетенцию</w:t>
            </w:r>
          </w:p>
        </w:tc>
        <w:tc>
          <w:tcPr>
            <w:tcW w:w="2341" w:type="dxa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535" w:type="dxa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943" w:type="dxa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CB37F6" w:rsidRPr="00CB37F6" w:rsidTr="00912126">
        <w:tc>
          <w:tcPr>
            <w:tcW w:w="9571" w:type="dxa"/>
            <w:gridSpan w:val="4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ОК-7 способностью к самоорганизации и самообразованию</w:t>
            </w:r>
          </w:p>
        </w:tc>
      </w:tr>
      <w:tr w:rsidR="00CB37F6" w:rsidRPr="00CB37F6" w:rsidTr="00912126">
        <w:tc>
          <w:tcPr>
            <w:tcW w:w="2752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нормы культуры мышления,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основы логики,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основы методологии научного знания,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формы анализа.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адекватно воспринимать информацию,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логически верно, аргументировано и ясно строить устную и письменную речь,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критически оценивать свои достоинства и недостатки,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анализировать социально значимые проблемы.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Владеть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навыками постановки цели, способностью в устной и письменной речи логически оформить результаты мышления,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навыками выработки мотивации к выполнению профессиональной деятельности.</w:t>
            </w:r>
          </w:p>
        </w:tc>
        <w:tc>
          <w:tcPr>
            <w:tcW w:w="2341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и обзор историко-правовых документов; решение компетентностно орентированных задач, составление и решение казусов по историко-правовой проблематике; подготовка презентаций, докладов и </w:t>
            </w: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рефератов с </w:t>
            </w: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1.обоснование актуальности и научной новизны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2.логичность и последовательность изложения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3.навыки научно-исследовательской работы с литературой и нормативно-правовыми актами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4.анализ различных научных подходов к проблеме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5.полнота и степень систематизированности изложенного материала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умение отставить свою позицию;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умение пользоваться дополнительной литературой при подготовке к занятиям.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 – опрос (модуль 1 вопросы 1-27, модуль 2 вопросы 1-23, модуль 3 вопросы 1-26, модуль 4 вопросы 1-25),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С – собеседование (модуль 1 вопросы 1-27, модуль 2 вопросы 1-23, модуль 3 вопросы 1-26, модуль 4 вопросы 1-25),,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Д – доклад (1-23), 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 – реферат (1-23),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КР – контрольная работа (модуль 1 вариант 1,2; модуль 2 вариант 1,2; модуль 3 вариант 1,2)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7F6" w:rsidRPr="00CB37F6" w:rsidTr="00912126">
        <w:trPr>
          <w:trHeight w:val="721"/>
        </w:trPr>
        <w:tc>
          <w:tcPr>
            <w:tcW w:w="9571" w:type="dxa"/>
            <w:gridSpan w:val="4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ПК-2 способен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B37F6" w:rsidRPr="00CB37F6" w:rsidTr="00912126">
        <w:tc>
          <w:tcPr>
            <w:tcW w:w="2752" w:type="dxa"/>
          </w:tcPr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Знать 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основные историко-правовые дефиниции, формирующие базовые представления о </w:t>
            </w: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праве и государстве на современном этапе;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основные закономерности возникновения, функционирования и развития государства и права, их сущность и функции;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элементы социальной сферы, формирующие правовую культуру общества на различных периодах развития.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Уметь 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оперировать историко-правовыми понятиями и категориями;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анализировать юридические факты и возникающие в связи с ними правовые отношения, исходя из усвоенного исторического опыта развития государственно-правовых институтов;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анализировать, толковать правовые нормы, содержащиеся в исторических нормативно-правовых актах.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Владеть 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юридической терминологией;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навыками работы с правовыми актами;</w:t>
            </w:r>
          </w:p>
          <w:p w:rsidR="00CB37F6" w:rsidRPr="00CB37F6" w:rsidRDefault="00CB37F6" w:rsidP="00CB37F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навыками анализа различных правовых явлений, юридических фактов, правовых норм и правовых отношений.</w:t>
            </w:r>
          </w:p>
        </w:tc>
        <w:tc>
          <w:tcPr>
            <w:tcW w:w="2341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и обзор историко-правовых документов; решение компетентностно орентированных </w:t>
            </w: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задач, составление и решение казусов по историко-правовой проблематике; подготовка презентаций, докладов и </w:t>
            </w: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рефератов с </w:t>
            </w: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lastRenderedPageBreak/>
              <w:t>1.обоснование актуальности и научной новизны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2.логичность и последовательность </w:t>
            </w: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lastRenderedPageBreak/>
              <w:t>изложения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3.навыки научно-исследовательской работы с литературой и нормативно-правовыми актами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4.анализ различных научных подходов к проблеме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5.полнота и степень систематизированности изложенного материала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умение отставить свою позицию;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умение пользоваться дополнительной литературой при подготовке к занятиям.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опрос (модуль 1 вопросы 1-27, модуль 2 вопросы 1-23, </w:t>
            </w: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модуль 3 вопросы 1-26, модуль 4 вопросы 1-25),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С – собеседование (модуль 1 вопросы 1-27, модуль 2 вопросы 1-23, модуль 3 вопросы 1-26, модуль 4 вопросы 1-25),,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Д – доклад (1-23), 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 – реферат (1-23),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КР – контрольная работа (модуль 1 вариант 1,2; модуль 2 вариант 1,2; модуль 3 вариант 1,2)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7F6" w:rsidRPr="00CB37F6" w:rsidTr="00912126">
        <w:tc>
          <w:tcPr>
            <w:tcW w:w="9571" w:type="dxa"/>
            <w:gridSpan w:val="4"/>
          </w:tcPr>
          <w:p w:rsidR="00CB37F6" w:rsidRPr="00CB37F6" w:rsidRDefault="00CB37F6" w:rsidP="00CB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ПК-9 Способен уважать честь и достоинство личности, соблюдать и защищать права и свободы человека и гражданина</w:t>
            </w:r>
          </w:p>
        </w:tc>
      </w:tr>
      <w:tr w:rsidR="00CB37F6" w:rsidRPr="00CB37F6" w:rsidTr="00912126">
        <w:tc>
          <w:tcPr>
            <w:tcW w:w="2752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Знать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основные положения, сущность и содержание основных понятий и категорий истории отечественного государства и права, которые способствуют формированию уважения чести и достоинства личности и способности </w:t>
            </w: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защищать права и свободы человека и гражданина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исторические этапы и формы конституционно-правового закрепления прав и свобод личности в России;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историю становления института зашиты прав и свобод личности в России.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Уметь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разграничивать понятия прав и свобод человека и гражданина в исторической ретроспективе,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анализировать и комментировать законопроекты и нормативно-правовые акты, содержащие нормы о защите прав человека и разработанные в России;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анализировать и толковать нормативно-правовые акты, содержащие нормы о защите прав и достоинства личности.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Владеть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навыками анализа различных правовых явлений, юридических фактов, принятия необходимых мер с целью обеспечения реализации и защиты прав и свобод человека и гражданина;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информацией о тенденциях мирового, регионального и внутригосударственного развития различных процессов, оказывающих влияние на становление и развитие правозащитного механизма;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навыками аналитического исследования международных и российских правовых актов в области защиты прав человека</w:t>
            </w:r>
          </w:p>
        </w:tc>
        <w:tc>
          <w:tcPr>
            <w:tcW w:w="2341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Анализ и обзор нормативно-правовых историко-правовых документов; обзор судебной практики по защите прав человека; обзор историко-правовых документов по правам человека</w:t>
            </w:r>
          </w:p>
        </w:tc>
        <w:tc>
          <w:tcPr>
            <w:tcW w:w="2535" w:type="dxa"/>
          </w:tcPr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1.обоснование актуальности и научной новизны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2.логичность и последовательность изложения проблемы</w:t>
            </w:r>
          </w:p>
          <w:p w:rsidR="00CB37F6" w:rsidRPr="00CB37F6" w:rsidRDefault="00CB37F6" w:rsidP="00CB37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3.навыки научно-исследовательской работы с литературой и нормативно-правовыми актами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lastRenderedPageBreak/>
              <w:t>4.анализ различных научных подходов к проблеме</w:t>
            </w:r>
          </w:p>
          <w:p w:rsidR="00CB37F6" w:rsidRPr="00CB37F6" w:rsidRDefault="00CB37F6" w:rsidP="00CB37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5.полнота и степень систематизированности изложенного материала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умение отставить свою позицию;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умение пользоваться дополнительной литературой при подготовке к занятиям.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</w:tcPr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опрос (модуль 1 вопросы 1-27, модуль 2 вопросы 1-23, модуль 3 вопросы 1-26, модуль 4 вопросы 1-25),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С – собеседование </w:t>
            </w: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(модуль 1 вопросы 1-27, модуль 2 вопросы 1-23, модуль 3 вопросы 1-26, модуль 4 вопросы 1-25),,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Д – доклад (1-23),  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 – реферат (1-23),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CB37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КР – контрольная работа (модуль 1 вариант 1,2; модуль 2 вариант 1,2; модуль 3 вариант 1,2)</w:t>
            </w:r>
          </w:p>
          <w:p w:rsidR="00CB37F6" w:rsidRPr="00CB37F6" w:rsidRDefault="00CB37F6" w:rsidP="00CB37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 Студент считается аттестованным по дисциплине, если его оценка за семестр не менее 50 баллов. При этом студенту выставляется оценка по 100-балльной шкале, характеризующей качество освоения студентом знаний, умений и компетенций по данной дисциплине. При этом оценка «отлично» соответствует количеству баллов от 84 до100, оценка «хорошо» - от 67до 83 баллов, оценка «удовлетворительно» - от 50 до 66 баллов, оценка «неудовлетворительно» - от 0 до 49 баллов. Оценке «зачет» соответствует количество баллов от 50 до 100; «незачет» - 0–49 баллов.</w:t>
      </w:r>
    </w:p>
    <w:p w:rsidR="00CB37F6" w:rsidRPr="00CB37F6" w:rsidRDefault="00CB37F6" w:rsidP="00CB37F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80487763"/>
      <w:r w:rsidRPr="00CB37F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37F6" w:rsidRPr="00CB37F6" w:rsidRDefault="00CB37F6" w:rsidP="00CB37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37F6" w:rsidRPr="00CB37F6" w:rsidRDefault="00CB37F6" w:rsidP="00CB37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История государства и права России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1.Предмет, задачи и методы изучения Истории отечественного государства и права.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Центральные и местные органы управления Древнерусского государства.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Образование Древнерусского государства: основные этапы и особенности. Теории происхождения Древнерусского государства.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Влияние православной церкви на формирование Древнерусского государства и его правовой системы.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Источники древнерусского права. Происхождение, редакции, общая характеристика «Русской правды».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Особенности регулирования имущественных и обязательственных отношений в «Русской Правде».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Уголовно-правовые нормы в «Русской Правде».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Древнерусское процессуальное право: характер, стадии судебного процесса, система доказательств.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Государственный строй Новгородской и Псковской феодальных республик: общее и особенное.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Гражданско-правовые нормы в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Уголовное право по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Особенности судебного процесса и судоустройства по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Формирование русского централизованного государства: причины, исторические этапы и особенности.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Эволюция государственного строя Московского государства (Х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вв.): верховная власть, центральные и местные органы государственного управления.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Сравнительная характеристика Судебников </w:t>
      </w:r>
      <w:smartTag w:uri="urn:schemas-microsoft-com:office:smarttags" w:element="metricconverter">
        <w:smartTagPr>
          <w:attr w:name="ProductID" w:val="149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1497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</w:t>
      </w:r>
      <w:smartTag w:uri="urn:schemas-microsoft-com:office:smarttags" w:element="metricconverter">
        <w:smartTagPr>
          <w:attr w:name="ProductID" w:val="155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1550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особенности кодификации и способа изложения правовых норм.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Уголовное право по Судебникам 1497 и 1550 годов.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Эволюция судебного процесса в Судебниках 1497 и 1550 гг.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Система судебных органов по Судебникам 1497 и 1550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Сословно-представительная монархия в России: причины и этапы формирования, особенности.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Природа, принципы формирования и сферы деятельности Боярской Думы (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Приказная система государственного управления в России (Х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Местное самоуправление в России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«Соборное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.»: история принятия, особенности систематизации правовых норм, общая характеристика.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Регулирование имущественных отношений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25. Обязательственное право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Уголовное право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Характеристика состязательного и розыскного судебного процесса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Формирование абсолютизма в России: причины, этапы, характерные черты и особенности.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Государственные реформы в России в первой четверти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Основные изменения в семейном и наследственном праве России в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Судебные реформы </w:t>
      </w:r>
      <w:smartTag w:uri="urn:schemas-microsoft-com:office:smarttags" w:element="metricconverter">
        <w:smartTagPr>
          <w:attr w:name="ProductID" w:val="171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</w:t>
      </w:r>
      <w:smartTag w:uri="urn:schemas-microsoft-com:office:smarttags" w:element="metricconverter">
        <w:smartTagPr>
          <w:attr w:name="ProductID" w:val="177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1775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цели, система судебных органов, результаты.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Административное право России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веках: источники, характеристика.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Развитие гражданского права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Понятие и классификация преступлений, цели и виды наказаний по «Артикулу воинскому» </w:t>
      </w:r>
      <w:smartTag w:uri="urn:schemas-microsoft-com:office:smarttags" w:element="metricconverter">
        <w:smartTagPr>
          <w:attr w:name="ProductID" w:val="171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Процессуальное право по «Краткому изображению процессов или судебных тяжб» </w:t>
      </w:r>
      <w:smartTag w:uri="urn:schemas-microsoft-com:office:smarttags" w:element="metricconverter">
        <w:smartTagPr>
          <w:attr w:name="ProductID" w:val="171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Государственные реформы в России в первой половине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века: цели, концепция, основные изменения в системе государственных органов.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Систематизация российского права в первой половине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века: цели, способы, общая характеристика нормативных правовых актов.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Вещное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Обязательственное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Наследственное и семейное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Понятие и система преступлений по «Уложению о наказаниях уголовных и исправительных» 1845г. 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Цели и система наказаний по «Уложению о наказаниях уголовных и исправительных» </w:t>
      </w:r>
      <w:smartTag w:uri="urn:schemas-microsoft-com:office:smarttags" w:element="metricconverter">
        <w:smartTagPr>
          <w:attr w:name="ProductID" w:val="184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1845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Влияние крестьянской реформы 1861 года на развитие российской государственности.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удебная реформа </w:t>
      </w:r>
      <w:smartTag w:uri="urn:schemas-microsoft-com:office:smarttags" w:element="metricconverter">
        <w:smartTagPr>
          <w:attr w:name="ProductID" w:val="1864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1864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Общая характеристика Земской реформы </w:t>
      </w:r>
      <w:smartTag w:uri="urn:schemas-microsoft-com:office:smarttags" w:element="metricconverter">
        <w:smartTagPr>
          <w:attr w:name="ProductID" w:val="1864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1864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Городской реформы </w:t>
      </w:r>
      <w:smartTag w:uri="urn:schemas-microsoft-com:office:smarttags" w:element="metricconverter">
        <w:smartTagPr>
          <w:attr w:name="ProductID" w:val="187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1870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Контрреформирование России  в последней трети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века.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Реформы А.П.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толыпина: цели, концепция, характеристика основных изменений в государственно-правовой системе.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Основные тенденции развития российского права в конце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– начале ХХ вв.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Реорганизация системы органов государственной власти и управления по «Своду основных государственных законов» от 23 апреля 1906 года.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Основные изменения в государственной и правовой системе России в феврале-октябре </w:t>
      </w:r>
      <w:smartTag w:uri="urn:schemas-microsoft-com:office:smarttags" w:element="metricconverter">
        <w:smartTagPr>
          <w:attr w:name="ProductID" w:val="191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Критерии оценивания:</w:t>
      </w:r>
    </w:p>
    <w:p w:rsidR="00CB37F6" w:rsidRPr="00CB37F6" w:rsidRDefault="00CB37F6" w:rsidP="00CB37F6">
      <w:pPr>
        <w:numPr>
          <w:ilvl w:val="0"/>
          <w:numId w:val="1"/>
        </w:num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CB37F6" w:rsidRPr="00CB37F6" w:rsidRDefault="00CB37F6" w:rsidP="00CB37F6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 оценка «не зачтено» выставляется обучающемуся,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left="567"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________________________Н.Е. Орлова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CB37F6" w:rsidRPr="00CB37F6" w:rsidRDefault="00CB37F6" w:rsidP="00CB3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CB37F6" w:rsidRPr="00CB37F6" w:rsidRDefault="00CB37F6" w:rsidP="00CB3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История государства и права России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CB37F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1.Предмет, задачи и методы изучения Истории отечественного государства и права.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2. Центральные и местные органы управления Древнерусского государства.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3. Образование Древнерусского государства: основные этапы и особенности. Теории происхождения Древнерусского государства.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4. Влияние православной церкви на формирование Древнерусского государства и его правовой системы.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5. Источники древнерусского права. Происхождение, редакции, общая характеристика «Русской правды».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6. Особенности регулирования имущественных и обязательственных отношений в «Русской Правде».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7. Уголовно-правовые нормы в «Русской Правде».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8. Древнерусское процессуальное право: характер, стадии судебного процесса, система доказательств.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9. Государственный строй Новгородской и Псковской феодальных республик: общее и особенное.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10. Гражданско-правовые нормы в Псковской судной грамоте 1467 г.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11. Уголовное право по Псковской судной грамоте 1467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12. Особенности судебного процесса и судоустройства по Псковской судной грамоте 1467г.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13. Формирование русского централизованного государства: причины, исторические этапы и особенности.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14. Эволюция государственного строя Московского государства (ХV-ХVI вв.): верховная власть, центральные и местные органы государственного управления.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15. Сравнительная характеристика Судебников 1497 г. и 1550 г.: особенности кодификации и способа изложения правовых норм.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16. Уголовное право по Судебникам 1497 и 1550 годов.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17. Эволюция судебного процесса в Судебниках 1497 и 1550 гг.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18. Система судебных органов по Судебникам 1497 и 1550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19. Сословно-представительная монархия в России: причины и этапы формирования, особенности.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20. Природа, принципы формирования и сферы деятельности Боярской Думы (XIV- XVII вв.).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21. Приказная система государственного управления в России (ХV-ХVII вв.).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22. Местное самоуправление в России в ХVI-ХVII вв.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23. «Соборное Уложение 1649 г.»: история принятия, особенности систематизации правовых норм,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24. Регулирование имущественных отношений в Соборном Уложении 1649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25. Обязательственное право в Соборном Уложении 1649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26. Уголовное право в Соборном Уложении 1649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27. Характеристика состязательного и розыскного судебного процесса в Соборном Уложении 1649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28. Формирование абсолютизма в России: причины, этапы, характерные черты и особенности.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29. Государственные реформы в России в первой четверти ХVIII 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30. Основные изменения в семейном и наследственном праве России в XVIII веке.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31. Судебные реформы 1719 г. и 1775 г.: цели, система судебных органов, результаты.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32. Административное право России в ХVIII-XIX веках: источники,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33. Развитие гражданского права в ХVIII веке.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34. Понятие и классификация преступлений, цели и виды наказаний по «Артикулу воинскому» 1715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35. Процессуальное право по «Краткому изображению процессов или судебных тяжб» 1715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36. Государственные реформы в России в первой половине XIX века: цели, концепция, основные изменения в системе государственных органов.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37. Систематизация российского права в первой половине ХIХ века: цели, способы, общая характеристика нормативных правовых актов.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38. Вещное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39. Обязательственное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40. Наследственное и семейное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41. Понятие и система преступлений по «Уложению о наказаниях уголовных и исправительных» 1845г.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42. Цели и система наказаний по «Уложению о наказаниях уголовных и исправительных» 1845 г.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43. Влияние крестьянской реформы 1861 года на развитие российской государственности.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44. Cудебная реформа 1864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45. Общая характеристика Земской реформы 1864 г. и Городской реформы 1870 г.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46. Контрреформирование России  в последней трети ХIХ века.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47. Реформы А.П. Cтолыпина: цели, концепция, характеристика основных изменений в государственно-правовой системе.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48. Основные тенденции развития российского права в конце ХIХ – начале ХХ вв.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49. Реорганизация системы органов государственной власти и управления по «Своду основных государственных законов» от 23 апреля 1906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50. Основные изменения российской государственности в феврале-октябре 1917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51. Правовая политика Временного правительства в феврале-октябре 1917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52. Создание основ советского государственного аппарата (октябрь 1917г. – 1918г.).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53. Всероссийское Учредительное собрание: история идеи, организация выборов, состав депутатов и итоги работы.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54. Становление советской судебной системы (октябрь 1917 – 1920 гг.).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55. Конституция РСФСР 1918 г.: история разработки и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56. Система органов  государственной власти по Конституции РСФСР 1918 года. Избирательная система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57. Трансформация советского государственного аппарата в период гражданской войны (лето 1918 – 1921 гг.).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58. Разработка и основные положения первого советского семейного кодекса (КЗАГС РСФСР 1918 года).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59. Кодификация советского трудового права: КЗоТ РСФСР 1918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60. Формирование советского уголовного права в октябре 1917 – 1920 гг. «Руководящие начала по уголовному праву РСФСР» 1919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61. Образование СССР: причины, основные этапы и правовая база.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62. Судебная реформа 1922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63. Конституция СССР 1924 г.: история разработки и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64. Особенности национально-государственного устройства по Конституции СССР 1924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65. Структура и полномочия высших органов государственной власти и управления Союза и союзных республик по Конституции СССР 1924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66. Гражданский кодекс РСФСР 1922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67. Формирование советского земельного права (октябрь 1917 – 1920-е гг.). 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68. КЗоТ РСФСР 1922 г.: общая характеристика, основные изменения в регулировании трудовых отношений.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69. Уголовный кодекс РСФСР 1922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70. Конституции СССР 1936 г.: причины принятия,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71. Особенности государственного устройства по Конституции СССР 1936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72. Система органов государственной власти по Конституции СССР 1936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73. Конституционно-правовой статус личности по Конституции СССР 1936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74. Развитие советского гражданского и хозяйственного права в 1930-е годы.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75. Становление советского колхозного права в 1930-е годы. Примерный устав сельскохозяйственной артели 1930 г. и 1935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76. Основные изменения в советском трудовом праве в 1930-е годы ХХ века.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77. Особенности советского уголовного и уголовно-процессуального права 1930-х годов.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78. Система чрезвычайных органов государственной власти в период Великой Отечественной войны.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79. Общая характеристика  советского права в период Великой Отечественной войны.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80. Развитие советского государства и  права в период восстановления народного хозяйства (1945-1953 гг.)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81. Реформирование органов государственного управления и правоохранительной системы СССР в период либерализации общественных отношений (сер. 1950-х – 1964 гг.).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82. Кодификация советского гражданского права в период либерализации общественных отношений (сер. 1950-х – 1964 гг.).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83. Советское уголовное право в период либерализации общественных отношений (сер. 1950-х – 1964 гг.). «Основы уголовного законодательства Союза ССР и союзных республик» 1958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84. Общая характеристика советского трудового права в середине 1950-х – 1964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85. Общая характеристика земельного и колхозного права в середине 1950-х – 1964 гг.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86. Национально-государственное устройство по Конституции СССР 1977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87. Конституция СССР 1977 г.: история принятия,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88. Система государственных органов и избирательная система по Конституции СССР 1977 года.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89. Особенности советского права второй половины 1960-х – первой половины 1980-х годов.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90. Кодификация советского административного права. Основы законодательства об административных правонарушениях СССР 1980 г.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91. Реорганизация  системы органов государственной власти и управления СССР в период перестройки (1985-1991г.).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92. Демократизация советского права в период перестройки (1985-1991г.).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93. Основные изменения российской государственности в постсоветский период (1991 г. – 2000-е годы).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94. Конституция РСФСР 1993 г.: история принятия и общая характеристика.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95. Основные тенденции развития правовой системы России в 1990-е - 2000-е годы.</w:t>
      </w: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CB37F6" w:rsidRPr="00CB37F6" w:rsidRDefault="00CB37F6" w:rsidP="00CB37F6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Критерии оценивания:</w:t>
      </w:r>
    </w:p>
    <w:p w:rsidR="00CB37F6" w:rsidRPr="00CB37F6" w:rsidRDefault="00CB37F6" w:rsidP="00CB37F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CB37F6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- изложенный материал фактически верен, наличие глубоких исчерпывающих знаний в объеме пройденной 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B37F6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CB37F6" w:rsidRPr="00CB37F6" w:rsidRDefault="00CB37F6" w:rsidP="00CB37F6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CB37F6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- наличие твердых и достаточно полных знаний в объеме пройден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37F6" w:rsidRPr="00CB37F6" w:rsidRDefault="00CB37F6" w:rsidP="00CB37F6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B37F6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CB37F6" w:rsidRPr="00CB37F6" w:rsidRDefault="00CB37F6" w:rsidP="00CB37F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________________________Н.Е. Орлова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37F6" w:rsidRPr="00CB37F6" w:rsidRDefault="00CB37F6" w:rsidP="00CB37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37F6" w:rsidRPr="00CB37F6" w:rsidRDefault="00CB37F6" w:rsidP="00CB37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собеседования, опроса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37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История государства и права России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«Становление российской государственности и права (IX -  нач.XVIв.)»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1.Предмет, задачи и методы изучения Истории отечественного государства и права.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Центральные и местные органы управления Древнерусского государства.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Образование Древнерусского государства: основные этапы и особенности. Теории происхождения Древнерусского государства.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Влияние православной церкви на формирование Древнерусского государства и его правовой системы.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Источники древнерусского права. Происхождение, редакции, общая характеристика «Русской правды».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Особенности регулирования имущественных и обязательственных отношений в «Русской Правде».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Уголовно-правовые нормы в «Русской Правде».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Древнерусское процессуальное право: характер, стадии судебного процесса, система доказательств.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Государственный строй Новгородской и Псковской феодальных республик: общее и особенное.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Гражданско-правовые нормы в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Уголовное право по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Особенности судебного процесса и судоустройства по Псковской судной грамоте </w:t>
      </w:r>
      <w:smartTag w:uri="urn:schemas-microsoft-com:office:smarttags" w:element="metricconverter">
        <w:smartTagPr>
          <w:attr w:name="ProductID" w:val="146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1467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Формирование русского централизованного государства: причины, исторические этапы и особенности.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Эволюция государственного строя Московского государства (Х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вв.): верховная власть, центральные и местные органы государственного управления.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Сравнительная характеристика Судебников </w:t>
      </w:r>
      <w:smartTag w:uri="urn:schemas-microsoft-com:office:smarttags" w:element="metricconverter">
        <w:smartTagPr>
          <w:attr w:name="ProductID" w:val="149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1497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</w:t>
      </w:r>
      <w:smartTag w:uri="urn:schemas-microsoft-com:office:smarttags" w:element="metricconverter">
        <w:smartTagPr>
          <w:attr w:name="ProductID" w:val="155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1550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особенности кодификации и способа изложения правовых норм.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Уголовное право по Судебникам 1497 и 1550 годов.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Эволюция судебного процесса в Судебниках 1497 и 1550 гг.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Система судебных органов по Судебникам 1497 и 1550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Сословно-представительная монархия в России: причины и этапы формирования, особенности. 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Природа, принципы формирования и сферы деятельности Боярской Думы (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Приказная система государственного управления в России (Х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вв.).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Местное самоуправление в России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«Соборное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.»: история принятия, особенности систематизации правовых норм, общая характеристика.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Регулирование имущественных отношений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Обязательственное право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Уголовное право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Характеристика состязательного и розыскного судебного процесса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2. «Государственно-правовое развитие Российской империи»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Формирование абсолютизма в России: причины, этапы, характерные черты и особенности.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Государственные реформы в России в первой четверти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Основные изменения в семейном и наследственном праве России в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Судебные реформы </w:t>
      </w:r>
      <w:smartTag w:uri="urn:schemas-microsoft-com:office:smarttags" w:element="metricconverter">
        <w:smartTagPr>
          <w:attr w:name="ProductID" w:val="171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</w:t>
      </w:r>
      <w:smartTag w:uri="urn:schemas-microsoft-com:office:smarttags" w:element="metricconverter">
        <w:smartTagPr>
          <w:attr w:name="ProductID" w:val="177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1775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цели, система судебных органов, результаты.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Административное право России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веках: источники, характеристика.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Развитие гражданского права в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Понятие и классификация преступлений, цели и виды наказаний по «Артикулу воинскому» </w:t>
      </w:r>
      <w:smartTag w:uri="urn:schemas-microsoft-com:office:smarttags" w:element="metricconverter">
        <w:smartTagPr>
          <w:attr w:name="ProductID" w:val="171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Процессуальное право по «Краткому изображению процессов или судебных тяжб» 1715г.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Государственные реформы в России в первой половине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века: цели, концепция, основные изменения в системе государственных органов.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Систематизация российского права в первой половине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века: цели, способы, общая характеристика нормативных правовых актов.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11.Вещное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Обязательственное право по «Своду законов Российской империи» 1832-33 гг.</w:t>
      </w:r>
    </w:p>
    <w:p w:rsidR="00CB37F6" w:rsidRPr="00CB37F6" w:rsidRDefault="00CB37F6" w:rsidP="00CB37F6">
      <w:pPr>
        <w:tabs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 Наследственное и семейное право по «Своду законов Российской империи» 1832-33гг.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Понятие и система преступлений по «Уложению о наказаниях уголовных и исправительных» 1845г. 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Цели и система наказаний по «Уложению о наказаниях уголовных и исправительных» </w:t>
      </w:r>
      <w:smartTag w:uri="urn:schemas-microsoft-com:office:smarttags" w:element="metricconverter">
        <w:smartTagPr>
          <w:attr w:name="ProductID" w:val="184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1845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Влияние крестьянской реформы 1861 года на развитие российской государственности.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удебная реформа </w:t>
      </w:r>
      <w:smartTag w:uri="urn:schemas-microsoft-com:office:smarttags" w:element="metricconverter">
        <w:smartTagPr>
          <w:attr w:name="ProductID" w:val="1864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1864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18.Общая характеристика Земской реформы </w:t>
      </w:r>
      <w:smartTag w:uri="urn:schemas-microsoft-com:office:smarttags" w:element="metricconverter">
        <w:smartTagPr>
          <w:attr w:name="ProductID" w:val="1864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1864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Городской реформы </w:t>
      </w:r>
      <w:smartTag w:uri="urn:schemas-microsoft-com:office:smarttags" w:element="metricconverter">
        <w:smartTagPr>
          <w:attr w:name="ProductID" w:val="187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1870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Контрреформирование России  в последней трети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века.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Реформы А.П.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толыпина: цели, концепция, характеристика основных изменений в государственно-правовой системе.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21. Основные тенденции развития российского права в конце Х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– начале ХХ вв.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Реорганизация системы органов государственной власти и управления по «Своду основных государственных законов» от 23 апреля 1906 года.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Основные изменения в государственной и правовой системе России в феврале-октябре </w:t>
      </w:r>
      <w:smartTag w:uri="urn:schemas-microsoft-com:office:smarttags" w:element="metricconverter">
        <w:smartTagPr>
          <w:attr w:name="ProductID" w:val="191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3. </w:t>
      </w: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«Формирование советского государства и права»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Создание основ советского государственного аппарата (октябрь 1917г. – 1918г.).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Всероссийское Учредительное собрание: история идеи, организация выборов, состав депутатов и итоги работы.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Становление советской судебной системы (октябрь 1917 – 1920 гг.).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 Конституция РСФСР </w:t>
      </w:r>
      <w:smartTag w:uri="urn:schemas-microsoft-com:office:smarttags" w:element="metricconverter">
        <w:smartTagPr>
          <w:attr w:name="ProductID" w:val="1918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история разработки и общая характеристика.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Система органов  государственной власти по Конституции РСФСР 1918 года. Избирательная система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Трансформация советского государственного аппарата в период гражданской войны (лето 1918 – 1921 гг.).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и основные положения первого советского семейного кодекса (КЗАГС РСФСР 1918 года).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 Кодификация советского трудового права: КЗоТ РСФСР </w:t>
      </w:r>
      <w:smartTag w:uri="urn:schemas-microsoft-com:office:smarttags" w:element="metricconverter">
        <w:smartTagPr>
          <w:attr w:name="ProductID" w:val="1918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Формирование советского уголовного права в октябре 1917 – 1920 гг. «Руководящие начала по уголовному праву РСФСР» </w:t>
      </w:r>
      <w:smartTag w:uri="urn:schemas-microsoft-com:office:smarttags" w:element="metricconverter">
        <w:smartTagPr>
          <w:attr w:name="ProductID" w:val="191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Образование СССР: причины, основные этапы и правовая база.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Судебная реформа 1922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Конституция СССР </w:t>
      </w:r>
      <w:smartTag w:uri="urn:schemas-microsoft-com:office:smarttags" w:element="metricconverter">
        <w:smartTagPr>
          <w:attr w:name="ProductID" w:val="1924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1924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история разработки и общая характеристика.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Особенности национально-государственного устройства по Конституции СССР 1924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Структура и полномочия высших органов государственной власти и управления Союза и союзных республик по Конституции СССР 1924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Гражданский кодекс РСФСР 1922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Формирование советского земельного права (октябрь 1917 – 1920-е гг.). 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КЗоТ РСФСР </w:t>
      </w:r>
      <w:smartTag w:uri="urn:schemas-microsoft-com:office:smarttags" w:element="metricconverter">
        <w:smartTagPr>
          <w:attr w:name="ProductID" w:val="1922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1922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общая характеристика, основные изменения в регулировании трудовых отношений.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Уголовный кодекс РСФСР 1922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Конституции СССР </w:t>
      </w:r>
      <w:smartTag w:uri="urn:schemas-microsoft-com:office:smarttags" w:element="metricconverter">
        <w:smartTagPr>
          <w:attr w:name="ProductID" w:val="1936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1936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причины принятия, общая характеристика.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Особенности государственного устройства по Конституции СССР 1936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Система органов государственной власти по Конституции СССР 1936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Конституционно-правовой статус личности по Конституции СССР 1936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Развитие советского гражданского и хозяйственного права в 1930-е годы.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Становление советского колхозного права в 1930-е годы. Примерный устав сельскохозяйственной артели </w:t>
      </w:r>
      <w:smartTag w:uri="urn:schemas-microsoft-com:office:smarttags" w:element="metricconverter">
        <w:smartTagPr>
          <w:attr w:name="ProductID" w:val="193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1930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</w:t>
      </w:r>
      <w:smartTag w:uri="urn:schemas-microsoft-com:office:smarttags" w:element="metricconverter">
        <w:smartTagPr>
          <w:attr w:name="ProductID" w:val="1935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1935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Основные изменения в советском трудовом праве в 1930-е годы ХХ века.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Особенности советского уголовного и уголовно-процессуального права 1930-х годов.</w:t>
      </w:r>
    </w:p>
    <w:p w:rsidR="00CB37F6" w:rsidRPr="00CB37F6" w:rsidRDefault="00CB37F6" w:rsidP="00CB37F6">
      <w:pPr>
        <w:tabs>
          <w:tab w:val="num" w:pos="244"/>
          <w:tab w:val="left" w:pos="3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4. </w:t>
      </w: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«Развитие советского государства и права в 1940-х гг. – конце ХХв.»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Развитие советского государства и  права в период восстановления народного хозяйства (1945-1953 гг.)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Реформирование органов государственного управления и правоохранительной системы СССР в период либерализации общественных отношений (сер. 1950-х – 1964 гг.).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Кодификация советского гражданского права в период либерализации общественных отношений (сер. 1950-х – 1964 гг.).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Советское уголовное право в период либерализации общественных отношений (сер. 1950-х – 1964 гг.). «Основы уголовного законодательства Союза ССР и союзных республик» 1958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Общая характеристика советского трудового права в середине 1950-х – 1964 гг.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Общая характеристика земельного и колхозного права в середине 1950-х – 1964 гг.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Национально-государственное устройство по Конституции СССР 1977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Конституция СССР </w:t>
      </w:r>
      <w:smartTag w:uri="urn:schemas-microsoft-com:office:smarttags" w:element="metricconverter">
        <w:smartTagPr>
          <w:attr w:name="ProductID" w:val="1977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1977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история принятия, общая характеристика.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Система государственных органов и избирательная система по Конституции СССР 1977 года.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Особенности советского права второй половины 1960-х – первой половины 1980-х годов.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Кодификация советского административного права. Основы законодательства об административных правонарушениях СССР </w:t>
      </w:r>
      <w:smartTag w:uri="urn:schemas-microsoft-com:office:smarttags" w:element="metricconverter">
        <w:smartTagPr>
          <w:attr w:name="ProductID" w:val="198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 Реорганизация  системы органов государственной власти и управления СССР в период перестройки (1985-1991г.).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Демократизация советского права в период перестройки (1985-1991г.).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Основные изменения российской государственности в постсоветский период (</w:t>
      </w:r>
      <w:smartTag w:uri="urn:schemas-microsoft-com:office:smarttags" w:element="metricconverter">
        <w:smartTagPr>
          <w:attr w:name="ProductID" w:val="1991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2000-е годы).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Конституция РСФСР </w:t>
      </w:r>
      <w:smartTag w:uri="urn:schemas-microsoft-com:office:smarttags" w:element="metricconverter">
        <w:smartTagPr>
          <w:attr w:name="ProductID" w:val="1993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 история принятия и общая характеристика.</w:t>
      </w:r>
    </w:p>
    <w:p w:rsidR="00CB37F6" w:rsidRPr="00CB37F6" w:rsidRDefault="00CB37F6" w:rsidP="00CB37F6">
      <w:pPr>
        <w:tabs>
          <w:tab w:val="num" w:pos="102"/>
          <w:tab w:val="num" w:pos="244"/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Основные тенденции развития правовой системы России в 1990-е - 2000-е годы.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numPr>
          <w:ilvl w:val="0"/>
          <w:numId w:val="3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«отлично»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выводы.</w:t>
      </w:r>
    </w:p>
    <w:p w:rsidR="00CB37F6" w:rsidRPr="00CB37F6" w:rsidRDefault="00CB37F6" w:rsidP="00CB37F6">
      <w:pPr>
        <w:numPr>
          <w:ilvl w:val="0"/>
          <w:numId w:val="3"/>
        </w:num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7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«хорошо» выставляется, если студент демонстрирует достаточно уверенные знания, усвоил материал раздела по всем вопросам в рамках лекций и основной учебной литературы,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/>
        </w:rPr>
        <w:t>развернуто ответил на вопрос, аргументировано высказал свою точку зрения, сформулировал самостоятельные выводы.</w:t>
      </w:r>
    </w:p>
    <w:p w:rsidR="00CB37F6" w:rsidRPr="00CB37F6" w:rsidRDefault="00CB37F6" w:rsidP="00CB37F6">
      <w:pPr>
        <w:numPr>
          <w:ilvl w:val="0"/>
          <w:numId w:val="3"/>
        </w:numPr>
        <w:spacing w:after="0" w:line="240" w:lineRule="auto"/>
        <w:ind w:firstLine="414"/>
        <w:jc w:val="both"/>
        <w:rPr>
          <w:rFonts w:ascii="Times New Roman" w:eastAsiaTheme="minorHAnsi" w:hAnsi="Times New Roman" w:cs="Times New Roman"/>
          <w:w w:val="88"/>
          <w:sz w:val="24"/>
          <w:szCs w:val="24"/>
          <w:lang w:val="ru-RU"/>
        </w:rPr>
      </w:pPr>
      <w:r w:rsidRPr="00CB37F6">
        <w:rPr>
          <w:rFonts w:ascii="Times New Roman" w:eastAsiaTheme="minorHAnsi" w:hAnsi="Times New Roman" w:cs="Times New Roman"/>
          <w:w w:val="88"/>
          <w:sz w:val="24"/>
          <w:szCs w:val="24"/>
          <w:lang w:val="ru-RU"/>
        </w:rPr>
        <w:t>оценка «удовлетворительно» выставляется, если студент фрагментарно усвоил материал, недостаточно развернуто ответил на вопросы, не проявлял активность при обсуждении дискуссионных вопросов, не сформулировал самостоятельные выводы, допустил ошибки при ответе на вопрос.</w:t>
      </w:r>
    </w:p>
    <w:p w:rsidR="00CB37F6" w:rsidRPr="00CB37F6" w:rsidRDefault="00CB37F6" w:rsidP="00CB37F6">
      <w:pPr>
        <w:numPr>
          <w:ilvl w:val="0"/>
          <w:numId w:val="3"/>
        </w:numPr>
        <w:spacing w:after="0" w:line="240" w:lineRule="auto"/>
        <w:ind w:firstLine="414"/>
        <w:jc w:val="both"/>
        <w:rPr>
          <w:rFonts w:ascii="Times New Roman" w:eastAsiaTheme="minorHAnsi" w:hAnsi="Times New Roman" w:cs="Times New Roman"/>
          <w:w w:val="88"/>
          <w:sz w:val="24"/>
          <w:szCs w:val="24"/>
          <w:lang w:val="ru-RU"/>
        </w:rPr>
      </w:pPr>
      <w:r w:rsidRPr="00CB37F6">
        <w:rPr>
          <w:rFonts w:ascii="Times New Roman" w:eastAsiaTheme="minorHAnsi" w:hAnsi="Times New Roman" w:cs="Times New Roman"/>
          <w:w w:val="88"/>
          <w:sz w:val="24"/>
          <w:szCs w:val="24"/>
          <w:lang w:val="ru-RU"/>
        </w:rPr>
        <w:t xml:space="preserve">оценка «неудовлетворительно» выставляется,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 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________________________Н.Е. Орлова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37F6" w:rsidRPr="00CB37F6" w:rsidRDefault="00CB37F6" w:rsidP="00CB37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37F6" w:rsidRPr="00CB37F6" w:rsidRDefault="00CB37F6" w:rsidP="00CB37F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История государства и права России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«Становление российской государственности и права (IX -  нач.XVIв.)»</w:t>
      </w: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1. Влияние православной церкви на формирование древнерусской государственности и правовой системы.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Состязательный судебный процесс, его основные характеристки по источникам русского средневекового права.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Особенности сословно-представительной монархии в России.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Общая характеристика источников русского феодального права (Судебник </w:t>
      </w:r>
      <w:smartTag w:uri="urn:schemas-microsoft-com:office:smarttags" w:element="metricconverter">
        <w:smartTagPr>
          <w:attr w:name="ProductID" w:val="1550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1550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Стоглав 1551г., 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Модуль 2 «Государственно-правовое развитие Российской империи»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Вариант 1.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Формирование административного права и его источники.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2. Цели, способы, результаты и значение кодификации российского права в первой половине Х</w:t>
      </w:r>
      <w:r w:rsidRPr="00CB3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</w:t>
      </w: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 века.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tabs>
          <w:tab w:val="left" w:pos="3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Вариант 2.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Государственные реформы первой четверти </w:t>
      </w:r>
      <w:r w:rsidRPr="00CB37F6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Особенности регулирования имущественных отношений в Соборном Уложении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3. «Формирование Советского государства и права (1917-1940 гг.)»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Формирование советской судебной системы: этапы и особенности.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Особенности кодификации советского права периода НЭПа.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Основные тенденции развития советского права в 1930-е годы.</w:t>
      </w:r>
    </w:p>
    <w:p w:rsidR="00CB37F6" w:rsidRPr="00CB37F6" w:rsidRDefault="00CB37F6" w:rsidP="00CB37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Создание СССР: причины, этапы, правовое оформление.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 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при наличии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 при наличии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 выставляется,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Н.Е. Орлова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 г.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37F6" w:rsidRPr="00CB37F6" w:rsidRDefault="00CB37F6" w:rsidP="00CB37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37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B37F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История государства и права России </w:t>
      </w:r>
    </w:p>
    <w:p w:rsidR="00CB37F6" w:rsidRPr="00CB37F6" w:rsidRDefault="00CB37F6" w:rsidP="00CB37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Договор займа по Русской Правде: порядок заключения, форма и содержание.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Система доказательств в древнерусском судебном процессе.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Место обычного права в правовой системе древнерусского государства.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Влияние христианской церкви на государственность и право Древней Руси.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5.Система российского права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Эволюция правового статуса холопов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правосубъектности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Порядок обжалования судебных решений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9.Изменения в правовом положении основных социальных групп по Соборному Уложению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История российского конституционализма в первой половине 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в.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11. История кодификационных работ в XVIII первой половине XIXв.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12.Свод законов Российской империи в ред. 1832-33 гг.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13. Российское уголовное право в Уложении о наказаниях уголовных и исправительных 1845г.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14. В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лияние крестьянской реформы на развитие российской государственности и права.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15.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Манифест 17 октября 1905г.: юридическое содержание и его роль в истории российского конституционализма.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16.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Советская государственность: концептуальная модель.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17.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Последствия разгона Учредительного собрания для развития российской государственности.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Особенности системы источников советского права (1917-1930-е гг.).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Советская судебная система и Основы законодательства о судоустройстве СССР 1958г.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Последствия перехода от отраслевого к территориальному принципу управления во второй половине 50-х – нач. 60-х гг. в СССР.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21.Основания уголовной ответственности по Основам уголовного законодательства Союза СССР 1958г.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Кодификация советского права в 1950-1960-е гг.: характерные особенности, основополагающие принципы и результаты.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Итоги модернизации советского государственного аппарата и права во второй половине 1950-х – нач. 1960-х гг.</w:t>
      </w:r>
    </w:p>
    <w:p w:rsidR="00CB37F6" w:rsidRPr="00CB37F6" w:rsidRDefault="00CB37F6" w:rsidP="00CB37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 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при наличии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 при наличии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 выставляется,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________________________Н.Е. Орлова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37F6" w:rsidRPr="00CB37F6" w:rsidRDefault="00CB37F6" w:rsidP="00CB37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37F6" w:rsidRPr="00CB37F6" w:rsidRDefault="00CB37F6" w:rsidP="00CB37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37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B37F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История государства и права России </w:t>
      </w:r>
    </w:p>
    <w:p w:rsidR="00CB37F6" w:rsidRPr="00CB37F6" w:rsidRDefault="00CB37F6" w:rsidP="00CB37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Договор займа по Русской Правде: порядок заключения, форма и содержание.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Система доказательств в древнерусском судебном процессе.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Место обычного права в правовой системе древнерусского государства.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Влияние христианской церкви на государственность и право Древней Руси.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5.Система российского права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правового статуса холопов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правосубъектности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Порядок обжалования судебных решений по Соборному Уложению 1649г.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9.Изменения в правовом положении основных социальных групп по Соборному Уложению </w:t>
      </w:r>
      <w:smartTag w:uri="urn:schemas-microsoft-com:office:smarttags" w:element="metricconverter">
        <w:smartTagPr>
          <w:attr w:name="ProductID" w:val="1649 г"/>
        </w:smartTagPr>
        <w:r w:rsidRPr="00CB37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История российского конституционализма в первой половине 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XIX</w:t>
      </w: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в.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11. История кодификационных работ в XVIII первой половине XIXв.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12.Свод законов Российской империи в ред. 1832-33 гг.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13. Российское уголовное право в Уложении о наказаниях уголовных и исправительных 1845г.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14. В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лияние крестьянской реформы на развитие российской государственности и права.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15.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Манифест 17 октября 1905г.: юридическое содержание и его роль в истории российского конституционализма.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16.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Советская государственность: концептуальная модель.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17.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Последствия разгона Учредительного собрания для развития российской государственности.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Особенности системы источников советского права (1917-1930-е гг.).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Советская судебная система и Основы законодательства о судоустройстве СССР 1958г.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Последствия перехода от отраслевого к территориальному принципу управления во второй половине 50-х – нач. 60-х гг. в СССР.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21.Основания уголовной ответственности по Основам уголовного законодательства Союза СССР 1958г.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Кодификация советского права в 1950-1960-е гг.: характерные особенности, основополагающие принципы и результаты.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Итоги модернизации советского государственного аппарата и права во второй половине 1950-х – нач. 1960-х гг.</w:t>
      </w:r>
    </w:p>
    <w:p w:rsidR="00CB37F6" w:rsidRPr="00CB37F6" w:rsidRDefault="00CB37F6" w:rsidP="00CB37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документа.Недействующие нормативные акты не подлежат использованию, либо упоминаются с соответствующими оговорками.Таким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CB37F6" w:rsidRPr="00CB37F6" w:rsidRDefault="00CB37F6" w:rsidP="00CB37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А4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CB37F6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r w:rsidRPr="00CB37F6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CB37F6" w:rsidRPr="00CB37F6" w:rsidRDefault="00CB37F6" w:rsidP="00CB37F6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CB37F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CB37F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CB37F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CB37F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CB37F6" w:rsidRPr="00CB37F6" w:rsidRDefault="00CB37F6" w:rsidP="00CB37F6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CB37F6" w:rsidRPr="00CB37F6" w:rsidRDefault="00CB37F6" w:rsidP="00CB37F6">
      <w:pPr>
        <w:spacing w:after="0" w:line="240" w:lineRule="auto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при наличии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 при наличии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 выставляется,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Н.Е. Орлова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 г.</w:t>
      </w: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37F6" w:rsidRPr="00CB37F6" w:rsidRDefault="00CB37F6" w:rsidP="00CB37F6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4"/>
      <w:r w:rsidRPr="00CB37F6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B37F6" w:rsidRPr="00CB37F6" w:rsidRDefault="00CB37F6" w:rsidP="00CB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Текущий контроль 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в рамках модульно-рейтинговой системы организации и контроля учебного процесса согласно Положения «О модульно-рейтинговой системе подготовки студентов» ФГБОУ ВО «РГЭУ (РИНХ)».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37F6" w:rsidRPr="00CB37F6" w:rsidRDefault="00CB37F6" w:rsidP="00CB37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B37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экзамена.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в 1 семестре до начала экзаменационной сессии по расписанию зачетной недели. Зачет проводится в устной форме, количество вопросов в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окончании теоретического обучения в конце 1 курса по расписанию экзаменационной сессии. Экзамен проводится в устной форме, количество вопросов в билете – 3. Объявление результатов проводится в день экзамена. Результаты аттестации заносятся в экзаменационную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CB37F6" w:rsidRPr="00CB37F6" w:rsidRDefault="00CB37F6" w:rsidP="00CB37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  <w:r w:rsidRPr="00CB37F6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10EAF799" wp14:editId="21296235">
            <wp:extent cx="5934075" cy="8172450"/>
            <wp:effectExtent l="0" t="0" r="9525" b="0"/>
            <wp:docPr id="4" name="Рисунок 4" descr="C:\Users\laborant104\Desktop\16.03.2019\ИГПР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ИГПР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Default="00CB37F6" w:rsidP="00CB37F6">
      <w:pPr>
        <w:rPr>
          <w:rFonts w:eastAsiaTheme="minorHAnsi"/>
          <w:lang w:val="ru-RU"/>
        </w:rPr>
      </w:pPr>
    </w:p>
    <w:p w:rsidR="00CB37F6" w:rsidRDefault="00CB37F6" w:rsidP="00CB37F6">
      <w:pPr>
        <w:rPr>
          <w:rFonts w:eastAsiaTheme="minorHAnsi"/>
          <w:lang w:val="ru-RU"/>
        </w:rPr>
      </w:pPr>
    </w:p>
    <w:p w:rsidR="00CB37F6" w:rsidRDefault="00CB37F6" w:rsidP="00CB37F6">
      <w:pPr>
        <w:rPr>
          <w:rFonts w:eastAsiaTheme="minorHAnsi"/>
          <w:lang w:val="ru-RU"/>
        </w:rPr>
      </w:pPr>
    </w:p>
    <w:p w:rsidR="00CB37F6" w:rsidRPr="00CB37F6" w:rsidRDefault="00CB37F6" w:rsidP="00CB37F6">
      <w:pPr>
        <w:rPr>
          <w:rFonts w:eastAsiaTheme="minorHAnsi"/>
          <w:lang w:val="ru-RU"/>
        </w:rPr>
      </w:pPr>
      <w:bookmarkStart w:id="4" w:name="_GoBack"/>
      <w:bookmarkEnd w:id="4"/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«История государства и права России»  адресованы  студентам  всех форм обучения.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этапы формирования и развития государственных институтов и правовой системы России, даются  рекомендации для самостоятельной работы и подготовке к практическим занятиям.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 размещение  материалов  курса  в системе дистанционного обучения http://elearning.rsue.ru/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B37F6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CB37F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B37F6" w:rsidRPr="00CB37F6" w:rsidRDefault="00CB37F6" w:rsidP="00CB37F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37F6" w:rsidRPr="00CB37F6" w:rsidRDefault="00CB37F6" w:rsidP="00CB37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37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CB37F6" w:rsidRPr="00CB37F6" w:rsidRDefault="00CB37F6" w:rsidP="00CB37F6">
      <w:pPr>
        <w:rPr>
          <w:rFonts w:eastAsiaTheme="minorHAnsi"/>
          <w:lang w:val="ru-RU"/>
        </w:rPr>
      </w:pPr>
    </w:p>
    <w:p w:rsidR="00CB37F6" w:rsidRPr="00B01EDF" w:rsidRDefault="00CB37F6">
      <w:pPr>
        <w:rPr>
          <w:lang w:val="ru-RU"/>
        </w:rPr>
      </w:pPr>
    </w:p>
    <w:sectPr w:rsidR="00CB37F6" w:rsidRPr="00B01ED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432E7C0D"/>
    <w:multiLevelType w:val="hybridMultilevel"/>
    <w:tmpl w:val="813C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50F0"/>
    <w:rsid w:val="00B01EDF"/>
    <w:rsid w:val="00CB37F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37F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10094</Words>
  <Characters>71457</Characters>
  <Application>Microsoft Office Word</Application>
  <DocSecurity>0</DocSecurity>
  <Lines>595</Lines>
  <Paragraphs>162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2018-2019_oz40_03_01_02_1_plx_История государства и права России</dc:title>
  <dc:creator>FastReport.NET</dc:creator>
  <cp:lastModifiedBy>Оксана О. Сухорукова</cp:lastModifiedBy>
  <cp:revision>3</cp:revision>
  <dcterms:created xsi:type="dcterms:W3CDTF">2018-11-23T10:49:00Z</dcterms:created>
  <dcterms:modified xsi:type="dcterms:W3CDTF">2019-03-19T10:51:00Z</dcterms:modified>
</cp:coreProperties>
</file>