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60A9" w:rsidRDefault="00A55B98">
      <w:pPr>
        <w:rPr>
          <w:sz w:val="0"/>
          <w:szCs w:val="0"/>
        </w:rPr>
      </w:pPr>
      <w:r>
        <w:rPr>
          <w:noProof/>
          <w:lang w:val="ru-RU" w:eastAsia="ru-RU"/>
        </w:rPr>
        <w:drawing>
          <wp:inline distT="0" distB="0" distL="0" distR="0">
            <wp:extent cx="6480810" cy="91414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6">
                      <a:extLst>
                        <a:ext uri="{28A0092B-C50C-407E-A947-70E740481C1C}">
                          <a14:useLocalDpi xmlns:a14="http://schemas.microsoft.com/office/drawing/2010/main" val="0"/>
                        </a:ext>
                      </a:extLst>
                    </a:blip>
                    <a:stretch>
                      <a:fillRect/>
                    </a:stretch>
                  </pic:blipFill>
                  <pic:spPr>
                    <a:xfrm>
                      <a:off x="0" y="0"/>
                      <a:ext cx="6480810" cy="9141460"/>
                    </a:xfrm>
                    <a:prstGeom prst="rect">
                      <a:avLst/>
                    </a:prstGeom>
                  </pic:spPr>
                </pic:pic>
              </a:graphicData>
            </a:graphic>
          </wp:inline>
        </w:drawing>
      </w:r>
      <w:r>
        <w:br w:type="page"/>
      </w:r>
    </w:p>
    <w:p w:rsidR="00BE60A9" w:rsidRPr="00F8592B" w:rsidRDefault="00A235C1">
      <w:pPr>
        <w:rPr>
          <w:sz w:val="0"/>
          <w:szCs w:val="0"/>
          <w:lang w:val="ru-RU"/>
        </w:rPr>
      </w:pPr>
      <w:r>
        <w:rPr>
          <w:noProof/>
          <w:lang w:val="ru-RU" w:eastAsia="ru-RU"/>
        </w:rPr>
        <w:lastRenderedPageBreak/>
        <w:drawing>
          <wp:inline distT="0" distB="0" distL="0" distR="0">
            <wp:extent cx="6480810" cy="91459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45905"/>
                    </a:xfrm>
                    <a:prstGeom prst="rect">
                      <a:avLst/>
                    </a:prstGeom>
                  </pic:spPr>
                </pic:pic>
              </a:graphicData>
            </a:graphic>
          </wp:inline>
        </w:drawing>
      </w:r>
      <w:r w:rsidR="00A55B98" w:rsidRPr="00F8592B">
        <w:rPr>
          <w:lang w:val="ru-RU"/>
        </w:rPr>
        <w:br w:type="page"/>
      </w:r>
    </w:p>
    <w:p w:rsidR="00BE60A9" w:rsidRPr="00F8592B" w:rsidRDefault="00A235C1">
      <w:pPr>
        <w:rPr>
          <w:sz w:val="0"/>
          <w:szCs w:val="0"/>
          <w:lang w:val="ru-RU"/>
        </w:rPr>
      </w:pPr>
      <w:r>
        <w:rPr>
          <w:noProof/>
          <w:lang w:val="ru-RU" w:eastAsia="ru-RU"/>
        </w:rPr>
        <w:lastRenderedPageBreak/>
        <w:drawing>
          <wp:inline distT="0" distB="0" distL="0" distR="0">
            <wp:extent cx="6480810" cy="91287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28760"/>
                    </a:xfrm>
                    <a:prstGeom prst="rect">
                      <a:avLst/>
                    </a:prstGeom>
                  </pic:spPr>
                </pic:pic>
              </a:graphicData>
            </a:graphic>
          </wp:inline>
        </w:drawing>
      </w:r>
      <w:r w:rsidR="00A55B98" w:rsidRPr="00F8592B">
        <w:rPr>
          <w:lang w:val="ru-RU"/>
        </w:rPr>
        <w:br w:type="page"/>
      </w:r>
    </w:p>
    <w:tbl>
      <w:tblPr>
        <w:tblW w:w="0" w:type="auto"/>
        <w:tblCellMar>
          <w:left w:w="0" w:type="dxa"/>
          <w:right w:w="0" w:type="dxa"/>
        </w:tblCellMar>
        <w:tblLook w:val="04A0" w:firstRow="1" w:lastRow="0" w:firstColumn="1" w:lastColumn="0" w:noHBand="0" w:noVBand="1"/>
      </w:tblPr>
      <w:tblGrid>
        <w:gridCol w:w="776"/>
        <w:gridCol w:w="1979"/>
        <w:gridCol w:w="1753"/>
        <w:gridCol w:w="4795"/>
        <w:gridCol w:w="971"/>
      </w:tblGrid>
      <w:tr w:rsidR="00BE60A9">
        <w:trPr>
          <w:trHeight w:hRule="exact" w:val="416"/>
        </w:trPr>
        <w:tc>
          <w:tcPr>
            <w:tcW w:w="4692" w:type="dxa"/>
            <w:gridSpan w:val="3"/>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5104"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4</w:t>
            </w:r>
          </w:p>
        </w:tc>
      </w:tr>
      <w:tr w:rsidR="00BE60A9">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BE60A9" w:rsidRPr="009D5D22">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Цели: - дать будущим специалистам четкое представление о том, как строятся и какие функции выполняют в правовой системе России правоохранительные органы; - как они взаимодействуют друг с другом, иными государственными и негосударственными организациями, каково их социальное предназначение; - уделить особое внимание судам, поскольку именно они наделены такими ответственными полномочиями, которые в совокупности образуют одну из трех государственных ветвей власти – судебную; - сформировать у студентов устойчивые знания различного рода правовых актов, регламентирующих деятельность правоохранительных органов; - выработать у студентов, будущих специалистов в области юриспруденции, уже на первых порах умения искать и находить «в безбрежном правовом поле» необходимые документы, а равно и навыки работы с ними; - способствовать более успешному соединению знаний полученных в ходе изучения дисциплины «Введение в специальность» со знаниями, полученными при изучении других специальных дисциплин предусмотренных учебным планом в единый комплекс.</w:t>
            </w:r>
          </w:p>
        </w:tc>
      </w:tr>
      <w:tr w:rsidR="00BE60A9" w:rsidRPr="009D5D22">
        <w:trPr>
          <w:trHeight w:hRule="exact" w:val="226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Задачи: - расширение и углубление знаний студентов, будущих специалистов в области юриспруденции, о правоохранительной деятельности и судебной власти, а также о тех государственных и негосударственных органах и учреждениях, которые призваны осуществлять  указанную служебную, профессиональную деятельность; - усвоение студентами структуры правоохранительных органов Российской Федерации, в компетенцию которых входит осуществление тех или иных функций уголовного преследования; - привитие будущим специалистам в области юриспруденции навыков и умений в области правоохранительной деятельности и научению их тесному взаимодействию в период предстоящей профессиональной деятельности; - формирование основ и закрепление правовых знаний, полученных в рамках изучения всей совокупности правоохранительных органов Российской Федерации; - воспитание студентов в духе законопослушания и уважения государственно правовых институтов.</w:t>
            </w:r>
          </w:p>
        </w:tc>
      </w:tr>
      <w:tr w:rsidR="00BE60A9" w:rsidRPr="009D5D22">
        <w:trPr>
          <w:trHeight w:hRule="exact" w:val="277"/>
        </w:trPr>
        <w:tc>
          <w:tcPr>
            <w:tcW w:w="766" w:type="dxa"/>
          </w:tcPr>
          <w:p w:rsidR="00BE60A9" w:rsidRPr="00F8592B" w:rsidRDefault="00BE60A9">
            <w:pPr>
              <w:rPr>
                <w:lang w:val="ru-RU"/>
              </w:rPr>
            </w:pPr>
          </w:p>
        </w:tc>
        <w:tc>
          <w:tcPr>
            <w:tcW w:w="2071" w:type="dxa"/>
          </w:tcPr>
          <w:p w:rsidR="00BE60A9" w:rsidRPr="00F8592B" w:rsidRDefault="00BE60A9">
            <w:pPr>
              <w:rPr>
                <w:lang w:val="ru-RU"/>
              </w:rPr>
            </w:pPr>
          </w:p>
        </w:tc>
        <w:tc>
          <w:tcPr>
            <w:tcW w:w="1844" w:type="dxa"/>
          </w:tcPr>
          <w:p w:rsidR="00BE60A9" w:rsidRPr="00F8592B" w:rsidRDefault="00BE60A9">
            <w:pPr>
              <w:rPr>
                <w:lang w:val="ru-RU"/>
              </w:rPr>
            </w:pPr>
          </w:p>
        </w:tc>
        <w:tc>
          <w:tcPr>
            <w:tcW w:w="5104" w:type="dxa"/>
          </w:tcPr>
          <w:p w:rsidR="00BE60A9" w:rsidRPr="00F8592B" w:rsidRDefault="00BE60A9">
            <w:pPr>
              <w:rPr>
                <w:lang w:val="ru-RU"/>
              </w:rPr>
            </w:pPr>
          </w:p>
        </w:tc>
        <w:tc>
          <w:tcPr>
            <w:tcW w:w="993" w:type="dxa"/>
          </w:tcPr>
          <w:p w:rsidR="00BE60A9" w:rsidRPr="00F8592B" w:rsidRDefault="00BE60A9">
            <w:pPr>
              <w:rPr>
                <w:lang w:val="ru-RU"/>
              </w:rPr>
            </w:pPr>
          </w:p>
        </w:tc>
      </w:tr>
      <w:tr w:rsidR="00BE60A9" w:rsidRPr="009D5D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2. МЕСТО ДИСЦИПЛИНЫ В СТРУКТУРЕ ОБРАЗОВАТЕЛЬНОЙ ПРОГРАММЫ</w:t>
            </w:r>
          </w:p>
        </w:tc>
      </w:tr>
      <w:tr w:rsidR="00BE60A9">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Б1.В</w:t>
            </w:r>
          </w:p>
        </w:tc>
      </w:tr>
      <w:tr w:rsidR="00BE60A9" w:rsidRPr="009D5D22">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b/>
                <w:color w:val="000000"/>
                <w:sz w:val="19"/>
                <w:szCs w:val="19"/>
                <w:lang w:val="ru-RU"/>
              </w:rPr>
              <w:t>Требования к предварительной подготовке обучающегося:</w:t>
            </w:r>
          </w:p>
        </w:tc>
      </w:tr>
      <w:tr w:rsidR="00BE60A9" w:rsidRPr="009D5D2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дисциплин:Иностранный язык</w:t>
            </w:r>
          </w:p>
        </w:tc>
      </w:tr>
      <w:tr w:rsidR="00BE60A9" w:rsidRPr="009D5D2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Информационные технологии в юридической деятельности</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Латинский язык</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Логика</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Римское право</w:t>
            </w:r>
          </w:p>
        </w:tc>
      </w:tr>
      <w:tr w:rsidR="00BE60A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2.1.6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Экономика</w:t>
            </w:r>
          </w:p>
        </w:tc>
      </w:tr>
      <w:tr w:rsidR="00BE60A9" w:rsidRPr="009D5D2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Конституционное право</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Административное право</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Гражданское право</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Трудовое право</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Уголовное право</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Юридическая психология</w:t>
            </w:r>
          </w:p>
        </w:tc>
      </w:tr>
      <w:tr w:rsidR="00BE60A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2.2.7</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Прокурорский надзор</w:t>
            </w:r>
          </w:p>
        </w:tc>
      </w:tr>
      <w:tr w:rsidR="00BE60A9">
        <w:trPr>
          <w:trHeight w:hRule="exact" w:val="277"/>
        </w:trPr>
        <w:tc>
          <w:tcPr>
            <w:tcW w:w="766" w:type="dxa"/>
          </w:tcPr>
          <w:p w:rsidR="00BE60A9" w:rsidRDefault="00BE60A9"/>
        </w:tc>
        <w:tc>
          <w:tcPr>
            <w:tcW w:w="2071" w:type="dxa"/>
          </w:tcPr>
          <w:p w:rsidR="00BE60A9" w:rsidRDefault="00BE60A9"/>
        </w:tc>
        <w:tc>
          <w:tcPr>
            <w:tcW w:w="1844" w:type="dxa"/>
          </w:tcPr>
          <w:p w:rsidR="00BE60A9" w:rsidRDefault="00BE60A9"/>
        </w:tc>
        <w:tc>
          <w:tcPr>
            <w:tcW w:w="5104" w:type="dxa"/>
          </w:tcPr>
          <w:p w:rsidR="00BE60A9" w:rsidRDefault="00BE60A9"/>
        </w:tc>
        <w:tc>
          <w:tcPr>
            <w:tcW w:w="993" w:type="dxa"/>
          </w:tcPr>
          <w:p w:rsidR="00BE60A9" w:rsidRDefault="00BE60A9"/>
        </w:tc>
      </w:tr>
      <w:tr w:rsidR="00BE60A9" w:rsidRPr="009D5D22">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3. ТРЕБОВАНИЯ К РЕЗУЛЬТАТАМ ОСВОЕНИЯ ДИСЦИПЛИНЫ</w:t>
            </w:r>
          </w:p>
        </w:tc>
      </w:tr>
      <w:tr w:rsidR="00BE60A9" w:rsidRPr="009D5D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ОК-7:      способностью к самоорганизации и самообразованию</w:t>
            </w:r>
          </w:p>
        </w:tc>
      </w:tr>
      <w:tr w:rsidR="00BE60A9">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r w:rsidR="00BE60A9" w:rsidRPr="009D5D22">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содержание процессов самоорганизации и самообразования, их особенности и технологии реализации, исходя из целей совершенствования профессиональной - возможности, сущность и значимость институтов переподготовки и повышения квалификации</w:t>
            </w:r>
          </w:p>
        </w:tc>
      </w:tr>
      <w:tr w:rsidR="00BE60A9">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планировать цели и устанавливать приоритеты при выборе способов принятия решений с учетом условий, средств, личных возможностей и временной перспективы достижения в период осуществления профессиональной деятельности;</w:t>
            </w:r>
          </w:p>
        </w:tc>
      </w:tr>
      <w:tr w:rsidR="00BE60A9">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приемами саморегуляции эмоциональных и функциональных состояний при осуществлении повседневных профессиональных обязанностей;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поддержания уровня своих психолого-педагогических и профессиональных знаний;</w:t>
            </w:r>
          </w:p>
        </w:tc>
      </w:tr>
      <w:tr w:rsidR="00BE60A9" w:rsidRPr="009D5D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ОПК-2:      способностью работать на благо общества и государства</w:t>
            </w:r>
          </w:p>
        </w:tc>
      </w:tr>
      <w:tr w:rsidR="00BE60A9">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4502"/>
        <w:gridCol w:w="4802"/>
        <w:gridCol w:w="970"/>
      </w:tblGrid>
      <w:tr w:rsidR="00BE60A9">
        <w:trPr>
          <w:trHeight w:hRule="exact" w:val="416"/>
        </w:trPr>
        <w:tc>
          <w:tcPr>
            <w:tcW w:w="4692" w:type="dxa"/>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5104"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5</w:t>
            </w:r>
          </w:p>
        </w:tc>
      </w:tr>
      <w:tr w:rsidR="00BE60A9" w:rsidRPr="009D5D22">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принципы социальной направленности профессии сотрудника в сфере юриспруденции;                                              - меры юридической ответственности, которые могут применяться в случае совершения правонарушения при выполнении профессиональных обязанностей;                                                  - этические, социальные и правовые нормы, регулирующие отношения человека к человеку, обществу, государству;                                                    - принципы эффективного взаимодействия и сотрудничества с коллегами в процессе осуществления служебной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задачи юридического сообщества  в сфере построения правового государства.</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применять полученные знания по изучаемым дисциплинам для интеллектуального развития, повышения уровня профессионального мастерства; - конструктивно обмениваться идеями, информацией, знаниями в процессе профессионального общения с коллегами; - демонстрировать высокий уровень профессиональных стандартов поведения, действовать в соответствии с должностными инструкциями</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профессионального общения и развития, эффективного выполнения возложенных профессиональных обязанностей: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постановки и решения профессиональных задач;</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поведения, соответствующего нормам морали, нравственности и права;</w:t>
            </w:r>
          </w:p>
        </w:tc>
      </w:tr>
      <w:tr w:rsidR="00BE60A9" w:rsidRPr="009D5D22">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ОПК-3:      способностью добросовестно исполнять профессиональные обязанности, соблюдать принципы этики юриста</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r w:rsidR="00BE60A9" w:rsidRPr="009D5D22">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содержание должностных обязанностей по обеспечению законности, правопорядка в обществе и государстве;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меры юридической ответственности, которые могут применяться в случае совершения правонарушений в профессиональной деятельности;                -</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добросовестно и ответственно исполнять профессиональные обязанности и оценивать их эффективность с позиции морали и нравственности</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оценки своих поступков и поступков окружающих с точки зрения этики и морали</w:t>
            </w:r>
          </w:p>
        </w:tc>
      </w:tr>
      <w:tr w:rsidR="00BE60A9" w:rsidRPr="009D5D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r w:rsidR="00BE60A9" w:rsidRPr="009D5D22">
        <w:trPr>
          <w:trHeight w:hRule="exact" w:val="69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принципы эффективного взаимодействия и сотрудничества с гражданами и коллегами в процессе профессиональной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психолого-педагогические основы профессионального общения юриста с коллегами по работе и гражданами</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демонстрировать профессиональные стандарты поведения, действовать в соответствии с должностными инструкциями;</w:t>
            </w:r>
          </w:p>
          <w:p w:rsidR="00BE60A9" w:rsidRDefault="00A55B98">
            <w:pPr>
              <w:spacing w:after="0" w:line="240" w:lineRule="auto"/>
              <w:rPr>
                <w:sz w:val="19"/>
                <w:szCs w:val="19"/>
              </w:rPr>
            </w:pPr>
            <w:r>
              <w:rPr>
                <w:rFonts w:ascii="Times New Roman" w:hAnsi="Times New Roman" w:cs="Times New Roman"/>
                <w:color w:val="000000"/>
                <w:sz w:val="19"/>
                <w:szCs w:val="19"/>
              </w:rPr>
              <w:t>- проявлять инициативу и находчивость</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применения на практике требований профессиональной этики, морали и нравственности и имеющихся профессиональных знаний</w:t>
            </w:r>
          </w:p>
        </w:tc>
      </w:tr>
      <w:tr w:rsidR="00BE60A9" w:rsidRPr="009D5D22">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ПК-2: способностью осуществлять профессиональную деятельность на основе развитого правосознания, правового мышления и правовой культуры</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основные дефиниции, формирующие базовые представления о праве и государстве;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основные закономерности возникновения, функционирования и развития государства и права, их сущность и функции;</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оперировать юридическими понятиями и категориями;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анализировать юридические факты и возникающие в связи с ними правовые отношения;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анализировать, толковать и правильно применять правовые нормы;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воспринимать, сопоставлять, сравнивать правовые явления и факты;</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юридической терминологией;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работы с правовыми актами;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анализа различных правовых явлений, юридических фактов, правовых норм и правовых отношений;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профессионального общения и развития;</w:t>
            </w:r>
          </w:p>
        </w:tc>
      </w:tr>
      <w:tr w:rsidR="00BE60A9" w:rsidRPr="009D5D22">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BE60A9">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49"/>
        <w:gridCol w:w="3266"/>
        <w:gridCol w:w="955"/>
        <w:gridCol w:w="691"/>
        <w:gridCol w:w="1108"/>
        <w:gridCol w:w="1242"/>
        <w:gridCol w:w="696"/>
        <w:gridCol w:w="392"/>
        <w:gridCol w:w="975"/>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6</w:t>
            </w:r>
          </w:p>
        </w:tc>
      </w:tr>
      <w:tr w:rsidR="00BE60A9" w:rsidRPr="009D5D22">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содержание должностных обязанностей по обеспечению законности и правопорядка, безопасности личности, общества и государства;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положения действующего законодательства и правоприменительную практику необходимую для эффективной профессиональной деятельности;</w:t>
            </w:r>
          </w:p>
        </w:tc>
      </w:tr>
      <w:tr w:rsidR="00BE60A9">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демонстрировать профессиональные стандарты поведения;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оперировать юридическими понятиями и категориями;</w:t>
            </w:r>
          </w:p>
        </w:tc>
      </w:tr>
      <w:tr w:rsidR="00BE60A9">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6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способностью применять на практике имеющиеся профессиональные знания и поддерживать их надлежащий уровень;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tc>
      </w:tr>
      <w:tr w:rsidR="00BE60A9" w:rsidRPr="009D5D22">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ПК-9: способностью уважать честь и достоинство личности, соблюдать и защищать права и свободы человека и гражданина</w:t>
            </w:r>
          </w:p>
        </w:tc>
      </w:tr>
      <w:tr w:rsidR="00BE60A9">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Знать:</w:t>
            </w:r>
          </w:p>
        </w:tc>
      </w:tr>
      <w:tr w:rsidR="00BE60A9" w:rsidRPr="009D5D22">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юридическое понятие и содержание  чести и достоинства личности;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нормы международно-правовых актов, Конституции РФ, других нормативно-правовых актов</w:t>
            </w:r>
          </w:p>
        </w:tc>
      </w:tr>
      <w:tr w:rsidR="00BE60A9">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Уметь:</w:t>
            </w:r>
          </w:p>
        </w:tc>
      </w:tr>
      <w:tr w:rsidR="00BE60A9" w:rsidRPr="009D5D22">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разграничивать понятия прав и свобод человека и гражданина;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свободы личности;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работать с различными источниками, в том числе регламентирующими права и свободы человека и гражданина</w:t>
            </w:r>
          </w:p>
        </w:tc>
      </w:tr>
      <w:tr w:rsidR="00BE60A9">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Владеть:</w:t>
            </w:r>
          </w:p>
        </w:tc>
      </w:tr>
      <w:tr w:rsidR="00BE60A9" w:rsidRPr="009D5D22">
        <w:trPr>
          <w:trHeight w:hRule="exact" w:val="20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работы с нормативно-правовыми актами;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способностью мобильно повышать свой профессиональный уровень для решения поставленных задач;</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методами, позволяющими защитить честь и достоинство личности, права и свободы человека и гражданина.</w:t>
            </w:r>
          </w:p>
        </w:tc>
      </w:tr>
      <w:tr w:rsidR="00BE60A9" w:rsidRPr="009D5D22">
        <w:trPr>
          <w:trHeight w:hRule="exact" w:val="277"/>
        </w:trPr>
        <w:tc>
          <w:tcPr>
            <w:tcW w:w="993" w:type="dxa"/>
          </w:tcPr>
          <w:p w:rsidR="00BE60A9" w:rsidRPr="00F8592B" w:rsidRDefault="00BE60A9">
            <w:pPr>
              <w:rPr>
                <w:lang w:val="ru-RU"/>
              </w:rPr>
            </w:pPr>
          </w:p>
        </w:tc>
        <w:tc>
          <w:tcPr>
            <w:tcW w:w="3687" w:type="dxa"/>
          </w:tcPr>
          <w:p w:rsidR="00BE60A9" w:rsidRPr="00F8592B" w:rsidRDefault="00BE60A9">
            <w:pPr>
              <w:rPr>
                <w:lang w:val="ru-RU"/>
              </w:rPr>
            </w:pPr>
          </w:p>
        </w:tc>
        <w:tc>
          <w:tcPr>
            <w:tcW w:w="851" w:type="dxa"/>
          </w:tcPr>
          <w:p w:rsidR="00BE60A9" w:rsidRPr="00F8592B" w:rsidRDefault="00BE60A9">
            <w:pPr>
              <w:rPr>
                <w:lang w:val="ru-RU"/>
              </w:rPr>
            </w:pPr>
          </w:p>
        </w:tc>
        <w:tc>
          <w:tcPr>
            <w:tcW w:w="710" w:type="dxa"/>
          </w:tcPr>
          <w:p w:rsidR="00BE60A9" w:rsidRPr="00F8592B" w:rsidRDefault="00BE60A9">
            <w:pPr>
              <w:rPr>
                <w:lang w:val="ru-RU"/>
              </w:rPr>
            </w:pPr>
          </w:p>
        </w:tc>
        <w:tc>
          <w:tcPr>
            <w:tcW w:w="1135" w:type="dxa"/>
          </w:tcPr>
          <w:p w:rsidR="00BE60A9" w:rsidRPr="00F8592B" w:rsidRDefault="00BE60A9">
            <w:pPr>
              <w:rPr>
                <w:lang w:val="ru-RU"/>
              </w:rPr>
            </w:pPr>
          </w:p>
        </w:tc>
        <w:tc>
          <w:tcPr>
            <w:tcW w:w="1277" w:type="dxa"/>
          </w:tcPr>
          <w:p w:rsidR="00BE60A9" w:rsidRPr="00F8592B" w:rsidRDefault="00BE60A9">
            <w:pPr>
              <w:rPr>
                <w:lang w:val="ru-RU"/>
              </w:rPr>
            </w:pPr>
          </w:p>
        </w:tc>
        <w:tc>
          <w:tcPr>
            <w:tcW w:w="710" w:type="dxa"/>
          </w:tcPr>
          <w:p w:rsidR="00BE60A9" w:rsidRPr="00F8592B" w:rsidRDefault="00BE60A9">
            <w:pPr>
              <w:rPr>
                <w:lang w:val="ru-RU"/>
              </w:rPr>
            </w:pPr>
          </w:p>
        </w:tc>
        <w:tc>
          <w:tcPr>
            <w:tcW w:w="426" w:type="dxa"/>
          </w:tcPr>
          <w:p w:rsidR="00BE60A9" w:rsidRPr="00F8592B" w:rsidRDefault="00BE60A9">
            <w:pPr>
              <w:rPr>
                <w:lang w:val="ru-RU"/>
              </w:rPr>
            </w:pPr>
          </w:p>
        </w:tc>
        <w:tc>
          <w:tcPr>
            <w:tcW w:w="993" w:type="dxa"/>
          </w:tcPr>
          <w:p w:rsidR="00BE60A9" w:rsidRPr="00F8592B" w:rsidRDefault="00BE60A9">
            <w:pPr>
              <w:rPr>
                <w:lang w:val="ru-RU"/>
              </w:rPr>
            </w:pPr>
          </w:p>
        </w:tc>
      </w:tr>
      <w:tr w:rsidR="00BE60A9" w:rsidRPr="009D5D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4. СТРУКТУРА И СОДЕРЖАНИЕ ДИСЦИПЛИНЫ (МОДУЛЯ)</w:t>
            </w:r>
          </w:p>
        </w:tc>
      </w:tr>
      <w:tr w:rsidR="00BE60A9">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Компетен-</w:t>
            </w:r>
          </w:p>
          <w:p w:rsidR="00BE60A9" w:rsidRDefault="00A55B98">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BE60A9" w:rsidRPr="009D5D22">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b/>
                <w:color w:val="000000"/>
                <w:sz w:val="19"/>
                <w:szCs w:val="19"/>
                <w:lang w:val="ru-RU"/>
              </w:rPr>
              <w:t>Раздел 1. Судебная власть и судопроизводство в РФ</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r>
      <w:tr w:rsidR="00BE60A9">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 и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Понятие правоохранительной деятельности, её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Правоохранительная система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Правоохранительные органы Российской Федерации, их функции.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Основные задачи и направления правоохранительной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3"/>
        <w:gridCol w:w="660"/>
        <w:gridCol w:w="1091"/>
        <w:gridCol w:w="1195"/>
        <w:gridCol w:w="660"/>
        <w:gridCol w:w="379"/>
        <w:gridCol w:w="931"/>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7</w:t>
            </w:r>
          </w:p>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1.2. «Судебная власть и правосудие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Судебная власть: понятие и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Общая характеристика полномочия судебной власти.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Сущность, содержание и характерные черты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Конституционные признаки осуществления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1.3. «Судебная система и статус судей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Общее понятие судебной системы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судебной системы на современном этапе.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Правовой статус судей в Российской Федерации и требования, предъявляемые к кандидатам на должность судьи.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Гарантии независимости судей.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Судейское сообщество</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1.4. «Конституционный суд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Понятие Конституционного контроля и его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полномочия и место Конституционного Суда в государственно-правовом механизме.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Судья Конституционного Суда, его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4.Организационное обеспечение деятельности Конституционного Суда Российской Федерации.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1.5. «Суды общей юрисдикции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Система судов общей юрисдикции.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Суды субъектов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Районные (городские) суды и мировые судьи: структура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Звено судебной системы. Судебная инстанция.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Система военных судов РФ, их задачи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Арбитражные суды Российской Федерации, их задачи и полномочия.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Раздел 2.  Иные правоохранительные органы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2.1. «Прокуратура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Принципы организации и деятельности прокуратуры в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Система органов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Специализированные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Требования, предъявляемые к кандидатам на должность прокурора.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Понятие прокурорского надзора.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Функции и полномочия прокуратуры в современных условиях.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500"/>
        <w:gridCol w:w="915"/>
        <w:gridCol w:w="662"/>
        <w:gridCol w:w="1093"/>
        <w:gridCol w:w="1197"/>
        <w:gridCol w:w="662"/>
        <w:gridCol w:w="380"/>
        <w:gridCol w:w="933"/>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8</w:t>
            </w:r>
          </w:p>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2.2. «Органы дознания и предварительного следствия»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Органы дознания, их виды, задачи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Органы предварительного следствия, их виды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Органы, осуществляющие оперативно-розыскную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Следственный комитет Российской Федерации, его полномочия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Следователь и его полномочия.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2.3. «Органы внутренних дел Российской Федерации. Российская национальная гвардия»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Структура, задачи и функции МВД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Полномочия и функции криминальной милиции.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Полномочии и функции полиции общественной безопасности.</w:t>
            </w:r>
          </w:p>
          <w:p w:rsidR="00BE60A9" w:rsidRDefault="00A55B98">
            <w:pPr>
              <w:spacing w:after="0" w:line="240" w:lineRule="auto"/>
              <w:rPr>
                <w:sz w:val="19"/>
                <w:szCs w:val="19"/>
              </w:rPr>
            </w:pPr>
            <w:r>
              <w:rPr>
                <w:rFonts w:ascii="Times New Roman" w:hAnsi="Times New Roman" w:cs="Times New Roman"/>
                <w:color w:val="000000"/>
                <w:sz w:val="19"/>
                <w:szCs w:val="19"/>
              </w:rPr>
              <w:t>4. Российская национальная гвардия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2.4. «Министерство юстиции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Министерство юстиции Российской Федерации. Его территориальные, функциональные и другие органы, их построение и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Федеральная служба исполнения наказаний, её структура, задачи, основы взаимодействия с судами.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Федеральная служба судебных приставов: система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Федеральная регистрационная служба: основные полномочия и органы, осуществляющие её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Иные правоохранительные органы и органы, содействующие правоохранительной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rsidRPr="009D5D22">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b/>
                <w:color w:val="000000"/>
                <w:sz w:val="19"/>
                <w:szCs w:val="19"/>
                <w:lang w:val="ru-RU"/>
              </w:rPr>
              <w:t>Раздел 3.  Судебная власть и судопроизводство в Российской Федерации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BE60A9">
            <w:pPr>
              <w:rPr>
                <w:lang w:val="ru-RU"/>
              </w:rPr>
            </w:pPr>
          </w:p>
        </w:tc>
      </w:tr>
      <w:tr w:rsidR="00BE60A9">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1.1. «Правоохранительные органы: понятие, основные направления их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Предмет и система курса «Правоохранительные органы». Задачи курса.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Понятие правоохранительной деятельности, её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Правоохранительная система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Правоохранительные органы Российской Федерации, их функции.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Основные задачи и направления правоохранительной деятельности.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3"/>
        <w:gridCol w:w="660"/>
        <w:gridCol w:w="1091"/>
        <w:gridCol w:w="1195"/>
        <w:gridCol w:w="660"/>
        <w:gridCol w:w="379"/>
        <w:gridCol w:w="931"/>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9</w:t>
            </w:r>
          </w:p>
        </w:tc>
      </w:tr>
      <w:tr w:rsidR="00BE60A9">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1.2. «Законодательство и иные правовые акты о правоохранительных органах»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Общая характеристика нормативно- правовых актов, регламентирующих деятельность правоохранительных органов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Классификация нормативно- правовых актов по содержанию и юридической силе.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Значение международных соглашений для правоохранительных органов.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1.3. «Судебная власть и правосудие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Судебная власть: понятие и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Общая характеристика полномочий судебной власти.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Сущность, содержание и характерные черты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Конституционные признаки осуществления правосудия.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1.4. «Судебная система и статус судей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Общее понятие судебной системы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судебной системы на современном этапе.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Правовой статус судей в Российской Федерации и требования, предъявляемые к кандидатам на должность судьи.</w:t>
            </w:r>
          </w:p>
          <w:p w:rsidR="00BE60A9" w:rsidRDefault="00A55B98">
            <w:pPr>
              <w:spacing w:after="0" w:line="240" w:lineRule="auto"/>
              <w:rPr>
                <w:sz w:val="19"/>
                <w:szCs w:val="19"/>
              </w:rPr>
            </w:pPr>
            <w:r>
              <w:rPr>
                <w:rFonts w:ascii="Times New Roman" w:hAnsi="Times New Roman" w:cs="Times New Roman"/>
                <w:color w:val="000000"/>
                <w:sz w:val="19"/>
                <w:szCs w:val="19"/>
              </w:rPr>
              <w:t>4. Гарантии независимости судей.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1.5. «Конституционный суд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Понятие конституционного контроля и его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полномочия и место Конституционного Суда в государственно-правовом механизме.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Судья Конституционного Суда, его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Организационное обеспечение деятельности Конституционного Суда Российской Федерации.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1.6. «Суды общей юрисдикции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Система судов общей юрисдикции.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Суды субъектов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Районные (городские) суды и мировые судьи: структура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Звено судебной системы. Судебная инстанция.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Система военных судов РФ, их задачи и полномочия.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500"/>
        <w:gridCol w:w="915"/>
        <w:gridCol w:w="662"/>
        <w:gridCol w:w="1093"/>
        <w:gridCol w:w="1197"/>
        <w:gridCol w:w="662"/>
        <w:gridCol w:w="380"/>
        <w:gridCol w:w="933"/>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10</w:t>
            </w:r>
          </w:p>
        </w:tc>
      </w:tr>
      <w:tr w:rsidR="00BE60A9">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1.7. «Арбитражные суды в Российской Федерации. Третейские суды»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1.Система арбитражных судов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Задачи и полномочия арбитражных судов.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Арбитражные суды субъектов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Арбитражные апелляционные суды, их дислокация и основные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Федеральные арбитражные суды округов.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Организация работы в арбитражных судах.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 Третейские суды и их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 Порядок образования третейского суда для рассмотрения конкретного спора.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1.8. «Судейское сообщество»</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1.Понятие «судейское сообщество», органы судейского сообщества, их задачи, принципы организации и деятельности. 2.  Квалификационные коллегии судей. 3. Экзаменационные комиссии по приему квалификационного экзамена и порядок проведения экзамена.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Раздел 4. Иные правоохранительные органы</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2.1. «Прокуратура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Принципы организации и деятельности прокуратуры в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Система органов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Специализированные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Требования, предъявляемые к кандидатам на должности прокурора.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Понятие прокурорского надзора.</w:t>
            </w:r>
          </w:p>
          <w:p w:rsidR="00BE60A9" w:rsidRDefault="00A55B98">
            <w:pPr>
              <w:spacing w:after="0" w:line="240" w:lineRule="auto"/>
              <w:rPr>
                <w:sz w:val="19"/>
                <w:szCs w:val="19"/>
              </w:rPr>
            </w:pPr>
            <w:r w:rsidRPr="00F8592B">
              <w:rPr>
                <w:rFonts w:ascii="Times New Roman" w:hAnsi="Times New Roman" w:cs="Times New Roman"/>
                <w:color w:val="000000"/>
                <w:sz w:val="19"/>
                <w:szCs w:val="19"/>
                <w:lang w:val="ru-RU"/>
              </w:rPr>
              <w:t xml:space="preserve">6. Функции и полномочия прокуратуры в современных условиях.  </w:t>
            </w: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2.2. «Органы дознания и предварительного следствия»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Органы дознания, их виды, задачи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Органы предварительного следствия, их виды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Органы, осуществляющие оперативно-розыскную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Следственный комитет Российской Федерации, его полномочия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Следователь и его полномочия.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2.3. «Органы внутренних дел Российской Федерации. Российская национальная гвардия»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Структура, задачи и функции МВД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Полномочия и функции криминальной милиции.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Полномочии и функции полиции общественной безопасности.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Войска Российской национальной гвардии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6"/>
        <w:gridCol w:w="918"/>
        <w:gridCol w:w="664"/>
        <w:gridCol w:w="1094"/>
        <w:gridCol w:w="1199"/>
        <w:gridCol w:w="664"/>
        <w:gridCol w:w="382"/>
        <w:gridCol w:w="935"/>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11</w:t>
            </w:r>
          </w:p>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2.4. «Органы обеспечения государственной безопасности»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1.Общая характеристика безопасности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Совет безопасности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Федеральная служба безопасности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Органы внешней разведки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Федеральные органы государственной охраны.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2.5. «Министерство юстиции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Министерство юстиции Российской Федерации. Его территориальные, функциональные и другие органы, их построение и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Федеральная служба исполнения наказаний, её структура, задачи, основы взаимодействия с судами.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Федеральная служба судебных приставов: система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Федеральная регистрационная служба: основные полномочия и органы осуществляющие её задачи.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2.6. «Иные правоохранительные органы и органы, содействующие правоохранительной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Таможенные органы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Организация нотариата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Нотариальные палаты. Федеральная нотариальная палата.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Понятие адвокатской деятельности, формы и задачи адвокатуры.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Полномочия адвоката, его права и обязанности.</w:t>
            </w:r>
          </w:p>
          <w:p w:rsidR="00BE60A9" w:rsidRDefault="00A55B98">
            <w:pPr>
              <w:spacing w:after="0" w:line="240" w:lineRule="auto"/>
              <w:rPr>
                <w:sz w:val="19"/>
                <w:szCs w:val="19"/>
              </w:rPr>
            </w:pPr>
            <w:r w:rsidRPr="00F8592B">
              <w:rPr>
                <w:rFonts w:ascii="Times New Roman" w:hAnsi="Times New Roman" w:cs="Times New Roman"/>
                <w:color w:val="000000"/>
                <w:sz w:val="19"/>
                <w:szCs w:val="19"/>
                <w:lang w:val="ru-RU"/>
              </w:rPr>
              <w:t xml:space="preserve">6. Адвокатская палата субъекта Российской Федерации. </w:t>
            </w:r>
            <w:r>
              <w:rPr>
                <w:rFonts w:ascii="Times New Roman" w:hAnsi="Times New Roman" w:cs="Times New Roman"/>
                <w:color w:val="000000"/>
                <w:sz w:val="19"/>
                <w:szCs w:val="19"/>
              </w:rPr>
              <w:t>Объединения адвокатских коллективов.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b/>
                <w:color w:val="000000"/>
                <w:sz w:val="19"/>
                <w:szCs w:val="19"/>
              </w:rPr>
              <w:t>Раздел 5. Самостоятельная работа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 Основные этапы развития российской судебной системы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Судебная реформа 1864 г.</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Результаты судебной реформы 1864 г., её успехи и неудачи.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Создание и эволюция судов в послеоктябрьский период.</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Основные итоги идущей в наши дни судебной реформы.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2. Правоохранительные органы зарубежных стран</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Правоохранительные и судебные органы ФРГ.</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Правоохранительные и судебные органы Франции.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Правоохранительные и судебные органы США.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Правоохранительные и судебные органы Италии.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Правоохранительные и судебные органы иных государств.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3"/>
        <w:gridCol w:w="660"/>
        <w:gridCol w:w="1091"/>
        <w:gridCol w:w="1195"/>
        <w:gridCol w:w="660"/>
        <w:gridCol w:w="379"/>
        <w:gridCol w:w="931"/>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12</w:t>
            </w:r>
          </w:p>
        </w:tc>
      </w:tr>
      <w:tr w:rsidR="00BE60A9">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3. Законодательство и иные правовые акты о правоохранительных органах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Общая характеристика нормативно- правовых актов, регламентирующих деятельность правоохранительных органов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Классификация нормативно- правовых актов по содержанию.</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Классификация нормативно- правовых актов по юридической силе.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Значение международных соглашений для функционирования правоохранительных органов.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4.  Судебная власть и правосудие 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Судебная власть: понятие и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Общая характеристика полномочий судебной власти.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Сущность, содержание и характерные черты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Конституционные принципы осуществления правосудия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5. Судебная система и статус судей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Судебная система и статус судей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судебной системы на современном этапе.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Военные суды.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Правовой статус</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Требования, предъявляемые к кандидатам на должность судьи.</w:t>
            </w:r>
          </w:p>
          <w:p w:rsidR="00BE60A9" w:rsidRDefault="00A55B98">
            <w:pPr>
              <w:spacing w:after="0" w:line="240" w:lineRule="auto"/>
              <w:rPr>
                <w:sz w:val="19"/>
                <w:szCs w:val="19"/>
              </w:rPr>
            </w:pPr>
            <w:r>
              <w:rPr>
                <w:rFonts w:ascii="Times New Roman" w:hAnsi="Times New Roman" w:cs="Times New Roman"/>
                <w:color w:val="000000"/>
                <w:sz w:val="19"/>
                <w:szCs w:val="19"/>
              </w:rPr>
              <w:t>6. Гарантии независимости судей.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421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6. Понятие Конституционного контроля и его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Цели и задачи конституционного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Структура, полномочия и место Конституционного Суда в государственно-правовом механизме.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Палаты Конституционного Суда, их состав, порядок формирования,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Судья Конституционного Суда, его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Секретариат Конституционного Суда РФ, его основные функции.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Организационное обеспечение деятельности Конституционного Суда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 Научно-консультативный совет при Конституционном  Суде РФ.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7. Суды общей юрисдикции 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Система судов общей юрисдикции.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Верховный Суд РФ, его структура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Суды субъектов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Районные (городские) суды и мировые судьи: структура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Звено судебной системы.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Судебная инстанция.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13</w:t>
            </w:r>
          </w:p>
        </w:tc>
      </w:tr>
      <w:tr w:rsidR="00BE60A9">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8. Арбитражные суды в РФ. Третейские суды.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Система арбитражных судов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Задачи и полномочия арбитражных судов.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Арбитражные суды субъектов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Арбитражные апелляционные суды, их дислокация и основные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Федеральные арбитражные суды округов.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Организация работы в арбитражных судах.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 Третейские суды и их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 Порядок образования третейского суда для рассмотрения конкретного спора.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9. Судейское сообщество.</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Понятие «судейское сообщество», принципы его формирования.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Органы судейского сообщества, их задачи, принципы организации и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Квалификационные коллегии судей.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Экзаменационные комиссии по приёму квалификационному экзамена и порядок проведения экзамена.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10. «Прокуратура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Принципы организации и деятельности прокуратуры в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Система органов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Специализированные прокуратуры.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Требования, предъявляемые к кандидатам на должности прокурора.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Понятие прокурорского надзора.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Функции и полномочия прокуратуры в современных условиях.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11. Органы дознания и предварительного следствия.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Органы дознания, их виды, задачи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Органы предварительного следствия, их виды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Органы, осуществляющие оперативно-розыскную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Структура следственного аппарата.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Дознаватель, его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Следственный комитет РФ, его полномочия и задачи.</w:t>
            </w:r>
          </w:p>
          <w:p w:rsidR="00BE60A9" w:rsidRDefault="00A55B98">
            <w:pPr>
              <w:spacing w:after="0" w:line="240" w:lineRule="auto"/>
              <w:rPr>
                <w:sz w:val="19"/>
                <w:szCs w:val="19"/>
              </w:rPr>
            </w:pPr>
            <w:r>
              <w:rPr>
                <w:rFonts w:ascii="Times New Roman" w:hAnsi="Times New Roman" w:cs="Times New Roman"/>
                <w:color w:val="000000"/>
                <w:sz w:val="19"/>
                <w:szCs w:val="19"/>
              </w:rPr>
              <w:t>7. Следователь, его полномочия.</w:t>
            </w:r>
          </w:p>
          <w:p w:rsidR="00BE60A9" w:rsidRDefault="00A55B98">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12.«Органы внутренних дел Российской Федерации. Российская национальная гвардия»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Структура, задачи и функции МВД России.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Полномочия и функции криминальной милиции.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Полномочии и функции полиции общественной безопасности.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Войска Российской национальной гвардии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14</w:t>
            </w:r>
          </w:p>
        </w:tc>
      </w:tr>
      <w:tr w:rsidR="00BE60A9">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13. Органы обеспечения государственной безопасности.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Общая характеристика безопасности 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Совет безопасности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Федеральная служба безопасности (ФСБ)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Органы внешней разведки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Федеральные органы государственной охраны.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14. Министерство юстиции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Минюст России, его территориальные, функциональные и другие органы, их построение и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Федеральная служба исполнения наказания, её структура, задачи, основы взаимодействия с судами.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Федеральная служба судебных приставов: система органов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Федеральная регистрационная служба: основные полномочия и органы, осуществляющие её задачи.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15. Адвокатура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Содержание юридической помощи.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Адвокатура и адвокатская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Статус адвоката, его содержание и значение.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Региональные реестры адвокатов, их значение и основные правила ведения.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Формы организации адвокатской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Адвокатские палаты субъектов РФ, их задачи и характеристика органов управления.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 Федеральная палата адвокатов РФ.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16. Нотариат.</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Нотариат как институт, призванный содействовать реализации правоохранительной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Государственные нотариальные конторы, другие организации и должностные лица, совершающие нотариальные действия, их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Частные нотариусы, требования предъявляемые к ним, их права и обязанности.</w:t>
            </w:r>
          </w:p>
          <w:p w:rsidR="00BE60A9" w:rsidRDefault="00A55B98">
            <w:pPr>
              <w:spacing w:after="0" w:line="240" w:lineRule="auto"/>
              <w:rPr>
                <w:sz w:val="19"/>
                <w:szCs w:val="19"/>
              </w:rPr>
            </w:pPr>
            <w:r>
              <w:rPr>
                <w:rFonts w:ascii="Times New Roman" w:hAnsi="Times New Roman" w:cs="Times New Roman"/>
                <w:color w:val="000000"/>
                <w:sz w:val="19"/>
                <w:szCs w:val="19"/>
              </w:rPr>
              <w:t>4. нотариальные палаты.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Л2.3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15</w:t>
            </w:r>
          </w:p>
        </w:tc>
      </w:tr>
      <w:tr w:rsidR="00BE60A9">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Тема № 17. Таможенные и иные органы и организации, содействующие правоохранительной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1.Таможенные органы как институт, призванный содействовать реализации правоохранительной деятельности. 2. Частные детективные и охранные службы РФ. 3. Основания оказание помощи физическим и юридическим лицам. 4. Принцип законности при оказании правоохранительной помощи частными детективными и охранными службами. 5.  Принцип платности как один из основополагающих в  деятельности частных детективных и охранных служб.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 Л1.2 Л1.3 Л2.1 Л2.2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97"/>
        <w:gridCol w:w="914"/>
        <w:gridCol w:w="661"/>
        <w:gridCol w:w="1092"/>
        <w:gridCol w:w="1196"/>
        <w:gridCol w:w="661"/>
        <w:gridCol w:w="380"/>
        <w:gridCol w:w="932"/>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16</w:t>
            </w:r>
          </w:p>
        </w:tc>
      </w:tr>
      <w:tr w:rsidR="00BE60A9">
        <w:trPr>
          <w:trHeight w:hRule="exact" w:val="1366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sidRPr="00F8592B">
              <w:rPr>
                <w:rFonts w:ascii="Times New Roman" w:hAnsi="Times New Roman" w:cs="Times New Roman"/>
                <w:color w:val="000000"/>
                <w:sz w:val="19"/>
                <w:szCs w:val="19"/>
                <w:lang w:val="ru-RU"/>
              </w:rPr>
              <w:t xml:space="preserve">Рефератная работа. Тематика рефератов 1. Судебная система Российской Федерации. 2. Основные этапы развития и становления судебной системы России. 3. Конституционный Суд Российской Федерации. 4. Конституционные принципы правосудия . 5. Суды  субъектов Российской Федерации. 6. Верховный Суд Российской Федерации. 7. Военные суды Российской федерации. 8. Арбитражные суды Российской Федерации. 9. Правовой статус судей, присяжных и арбитражных заседателей. 10. Судейское сообщество. 11. Органы Федеральной  службы безопасности. 12. Служба внешней разведки Российской Федерации. 13. Адвокатура Российской Федерации. 14. Виды адвокатских объединений. 15. Нотариат в Российской Федерации. 16. Таможенные органы Российской Федерации. 17. Министерство внутренних дел Российской Федерации, его структура, организация и задачи. 18. Криминальная полиция Российской Федерации . 19. Полиция общественной безопасности  Российской Федерации. 20. Органы, осуществляющие оперативно-розыскную деятельность. 21. Органы дознания их виды, задачи и полномочия. 22. Органы предварительного следствия, их виды и задачи. 23. Войска национальной гвардии Российской Федерации. 24. Следственный комитет Российской Федерации. 25. Прокуратура Российской Федерации. 26. Органы юстиции Российской Федерации. 26. Федеральная служба исполнения наказаний Российской Федерации. 27. Федеральная служба судебных приставов Российской Федерации. 28. Нотариат в Российской Федерации. 29. Федеральные законы и другие нормативные акты, регламентирующие деятельность правоохранительных органов. </w:t>
            </w:r>
            <w:r>
              <w:rPr>
                <w:rFonts w:ascii="Times New Roman" w:hAnsi="Times New Roman" w:cs="Times New Roman"/>
                <w:color w:val="000000"/>
                <w:sz w:val="19"/>
                <w:szCs w:val="19"/>
              </w:rPr>
              <w:t>30. Частные детективные и охранные службы в Российской Федерации.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Л1.1 Л1.2 Л1.3 Л2.1 Л2.2 Л2.3 Л3.1</w:t>
            </w:r>
          </w:p>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Э1 Э2 Э3 Э4 Э5 Э6 Э7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958"/>
        <w:gridCol w:w="3411"/>
        <w:gridCol w:w="927"/>
        <w:gridCol w:w="670"/>
        <w:gridCol w:w="1100"/>
        <w:gridCol w:w="1209"/>
        <w:gridCol w:w="670"/>
        <w:gridCol w:w="386"/>
        <w:gridCol w:w="943"/>
      </w:tblGrid>
      <w:tr w:rsidR="00BE60A9">
        <w:trPr>
          <w:trHeight w:hRule="exact" w:val="416"/>
        </w:trPr>
        <w:tc>
          <w:tcPr>
            <w:tcW w:w="4692" w:type="dxa"/>
            <w:gridSpan w:val="2"/>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17</w:t>
            </w:r>
          </w:p>
        </w:tc>
      </w:tr>
      <w:tr w:rsidR="00BE60A9">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5.19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ОК-7 ОПК- 2 ОПК-3 ОПК-6 ПК- 2 ПК-8 ПК- 9</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Л1.1 Л1.2 Л1.3 Л2.1 Л2.2 Л2.3 Л3.1</w:t>
            </w:r>
          </w:p>
          <w:p w:rsidR="00BE60A9" w:rsidRPr="00F8592B" w:rsidRDefault="00A55B98">
            <w:pPr>
              <w:spacing w:after="0" w:line="240" w:lineRule="auto"/>
              <w:jc w:val="center"/>
              <w:rPr>
                <w:sz w:val="19"/>
                <w:szCs w:val="19"/>
                <w:lang w:val="ru-RU"/>
              </w:rPr>
            </w:pPr>
            <w:r w:rsidRPr="00F8592B">
              <w:rPr>
                <w:rFonts w:ascii="Times New Roman" w:hAnsi="Times New Roman" w:cs="Times New Roman"/>
                <w:color w:val="000000"/>
                <w:sz w:val="19"/>
                <w:szCs w:val="19"/>
                <w:lang w:val="ru-RU"/>
              </w:rPr>
              <w:t>Э1 Э2 Э3 Э4 Э8 Э9 Э10 Э11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r>
      <w:tr w:rsidR="00BE60A9">
        <w:trPr>
          <w:trHeight w:hRule="exact" w:val="277"/>
        </w:trPr>
        <w:tc>
          <w:tcPr>
            <w:tcW w:w="993" w:type="dxa"/>
          </w:tcPr>
          <w:p w:rsidR="00BE60A9" w:rsidRDefault="00BE60A9"/>
        </w:tc>
        <w:tc>
          <w:tcPr>
            <w:tcW w:w="3687" w:type="dxa"/>
          </w:tcPr>
          <w:p w:rsidR="00BE60A9" w:rsidRDefault="00BE60A9"/>
        </w:tc>
        <w:tc>
          <w:tcPr>
            <w:tcW w:w="851" w:type="dxa"/>
          </w:tcPr>
          <w:p w:rsidR="00BE60A9" w:rsidRDefault="00BE60A9"/>
        </w:tc>
        <w:tc>
          <w:tcPr>
            <w:tcW w:w="710" w:type="dxa"/>
          </w:tcPr>
          <w:p w:rsidR="00BE60A9" w:rsidRDefault="00BE60A9"/>
        </w:tc>
        <w:tc>
          <w:tcPr>
            <w:tcW w:w="1135" w:type="dxa"/>
          </w:tcPr>
          <w:p w:rsidR="00BE60A9" w:rsidRDefault="00BE60A9"/>
        </w:tc>
        <w:tc>
          <w:tcPr>
            <w:tcW w:w="1277" w:type="dxa"/>
          </w:tcPr>
          <w:p w:rsidR="00BE60A9" w:rsidRDefault="00BE60A9"/>
        </w:tc>
        <w:tc>
          <w:tcPr>
            <w:tcW w:w="710" w:type="dxa"/>
          </w:tcPr>
          <w:p w:rsidR="00BE60A9" w:rsidRDefault="00BE60A9"/>
        </w:tc>
        <w:tc>
          <w:tcPr>
            <w:tcW w:w="426" w:type="dxa"/>
          </w:tcPr>
          <w:p w:rsidR="00BE60A9" w:rsidRDefault="00BE60A9"/>
        </w:tc>
        <w:tc>
          <w:tcPr>
            <w:tcW w:w="993" w:type="dxa"/>
          </w:tcPr>
          <w:p w:rsidR="00BE60A9" w:rsidRDefault="00BE60A9"/>
        </w:tc>
      </w:tr>
      <w:tr w:rsidR="00BE60A9">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BE60A9" w:rsidRPr="009D5D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BE60A9">
        <w:trPr>
          <w:trHeight w:hRule="exact" w:val="12425"/>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Вопросы для подготовки к зачету:</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  Система правоохранительных органов.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  Задачи и основные направления деятельности системы правоохранительных органов.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  Понятие правоохранительной деятельности, её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  Правоохранительная система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  Правоохранительные органы, понятие и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  Основные задачи и направления правоохранительной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  Общая характеристика нормативно-правовых актов, регламентирующих деятельность правоохранительных органов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  Законодательство и иные правовые акты о правоохранительных органах.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9.  Классификация нормативно-правовых актов по юридической силе.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10. Классификация нормативно-правовых актов по содержанию.</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11. Значение международных соглашений для правоохранительных органов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12. Правоохранительные и судебные органы зарубежных стран</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13. Судебная власть: понятие и основные признаки.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14. Общая характеристика полномочий судебной власти.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15. Сущность, содержание и характерные суды черты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16. Общее понятие судебной системы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17. Структура судебной системы на современном этапе.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18. Конституционные принципы  осуществления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19. Судебная система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20. Понятие Конституционный контроля  и его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21. Структура, полномочия и место Конституционного Суда в государственно-правовом механизме.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22. Судья Конституционного Суда РФ, его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23. Палаты Конституционного Суда, их состав, порядок формирования,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24. Состав и структура и полномочия Верховного Суда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25. Суды субъектов  Российской Федерации.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26. Система судов общей юрисдикции.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27. Мировые судьи и их компетенция.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28. Структура суда общей юрисдикции среднего звена.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29. Понятие и признаки правосудия.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30. Сущность принципа законности.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31. Принцип состязательности и равноправия сторон.</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32. Принцип языка судопроизводства.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33. Принцип презумпции невиновности.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34. Право граждан на судебную защиту.</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35. Понятие и признаки судебной власти.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36. Районный суд, его состав и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37. Военные суды в системе судов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38. Правовой статус судей.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39. Гарантии независимости судей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40. Требования, предъявляемые к кандидатам на должности судей.</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41. Понятие судебной инстанции.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42. Звено судебной системы.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43. Система арбитражных судов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44. Арбитражные суды среднего звена.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45. Система арбитражных судов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46. Арбитражные апелляционные суды, их дислокация и основные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47. Федеральные арбитражные суды округов.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48. Третейские суды и их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49. Порядок образования третейского суда для рассмотрения конкретного спора.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50. Судейское сообщество, его органы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51. Органы судейского сообщества, их задачи, принципы организации и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52. Квалификационные коллегии судей, их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53. Экзаменационные комиссии по приёму квалификационного экзамена и порядок     проведения экзамена.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54. Прокуратура РФ, её задачи и принципы деятельности.</w:t>
            </w:r>
          </w:p>
          <w:p w:rsidR="00BE60A9" w:rsidRDefault="00A55B98">
            <w:pPr>
              <w:spacing w:after="0" w:line="240" w:lineRule="auto"/>
              <w:rPr>
                <w:sz w:val="19"/>
                <w:szCs w:val="19"/>
              </w:rPr>
            </w:pPr>
            <w:r>
              <w:rPr>
                <w:rFonts w:ascii="Times New Roman" w:hAnsi="Times New Roman" w:cs="Times New Roman"/>
                <w:color w:val="000000"/>
                <w:sz w:val="19"/>
                <w:szCs w:val="19"/>
              </w:rPr>
              <w:t>55. Система органов прокуратуры.</w:t>
            </w:r>
          </w:p>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688"/>
        <w:gridCol w:w="1886"/>
        <w:gridCol w:w="1882"/>
        <w:gridCol w:w="1966"/>
        <w:gridCol w:w="2155"/>
        <w:gridCol w:w="701"/>
        <w:gridCol w:w="996"/>
      </w:tblGrid>
      <w:tr w:rsidR="00BE60A9">
        <w:trPr>
          <w:trHeight w:hRule="exact" w:val="416"/>
        </w:trPr>
        <w:tc>
          <w:tcPr>
            <w:tcW w:w="4692" w:type="dxa"/>
            <w:gridSpan w:val="3"/>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2127" w:type="dxa"/>
          </w:tcPr>
          <w:p w:rsidR="00BE60A9" w:rsidRDefault="00BE60A9"/>
        </w:tc>
        <w:tc>
          <w:tcPr>
            <w:tcW w:w="2269" w:type="dxa"/>
          </w:tcPr>
          <w:p w:rsidR="00BE60A9" w:rsidRDefault="00BE60A9"/>
        </w:tc>
        <w:tc>
          <w:tcPr>
            <w:tcW w:w="710"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18</w:t>
            </w:r>
          </w:p>
        </w:tc>
      </w:tr>
      <w:tr w:rsidR="00BE60A9" w:rsidRPr="009D5D22">
        <w:trPr>
          <w:trHeight w:hRule="exact" w:val="8388"/>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56. Военная Прокуратура.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57. Специализированные прокуратуры, их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58. Направления прокурорского надзора.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59. Требования, предъявляемые к кандидатам на должности прокуроров.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60. Функции и полномочия прокуратуры в современных условиях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61. Задачи и полномочия органов дознания.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62. Органы предварительного следствия, его отличие от дознания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63. Органы, осуществляющие оперативно-розыскную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64. Дознаватель и его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65. Следователь и его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66. Следственный комитет РФ, его полномочия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67. Органы внутренних дел, их место в системе правоохранительных органов и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68. Полиция в составе ОВД.</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69. Криминальная полиция, ей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70. Полиция общественной безопасности, её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71. Принципы деятельности ОВД.</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72. Войска национальной гвардии.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73. Совет безопасности РФ, его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74. Правовое понятие безопасности. Органы, обеспечивающие государственную        безопасность.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75. Федеральная служба безопасности, основные направления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76. Органы внешней разведки РФ.</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77. Федеральные органы государственной охраны.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78. Министерство юстиции РФ. Основные функции.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79. Структура службы судебных приставов.</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80. Федеральная служба исполнения наказания, её структура и основные задачи.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81. Федеральная регистрационная служба: основные полномочия.</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82. Обязанности судебных приставов–исполнителей по обеспечению порядка в судах.</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83. Нотариат как орган оказания юридической помощи.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84. Нотариальные палаты.</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85. Государственные нотариальные конторы, другие организации и должностные лица, совершающие нотариальные действия, их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86. Частные нотариусы, требования, предъявляемые к ним, их права и обязанности.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87. Правовые основы и функции нотариата.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88. Адвокатура и адвокатская деятельность.</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89. Статус адвоката, его содержание и значение.</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90. Формы организации адвокатской деятельности.</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91.Адвокатские палаты Субъектов РФ, их задачи и характеристика.</w:t>
            </w:r>
          </w:p>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92. Частные детективные и охранные службы, их правовой статус.</w:t>
            </w:r>
          </w:p>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BE60A9" w:rsidRPr="009D5D22">
        <w:trPr>
          <w:trHeight w:hRule="exact" w:val="277"/>
        </w:trPr>
        <w:tc>
          <w:tcPr>
            <w:tcW w:w="710" w:type="dxa"/>
          </w:tcPr>
          <w:p w:rsidR="00BE60A9" w:rsidRPr="00F8592B" w:rsidRDefault="00BE60A9">
            <w:pPr>
              <w:rPr>
                <w:lang w:val="ru-RU"/>
              </w:rPr>
            </w:pPr>
          </w:p>
        </w:tc>
        <w:tc>
          <w:tcPr>
            <w:tcW w:w="1986" w:type="dxa"/>
          </w:tcPr>
          <w:p w:rsidR="00BE60A9" w:rsidRPr="00F8592B" w:rsidRDefault="00BE60A9">
            <w:pPr>
              <w:rPr>
                <w:lang w:val="ru-RU"/>
              </w:rPr>
            </w:pPr>
          </w:p>
        </w:tc>
        <w:tc>
          <w:tcPr>
            <w:tcW w:w="1986" w:type="dxa"/>
          </w:tcPr>
          <w:p w:rsidR="00BE60A9" w:rsidRPr="00F8592B" w:rsidRDefault="00BE60A9">
            <w:pPr>
              <w:rPr>
                <w:lang w:val="ru-RU"/>
              </w:rPr>
            </w:pPr>
          </w:p>
        </w:tc>
        <w:tc>
          <w:tcPr>
            <w:tcW w:w="2127" w:type="dxa"/>
          </w:tcPr>
          <w:p w:rsidR="00BE60A9" w:rsidRPr="00F8592B" w:rsidRDefault="00BE60A9">
            <w:pPr>
              <w:rPr>
                <w:lang w:val="ru-RU"/>
              </w:rPr>
            </w:pPr>
          </w:p>
        </w:tc>
        <w:tc>
          <w:tcPr>
            <w:tcW w:w="2269" w:type="dxa"/>
          </w:tcPr>
          <w:p w:rsidR="00BE60A9" w:rsidRPr="00F8592B" w:rsidRDefault="00BE60A9">
            <w:pPr>
              <w:rPr>
                <w:lang w:val="ru-RU"/>
              </w:rPr>
            </w:pPr>
          </w:p>
        </w:tc>
        <w:tc>
          <w:tcPr>
            <w:tcW w:w="710" w:type="dxa"/>
          </w:tcPr>
          <w:p w:rsidR="00BE60A9" w:rsidRPr="00F8592B" w:rsidRDefault="00BE60A9">
            <w:pPr>
              <w:rPr>
                <w:lang w:val="ru-RU"/>
              </w:rPr>
            </w:pPr>
          </w:p>
        </w:tc>
        <w:tc>
          <w:tcPr>
            <w:tcW w:w="993" w:type="dxa"/>
          </w:tcPr>
          <w:p w:rsidR="00BE60A9" w:rsidRPr="00F8592B" w:rsidRDefault="00BE60A9">
            <w:pPr>
              <w:rPr>
                <w:lang w:val="ru-RU"/>
              </w:rPr>
            </w:pPr>
          </w:p>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BE60A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Колич-во</w:t>
            </w:r>
          </w:p>
        </w:tc>
      </w:tr>
      <w:tr w:rsidR="00BE60A9">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Семенов В. М., Байдуков В.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Правоохранительные органы Российской Федерации: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 Норма,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96</w:t>
            </w:r>
          </w:p>
        </w:tc>
      </w:tr>
      <w:tr w:rsidR="00BE60A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Божьев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Правоохранительные органы России: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 Юрайт, 2010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49</w:t>
            </w:r>
          </w:p>
        </w:tc>
      </w:tr>
      <w:tr w:rsidR="00BE60A9" w:rsidRPr="009D5D22">
        <w:trPr>
          <w:trHeight w:hRule="exact" w:val="1576"/>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Мирзоев Г. Б., Григорьев В. Н., Ендольцева А. В., Эриашвили Н. Д., Волынская О. В., Мирзоев Г. Б., Григорьев В.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Правоохранительные органы и правоохранительная деятельность: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Pr>
                <w:rFonts w:ascii="Times New Roman" w:hAnsi="Times New Roman" w:cs="Times New Roman"/>
                <w:color w:val="000000"/>
                <w:sz w:val="19"/>
                <w:szCs w:val="19"/>
              </w:rPr>
              <w:t>http</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F8592B">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BE60A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Колич-во</w:t>
            </w:r>
          </w:p>
        </w:tc>
      </w:tr>
      <w:tr w:rsidR="00BE60A9">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Гуценко К. Ф., Ковалев М. А., Гуценко К. Ф.</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Правоохранительные органы: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 Зерцало, 2009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10</w:t>
            </w:r>
          </w:p>
        </w:tc>
      </w:tr>
      <w:tr w:rsidR="00BE60A9">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Миронов А. Н., Павинский Н.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Правоохранительные органы: учеб. пособие для сред. проф. образования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 ФОРУМ,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94</w:t>
            </w:r>
          </w:p>
        </w:tc>
      </w:tr>
    </w:tbl>
    <w:p w:rsidR="00BE60A9" w:rsidRDefault="00A55B98">
      <w:pPr>
        <w:rPr>
          <w:sz w:val="0"/>
          <w:szCs w:val="0"/>
        </w:rPr>
      </w:pPr>
      <w:r>
        <w:br w:type="page"/>
      </w:r>
    </w:p>
    <w:tbl>
      <w:tblPr>
        <w:tblW w:w="0" w:type="auto"/>
        <w:tblCellMar>
          <w:left w:w="0" w:type="dxa"/>
          <w:right w:w="0" w:type="dxa"/>
        </w:tblCellMar>
        <w:tblLook w:val="04A0" w:firstRow="1" w:lastRow="0" w:firstColumn="1" w:lastColumn="0" w:noHBand="0" w:noVBand="1"/>
      </w:tblPr>
      <w:tblGrid>
        <w:gridCol w:w="737"/>
        <w:gridCol w:w="1876"/>
        <w:gridCol w:w="1872"/>
        <w:gridCol w:w="1950"/>
        <w:gridCol w:w="2143"/>
        <w:gridCol w:w="700"/>
        <w:gridCol w:w="996"/>
      </w:tblGrid>
      <w:tr w:rsidR="00BE60A9">
        <w:trPr>
          <w:trHeight w:hRule="exact" w:val="416"/>
        </w:trPr>
        <w:tc>
          <w:tcPr>
            <w:tcW w:w="4692" w:type="dxa"/>
            <w:gridSpan w:val="3"/>
            <w:shd w:val="clear" w:color="C0C0C0" w:fill="FFFFFF"/>
            <w:tcMar>
              <w:left w:w="34" w:type="dxa"/>
              <w:right w:w="34" w:type="dxa"/>
            </w:tcMar>
          </w:tcPr>
          <w:p w:rsidR="00BE60A9" w:rsidRDefault="00A55B98">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2127" w:type="dxa"/>
          </w:tcPr>
          <w:p w:rsidR="00BE60A9" w:rsidRDefault="00BE60A9"/>
        </w:tc>
        <w:tc>
          <w:tcPr>
            <w:tcW w:w="2269" w:type="dxa"/>
          </w:tcPr>
          <w:p w:rsidR="00BE60A9" w:rsidRDefault="00BE60A9"/>
        </w:tc>
        <w:tc>
          <w:tcPr>
            <w:tcW w:w="710" w:type="dxa"/>
          </w:tcPr>
          <w:p w:rsidR="00BE60A9" w:rsidRDefault="00BE60A9"/>
        </w:tc>
        <w:tc>
          <w:tcPr>
            <w:tcW w:w="1007" w:type="dxa"/>
            <w:shd w:val="clear" w:color="C0C0C0" w:fill="FFFFFF"/>
            <w:tcMar>
              <w:left w:w="34" w:type="dxa"/>
              <w:right w:w="34" w:type="dxa"/>
            </w:tcMar>
          </w:tcPr>
          <w:p w:rsidR="00BE60A9" w:rsidRDefault="00A55B98">
            <w:pPr>
              <w:spacing w:after="0" w:line="240" w:lineRule="auto"/>
              <w:jc w:val="right"/>
              <w:rPr>
                <w:sz w:val="16"/>
                <w:szCs w:val="16"/>
              </w:rPr>
            </w:pPr>
            <w:r>
              <w:rPr>
                <w:rFonts w:ascii="Times New Roman" w:hAnsi="Times New Roman" w:cs="Times New Roman"/>
                <w:color w:val="C0C0C0"/>
                <w:sz w:val="16"/>
                <w:szCs w:val="16"/>
              </w:rPr>
              <w:t>стр. 19</w:t>
            </w:r>
          </w:p>
        </w:tc>
      </w:tr>
      <w:tr w:rsidR="00BE60A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Колич-во</w:t>
            </w:r>
          </w:p>
        </w:tc>
      </w:tr>
      <w:tr w:rsidR="00BE60A9" w:rsidRPr="009D5D22">
        <w:trPr>
          <w:trHeight w:hRule="exact" w:val="135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Ендольцева А. В., Эриашвили Н. Д., Галузо В. Н., Петросян О. Ш., Данилкин В. Н., Ендольцева А.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Правоохранительные органы: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Pr>
                <w:rFonts w:ascii="Times New Roman" w:hAnsi="Times New Roman" w:cs="Times New Roman"/>
                <w:color w:val="000000"/>
                <w:sz w:val="19"/>
                <w:szCs w:val="19"/>
              </w:rPr>
              <w:t>http</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F8592B">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BE60A9">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Колич-во</w:t>
            </w:r>
          </w:p>
        </w:tc>
      </w:tr>
      <w:tr w:rsidR="00BE60A9">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BE60A9"/>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Правоохранительные органы: метод. рекомендации по подготовке к семин. занятиям</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Ростов н/Д: Изд-во РГЭУ "РИНХ",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10</w:t>
            </w:r>
          </w:p>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.большоеправительство.рф</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F8592B">
              <w:rPr>
                <w:rFonts w:ascii="Times New Roman" w:hAnsi="Times New Roman" w:cs="Times New Roman"/>
                <w:color w:val="000000"/>
                <w:sz w:val="19"/>
                <w:szCs w:val="19"/>
                <w:lang w:val="ru-RU"/>
              </w:rPr>
              <w:t>)</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Законодательного Собрания Ростовской области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F8592B">
              <w:rPr>
                <w:rFonts w:ascii="Times New Roman" w:hAnsi="Times New Roman" w:cs="Times New Roman"/>
                <w:color w:val="000000"/>
                <w:sz w:val="19"/>
                <w:szCs w:val="19"/>
                <w:lang w:val="ru-RU"/>
              </w:rPr>
              <w:t>/</w:t>
            </w:r>
          </w:p>
        </w:tc>
      </w:tr>
      <w:tr w:rsidR="00BE60A9" w:rsidRPr="009D5D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F8592B">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BE60A9" w:rsidRPr="009D5D2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 xml:space="preserve">Лицензионное программное обеспечение: Офисный пакет </w:t>
            </w:r>
            <w:r>
              <w:rPr>
                <w:rFonts w:ascii="Times New Roman" w:hAnsi="Times New Roman" w:cs="Times New Roman"/>
                <w:color w:val="000000"/>
                <w:sz w:val="19"/>
                <w:szCs w:val="19"/>
              </w:rPr>
              <w:t>Microsoft</w:t>
            </w:r>
            <w:r w:rsidRPr="00F8592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F8592B">
              <w:rPr>
                <w:rFonts w:ascii="Times New Roman" w:hAnsi="Times New Roman" w:cs="Times New Roman"/>
                <w:color w:val="000000"/>
                <w:sz w:val="19"/>
                <w:szCs w:val="19"/>
                <w:lang w:val="ru-RU"/>
              </w:rPr>
              <w:t xml:space="preserve"> 2010г</w:t>
            </w:r>
          </w:p>
        </w:tc>
      </w:tr>
      <w:tr w:rsidR="00BE60A9">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BE60A9">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Консультант +: Высшая школа</w:t>
            </w:r>
          </w:p>
        </w:tc>
      </w:tr>
      <w:tr w:rsidR="00BE60A9">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Pr>
                <w:rFonts w:ascii="Times New Roman" w:hAnsi="Times New Roman" w:cs="Times New Roman"/>
                <w:color w:val="000000"/>
                <w:sz w:val="19"/>
                <w:szCs w:val="19"/>
              </w:rPr>
              <w:t>Гарант. Ru</w:t>
            </w:r>
          </w:p>
        </w:tc>
      </w:tr>
      <w:tr w:rsidR="00BE60A9">
        <w:trPr>
          <w:trHeight w:hRule="exact" w:val="277"/>
        </w:trPr>
        <w:tc>
          <w:tcPr>
            <w:tcW w:w="710" w:type="dxa"/>
          </w:tcPr>
          <w:p w:rsidR="00BE60A9" w:rsidRDefault="00BE60A9"/>
        </w:tc>
        <w:tc>
          <w:tcPr>
            <w:tcW w:w="1986" w:type="dxa"/>
          </w:tcPr>
          <w:p w:rsidR="00BE60A9" w:rsidRDefault="00BE60A9"/>
        </w:tc>
        <w:tc>
          <w:tcPr>
            <w:tcW w:w="1986" w:type="dxa"/>
          </w:tcPr>
          <w:p w:rsidR="00BE60A9" w:rsidRDefault="00BE60A9"/>
        </w:tc>
        <w:tc>
          <w:tcPr>
            <w:tcW w:w="2127" w:type="dxa"/>
          </w:tcPr>
          <w:p w:rsidR="00BE60A9" w:rsidRDefault="00BE60A9"/>
        </w:tc>
        <w:tc>
          <w:tcPr>
            <w:tcW w:w="2269" w:type="dxa"/>
          </w:tcPr>
          <w:p w:rsidR="00BE60A9" w:rsidRDefault="00BE60A9"/>
        </w:tc>
        <w:tc>
          <w:tcPr>
            <w:tcW w:w="710" w:type="dxa"/>
          </w:tcPr>
          <w:p w:rsidR="00BE60A9" w:rsidRDefault="00BE60A9"/>
        </w:tc>
        <w:tc>
          <w:tcPr>
            <w:tcW w:w="993" w:type="dxa"/>
          </w:tcPr>
          <w:p w:rsidR="00BE60A9" w:rsidRDefault="00BE60A9"/>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7. МАТЕРИАЛЬНО-ТЕХНИЧЕСКОЕ ОБЕСПЕЧЕНИЕ ДИСЦИПЛИНЫ (МОДУЛЯ)</w:t>
            </w:r>
          </w:p>
        </w:tc>
      </w:tr>
      <w:tr w:rsidR="00BE60A9">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Default="00A55B98">
            <w:pPr>
              <w:spacing w:after="0" w:line="240" w:lineRule="auto"/>
              <w:rPr>
                <w:sz w:val="19"/>
                <w:szCs w:val="19"/>
              </w:rPr>
            </w:pPr>
            <w:r w:rsidRPr="00F8592B">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мультимедийное компьютерное оборудование.</w:t>
            </w:r>
          </w:p>
        </w:tc>
      </w:tr>
      <w:tr w:rsidR="00BE60A9">
        <w:trPr>
          <w:trHeight w:hRule="exact" w:val="277"/>
        </w:trPr>
        <w:tc>
          <w:tcPr>
            <w:tcW w:w="710" w:type="dxa"/>
          </w:tcPr>
          <w:p w:rsidR="00BE60A9" w:rsidRDefault="00BE60A9"/>
        </w:tc>
        <w:tc>
          <w:tcPr>
            <w:tcW w:w="1986" w:type="dxa"/>
          </w:tcPr>
          <w:p w:rsidR="00BE60A9" w:rsidRDefault="00BE60A9"/>
        </w:tc>
        <w:tc>
          <w:tcPr>
            <w:tcW w:w="1986" w:type="dxa"/>
          </w:tcPr>
          <w:p w:rsidR="00BE60A9" w:rsidRDefault="00BE60A9"/>
        </w:tc>
        <w:tc>
          <w:tcPr>
            <w:tcW w:w="2127" w:type="dxa"/>
          </w:tcPr>
          <w:p w:rsidR="00BE60A9" w:rsidRDefault="00BE60A9"/>
        </w:tc>
        <w:tc>
          <w:tcPr>
            <w:tcW w:w="2269" w:type="dxa"/>
          </w:tcPr>
          <w:p w:rsidR="00BE60A9" w:rsidRDefault="00BE60A9"/>
        </w:tc>
        <w:tc>
          <w:tcPr>
            <w:tcW w:w="710" w:type="dxa"/>
          </w:tcPr>
          <w:p w:rsidR="00BE60A9" w:rsidRDefault="00BE60A9"/>
        </w:tc>
        <w:tc>
          <w:tcPr>
            <w:tcW w:w="993" w:type="dxa"/>
          </w:tcPr>
          <w:p w:rsidR="00BE60A9" w:rsidRDefault="00BE60A9"/>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E60A9" w:rsidRPr="00F8592B" w:rsidRDefault="00A55B98">
            <w:pPr>
              <w:spacing w:after="0" w:line="240" w:lineRule="auto"/>
              <w:jc w:val="center"/>
              <w:rPr>
                <w:sz w:val="19"/>
                <w:szCs w:val="19"/>
                <w:lang w:val="ru-RU"/>
              </w:rPr>
            </w:pPr>
            <w:r w:rsidRPr="00F8592B">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BE60A9" w:rsidRPr="009D5D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E60A9" w:rsidRPr="00F8592B" w:rsidRDefault="00A55B98">
            <w:pPr>
              <w:spacing w:after="0" w:line="240" w:lineRule="auto"/>
              <w:rPr>
                <w:sz w:val="19"/>
                <w:szCs w:val="19"/>
                <w:lang w:val="ru-RU"/>
              </w:rPr>
            </w:pPr>
            <w:r w:rsidRPr="00F8592B">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F8592B" w:rsidRPr="00F8592B" w:rsidRDefault="00F8592B">
      <w:pPr>
        <w:rPr>
          <w:lang w:val="ru-RU"/>
        </w:rPr>
      </w:pPr>
      <w:r w:rsidRPr="00F8592B">
        <w:rPr>
          <w:lang w:val="ru-RU"/>
        </w:rPr>
        <w:br w:type="page"/>
      </w:r>
    </w:p>
    <w:p w:rsidR="00F8592B" w:rsidRPr="00F8592B" w:rsidRDefault="00F8592B" w:rsidP="00F8592B">
      <w:pPr>
        <w:spacing w:after="0" w:line="240" w:lineRule="auto"/>
        <w:ind w:left="5040" w:firstLine="720"/>
        <w:jc w:val="right"/>
        <w:rPr>
          <w:rFonts w:ascii="Times New Roman" w:eastAsia="Times New Roman" w:hAnsi="Times New Roman" w:cs="Times New Roman"/>
          <w:iCs/>
          <w:sz w:val="24"/>
          <w:szCs w:val="24"/>
          <w:lang w:val="ru-RU"/>
        </w:rPr>
      </w:pPr>
      <w:r w:rsidRPr="00F8592B">
        <w:rPr>
          <w:rFonts w:ascii="Times New Roman" w:eastAsia="Times New Roman" w:hAnsi="Times New Roman" w:cs="Times New Roman"/>
          <w:iCs/>
          <w:sz w:val="24"/>
          <w:szCs w:val="24"/>
          <w:lang w:val="ru-RU"/>
        </w:rPr>
        <w:lastRenderedPageBreak/>
        <w:t xml:space="preserve">           </w:t>
      </w:r>
    </w:p>
    <w:p w:rsidR="006C4C99" w:rsidRDefault="009D5D22" w:rsidP="00F8592B">
      <w:pPr>
        <w:widowControl w:val="0"/>
        <w:spacing w:after="360" w:line="240" w:lineRule="auto"/>
        <w:jc w:val="center"/>
        <w:rPr>
          <w:rFonts w:ascii="Times New Roman" w:eastAsia="Times New Roman" w:hAnsi="Times New Roman" w:cs="Times New Roman"/>
          <w:bCs/>
          <w:sz w:val="28"/>
          <w:szCs w:val="28"/>
          <w:lang w:val="ru-RU"/>
        </w:rPr>
      </w:pPr>
      <w:r>
        <w:rPr>
          <w:rFonts w:ascii="Times New Roman" w:eastAsia="Times New Roman" w:hAnsi="Times New Roman" w:cs="Times New Roman"/>
          <w:bCs/>
          <w:noProof/>
          <w:sz w:val="28"/>
          <w:szCs w:val="28"/>
          <w:lang w:val="ru-RU" w:eastAsia="ru-RU"/>
        </w:rPr>
        <w:drawing>
          <wp:inline distT="0" distB="0" distL="0" distR="0">
            <wp:extent cx="6480810" cy="91459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45905"/>
                    </a:xfrm>
                    <a:prstGeom prst="rect">
                      <a:avLst/>
                    </a:prstGeom>
                  </pic:spPr>
                </pic:pic>
              </a:graphicData>
            </a:graphic>
          </wp:inline>
        </w:drawing>
      </w:r>
      <w:r w:rsidR="006C4C99">
        <w:rPr>
          <w:rFonts w:ascii="Times New Roman" w:eastAsia="Times New Roman" w:hAnsi="Times New Roman" w:cs="Times New Roman"/>
          <w:bCs/>
          <w:sz w:val="28"/>
          <w:szCs w:val="28"/>
          <w:lang w:val="ru-RU"/>
        </w:rPr>
        <w:br w:type="page"/>
      </w:r>
    </w:p>
    <w:p w:rsidR="00F8592B" w:rsidRPr="00F8592B" w:rsidRDefault="00F8592B" w:rsidP="00F8592B">
      <w:pPr>
        <w:widowControl w:val="0"/>
        <w:spacing w:after="360" w:line="240" w:lineRule="auto"/>
        <w:jc w:val="center"/>
        <w:rPr>
          <w:rFonts w:ascii="Times New Roman" w:eastAsia="Times New Roman" w:hAnsi="Times New Roman" w:cs="Times New Roman"/>
          <w:bCs/>
          <w:sz w:val="28"/>
          <w:szCs w:val="28"/>
          <w:lang w:val="ru-RU"/>
        </w:rPr>
      </w:pPr>
    </w:p>
    <w:p w:rsidR="00F8592B" w:rsidRPr="00F8592B" w:rsidRDefault="00F8592B" w:rsidP="00F8592B">
      <w:pPr>
        <w:widowControl w:val="0"/>
        <w:spacing w:after="360" w:line="240" w:lineRule="auto"/>
        <w:jc w:val="center"/>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Оглавление</w:t>
      </w:r>
    </w:p>
    <w:p w:rsidR="00F8592B" w:rsidRPr="00F8592B" w:rsidRDefault="00F8592B" w:rsidP="00F8592B">
      <w:pPr>
        <w:widowControl w:val="0"/>
        <w:spacing w:after="0" w:line="240" w:lineRule="auto"/>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 xml:space="preserve">1. Перечень компетенций с указанием этапов их формирования в процессе освоения образовательной программы ……………………………..…………..…………………3    </w:t>
      </w:r>
    </w:p>
    <w:p w:rsidR="00F8592B" w:rsidRPr="00F8592B" w:rsidRDefault="00F8592B" w:rsidP="00F8592B">
      <w:pPr>
        <w:widowControl w:val="0"/>
        <w:spacing w:after="0" w:line="240" w:lineRule="auto"/>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 xml:space="preserve">2. </w:t>
      </w:r>
      <w:hyperlink r:id="rId10" w:anchor="_Toc480487762" w:history="1">
        <w:r w:rsidRPr="00F8592B">
          <w:rPr>
            <w:rStyle w:val="ac"/>
            <w:rFonts w:ascii="Times New Roman" w:eastAsia="Times New Roman" w:hAnsi="Times New Roman" w:cs="Times New Roman"/>
            <w:bCs/>
            <w:color w:val="auto"/>
            <w:sz w:val="28"/>
            <w:szCs w:val="28"/>
            <w:u w:val="none"/>
            <w:lang w:val="ru-RU"/>
          </w:rPr>
          <w:t xml:space="preserve">Описание показателей и критериев оценивания компетенций на различных этапах их формирования, описание шкал оценивания </w:t>
        </w:r>
      </w:hyperlink>
      <w:r w:rsidRPr="00F8592B">
        <w:rPr>
          <w:rFonts w:ascii="Times New Roman" w:eastAsia="Times New Roman" w:hAnsi="Times New Roman" w:cs="Times New Roman"/>
          <w:bCs/>
          <w:sz w:val="28"/>
          <w:szCs w:val="28"/>
          <w:lang w:val="ru-RU"/>
        </w:rPr>
        <w:t xml:space="preserve"> ……….………………………………3</w:t>
      </w:r>
    </w:p>
    <w:p w:rsidR="00F8592B" w:rsidRPr="00F8592B" w:rsidRDefault="00F8592B" w:rsidP="00F8592B">
      <w:pPr>
        <w:widowControl w:val="0"/>
        <w:spacing w:after="0" w:line="240" w:lineRule="auto"/>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3. Типовые контрольные задания 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15</w:t>
      </w:r>
    </w:p>
    <w:p w:rsidR="00F8592B" w:rsidRPr="001E648F" w:rsidRDefault="00F8592B" w:rsidP="00F8592B">
      <w:pPr>
        <w:widowControl w:val="0"/>
        <w:spacing w:after="0" w:line="240" w:lineRule="auto"/>
        <w:jc w:val="both"/>
        <w:rPr>
          <w:rFonts w:ascii="Times New Roman" w:eastAsia="Times New Roman" w:hAnsi="Times New Roman" w:cs="Times New Roman"/>
          <w:bCs/>
          <w:sz w:val="28"/>
          <w:szCs w:val="28"/>
        </w:rPr>
      </w:pPr>
      <w:r w:rsidRPr="00F8592B">
        <w:rPr>
          <w:rFonts w:ascii="Times New Roman" w:eastAsia="Times New Roman" w:hAnsi="Times New Roman" w:cs="Times New Roman"/>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 …………..</w:t>
      </w:r>
      <w:r w:rsidRPr="001E648F">
        <w:rPr>
          <w:rFonts w:ascii="Times New Roman" w:eastAsia="Times New Roman" w:hAnsi="Times New Roman" w:cs="Times New Roman"/>
          <w:bCs/>
          <w:sz w:val="28"/>
          <w:szCs w:val="28"/>
        </w:rPr>
        <w:t>24</w:t>
      </w:r>
    </w:p>
    <w:p w:rsidR="00F8592B" w:rsidRPr="001E648F" w:rsidRDefault="00F8592B" w:rsidP="00F8592B">
      <w:pPr>
        <w:spacing w:after="0" w:line="240" w:lineRule="auto"/>
        <w:rPr>
          <w:rFonts w:ascii="Times New Roman" w:eastAsia="Calibri" w:hAnsi="Times New Roman" w:cs="Times New Roman"/>
          <w:sz w:val="28"/>
          <w:szCs w:val="28"/>
        </w:rPr>
      </w:pPr>
    </w:p>
    <w:p w:rsidR="00F8592B" w:rsidRPr="001E648F" w:rsidRDefault="00F8592B" w:rsidP="00F8592B">
      <w:pPr>
        <w:spacing w:after="0" w:line="240" w:lineRule="auto"/>
        <w:rPr>
          <w:rFonts w:ascii="Times New Roman" w:eastAsia="Calibri" w:hAnsi="Times New Roman" w:cs="Times New Roman"/>
          <w:sz w:val="28"/>
          <w:szCs w:val="28"/>
        </w:rPr>
      </w:pPr>
    </w:p>
    <w:p w:rsidR="00F8592B" w:rsidRPr="001E648F" w:rsidRDefault="00F8592B" w:rsidP="00F8592B">
      <w:pPr>
        <w:spacing w:after="0" w:line="240" w:lineRule="auto"/>
        <w:rPr>
          <w:rFonts w:ascii="Times New Roman" w:eastAsia="Calibri" w:hAnsi="Times New Roman" w:cs="Times New Roman"/>
          <w:sz w:val="28"/>
          <w:szCs w:val="28"/>
        </w:rPr>
      </w:pPr>
    </w:p>
    <w:p w:rsidR="00F8592B" w:rsidRPr="001E648F" w:rsidRDefault="00F8592B" w:rsidP="00F8592B">
      <w:pPr>
        <w:spacing w:after="0" w:line="240" w:lineRule="auto"/>
        <w:rPr>
          <w:rFonts w:ascii="Times New Roman" w:eastAsia="Calibri" w:hAnsi="Times New Roman" w:cs="Times New Roman"/>
          <w:sz w:val="28"/>
          <w:szCs w:val="28"/>
        </w:rPr>
      </w:pPr>
      <w:r w:rsidRPr="001E648F">
        <w:rPr>
          <w:rFonts w:ascii="Times New Roman" w:eastAsia="Calibri" w:hAnsi="Times New Roman" w:cs="Times New Roman"/>
          <w:sz w:val="28"/>
          <w:szCs w:val="28"/>
        </w:rPr>
        <w:t xml:space="preserve"> </w:t>
      </w: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1E648F" w:rsidRDefault="00F8592B" w:rsidP="00F8592B">
      <w:pPr>
        <w:rPr>
          <w:rFonts w:ascii="Times New Roman" w:eastAsia="Calibri" w:hAnsi="Times New Roman" w:cs="Times New Roman"/>
          <w:sz w:val="28"/>
          <w:szCs w:val="28"/>
        </w:rPr>
      </w:pPr>
    </w:p>
    <w:p w:rsidR="00F8592B" w:rsidRPr="00F8592B" w:rsidRDefault="00F8592B" w:rsidP="00F8592B">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bCs/>
          <w:color w:val="262626"/>
          <w:sz w:val="28"/>
          <w:szCs w:val="28"/>
          <w:lang w:val="ru-RU"/>
        </w:rPr>
      </w:pPr>
      <w:r w:rsidRPr="00F8592B">
        <w:rPr>
          <w:rFonts w:ascii="Times New Roman" w:eastAsia="Times New Roman" w:hAnsi="Times New Roman" w:cs="Times New Roman"/>
          <w:b/>
          <w:bCs/>
          <w:color w:val="262626"/>
          <w:sz w:val="28"/>
          <w:szCs w:val="28"/>
          <w:lang w:val="ru-RU"/>
        </w:rPr>
        <w:lastRenderedPageBreak/>
        <w:t>Перечень компетенций с указанием этапов их формирования в процессе освоения образовательной программы</w:t>
      </w:r>
    </w:p>
    <w:p w:rsidR="00F8592B" w:rsidRPr="001E648F" w:rsidRDefault="00F8592B" w:rsidP="00F8592B">
      <w:pPr>
        <w:tabs>
          <w:tab w:val="left" w:pos="360"/>
        </w:tabs>
        <w:spacing w:before="240" w:after="0" w:line="240" w:lineRule="auto"/>
        <w:ind w:firstLine="709"/>
        <w:jc w:val="both"/>
        <w:rPr>
          <w:rFonts w:ascii="Times New Roman" w:eastAsia="Times New Roman" w:hAnsi="Times New Roman" w:cs="Times New Roman"/>
          <w:sz w:val="28"/>
          <w:szCs w:val="28"/>
        </w:rPr>
      </w:pPr>
      <w:r w:rsidRPr="00F8592B">
        <w:rPr>
          <w:rFonts w:ascii="Times New Roman" w:eastAsia="Times New Roman" w:hAnsi="Times New Roman" w:cs="Times New Roman"/>
          <w:sz w:val="28"/>
          <w:szCs w:val="28"/>
          <w:lang w:val="ru-RU"/>
        </w:rPr>
        <w:t xml:space="preserve">Перечень компетенций с указанием этапов их формирования представлен в п.3. </w:t>
      </w:r>
      <w:r w:rsidRPr="001E648F">
        <w:rPr>
          <w:rFonts w:ascii="Times New Roman" w:eastAsia="Times New Roman" w:hAnsi="Times New Roman" w:cs="Times New Roman"/>
          <w:sz w:val="28"/>
          <w:szCs w:val="28"/>
        </w:rPr>
        <w:t xml:space="preserve">«Требования к результатам освоения дисциплины» рабочей программы дисциплины. </w:t>
      </w:r>
    </w:p>
    <w:p w:rsidR="00F8592B" w:rsidRPr="00F8592B" w:rsidRDefault="00F8592B" w:rsidP="00F8592B">
      <w:pPr>
        <w:numPr>
          <w:ilvl w:val="0"/>
          <w:numId w:val="2"/>
        </w:numPr>
        <w:tabs>
          <w:tab w:val="left" w:pos="0"/>
        </w:tabs>
        <w:spacing w:before="240" w:after="0" w:line="240" w:lineRule="auto"/>
        <w:ind w:firstLine="284"/>
        <w:contextualSpacing/>
        <w:jc w:val="both"/>
        <w:rPr>
          <w:rFonts w:ascii="Times New Roman" w:eastAsia="Times New Roman" w:hAnsi="Times New Roman" w:cs="Times New Roman"/>
          <w:b/>
          <w:sz w:val="28"/>
          <w:szCs w:val="28"/>
          <w:lang w:val="ru-RU"/>
        </w:rPr>
      </w:pPr>
      <w:r w:rsidRPr="00F8592B">
        <w:rPr>
          <w:rFonts w:ascii="Times New Roman" w:eastAsia="Times New Roman" w:hAnsi="Times New Roman" w:cs="Times New Roman"/>
          <w:b/>
          <w:bCs/>
          <w:color w:val="262626"/>
          <w:sz w:val="28"/>
          <w:szCs w:val="28"/>
          <w:lang w:val="ru-RU"/>
        </w:rPr>
        <w:t xml:space="preserve">Описание показателей и критериев оценивания компетенций </w:t>
      </w:r>
      <w:r w:rsidRPr="00F8592B">
        <w:rPr>
          <w:rFonts w:ascii="Times New Roman" w:eastAsia="Times New Roman" w:hAnsi="Times New Roman" w:cs="Times New Roman"/>
          <w:b/>
          <w:sz w:val="28"/>
          <w:szCs w:val="28"/>
          <w:lang w:val="ru-RU"/>
        </w:rPr>
        <w:t>на различных этапах их формирования, описание шкал оценивания</w:t>
      </w:r>
    </w:p>
    <w:p w:rsidR="00F8592B" w:rsidRPr="00F8592B" w:rsidRDefault="00F8592B" w:rsidP="00F8592B">
      <w:pPr>
        <w:numPr>
          <w:ilvl w:val="1"/>
          <w:numId w:val="2"/>
        </w:numPr>
        <w:tabs>
          <w:tab w:val="left" w:pos="360"/>
        </w:tabs>
        <w:spacing w:before="240" w:after="0" w:line="240" w:lineRule="auto"/>
        <w:contextualSpacing/>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Показатели и критерии оценивания компетенций:  </w:t>
      </w:r>
    </w:p>
    <w:tbl>
      <w:tblPr>
        <w:tblW w:w="9780" w:type="dxa"/>
        <w:tblInd w:w="88" w:type="dxa"/>
        <w:tblLayout w:type="fixed"/>
        <w:tblCellMar>
          <w:left w:w="0" w:type="dxa"/>
          <w:right w:w="0" w:type="dxa"/>
        </w:tblCellMar>
        <w:tblLook w:val="01E0" w:firstRow="1" w:lastRow="1" w:firstColumn="1" w:lastColumn="1" w:noHBand="0" w:noVBand="0"/>
      </w:tblPr>
      <w:tblGrid>
        <w:gridCol w:w="3118"/>
        <w:gridCol w:w="2410"/>
        <w:gridCol w:w="2693"/>
        <w:gridCol w:w="1559"/>
      </w:tblGrid>
      <w:tr w:rsidR="00F8592B" w:rsidRPr="001E648F" w:rsidTr="00A55B98">
        <w:trPr>
          <w:trHeight w:val="47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 xml:space="preserve">ЗУН, составляющие компетенцию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ind w:left="514" w:hanging="514"/>
              <w:jc w:val="center"/>
              <w:rPr>
                <w:rFonts w:ascii="Times New Roman" w:eastAsia="Times New Roman" w:hAnsi="Times New Roman" w:cs="Times New Roman"/>
                <w:color w:val="000000"/>
                <w:sz w:val="28"/>
                <w:szCs w:val="28"/>
              </w:rPr>
            </w:pPr>
            <w:r w:rsidRPr="001E648F">
              <w:rPr>
                <w:rFonts w:ascii="Times New Roman" w:eastAsia="Times New Roman" w:hAnsi="Times New Roman" w:cs="Times New Roman"/>
                <w:color w:val="000000"/>
                <w:sz w:val="28"/>
                <w:szCs w:val="28"/>
              </w:rPr>
              <w:t>Критерии</w:t>
            </w:r>
          </w:p>
          <w:p w:rsidR="00F8592B" w:rsidRPr="001E648F" w:rsidRDefault="00F8592B" w:rsidP="00A55B98">
            <w:pPr>
              <w:spacing w:after="0" w:line="240" w:lineRule="auto"/>
              <w:ind w:left="514" w:hanging="514"/>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Оценивания</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sz w:val="28"/>
                <w:szCs w:val="28"/>
              </w:rPr>
            </w:pPr>
            <w:r w:rsidRPr="001E648F">
              <w:rPr>
                <w:rFonts w:ascii="Times New Roman" w:eastAsia="Times New Roman" w:hAnsi="Times New Roman" w:cs="Times New Roman"/>
                <w:color w:val="000000"/>
                <w:sz w:val="28"/>
                <w:szCs w:val="28"/>
              </w:rPr>
              <w:t>Средства оценивания</w:t>
            </w:r>
          </w:p>
        </w:tc>
      </w:tr>
      <w:tr w:rsidR="00F8592B" w:rsidRPr="001E648F" w:rsidTr="00A55B98">
        <w:trPr>
          <w:trHeight w:val="221"/>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i/>
                <w:color w:val="000000"/>
                <w:sz w:val="24"/>
                <w:szCs w:val="24"/>
              </w:rPr>
            </w:pPr>
            <w:r w:rsidRPr="001E648F">
              <w:rPr>
                <w:rFonts w:ascii="Times New Roman" w:eastAsia="Times New Roman" w:hAnsi="Times New Roman" w:cs="Times New Roman"/>
                <w:i/>
                <w:color w:val="000000"/>
                <w:sz w:val="24"/>
                <w:szCs w:val="24"/>
              </w:rPr>
              <w:t>Общекультурные компетенции (ОК)</w:t>
            </w:r>
          </w:p>
        </w:tc>
      </w:tr>
      <w:tr w:rsidR="00F8592B" w:rsidRPr="009D5D22" w:rsidTr="00A55B98">
        <w:trPr>
          <w:trHeight w:val="32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jc w:val="center"/>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ОК-7: способность к самоорганизации и самообразованию</w:t>
            </w:r>
          </w:p>
        </w:tc>
      </w:tr>
      <w:tr w:rsidR="00F8592B" w:rsidRPr="001E648F" w:rsidTr="00A55B98">
        <w:trPr>
          <w:trHeight w:val="575"/>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З: - содержание процессов самоорганизации и самообразования, их особенностей и технологий реализации, исходя из целей совершенствования профессиональной деятельности;</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возможности, сущность и значение институтов переподготовки и повышения квалификации, способствующих самоорганизации и самообразования;</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роль права, правовой культуры, правового сознания как важнейших институтов , способствующих стремлению к самоорганизации и самообразованию;</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содержание и особенности профессиональной этики, морали и нравственности в профессиональной деятельности</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У: - планировать цели и устанавливать приоритеты при выборе способов принятия решений с учетом условий, средств, личностных возможностей и временной перспективы достижения, осуществления профессиональной деятельности;</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xml:space="preserve">- применять полученные знания с целью повышения уровня интеллектуального </w:t>
            </w:r>
            <w:r w:rsidRPr="00F8592B">
              <w:rPr>
                <w:rFonts w:ascii="Times New Roman" w:eastAsia="Times New Roman" w:hAnsi="Times New Roman" w:cs="Times New Roman"/>
                <w:sz w:val="24"/>
                <w:szCs w:val="24"/>
                <w:lang w:val="ru-RU"/>
              </w:rPr>
              <w:lastRenderedPageBreak/>
              <w:t>развития, повышения уровня профессиональной компетентности;</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xml:space="preserve">- соблюдать правила вежливости и культуры поведения в профессиональной деятельности; </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xml:space="preserve">-  самостоятельно строить процесс овладения информацией, отобранной и структурированной для выполнения профессиональной деятельности.         </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В: - приемами саморегуляции эмоциональных и функциональных состояний при выполнении профессиональных обязанностей;</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xml:space="preserve">- навыками поддержания уровня своих психолого-педагогических и профессиональных знаний; </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технологиями организации процесса самообразования;</w:t>
            </w:r>
          </w:p>
          <w:p w:rsidR="00F8592B" w:rsidRPr="00F8592B" w:rsidRDefault="00F8592B" w:rsidP="00A55B98">
            <w:pPr>
              <w:spacing w:after="0" w:line="240" w:lineRule="auto"/>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 xml:space="preserve">- приемами целеполагания во временной перспективе, способами планирования, организации, самоконтроля и самооценки служебной деятельности.            </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t xml:space="preserve">соответствие проблеме исследования; </w:t>
            </w:r>
            <w:r w:rsidRPr="00F8592B">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(1-20), Собеседование (1-7, 10-17), Доклад (2, 5-7, 9, 14-16, 23-30), Реферат (1-3, 5-11, 14-20, 25-37, 40-42).</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1E648F" w:rsidTr="00A55B98">
        <w:trPr>
          <w:trHeight w:val="35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i/>
                <w:iCs/>
                <w:sz w:val="24"/>
                <w:szCs w:val="24"/>
              </w:rPr>
            </w:pPr>
            <w:r w:rsidRPr="001E648F">
              <w:rPr>
                <w:rFonts w:ascii="Times New Roman" w:eastAsia="Times New Roman" w:hAnsi="Times New Roman" w:cs="Times New Roman"/>
                <w:i/>
                <w:iCs/>
                <w:sz w:val="24"/>
                <w:szCs w:val="24"/>
              </w:rPr>
              <w:lastRenderedPageBreak/>
              <w:t>Общепрофессиональные компетенции (ОПК)</w:t>
            </w:r>
          </w:p>
        </w:tc>
      </w:tr>
      <w:tr w:rsidR="00F8592B" w:rsidRPr="009D5D22" w:rsidTr="00A55B98">
        <w:trPr>
          <w:trHeight w:val="27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jc w:val="center"/>
              <w:rPr>
                <w:rFonts w:ascii="Times New Roman" w:eastAsia="Times New Roman" w:hAnsi="Times New Roman" w:cs="Times New Roman"/>
                <w:iCs/>
                <w:sz w:val="24"/>
                <w:szCs w:val="24"/>
                <w:lang w:val="ru-RU"/>
              </w:rPr>
            </w:pPr>
            <w:r w:rsidRPr="00F8592B">
              <w:rPr>
                <w:rFonts w:ascii="Times New Roman" w:eastAsia="Times New Roman" w:hAnsi="Times New Roman" w:cs="Times New Roman"/>
                <w:iCs/>
                <w:sz w:val="24"/>
                <w:szCs w:val="24"/>
                <w:lang w:val="ru-RU"/>
              </w:rPr>
              <w:t>ОПК-2: способность работать на благо общества и государства</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 принципы социальной направленности профессии сотрудника в сфере юриспруденции;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 при выполнении профессиональных обязанностей;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этические, социальные и правовые нормы, регулирующие отношения человека к человеку, обществу, государству;</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lastRenderedPageBreak/>
              <w:t>- принципы эффективного взаимодействия и сотрудничества с коллегами в процессе осуществления служебной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задачи юридического сообщества  в сфере построения правового государства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У:- применять полученные знания по изучаемым дисциплинам для интеллектуального развития, повышения уровня профессионального мастерства; </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конструктивно обмениваться идеями, информацией, знаниями в процессе профессионального общения с коллегами;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демонстрировать высокий уровень профессиональных стандартов поведения, действовать в соответствии с должностными инструкциями;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соотносить применение конкретных методов, способов и средств повышения своей квалификации и мастерства; - определять и юридически квалифицировать действия, направленные на благо общества, государства и отдельно взятого индивида.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навыками профессионального общения и развития, эффективного выполнения возложенных профессиональных обязанностей: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постановки и решения профессиональных задач;</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навыками поведения, </w:t>
            </w:r>
            <w:r w:rsidRPr="00F8592B">
              <w:rPr>
                <w:rFonts w:ascii="Times New Roman" w:eastAsia="Times New Roman" w:hAnsi="Times New Roman" w:cs="Times New Roman"/>
                <w:color w:val="000000"/>
                <w:sz w:val="24"/>
                <w:szCs w:val="24"/>
                <w:lang w:val="ru-RU"/>
              </w:rPr>
              <w:lastRenderedPageBreak/>
              <w:t>соответствующего нормам морали, нравственности и права;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 способами надлежащего поведения в служебных коллективах и общения с гражданами;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 высокой мотивацией к выполнению профессиональных задач в области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способностью решения на практике конкретных задач своего развития, повышения квалификации и профессионального мастерства.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t xml:space="preserve">соответствие проблеме исследования; </w:t>
            </w:r>
            <w:r w:rsidRPr="00F8592B">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(3-8, 13-20), Собеседование (1-5, 7-18), Доклад (1-4, 10-15, 26-30), Реферат (12-20, 25-33, 36-42).</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9D5D22" w:rsidTr="00A55B98">
        <w:trPr>
          <w:trHeight w:val="560"/>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jc w:val="center"/>
              <w:rPr>
                <w:rFonts w:ascii="Times New Roman" w:eastAsia="Times New Roman" w:hAnsi="Times New Roman" w:cs="Times New Roman"/>
                <w:iCs/>
                <w:sz w:val="24"/>
                <w:szCs w:val="24"/>
                <w:lang w:val="ru-RU"/>
              </w:rPr>
            </w:pPr>
            <w:r w:rsidRPr="00F8592B">
              <w:rPr>
                <w:rFonts w:ascii="Times New Roman" w:eastAsia="Times New Roman" w:hAnsi="Times New Roman" w:cs="Times New Roman"/>
                <w:iCs/>
                <w:sz w:val="24"/>
                <w:szCs w:val="24"/>
                <w:lang w:val="ru-RU"/>
              </w:rPr>
              <w:lastRenderedPageBreak/>
              <w:t>ОПК-3: способность добросовестно исполнять профессиональные</w:t>
            </w:r>
          </w:p>
          <w:p w:rsidR="00F8592B" w:rsidRPr="00F8592B" w:rsidRDefault="00F8592B" w:rsidP="00A55B98">
            <w:pPr>
              <w:spacing w:after="0" w:line="240" w:lineRule="auto"/>
              <w:jc w:val="center"/>
              <w:rPr>
                <w:rFonts w:ascii="Times New Roman" w:eastAsia="Times New Roman" w:hAnsi="Times New Roman" w:cs="Times New Roman"/>
                <w:sz w:val="24"/>
                <w:szCs w:val="24"/>
                <w:highlight w:val="yellow"/>
                <w:lang w:val="ru-RU"/>
              </w:rPr>
            </w:pPr>
            <w:r w:rsidRPr="00F8592B">
              <w:rPr>
                <w:rFonts w:ascii="Times New Roman" w:eastAsia="Times New Roman" w:hAnsi="Times New Roman" w:cs="Times New Roman"/>
                <w:iCs/>
                <w:sz w:val="24"/>
                <w:szCs w:val="24"/>
                <w:lang w:val="ru-RU"/>
              </w:rPr>
              <w:t>обязанности, соблюдать принципы этики юриста</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 этические, социальные и правовые нормы, регулирующие отношения юриста к профессиональной деятельности, к человеку, обществу и государству;</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содержание и особенности профессиональной этики в его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содержание должностных обязанностей по обеспечению законности, правопорядка в обществе и государстве;</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меры юридической ответственности, применяемые в случае совершения правонарушений в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основные правовые акты, регламентирующие служебную деятельность сотрудников правоохранительных органов; </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lastRenderedPageBreak/>
              <w:t>- основные задачи и профессиональные обязанности будущей профессии.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У:- добросовестно и ответственно исполнять профессиональные обязанности и оценивать их эффективность с позиции морали и нравственности;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использовать принципы, методы и формы этических, психолого-педагогических, юридических и социально-политических наук для разрешения социальных и профессиональных задач;</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демонстрировать этические, психолого-педагогические стандарты поведения в профессиональной деятельности;                - обеспечивать соблюдение  законодательных норм и иных подзаконных актов в профессиональной деятельности. </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 навыками оценки своих поступков и поступков окружающих с точки зрения норм этики и морали;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общения с гражданами в соответствии с нормами этики и служебного этикета;</w:t>
            </w:r>
          </w:p>
          <w:p w:rsidR="00F8592B" w:rsidRPr="001E648F" w:rsidRDefault="00F8592B" w:rsidP="00A55B98">
            <w:pPr>
              <w:autoSpaceDE w:val="0"/>
              <w:autoSpaceDN w:val="0"/>
              <w:adjustRightInd w:val="0"/>
              <w:spacing w:after="0"/>
              <w:rPr>
                <w:rFonts w:ascii="Times New Roman" w:eastAsia="Times New Roman" w:hAnsi="Times New Roman" w:cs="Times New Roman"/>
                <w:color w:val="000000"/>
                <w:sz w:val="24"/>
                <w:szCs w:val="24"/>
              </w:rPr>
            </w:pPr>
            <w:r w:rsidRPr="001E648F">
              <w:rPr>
                <w:rFonts w:ascii="Times New Roman" w:eastAsia="Times New Roman" w:hAnsi="Times New Roman" w:cs="Times New Roman"/>
                <w:color w:val="000000"/>
                <w:sz w:val="24"/>
                <w:szCs w:val="24"/>
              </w:rPr>
              <w:t>- принципами этики юриста.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t xml:space="preserve">соответствие проблеме исследования; </w:t>
            </w:r>
            <w:r w:rsidRPr="00F8592B">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(4-19), Собеседование (1-5, 13-20), Доклад (1-7, 10-14, 17-24, 26-29), Реферат (7-11).</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9D5D22" w:rsidTr="00A55B98">
        <w:trPr>
          <w:trHeight w:val="36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jc w:val="center"/>
              <w:rPr>
                <w:rFonts w:ascii="Times New Roman" w:eastAsia="Times New Roman" w:hAnsi="Times New Roman" w:cs="Times New Roman"/>
                <w:sz w:val="24"/>
                <w:szCs w:val="24"/>
                <w:highlight w:val="yellow"/>
                <w:lang w:val="ru-RU"/>
              </w:rPr>
            </w:pPr>
            <w:r w:rsidRPr="00F8592B">
              <w:rPr>
                <w:rFonts w:ascii="Times New Roman" w:eastAsia="Times New Roman" w:hAnsi="Times New Roman" w:cs="Times New Roman"/>
                <w:sz w:val="24"/>
                <w:szCs w:val="24"/>
                <w:lang w:val="ru-RU"/>
              </w:rPr>
              <w:lastRenderedPageBreak/>
              <w:t>ОПК-6:способность повышать уровень своей профессиональной компетентности</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принципы эффективного взаимодействия и сотрудничества с гражданами и коллегами в процессе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психолого-педагогические основы профессионального общения юриста с коллегами по работе и </w:t>
            </w:r>
            <w:r w:rsidRPr="00F8592B">
              <w:rPr>
                <w:rFonts w:ascii="Times New Roman" w:eastAsia="Times New Roman" w:hAnsi="Times New Roman" w:cs="Times New Roman"/>
                <w:color w:val="000000"/>
                <w:sz w:val="24"/>
                <w:szCs w:val="24"/>
                <w:lang w:val="ru-RU"/>
              </w:rPr>
              <w:lastRenderedPageBreak/>
              <w:t>гражданами;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сущность и содержание основных понятий, категорий и институтов изучаемых дисциплин, способствующих формированию достаточного уровня профессионального мастерства, профессионального правосознания и профессиональной правовой культуры;</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важность процесса сознательной, самостоятельной, познавательной деятельности с целью совершенствования профессиональных качеств, навыков и умений.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У:- демонстрировать профессиональные стандарты поведения, действовать в соответствии с должностными инструкциями;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проявлять инициативу и находчивость;</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конструктивно обмениваться идеями, информацией, юридическими и психолого-педагогическими знаниями в процессе профессионального общениями  с коллегами по работе;</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оценивать факты и явления профессиональной деятельности с юридической, социальной, этической и   психолого-педагогической точки зрения;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определить основные направления повышения уровня профессиональной </w:t>
            </w:r>
            <w:r w:rsidRPr="00F8592B">
              <w:rPr>
                <w:rFonts w:ascii="Times New Roman" w:eastAsia="Times New Roman" w:hAnsi="Times New Roman" w:cs="Times New Roman"/>
                <w:color w:val="000000"/>
                <w:sz w:val="24"/>
                <w:szCs w:val="24"/>
                <w:lang w:val="ru-RU"/>
              </w:rPr>
              <w:lastRenderedPageBreak/>
              <w:t>компетентности  и совершенствования профессионально-личностных качеств.</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средствами, формами и методами, позволяющими постоянно обновлять знания и практические умения в процессе переподготовки, повышения квалификации и самообразования;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применения на практике требований профессиональной этики, морали и нравственности и имеющихся профессиональных знаний;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работы с нормативно-правовыми актами;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отношений, являющихся объектами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формами и методами и приемами, позволяющими регулярно внедрять в профессиональную деятельность новые знания и формировать умения.</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 xml:space="preserve">использование современных информационно-коммуникационных </w:t>
            </w:r>
            <w:r w:rsidRPr="00F8592B">
              <w:rPr>
                <w:rFonts w:ascii="Times New Roman" w:eastAsia="Calibri" w:hAnsi="Times New Roman" w:cs="Times New Roman"/>
                <w:iCs/>
                <w:sz w:val="24"/>
                <w:szCs w:val="24"/>
                <w:lang w:val="ru-RU"/>
              </w:rPr>
              <w:lastRenderedPageBreak/>
              <w:t>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lastRenderedPageBreak/>
              <w:t xml:space="preserve">соответствие проблеме исследования; </w:t>
            </w:r>
            <w:r w:rsidRPr="00F8592B">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w:t>
            </w:r>
            <w:r w:rsidRPr="00F8592B">
              <w:rPr>
                <w:rFonts w:ascii="Times New Roman" w:eastAsia="Calibri" w:hAnsi="Times New Roman" w:cs="Times New Roman"/>
                <w:sz w:val="24"/>
                <w:szCs w:val="24"/>
                <w:lang w:val="ru-RU"/>
              </w:rPr>
              <w:lastRenderedPageBreak/>
              <w:t>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(3-9, 14-18), Собеседование (1-3, 9-14, 16-20), Доклад (5-9, 12-17, 21-24), Реферат (4-6, 14-24, 27-33).</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1E648F" w:rsidTr="00A55B98">
        <w:trPr>
          <w:trHeight w:val="299"/>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1E648F" w:rsidRDefault="00F8592B" w:rsidP="00A55B98">
            <w:pPr>
              <w:spacing w:after="0" w:line="240" w:lineRule="auto"/>
              <w:jc w:val="center"/>
              <w:rPr>
                <w:rFonts w:ascii="Times New Roman" w:eastAsia="Times New Roman" w:hAnsi="Times New Roman" w:cs="Times New Roman"/>
                <w:i/>
                <w:sz w:val="24"/>
                <w:szCs w:val="24"/>
              </w:rPr>
            </w:pPr>
            <w:r w:rsidRPr="001E648F">
              <w:rPr>
                <w:rFonts w:ascii="Times New Roman" w:eastAsia="Times New Roman" w:hAnsi="Times New Roman" w:cs="Times New Roman"/>
                <w:i/>
                <w:sz w:val="24"/>
                <w:szCs w:val="24"/>
              </w:rPr>
              <w:lastRenderedPageBreak/>
              <w:t>Профессиональные компетенции (ПК)</w:t>
            </w:r>
          </w:p>
        </w:tc>
      </w:tr>
      <w:tr w:rsidR="00F8592B" w:rsidRPr="009D5D22" w:rsidTr="00A55B98">
        <w:trPr>
          <w:trHeight w:val="674"/>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jc w:val="center"/>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t>ПК-2: способность осуществлять профессиональную деятельность на основе развитого правосознания, правового мышления и правовой культуры</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основные закономерности взаимодействия человека и социума, направленные на формирование определенного уровня правосознания и правовой культуры общества и индивида;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основные дефиниции, формирующие базовые представления о праве и </w:t>
            </w:r>
            <w:r w:rsidRPr="00F8592B">
              <w:rPr>
                <w:rFonts w:ascii="Times New Roman" w:eastAsia="Times New Roman" w:hAnsi="Times New Roman" w:cs="Times New Roman"/>
                <w:color w:val="000000"/>
                <w:sz w:val="24"/>
                <w:szCs w:val="24"/>
                <w:lang w:val="ru-RU"/>
              </w:rPr>
              <w:lastRenderedPageBreak/>
              <w:t>государстве;</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основные закономерности возникновения, функционирования и развития государства и права, их сущность и функции;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природу и сущность государства и права; механизм государства; систему права;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основные характеристики, принципы, свойства, формы правового мышления;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структуру, виды, функции правосознания;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элементы социальной сферы, формирующие правовую культуру общества;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положения должностных инструкций излагающих основные направления профессиональной деятельности юриста.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У:- оперировать юридическими понятиями и категориями;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анализировать юридические факты и возникающие в связи с ними правовые отношения;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анализировать, толковать и правильно применять правовые нормы;</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воспринимать, сопоставлять, сравнивать правовые явления и факты;</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интерпретировать социальные явления с точки зрения их правового значения;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интегрировать знания из разных областей для решения профессиональных задач в сфере юридической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анализировать ценностные характеристики права и их </w:t>
            </w:r>
            <w:r w:rsidRPr="00F8592B">
              <w:rPr>
                <w:rFonts w:ascii="Times New Roman" w:eastAsia="Times New Roman" w:hAnsi="Times New Roman" w:cs="Times New Roman"/>
                <w:color w:val="000000"/>
                <w:sz w:val="24"/>
                <w:szCs w:val="24"/>
                <w:lang w:val="ru-RU"/>
              </w:rPr>
              <w:lastRenderedPageBreak/>
              <w:t>влияние на формирование общего уровня правовой культуры в обществе;</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осуществлять правовую пропаганду и правовое воспитание в сфере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юридической терминологией;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работы с правовыми актами;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правовых норм и правовых отношений;</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профессионального общения и развития;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начальными (элементарными) навыками психолого-педагогического воздействия на окружающих с помощью правовых средств: убеждения, поощрения, наказания и т.п.;</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способностью взаимодействовать с коллегами и гражданами для осуществления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высоким нравственным сознанием, гуманностью, твердостью моральных убеждений, чувством долга, ответственностью за судьбы людей и порученное дело.</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 xml:space="preserve">использование современных информационно-коммуникационных технологий  и глобальных </w:t>
            </w:r>
            <w:r w:rsidRPr="00F8592B">
              <w:rPr>
                <w:rFonts w:ascii="Times New Roman" w:eastAsia="Calibri" w:hAnsi="Times New Roman" w:cs="Times New Roman"/>
                <w:iCs/>
                <w:sz w:val="24"/>
                <w:szCs w:val="24"/>
                <w:lang w:val="ru-RU"/>
              </w:rPr>
              <w:lastRenderedPageBreak/>
              <w:t>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lastRenderedPageBreak/>
              <w:t xml:space="preserve">соответствие проблеме исследования; </w:t>
            </w:r>
            <w:r w:rsidRPr="00F8592B">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w:t>
            </w:r>
            <w:r w:rsidRPr="00F8592B">
              <w:rPr>
                <w:rFonts w:ascii="Times New Roman" w:eastAsia="Calibri" w:hAnsi="Times New Roman" w:cs="Times New Roman"/>
                <w:sz w:val="24"/>
                <w:szCs w:val="24"/>
                <w:lang w:val="ru-RU"/>
              </w:rPr>
              <w:lastRenderedPageBreak/>
              <w:t>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Опрос (3-6, 8-11, 14-20), Собеседование (6-12, 15-20), Доклад (1-12, 15-24, 15-24), Реферат (1-6, 12-24, 27-33).</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9D5D22" w:rsidTr="00A55B98">
        <w:trPr>
          <w:trHeight w:val="547"/>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jc w:val="center"/>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lastRenderedPageBreak/>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содержание должностных обязанностей по обеспечению законности и правопорядка, безопасности личности, общества и государства;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положения действующего законодательства и </w:t>
            </w:r>
            <w:r w:rsidRPr="00F8592B">
              <w:rPr>
                <w:rFonts w:ascii="Times New Roman" w:eastAsia="Times New Roman" w:hAnsi="Times New Roman" w:cs="Times New Roman"/>
                <w:color w:val="000000"/>
                <w:sz w:val="24"/>
                <w:szCs w:val="24"/>
                <w:lang w:val="ru-RU"/>
              </w:rPr>
              <w:lastRenderedPageBreak/>
              <w:t>правоприменительную практику необходимую для эффективной профессиональной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общие технологии юридической деятельности;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меры юридической ответственности, которые могут применяться в случае совершения правонарушения.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У:- демонстрировать профессиональные стандарты поведения;</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оперировать юридическими понятиями и категориями;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составлять суждения по правовым вопросам;</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исполнять надлежащим образом персональные должностные инструкции, касающиеся соблюдения законности и правопорядка, безопасности личности , общества и государства.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способностью применять на практике имеющиеся профессиональные знания и поддерживать их надлежащий уровень;</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формами и методами, позволяющими надлежащее исполнение должностных обязанностей по обеспечению законности и правопорядка, безопасности личности, общества и государства;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способностью повышать свой профессиональный уровень, мобилизовать усилия для решения поставленных профессиональных задач;</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способностью давать оценку правомерному и </w:t>
            </w:r>
            <w:r w:rsidRPr="00F8592B">
              <w:rPr>
                <w:rFonts w:ascii="Times New Roman" w:eastAsia="Times New Roman" w:hAnsi="Times New Roman" w:cs="Times New Roman"/>
                <w:color w:val="000000"/>
                <w:sz w:val="24"/>
                <w:szCs w:val="24"/>
                <w:lang w:val="ru-RU"/>
              </w:rPr>
              <w:lastRenderedPageBreak/>
              <w:t>неправомерному поведению коллег и граждан;</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высокой мотивацией к выполнению профессиональных задач в области законности и правопорядка, безопасности личности, общества и государства.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 xml:space="preserve">использование современных </w:t>
            </w:r>
            <w:r w:rsidRPr="00F8592B">
              <w:rPr>
                <w:rFonts w:ascii="Times New Roman" w:eastAsia="Calibri" w:hAnsi="Times New Roman" w:cs="Times New Roman"/>
                <w:iCs/>
                <w:sz w:val="24"/>
                <w:szCs w:val="24"/>
                <w:lang w:val="ru-RU"/>
              </w:rPr>
              <w:lastRenderedPageBreak/>
              <w:t>информационно-коммуникационных 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lastRenderedPageBreak/>
              <w:t xml:space="preserve">соответствие проблеме исследования; </w:t>
            </w:r>
            <w:r w:rsidRPr="00F8592B">
              <w:rPr>
                <w:rFonts w:ascii="Times New Roman" w:eastAsia="Calibri" w:hAnsi="Times New Roman" w:cs="Times New Roman"/>
                <w:sz w:val="24"/>
                <w:szCs w:val="24"/>
                <w:lang w:val="ru-RU"/>
              </w:rPr>
              <w:t xml:space="preserve">полнота и содержательность ответа; умение приводить примеры; умение отстаивать свою позицию; умение пользоваться </w:t>
            </w:r>
            <w:r w:rsidRPr="00F8592B">
              <w:rPr>
                <w:rFonts w:ascii="Times New Roman" w:eastAsia="Calibri" w:hAnsi="Times New Roman" w:cs="Times New Roman"/>
                <w:sz w:val="24"/>
                <w:szCs w:val="24"/>
                <w:lang w:val="ru-RU"/>
              </w:rPr>
              <w:lastRenderedPageBreak/>
              <w:t>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lastRenderedPageBreak/>
              <w:t xml:space="preserve">Опрос (1-5, 11-14, 16-19), Собеседование (3-5, 8-15, 18-20), Доклад (1-8, 10-15, 18-23, 26-30), </w:t>
            </w:r>
            <w:r w:rsidRPr="001E648F">
              <w:rPr>
                <w:rFonts w:ascii="Times New Roman" w:eastAsia="Times New Roman" w:hAnsi="Times New Roman" w:cs="Times New Roman"/>
                <w:sz w:val="24"/>
                <w:szCs w:val="24"/>
              </w:rPr>
              <w:lastRenderedPageBreak/>
              <w:t>Реферат (4-6, 12-20, 25-28, 34-40).</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r w:rsidR="00F8592B" w:rsidRPr="009D5D22" w:rsidTr="00A55B98">
        <w:trPr>
          <w:trHeight w:val="572"/>
        </w:trPr>
        <w:tc>
          <w:tcPr>
            <w:tcW w:w="978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spacing w:after="0" w:line="240" w:lineRule="auto"/>
              <w:jc w:val="center"/>
              <w:rPr>
                <w:rFonts w:ascii="Times New Roman" w:eastAsia="Times New Roman" w:hAnsi="Times New Roman" w:cs="Times New Roman"/>
                <w:sz w:val="24"/>
                <w:szCs w:val="24"/>
                <w:lang w:val="ru-RU"/>
              </w:rPr>
            </w:pPr>
            <w:r w:rsidRPr="00F8592B">
              <w:rPr>
                <w:rFonts w:ascii="Times New Roman" w:eastAsia="Times New Roman" w:hAnsi="Times New Roman" w:cs="Times New Roman"/>
                <w:sz w:val="24"/>
                <w:szCs w:val="24"/>
                <w:lang w:val="ru-RU"/>
              </w:rPr>
              <w:lastRenderedPageBreak/>
              <w:t>ПК-9: способность уважать честь и достоинство личности, соблюдать и защищать права и свободы человека и гражданина</w:t>
            </w:r>
          </w:p>
        </w:tc>
      </w:tr>
      <w:tr w:rsidR="00F8592B" w:rsidRPr="001E648F" w:rsidTr="00A55B98">
        <w:trPr>
          <w:trHeight w:val="1142"/>
        </w:trPr>
        <w:tc>
          <w:tcPr>
            <w:tcW w:w="3118"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З:- юридическое понятие и содержание  чести и достоинства личности;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способы и приемы соблюдения 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У:- разграничивать понятия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применять в практической профессиональной деятельности законодательство, регламентирующее права и свободы личности;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xml:space="preserve">- работать с различными </w:t>
            </w:r>
            <w:r w:rsidRPr="00F8592B">
              <w:rPr>
                <w:rFonts w:ascii="Times New Roman" w:eastAsia="Times New Roman" w:hAnsi="Times New Roman" w:cs="Times New Roman"/>
                <w:color w:val="000000"/>
                <w:sz w:val="24"/>
                <w:szCs w:val="24"/>
                <w:lang w:val="ru-RU"/>
              </w:rPr>
              <w:lastRenderedPageBreak/>
              <w:t>источниками, в том числе регламентирующими права и свободы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составлять суждения по правовым вопросам с позиции уважения чести и достоинства личности, соблюдения 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осуществлять свою профессиональную деятельность на основе уважения чести и достоинства личности, соблюдения 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В:- навыками работы с нормативно-правовыми актами;</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аналитического исследования международных правовых актов и иных документов в области защиты прав человека;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t>- способностью мобильно повышать свой профессиональный уровень для решения поставленных задач;</w:t>
            </w:r>
          </w:p>
          <w:p w:rsidR="00F8592B" w:rsidRPr="00F8592B" w:rsidRDefault="00F8592B" w:rsidP="00A55B98">
            <w:pPr>
              <w:autoSpaceDE w:val="0"/>
              <w:autoSpaceDN w:val="0"/>
              <w:adjustRightInd w:val="0"/>
              <w:spacing w:after="0"/>
              <w:rPr>
                <w:rFonts w:ascii="Times New Roman" w:eastAsia="Times New Roman" w:hAnsi="Times New Roman" w:cs="Times New Roman"/>
                <w:color w:val="000000"/>
                <w:sz w:val="24"/>
                <w:szCs w:val="24"/>
                <w:lang w:val="ru-RU"/>
              </w:rPr>
            </w:pPr>
            <w:r w:rsidRPr="00F8592B">
              <w:rPr>
                <w:rFonts w:ascii="Times New Roman" w:eastAsia="Times New Roman" w:hAnsi="Times New Roman" w:cs="Times New Roman"/>
                <w:color w:val="000000"/>
                <w:sz w:val="24"/>
                <w:szCs w:val="24"/>
                <w:lang w:val="ru-RU"/>
              </w:rPr>
              <w:lastRenderedPageBreak/>
              <w:t>- методами, позволяющими защитить честь и достоинство личности, права и свободы человека и гражданина.</w:t>
            </w:r>
          </w:p>
        </w:tc>
        <w:tc>
          <w:tcPr>
            <w:tcW w:w="241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F8592B" w:rsidRDefault="00F8592B" w:rsidP="00A55B98">
            <w:pPr>
              <w:rPr>
                <w:rFonts w:ascii="Times New Roman" w:eastAsia="Calibri" w:hAnsi="Times New Roman" w:cs="Times New Roman"/>
                <w:sz w:val="24"/>
                <w:szCs w:val="24"/>
                <w:lang w:val="ru-RU"/>
              </w:rPr>
            </w:pPr>
            <w:r w:rsidRPr="00F8592B">
              <w:rPr>
                <w:rFonts w:ascii="Times New Roman" w:eastAsia="Calibri" w:hAnsi="Times New Roman" w:cs="Times New Roman"/>
                <w:sz w:val="24"/>
                <w:szCs w:val="24"/>
                <w:lang w:val="ru-RU"/>
              </w:rPr>
              <w:lastRenderedPageBreak/>
              <w:t xml:space="preserve">поиск и сбор необходимой литературы,  использование различных баз данных, </w:t>
            </w:r>
            <w:r w:rsidRPr="00F8592B">
              <w:rPr>
                <w:rFonts w:ascii="Times New Roman" w:eastAsia="Calibri" w:hAnsi="Times New Roman" w:cs="Times New Roman"/>
                <w:iCs/>
                <w:sz w:val="24"/>
                <w:szCs w:val="24"/>
                <w:lang w:val="ru-RU"/>
              </w:rPr>
              <w:t>использование современных информационно-коммуникационных технологий  и глобальных информационных ресурсов.</w:t>
            </w:r>
          </w:p>
          <w:p w:rsidR="00F8592B" w:rsidRPr="00F8592B" w:rsidRDefault="00F8592B" w:rsidP="00A55B98">
            <w:pPr>
              <w:rPr>
                <w:rFonts w:ascii="Times New Roman" w:eastAsia="Calibri" w:hAnsi="Times New Roman" w:cs="Times New Roman"/>
                <w:i/>
                <w:color w:val="808080"/>
                <w:sz w:val="24"/>
                <w:szCs w:val="24"/>
                <w:lang w:val="ru-RU"/>
              </w:rPr>
            </w:pPr>
          </w:p>
        </w:tc>
        <w:tc>
          <w:tcPr>
            <w:tcW w:w="2693"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F8592B" w:rsidRPr="00F8592B" w:rsidRDefault="00F8592B" w:rsidP="00A55B98">
            <w:pPr>
              <w:rPr>
                <w:rFonts w:ascii="Times New Roman" w:eastAsia="Calibri" w:hAnsi="Times New Roman" w:cs="Times New Roman"/>
                <w:i/>
                <w:iCs/>
                <w:color w:val="808080"/>
                <w:sz w:val="24"/>
                <w:szCs w:val="24"/>
                <w:lang w:val="ru-RU"/>
              </w:rPr>
            </w:pPr>
            <w:r w:rsidRPr="00F8592B">
              <w:rPr>
                <w:rFonts w:ascii="Times New Roman" w:eastAsia="Calibri" w:hAnsi="Times New Roman" w:cs="Times New Roman"/>
                <w:iCs/>
                <w:sz w:val="24"/>
                <w:szCs w:val="24"/>
                <w:lang w:val="ru-RU"/>
              </w:rPr>
              <w:t xml:space="preserve">соответствие проблеме исследования; </w:t>
            </w:r>
            <w:r w:rsidRPr="00F8592B">
              <w:rPr>
                <w:rFonts w:ascii="Times New Roman" w:eastAsia="Calibri" w:hAnsi="Times New Roman" w:cs="Times New Roman"/>
                <w:sz w:val="24"/>
                <w:szCs w:val="24"/>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55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F8592B" w:rsidRPr="001E648F" w:rsidRDefault="00F8592B" w:rsidP="00A55B98">
            <w:pPr>
              <w:jc w:val="center"/>
              <w:rPr>
                <w:rFonts w:ascii="Times New Roman" w:eastAsia="Times New Roman" w:hAnsi="Times New Roman" w:cs="Times New Roman"/>
                <w:sz w:val="24"/>
                <w:szCs w:val="24"/>
              </w:rPr>
            </w:pPr>
            <w:r w:rsidRPr="001E648F">
              <w:rPr>
                <w:rFonts w:ascii="Times New Roman" w:eastAsia="Times New Roman" w:hAnsi="Times New Roman" w:cs="Times New Roman"/>
                <w:sz w:val="24"/>
                <w:szCs w:val="24"/>
              </w:rPr>
              <w:t>Опрос (5-12, 17-20, 22-26), Собеседование (5-14, 16-20, 22-25),   Доклад (5-14, 17-20, 22-26), Реферат (1-5, 8-12,31-42).</w:t>
            </w: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p w:rsidR="00F8592B" w:rsidRPr="001E648F" w:rsidRDefault="00F8592B" w:rsidP="00A55B98">
            <w:pPr>
              <w:jc w:val="center"/>
              <w:rPr>
                <w:rFonts w:ascii="Times New Roman" w:eastAsia="Times New Roman" w:hAnsi="Times New Roman" w:cs="Times New Roman"/>
                <w:sz w:val="24"/>
                <w:szCs w:val="24"/>
              </w:rPr>
            </w:pPr>
          </w:p>
        </w:tc>
      </w:tr>
    </w:tbl>
    <w:p w:rsidR="00F8592B" w:rsidRPr="001E648F" w:rsidRDefault="00F8592B" w:rsidP="00F8592B">
      <w:pPr>
        <w:spacing w:after="0"/>
        <w:rPr>
          <w:rFonts w:ascii="Times New Roman" w:eastAsia="Times New Roman" w:hAnsi="Times New Roman" w:cs="Times New Roman"/>
          <w:sz w:val="28"/>
          <w:szCs w:val="28"/>
        </w:rPr>
      </w:pPr>
    </w:p>
    <w:p w:rsidR="00F8592B" w:rsidRPr="001E648F" w:rsidRDefault="00F8592B" w:rsidP="00F8592B">
      <w:pPr>
        <w:pStyle w:val="ab"/>
        <w:numPr>
          <w:ilvl w:val="1"/>
          <w:numId w:val="2"/>
        </w:numPr>
        <w:spacing w:after="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Шкалы оценивания:</w:t>
      </w:r>
    </w:p>
    <w:p w:rsidR="00F8592B" w:rsidRPr="001E648F" w:rsidRDefault="00F8592B" w:rsidP="00F8592B">
      <w:pPr>
        <w:spacing w:after="0"/>
        <w:jc w:val="both"/>
        <w:rPr>
          <w:rFonts w:ascii="Times New Roman" w:eastAsia="Times New Roman" w:hAnsi="Times New Roman" w:cs="Times New Roman"/>
          <w:sz w:val="28"/>
          <w:szCs w:val="28"/>
        </w:rPr>
      </w:pPr>
    </w:p>
    <w:p w:rsidR="00F8592B" w:rsidRPr="00F8592B" w:rsidRDefault="00F8592B" w:rsidP="00F8592B">
      <w:pPr>
        <w:spacing w:after="0"/>
        <w:ind w:left="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Промежуточная аттестация осуществляется в рамках накопительной балльно-рейтинговой системы в 100-балльной шкале. </w:t>
      </w:r>
    </w:p>
    <w:p w:rsidR="00F8592B" w:rsidRPr="00F8592B" w:rsidRDefault="00F8592B" w:rsidP="00F8592B">
      <w:pPr>
        <w:spacing w:after="0"/>
        <w:ind w:firstLine="708"/>
        <w:jc w:val="both"/>
        <w:rPr>
          <w:rFonts w:ascii="Times New Roman" w:eastAsia="Times New Roman" w:hAnsi="Times New Roman" w:cs="Times New Roman"/>
          <w:sz w:val="28"/>
          <w:szCs w:val="28"/>
          <w:lang w:val="ru-RU"/>
        </w:rPr>
      </w:pPr>
    </w:p>
    <w:p w:rsidR="00F8592B" w:rsidRPr="00F8592B" w:rsidRDefault="00F8592B" w:rsidP="00F8592B">
      <w:pPr>
        <w:spacing w:after="0"/>
        <w:ind w:left="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w:t>
      </w:r>
    </w:p>
    <w:p w:rsidR="00F8592B" w:rsidRPr="00F8592B" w:rsidRDefault="00F8592B" w:rsidP="00F8592B">
      <w:pPr>
        <w:spacing w:after="0"/>
        <w:ind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w:t>
      </w:r>
    </w:p>
    <w:p w:rsidR="00F8592B" w:rsidRPr="00F8592B" w:rsidRDefault="00F8592B" w:rsidP="00F8592B">
      <w:pPr>
        <w:spacing w:after="0"/>
        <w:ind w:left="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- 50-100 баллов (зачтено) – выставляется, если студент демонстрирует наличие твердых и достаточно полных знаний в объеме пройденной программы и в соответствии с целями обучения; правильные действия по применению знаний на практике; четкое изложение учебного материала; обучающейся в основном усвоил основную литературу, рекомендованную рабочей программой дисциплины;</w:t>
      </w:r>
    </w:p>
    <w:p w:rsidR="00F8592B" w:rsidRPr="00F8592B" w:rsidRDefault="00F8592B" w:rsidP="00F8592B">
      <w:pPr>
        <w:spacing w:after="0"/>
        <w:ind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w:t>
      </w:r>
    </w:p>
    <w:p w:rsidR="00F8592B" w:rsidRPr="00F8592B" w:rsidRDefault="00F8592B" w:rsidP="00F8592B">
      <w:pPr>
        <w:spacing w:after="0"/>
        <w:ind w:left="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- 0 -49 баллов (не зачтено</w:t>
      </w:r>
      <w:bookmarkStart w:id="0" w:name="_Toc480487763"/>
      <w:r w:rsidRPr="00F8592B">
        <w:rPr>
          <w:rFonts w:ascii="Times New Roman" w:eastAsia="Times New Roman" w:hAnsi="Times New Roman" w:cs="Times New Roman"/>
          <w:sz w:val="28"/>
          <w:szCs w:val="28"/>
          <w:lang w:val="ru-RU"/>
        </w:rPr>
        <w:t xml:space="preserve">) – выставляется, если ответы студента не связаны с вопросами, включенными в аттестацию; допускаются при ответах грубые ошибки; обучающейся не понимает сущности излагаемых вопросов, не умеет применять знания на практике; не уверен и в ответах на дополнительные вопросы.  </w:t>
      </w:r>
    </w:p>
    <w:p w:rsidR="00F8592B" w:rsidRPr="00F8592B" w:rsidRDefault="00F8592B" w:rsidP="00F8592B">
      <w:pPr>
        <w:spacing w:after="0"/>
        <w:ind w:firstLine="708"/>
        <w:jc w:val="both"/>
        <w:rPr>
          <w:rFonts w:ascii="Times New Roman" w:eastAsia="Times New Roman" w:hAnsi="Times New Roman" w:cs="Times New Roman"/>
          <w:sz w:val="28"/>
          <w:szCs w:val="28"/>
          <w:lang w:val="ru-RU"/>
        </w:rPr>
      </w:pPr>
    </w:p>
    <w:p w:rsidR="00F8592B" w:rsidRPr="00F8592B" w:rsidRDefault="00F8592B" w:rsidP="00F8592B">
      <w:pPr>
        <w:keepNext/>
        <w:keepLines/>
        <w:spacing w:after="0" w:line="240" w:lineRule="auto"/>
        <w:ind w:left="709"/>
        <w:jc w:val="both"/>
        <w:outlineLvl w:val="0"/>
        <w:rPr>
          <w:rFonts w:ascii="Times New Roman" w:eastAsia="Times New Roman" w:hAnsi="Times New Roman" w:cs="Times New Roman"/>
          <w:b/>
          <w:bCs/>
          <w:sz w:val="28"/>
          <w:szCs w:val="28"/>
          <w:lang w:val="ru-RU"/>
        </w:rPr>
      </w:pPr>
      <w:r w:rsidRPr="00F8592B">
        <w:rPr>
          <w:rFonts w:ascii="Times New Roman" w:eastAsia="Times New Roman" w:hAnsi="Times New Roman" w:cs="Times New Roman"/>
          <w:b/>
          <w:bCs/>
          <w:sz w:val="28"/>
          <w:szCs w:val="28"/>
          <w:lang w:val="ru-RU"/>
        </w:rPr>
        <w:t>3.Типовые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0"/>
    </w:p>
    <w:p w:rsidR="00F8592B" w:rsidRPr="00F8592B" w:rsidRDefault="00F8592B" w:rsidP="00F8592B">
      <w:pPr>
        <w:keepNext/>
        <w:keepLines/>
        <w:spacing w:after="0" w:line="240" w:lineRule="auto"/>
        <w:jc w:val="both"/>
        <w:outlineLvl w:val="0"/>
        <w:rPr>
          <w:rFonts w:ascii="Times New Roman" w:eastAsia="Times New Roman" w:hAnsi="Times New Roman" w:cs="Times New Roman"/>
          <w:b/>
          <w:bCs/>
          <w:sz w:val="28"/>
          <w:szCs w:val="28"/>
          <w:lang w:val="ru-RU"/>
        </w:rPr>
      </w:pPr>
    </w:p>
    <w:p w:rsidR="00F8592B" w:rsidRPr="00F8592B" w:rsidRDefault="00F8592B" w:rsidP="00F8592B">
      <w:pPr>
        <w:spacing w:after="0" w:line="240" w:lineRule="auto"/>
        <w:ind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Министерство образования и науки Российской Федерации</w:t>
      </w:r>
    </w:p>
    <w:p w:rsidR="00F8592B" w:rsidRPr="00F8592B" w:rsidRDefault="00F8592B" w:rsidP="00F8592B">
      <w:pPr>
        <w:spacing w:after="0" w:line="240" w:lineRule="auto"/>
        <w:ind w:firstLine="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F8592B" w:rsidRPr="00F8592B" w:rsidRDefault="00F8592B" w:rsidP="00F8592B">
      <w:pPr>
        <w:spacing w:after="0" w:line="240" w:lineRule="auto"/>
        <w:ind w:firstLine="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«Ростовский государственный экономический университет (РИНХ)»</w:t>
      </w:r>
    </w:p>
    <w:p w:rsidR="00F8592B" w:rsidRPr="00F8592B" w:rsidRDefault="00F8592B" w:rsidP="00F8592B">
      <w:pPr>
        <w:spacing w:after="0" w:line="240" w:lineRule="auto"/>
        <w:ind w:firstLine="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кафедра </w:t>
      </w:r>
      <w:r w:rsidRPr="00F8592B">
        <w:rPr>
          <w:rFonts w:ascii="Times New Roman" w:eastAsia="Times New Roman" w:hAnsi="Times New Roman" w:cs="Times New Roman"/>
          <w:sz w:val="28"/>
          <w:szCs w:val="28"/>
          <w:u w:val="single"/>
          <w:lang w:val="ru-RU"/>
        </w:rPr>
        <w:t>судебной экспертизы и криминалистики</w:t>
      </w:r>
    </w:p>
    <w:p w:rsidR="00F8592B" w:rsidRPr="00F8592B" w:rsidRDefault="00F8592B" w:rsidP="00F8592B">
      <w:pPr>
        <w:spacing w:after="0" w:line="240" w:lineRule="auto"/>
        <w:ind w:firstLine="720"/>
        <w:jc w:val="center"/>
        <w:rPr>
          <w:rFonts w:ascii="Times New Roman" w:eastAsia="Times New Roman" w:hAnsi="Times New Roman" w:cs="Times New Roman"/>
          <w:sz w:val="28"/>
          <w:szCs w:val="28"/>
          <w:lang w:val="ru-RU"/>
        </w:rPr>
      </w:pPr>
    </w:p>
    <w:p w:rsidR="00F8592B" w:rsidRPr="00F8592B" w:rsidRDefault="00F8592B" w:rsidP="00F8592B">
      <w:pPr>
        <w:tabs>
          <w:tab w:val="left" w:pos="900"/>
        </w:tabs>
        <w:spacing w:after="0" w:line="240" w:lineRule="auto"/>
        <w:jc w:val="center"/>
        <w:rPr>
          <w:rFonts w:ascii="Times New Roman" w:eastAsia="Times New Roman" w:hAnsi="Times New Roman" w:cs="Times New Roman"/>
          <w:b/>
          <w:i/>
          <w:color w:val="000000"/>
          <w:sz w:val="28"/>
          <w:szCs w:val="28"/>
          <w:lang w:val="ru-RU"/>
        </w:rPr>
      </w:pPr>
      <w:r w:rsidRPr="00F8592B">
        <w:rPr>
          <w:rFonts w:ascii="Times New Roman" w:eastAsia="Times New Roman" w:hAnsi="Times New Roman" w:cs="Times New Roman"/>
          <w:b/>
          <w:i/>
          <w:color w:val="000000"/>
          <w:sz w:val="28"/>
          <w:szCs w:val="28"/>
          <w:lang w:val="ru-RU"/>
        </w:rPr>
        <w:t>Вопросы к зачету</w:t>
      </w:r>
    </w:p>
    <w:p w:rsidR="00F8592B" w:rsidRPr="00F8592B" w:rsidRDefault="00F8592B" w:rsidP="00F8592B">
      <w:pPr>
        <w:tabs>
          <w:tab w:val="left" w:pos="900"/>
        </w:tabs>
        <w:spacing w:after="0" w:line="240" w:lineRule="auto"/>
        <w:jc w:val="center"/>
        <w:rPr>
          <w:rFonts w:ascii="Times New Roman" w:eastAsia="Times New Roman" w:hAnsi="Times New Roman" w:cs="Times New Roman"/>
          <w:color w:val="000000"/>
          <w:sz w:val="28"/>
          <w:szCs w:val="28"/>
          <w:lang w:val="ru-RU"/>
        </w:rPr>
      </w:pPr>
      <w:r w:rsidRPr="00F8592B">
        <w:rPr>
          <w:rFonts w:ascii="Times New Roman" w:eastAsia="Times New Roman" w:hAnsi="Times New Roman" w:cs="Times New Roman"/>
          <w:color w:val="000000"/>
          <w:sz w:val="28"/>
          <w:szCs w:val="28"/>
          <w:lang w:val="ru-RU"/>
        </w:rPr>
        <w:t>по дисциплине «Введение в специальность»</w:t>
      </w:r>
    </w:p>
    <w:p w:rsidR="00F8592B" w:rsidRPr="00F8592B" w:rsidRDefault="00F8592B" w:rsidP="00F8592B">
      <w:pPr>
        <w:tabs>
          <w:tab w:val="left" w:pos="900"/>
        </w:tabs>
        <w:spacing w:after="0" w:line="240" w:lineRule="auto"/>
        <w:ind w:firstLine="680"/>
        <w:rPr>
          <w:rFonts w:ascii="Times New Roman" w:eastAsia="Times New Roman" w:hAnsi="Times New Roman" w:cs="Times New Roman"/>
          <w:b/>
          <w:i/>
          <w:color w:val="000000"/>
          <w:sz w:val="28"/>
          <w:szCs w:val="28"/>
          <w:lang w:val="ru-RU"/>
        </w:rPr>
      </w:pP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  Понятие правоохранительной деятельности, её признаки.</w:t>
      </w:r>
    </w:p>
    <w:p w:rsidR="00F8592B" w:rsidRPr="00F8592B" w:rsidRDefault="00F8592B" w:rsidP="00F8592B">
      <w:pPr>
        <w:spacing w:after="0" w:line="240" w:lineRule="auto"/>
        <w:jc w:val="both"/>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  Понятие судебной инстанции.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lastRenderedPageBreak/>
        <w:t xml:space="preserve">      3.  Нотариальные палаты.</w:t>
      </w:r>
    </w:p>
    <w:p w:rsidR="00F8592B" w:rsidRPr="00F8592B" w:rsidRDefault="00F8592B" w:rsidP="00F8592B">
      <w:pPr>
        <w:spacing w:after="0" w:line="240" w:lineRule="auto"/>
        <w:jc w:val="both"/>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  Система правоохранительных органов, и их основные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  Статус судей.</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6.  Законодательство о правоохранительных органах.</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7.  Классификация нормативно – правовых актов по юридической силе.</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8.  Система судов общей  юрисдикции.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9.  Структура суда общей юрисдикции среднего звена.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10. Формы  адвокатских  образований.</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11. Понятие и признаки правосудия.</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12. Арбитражные суды среднего звена.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13. Понятие и признаки судебной власти.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14. Министерство юстиции РФ. Основные функции.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15. Судебная система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16. Конституционный Суд РФ, его состав и основные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17. Частные детективные и охранные службы, их правовой статус.</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18. Районный суд, его состав и полномочия.</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19. Прокуратура РФ, её задачи и принципы деятельности.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20. Органы и учреждения Минюста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21. Система арбитражных судов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22. Военные суды в системе судов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23. Структура службы судебных приставов.</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24. Направления прокурорского надзора.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25. Состав и структура Верховного Суда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26. Сущность принципа законности.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27. Судейское сообщество, его органы и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28.  Органы внутренних дел России.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29. Полиция в составе ОВД.</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30. Правовое понятие безопасности. Органы, обеспечивающие безопасность.</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31. Криминальная полиция, её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32. Состав и полномочия КС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33. Полиция общественной безопасности, её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34. Правовые основы и функции нотариата.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35. Военная прокуратура.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36. Мировые судьи, их компетенция.</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37. Совет Безопасности РФ, его основные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38. ФСБ, основные направления деятельности.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39. Квалификационные коллегии судей, их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40. Право граждан на судебную защиту.</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41. Задачи и полномочия дознания.</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42. Принцип состязательности и равноправия сторон.</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43. Правоохранительные органы, понятие и основные признаки.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44. Принцип языка судопроизводства.</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45. Гарантии независимости судей.</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46. Предварительное следствие, его отличие от дознания.</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47. Адвокатура и её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48. Система судов общей юрисдикции.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49. Специализированные прокуратуры, их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50. Система арбитражных судов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lastRenderedPageBreak/>
        <w:t xml:space="preserve">      51. Принципы деятельности ОВД</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52. Принцип презумпции невиновности.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53. Прокуратура РФ, её задачи и принципы деятельности.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54. Следственный комитет РФ, его задачи.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55. Кадры органов прокуратуры.</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56. Нотариат как орган оказания юридической помощи.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57. Войска национальной гвардии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58. Служба судебных приставов в России.</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59. Юридическая помощь в РФ.</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60. Классификация нормативно – правовых актов по содержанию.</w:t>
      </w:r>
    </w:p>
    <w:p w:rsidR="00F8592B" w:rsidRPr="00F8592B" w:rsidRDefault="00F8592B" w:rsidP="00F8592B">
      <w:pPr>
        <w:spacing w:after="0" w:line="240" w:lineRule="auto"/>
        <w:rPr>
          <w:rFonts w:ascii="Times New Roman" w:eastAsia="Calibri" w:hAnsi="Times New Roman" w:cs="Times New Roman"/>
          <w:sz w:val="28"/>
          <w:szCs w:val="28"/>
          <w:lang w:val="ru-RU"/>
        </w:rPr>
      </w:pP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ab/>
        <w:t>Составитель                                                     А.И. Марков</w:t>
      </w:r>
    </w:p>
    <w:p w:rsidR="00F8592B" w:rsidRPr="00F8592B" w:rsidRDefault="00F8592B" w:rsidP="00F8592B">
      <w:pPr>
        <w:spacing w:after="0" w:line="240" w:lineRule="auto"/>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ab/>
        <w:t xml:space="preserve">«___» ___________20__ г.      </w:t>
      </w:r>
    </w:p>
    <w:p w:rsidR="00F8592B" w:rsidRPr="00F8592B" w:rsidRDefault="00F8592B" w:rsidP="00F8592B">
      <w:pPr>
        <w:tabs>
          <w:tab w:val="left" w:pos="2295"/>
        </w:tabs>
        <w:spacing w:after="0" w:line="240" w:lineRule="auto"/>
        <w:ind w:left="8640"/>
        <w:jc w:val="both"/>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w:t>
      </w:r>
    </w:p>
    <w:p w:rsidR="00F8592B" w:rsidRPr="00F8592B" w:rsidRDefault="00F8592B" w:rsidP="00F8592B">
      <w:pPr>
        <w:spacing w:after="0" w:line="240" w:lineRule="auto"/>
        <w:ind w:firstLine="360"/>
        <w:textAlignment w:val="baseline"/>
        <w:rPr>
          <w:rFonts w:ascii="Times New Roman" w:eastAsia="Calibri" w:hAnsi="Times New Roman" w:cs="Times New Roman"/>
          <w:b/>
          <w:sz w:val="28"/>
          <w:szCs w:val="28"/>
          <w:lang w:val="ru-RU"/>
        </w:rPr>
      </w:pPr>
      <w:r w:rsidRPr="00F8592B">
        <w:rPr>
          <w:rFonts w:ascii="Times New Roman" w:eastAsia="Calibri" w:hAnsi="Times New Roman" w:cs="Times New Roman"/>
          <w:b/>
          <w:sz w:val="28"/>
          <w:szCs w:val="28"/>
          <w:lang w:val="ru-RU"/>
        </w:rPr>
        <w:t>Критерии оценки:</w:t>
      </w:r>
    </w:p>
    <w:p w:rsidR="00F8592B" w:rsidRPr="00F8592B" w:rsidRDefault="00F8592B" w:rsidP="00F8592B">
      <w:pPr>
        <w:spacing w:after="0" w:line="240" w:lineRule="auto"/>
        <w:ind w:firstLine="360"/>
        <w:textAlignment w:val="baseline"/>
        <w:rPr>
          <w:rFonts w:ascii="Times New Roman" w:eastAsia="Calibri" w:hAnsi="Times New Roman" w:cs="Times New Roman"/>
          <w:b/>
          <w:sz w:val="28"/>
          <w:szCs w:val="28"/>
          <w:lang w:val="ru-RU"/>
        </w:rPr>
      </w:pP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Промежуточная аттестация осуществляется в рамках накопительной балльно-рейтинговой системы в 100-бальной шкале.</w:t>
      </w: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Основой для определения баллов, набранных при промежуточной аттестации, служит объем и уровень усвоения материала, предусмотренного рабочей программой дисциплины. При этом необходимо руководствоваться следующим: </w:t>
      </w:r>
    </w:p>
    <w:p w:rsidR="00F8592B" w:rsidRPr="00F8592B" w:rsidRDefault="00F8592B" w:rsidP="00F8592B">
      <w:pPr>
        <w:spacing w:after="0" w:line="240" w:lineRule="auto"/>
        <w:ind w:firstLine="360"/>
        <w:textAlignment w:val="baseline"/>
        <w:rPr>
          <w:rFonts w:ascii="Times New Roman" w:eastAsia="Calibri" w:hAnsi="Times New Roman" w:cs="Times New Roman"/>
          <w:sz w:val="28"/>
          <w:szCs w:val="28"/>
          <w:lang w:val="ru-RU"/>
        </w:rPr>
      </w:pP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- 50-100 баллов (оценка «зачтено») - выставляется, если студент демонстрирует наличие твердых и достаточно полных знаний в объеме пройденной программы в соответствии с целями обучения, правильные действия по применению знаний на практике, четкое изложение материала, обучающийся усвоил основную литературу, рекомендованную рабочей программой дисциплины;</w:t>
      </w:r>
    </w:p>
    <w:p w:rsidR="00F8592B" w:rsidRPr="00F8592B" w:rsidRDefault="00F8592B" w:rsidP="00F8592B">
      <w:pPr>
        <w:spacing w:after="0" w:line="240" w:lineRule="auto"/>
        <w:ind w:firstLine="360"/>
        <w:textAlignment w:val="baseline"/>
        <w:rPr>
          <w:rFonts w:ascii="Times New Roman" w:eastAsia="Calibri" w:hAnsi="Times New Roman" w:cs="Times New Roman"/>
          <w:sz w:val="28"/>
          <w:szCs w:val="28"/>
          <w:lang w:val="ru-RU"/>
        </w:rPr>
      </w:pP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r w:rsidRPr="00F8592B">
        <w:rPr>
          <w:rFonts w:ascii="Times New Roman" w:eastAsia="Calibri" w:hAnsi="Times New Roman" w:cs="Times New Roman"/>
          <w:sz w:val="28"/>
          <w:szCs w:val="28"/>
          <w:lang w:val="ru-RU"/>
        </w:rPr>
        <w:t xml:space="preserve">- 0-49 баллов (оценка «не зачтено») - выставляется, если ответы не связаны с вопросами, поставленными в вопросах билета, студент допускает грубые ошибки в ответах,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w:t>
      </w:r>
    </w:p>
    <w:p w:rsidR="00F8592B" w:rsidRPr="00F8592B" w:rsidRDefault="00F8592B" w:rsidP="00F8592B">
      <w:pPr>
        <w:spacing w:after="0" w:line="240" w:lineRule="auto"/>
        <w:ind w:firstLine="360"/>
        <w:jc w:val="both"/>
        <w:textAlignment w:val="baseline"/>
        <w:rPr>
          <w:rFonts w:ascii="Times New Roman" w:eastAsia="Calibri" w:hAnsi="Times New Roman" w:cs="Times New Roman"/>
          <w:sz w:val="28"/>
          <w:szCs w:val="28"/>
          <w:lang w:val="ru-RU"/>
        </w:rPr>
      </w:pPr>
    </w:p>
    <w:p w:rsidR="00F8592B" w:rsidRPr="00F8592B" w:rsidRDefault="00F8592B" w:rsidP="00F8592B">
      <w:pPr>
        <w:spacing w:after="0" w:line="240" w:lineRule="auto"/>
        <w:ind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«____» ______________20__г.</w:t>
      </w:r>
    </w:p>
    <w:p w:rsidR="00F8592B" w:rsidRPr="00F8592B" w:rsidRDefault="00F8592B" w:rsidP="00F8592B">
      <w:pPr>
        <w:spacing w:after="0" w:line="240" w:lineRule="auto"/>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rPr>
          <w:rFonts w:ascii="Times New Roman" w:eastAsia="Times New Roman" w:hAnsi="Times New Roman" w:cs="Times New Roman"/>
          <w:b/>
          <w:sz w:val="28"/>
          <w:szCs w:val="28"/>
          <w:lang w:val="ru-RU"/>
        </w:rPr>
      </w:pPr>
    </w:p>
    <w:p w:rsidR="00F8592B" w:rsidRPr="00F8592B" w:rsidRDefault="00F8592B" w:rsidP="00F8592B">
      <w:pPr>
        <w:spacing w:after="0" w:line="240" w:lineRule="auto"/>
        <w:ind w:left="720"/>
        <w:jc w:val="center"/>
        <w:rPr>
          <w:rFonts w:ascii="Times New Roman" w:eastAsia="Times New Roman" w:hAnsi="Times New Roman" w:cs="Times New Roman"/>
          <w:b/>
          <w:sz w:val="28"/>
          <w:szCs w:val="28"/>
          <w:lang w:val="ru-RU"/>
        </w:rPr>
      </w:pPr>
      <w:r w:rsidRPr="00F8592B">
        <w:rPr>
          <w:rFonts w:ascii="Times New Roman" w:eastAsia="Times New Roman" w:hAnsi="Times New Roman" w:cs="Times New Roman"/>
          <w:b/>
          <w:sz w:val="28"/>
          <w:szCs w:val="28"/>
          <w:lang w:val="ru-RU"/>
        </w:rPr>
        <w:t>Оформление материалов для опроса</w:t>
      </w:r>
    </w:p>
    <w:p w:rsidR="00F8592B" w:rsidRPr="00F8592B" w:rsidRDefault="00F8592B" w:rsidP="00F8592B">
      <w:pPr>
        <w:spacing w:after="0" w:line="240" w:lineRule="auto"/>
        <w:ind w:left="720"/>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1440"/>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Министерство образования и науки Российской Федерации</w:t>
      </w:r>
    </w:p>
    <w:p w:rsidR="00F8592B" w:rsidRPr="00F8592B" w:rsidRDefault="00F8592B" w:rsidP="00F8592B">
      <w:pPr>
        <w:spacing w:after="0" w:line="240" w:lineRule="auto"/>
        <w:ind w:left="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F8592B" w:rsidRPr="00F8592B" w:rsidRDefault="00F8592B" w:rsidP="00F8592B">
      <w:pPr>
        <w:spacing w:after="0" w:line="240" w:lineRule="auto"/>
        <w:ind w:left="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«Ростовский государственный экономический университет (РИНХ)»</w:t>
      </w:r>
    </w:p>
    <w:p w:rsidR="00F8592B" w:rsidRPr="00F8592B" w:rsidRDefault="00F8592B" w:rsidP="00F8592B">
      <w:pPr>
        <w:spacing w:after="0" w:line="240" w:lineRule="auto"/>
        <w:ind w:left="72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кафедра судебной экспертизы и криминалистики</w:t>
      </w:r>
    </w:p>
    <w:p w:rsidR="00F8592B" w:rsidRPr="00F8592B" w:rsidRDefault="00F8592B" w:rsidP="00F8592B">
      <w:pPr>
        <w:spacing w:after="0" w:line="240" w:lineRule="auto"/>
        <w:ind w:left="720"/>
        <w:jc w:val="center"/>
        <w:rPr>
          <w:rFonts w:ascii="Times New Roman" w:eastAsia="Times New Roman" w:hAnsi="Times New Roman" w:cs="Times New Roman"/>
          <w:b/>
          <w:i/>
          <w:sz w:val="28"/>
          <w:szCs w:val="28"/>
          <w:lang w:val="ru-RU"/>
        </w:rPr>
      </w:pPr>
    </w:p>
    <w:p w:rsidR="00F8592B" w:rsidRPr="00F8592B" w:rsidRDefault="00F8592B" w:rsidP="00F8592B">
      <w:pPr>
        <w:spacing w:after="0" w:line="240" w:lineRule="auto"/>
        <w:ind w:left="720"/>
        <w:jc w:val="center"/>
        <w:rPr>
          <w:rFonts w:ascii="Times New Roman" w:eastAsia="Times New Roman" w:hAnsi="Times New Roman" w:cs="Times New Roman"/>
          <w:b/>
          <w:i/>
          <w:sz w:val="28"/>
          <w:szCs w:val="28"/>
          <w:lang w:val="ru-RU"/>
        </w:rPr>
      </w:pPr>
      <w:r w:rsidRPr="00F8592B">
        <w:rPr>
          <w:rFonts w:ascii="Times New Roman" w:eastAsia="Times New Roman" w:hAnsi="Times New Roman" w:cs="Times New Roman"/>
          <w:b/>
          <w:i/>
          <w:sz w:val="28"/>
          <w:szCs w:val="28"/>
          <w:lang w:val="ru-RU"/>
        </w:rPr>
        <w:lastRenderedPageBreak/>
        <w:t xml:space="preserve">Перечень тем для опроса  </w:t>
      </w:r>
    </w:p>
    <w:p w:rsidR="00F8592B" w:rsidRPr="00F8592B" w:rsidRDefault="00F8592B" w:rsidP="00F8592B">
      <w:pPr>
        <w:spacing w:after="0" w:line="240" w:lineRule="auto"/>
        <w:ind w:left="720"/>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jc w:val="center"/>
        <w:rPr>
          <w:rFonts w:ascii="Times New Roman" w:eastAsia="Times New Roman" w:hAnsi="Times New Roman" w:cs="Times New Roman"/>
          <w:sz w:val="28"/>
          <w:szCs w:val="28"/>
          <w:u w:val="single"/>
          <w:lang w:val="ru-RU"/>
        </w:rPr>
      </w:pPr>
      <w:r w:rsidRPr="00F8592B">
        <w:rPr>
          <w:rFonts w:ascii="Times New Roman" w:eastAsia="Times New Roman" w:hAnsi="Times New Roman" w:cs="Times New Roman"/>
          <w:sz w:val="28"/>
          <w:szCs w:val="28"/>
          <w:lang w:val="ru-RU"/>
        </w:rPr>
        <w:t>по дисциплине «</w:t>
      </w:r>
      <w:r w:rsidRPr="00F8592B">
        <w:rPr>
          <w:rFonts w:ascii="Times New Roman" w:eastAsia="Times New Roman" w:hAnsi="Times New Roman" w:cs="Times New Roman"/>
          <w:sz w:val="28"/>
          <w:szCs w:val="28"/>
          <w:u w:val="single"/>
          <w:lang w:val="ru-RU"/>
        </w:rPr>
        <w:t>Введение в специальность»</w:t>
      </w:r>
    </w:p>
    <w:p w:rsidR="00F8592B" w:rsidRPr="00F8592B" w:rsidRDefault="00F8592B" w:rsidP="00F8592B">
      <w:pPr>
        <w:spacing w:after="0" w:line="240" w:lineRule="auto"/>
        <w:ind w:left="720"/>
        <w:jc w:val="center"/>
        <w:rPr>
          <w:rFonts w:ascii="Times New Roman" w:eastAsia="Times New Roman" w:hAnsi="Times New Roman" w:cs="Times New Roman"/>
          <w:b/>
          <w:i/>
          <w:sz w:val="28"/>
          <w:szCs w:val="28"/>
          <w:lang w:val="ru-RU"/>
        </w:rPr>
      </w:pP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 и их основные задачи.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Принцип состязательности и равноправия сторон.</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судов общей юрисдикции.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инстанция и судебное звено судебной системы.</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Сущность принципов законности, независимости, гласности состязательности в уголовном судопроизводстве.</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 её основные задачи и принципы деятельности.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УМВД-ОМВД Российской Федерации по городам (районам).</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криминальной полиции. </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национальной гвардии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 Основные функции.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наказаний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F8592B" w:rsidRPr="001E648F" w:rsidRDefault="00F8592B" w:rsidP="00F8592B">
      <w:pPr>
        <w:pStyle w:val="ab"/>
        <w:numPr>
          <w:ilvl w:val="0"/>
          <w:numId w:val="14"/>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Классификация нормативно-правовых актов по содержанию.</w:t>
      </w:r>
    </w:p>
    <w:p w:rsidR="00F8592B" w:rsidRPr="00F8592B" w:rsidRDefault="00F8592B" w:rsidP="00F8592B">
      <w:pPr>
        <w:spacing w:after="0" w:line="240" w:lineRule="auto"/>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«____» ______________20__г.</w:t>
      </w:r>
    </w:p>
    <w:p w:rsidR="00F8592B" w:rsidRPr="00F8592B" w:rsidRDefault="00F8592B" w:rsidP="00F8592B">
      <w:pPr>
        <w:spacing w:after="0" w:line="240" w:lineRule="auto"/>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firstLine="708"/>
        <w:jc w:val="both"/>
        <w:rPr>
          <w:rFonts w:ascii="Times New Roman" w:eastAsia="Times New Roman" w:hAnsi="Times New Roman" w:cs="Times New Roman"/>
          <w:b/>
          <w:sz w:val="28"/>
          <w:szCs w:val="28"/>
          <w:lang w:val="ru-RU"/>
        </w:rPr>
      </w:pPr>
      <w:r w:rsidRPr="00F8592B">
        <w:rPr>
          <w:rFonts w:ascii="Times New Roman" w:eastAsia="Times New Roman" w:hAnsi="Times New Roman" w:cs="Times New Roman"/>
          <w:b/>
          <w:sz w:val="28"/>
          <w:szCs w:val="28"/>
          <w:lang w:val="ru-RU"/>
        </w:rPr>
        <w:t xml:space="preserve">Критерии оценки: </w:t>
      </w:r>
    </w:p>
    <w:p w:rsidR="00F8592B" w:rsidRPr="00F8592B" w:rsidRDefault="00F8592B" w:rsidP="00F8592B">
      <w:pPr>
        <w:spacing w:after="0" w:line="240" w:lineRule="auto"/>
        <w:ind w:left="708"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08"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100-балльной шкале.</w:t>
      </w:r>
    </w:p>
    <w:p w:rsidR="00F8592B" w:rsidRPr="00F8592B" w:rsidRDefault="00F8592B" w:rsidP="00F8592B">
      <w:pPr>
        <w:spacing w:after="0" w:line="240" w:lineRule="auto"/>
        <w:ind w:firstLine="708"/>
        <w:jc w:val="both"/>
        <w:rPr>
          <w:rFonts w:ascii="Times New Roman" w:eastAsia="Times New Roman" w:hAnsi="Times New Roman" w:cs="Times New Roman"/>
          <w:b/>
          <w:sz w:val="28"/>
          <w:szCs w:val="28"/>
          <w:lang w:val="ru-RU"/>
        </w:rPr>
      </w:pP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lastRenderedPageBreak/>
        <w:t>Основой для определения баллов, набранных при проведении опроса, служит объем и уровень усвоения материала предусмотренного рабочей программой. При этом необходимо руководствоваться следующим:</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- 84-100 баллов (оценка «отлично») – выставляется, если излагаемый в ходе опроса материал фактически верен; студент показывает наличие глубоких исчерпывающих знаний в соответствии с поставленными в ходе опроса целями и задачами; показывает правильное, уверенное, грамотное и логически стройное изложение учебного материала в ходе опроса;</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- 67-83 баллов (оценка «хорошо») – выставляется, при наличии у студента твердых и достаточно полных знаний по излагаемому в ходе опроса материалу, с учетом его практической направленности; отмечается четкое изложение материала в ходе опроса, однако студентом допускаются отдельные логические и стилистические погрешности;</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- 50-66 баллов (оценка «удовлетворительно») – выставляется, при наличии у студента твердых знаний в объеме темы, включенной в опрос; изложение в ходе опроса собственной позиции с отдельными колебаниями и неуверенностью; уверенное изложение, после прошедшего опроса, ответов на дополнительные и наводящие вопросы;</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- 0-49 (оценка «неудовлетворительно») – выставляется, если ответы студента не связаны с темой опроса, наличие грубых ошибок в ходе проведения опроса, непонимание сущности излагаемого мнения, неумение применять знания на практике, неуверенность и неточность при ответе дополнительные и наводящие вопросы.</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firstLine="708"/>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 ___________20__ г.</w:t>
      </w:r>
    </w:p>
    <w:p w:rsidR="00F8592B" w:rsidRPr="00F8592B" w:rsidRDefault="00F8592B" w:rsidP="00F8592B">
      <w:pPr>
        <w:spacing w:after="0" w:line="240" w:lineRule="auto"/>
        <w:ind w:left="708" w:firstLine="708"/>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2172"/>
        <w:jc w:val="both"/>
        <w:rPr>
          <w:rFonts w:ascii="Times New Roman" w:eastAsia="Times New Roman" w:hAnsi="Times New Roman" w:cs="Times New Roman"/>
          <w:b/>
          <w:sz w:val="28"/>
          <w:szCs w:val="28"/>
          <w:lang w:val="ru-RU"/>
        </w:rPr>
      </w:pPr>
      <w:r w:rsidRPr="00F8592B">
        <w:rPr>
          <w:rFonts w:ascii="Times New Roman" w:eastAsia="Times New Roman" w:hAnsi="Times New Roman" w:cs="Times New Roman"/>
          <w:b/>
          <w:sz w:val="28"/>
          <w:szCs w:val="28"/>
          <w:lang w:val="ru-RU"/>
        </w:rPr>
        <w:t xml:space="preserve">  Оформление тем материалов для собеседования</w:t>
      </w:r>
    </w:p>
    <w:p w:rsidR="00F8592B" w:rsidRPr="00F8592B" w:rsidRDefault="00F8592B" w:rsidP="00F8592B">
      <w:pPr>
        <w:spacing w:after="0" w:line="240" w:lineRule="auto"/>
        <w:ind w:left="2172"/>
        <w:jc w:val="both"/>
        <w:rPr>
          <w:rFonts w:ascii="Times New Roman" w:eastAsia="Times New Roman" w:hAnsi="Times New Roman" w:cs="Times New Roman"/>
          <w:b/>
          <w:sz w:val="28"/>
          <w:szCs w:val="28"/>
          <w:lang w:val="ru-RU"/>
        </w:rPr>
      </w:pP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Министерство образования и науки Российской Федерации</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«Ростовский государственный экономический университет (РИНХ)</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Кафедра судебной экспертизы и криминалистики</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jc w:val="center"/>
        <w:rPr>
          <w:rFonts w:ascii="Times New Roman" w:eastAsia="Times New Roman" w:hAnsi="Times New Roman" w:cs="Times New Roman"/>
          <w:b/>
          <w:i/>
          <w:sz w:val="28"/>
          <w:szCs w:val="28"/>
          <w:lang w:val="ru-RU"/>
        </w:rPr>
      </w:pPr>
      <w:r w:rsidRPr="00F8592B">
        <w:rPr>
          <w:rFonts w:ascii="Times New Roman" w:eastAsia="Times New Roman" w:hAnsi="Times New Roman" w:cs="Times New Roman"/>
          <w:b/>
          <w:i/>
          <w:sz w:val="28"/>
          <w:szCs w:val="28"/>
          <w:lang w:val="ru-RU"/>
        </w:rPr>
        <w:t>Темы для проведения собеседования</w:t>
      </w:r>
    </w:p>
    <w:p w:rsidR="00F8592B" w:rsidRPr="00F8592B" w:rsidRDefault="00F8592B" w:rsidP="00F8592B">
      <w:pPr>
        <w:spacing w:after="0" w:line="240" w:lineRule="auto"/>
        <w:jc w:val="center"/>
        <w:rPr>
          <w:rFonts w:ascii="Times New Roman" w:eastAsia="Times New Roman" w:hAnsi="Times New Roman" w:cs="Times New Roman"/>
          <w:b/>
          <w:i/>
          <w:sz w:val="28"/>
          <w:szCs w:val="28"/>
          <w:lang w:val="ru-RU"/>
        </w:rPr>
      </w:pP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правоохранительных органов.</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Судебная система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Статус судей.</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Понятие и признаки правосудия.</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Конституционный суд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Мировые судьи и их компетенции.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Районные (городские) суды и их полномочия.</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lastRenderedPageBreak/>
        <w:t>Судебная инстанция и судебное звено.</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арбитражных судов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Система военных судов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Прокуратура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Направления прокурорского надзора.</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Специализированные прокуратуры РФ и их задачи.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Следственный комитет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внутренних дел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Совет безопасности Российской Федерации и его основные задачи.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Полиция в составе УМВД_ОМВД Российской Федерации по городам (районам).</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Полномочия и функции полиции общественной безопасности.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Дознание и предварительное следствие в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Войска национальной гвардии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Министерство юстиции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Служба судебных приставов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Федеральная служба исполнения наказания Российской Федерации.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Нотариат как орган оказания юридической помощи.</w:t>
      </w:r>
    </w:p>
    <w:p w:rsidR="00F8592B" w:rsidRPr="001E648F" w:rsidRDefault="00F8592B" w:rsidP="00F8592B">
      <w:pPr>
        <w:pStyle w:val="ab"/>
        <w:numPr>
          <w:ilvl w:val="0"/>
          <w:numId w:val="20"/>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Адвокатура Российской Федерации.</w:t>
      </w:r>
    </w:p>
    <w:p w:rsidR="00F8592B" w:rsidRDefault="00F8592B" w:rsidP="00F8592B">
      <w:pPr>
        <w:pStyle w:val="ab"/>
        <w:spacing w:after="0" w:line="240" w:lineRule="auto"/>
        <w:ind w:left="1080"/>
        <w:rPr>
          <w:rFonts w:ascii="Times New Roman" w:eastAsia="Times New Roman" w:hAnsi="Times New Roman" w:cs="Times New Roman"/>
          <w:sz w:val="28"/>
          <w:szCs w:val="28"/>
        </w:rPr>
      </w:pPr>
    </w:p>
    <w:p w:rsidR="00F8592B" w:rsidRPr="006476C7" w:rsidRDefault="00F8592B" w:rsidP="00F8592B">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Составитель                                               А.И. Марков</w:t>
      </w:r>
    </w:p>
    <w:p w:rsidR="00F8592B" w:rsidRPr="006476C7" w:rsidRDefault="00F8592B" w:rsidP="00F8592B">
      <w:pPr>
        <w:spacing w:after="0" w:line="240" w:lineRule="auto"/>
        <w:ind w:firstLine="720"/>
        <w:rPr>
          <w:rFonts w:ascii="Times New Roman" w:eastAsia="Times New Roman" w:hAnsi="Times New Roman" w:cs="Times New Roman"/>
          <w:sz w:val="28"/>
          <w:szCs w:val="28"/>
        </w:rPr>
      </w:pPr>
      <w:r w:rsidRPr="006476C7">
        <w:rPr>
          <w:rFonts w:ascii="Times New Roman" w:eastAsia="Times New Roman" w:hAnsi="Times New Roman" w:cs="Times New Roman"/>
          <w:sz w:val="28"/>
          <w:szCs w:val="28"/>
        </w:rPr>
        <w:t>«__» ___________20__ г.</w:t>
      </w:r>
    </w:p>
    <w:p w:rsidR="00F8592B" w:rsidRPr="001E648F" w:rsidRDefault="00F8592B" w:rsidP="00F8592B">
      <w:pPr>
        <w:pStyle w:val="ab"/>
        <w:spacing w:after="0" w:line="240" w:lineRule="auto"/>
        <w:ind w:left="1080"/>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w:t>
      </w:r>
    </w:p>
    <w:p w:rsidR="00F8592B" w:rsidRPr="001E648F" w:rsidRDefault="00F8592B" w:rsidP="00F8592B">
      <w:pPr>
        <w:spacing w:after="0" w:line="240" w:lineRule="auto"/>
        <w:ind w:firstLine="720"/>
        <w:jc w:val="both"/>
        <w:rPr>
          <w:rFonts w:ascii="Times New Roman" w:eastAsia="Times New Roman" w:hAnsi="Times New Roman" w:cs="Times New Roman"/>
          <w:b/>
          <w:sz w:val="28"/>
          <w:szCs w:val="28"/>
        </w:rPr>
      </w:pPr>
      <w:r w:rsidRPr="001E648F">
        <w:rPr>
          <w:rFonts w:ascii="Times New Roman" w:eastAsia="Times New Roman" w:hAnsi="Times New Roman" w:cs="Times New Roman"/>
          <w:b/>
          <w:sz w:val="28"/>
          <w:szCs w:val="28"/>
        </w:rPr>
        <w:t>Критерии оценки:</w:t>
      </w:r>
    </w:p>
    <w:p w:rsidR="00F8592B" w:rsidRPr="001E648F" w:rsidRDefault="00F8592B" w:rsidP="00F8592B">
      <w:pPr>
        <w:spacing w:after="0" w:line="240" w:lineRule="auto"/>
        <w:ind w:firstLine="720"/>
        <w:jc w:val="both"/>
        <w:rPr>
          <w:rFonts w:ascii="Times New Roman" w:eastAsia="Times New Roman" w:hAnsi="Times New Roman" w:cs="Times New Roman"/>
          <w:sz w:val="28"/>
          <w:szCs w:val="28"/>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Текущий контроль успеваемости осуществляется в рамках накопительной балльно-рейтинговой системы в 100- балльной шкале.</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- 84-100 баллов (оценка «отлично») - выставляется, если студент демонстрирует наличие твердых и достаточно полных знаний в объеме подготовленного материала для собеседования; использовал в ходе собеседования современные подходы и разнообразные юридические источники; умеет задействовать новейшие подходы к пониманию важности обсуждаемого вопроса и в соответствии с действующими нормативно-правовыми актами;</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- 67-83 баллов (оценка «хорошо») - выставляется, если студент в ходе собеседования демонстрирует наличие достаточно полного объема знаний в обсуждаемом вопросе, но не в полном объеме использовал возможности задействования современных подходов к подготовке собеседования; не уделил должного внимания использованию действующих нормативно-правовых актов;</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lastRenderedPageBreak/>
        <w:t>- 50-66 баллов (оценка «удовлетворительно») - выставляется, если студент в ходе собеседования  демонстрирует не достаточно твердые знания при обсуждении предложенного материала, но уверенно обсуждает дополнительные вопросы;</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- 0-49 (оценка «неудовлетворительно») - выставляется, если в ходе собеседования речь студента не охватывает вопросы, предложенные к собеседованию, неуверенны и неточны и ответы и на дополнительные вопросы, затронутые в ходе собеседования.</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 __________20__ г.</w:t>
      </w:r>
    </w:p>
    <w:p w:rsidR="00F8592B" w:rsidRPr="00F8592B" w:rsidRDefault="00F8592B" w:rsidP="00F8592B">
      <w:pPr>
        <w:spacing w:after="0" w:line="240" w:lineRule="auto"/>
        <w:ind w:left="720" w:firstLine="72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w:t>
      </w:r>
    </w:p>
    <w:p w:rsidR="00F8592B" w:rsidRPr="00F8592B" w:rsidRDefault="00F8592B" w:rsidP="00F8592B">
      <w:pPr>
        <w:spacing w:after="0" w:line="240" w:lineRule="auto"/>
        <w:ind w:left="1440" w:firstLine="720"/>
        <w:rPr>
          <w:rFonts w:ascii="Times New Roman" w:eastAsia="Times New Roman" w:hAnsi="Times New Roman" w:cs="Times New Roman"/>
          <w:b/>
          <w:sz w:val="28"/>
          <w:szCs w:val="28"/>
          <w:lang w:val="ru-RU"/>
        </w:rPr>
      </w:pPr>
      <w:r w:rsidRPr="00F8592B">
        <w:rPr>
          <w:rFonts w:ascii="Times New Roman" w:eastAsia="Times New Roman" w:hAnsi="Times New Roman" w:cs="Times New Roman"/>
          <w:b/>
          <w:sz w:val="28"/>
          <w:szCs w:val="28"/>
          <w:lang w:val="ru-RU"/>
        </w:rPr>
        <w:t xml:space="preserve">    Оформление материалов для докладов</w:t>
      </w:r>
    </w:p>
    <w:p w:rsidR="00F8592B" w:rsidRPr="00F8592B" w:rsidRDefault="00F8592B" w:rsidP="00F8592B">
      <w:pPr>
        <w:spacing w:after="0" w:line="240" w:lineRule="auto"/>
        <w:ind w:left="1440" w:firstLine="720"/>
        <w:rPr>
          <w:rFonts w:ascii="Times New Roman" w:eastAsia="Times New Roman" w:hAnsi="Times New Roman" w:cs="Times New Roman"/>
          <w:b/>
          <w:sz w:val="28"/>
          <w:szCs w:val="28"/>
          <w:lang w:val="ru-RU"/>
        </w:rPr>
      </w:pPr>
    </w:p>
    <w:p w:rsidR="00F8592B" w:rsidRPr="00F8592B" w:rsidRDefault="00F8592B" w:rsidP="00F8592B">
      <w:pPr>
        <w:spacing w:after="0" w:line="240" w:lineRule="auto"/>
        <w:ind w:left="708" w:firstLine="708"/>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Министерство образования и науки Российской Федерации</w:t>
      </w:r>
    </w:p>
    <w:p w:rsidR="00F8592B" w:rsidRPr="00F8592B" w:rsidRDefault="00F8592B" w:rsidP="00F8592B">
      <w:pPr>
        <w:spacing w:after="0" w:line="240" w:lineRule="auto"/>
        <w:jc w:val="center"/>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Федеральное государственное бюджетное образовательное      учреждение высшего образования</w:t>
      </w:r>
    </w:p>
    <w:p w:rsidR="00F8592B" w:rsidRPr="00F8592B" w:rsidRDefault="00F8592B" w:rsidP="00F8592B">
      <w:pPr>
        <w:spacing w:after="0" w:line="240" w:lineRule="auto"/>
        <w:ind w:left="708"/>
        <w:jc w:val="center"/>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«Ростовский государственный экономический университет (РИНХ)»</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bCs/>
          <w:sz w:val="28"/>
          <w:szCs w:val="28"/>
          <w:lang w:val="ru-RU"/>
        </w:rPr>
        <w:t>кафедра судебной экспертизы и криминалистики</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jc w:val="center"/>
        <w:rPr>
          <w:rFonts w:ascii="Times New Roman" w:eastAsia="Times New Roman" w:hAnsi="Times New Roman" w:cs="Times New Roman"/>
          <w:b/>
          <w:bCs/>
          <w:i/>
          <w:sz w:val="28"/>
          <w:szCs w:val="28"/>
          <w:lang w:val="ru-RU"/>
        </w:rPr>
      </w:pPr>
      <w:r w:rsidRPr="00F8592B">
        <w:rPr>
          <w:rFonts w:ascii="Times New Roman" w:eastAsia="Times New Roman" w:hAnsi="Times New Roman" w:cs="Times New Roman"/>
          <w:b/>
          <w:bCs/>
          <w:i/>
          <w:sz w:val="28"/>
          <w:szCs w:val="28"/>
          <w:lang w:val="ru-RU"/>
        </w:rPr>
        <w:t>Темы для подготовки докладов</w:t>
      </w:r>
    </w:p>
    <w:p w:rsidR="00F8592B" w:rsidRPr="00F8592B" w:rsidRDefault="00F8592B" w:rsidP="00F8592B">
      <w:pPr>
        <w:spacing w:after="0" w:line="240" w:lineRule="auto"/>
        <w:jc w:val="center"/>
        <w:rPr>
          <w:rFonts w:ascii="Times New Roman" w:eastAsia="Times New Roman" w:hAnsi="Times New Roman" w:cs="Times New Roman"/>
          <w:bCs/>
          <w:sz w:val="28"/>
          <w:szCs w:val="28"/>
          <w:lang w:val="ru-RU"/>
        </w:rPr>
      </w:pPr>
    </w:p>
    <w:p w:rsidR="00F8592B" w:rsidRPr="00F8592B" w:rsidRDefault="00F8592B" w:rsidP="00F8592B">
      <w:pPr>
        <w:spacing w:after="0" w:line="240" w:lineRule="auto"/>
        <w:jc w:val="center"/>
        <w:rPr>
          <w:rFonts w:ascii="Times New Roman" w:eastAsia="Times New Roman" w:hAnsi="Times New Roman" w:cs="Times New Roman"/>
          <w:bCs/>
          <w:sz w:val="28"/>
          <w:szCs w:val="28"/>
          <w:u w:val="single"/>
          <w:lang w:val="ru-RU"/>
        </w:rPr>
      </w:pPr>
      <w:r w:rsidRPr="00F8592B">
        <w:rPr>
          <w:rFonts w:ascii="Times New Roman" w:eastAsia="Times New Roman" w:hAnsi="Times New Roman" w:cs="Times New Roman"/>
          <w:bCs/>
          <w:sz w:val="28"/>
          <w:szCs w:val="28"/>
          <w:lang w:val="ru-RU"/>
        </w:rPr>
        <w:t xml:space="preserve">по дисциплине </w:t>
      </w:r>
      <w:r w:rsidRPr="00F8592B">
        <w:rPr>
          <w:rFonts w:ascii="Times New Roman" w:eastAsia="Times New Roman" w:hAnsi="Times New Roman" w:cs="Times New Roman"/>
          <w:bCs/>
          <w:sz w:val="28"/>
          <w:szCs w:val="28"/>
          <w:u w:val="single"/>
          <w:lang w:val="ru-RU"/>
        </w:rPr>
        <w:t>«Введение в специальность»</w:t>
      </w:r>
    </w:p>
    <w:p w:rsidR="00F8592B" w:rsidRPr="00F8592B" w:rsidRDefault="00F8592B" w:rsidP="00F8592B">
      <w:pPr>
        <w:spacing w:after="0" w:line="240" w:lineRule="auto"/>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b/>
          <w:bCs/>
          <w:i/>
          <w:sz w:val="28"/>
          <w:szCs w:val="28"/>
          <w:lang w:val="ru-RU"/>
        </w:rPr>
        <w:t xml:space="preserve"> </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Судебная система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Основные этапы развития и становления судебной системы России.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Конституционный суд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Конституционные (уставные) суды субъектов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Суды субъектов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Районные суды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Мировые судьи.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Верховный Суд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Военные суды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Арбитражные суды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Правовой статус судей, присяжных и арбитражных заседателей.</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Федеральной службы безопасности.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Служба внешней разведки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Адвокатура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Нотариат в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Таможенные органы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Министерство внутренних дел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Криминальная полиция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Полиция общественной безопасности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осуществляющие оперативно-розыскную деятельность.</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предварительного следствия и их виды.</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Войска национальной гвардии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Следственный комитет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lastRenderedPageBreak/>
        <w:t xml:space="preserve"> Прокуратура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Главная военная прокуратура.</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Прокуратуры субъектов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Специализированные прокуратуры.</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Органы юстиции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судебных приставов.</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Федеральная служба исполнения наказания Российской Федерации.</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Федеральные и иные законодательные акты, регламентирующие деятельность правоохранительных органов.</w:t>
      </w:r>
    </w:p>
    <w:p w:rsidR="00F8592B" w:rsidRPr="001E648F" w:rsidRDefault="00F8592B" w:rsidP="00F8592B">
      <w:pPr>
        <w:pStyle w:val="ab"/>
        <w:numPr>
          <w:ilvl w:val="0"/>
          <w:numId w:val="16"/>
        </w:numPr>
        <w:spacing w:after="0" w:line="240" w:lineRule="auto"/>
        <w:rPr>
          <w:rFonts w:ascii="Times New Roman" w:eastAsia="Times New Roman" w:hAnsi="Times New Roman" w:cs="Times New Roman"/>
          <w:sz w:val="28"/>
          <w:szCs w:val="28"/>
        </w:rPr>
      </w:pPr>
      <w:r w:rsidRPr="001E648F">
        <w:rPr>
          <w:rFonts w:ascii="Times New Roman" w:eastAsia="Times New Roman" w:hAnsi="Times New Roman" w:cs="Times New Roman"/>
          <w:bCs/>
          <w:sz w:val="28"/>
          <w:szCs w:val="28"/>
        </w:rPr>
        <w:t xml:space="preserve"> Частные детективные и охранные службы в Российской Федерации.</w:t>
      </w:r>
    </w:p>
    <w:p w:rsidR="00F8592B" w:rsidRPr="00F8592B" w:rsidRDefault="00F8592B" w:rsidP="00F8592B">
      <w:pPr>
        <w:spacing w:after="0" w:line="240" w:lineRule="auto"/>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left="360"/>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 _______________20__г.</w:t>
      </w:r>
    </w:p>
    <w:p w:rsidR="00F8592B" w:rsidRPr="00F8592B" w:rsidRDefault="00F8592B" w:rsidP="00F8592B">
      <w:pPr>
        <w:spacing w:after="0" w:line="240" w:lineRule="auto"/>
        <w:ind w:left="360"/>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rPr>
          <w:rFonts w:ascii="Times New Roman" w:eastAsia="Times New Roman" w:hAnsi="Times New Roman" w:cs="Times New Roman"/>
          <w:b/>
          <w:sz w:val="28"/>
          <w:szCs w:val="28"/>
          <w:lang w:val="ru-RU"/>
        </w:rPr>
      </w:pPr>
      <w:r w:rsidRPr="00F8592B">
        <w:rPr>
          <w:rFonts w:ascii="Times New Roman" w:eastAsia="Times New Roman" w:hAnsi="Times New Roman" w:cs="Times New Roman"/>
          <w:b/>
          <w:sz w:val="28"/>
          <w:szCs w:val="28"/>
          <w:lang w:val="ru-RU"/>
        </w:rPr>
        <w:t>Критерии оценивания:</w:t>
      </w:r>
    </w:p>
    <w:p w:rsidR="00F8592B" w:rsidRPr="00F8592B" w:rsidRDefault="00F8592B" w:rsidP="00F8592B">
      <w:pPr>
        <w:spacing w:after="0" w:line="240" w:lineRule="auto"/>
        <w:ind w:left="360"/>
        <w:rPr>
          <w:rFonts w:ascii="Times New Roman" w:eastAsia="Times New Roman" w:hAnsi="Times New Roman" w:cs="Times New Roman"/>
          <w:b/>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Текущий контроль осуществляется в рамках накопительной балльно-рейтинговой системы в 100- бальной шкале.</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- 84-100 баллов (оценка «отлично») – выставляется, если изложенный в докладе материал фактически верен и студент показывает наличие глубоких исчерпывающих знаний в объеме материала, включенного в доклад; демонстрирует грамотное и логически стройное его изложение; правильные, уверенные действия по применению полученных знаний на практике;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- 67-83 баллов (оценка «хорошо») – выставляется, при наличии у студента, подготовившего к обсуждению доклад, достаточно полных и твердых знаний; правильное понимание по применению знаний в предстоящей практической деятельности; четкое изложение материала, включенного в доклад, но допускаются отдельные логические и стилистические погрешности;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- 50-66 баллов (оценка «удовлетворительно») – выставляется, при  наличии у студента, подготовившего доклад, определенных знаний, но не совсем уверенная позиция при изложении учебного материала; отсутствие должной логичности и стройности, приведшей к отдельным ошибкам, но уверенно исправленными после дополнительных вопросов;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sz w:val="28"/>
          <w:szCs w:val="28"/>
          <w:lang w:val="ru-RU"/>
        </w:rPr>
        <w:t xml:space="preserve">- 0-49 баллов (оценка «неудовлетворительно») – выставляется, если подготовленный доклад не связан с выбранной темой доклада; при наличии грубых ошибок в ответе; непонимание сущности излагаемого </w:t>
      </w:r>
      <w:r w:rsidRPr="00F8592B">
        <w:rPr>
          <w:rFonts w:ascii="Times New Roman" w:eastAsia="Times New Roman" w:hAnsi="Times New Roman" w:cs="Times New Roman"/>
          <w:bCs/>
          <w:sz w:val="28"/>
          <w:szCs w:val="28"/>
          <w:lang w:val="ru-RU"/>
        </w:rPr>
        <w:t xml:space="preserve"> вопроса; неуверенность и неточность ответов на дополнительные и наводящие вопросы.</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 xml:space="preserve">Составитель                                                   А.И. Марков </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«__» _________20__ г.</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
          <w:bCs/>
          <w:sz w:val="28"/>
          <w:szCs w:val="28"/>
          <w:lang w:val="ru-RU"/>
        </w:rPr>
      </w:pPr>
      <w:r w:rsidRPr="00F8592B">
        <w:rPr>
          <w:rFonts w:ascii="Times New Roman" w:eastAsia="Times New Roman" w:hAnsi="Times New Roman" w:cs="Times New Roman"/>
          <w:b/>
          <w:bCs/>
          <w:sz w:val="28"/>
          <w:szCs w:val="28"/>
          <w:lang w:val="ru-RU"/>
        </w:rPr>
        <w:lastRenderedPageBreak/>
        <w:t xml:space="preserve">             Оформление материалов для рефератов</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
          <w:bCs/>
          <w:sz w:val="28"/>
          <w:szCs w:val="28"/>
          <w:lang w:val="ru-RU"/>
        </w:rPr>
      </w:pP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Министерство образования и науки Российской Федерации</w:t>
      </w: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Федеральное государственное бюджетное образовательное учреждение     высшего образования</w:t>
      </w: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«Ростовский государственный экономический университет (РИНХ)»</w:t>
      </w: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кафедра судебной экспертизы и криминалистики</w:t>
      </w: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b/>
          <w:sz w:val="28"/>
          <w:szCs w:val="28"/>
          <w:lang w:val="ru-RU"/>
        </w:rPr>
        <w:t xml:space="preserve">Темы для подготовки рефератов </w:t>
      </w: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center"/>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по дисциплине «Введение в специальность»</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1E648F" w:rsidRDefault="00F8592B" w:rsidP="00F8592B">
      <w:pPr>
        <w:pStyle w:val="ab"/>
        <w:numPr>
          <w:ilvl w:val="0"/>
          <w:numId w:val="19"/>
        </w:numPr>
        <w:spacing w:after="0" w:line="240" w:lineRule="auto"/>
        <w:jc w:val="both"/>
        <w:rPr>
          <w:rFonts w:ascii="Times New Roman" w:eastAsia="Times New Roman" w:hAnsi="Times New Roman" w:cs="Times New Roman"/>
          <w:sz w:val="28"/>
          <w:szCs w:val="28"/>
        </w:rPr>
      </w:pPr>
      <w:r w:rsidRPr="001E648F">
        <w:rPr>
          <w:rFonts w:ascii="Times New Roman" w:eastAsia="Times New Roman" w:hAnsi="Times New Roman" w:cs="Times New Roman"/>
          <w:sz w:val="28"/>
          <w:szCs w:val="28"/>
        </w:rPr>
        <w:t xml:space="preserve"> Судебная реформа России 1864 г.</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  Создание и эволюция судов в послеоктябрьский период.</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  Общая характеристика нормативно-правовых актов, регламентирующих деятельность правоохранительных органов Российской Федерации.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4.  Судебная власть: понятие и основные признаки.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5.  Конституционные признаки правосудия.</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6.  Правоохранительные и судебные органы ФРГ.</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7.  Правоохранительные органы Франции.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8.  Правоохранительные и судебные органы США.</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9.  Правоохранительные и судебные органы Италии.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10. Правоохранительные и судебные органы иных государств.</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11. Судебная система и статус судей в Российской Федерации.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12. Структура судебной системы на современном этапе.</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13. Требования, предъявляемые к кандидатам на должность судьи.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14. Гарантии независимости судей.</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15. Цели и задачи конституционного правосудия.</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16. Система судов общей юрисдикции.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17. Районные (городские) суды и мировые судьи: структура и полномочия.</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18. Звено судебной системы.</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19. Судебная инстанция.</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20. Система арбитражных судов России.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21. Арбитражные апелляционные суды.</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22. Федеральные арбитражные суды округов.</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23. Третейские суды и их полномочия.</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24. Квалификационные коллегии судей.</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25. Экзаменационные комиссии по приёму квалификационного экзамена и порядок  проведения экзамена.</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26. Функции и полномочия прокуратуры в современных условиях.</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27. Требования, предъявляемые к кандидатам на должности прокуроров.</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28. Специализированные прокуратуры.</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29. Органы, осуществляющие оперативно-розыскную деятельность.</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30. Совет безопасности Российской Федерации.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31. Федеральные органы государственной охраны.</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32.  Министерство юстиции, его территориальные, функциональные и другие органы, их построение и основные задачи.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lastRenderedPageBreak/>
        <w:t>33.  Федеральная регистрационная служба: основные полномочия и органы, осуществляющие её задачи.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34.  Адвокатура и адвокатская деятельность.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35.  Адвокатские палаты субъектов РФ и их задачи.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36.  Федеральная палата адвокатов России.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37.  Государственные нотариальные палаты, другие организации и должностные лица, совершающие нотариальные действия, из права и обязанности.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38.  Частные нотариусы, требования предъявляемые к ним, их права и обязанности.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39.  Таможенные органы как институт призванный содействовать реализации правоохранительной деятельности.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40.  Принцип законности при оказании правоохранительной помощи частными детективными и охранными службами.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Составитель                                 А.И. Марков</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«____» _____________________20__г.</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b/>
          <w:sz w:val="28"/>
          <w:szCs w:val="28"/>
          <w:lang w:val="ru-RU"/>
        </w:rPr>
        <w:t>Критерии оценки:</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Текущий контроль успеваемости осуществляется в рамках накопительной балльно-рейтинговой системы в 100-балльной шкале.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Основой для определения баллов, набранных при текущем контроле, служит объем и уровень усвоения материала, предусмотренного рабочей программой дисциплины. При  этом необходимо руководствоваться следующим:</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- 84-100 баллов (оценка «отлично») – выставляется, если изложенный студентом в реферате материал фактически верен; наличие глубоких исчерпывающих знаний в объеме подготовленного реферата; грамотное и логически стройное изложение материала, включенного в реферат; усвоение основной и знакомство с дополнительной литературой;</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- 67-83 баллов (оценка «хорошо») – выставляется, при наличии твердых и достаточно полных знаний у студента в объеме подготовленного реферата; четкое его изложение; возможность применения полученных знаний на практике;  допускаются отдельные логические и стилистические погрешности; при подготовке реферата обучающейся использовал литературу, рекомендованную в рабочей программе дисциплины;</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- 50-66 баллов (оценка «удовлетворительно») – выставляется, при наличии у студента твердых знаний в объеме пройденного курса в соответствии с целями обучения; изложенный в реферате материал содержит отдельные ошибки, уверенно исправленные после уточняющих и дополнительных вопросов;</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w:t>
      </w:r>
    </w:p>
    <w:p w:rsidR="00F8592B" w:rsidRPr="00F8592B" w:rsidRDefault="00F8592B" w:rsidP="00F8592B">
      <w:pPr>
        <w:spacing w:after="0" w:line="240" w:lineRule="auto"/>
        <w:ind w:left="360" w:firstLine="360"/>
        <w:jc w:val="both"/>
        <w:rPr>
          <w:rFonts w:ascii="Times New Roman" w:eastAsia="Times New Roman" w:hAnsi="Times New Roman" w:cs="Times New Roman"/>
          <w:sz w:val="28"/>
          <w:szCs w:val="28"/>
          <w:lang w:val="ru-RU"/>
        </w:rPr>
      </w:pPr>
      <w:r w:rsidRPr="00F8592B">
        <w:rPr>
          <w:rFonts w:ascii="Times New Roman" w:eastAsia="Times New Roman" w:hAnsi="Times New Roman" w:cs="Times New Roman"/>
          <w:sz w:val="28"/>
          <w:szCs w:val="28"/>
          <w:lang w:val="ru-RU"/>
        </w:rPr>
        <w:t xml:space="preserve">- 0-49 баллов (оценка «неудовлетворительно») – выставляется, если материал реферата, подготовленного студентом, не связан с рассматриваемой темой; наличие грубых ошибок в предложенном материале; непонимание сущности </w:t>
      </w:r>
      <w:r w:rsidRPr="00F8592B">
        <w:rPr>
          <w:rFonts w:ascii="Times New Roman" w:eastAsia="Times New Roman" w:hAnsi="Times New Roman" w:cs="Times New Roman"/>
          <w:sz w:val="28"/>
          <w:szCs w:val="28"/>
          <w:lang w:val="ru-RU"/>
        </w:rPr>
        <w:lastRenderedPageBreak/>
        <w:t>излагаемого вопроса; неумение применять знания на практике; неуверенность и неточность ответов на дополнительные и наводящие вопросы.</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
          <w:bCs/>
          <w:sz w:val="28"/>
          <w:szCs w:val="28"/>
          <w:lang w:val="ru-RU"/>
        </w:rPr>
      </w:pPr>
      <w:r w:rsidRPr="00F8592B">
        <w:rPr>
          <w:rFonts w:ascii="Times New Roman" w:eastAsia="Times New Roman" w:hAnsi="Times New Roman" w:cs="Times New Roman"/>
          <w:b/>
          <w:bCs/>
          <w:sz w:val="28"/>
          <w:szCs w:val="28"/>
          <w:lang w:val="ru-RU"/>
        </w:rPr>
        <w:t xml:space="preserve"> </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Составитель                                                   А.И. Марков</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«__» _________20__ г.</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
          <w:bCs/>
          <w:sz w:val="28"/>
          <w:szCs w:val="28"/>
          <w:lang w:val="ru-RU"/>
        </w:rPr>
      </w:pPr>
      <w:r w:rsidRPr="00F8592B">
        <w:rPr>
          <w:rFonts w:ascii="Times New Roman" w:eastAsia="Times New Roman" w:hAnsi="Times New Roman" w:cs="Times New Roman"/>
          <w:b/>
          <w:bCs/>
          <w:sz w:val="28"/>
          <w:szCs w:val="28"/>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
          <w:bCs/>
          <w:sz w:val="28"/>
          <w:szCs w:val="28"/>
          <w:lang w:val="ru-RU"/>
        </w:rPr>
      </w:pP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 xml:space="preserve">       Процедуры оценивания включает в себя текущий контроль и промежуточную аттестацию.</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ab/>
      </w:r>
      <w:r w:rsidRPr="00F8592B">
        <w:rPr>
          <w:rFonts w:ascii="Times New Roman" w:eastAsia="Times New Roman" w:hAnsi="Times New Roman" w:cs="Times New Roman"/>
          <w:b/>
          <w:bCs/>
          <w:sz w:val="28"/>
          <w:szCs w:val="28"/>
          <w:lang w:val="ru-RU"/>
        </w:rPr>
        <w:t xml:space="preserve">Текущий контроль </w:t>
      </w:r>
      <w:r w:rsidRPr="00F8592B">
        <w:rPr>
          <w:rFonts w:ascii="Times New Roman" w:eastAsia="Times New Roman" w:hAnsi="Times New Roman" w:cs="Times New Roman"/>
          <w:bCs/>
          <w:sz w:val="28"/>
          <w:szCs w:val="28"/>
          <w:lang w:val="ru-RU"/>
        </w:rPr>
        <w:t>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начала промежуточной аттестации.</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
          <w:bCs/>
          <w:sz w:val="28"/>
          <w:szCs w:val="28"/>
          <w:lang w:val="ru-RU"/>
        </w:rPr>
        <w:tab/>
        <w:t xml:space="preserve">Промежуточная аттестация </w:t>
      </w:r>
      <w:r w:rsidRPr="00F8592B">
        <w:rPr>
          <w:rFonts w:ascii="Times New Roman" w:eastAsia="Times New Roman" w:hAnsi="Times New Roman" w:cs="Times New Roman"/>
          <w:bCs/>
          <w:sz w:val="28"/>
          <w:szCs w:val="28"/>
          <w:lang w:val="ru-RU"/>
        </w:rPr>
        <w:t>проводится в форме зачета. Зачет проводится в устной форме, по завершению теоретического обучения, до начала экзаменационной сессии. Количество вопросов в билете – 2. Результаты аттестации заносятся в зачетную ведомость и зачетную книжку студента. Студенты не прошедшие промежуточной аттестации, должны ликвидировать задолженность в установленные сроки и в установленном порядке.</w:t>
      </w: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p>
    <w:p w:rsidR="00F8592B" w:rsidRPr="00F8592B" w:rsidRDefault="00F8592B" w:rsidP="00F8592B">
      <w:pPr>
        <w:spacing w:after="0" w:line="240" w:lineRule="auto"/>
        <w:ind w:left="360" w:firstLine="360"/>
        <w:contextualSpacing/>
        <w:jc w:val="both"/>
        <w:rPr>
          <w:rFonts w:ascii="Times New Roman" w:eastAsia="Times New Roman" w:hAnsi="Times New Roman" w:cs="Times New Roman"/>
          <w:bCs/>
          <w:sz w:val="28"/>
          <w:szCs w:val="28"/>
          <w:lang w:val="ru-RU"/>
        </w:rPr>
      </w:pPr>
      <w:r w:rsidRPr="00F8592B">
        <w:rPr>
          <w:rFonts w:ascii="Times New Roman" w:eastAsia="Times New Roman" w:hAnsi="Times New Roman" w:cs="Times New Roman"/>
          <w:bCs/>
          <w:sz w:val="28"/>
          <w:szCs w:val="28"/>
          <w:lang w:val="ru-RU"/>
        </w:rPr>
        <w:t>Составитель                                   А.И. Марков</w:t>
      </w:r>
    </w:p>
    <w:p w:rsidR="00F8592B" w:rsidRPr="00F8592B" w:rsidRDefault="00F8592B" w:rsidP="00F8592B">
      <w:pPr>
        <w:spacing w:after="0" w:line="240" w:lineRule="auto"/>
        <w:ind w:left="360" w:firstLine="360"/>
        <w:contextualSpacing/>
        <w:jc w:val="both"/>
        <w:rPr>
          <w:rFonts w:ascii="Times New Roman" w:eastAsia="Calibri" w:hAnsi="Times New Roman" w:cs="Times New Roman"/>
          <w:bCs/>
          <w:sz w:val="28"/>
          <w:szCs w:val="28"/>
          <w:lang w:val="ru-RU"/>
        </w:rPr>
      </w:pPr>
      <w:r w:rsidRPr="00F8592B">
        <w:rPr>
          <w:rFonts w:ascii="Times New Roman" w:eastAsia="Times New Roman" w:hAnsi="Times New Roman" w:cs="Times New Roman"/>
          <w:bCs/>
          <w:sz w:val="28"/>
          <w:szCs w:val="28"/>
          <w:lang w:val="ru-RU"/>
        </w:rPr>
        <w:t xml:space="preserve">«___» _____________________2018 г.  </w:t>
      </w:r>
    </w:p>
    <w:p w:rsidR="00F8592B" w:rsidRDefault="00F8592B">
      <w:pPr>
        <w:rPr>
          <w:lang w:val="ru-RU"/>
        </w:rPr>
      </w:pPr>
      <w:r>
        <w:rPr>
          <w:lang w:val="ru-RU"/>
        </w:rPr>
        <w:br w:type="page"/>
      </w:r>
    </w:p>
    <w:p w:rsidR="006C4C99" w:rsidRDefault="009D5D22" w:rsidP="006C4C99">
      <w:pPr>
        <w:widowControl w:val="0"/>
        <w:spacing w:after="0"/>
        <w:ind w:left="720" w:firstLine="720"/>
        <w:jc w:val="center"/>
        <w:rPr>
          <w:rFonts w:ascii="Times New Roman" w:eastAsia="Calibri" w:hAnsi="Times New Roman" w:cs="Times New Roman"/>
          <w:bCs/>
          <w:sz w:val="28"/>
          <w:szCs w:val="28"/>
          <w:lang w:val="ru-RU" w:eastAsia="ru-RU"/>
        </w:rPr>
      </w:pPr>
      <w:bookmarkStart w:id="1" w:name="_GoBack"/>
      <w:r>
        <w:rPr>
          <w:rFonts w:ascii="Times New Roman" w:eastAsia="Calibri" w:hAnsi="Times New Roman" w:cs="Times New Roman"/>
          <w:bCs/>
          <w:noProof/>
          <w:sz w:val="28"/>
          <w:szCs w:val="28"/>
          <w:lang w:val="ru-RU" w:eastAsia="ru-RU"/>
        </w:rPr>
        <w:lastRenderedPageBreak/>
        <w:drawing>
          <wp:anchor distT="0" distB="0" distL="114300" distR="114300" simplePos="0" relativeHeight="251658240" behindDoc="0" locked="0" layoutInCell="1" allowOverlap="1">
            <wp:simplePos x="1638300" y="361950"/>
            <wp:positionH relativeFrom="margin">
              <wp:align>center</wp:align>
            </wp:positionH>
            <wp:positionV relativeFrom="margin">
              <wp:align>top</wp:align>
            </wp:positionV>
            <wp:extent cx="6480810" cy="916432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bookmarkEnd w:id="1"/>
      <w:r w:rsidR="006C4C99">
        <w:rPr>
          <w:rFonts w:ascii="Times New Roman" w:eastAsia="Calibri" w:hAnsi="Times New Roman" w:cs="Times New Roman"/>
          <w:bCs/>
          <w:sz w:val="28"/>
          <w:szCs w:val="28"/>
          <w:lang w:val="ru-RU" w:eastAsia="ru-RU"/>
        </w:rPr>
        <w:br w:type="page"/>
      </w:r>
    </w:p>
    <w:p w:rsidR="00F8592B" w:rsidRPr="00F8592B" w:rsidRDefault="00F8592B" w:rsidP="006C4C99">
      <w:pPr>
        <w:widowControl w:val="0"/>
        <w:spacing w:after="0"/>
        <w:ind w:left="720" w:firstLine="720"/>
        <w:jc w:val="center"/>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lastRenderedPageBreak/>
        <w:t xml:space="preserve">                                                                           </w:t>
      </w:r>
    </w:p>
    <w:p w:rsidR="00F8592B" w:rsidRPr="00F8592B" w:rsidRDefault="00F8592B" w:rsidP="00F8592B">
      <w:pPr>
        <w:widowControl w:val="0"/>
        <w:spacing w:after="0"/>
        <w:jc w:val="both"/>
        <w:rPr>
          <w:rFonts w:ascii="Times New Roman" w:eastAsia="Calibri" w:hAnsi="Times New Roman" w:cs="Times New Roman"/>
          <w:bCs/>
          <w:sz w:val="24"/>
          <w:szCs w:val="24"/>
          <w:lang w:val="ru-RU" w:eastAsia="ru-RU"/>
        </w:rPr>
      </w:pP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Методические указания по освоению дисциплины</w:t>
      </w:r>
      <w:r w:rsidRPr="00F8592B">
        <w:rPr>
          <w:rFonts w:ascii="Times New Roman" w:eastAsia="Calibri" w:hAnsi="Times New Roman" w:cs="Times New Roman"/>
          <w:b/>
          <w:bCs/>
          <w:sz w:val="28"/>
          <w:szCs w:val="28"/>
          <w:lang w:val="ru-RU" w:eastAsia="ru-RU"/>
        </w:rPr>
        <w:t xml:space="preserve"> «Введение в специальность»</w:t>
      </w:r>
      <w:r w:rsidRPr="00F8592B">
        <w:rPr>
          <w:rFonts w:ascii="Times New Roman" w:eastAsia="Calibri" w:hAnsi="Times New Roman" w:cs="Times New Roman"/>
          <w:bCs/>
          <w:sz w:val="28"/>
          <w:szCs w:val="28"/>
          <w:lang w:val="ru-RU" w:eastAsia="ru-RU"/>
        </w:rPr>
        <w:t xml:space="preserve"> адресованы студентам всех форм обучения.</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Учебным планом по направлению подготовки 40.03.01 «Юриспруденция» предусмотрены следующие виды занятий:</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лекции;</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практические занятия.</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В ходе лекционных занятий рассматривается все темы, включенные в рабочую программу, при этом необходимо иметь в виду, что с одной стороны, изучаемая дисциплина - специальная юридическая дисциплина, а с другой стороны - данная дисциплин является вводной, дающей общие представления о правоохранительных органах, созданных и функционирующих в нашем государстве. Знания, полученные при изучении данной дисциплины, в том числе и о предстоящей профессиональной деятельности в сфере юриспруденции, крайне актуальны, нужны и важны. На их основе будут базироваться и знания, которые получат студенты при изучении других последующих учебных дисциплин. Будущий юрист должен быть специалистом широкого профиля, специализация которого должна зависеть от предрасположенности его свойств личности и складывающимся профессиональным обстоятельствам. Учебная дисциплина «Введение в специальность» тесно связана  с такими дисциплинами как судебная власть, прокурорский надзор, уголовный процесс и рядом других. В ходе лекционных занятий рассматриваются теоретические вопросы по основным темам, даются  рекомендации для самостоятельной работы и подготовке к практическим занятиям.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свободного владения уголовно-процессуальной терминологией, работы с нормативными актами, регламентирующими деятельность правоохранительных органов, посещение отдельных правоохранительных органов.</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При подготовке к практическим занятиям каждый студент должен: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 изучить рекомендованную учебную литературу;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 изучить конспекты лекций;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 подготовить ответы на все вопросы по изучаемой теме;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ходе подготовки к практическим занятиям студентам необходимо уделить особое внимания вопросам вынесенным на дискуссионное обсуждение. В процессе подготовки к практическим занятиям студенты  могут  воспользоваться  консультациями преподавателя.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F8592B">
        <w:rPr>
          <w:rFonts w:ascii="Times New Roman" w:eastAsia="Calibri" w:hAnsi="Times New Roman" w:cs="Times New Roman"/>
          <w:bCs/>
          <w:sz w:val="28"/>
          <w:szCs w:val="28"/>
          <w:lang w:val="ru-RU" w:eastAsia="ru-RU"/>
        </w:rPr>
        <w:lastRenderedPageBreak/>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F8592B" w:rsidRPr="00F8592B" w:rsidRDefault="00F8592B" w:rsidP="00F8592B">
      <w:pPr>
        <w:widowControl w:val="0"/>
        <w:spacing w:after="0"/>
        <w:ind w:firstLine="708"/>
        <w:jc w:val="both"/>
        <w:rPr>
          <w:rFonts w:ascii="Times New Roman" w:eastAsia="Calibri" w:hAnsi="Times New Roman" w:cs="Times New Roman"/>
          <w:bCs/>
          <w:color w:val="808080"/>
          <w:sz w:val="28"/>
          <w:szCs w:val="28"/>
          <w:lang w:val="ru-RU" w:eastAsia="ru-RU"/>
        </w:rPr>
      </w:pPr>
      <w:r w:rsidRPr="00F8592B">
        <w:rPr>
          <w:rFonts w:ascii="Times New Roman" w:eastAsia="Calibri"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интерактивная доска для подготовки и проведения лекционных и семинарских занятий.</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F8592B">
          <w:rPr>
            <w:rFonts w:ascii="Times New Roman" w:eastAsia="Calibri" w:hAnsi="Times New Roman" w:cs="Times New Roman"/>
            <w:bCs/>
            <w:color w:val="404040"/>
            <w:sz w:val="28"/>
            <w:szCs w:val="28"/>
            <w:u w:val="single"/>
            <w:lang w:val="ru-RU" w:eastAsia="ru-RU"/>
          </w:rPr>
          <w:t>http://library.rsue.ru/</w:t>
        </w:r>
      </w:hyperlink>
      <w:r w:rsidRPr="00F8592B">
        <w:rPr>
          <w:rFonts w:ascii="Times New Roman" w:eastAsia="Calibri"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Дисциплину «Введение в специальность» необходимо относить к числу сложных в следствие того, что структура данной учебной дисциплины как никакой иной подвержена изменением. К примеру, в недавнем прошлом в структуру дисциплины включены подразделения национальной гвардии России и исключены внутренние войска Российской Федерации, Министерство внутренних дел также претерпело существенные изменения, и в частности в его структуру очередной раз возвращены подразделения занимающиеся борьбой с незаконным оборотом наркотико содержащих препаратов.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В связи с этим студентам рекомендуется тщательнейшим образом следить за изменениями в сфере правоохранительных органов и заниматься изучением нормативной правовой базы регулярно.</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Студентам необходимо присутствовать и активно трудиться на всех лекциях и иных учебных занятиях, тщательно и добросовестно готовиться к каждому виду занятий, установленных программой и тематическим планом.</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Студенты должны уяснить, что основной формой изучения любого материала является самостоятельная работа. При этом, во главу угла самостоятельного изучения учебной дисциплины следует положить кропотливую работу по усвоению первоисточников: текстов Конституции Российской Федерации, Федеральных Конституционных Законов, Федеральных Законов и иных нормативных актов регулирующих деятельность тех или иных правоохранительных органов, а также международных договоров.</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В уяснении буквы, духа и значимости законов  для правоохранительных органов несомненную помощь, также окажут Постановления и Определения Конституционного Суда РФ, Постановления Пленума Верховного Суда РФ, приказы </w:t>
      </w:r>
      <w:r w:rsidRPr="00F8592B">
        <w:rPr>
          <w:rFonts w:ascii="Times New Roman" w:eastAsia="Calibri" w:hAnsi="Times New Roman" w:cs="Times New Roman"/>
          <w:bCs/>
          <w:sz w:val="28"/>
          <w:szCs w:val="28"/>
          <w:lang w:val="ru-RU" w:eastAsia="ru-RU"/>
        </w:rPr>
        <w:lastRenderedPageBreak/>
        <w:t>и инструкции Генерального прокурора РФ, Министра внутренних дел России. Вестники (бюллетени) этих органов содержат анализ следственной и судебной практики, как в обобщенном, так и в конкретном виде.</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 Лучшему усвоению содержания курса способствует и регулярное ознакомление с научными трудами, публикуемыми в научных журналах таких как «Государство и право», «Законность», «Правоведение», «Российская юстиция» и в некоторых других.</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Надлежащее изучение учебной дисциплины невозможно без обращения к научной и учебной литературе. Особое значение в период реформирования правоохранительных органов приобретает ознакомление с научными статьями, ибо только они оперативно реагируют на изменения в законодательстве. Однако их изучение, несомненно, должно базироваться на трудах известных российских ученых   (Рыжаков А.П., Черников В.В., Дмитриев Ю.А., Божьев В.П., Семенов В.М., Байдуков В.А., Гуценко К.Ф., Ковалев М.А., Миронов А.Н.)</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Изучение курса завершается сдачей зачета. В период подготовки к зачету студентам необходимо систематизировать всю совокупность знаний, полученных не только при изучении учебной дисциплины «Введение в специальность», но и полученных при изучении других учебных дисциплин.</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Зачет студенты сдают по билетам. Ответы на вопросы должны быть ясными, логичными и предельно конкретными. При ответе следует обращать внимание на дискуссионные вопросы и предложения по совершенствованию структуры правоохранительных органов.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Настоящие рекомендации играют в изучении учебной дисциплины вспомогательную роль и не могут заменить собой регулярного, творческого труда, способствующего усвоению необходимого уровня знаний студентом в течение всего учебного семестра.    </w:t>
      </w:r>
    </w:p>
    <w:p w:rsidR="00F8592B" w:rsidRPr="00F8592B" w:rsidRDefault="00F8592B" w:rsidP="00F8592B">
      <w:pPr>
        <w:widowControl w:val="0"/>
        <w:spacing w:after="0"/>
        <w:ind w:firstLine="708"/>
        <w:jc w:val="both"/>
        <w:rPr>
          <w:rFonts w:ascii="Times New Roman" w:eastAsia="Calibri" w:hAnsi="Times New Roman" w:cs="Times New Roman"/>
          <w:bCs/>
          <w:sz w:val="28"/>
          <w:szCs w:val="28"/>
          <w:lang w:val="ru-RU" w:eastAsia="ru-RU"/>
        </w:rPr>
      </w:pPr>
      <w:r w:rsidRPr="00F8592B">
        <w:rPr>
          <w:rFonts w:ascii="Times New Roman" w:eastAsia="Calibri" w:hAnsi="Times New Roman" w:cs="Times New Roman"/>
          <w:bCs/>
          <w:sz w:val="28"/>
          <w:szCs w:val="28"/>
          <w:lang w:val="ru-RU" w:eastAsia="ru-RU"/>
        </w:rPr>
        <w:t xml:space="preserve">  </w:t>
      </w:r>
    </w:p>
    <w:p w:rsidR="00F8592B" w:rsidRPr="00F8592B" w:rsidRDefault="00F8592B" w:rsidP="00F8592B">
      <w:pPr>
        <w:rPr>
          <w:rFonts w:eastAsiaTheme="minorHAnsi"/>
          <w:lang w:val="ru-RU"/>
        </w:rPr>
      </w:pPr>
    </w:p>
    <w:p w:rsidR="00BE60A9" w:rsidRPr="00F8592B" w:rsidRDefault="00BE60A9">
      <w:pPr>
        <w:rPr>
          <w:lang w:val="ru-RU"/>
        </w:rPr>
      </w:pPr>
    </w:p>
    <w:sectPr w:rsidR="00BE60A9" w:rsidRPr="00F8592B">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34BCC"/>
    <w:multiLevelType w:val="hybridMultilevel"/>
    <w:tmpl w:val="04DCAFF8"/>
    <w:lvl w:ilvl="0" w:tplc="5DBC58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B433108"/>
    <w:multiLevelType w:val="hybridMultilevel"/>
    <w:tmpl w:val="A6A47DC2"/>
    <w:lvl w:ilvl="0" w:tplc="40F2146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
    <w:nsid w:val="0EB027D9"/>
    <w:multiLevelType w:val="hybridMultilevel"/>
    <w:tmpl w:val="3EBAB0FA"/>
    <w:lvl w:ilvl="0" w:tplc="AF388022">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142D2867"/>
    <w:multiLevelType w:val="hybridMultilevel"/>
    <w:tmpl w:val="7ADE3198"/>
    <w:lvl w:ilvl="0" w:tplc="20E085A4">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E1C415F"/>
    <w:multiLevelType w:val="hybridMultilevel"/>
    <w:tmpl w:val="97A88B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265534FD"/>
    <w:multiLevelType w:val="hybridMultilevel"/>
    <w:tmpl w:val="8F02A41A"/>
    <w:lvl w:ilvl="0" w:tplc="F70061F6">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
    <w:nsid w:val="50AF050F"/>
    <w:multiLevelType w:val="hybridMultilevel"/>
    <w:tmpl w:val="8702C9AA"/>
    <w:lvl w:ilvl="0" w:tplc="E8988E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520F4EDA"/>
    <w:multiLevelType w:val="multilevel"/>
    <w:tmpl w:val="BFD61DF8"/>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
    <w:nsid w:val="6A533F84"/>
    <w:multiLevelType w:val="hybridMultilevel"/>
    <w:tmpl w:val="AADA1B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74BB7483"/>
    <w:multiLevelType w:val="hybridMultilevel"/>
    <w:tmpl w:val="46B033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795B67FE"/>
    <w:multiLevelType w:val="hybridMultilevel"/>
    <w:tmpl w:val="9612CE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6C4C99"/>
    <w:rsid w:val="009D5D22"/>
    <w:rsid w:val="00A235C1"/>
    <w:rsid w:val="00A55B98"/>
    <w:rsid w:val="00BE60A9"/>
    <w:rsid w:val="00D31453"/>
    <w:rsid w:val="00E209E2"/>
    <w:rsid w:val="00F859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rsid w:val="00F8592B"/>
    <w:pPr>
      <w:spacing w:line="240" w:lineRule="auto"/>
    </w:pPr>
    <w:rPr>
      <w:rFonts w:eastAsiaTheme="minorHAnsi"/>
      <w:sz w:val="20"/>
      <w:szCs w:val="20"/>
      <w:lang w:val="ru-RU" w:eastAsia="ru-RU"/>
    </w:rPr>
  </w:style>
  <w:style w:type="character" w:customStyle="1" w:styleId="a4">
    <w:name w:val="Текст примечания Знак"/>
    <w:basedOn w:val="a0"/>
    <w:link w:val="a3"/>
    <w:uiPriority w:val="99"/>
    <w:semiHidden/>
    <w:rsid w:val="00F8592B"/>
    <w:rPr>
      <w:rFonts w:eastAsiaTheme="minorHAnsi"/>
      <w:sz w:val="20"/>
      <w:szCs w:val="20"/>
      <w:lang w:val="ru-RU" w:eastAsia="ru-RU"/>
    </w:rPr>
  </w:style>
  <w:style w:type="paragraph" w:styleId="a5">
    <w:name w:val="header"/>
    <w:basedOn w:val="a"/>
    <w:link w:val="a6"/>
    <w:uiPriority w:val="99"/>
    <w:unhideWhenUsed/>
    <w:rsid w:val="00F8592B"/>
    <w:pPr>
      <w:tabs>
        <w:tab w:val="center" w:pos="4677"/>
        <w:tab w:val="right" w:pos="9355"/>
      </w:tabs>
      <w:spacing w:after="0" w:line="240" w:lineRule="auto"/>
    </w:pPr>
    <w:rPr>
      <w:rFonts w:eastAsiaTheme="minorHAnsi"/>
      <w:lang w:val="ru-RU" w:eastAsia="ru-RU"/>
    </w:rPr>
  </w:style>
  <w:style w:type="character" w:customStyle="1" w:styleId="a6">
    <w:name w:val="Верхний колонтитул Знак"/>
    <w:basedOn w:val="a0"/>
    <w:link w:val="a5"/>
    <w:uiPriority w:val="99"/>
    <w:rsid w:val="00F8592B"/>
    <w:rPr>
      <w:rFonts w:eastAsiaTheme="minorHAnsi"/>
      <w:lang w:val="ru-RU" w:eastAsia="ru-RU"/>
    </w:rPr>
  </w:style>
  <w:style w:type="paragraph" w:styleId="a7">
    <w:name w:val="footer"/>
    <w:basedOn w:val="a"/>
    <w:link w:val="a8"/>
    <w:uiPriority w:val="99"/>
    <w:unhideWhenUsed/>
    <w:rsid w:val="00F8592B"/>
    <w:pPr>
      <w:tabs>
        <w:tab w:val="center" w:pos="4677"/>
        <w:tab w:val="right" w:pos="9355"/>
      </w:tabs>
      <w:spacing w:after="0" w:line="240" w:lineRule="auto"/>
    </w:pPr>
    <w:rPr>
      <w:rFonts w:eastAsiaTheme="minorHAnsi"/>
      <w:lang w:val="ru-RU" w:eastAsia="ru-RU"/>
    </w:rPr>
  </w:style>
  <w:style w:type="character" w:customStyle="1" w:styleId="a8">
    <w:name w:val="Нижний колонтитул Знак"/>
    <w:basedOn w:val="a0"/>
    <w:link w:val="a7"/>
    <w:uiPriority w:val="99"/>
    <w:rsid w:val="00F8592B"/>
    <w:rPr>
      <w:rFonts w:eastAsiaTheme="minorHAnsi"/>
      <w:lang w:val="ru-RU" w:eastAsia="ru-RU"/>
    </w:rPr>
  </w:style>
  <w:style w:type="paragraph" w:styleId="a9">
    <w:name w:val="Balloon Text"/>
    <w:basedOn w:val="a"/>
    <w:link w:val="aa"/>
    <w:uiPriority w:val="99"/>
    <w:semiHidden/>
    <w:unhideWhenUsed/>
    <w:rsid w:val="00F8592B"/>
    <w:pPr>
      <w:spacing w:after="0" w:line="240" w:lineRule="auto"/>
    </w:pPr>
    <w:rPr>
      <w:rFonts w:ascii="Tahoma" w:eastAsiaTheme="minorHAnsi" w:hAnsi="Tahoma" w:cs="Tahoma"/>
      <w:sz w:val="16"/>
      <w:szCs w:val="16"/>
      <w:lang w:val="ru-RU" w:eastAsia="ru-RU"/>
    </w:rPr>
  </w:style>
  <w:style w:type="character" w:customStyle="1" w:styleId="aa">
    <w:name w:val="Текст выноски Знак"/>
    <w:basedOn w:val="a0"/>
    <w:link w:val="a9"/>
    <w:uiPriority w:val="99"/>
    <w:semiHidden/>
    <w:rsid w:val="00F8592B"/>
    <w:rPr>
      <w:rFonts w:ascii="Tahoma" w:eastAsiaTheme="minorHAnsi" w:hAnsi="Tahoma" w:cs="Tahoma"/>
      <w:sz w:val="16"/>
      <w:szCs w:val="16"/>
      <w:lang w:val="ru-RU" w:eastAsia="ru-RU"/>
    </w:rPr>
  </w:style>
  <w:style w:type="paragraph" w:styleId="ab">
    <w:name w:val="List Paragraph"/>
    <w:basedOn w:val="a"/>
    <w:uiPriority w:val="34"/>
    <w:qFormat/>
    <w:rsid w:val="00F8592B"/>
    <w:pPr>
      <w:ind w:left="720"/>
      <w:contextualSpacing/>
    </w:pPr>
    <w:rPr>
      <w:rFonts w:eastAsiaTheme="minorHAnsi"/>
      <w:lang w:val="ru-RU" w:eastAsia="ru-RU"/>
    </w:rPr>
  </w:style>
  <w:style w:type="character" w:styleId="ac">
    <w:name w:val="Hyperlink"/>
    <w:basedOn w:val="a0"/>
    <w:uiPriority w:val="99"/>
    <w:unhideWhenUsed/>
    <w:rsid w:val="00F8592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bmp"/><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bmp"/><Relationship Id="rId12" Type="http://schemas.openxmlformats.org/officeDocument/2006/relationships/hyperlink" Target="http://library.rsue.r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bmp"/><Relationship Id="rId11" Type="http://schemas.openxmlformats.org/officeDocument/2006/relationships/image" Target="media/image5.bmp"/><Relationship Id="rId5" Type="http://schemas.openxmlformats.org/officeDocument/2006/relationships/webSettings" Target="webSettings.xml"/><Relationship Id="rId10" Type="http://schemas.openxmlformats.org/officeDocument/2006/relationships/hyperlink" Target="file:///C:\Users\bushmakina\Desktop\&#1052;&#1072;&#1088;&#1082;&#1086;&#1074;\&#1044;&#1083;&#1103;%20&#1048;&#1088;.%20&#1043;&#1077;&#1085;.&#8470;2\2017-2018_40_03_01_01_1_plm_xml_&#1042;&#1074;&#1077;&#1076;&#1077;&#1085;&#1080;&#1077;%20&#1074;%20&#1089;&#1087;&#1077;&#1094;&#1080;&#1072;&#1083;&#1100;&#1085;&#1086;&#1089;&#1090;&#1100;\40.03.01.01%20&#1041;.1.&#1041;.27%20&#1042;&#1074;&#1077;&#1076;&#1077;&#1085;&#1080;&#1077;%20&#1074;%20&#1089;&#1087;&#1077;&#1094;&#1080;&#1072;&#1083;&#1100;&#1085;&#1086;&#1089;&#1090;&#1100;%20(&#1055;&#1088;&#1080;&#1083;&#1086;&#1078;&#1077;&#1085;&#1080;&#1077;%201,2).docx" TargetMode="External"/><Relationship Id="rId4" Type="http://schemas.openxmlformats.org/officeDocument/2006/relationships/settings" Target="settings.xml"/><Relationship Id="rId9" Type="http://schemas.openxmlformats.org/officeDocument/2006/relationships/image" Target="media/image4.bmp"/><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48</Pages>
  <Words>12794</Words>
  <Characters>72926</Characters>
  <Application>Microsoft Office Word</Application>
  <DocSecurity>0</DocSecurity>
  <Lines>607</Lines>
  <Paragraphs>171</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2018-2019_40_03_01_01_1_plx_Введение в специальность</vt:lpstr>
      <vt:lpstr>Лист1</vt:lpstr>
    </vt:vector>
  </TitlesOfParts>
  <Company/>
  <LinksUpToDate>false</LinksUpToDate>
  <CharactersWithSpaces>85549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2018-2019_40_03_01_01_1_plx_Введение в специальность</dc:title>
  <dc:creator>FastReport.NET</dc:creator>
  <cp:lastModifiedBy>Л. А. Бушмакина</cp:lastModifiedBy>
  <cp:revision>6</cp:revision>
  <dcterms:created xsi:type="dcterms:W3CDTF">2018-10-19T13:35:00Z</dcterms:created>
  <dcterms:modified xsi:type="dcterms:W3CDTF">2018-10-19T14:20:00Z</dcterms:modified>
</cp:coreProperties>
</file>