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CD" w:rsidRDefault="009F15CD" w:rsidP="009F15CD">
      <w:pPr>
        <w:framePr w:h="165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101807" cy="1002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07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CD" w:rsidRDefault="009F15CD" w:rsidP="009F15CD">
      <w:pPr>
        <w:framePr w:h="16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E6F" w:rsidRDefault="009F15C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0B62B57" wp14:editId="57A9715C">
            <wp:extent cx="6668580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8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92"/>
        <w:gridCol w:w="1662"/>
        <w:gridCol w:w="4433"/>
        <w:gridCol w:w="939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F5E6F" w:rsidRPr="009F15C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3F5E6F" w:rsidRPr="009F15C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познание студентами основных положений, сущности и содержания основных юридических понятий, категорий и институтов земельного права;изучение и выработка навыков применения, толкования и анализа нормативно-правовых актов, являющихся источниками земельного права; овладение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3F5E6F" w:rsidRPr="009F15CD">
        <w:trPr>
          <w:trHeight w:hRule="exact" w:val="277"/>
        </w:trPr>
        <w:tc>
          <w:tcPr>
            <w:tcW w:w="766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F5E6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F5E6F" w:rsidRPr="009F15C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F5E6F" w:rsidRPr="009F15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 техника (нормография)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3F5E6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3F5E6F" w:rsidRPr="009F15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</w:t>
            </w:r>
          </w:p>
        </w:tc>
      </w:tr>
      <w:tr w:rsidR="003F5E6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3F5E6F">
        <w:trPr>
          <w:trHeight w:hRule="exact" w:val="277"/>
        </w:trPr>
        <w:tc>
          <w:tcPr>
            <w:tcW w:w="766" w:type="dxa"/>
          </w:tcPr>
          <w:p w:rsidR="003F5E6F" w:rsidRDefault="003F5E6F"/>
        </w:tc>
        <w:tc>
          <w:tcPr>
            <w:tcW w:w="2071" w:type="dxa"/>
          </w:tcPr>
          <w:p w:rsidR="003F5E6F" w:rsidRDefault="003F5E6F"/>
        </w:tc>
        <w:tc>
          <w:tcPr>
            <w:tcW w:w="1844" w:type="dxa"/>
          </w:tcPr>
          <w:p w:rsidR="003F5E6F" w:rsidRDefault="003F5E6F"/>
        </w:tc>
        <w:tc>
          <w:tcPr>
            <w:tcW w:w="5104" w:type="dxa"/>
          </w:tcPr>
          <w:p w:rsidR="003F5E6F" w:rsidRDefault="003F5E6F"/>
        </w:tc>
        <w:tc>
          <w:tcPr>
            <w:tcW w:w="993" w:type="dxa"/>
          </w:tcPr>
          <w:p w:rsidR="003F5E6F" w:rsidRDefault="003F5E6F"/>
        </w:tc>
      </w:tr>
      <w:tr w:rsidR="003F5E6F" w:rsidRPr="009F15C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F5E6F" w:rsidRPr="009F15C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земельных отношений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земельных отношений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понятие земельного права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 граммотно применять правовые нормы в области земельного права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3F5E6F" w:rsidRDefault="009F15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F5E6F" w:rsidRPr="009F15C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F5E6F" w:rsidRPr="009F15C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земельных правоотношений, особенности правового статуса субъектов земельных  правоотношений,действующее законодательство РФ, международно-правовые нормы, нормативно- правовые акты, регулирующие общественные отношения в сфере земельных правоотношений, основные положения и категории земельного права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F5E6F" w:rsidRPr="009F15C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F5E6F" w:rsidRPr="009F15C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3F5E6F" w:rsidRPr="009F15CD">
        <w:trPr>
          <w:trHeight w:hRule="exact" w:val="277"/>
        </w:trPr>
        <w:tc>
          <w:tcPr>
            <w:tcW w:w="993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F5E6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F5E6F" w:rsidRPr="009F15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  <w:tr w:rsidR="003F5E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</w:tbl>
    <w:p w:rsidR="003F5E6F" w:rsidRDefault="009F15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F5E6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Земельно-правовые нормы.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гражданско- правовых и земельно-правовых норм в регулировании земельных 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 w:rsidRPr="009F15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</w:tbl>
    <w:p w:rsidR="003F5E6F" w:rsidRPr="009F15CD" w:rsidRDefault="009F15CD">
      <w:pPr>
        <w:rPr>
          <w:sz w:val="0"/>
          <w:szCs w:val="0"/>
          <w:lang w:val="ru-RU"/>
        </w:rPr>
      </w:pPr>
      <w:r w:rsidRPr="009F1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F5E6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Признание недействительным акта публичной власти.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Рассмотрение земельных споров.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Служебные наделы.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</w:tbl>
    <w:p w:rsidR="003F5E6F" w:rsidRDefault="009F15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56"/>
        <w:gridCol w:w="111"/>
        <w:gridCol w:w="749"/>
        <w:gridCol w:w="642"/>
        <w:gridCol w:w="1058"/>
        <w:gridCol w:w="1140"/>
        <w:gridCol w:w="625"/>
        <w:gridCol w:w="353"/>
        <w:gridCol w:w="888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F5E6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 w:rsidRPr="009F15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  <w:tr w:rsidR="003F5E6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 объемы возмещения вреда, причиненного правонарушением.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</w:tbl>
    <w:p w:rsidR="003F5E6F" w:rsidRDefault="009F15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F5E6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Полномочия Росимущества по управлению земельным фондом РФ.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 w:rsidRPr="009F15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</w:tbl>
    <w:p w:rsidR="003F5E6F" w:rsidRPr="009F15CD" w:rsidRDefault="009F15CD">
      <w:pPr>
        <w:rPr>
          <w:sz w:val="0"/>
          <w:szCs w:val="0"/>
          <w:lang w:val="ru-RU"/>
        </w:rPr>
      </w:pPr>
      <w:r w:rsidRPr="009F1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7"/>
        <w:gridCol w:w="125"/>
        <w:gridCol w:w="734"/>
        <w:gridCol w:w="625"/>
        <w:gridCol w:w="1057"/>
        <w:gridCol w:w="1140"/>
        <w:gridCol w:w="625"/>
        <w:gridCol w:w="352"/>
        <w:gridCol w:w="888"/>
      </w:tblGrid>
      <w:tr w:rsidR="003F5E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F5E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совершения сделок с долями в праве общей собственности на земельный участок из земель сельхозназначения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земельных участков из земель сельхозназначения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Невостребованные земельные доли.</w:t>
            </w:r>
          </w:p>
          <w:p w:rsidR="003F5E6F" w:rsidRDefault="003F5E6F">
            <w:pPr>
              <w:spacing w:after="0" w:line="240" w:lineRule="auto"/>
              <w:rPr>
                <w:sz w:val="19"/>
                <w:szCs w:val="19"/>
              </w:rPr>
            </w:pP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и назначение ограничений.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</w:tr>
      <w:tr w:rsidR="003F5E6F">
        <w:trPr>
          <w:trHeight w:hRule="exact" w:val="277"/>
        </w:trPr>
        <w:tc>
          <w:tcPr>
            <w:tcW w:w="993" w:type="dxa"/>
          </w:tcPr>
          <w:p w:rsidR="003F5E6F" w:rsidRDefault="003F5E6F"/>
        </w:tc>
        <w:tc>
          <w:tcPr>
            <w:tcW w:w="3545" w:type="dxa"/>
          </w:tcPr>
          <w:p w:rsidR="003F5E6F" w:rsidRDefault="003F5E6F"/>
        </w:tc>
        <w:tc>
          <w:tcPr>
            <w:tcW w:w="143" w:type="dxa"/>
          </w:tcPr>
          <w:p w:rsidR="003F5E6F" w:rsidRDefault="003F5E6F"/>
        </w:tc>
        <w:tc>
          <w:tcPr>
            <w:tcW w:w="851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135" w:type="dxa"/>
          </w:tcPr>
          <w:p w:rsidR="003F5E6F" w:rsidRDefault="003F5E6F"/>
        </w:tc>
        <w:tc>
          <w:tcPr>
            <w:tcW w:w="1277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426" w:type="dxa"/>
          </w:tcPr>
          <w:p w:rsidR="003F5E6F" w:rsidRDefault="003F5E6F"/>
        </w:tc>
        <w:tc>
          <w:tcPr>
            <w:tcW w:w="993" w:type="dxa"/>
          </w:tcPr>
          <w:p w:rsidR="003F5E6F" w:rsidRDefault="003F5E6F"/>
        </w:tc>
      </w:tr>
      <w:tr w:rsidR="003F5E6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F5E6F" w:rsidRPr="009F15CD">
        <w:trPr>
          <w:trHeight w:hRule="exact" w:val="33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</w:tc>
      </w:tr>
    </w:tbl>
    <w:p w:rsidR="003F5E6F" w:rsidRPr="009F15CD" w:rsidRDefault="009F15CD">
      <w:pPr>
        <w:rPr>
          <w:sz w:val="0"/>
          <w:szCs w:val="0"/>
          <w:lang w:val="ru-RU"/>
        </w:rPr>
      </w:pPr>
      <w:r w:rsidRPr="009F1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6"/>
        <w:gridCol w:w="4482"/>
        <w:gridCol w:w="928"/>
      </w:tblGrid>
      <w:tr w:rsidR="003F5E6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F5E6F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14. Порядок и принципы разграничения государственной собственности на землю.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Контроль за использованием и охраной земель: понятие, виды, содержание.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Государственный контроль за использованием и охраной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земельных споров.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 Правовой режим земель энергетики.</w:t>
            </w:r>
          </w:p>
        </w:tc>
      </w:tr>
    </w:tbl>
    <w:p w:rsidR="003F5E6F" w:rsidRDefault="009F15CD">
      <w:pPr>
        <w:rPr>
          <w:sz w:val="0"/>
          <w:szCs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02"/>
        <w:gridCol w:w="1975"/>
        <w:gridCol w:w="1709"/>
        <w:gridCol w:w="1991"/>
        <w:gridCol w:w="682"/>
        <w:gridCol w:w="975"/>
      </w:tblGrid>
      <w:tr w:rsidR="003F5E6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3F5E6F" w:rsidRDefault="003F5E6F"/>
        </w:tc>
        <w:tc>
          <w:tcPr>
            <w:tcW w:w="2269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3F5E6F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 Земли запаса.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F5E6F" w:rsidRPr="009F15CD">
        <w:trPr>
          <w:trHeight w:hRule="exact" w:val="277"/>
        </w:trPr>
        <w:tc>
          <w:tcPr>
            <w:tcW w:w="710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5E6F" w:rsidRPr="009F15CD" w:rsidRDefault="003F5E6F">
            <w:pPr>
              <w:rPr>
                <w:lang w:val="ru-RU"/>
              </w:rPr>
            </w:pP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F5E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F5E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3F5E6F" w:rsidRPr="009F15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F5E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F5E6F" w:rsidRPr="009F15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F5E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3F5E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F5E6F" w:rsidRPr="009F15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F5E6F" w:rsidRPr="009F15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F5E6F" w:rsidRPr="009F15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F5E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F5E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F5E6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F5E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3F5E6F">
        <w:trPr>
          <w:trHeight w:hRule="exact" w:val="277"/>
        </w:trPr>
        <w:tc>
          <w:tcPr>
            <w:tcW w:w="710" w:type="dxa"/>
          </w:tcPr>
          <w:p w:rsidR="003F5E6F" w:rsidRDefault="003F5E6F"/>
        </w:tc>
        <w:tc>
          <w:tcPr>
            <w:tcW w:w="58" w:type="dxa"/>
          </w:tcPr>
          <w:p w:rsidR="003F5E6F" w:rsidRDefault="003F5E6F"/>
        </w:tc>
        <w:tc>
          <w:tcPr>
            <w:tcW w:w="1929" w:type="dxa"/>
          </w:tcPr>
          <w:p w:rsidR="003F5E6F" w:rsidRDefault="003F5E6F"/>
        </w:tc>
        <w:tc>
          <w:tcPr>
            <w:tcW w:w="1986" w:type="dxa"/>
          </w:tcPr>
          <w:p w:rsidR="003F5E6F" w:rsidRDefault="003F5E6F"/>
        </w:tc>
        <w:tc>
          <w:tcPr>
            <w:tcW w:w="2127" w:type="dxa"/>
          </w:tcPr>
          <w:p w:rsidR="003F5E6F" w:rsidRDefault="003F5E6F"/>
        </w:tc>
        <w:tc>
          <w:tcPr>
            <w:tcW w:w="2269" w:type="dxa"/>
          </w:tcPr>
          <w:p w:rsidR="003F5E6F" w:rsidRDefault="003F5E6F"/>
        </w:tc>
        <w:tc>
          <w:tcPr>
            <w:tcW w:w="710" w:type="dxa"/>
          </w:tcPr>
          <w:p w:rsidR="003F5E6F" w:rsidRDefault="003F5E6F"/>
        </w:tc>
        <w:tc>
          <w:tcPr>
            <w:tcW w:w="993" w:type="dxa"/>
          </w:tcPr>
          <w:p w:rsidR="003F5E6F" w:rsidRDefault="003F5E6F"/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3F5E6F" w:rsidRPr="009F15CD" w:rsidRDefault="009F15CD">
      <w:pPr>
        <w:rPr>
          <w:sz w:val="0"/>
          <w:szCs w:val="0"/>
          <w:lang w:val="ru-RU"/>
        </w:rPr>
      </w:pPr>
      <w:r w:rsidRPr="009F1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3543"/>
        <w:gridCol w:w="4475"/>
        <w:gridCol w:w="931"/>
      </w:tblGrid>
      <w:tr w:rsidR="003F5E6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3F5E6F" w:rsidRDefault="003F5E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3F5E6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Default="009F15CD">
            <w:pPr>
              <w:spacing w:after="0" w:line="240" w:lineRule="auto"/>
              <w:rPr>
                <w:sz w:val="19"/>
                <w:szCs w:val="19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F5E6F">
        <w:trPr>
          <w:trHeight w:hRule="exact" w:val="277"/>
        </w:trPr>
        <w:tc>
          <w:tcPr>
            <w:tcW w:w="766" w:type="dxa"/>
          </w:tcPr>
          <w:p w:rsidR="003F5E6F" w:rsidRDefault="003F5E6F"/>
        </w:tc>
        <w:tc>
          <w:tcPr>
            <w:tcW w:w="3913" w:type="dxa"/>
          </w:tcPr>
          <w:p w:rsidR="003F5E6F" w:rsidRDefault="003F5E6F"/>
        </w:tc>
        <w:tc>
          <w:tcPr>
            <w:tcW w:w="5104" w:type="dxa"/>
          </w:tcPr>
          <w:p w:rsidR="003F5E6F" w:rsidRDefault="003F5E6F"/>
        </w:tc>
        <w:tc>
          <w:tcPr>
            <w:tcW w:w="993" w:type="dxa"/>
          </w:tcPr>
          <w:p w:rsidR="003F5E6F" w:rsidRDefault="003F5E6F"/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F5E6F" w:rsidRPr="009F15C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5E6F" w:rsidRPr="009F15CD" w:rsidRDefault="009F15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5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D741B" w:rsidRDefault="007D741B">
      <w:pPr>
        <w:rPr>
          <w:lang w:val="ru-RU"/>
        </w:rPr>
      </w:pPr>
    </w:p>
    <w:p w:rsidR="007D741B" w:rsidRDefault="007D741B">
      <w:pPr>
        <w:rPr>
          <w:lang w:val="ru-RU"/>
        </w:rPr>
      </w:pPr>
      <w:r>
        <w:rPr>
          <w:lang w:val="ru-RU"/>
        </w:rPr>
        <w:br w:type="page"/>
      </w:r>
    </w:p>
    <w:p w:rsidR="007D741B" w:rsidRDefault="007D741B" w:rsidP="007D741B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C6BE8E6" wp14:editId="02D2BFC3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B" w:rsidRDefault="007D741B" w:rsidP="007D7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</w:p>
    <w:p w:rsidR="007D741B" w:rsidRDefault="007D741B" w:rsidP="007D741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7D741B" w:rsidRDefault="007D741B" w:rsidP="007D741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7D741B" w:rsidRDefault="007D741B" w:rsidP="007D741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7D741B" w:rsidRDefault="007D741B" w:rsidP="007D741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7D741B" w:rsidRDefault="007D741B" w:rsidP="007D7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7D741B" w:rsidRDefault="007D741B" w:rsidP="007D741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41B" w:rsidRDefault="007D741B" w:rsidP="007D741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41B" w:rsidRDefault="007D741B" w:rsidP="007D741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41B" w:rsidRDefault="007D741B" w:rsidP="007D741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41B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7D741B">
          <w:pgSz w:w="11906" w:h="16838"/>
          <w:pgMar w:top="1134" w:right="567" w:bottom="1134" w:left="1701" w:header="708" w:footer="708" w:gutter="0"/>
          <w:cols w:space="720"/>
        </w:sectPr>
      </w:pP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Toc487477856"/>
      <w:bookmarkStart w:id="1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7D741B" w:rsidRPr="00A25A11" w:rsidRDefault="007D741B" w:rsidP="007D741B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7D741B" w:rsidRPr="00A25A11" w:rsidRDefault="007D741B" w:rsidP="007D741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7D741B" w:rsidRPr="00A25A11" w:rsidRDefault="007D741B" w:rsidP="007D741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7D741B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</w:p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7D741B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Default="007D741B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</w:tr>
      <w:tr w:rsidR="007D741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</w:tc>
      </w:tr>
      <w:tr w:rsidR="007D741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</w:tc>
      </w:tr>
      <w:tr w:rsidR="007D741B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41B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D741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особенности профессиональной деятельности юриста в сфере земельных правоотношений, особенности правового статуса субъектов земельных правоотношений,действующее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 оформления правовой консультации и юридического заключения.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41B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741B" w:rsidRPr="00A25A11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D741B" w:rsidRDefault="007D741B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 1-6).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7D741B" w:rsidRPr="00A25A11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7D741B" w:rsidRDefault="007D741B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D741B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41B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7D741B" w:rsidRPr="00A25A11" w:rsidRDefault="007D741B" w:rsidP="007D741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7D741B" w:rsidRPr="00A25A11" w:rsidRDefault="007D741B" w:rsidP="007D741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7D741B" w:rsidRPr="00A25A11" w:rsidRDefault="007D741B" w:rsidP="007D741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7D741B" w:rsidRPr="00A25A11" w:rsidRDefault="007D741B" w:rsidP="007D741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7D741B" w:rsidRPr="00A25A11" w:rsidRDefault="007D741B" w:rsidP="007D741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7D741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8"/>
      <w:bookmarkStart w:id="4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55. Контроль за использованием и охраной земель: понятие, виды, содержание.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56. Государственный контроль за использованием и охраной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7D741B" w:rsidRPr="00A25A11" w:rsidRDefault="007D741B" w:rsidP="007D741B">
      <w:pPr>
        <w:widowControl w:val="0"/>
        <w:rPr>
          <w:b/>
          <w:lang w:val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7D741B" w:rsidRPr="00A25A11" w:rsidRDefault="007D741B" w:rsidP="007D741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7D741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7D741B" w:rsidRPr="00A25A11" w:rsidRDefault="007D741B" w:rsidP="007D74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даты государственной регистрации права собственности и иных вещных прав на все образуемые из них земельные участки;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даты государственной регистрации прекращения существования земельного участка.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>0 влечет за собой прекращение их обязанностей, только если зарегистрирован в соответствующем органе.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7D741B" w:rsidRPr="00A25A11" w:rsidRDefault="007D741B" w:rsidP="007D741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7D741B" w:rsidRPr="00A25A11" w:rsidRDefault="007D741B" w:rsidP="007D741B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7D741B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7D741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D741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7D741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7D741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7D741B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1B" w:rsidRDefault="007D741B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7D741B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7D741B" w:rsidRPr="00A25A11" w:rsidRDefault="007D741B" w:rsidP="007D74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D741B" w:rsidRPr="00A25A11" w:rsidRDefault="007D741B" w:rsidP="007D741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7D741B" w:rsidRPr="00A25A11" w:rsidRDefault="007D741B" w:rsidP="007D741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741B" w:rsidRPr="00A25A11" w:rsidRDefault="007D741B" w:rsidP="007D741B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7D741B" w:rsidRPr="00A25A11" w:rsidRDefault="007D741B" w:rsidP="007D741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7D741B" w:rsidRPr="00A25A11" w:rsidRDefault="007D741B" w:rsidP="007D741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7D741B" w:rsidRPr="00A25A11" w:rsidRDefault="007D741B" w:rsidP="007D741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7D741B" w:rsidRPr="005D560B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7D741B" w:rsidRPr="00A25A11" w:rsidRDefault="007D741B" w:rsidP="007D741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7D741B" w:rsidRPr="00A25A11" w:rsidRDefault="007D741B" w:rsidP="007D7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7D741B" w:rsidRPr="00A25A11" w:rsidRDefault="007D741B" w:rsidP="007D741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«незачтено»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7D741B" w:rsidRPr="00A25A11" w:rsidRDefault="007D741B" w:rsidP="007D741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D741B" w:rsidRPr="00A25A11" w:rsidRDefault="007D741B" w:rsidP="007D741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D741B" w:rsidRPr="00A25A11" w:rsidRDefault="007D741B" w:rsidP="007D741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6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баллы за самостоятельную работу начисляются за: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7D741B" w:rsidRPr="00A25A11" w:rsidRDefault="007D741B" w:rsidP="007D74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D741B" w:rsidRPr="00A25A11" w:rsidRDefault="007D741B" w:rsidP="007D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D741B" w:rsidRPr="00A25A11" w:rsidRDefault="007D741B" w:rsidP="007D741B">
      <w:pPr>
        <w:rPr>
          <w:rFonts w:eastAsiaTheme="minorHAnsi"/>
          <w:lang w:val="ru-RU"/>
        </w:rPr>
      </w:pPr>
    </w:p>
    <w:p w:rsidR="007D741B" w:rsidRPr="00A25A11" w:rsidRDefault="007D741B" w:rsidP="007D741B">
      <w:pPr>
        <w:rPr>
          <w:lang w:val="ru-RU"/>
        </w:rPr>
      </w:pPr>
    </w:p>
    <w:p w:rsidR="007D741B" w:rsidRDefault="007D741B" w:rsidP="007D741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43D267" wp14:editId="02EBACE3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B" w:rsidRDefault="007D741B" w:rsidP="007D741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741B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7D741B" w:rsidRDefault="007D741B" w:rsidP="007D741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654306C" wp14:editId="06D25C4F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B" w:rsidRDefault="007D741B" w:rsidP="007D74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741B" w:rsidRDefault="007D741B" w:rsidP="007D741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741B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7D741B" w:rsidRDefault="007D741B" w:rsidP="007D741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2BE83D" wp14:editId="62794613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B" w:rsidRDefault="007D741B" w:rsidP="007D74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741B" w:rsidRDefault="007D741B" w:rsidP="007D741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741B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7D741B" w:rsidRDefault="007D741B" w:rsidP="007D741B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1821F8A" wp14:editId="5800ECC3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B" w:rsidRDefault="007D741B" w:rsidP="007D741B">
      <w:pPr>
        <w:tabs>
          <w:tab w:val="left" w:pos="1560"/>
        </w:tabs>
        <w:rPr>
          <w:lang w:val="ru-RU"/>
        </w:rPr>
      </w:pPr>
    </w:p>
    <w:p w:rsidR="003F5E6F" w:rsidRPr="009F15CD" w:rsidRDefault="003F5E6F">
      <w:pPr>
        <w:rPr>
          <w:lang w:val="ru-RU"/>
        </w:rPr>
      </w:pPr>
      <w:bookmarkStart w:id="7" w:name="_GoBack"/>
      <w:bookmarkEnd w:id="7"/>
    </w:p>
    <w:sectPr w:rsidR="003F5E6F" w:rsidRPr="009F15C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F5E6F"/>
    <w:rsid w:val="007D741B"/>
    <w:rsid w:val="009F15C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5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D741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D741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8474</Words>
  <Characters>60422</Characters>
  <Application>Microsoft Office Word</Application>
  <DocSecurity>0</DocSecurity>
  <Lines>503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2018-2019_z40_03_01_01_1_plx_Земельное право</vt:lpstr>
      <vt:lpstr>Лист1</vt:lpstr>
    </vt:vector>
  </TitlesOfParts>
  <Company/>
  <LinksUpToDate>false</LinksUpToDate>
  <CharactersWithSpaces>68759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2018-2019_z40_03_01_01_1_plx_Земельное право</dc:title>
  <dc:creator>FastReport.NET</dc:creator>
  <cp:lastModifiedBy>Елена Н. Богданова</cp:lastModifiedBy>
  <cp:revision>2</cp:revision>
  <dcterms:created xsi:type="dcterms:W3CDTF">2019-02-28T09:45:00Z</dcterms:created>
  <dcterms:modified xsi:type="dcterms:W3CDTF">2019-02-28T09:48:00Z</dcterms:modified>
</cp:coreProperties>
</file>