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2E59" w:rsidRDefault="00932E59" w:rsidP="004D1508">
      <w:pPr>
        <w:framePr w:h="16279" w:hSpace="10080" w:wrap="notBeside" w:vAnchor="text" w:hAnchor="margin" w:x="1" w:y="1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7458075" cy="103346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58075" cy="1033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2E59" w:rsidRDefault="00932E59" w:rsidP="004D1508">
      <w:pPr>
        <w:widowControl w:val="0"/>
        <w:tabs>
          <w:tab w:val="left" w:pos="567"/>
        </w:tabs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932E59" w:rsidRDefault="00932E59" w:rsidP="004D1508">
      <w:pPr>
        <w:framePr w:h="16279" w:hSpace="10080" w:wrap="notBeside" w:vAnchor="text" w:hAnchor="margin" w:x="1" w:y="1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932E59" w:rsidSect="00932E59">
          <w:pgSz w:w="14630" w:h="19159"/>
          <w:pgMar w:top="1440" w:right="1440" w:bottom="360" w:left="1440" w:header="720" w:footer="720" w:gutter="0"/>
          <w:cols w:space="720"/>
          <w:noEndnote/>
        </w:sectPr>
      </w:pPr>
    </w:p>
    <w:p w:rsidR="00932E59" w:rsidRDefault="00932E59" w:rsidP="004D1508">
      <w:pPr>
        <w:framePr w:h="16265" w:hSpace="10080" w:wrap="notBeside" w:vAnchor="text" w:hAnchor="margin" w:x="1" w:y="1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3F6F7399" wp14:editId="31B28116">
            <wp:extent cx="6702314" cy="95345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2314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0"/>
        <w:gridCol w:w="1880"/>
        <w:gridCol w:w="7056"/>
      </w:tblGrid>
      <w:tr w:rsidR="00AD70F4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1. ЦЕЛИ ОСВОЕНИЯ ДИСЦИПЛИНЫ</w:t>
            </w:r>
          </w:p>
        </w:tc>
      </w:tr>
      <w:tr w:rsidR="00AD70F4" w:rsidRPr="004D1508" w:rsidTr="00AF2AFB">
        <w:trPr>
          <w:trHeight w:hRule="exact" w:val="1825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 освоения дисциплины: формирование у обучающихся устойчивой системы знаний об основах регулирования гражданско-правовых отношений; о правовом статусе участников; об основных институтах гражданского права;формирование у обучающихся четкого представления о месте гражданского права в системе российского права, его роли в развитии государства;достижение понимания обучающимися системы правовых норм, регулирующих гражданско-правовую сферу, принципов взаимодействия участников гражданско-правовых отношений, умения их квалифицированного применения в практической деятельности юриста;получение практических навыков эффективного применения нормативно-правового материала и приобретенных теоретических знаний к конкретным ситуациям, возникающим в сфере гражданско-правового регулирования.</w:t>
            </w:r>
          </w:p>
        </w:tc>
      </w:tr>
      <w:tr w:rsidR="00AD70F4" w:rsidRPr="004D1508" w:rsidTr="00AF2AFB">
        <w:trPr>
          <w:trHeight w:hRule="exact" w:val="1825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 познание обучающимися основных положений, сущности и содержания основных юридических понятий, категорий и институтов отрасли гражданского права;изучение и выработка навыка применения, толкования и анализа необходимых правовых актов, являющихся источниками гражданского права;изучение обучающимися нормативно-правовых актов, правоприменительной практики, в том числе судебной в гражданско-правовой сфере; изучение и выработка навыка применения на практике норм международно-правовых актов, Конституции РФ, других нормативно-правовых актов, регулирующих механизм соблюдения и защиты прав граждан;закрепление знаний, полученных в рамках изучения общепрофессиональных специальных дисциплин, посвященных отдельным гражданско-правовым аспектам.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AD70F4" w:rsidTr="00AF2AFB">
        <w:trPr>
          <w:trHeight w:hRule="exact" w:val="277"/>
        </w:trPr>
        <w:tc>
          <w:tcPr>
            <w:tcW w:w="26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 (раздел) ООП:</w:t>
            </w:r>
          </w:p>
        </w:tc>
        <w:tc>
          <w:tcPr>
            <w:tcW w:w="70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Б1.Б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AD70F4" w:rsidRPr="004D1508" w:rsidTr="00AF2AFB">
        <w:trPr>
          <w:trHeight w:hRule="exact" w:val="50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 условием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 в специальность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 государства и права</w:t>
            </w:r>
          </w:p>
        </w:tc>
      </w:tr>
      <w:tr w:rsidR="00AD70F4" w:rsidTr="00AF2AFB">
        <w:trPr>
          <w:trHeight w:hRule="exact" w:val="279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Римское право</w:t>
            </w:r>
          </w:p>
        </w:tc>
      </w:tr>
      <w:tr w:rsidR="00AD70F4" w:rsidRPr="004D1508" w:rsidTr="00AF2AFB">
        <w:trPr>
          <w:trHeight w:hRule="exact" w:val="50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Трудовое право</w:t>
            </w:r>
          </w:p>
        </w:tc>
      </w:tr>
      <w:tr w:rsidR="00AD70F4" w:rsidRPr="004D1508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Адвокатура: организация и практика деятельности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Семейное право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Гражданский процесс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 социального обеспечения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Земельное право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Предпринимательское право</w:t>
            </w:r>
          </w:p>
        </w:tc>
      </w:tr>
      <w:tr w:rsidR="00AD70F4" w:rsidTr="00AF2AFB">
        <w:trPr>
          <w:trHeight w:hRule="exact" w:val="287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Арбитражный процесс</w:t>
            </w:r>
          </w:p>
        </w:tc>
      </w:tr>
      <w:tr w:rsidR="00AD70F4" w:rsidTr="00AF2AFB">
        <w:trPr>
          <w:trHeight w:hRule="exact" w:val="279"/>
        </w:trPr>
        <w:tc>
          <w:tcPr>
            <w:tcW w:w="7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2.2.9</w:t>
            </w:r>
          </w:p>
        </w:tc>
        <w:tc>
          <w:tcPr>
            <w:tcW w:w="893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Международное частное право</w:t>
            </w:r>
          </w:p>
        </w:tc>
      </w:tr>
      <w:tr w:rsidR="00AD70F4" w:rsidRPr="004D1508" w:rsidTr="00AF2AFB">
        <w:trPr>
          <w:trHeight w:hRule="exact" w:val="416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ОК-7:      способностью к самоорганизации и самообразованию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правового регулирования статусного, вещного и обязательственного права.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135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структуру и содержание культуры мышления; устанавливать формально-логические, языковые, содержательно- 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структурно-содержательные особенности информации 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процедуре целеполагания как процессе постепенной детализации требуемого результата в практической деятельности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способностью к обобщению, анализу, восприятию информации, постановке цели и выбору путей ее достижения</w:t>
            </w:r>
          </w:p>
        </w:tc>
      </w:tr>
      <w:tr w:rsidR="00AD70F4" w:rsidRPr="004D1508" w:rsidTr="00AF2AFB">
        <w:trPr>
          <w:trHeight w:hRule="exact" w:val="69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lastRenderedPageBreak/>
              <w:t>ОПК-1:     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российские правовые акты в сфере гражданских  правоотношений</w:t>
            </w: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Уметь: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применять нормы российского законодательства, регулирующего гражданские отношения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применения норм материального права при составлении юридических документов в сфере гражданских отношений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ОПК-6:      способностью повышать уровень своей профессиональной компетентности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сбора информации, способствующей повышению информированности, квалификации и компетентности в сфере гражданского права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понятиями, методами и средствами юридической техники в целях участия в нормотворческом процессе.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69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терминологией; навыками работы с правовыми 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несоответствия в сложившейся правовой ситуации.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и содержание основных понятий, категорий, институтов гражданского права.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анализа различных правовых явлений, юридических фактов, гражданско-правовых норм и гражданских отношений.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действующее гражданское законодательство;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гражданского права.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выявлять, пресекать, раскрывать и расследовать преступления и иные правонарушения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>Знать: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виды правонарушений, возникающие в сфере гражданских правоотношений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0"/>
        <w:gridCol w:w="2911"/>
        <w:gridCol w:w="143"/>
        <w:gridCol w:w="778"/>
        <w:gridCol w:w="669"/>
        <w:gridCol w:w="1081"/>
        <w:gridCol w:w="1211"/>
        <w:gridCol w:w="679"/>
        <w:gridCol w:w="370"/>
        <w:gridCol w:w="954"/>
      </w:tblGrid>
      <w:tr w:rsidR="00AD70F4" w:rsidRPr="004D1508" w:rsidTr="00AF2AFB">
        <w:trPr>
          <w:trHeight w:hRule="exact" w:val="478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ПК-13: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основную терминологию отрасли гражданского права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правильно составлять юридические документы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методикой составления юридических документов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Знать:</w:t>
            </w:r>
          </w:p>
        </w:tc>
      </w:tr>
      <w:tr w:rsidR="00AD70F4" w:rsidRPr="004D1508" w:rsidTr="00AF2AFB">
        <w:trPr>
          <w:trHeight w:hRule="exact" w:val="91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правоотношений, основные положения и категории гражданского права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Уметь:</w:t>
            </w:r>
          </w:p>
        </w:tc>
      </w:tr>
      <w:tr w:rsidR="00AD70F4" w:rsidRPr="004D1508" w:rsidTr="00AF2AFB">
        <w:trPr>
          <w:trHeight w:hRule="exact" w:val="91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</w:tc>
      </w:tr>
      <w:tr w:rsidR="00AD70F4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Владеть: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10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2911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78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69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081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11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79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370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954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AD70F4" w:rsidTr="00AF2AFB">
        <w:trPr>
          <w:trHeight w:hRule="exact" w:val="416"/>
        </w:trPr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 занятия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 / Курс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Компетен-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 акт.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</w:p>
        </w:tc>
      </w:tr>
      <w:tr w:rsidR="00AD70F4" w:rsidRPr="004D1508" w:rsidTr="00AF2AFB">
        <w:trPr>
          <w:trHeight w:hRule="exact" w:val="478"/>
        </w:trPr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«Общие положения гражданского права»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 w:rsidTr="00AF2AFB">
        <w:trPr>
          <w:trHeight w:hRule="exact" w:val="3554"/>
        </w:trPr>
        <w:tc>
          <w:tcPr>
            <w:tcW w:w="9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2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«Гражданское право, как отрасль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Гражданское право как отрасль частного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гражданско-правового регулирования.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Гражданско-правовой метод регулирования общественных отношений, его основные признаки.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гражданского права как правовой отрасли.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гражданского права как правовой отрасли.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право, как наука и учебная дисциплина /Лек/</w:t>
            </w:r>
          </w:p>
        </w:tc>
        <w:tc>
          <w:tcPr>
            <w:tcW w:w="92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Э5 Э6 Э7 Э8</w:t>
            </w:r>
          </w:p>
        </w:tc>
        <w:tc>
          <w:tcPr>
            <w:tcW w:w="67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3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3"/>
        <w:gridCol w:w="861"/>
        <w:gridCol w:w="626"/>
        <w:gridCol w:w="1059"/>
        <w:gridCol w:w="1142"/>
        <w:gridCol w:w="626"/>
        <w:gridCol w:w="1243"/>
      </w:tblGrid>
      <w:tr w:rsidR="00AD70F4" w:rsidTr="00AF2AFB">
        <w:trPr>
          <w:trHeight w:hRule="exact" w:val="5092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1.2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«Источники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источника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Гражданское законодательство, его состав.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кодекс РФ (ч. 1). Общая характеристика.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обычаев как источников гражданского права и условия их применения в гражданских правоотношениях.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Гражданское законодательство и нормы международного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6.Официальное опубликование гражданско-правовых нормативных актов, его источники и значение. Время вступления нормативного акта в силу.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Действие гражданского законодательства во времени, в пространстве и по кругу лиц.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3774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«Гражданское правоотношение»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Элементы и структурные особенности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участников (субъектов)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содержание гражданской правосубъектности.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Объекты гражданских правоотношений.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3774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2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«Объекты гражданских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объектов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Деньги и ценные бумаги как объекты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Действия и услуги.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Имущественные права и обязанности.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Нематериальные объекты гражданских правоотношений.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Личные неимущественные блага граждан и организаций как объекты гражданских правоотношений.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 чести, достоинства и деловой репутации.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9"/>
        <w:gridCol w:w="860"/>
        <w:gridCol w:w="625"/>
        <w:gridCol w:w="1058"/>
        <w:gridCol w:w="1141"/>
        <w:gridCol w:w="625"/>
        <w:gridCol w:w="1242"/>
      </w:tblGrid>
      <w:tr w:rsidR="00AD70F4" w:rsidTr="00AF2AFB">
        <w:trPr>
          <w:trHeight w:hRule="exact" w:val="5092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1.5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«Гражданское право, как отрасль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Гражданское право как отрасль частного права.  Отграничение гражданского права от смежных отраслей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Предмет гражданско-правового регулирования.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Гражданско-правовой метод регулирования общественных отношений, его основные признаки.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гражданского права как правовой отрасли.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принципы гражданского права как правовой отрасли.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Функции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Гражданское право, как наука и учебная дисциплина.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Континентальная, англо- американская и другие гражданско- правовые системы, тенденции их развития.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7949"/>
        </w:trPr>
        <w:tc>
          <w:tcPr>
            <w:tcW w:w="8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2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«Источники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источника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Гражданское законодательство, его состав. Конституционные основы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Гражданский кодекс РФ (ч. 1). Общая характеристика.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Значение актов высших судебных органов.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обычаев как источника гражданского права и условия их применения в гражданских правоотношениях.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Гражданское законодательство и нормы международного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7.Официальное опубликование гражданско-правовых нормативных актов, его источники и значение. Время вступления нормативного акта в силу.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Применение гражданского законодательства.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гражданского законодательства во времени.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Обратная сила гражданского закона.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Действие гражданского законодательства в пространстве и по кругу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Аналогия закона и аналогия права в гражданско-правовых отношениях.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Толкование гражданско-правовых норм.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41"/>
        <w:gridCol w:w="864"/>
        <w:gridCol w:w="628"/>
        <w:gridCol w:w="1061"/>
        <w:gridCol w:w="1146"/>
        <w:gridCol w:w="628"/>
        <w:gridCol w:w="1248"/>
      </w:tblGrid>
      <w:tr w:rsidR="00AD70F4" w:rsidTr="00AF2AFB">
        <w:trPr>
          <w:trHeight w:hRule="exact" w:val="3774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1.7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«Гражданское правоотношение»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Элементы и структурные особенности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Состав участников (субъектов)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содержание гражданской правосубъектности.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Объекты гражданских правоотношений.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6850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«Объекты гражданских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объектов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Имущество как основной объект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Вещи как объекты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Движимые и недвижимые вещи.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Деньги и ценные бумаги как объекты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 основные виды ценных бумаг.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Правовые особенности именных, ордерных и предъявительских ценных бумаг.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особенности гражданско- правового режима валютных ценностей.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Действия и услуги.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Имущественные права и обязанности.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Нематериальные объекты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Личные неимущественные блага граждан и организаций как объекты гражданских правоотношений. Защита чести, достоинства и деловой репутации.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Секреты производства («ноу-хау»).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 Э4 Э5 Э6 Э7 Э8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2675"/>
        </w:trPr>
        <w:tc>
          <w:tcPr>
            <w:tcW w:w="8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 «Гражданское право как отрасль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Соотношение частного и публичного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Частное право России.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гражданского права в системе права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Система гражданского права в России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системы континентального гражданского права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59"/>
        <w:gridCol w:w="859"/>
        <w:gridCol w:w="625"/>
        <w:gridCol w:w="1058"/>
        <w:gridCol w:w="1140"/>
        <w:gridCol w:w="625"/>
        <w:gridCol w:w="1240"/>
      </w:tblGrid>
      <w:tr w:rsidR="00AD70F4" w:rsidTr="00AF2AFB">
        <w:trPr>
          <w:trHeight w:hRule="exact" w:val="2016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1.10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 «Источники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1.Официальное опубликование и вступление нормативного акта в силу.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Применение гражданского законодательства по аналогии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Толкование гражданско-правовых норм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 w:rsidTr="00AF2AFB">
        <w:trPr>
          <w:trHeight w:hRule="exact" w:val="697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«Правовой статус субъектов гражданских правоотношений»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 w:rsidTr="00AF2AFB">
        <w:trPr>
          <w:trHeight w:hRule="exact" w:val="7729"/>
        </w:trPr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2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«Граждане как субъекты гражданских правоотношений»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Правоспособность граждан (физических лиц).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Правоспособность иностранных граждан и лиц без гражданства.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и прекращение правоспособности.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Дееспособность физических лиц. Неотчуждаемость дееспособности. Эмансипация.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Случаи и условия ограничения дееспособности граждан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Признание гражданина недееспособным.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Понятие, виды и гражданско- правовое значение актов гражданского состояния.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Место жительства граждан и его гражданско-правовое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правового положения индивидуальных предпринимателей.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Порядок, условия и правовые последствия признания гражданина безвестно отсутствующим.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Порядок, условия и правовые последствия объявления гражданина умершим. Последствия явки лица, объявленного умершим.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12. Понятие опеки и попечительства. Основания учреждения опеки и попечительства.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 и порядок назначения опеки и попечительства.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Патронаж.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3313"/>
        <w:gridCol w:w="110"/>
        <w:gridCol w:w="743"/>
        <w:gridCol w:w="621"/>
        <w:gridCol w:w="1054"/>
        <w:gridCol w:w="1134"/>
        <w:gridCol w:w="621"/>
        <w:gridCol w:w="349"/>
        <w:gridCol w:w="88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11</w:t>
            </w:r>
          </w:p>
        </w:tc>
      </w:tr>
      <w:tr w:rsidR="00AD70F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«Юридические лица»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правоспособности юридических лиц. Органы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Индивидуализация юридических лиц, ее способы и гражданско-правовое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Гражданско-правовое положение филиалов и представительств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и способы создания юридических лиц. Учредительные документы. Государственная регистрация.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Реорганизация юридических лиц и ее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Прекращение деятельности юридического лица. Порядок ликвидации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Несостоятельность (банкротство) коммерческой организации.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Виды юридических лиц, их классификация и ее гражданско- 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Общая характеристика форм коммерческих организаций.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Общая характеристика организационно-правовых форм некоммерческих организаций.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57"/>
        <w:gridCol w:w="111"/>
        <w:gridCol w:w="751"/>
        <w:gridCol w:w="627"/>
        <w:gridCol w:w="1059"/>
        <w:gridCol w:w="1143"/>
        <w:gridCol w:w="627"/>
        <w:gridCol w:w="354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12</w:t>
            </w:r>
          </w:p>
        </w:tc>
      </w:tr>
      <w:tr w:rsidR="00AD70F4">
        <w:trPr>
          <w:trHeight w:hRule="exact" w:val="1080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«Граждане как субъекты гражданских правоотношений»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Физическое лицо и гражданская правосубъектность.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Правоспособность граждан (физических лиц). Соотношение правоспособности и субъективного гражданского права, Неотчуждаемость правоспособности.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Правоспособность иностранных граждан и лиц без гражданства.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Возникновение и прекращение правоспособности.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Дееспособность физических лиц. Неотчуждаемость дееспособности.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Дееспособность малолетних.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Дееспособность несовершеннолетних от 14 до 18 лет. Эмансипация.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Случаи и условия ограничения дееспособности граждан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Признание гражданина недееспособным.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Понятие, виды и гражданско- правовое значение актов гражданского состояния.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Место жительства граждан и его гражданско-правовое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Особенности правового положения индивидуальных предпринимателей.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Порядок, условия и правовые последствия признания гражданина безвестно отсутствующим.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Порядок, условия и правовые последствия объявления гражданина умершим. Последствия явки лица, объявленного умершим.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Понятие опеки и попечительства. Основания учреждения опеки и попечительства.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Условия и порядок назначения опеки и попечительства.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Права и обязанности опекуна и попечителя. Распоряжение имуществом подопечного.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Патронаж.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Прекращение опеки, попечительства, патронажа.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78"/>
        <w:gridCol w:w="3313"/>
        <w:gridCol w:w="110"/>
        <w:gridCol w:w="743"/>
        <w:gridCol w:w="621"/>
        <w:gridCol w:w="1054"/>
        <w:gridCol w:w="1134"/>
        <w:gridCol w:w="621"/>
        <w:gridCol w:w="349"/>
        <w:gridCol w:w="88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13</w:t>
            </w:r>
          </w:p>
        </w:tc>
      </w:tr>
      <w:tr w:rsidR="00AD70F4">
        <w:trPr>
          <w:trHeight w:hRule="exact" w:val="948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«Юридические лица»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юридического лица. Развитие учения о юридических лицах в науке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правоспособности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Органы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Индивидуализация юридических лиц, ее способы и гражданско-правовое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Гражданско-правовое положение филиалов и представительств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Порядок и способы создания юридических лиц. Учредительные документы. Государственная регистрация.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Реорганизация юридических лиц и ее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Прекращение деятельности юридического лица. Порядок ликвидации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Несостоятельность (банкротство) коммерческой организации.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юридических лиц, их классификация и ее гражданско- 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Общая характеристика форм коммерческих организаций.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Хозяйственные товарищества. Отличие их от хозяйственных обществ.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Общество с ограниченной ответственностью.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Акционерное общество, его особенности.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Дочерние и зависимые общества.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Производственные кооперативы.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Унитарные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Общая характеристика организационно-правовых форм некоммерческих организаций.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«Государство как субъект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Семинар: Государство как субъект гражданского права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Правоспособность государства, государственных и муниципальных образований.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Формы участия государства в гражданском обороте.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27"/>
        <w:gridCol w:w="1059"/>
        <w:gridCol w:w="1143"/>
        <w:gridCol w:w="627"/>
        <w:gridCol w:w="354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14</w:t>
            </w:r>
          </w:p>
        </w:tc>
      </w:tr>
      <w:tr w:rsidR="00AD70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 «Объекты 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Правовое регулирование предприятий как имущественных комплексов.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Нематериальные блага как объекты гражданских прав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Залог недвижимости (ипотека)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Методы осуществления искусственного банкротства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Условия договора, их дифференциация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Актуальные проблемы права собственности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3. «Правовое регулирование сделок»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«Сделки»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Понятие и виды юридических фактов в гражданском праве. Юридические составы.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значение сделок, их место в системе юридических фактов.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Условия действительности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Воля и волеизъявление в сделке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сделки.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Государственная регистрация сделок.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«Недействительность сделок»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недействительной сделки и их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Ничтожные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Оспоримые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Общие последствия признания сделки недействительной (двусторонняя, односторонняя реституция, недопустимость реституции).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Последствия недействительности части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Исковая давность по недействительным сделкам.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Решения собраний.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 «Сделки»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юридических фактов в гражданском праве. Юридические составы.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значение сделок, их место в системе юридических фактов.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Основание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Условия действительности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Воля и волеизъявление в сделке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Форма сделки.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Государственная регистрация сделок.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5"/>
        <w:gridCol w:w="3259"/>
        <w:gridCol w:w="111"/>
        <w:gridCol w:w="751"/>
        <w:gridCol w:w="627"/>
        <w:gridCol w:w="1059"/>
        <w:gridCol w:w="1143"/>
        <w:gridCol w:w="627"/>
        <w:gridCol w:w="354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15</w:t>
            </w:r>
          </w:p>
        </w:tc>
      </w:tr>
      <w:tr w:rsidR="00AD70F4">
        <w:trPr>
          <w:trHeight w:hRule="exact" w:val="794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«Недействительность сделок»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Недействительные сделки и их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Ничтожные сделки: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сделки, не соответствующие требованиям закона, противные основам правопорядка и нравственности;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сделки с пороками субъектного состава;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сделки с пороками формы;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мнимые и притворные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Оспоримые сделки: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сделки с пороками субъектного состава; совершение сделки в состоянии недееспособности;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сделки, выходящие за пределы правоспособности юридического лица;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сделки, совершенные с превышением полномочия;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сделки с пороками воли;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кабальные сделки; понятие угрозы и насилия;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сделка, совершенная в результате недобросовестного поведения представителя стороны.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Общие последствия признания сделки недействительной (двусторонняя, односторонняя реституция, недопустимость реституции).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Последствия недействительности части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Исковая давность по недействительным сделкам.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Решения собраний.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Ничтожные сделки: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сделки, не соответствующие требованиям закона, противные основам правопорядка и нравственности;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сделки с пороками субъектного состава;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2.3. сделки с пороками формы;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2.4. мнимые и притворные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Оспоримые сделки: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сделки с пороками субъектного состава; совершение сделки в состоянии недееспособности;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сделки, выходящие за пределы правоспособности юридического лица;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сделки, совершенные с превышением полномочия;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сделки с пороками воли;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кабальные сделки; понятие угрозы и насилия;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сделка, совершенная в результате недобросовестного поведения представителя стороны.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Общие последствия признания сделки недействительной (двусторонняя, односторонняя реституция, недопустимость реституции).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5"/>
        <w:gridCol w:w="111"/>
        <w:gridCol w:w="754"/>
        <w:gridCol w:w="629"/>
        <w:gridCol w:w="1062"/>
        <w:gridCol w:w="1147"/>
        <w:gridCol w:w="629"/>
        <w:gridCol w:w="356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16</w:t>
            </w:r>
          </w:p>
        </w:tc>
      </w:tr>
      <w:tr w:rsidR="00AD70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4. «Правовые основы осуществления гражданских прав»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«Осуществление гражданских прав и исполнение обязанностей. Представительство и его гражданско- правовое значение.  Защита гражданских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способы осуществления гражданских прав и исполнения обязанностей.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Пределы осуществления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представительства и способы его осуществления. Виды представительства.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доверенности. Форма доверенности. Передоверие. Прекращение доверенности.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защиты гражданских прав. Способы их защиты.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31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«Сроки в гражданском праве. Исковая давность»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юридическое значение сроков.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сроков в гражданском праве, их классификация.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Исчисление сроков в гражданском праве. Начало и окончание течения срока. Порядок совершения действий в последний день срока.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виды сроков исковой давности, их роль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Начало течения, приостановление и перерыв течения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Восстановление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Последствия истечения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Требования, на которые исковая давность не распространяется.</w:t>
            </w:r>
          </w:p>
          <w:p w:rsidR="00AD70F4" w:rsidRPr="00932E59" w:rsidRDefault="00AD70F4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66"/>
        <w:gridCol w:w="3403"/>
        <w:gridCol w:w="108"/>
        <w:gridCol w:w="730"/>
        <w:gridCol w:w="611"/>
        <w:gridCol w:w="1045"/>
        <w:gridCol w:w="1119"/>
        <w:gridCol w:w="611"/>
        <w:gridCol w:w="342"/>
        <w:gridCol w:w="87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17</w:t>
            </w:r>
          </w:p>
        </w:tc>
      </w:tr>
      <w:tr w:rsidR="00AD70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«Осуществление гражданских прав и исполнение обязанностей. Представительство и его гражданско- правовое значение.  Защита гражданских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способы осуществления гражданских прав и исполнения обязанностей.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Пределы осуществления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представительства и способы его осуществления.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Виды представительства.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виды доверенности.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Форма доверенности.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Передоверие.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Прекращение доверенности.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защиты гражданских прав. Способы их защиты.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729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«Сроки в гражданском праве. Исковая давность»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юридическое значение сроков.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сроков в гражданском праве, их классификация.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Сроки возникновения и осуществления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Сроки исполнения гражданско- правовых обязанностей.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Сроки защиты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Исчисление сроков в гражданском праве. Начало и окончание течения срока.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совершения действий в последний день срока.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 и виды сроков исковой давности, их роль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Начало течения, приостановление и перерыв течения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Восстановление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Последствия истечения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11.1. Право на иск в материальном и процессуальном смысле.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11.2. Субъективное право после истечения срока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Требования, на которые исковая давность не распространяется.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«Осуществление и защита гражданских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1.Принцип недопустимости злоупотребления правом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злоупотребления правом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Формы защиты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Самозащита гражданских прав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Меры оперативного воздействия на нарушителя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Государственно-принудительные меры правоохранительного характера.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7"/>
        <w:gridCol w:w="3262"/>
        <w:gridCol w:w="111"/>
        <w:gridCol w:w="750"/>
        <w:gridCol w:w="626"/>
        <w:gridCol w:w="1059"/>
        <w:gridCol w:w="1142"/>
        <w:gridCol w:w="626"/>
        <w:gridCol w:w="353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18</w:t>
            </w: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«Сроки в гражданском праве»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сроков.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Гражданско-правовое значение сроков.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Определение начала течения срока, его продолжительности и окончания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Порядок исчисления сроков исковой давности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Отличие приостановления течения срока исковой давности от перерыва течения срока исковой давности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5. «Право собственности»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и другие вещные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Собственность и право собственности. Собственность как экономическая категория. Право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правомочий собственника.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особенности права частной,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Основания приобретения права собственности. Первоначальные и производные способы приобретения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Приобретение права собственности на самовольную постройку.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Находка.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Приобретение права собственности на безнадзорных животных.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Возникновение права собственности на бесхозяйные, брошенные вещи.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Клад.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Приобретательная давность.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Прекращение права собственности. Реквизиция, конфискация, национализация, приватизация.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 собственности и другие вещные права на землю.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 собственности и другие вещные права на жилые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3"/>
        <w:gridCol w:w="111"/>
        <w:gridCol w:w="750"/>
        <w:gridCol w:w="626"/>
        <w:gridCol w:w="1059"/>
        <w:gridCol w:w="1142"/>
        <w:gridCol w:w="626"/>
        <w:gridCol w:w="353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19</w:t>
            </w:r>
          </w:p>
        </w:tc>
      </w:tr>
      <w:tr w:rsidR="00AD70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«Право общей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права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возникновения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содержание права общей долевой собственности. Особенности ее возникновения и осуществления.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 общей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Основания возникновения и объекты права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осуществления и прекращения права совместной собственности.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«Защита права собственности и других вещных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гражданско-правовых способов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Вещно-правовые способы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Истребование собственником имущества из чужого незаконного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Требование об устранении нарушений, не связанных с лишением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 об освобождении имущества от ареста (исключении из описи).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27"/>
        <w:gridCol w:w="111"/>
        <w:gridCol w:w="756"/>
        <w:gridCol w:w="630"/>
        <w:gridCol w:w="1063"/>
        <w:gridCol w:w="1148"/>
        <w:gridCol w:w="630"/>
        <w:gridCol w:w="356"/>
        <w:gridCol w:w="894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20</w:t>
            </w:r>
          </w:p>
        </w:tc>
      </w:tr>
      <w:tr w:rsidR="00AD70F4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 и другие вещные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Собственность и право собственности. Собственность как экономическая категория. Право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правомочий собственника.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особенности права частной,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Объекты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Основания приобретения права собственности. Первоначальные и производные способы приобретения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Приобретение права собственности на самовольную постройку.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Находка.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Приобретение права собственности на безнадзорных животных.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Возникновение права собственности на бесхозяйные, брошенные вещи.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6.5. Клад.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6.6. Приобретательная давность.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Прекращение права собственности. Реквизиция, конфискация, национализация, приватизация.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 собственности и другие вещные права на землю.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 собственности и другие вещные права на жилые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54"/>
        <w:gridCol w:w="111"/>
        <w:gridCol w:w="752"/>
        <w:gridCol w:w="627"/>
        <w:gridCol w:w="1060"/>
        <w:gridCol w:w="1144"/>
        <w:gridCol w:w="627"/>
        <w:gridCol w:w="354"/>
        <w:gridCol w:w="89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21</w:t>
            </w:r>
          </w:p>
        </w:tc>
      </w:tr>
      <w:tr w:rsidR="00AD70F4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«Право частной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права частной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собственности граждан. Объекты права собственности граждан.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Право собственности граждан на землю; выкуп земельного участка для государственных и муниципальных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Право собственности граждан на жилые помещения.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Наиболее распространенные основания приобретения и прекращения права собственности граждан.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Ограниченные вещные права граждан. Последствия утраты собственником недвижимости права пользования земельным участком.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объекты права собственности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 собственности отдельных видов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Право собственности хозяйственных обществ и товариществ.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Право собственности кооперативов.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Право собственности общественных объединений.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Осуществление права собственности и иных вещных прав религиозными организациями, благотворительными и иными фондами, объединениями юридических лиц.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«Право государственной и муниципальной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Субъекты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Особые основания возникновения и прекращения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Особые объекты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Осуществление права собственности Российской Федерацией и ее субъектами. Способы осуществления этого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Осуществление права собственности муниципальными образованиями. Различные способы осуществления этого права.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3215"/>
        <w:gridCol w:w="112"/>
        <w:gridCol w:w="757"/>
        <w:gridCol w:w="631"/>
        <w:gridCol w:w="1064"/>
        <w:gridCol w:w="1150"/>
        <w:gridCol w:w="631"/>
        <w:gridCol w:w="357"/>
        <w:gridCol w:w="896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22</w:t>
            </w: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«Право общей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права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возникновения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природа доли участника отношений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содержание права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Выдел доли участника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Прекращение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 общей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Основания возникновения и объекты права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осуществления и прекращения права совместной собственности.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Общая собственность супругов.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«Защита права собственности и других вещных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гражданско- правовых способов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Вещно-правовые способы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Истребование собственником имущества из чужого незаконного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Требование об устранении нарушений, не связанных с лишением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 об освобождении имущества от ареста (исключении из описи).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Собственность как правовая и экономическая категория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вещных прав на имущество.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Общая долевая и общая совместная собственность.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Пожизненное наследуемое владение земельным участком.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права собственности на жилые помещения.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49"/>
        <w:gridCol w:w="111"/>
        <w:gridCol w:w="750"/>
        <w:gridCol w:w="626"/>
        <w:gridCol w:w="1059"/>
        <w:gridCol w:w="1142"/>
        <w:gridCol w:w="626"/>
        <w:gridCol w:w="353"/>
        <w:gridCol w:w="88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23</w:t>
            </w:r>
          </w:p>
        </w:tc>
      </w:tr>
      <w:tr w:rsidR="00AD70F4">
        <w:trPr>
          <w:trHeight w:hRule="exact" w:val="838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«Право частной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права частной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собственности граждан. Объекты права собственности граждан.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2.1. Право собственности граждан на землю; выкуп земельного участка для государственных и муниципальных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2.2. Право собственности граждан на жилые помещения.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Наиболее распространенные основания приобретения и прекращения права собственности граждан.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Ограниченные вещные права граждан. Последствия утраты собственником недвижимости права пользования земельным участком.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объекты права собственности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Право собственности отдельных видов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6.1. Право собственности хозяйственных обществ и товариществ.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6.2. Право собственности кооперативов.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6.3. Право собственности общественных объединений.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6.4. Осуществление права собственности и иных вещных прав религиозными организациями, благотворительными и иными фондами, объединениями юридических лиц.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«Право общей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права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возникновения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Юридическая природа доли участника отношений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содержание права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Выдел доли участника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Прекращение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Право общей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Основания возникновения и объекты права совместной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осуществления и прекращения права совместной собственности.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Общая собственность супругов.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62"/>
        <w:gridCol w:w="110"/>
        <w:gridCol w:w="748"/>
        <w:gridCol w:w="624"/>
        <w:gridCol w:w="1057"/>
        <w:gridCol w:w="1140"/>
        <w:gridCol w:w="624"/>
        <w:gridCol w:w="352"/>
        <w:gridCol w:w="888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24</w:t>
            </w: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«Право государственной и муниципальной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Субъекты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Особые основания возникновения и прекращения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Особые объекты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права государственной и муниципальной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Осуществление права собственности Российской Федерацией и ее субъектами. Способы осуществления этого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Осуществление права собственности муниципальными образованиями. Различные способы осуществления этого права.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«Защита права собственности и других вещных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гражданско- правовых способов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Вещно-правовые способы защиты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Истребование собственником имущества из чужого незаконного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Требование об устранении нарушений, не связанных с лишением владения.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Требования об освобождении имущества от ареста (исключении из описи).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7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6. «Обязательственное право»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«Общие положения об обязательствах»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обязательства; особенности обязательственных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возникновения обязательственных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Стороны обязательства. Обязательства с множественностью лиц. Обязательства с участием третьих лиц; исполнение обязательства третьим лицом и третьему лицу. Перемена лиц в обязательстве. Основания и порядок перехода прав кредитора к другому лицу. Ответственность кредитора, уступившего требование. Условие и форма перевода долга.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виды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обязательств по осуществлению предпринимательской деятельности.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3"/>
        <w:gridCol w:w="860"/>
        <w:gridCol w:w="625"/>
        <w:gridCol w:w="1058"/>
        <w:gridCol w:w="1140"/>
        <w:gridCol w:w="625"/>
        <w:gridCol w:w="1241"/>
      </w:tblGrid>
      <w:tr w:rsidR="00AD70F4" w:rsidTr="00AF2AFB">
        <w:trPr>
          <w:trHeight w:hRule="exact" w:val="2455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6.2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«Исполнение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исполнения обязательств. Принципы надлежащего и реального исполнения.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одностороннего отказа от исполнения обязательства. Встречное исполнение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и срок исполнения обязательства. Последствия просрочки кредитора и должника.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3993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«Способы обеспечения исполнения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обеспечения исполнения обязательств. Основные способы обеспечения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Неустойка и ее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задатка. Отличие его от аванса.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Договор поручительства и его форма.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Независимая  гарантия, ее соотношение с основным обязательством.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Залог и его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Удержание вещи как способ обеспечения исполнения обязательств.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4653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«Изменение и прекращение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Изменение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основания прекращения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Отдельные способы прекращения обязательств: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исполнение обязательства;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отступное;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прощение долга; недопустимость прощения;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новация;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совпадение в одном лице кредитора и должника;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невозможность исполнения;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издание акта государственного органа;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смерть (ликвидация юридического лица) кредитора или должника;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 зачет: его условия.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3554"/>
        </w:trPr>
        <w:tc>
          <w:tcPr>
            <w:tcW w:w="8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6.5</w:t>
            </w:r>
          </w:p>
        </w:tc>
        <w:tc>
          <w:tcPr>
            <w:tcW w:w="327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«Гражданско-правовая ответственность»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ответственности в гражданском праве, ее основные принципы и функции.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Условия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состав гражданского правонарушения.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Основания освобождения от гражданско-правовой ответственности.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6"/>
        <w:gridCol w:w="110"/>
        <w:gridCol w:w="748"/>
        <w:gridCol w:w="625"/>
        <w:gridCol w:w="1058"/>
        <w:gridCol w:w="1140"/>
        <w:gridCol w:w="625"/>
        <w:gridCol w:w="352"/>
        <w:gridCol w:w="888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26</w:t>
            </w:r>
          </w:p>
        </w:tc>
      </w:tr>
      <w:tr w:rsidR="00AD70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«Гражданско-правовой договор»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гражданско-правового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Свобода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договоров. Основания классификации договоров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Существенные условия договора, их значение для его действительности.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и стадии заключения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Способы заключения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Изменение и расторжение договора, их основания и правовые последствия.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Случаи одностороннего расторжения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«Общие положения об обязательствах»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обязательства; особенности обязательственных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возникновения обязательственных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Стороны обязательства. Обязательства с множественностью лиц. Обязательства с участием третьих лиц; исполнение обязательства третьим лицом и третьему лицу. Перемена лиц в обязательстве. Основания и порядок перехода прав кредитора к другому лицу. Ответственность кредитора, уступившего требование. Условие и форма перевода долга.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Основные виды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обязательств по осуществлению предпринимательской деятельности.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«Исполнение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исполнения обязательств. Принципы надлежащего и реального исполнения.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одностороннего отказа от исполнения обязательства. Встречное исполнение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Место и срок исполнения обязательства. Последствия просрочки кредитора и должника.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16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27</w:t>
            </w:r>
          </w:p>
        </w:tc>
      </w:tr>
      <w:tr w:rsidR="00AD70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«Способы обеспечения исполнения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обеспечения исполнения обязательств. Основные способы обеспечения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Неустойка и ее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Залог и его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задатка. Отличие его от аванса. Специфика ответственности за неисполнение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Договор поручительства и его форма.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Банковская гарантия, ее независимость от основного обязательства.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Удержание вещи как способ обеспечения исполнения обязательств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«Изменение и прекращение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Изменение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основания прекращения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Отдельные способы прекращения обязательств: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исполнение обязательства;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отступное;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прощение долга; недопустимость прощения;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новация;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совпадение в одном лице кредитора и должника;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невозможность исполнения;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издание акта государственного органа;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смерть (ликвидация юридического лица) кредитора или должника;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 зачет: его условия.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73"/>
        <w:gridCol w:w="110"/>
        <w:gridCol w:w="746"/>
        <w:gridCol w:w="623"/>
        <w:gridCol w:w="1056"/>
        <w:gridCol w:w="1138"/>
        <w:gridCol w:w="623"/>
        <w:gridCol w:w="351"/>
        <w:gridCol w:w="886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28</w:t>
            </w:r>
          </w:p>
        </w:tc>
      </w:tr>
      <w:tr w:rsidR="00AD70F4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«Гражданско-правовая ответственность»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ответственности в гражданском праве, ее основные принципы и функции.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Условия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состав гражданского правонарушения.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Противоправное поведение как условие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содержание вреда (убытков)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Причинная связь между противоправным поведением и наступившим вредоносным результатом.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Вина правонарушителя как условие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формы вины в гражданском праве, их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Случаи ответственности независимо от вины и за действия третьих лиц (за чужую вину).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Основания освобождения от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Размер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Основания повышения и снижения размера гражданско-правовой ответственности.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«Гражданско-правовой договор»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гражданско-правового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Свобода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договоров. Основания классификации договоров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Существенные условия договора, их значение для его действительности.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Императивные и диспозитивные нормы, определяющие содержание условий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Порядок и стадии заключения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Способы заключения договора: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Действие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Толкование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Изменение и расторжение договора, их основания и правовые последствия.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Случаи одностороннего расторжения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0"/>
        <w:gridCol w:w="111"/>
        <w:gridCol w:w="754"/>
        <w:gridCol w:w="629"/>
        <w:gridCol w:w="1062"/>
        <w:gridCol w:w="1147"/>
        <w:gridCol w:w="629"/>
        <w:gridCol w:w="356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29</w:t>
            </w:r>
          </w:p>
        </w:tc>
      </w:tr>
      <w:tr w:rsidR="00AD70F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«Общие учения об обязательствах»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Система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Множественность лиц в обязательстве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Перемена лиц в обязательстве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Основания прекращения обязательств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«Способы обеспечения исполнения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Судебная защита кредитора при применении мер обеспечения исполнения обязательств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классификации видов залога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Развитие ипотеки в современном гражданском праве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Неустойка: подходы к ее исчислению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«Изменение и прекращение обязательств»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Изменение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основания прекращения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Отдельные способы прекращения обязательств: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3.1. исполнение обязательства;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3.2. отступное;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3.3. прощение долга; недопустимость прощения;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3.4. новация;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3.5. совпадение в одном лице кредитора и должника;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3.6. невозможность исполнения;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3.7. издание акта государственного органа;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3.8. смерть (ликвидация юридического лица) кредитора или должника;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3.9. зачет: его условия.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9"/>
        <w:gridCol w:w="3269"/>
        <w:gridCol w:w="110"/>
        <w:gridCol w:w="747"/>
        <w:gridCol w:w="624"/>
        <w:gridCol w:w="1057"/>
        <w:gridCol w:w="1138"/>
        <w:gridCol w:w="624"/>
        <w:gridCol w:w="351"/>
        <w:gridCol w:w="887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30</w:t>
            </w:r>
          </w:p>
        </w:tc>
      </w:tr>
      <w:tr w:rsidR="00AD70F4">
        <w:trPr>
          <w:trHeight w:hRule="exact" w:val="816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«Гражданско-правовая ответственность»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ответственности в гражданском праве, ее основные принципы и функции.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Условия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состав гражданского правонарушения.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Противоправное поведение как условие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Понятие и содержание вреда (убытков)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Причинная связь между противоправным поведением и наступившим вредоносным результатом.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Вина правонарушителя как условие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Понятие и формы вины в гражданском праве, их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Случаи ответственности независимо от вины и за действия третьих лиц (за чужую вину).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Основания освобождения от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Размер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Основания повышения и снижения размера гражданско-правовой ответственности.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7. «Договоры по передаче имущества в собственность. Договоры по передаче имущества в пользование. Договоры на выполнение работ. Транспортные и экспедиционные обязательства. Расчетные и кредитные обязательства. </w:t>
            </w: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Страхование»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21"/>
        <w:gridCol w:w="112"/>
        <w:gridCol w:w="756"/>
        <w:gridCol w:w="631"/>
        <w:gridCol w:w="1063"/>
        <w:gridCol w:w="1149"/>
        <w:gridCol w:w="631"/>
        <w:gridCol w:w="357"/>
        <w:gridCol w:w="895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31</w:t>
            </w:r>
          </w:p>
        </w:tc>
      </w:tr>
      <w:tr w:rsidR="00AD70F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«Договоры по передаче имущества в собственность»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купли-продажи. Основные элементы договора купли- продажи. Права и обязанности продавца и покупателя.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содержание договора купли-продажи недвижимости. Существенные условия договора. Форма договора. Продажа жилых помещений. Государственная регистрация прав на недвижимость и сделок с ней. Продажа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признаки договора поставки. Законодательство о поставках. Основные элементы договора. Способ и порядок заключения договора. Основные условия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Договор поставки товаров для государственных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договора мены. Исполнение договора. Переход права собственности на обмениваемые товары.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основные элементы договора дарения. Обещание дарения. Запрещение дарения. Пожертвование.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«Договоры по передаче имущества в пользование»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аренды (имущественного найма), его основные элементы. Права и обязанности сторон по договору. Арендная плата и ее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Срок договора аренды. Обязанности сторон по содержанию арендованного имущества. Поднаем и перенаем. Порядок и основания расторжения договора аренды. Предмет, стороны и объект договора найма жилого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Разновидности договора найма жилого помещения. Договор социального найма жилого помещения.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коммерческого найма жилого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8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32</w:t>
            </w:r>
          </w:p>
        </w:tc>
      </w:tr>
      <w:tr w:rsidR="00AD70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«Договоры на выполнение работ и транспортные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подряда. Элементы и содержание договора подряда. Исполнение договора подряда. Порядок приемки выполненной работы. Гарантии качества и ответственность подрядчика за ненадлежащее качество работы.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Договоры на выполнение научно- исследовательских, опытно- конструкторских и технологических работ. Предмет и условия договоров на выполнение НИР и ОКР. Права сторон на результаты работ. Заключение, исполнение, изменение и расторжение договора. Ответственность сторон по договору.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перевозки. Понятие и основные элементы договора перевозки грузов. Порядок заключения и форма договора перевозки грузов. Права и обязанности сторон по договору перевозки грузов. Ответственность сторон по договору перевозки грузов.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Договор перевозки пассажиров и багажа: понятие и основные элементы.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 перевозчика за утрату повреждение или недостачу багажа.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75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«Расчетные и кредитные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характеристика договора займа. Условия возмездности договора. Форма договора. Содержание договора займа.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элементы кредитного договора. Обязанности сторон кредитного договора. Товарный и коммерческий кредит.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Договоры банковского вклада и банковского счета. Виды вкладов. Обязанности сторон по договору банковского вклада. Порядок заключения и расторжения договора банковского счета.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Договор финансирования под уступку денежного требования Понятие и основные элементы договора факторинга. Права и обязанности сторон по договору. Пределы ответственности клиента перед финансовым агентом.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исполнения денежного требования должником.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5"/>
        <w:gridCol w:w="111"/>
        <w:gridCol w:w="748"/>
        <w:gridCol w:w="625"/>
        <w:gridCol w:w="1058"/>
        <w:gridCol w:w="1140"/>
        <w:gridCol w:w="625"/>
        <w:gridCol w:w="352"/>
        <w:gridCol w:w="888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33</w:t>
            </w:r>
          </w:p>
        </w:tc>
      </w:tr>
      <w:tr w:rsidR="00AD70F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«Страхование»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 и значение страхования. Законодательство о страховании. Основные понятия страхования. Страховое правоотношение (обязательство): понятие и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страхового обязательства. Содержание страхового обязательства. Исполнение страхового обязательства. Ответственность за нарушение страхового обязательства.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добровольного имущественного страхования и его условия.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Страхование гражданской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Договор страхования предпринимательского риска.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Договор личного страхования и его условия.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Обязательное имущественное и личное страхование. 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41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«Договоры по передаче имущества в собственность»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купли-продажи. Основные элементы договора купли- продажи. Права и обязанности продавца и покупателя.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содержание договора купли-продажи недвижимости. Существенные условия договора. Форма договора. Продажа жилых помещений. Государственная регистрация прав на недвижимость и сделок с ней. Продажа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признаки договора поставки. Законодательство о поставках. Основные элементы договора. Способ и порядок заключения договора. Основные условия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Договор поставки товаров для государственных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Понятие, содержание договора мены. Исполнение договора. Переход права собственности на обмениваемые товары.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основные элементы договора дарения. Обещание дарения. Запрещение дарения. Пожертвование.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8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34</w:t>
            </w:r>
          </w:p>
        </w:tc>
      </w:tr>
      <w:tr w:rsidR="00AD70F4">
        <w:trPr>
          <w:trHeight w:hRule="exact" w:val="443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«Договоры по передаче имущества в пользование»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аренды (имущественного найма), его основные элементы. Права и обязанности сторон по договору. Арендная плата и ее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Срок договора аренды. Обязанности сторон по содержанию арендованного имущества. Поднаем и перенаем. Порядок и основания расторжения договора аренды. Предмет, стороны и объект договора найма жилого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Разновидности договора найма жилого помещения. Договор социального найма жилого помещения.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 коммерческого найма жилого помещения.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«Договоры на выполнение работ и транспортные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подряда. Элементы и содержание договора подряда. Исполнение договора подряда. Порядок приемки выполненной работы. Гарантии качества и ответственность подрядчика за ненадлежащее качество работы.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Договоры на выполнение научно- исследовательских, опытно- конструкторских и технологических работ. Предмет и условия договоров на выполнение НИР и ОКР. Права сторон на результаты работ. Заключение, исполнение, изменение и расторжение договора. Ответственность сторон по договору.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перевозки. Понятие и основные элементы договора перевозки грузов. Порядок заключения и форма договора перевозки грузов. Права и обязанности сторон по договору перевозки грузов. Ответственность сторон по договору перевозки грузов.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Договор перевозки пассажиров и багажа: понятие и основные элементы.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 перевозчика за утрату повреждение или недостачу багажа.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7"/>
        <w:gridCol w:w="3299"/>
        <w:gridCol w:w="852"/>
        <w:gridCol w:w="620"/>
        <w:gridCol w:w="1053"/>
        <w:gridCol w:w="1133"/>
        <w:gridCol w:w="620"/>
        <w:gridCol w:w="1232"/>
      </w:tblGrid>
      <w:tr w:rsidR="00AD70F4" w:rsidTr="00AF2AFB">
        <w:trPr>
          <w:trHeight w:hRule="exact" w:val="5751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7.9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«Расчетные и кредитные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характеристика договора займа. Условия возмездности договора. Форма договора. Содержание договора займа.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элементы кредитного договора. Обязанности сторон кредитного договора. Товарный и коммерческий кредит.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Договоры банковского вклада и банковского счета. Виды вкладов. Обязанности сторон по договору банковского вклада. Порядок заключения и расторжения договора банковского счета.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Договор финансирования под уступку денежного требования Понятие и основные элементы договора факторинга. Права и обязанности сторон по договору. Пределы ответственности клиента перед финансовым агентом.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 исполнения денежного требования должником.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5312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7.10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«Страхование»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сущность и значение страхования. Законодательство о страховании. Основные понятия страхования. Страховое правоотношение (обязательство): понятие и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страхового обязательства. Содержание страхового обязательства. Исполнение страхового обязательства. Ответственность за нарушение страхового обязательства.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добровольного имущественного страхования и его условия.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Страхование гражданской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Договор страхования предпринимательского риска.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Договор личного страхования и его условия.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Обязательное имущественное и личное страхование.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3774"/>
        </w:trPr>
        <w:tc>
          <w:tcPr>
            <w:tcW w:w="8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7.11</w:t>
            </w:r>
          </w:p>
        </w:tc>
        <w:tc>
          <w:tcPr>
            <w:tcW w:w="32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«Обязательства по купле- продаже»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Особенности договора международной купли-продажи.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энергоснабжения с участием гражданина-потребителя.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купли-продажи и его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Купля-продажа предприятия как имущественного комплекса.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Защита прав покупателя в договоре розничной купли-продажи.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купли-продажи зданий и сооружений.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Договор поставки товаров для государственных нужд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3227"/>
        <w:gridCol w:w="111"/>
        <w:gridCol w:w="753"/>
        <w:gridCol w:w="628"/>
        <w:gridCol w:w="1061"/>
        <w:gridCol w:w="1145"/>
        <w:gridCol w:w="628"/>
        <w:gridCol w:w="355"/>
        <w:gridCol w:w="892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36</w:t>
            </w: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«Правовое регулирование арендных правоотношений»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Условия договора финансовой аренды (лизинга).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Аренда воздушных и морских судов.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договора проката.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Аренда зданий и сооружений.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Аренда транспортных средств.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договора аренды предприятий.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«Правовые основы договоров на выполнение работ»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Распределение рисков между сторонами в разновидностях договоров подряда.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строительного подряда. Правовой статус незавершенного строительства.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договора бытового подряда.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Правовое регулирование подрядных работ для государственных нужд.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«Перевозка и транспортно- экспедиционное обслуживание»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ответственности перевозчика при перевозке грузов различными видами транспорта.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 договора перевозки грузов.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буксировки на морском и речном транспорте.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перевозки пассажиров и их багажа железнодорожным транспортом.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договора перевозки грузов на морском транспорте.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«Расчетные и кредитные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займа и кредитный договор. Сравнительная характеристика.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Обеспечение прав кредитора в кредитном договоре.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Товарный и коммерческий кредит.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Правовая характеристика договоров ссуды.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Договор финансирования под уступку денежного требования.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Защита прав вкладчиков по договору банковского вклада.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Договор банковского счета.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Формы безналичных расчетов.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расчетов по аккредитиву и инкассо.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"/>
        <w:gridCol w:w="3272"/>
        <w:gridCol w:w="110"/>
        <w:gridCol w:w="747"/>
        <w:gridCol w:w="623"/>
        <w:gridCol w:w="1056"/>
        <w:gridCol w:w="1138"/>
        <w:gridCol w:w="623"/>
        <w:gridCol w:w="351"/>
        <w:gridCol w:w="886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37</w:t>
            </w:r>
          </w:p>
        </w:tc>
      </w:tr>
      <w:tr w:rsidR="00AD70F4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«Страховые правоотношения»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Страхование и страховые обязательства.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Страхование гражданско-правовой ответственности автотранспортных средств.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Обязательное страхование в РФ.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Договор страхования предпринимательского риска.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договора личного страхования.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Договор имущественного страхования.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Его особенности.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8. «Обязательства по оказанию фактических и юридических услуг.  Обязательства по хранению. Доверительное управление имуществом. Договор коммерческой концессии. Обязательства по совместной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«Обязательства по оказанию услуг»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возмездного оказания услуг. Сфера применения договора возмездного оказания услуг. Права и обязанности сторон по договору. Прекращение и расторжение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поручения: понятие, предмет, стороны. Содержание и исполнение обязательств, вытекающих из договора поручения. Прекращение договора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комиссии: понятие, предмет, стороны. Отличие договора комиссии от договора поручения.  Содержание и элементы договора комиссии.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Агентский договор. Соотношение агентского договора с договорами поручения и комиссии.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6"/>
        <w:gridCol w:w="3263"/>
        <w:gridCol w:w="111"/>
        <w:gridCol w:w="750"/>
        <w:gridCol w:w="626"/>
        <w:gridCol w:w="1059"/>
        <w:gridCol w:w="1142"/>
        <w:gridCol w:w="626"/>
        <w:gridCol w:w="353"/>
        <w:gridCol w:w="890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38</w:t>
            </w:r>
          </w:p>
        </w:tc>
      </w:tr>
      <w:tr w:rsidR="00AD70F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«Обязательства по хранению. Доверительное управление имуществом»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виды и сфера применения договора хранения. Предмет договора хранения и форма договора.  Условия договора хранения. Ответственность по договору хранения.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складского хранения, его особенности. Складские документы, их 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Хранение в ломбарде. Хранение ценностей в банке. Хранение в камерах хранения транспортных организаций. Хранение в гардеробах гостиницы. Секвестр. Обязательства по хранению, вытекающие из иных гражданско- правовых отношений.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Доверительное управление имуществом. Понятие, содержание и форма договора доверительного управления имуществом. Права и обязанности сторон по договору. Ответственность доверительного управляющего по договору.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 договора доверительного управления.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«Договор коммерческой концессии. Обязательства по совместной деятельности»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коммерческой концессии, предмет и стороны договора. Форма договора и его регистрация. Обязанности сторон по договору. Коммерческая субконцессия. Ответственность правообладателя по требованиям, предъявляемым к пользователю. Изменение и прекращение договора коммерческой концессии.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Обязательства по совместной деятельности. Понятие договора о совместной деятельности, его отличие от иных гражданско-правовых договоров. Виды договоров о совместной деятельности. Содержание договора о совместной деятельности. Правовой режим общего имущества участников договора простого товарищества. Порядок ведения общих дел товарищей и распределения прибылей (убытков). Исполнение и прекращение договора о совместной деятельности. Ответственность товарищей по общим обязательствам.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товарищество. Негласное товарищество.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2"/>
        <w:gridCol w:w="3212"/>
        <w:gridCol w:w="112"/>
        <w:gridCol w:w="758"/>
        <w:gridCol w:w="632"/>
        <w:gridCol w:w="1064"/>
        <w:gridCol w:w="1151"/>
        <w:gridCol w:w="632"/>
        <w:gridCol w:w="357"/>
        <w:gridCol w:w="896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39</w:t>
            </w:r>
          </w:p>
        </w:tc>
      </w:tr>
      <w:tr w:rsidR="00AD70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«Обязательства по оказанию услуг»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возмездного оказания услуг. Сфера применения договора возмездного оказания услуг. Права и обязанности сторон по договору. Прекращение и расторжение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поручения: понятие, предмет, стороны. Содержание и исполнение обязательств, вытекающих из договора поручения. Прекращение договора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 комиссии: понятие, предмет, стороны. Отличие договора комиссии от договора поручения.  Содержание и элементы договора комиссии.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Агентский договор. Соотношение агентского договора с договорами поручения и комиссии.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19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«Обязательства по хранению. Доверительное управление имуществом»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виды и сфера применения договора хранения. Предмет договора хранения и форма договора.  Условия договора хранения. Ответственность по договору хранения.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складского хранения, его особенности. Складские документы, их 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Хранение в ломбарде. Хранение ценностей в банке. Хранение в камерах хранения транспортных организаций. Хранение в гардеробах гостиницы. Секвестр. Обязательства по хранению, вытекающие из иных гражданско- правовых отношений.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Доверительное управление имуществом. Понятие, содержание и форма договора доверительного управления имуществом. Права и обязанности сторон по договору. Ответственность доверительного управляющего по договору.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Прекращение договора доверительного управления.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4"/>
        <w:gridCol w:w="3271"/>
        <w:gridCol w:w="111"/>
        <w:gridCol w:w="749"/>
        <w:gridCol w:w="625"/>
        <w:gridCol w:w="1058"/>
        <w:gridCol w:w="1141"/>
        <w:gridCol w:w="625"/>
        <w:gridCol w:w="353"/>
        <w:gridCol w:w="88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40</w:t>
            </w:r>
          </w:p>
        </w:tc>
      </w:tr>
      <w:tr w:rsidR="00AD70F4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«Договор коммерческой концессии. Обязательства по совместной деятельности».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договора коммерческой концессии, предмет и стороны договора. Форма договора и его регистрация. Обязанности сторон по договору. Коммерческая субконцессия. Ответственность правообладателя по требованиям, предъявляемым к пользователю. Изменение и прекращение договора коммерческой концессии.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Обязательства по совместной деятельности. Понятие договора о совместной деятельности, его отличие от иных гражданско-правовых договоров. Виды договоров о совместной деятельности. Содержание договора о совместной деятельности. Правовой режим общего имущества участников договора простого товарищества. Порядок ведения общих дел товарищей и распределения прибылей (убытков). Исполнение и прекращение договора о совместной деятельности. Ответственность товарищей по общим обязательствам.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Коммерческое товарищество. Негласное товарищество.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«Обязательства, возникающие вследствие причинения вреда»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обязательств, возникающих вследствие причинения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 возникновения ответственности за причинение вреда. 3.Элементы и содержание обязательств из причинения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Объем и характер возмещения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за вред, причиненный лицу незаконными действиями государственных органов, а также должностных лиц при исполнении ими своих обязанностей.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Ответственность за вред, причиненный источником повышенной опасности.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7.Ответственность за вред, причиненный несовершеннолетними и недееспособными гражданами.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8.Ответственность при совместном причинении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Учет вины потерпевшего и положения причинителя в обязательствах из причинения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Особенности возмещения вреда при повреждении здоровья и причинении смерти гражданину.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Компенсация морального вреда.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28"/>
        <w:gridCol w:w="111"/>
        <w:gridCol w:w="753"/>
        <w:gridCol w:w="628"/>
        <w:gridCol w:w="1061"/>
        <w:gridCol w:w="1145"/>
        <w:gridCol w:w="628"/>
        <w:gridCol w:w="355"/>
        <w:gridCol w:w="892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41</w:t>
            </w: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«Обязательства вследствие неосновательного обогащения»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обязательства, возникающего вследствие неосновательного приобретения или сбережения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 возникновения таких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и исполнения обязательств из неосновательного обогащения.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4.Неосновательное обогащение, не подлежащее возврату.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«Договоры об оказании фактических и юридических услуг»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Действия в чужом интересе без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Договор поручения – доверительный договор.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Сравнительный анализ договоров комиссии и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агентского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Договор доверительного управления имуществом.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Сравнительный анализ договора возмездного оказания услуг и договора подряда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«Внедоговорные обязательства»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Внедоговорные обязательства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Обязательства вследствие причинения вреда.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Множественность лиц в обязательстве.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Защита личных неимущественных благ граждан и организаций.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Защита гражданских прав в судебном порядке.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Обязательства вследствие неосновательного обогащения.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Публичное обещание награды и публичный конкурс: правовая характеристика.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Правовое регулирование игр и пари.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9. «Общие положения о наследовании»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1"/>
        <w:gridCol w:w="3224"/>
        <w:gridCol w:w="867"/>
        <w:gridCol w:w="630"/>
        <w:gridCol w:w="1063"/>
        <w:gridCol w:w="1149"/>
        <w:gridCol w:w="630"/>
        <w:gridCol w:w="1252"/>
      </w:tblGrid>
      <w:tr w:rsidR="00AD70F4" w:rsidTr="006C20B8">
        <w:trPr>
          <w:trHeight w:hRule="exact" w:val="4213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9.1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 субъекты наследственных правоотношений»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значение наследования. Основания наследования. Наследственное правопреемство и его юридическая природа. Понятие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Открытие наследства. Время и место открытия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Наследственное правоотношение и его структура. </w:t>
            </w:r>
            <w:r w:rsidRPr="004D15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Наследодатели. Наследники. Недостойные наследники. 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Объекты наследственного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4.Принципы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источника наследственного права и характеристика источников наследственного права.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3993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9.2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«Правомочия субъектов наследственного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1.Правомочия наследодателя и наследников. Правомочия субъектов, причастных к оформлению и осуществлению наследственных прав: нотариусов. Должностных лиц органов местного самоуправления и консульских учреждений РФ, управомоченных законом совершать действия, связанные с оформлением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2.Правомочия лиц, способствующих возникновению и осуществлению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Правомочия субъектов, охраняющих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4433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9.3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«Открытие наследства и призвание к наследству»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«открытие наследства». Основания открытия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времени и места открытия наследства. Способы определения времени открытия наследства. Документы, подтверждающие факт смерти гражданина.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основания призвания к наследованию. Круг лиц, призываемых к наследству. Лица, призываемые в порядке «наследственной трансмиссии», по праву представления и по завещательному отказу. Лица, которые не могут призываться к наследству.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Права и обязанности нотариуса в период призвания к наследству.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2236"/>
        </w:trPr>
        <w:tc>
          <w:tcPr>
            <w:tcW w:w="8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9.4</w:t>
            </w:r>
          </w:p>
        </w:tc>
        <w:tc>
          <w:tcPr>
            <w:tcW w:w="32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«Наследственное право, как подотрасль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предмет наследственного права. Наследственное правопреемство и его юридическая природа.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Место наследственного права в системе российского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Наследственное правоотношение и его структура. /Пр/</w:t>
            </w:r>
          </w:p>
        </w:tc>
        <w:tc>
          <w:tcPr>
            <w:tcW w:w="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6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0"/>
        <w:gridCol w:w="3230"/>
        <w:gridCol w:w="111"/>
        <w:gridCol w:w="755"/>
        <w:gridCol w:w="630"/>
        <w:gridCol w:w="1062"/>
        <w:gridCol w:w="1148"/>
        <w:gridCol w:w="630"/>
        <w:gridCol w:w="356"/>
        <w:gridCol w:w="894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43</w:t>
            </w: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«История возникновения и развития наследования и наследственного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Возникновение и развитие римского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возникновения и развития наследования и наследственного права в России.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Современное наследственное право.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«Принципы и источники наследственного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Определение понятий «законодательство о наследовании» и «источники наследственного права» и их соотношение. Структура законодательства о наследовании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2.Федеральные законы, относимые к гражданскому законодательству. Содержащие нормы о наследовании.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3.Основные принципы наследственного права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3.Роль принципов и норм международного права и международных договоров в регулировании наследования в РФ.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источника наследственного права и характеристика источников наследственного права.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«Понятие и основные категории наследственного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наследования (наследственного правопреемства).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Основание наследования.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Время открытия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Место открытия наследства.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«Субъекты наследственного правопреемства»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Наследодатель.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Наследник.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Недостойные наследники.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9.9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«Правомочия субъектов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Правомочия наследодателя и наследников.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Правомочия субъектов, причастных к оформлению и осуществлению наследственных прав: нотариусов, должностных лиц органов местного самоуправления и консульских учреждений РФ, управомоченных законом совершать действия, связанные с оформлением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Правомочия лиц, способствующих возникновению и осуществлению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Правомочия субъектов, охраняющих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3217"/>
        <w:gridCol w:w="111"/>
        <w:gridCol w:w="755"/>
        <w:gridCol w:w="629"/>
        <w:gridCol w:w="1062"/>
        <w:gridCol w:w="1147"/>
        <w:gridCol w:w="629"/>
        <w:gridCol w:w="356"/>
        <w:gridCol w:w="894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44</w:t>
            </w: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«Открытие наследства и призвание к наследству».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«открытие наследства». Основания открытия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Значение времени и места открытия наследства. Способы определения времени открытия наследства. Документы, подтверждающие факт смерти гражданина.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и основания призвания к наследованию.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Круг лиц, призываемых к наследству.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Лица, призываемые в порядке «наследственной трансмиссии», по праву представления и по завещательному отказу.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Лица, которые не могут призываться к наследству.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Права и обязанности нотариуса в период призвания к наследству.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«История возникновения наследственного права в России»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1.Наследственное право в Древней Руси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2.Русское наследственное право в период феодализма 15-16 вв.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3.Наследование по Соборному Уложению1649г.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4.Указ о единонаследии 1714г.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5.Развитие наследственного права в конце 19-начале 20в.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6.Развитие наследственного права в советский период.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«Общие положения о наследовании»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1.Источники правового регулирования наследования.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2.Субъективный состав наследственных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3.Основания наследования.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4.Недостойные наследники.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10. «Основания и виды наследования»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51"/>
        <w:gridCol w:w="111"/>
        <w:gridCol w:w="750"/>
        <w:gridCol w:w="626"/>
        <w:gridCol w:w="1058"/>
        <w:gridCol w:w="1141"/>
        <w:gridCol w:w="626"/>
        <w:gridCol w:w="353"/>
        <w:gridCol w:w="88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45</w:t>
            </w:r>
          </w:p>
        </w:tc>
      </w:tr>
      <w:tr w:rsidR="00AD70F4">
        <w:trPr>
          <w:trHeight w:hRule="exact" w:val="707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«Наследование по завещанию»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юридическая природа завещания. Его содержание. Принцип свободы завещания. Право завещать любое имущество.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Форма завещания. Нотариально удостоверенное и приравненные к ним завещания. Закрытое завещание. Завещание в чрезвычайных обстоятельствах.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Отмена и изменение завещания Недействительность завещания. Завещательные распоряжения: завещательный отказ (легат); возложение, переход к другим наследникам исполнить завещательный отказ или завещательное возложение.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Назначение исполнителя завещания (душеприказчика), его полномочия, возмещение расходов, связанных с исполнением завещания. Подназначение наследника (наследственная субституция), доли наследников в завещанном имуществе; распоряжения относительно похорон и увековечения памяти наследодателя.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Завещательные распоряжения правами на денежные средства в банках.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«Наследование по закону»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условия наследования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Отличия наследования по закону от наследования по завещанию. Понятия родства и свойства. Круг наследников по закону и порядок призвания их к наследованию.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нетрудоспособности. Доказательства, подтверждающие нетрудоспособность. Понятие иждивенчества. Особенности наследования нетрудоспособными иждивенцами. Размер наследственной доли нетрудоспособных иждивенцев. Наследование по праву представления. Необходимые наследники. Обязательная доля и порядок ее определения.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Наследование усыновленными и усыновителями.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Права супруга при наследовании.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Наследование выморочного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Доказательства права наследования по закону.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251"/>
        <w:gridCol w:w="111"/>
        <w:gridCol w:w="750"/>
        <w:gridCol w:w="626"/>
        <w:gridCol w:w="1058"/>
        <w:gridCol w:w="1141"/>
        <w:gridCol w:w="626"/>
        <w:gridCol w:w="353"/>
        <w:gridCol w:w="88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46</w:t>
            </w:r>
          </w:p>
        </w:tc>
      </w:tr>
      <w:tr w:rsidR="00AD70F4">
        <w:trPr>
          <w:trHeight w:hRule="exact" w:val="7729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«Наследование по завещанию»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юридическая природа завещания. Его содержание.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 свободы завещания. Право завещать любое имущество.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Форма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Нотариально удостоверенное и приравненные к ним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Закрытое завещание. Завещание в чрезвычайных обстоятельствах.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Отмена и изменение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Недействительность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Завещательные распоряжения: завещательный отказ (легат); возложение, переход к другим наследникам исполнить завещательный отказ или завещательное возложение.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Назначение исполнителя завещания (душеприказчика), его полномочия, возмещение расходов, связанных с исполнением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Подназначение наследника (наследственная субституция), доли наследников в завещанном имуществе; распоряжения относительно похорон и увековечения памяти наследодателя.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Завещательные распоряжения правами на денежные средства в банках.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10.4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«Наследование по закону»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условия наследования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Отличия наследования по закону от наследования по завещанию.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Понятия родства и свойства.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Круг наследников по закону и порядок призвания их к наследованию.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нетрудоспособности. Доказательства, подтверждающие нетрудоспособность.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Понятие иждивенчества. Особенности наследования нетрудоспособными иждивенцами.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Размер наследственной доли нетрудоспособных иждивенцев.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Наследование по праву представления.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Необходимые наследники.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Обязательная доля и порядок ее определения.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Наследование усыновленными и усыновителями.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Права супруга при наследовании.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Наследование выморочного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Доказательства права наследования по закону.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5"/>
        <w:gridCol w:w="3216"/>
        <w:gridCol w:w="111"/>
        <w:gridCol w:w="755"/>
        <w:gridCol w:w="630"/>
        <w:gridCol w:w="1062"/>
        <w:gridCol w:w="1147"/>
        <w:gridCol w:w="630"/>
        <w:gridCol w:w="356"/>
        <w:gridCol w:w="894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47</w:t>
            </w:r>
          </w:p>
        </w:tc>
      </w:tr>
      <w:tr w:rsidR="00AD70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«Наследование по завещанию»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Свобода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2.Тайна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3.Наследственная доля в завещанном имуществе.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4.Толкование завещания.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«Наследование по закону»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сравнительная характеристика наследования по завещанию и наследования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Очередность наследования: общие правила.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3.Наследование по праву представления.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4.Особенности наследования пережившим супругом.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5.Обязательная доля в наследстве.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6.Вымороченое имущество и условия признания его таковым.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11. «Правовое регулирование принятия и охраны наследства»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«Принятие наследства и отказ от него»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и значение принятия наследства как субъективного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 сроки принятия наследства. Основания приостановления срока, установленного для принятия наследства. Пропуск указанного срока и его восстановление.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принятия наследства как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Способы принятия наследства. Форма заявления о принятии наследства. Правовые последствия принятия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наследственной трансмиссии.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Отказ от наследства. Правила совершения отказа от наследства. Запреты на отказ от наследства. Юридические последствия отказа от наследства.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41"/>
        <w:gridCol w:w="111"/>
        <w:gridCol w:w="751"/>
        <w:gridCol w:w="627"/>
        <w:gridCol w:w="1059"/>
        <w:gridCol w:w="1143"/>
        <w:gridCol w:w="627"/>
        <w:gridCol w:w="354"/>
        <w:gridCol w:w="89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48</w:t>
            </w:r>
          </w:p>
        </w:tc>
      </w:tr>
      <w:tr w:rsidR="00AD70F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«Раздел наследственного имущества»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раздела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раздела наследства при наследовании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раздела наследства при наследовании по завещанию.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раздела наследственного имущества, находящегося в общей собственности нескольких наследников.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Приращение наследственных долей.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Раздел имущества при наличии «необходимых наследников», порядок определения и выдела их доли.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Особенности раздела имущества при наличии у одного из наследников преимущественного права на неделимую вещь.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Компенсация несоразмерности получаемого наследственного имущества.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3222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49</w:t>
            </w:r>
          </w:p>
        </w:tc>
      </w:tr>
      <w:tr w:rsidR="00AD70F4">
        <w:trPr>
          <w:trHeight w:hRule="exact" w:val="1212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«Охрана наследственного имущества. Оформление наследственных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Круг лиц, в интересах которых осуществляется охрана наследственного имущества. Субъекты, осуществляющие охрану наследственного имущества. Основания для принятия мер к охране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Меры, принимаемые для охраны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Законодательство, регулирующее охрану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Охрана интересов ребенка, недееспособных и ограниченно дееспособных граждан при разделе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Возмещение расходов, вызванных смертью наследодателя, и расходов на охрану наследства и управление им. 6) Ответственность наследника по долгам наследодателя.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Организация описи наследственного имущества. Порядок составления акта описи наследственного имущества, его содержание и форма.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Юридическое значение оформления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Свидетельство о праве на наследство. Понятие, виды и содержание свидетельства о праве на наследство. Сроки выдачи свидетельства о праве на наследство. Содержание, форма и место выдачи свидетельства о праве на наследство. Субъекты, управомоченных выдавать свидетельство о праве на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Доказательства относимости гражданина к кругу наследников.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Субъекты, которым может быть выдано свидетельство о праве на наследство. Особенности получения свидетельства о праве на наследство представителем наследника. Особенности выдачи свидетельства о праве на наследство пережившему супругу.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Оформление наследственных прав в общегражданском порядке.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Юридические последствия, возникающие у наследника, принявшего наследство фактическими действиями.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41"/>
        <w:gridCol w:w="111"/>
        <w:gridCol w:w="751"/>
        <w:gridCol w:w="627"/>
        <w:gridCol w:w="1059"/>
        <w:gridCol w:w="1143"/>
        <w:gridCol w:w="627"/>
        <w:gridCol w:w="354"/>
        <w:gridCol w:w="89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50</w:t>
            </w:r>
          </w:p>
        </w:tc>
      </w:tr>
      <w:tr w:rsidR="00AD70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«Принятие наследства»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и значение принятия наследства как субъективного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Порядок и сроки принятия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Основания приостановления срока, установленного для принятия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Пропуск указанного срока и его восстановление.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Особенности принятия наследства как сделки.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Способы принятия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Форма заявления о принятии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Правовые последствия принятия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Особенности наследственной трансмиссии.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3.2 «Отказ от наследства»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Отказ от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совершения отказа от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Запреты на отказ от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Юридические последствия отказа от наследства.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3.3 «Раздел наследственного имущества»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правила раздела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Правила раздела наследства при наследовании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Правила раздела наследства при наследовании по завещанию.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Особенности раздела наследственного имущества, находящегося в общей собственности нескольких наследников. Приращение наследственных долей.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Раздел имущества при наличии «необходимых наследников», порядок определения и выдела их доли.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Особенности раздела имущества при наличии у одного из наследников преимущественного права на неделимую вещь.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Компенсация несоразмерности получаемого наследственного имущества.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6"/>
        <w:gridCol w:w="3222"/>
        <w:gridCol w:w="111"/>
        <w:gridCol w:w="754"/>
        <w:gridCol w:w="629"/>
        <w:gridCol w:w="1061"/>
        <w:gridCol w:w="1146"/>
        <w:gridCol w:w="629"/>
        <w:gridCol w:w="355"/>
        <w:gridCol w:w="893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51</w:t>
            </w:r>
          </w:p>
        </w:tc>
      </w:tr>
      <w:tr w:rsidR="00AD70F4">
        <w:trPr>
          <w:trHeight w:hRule="exact" w:val="553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3.4 «Охрана наследственного имущества».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 Круг лиц, в интересах которых осуществляется охрана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Субъекты, осуществляющие охрану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Основания для принятия мер к охране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Меры, принимаемые для охраны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Законодательство, регулирующее охрану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Охрана интересов ребенка, недееспособных и ограниченно дееспособных граждан при разделе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Возмещение расходов, вызванных смертью наследодателя, и расходов на охрану наследства и управление 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Ответственность наследника по долгам наследодателя.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5092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3.5 «Оформление наследственных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Юридическое значение оформления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Свидетельство о праве на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Содержание, форма и место выдачи свидетельства о праве на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Субъекты, управомоченные выдавать свидетельство о праве на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Доказательства относимости гражданина к кругу наследников.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Субъекты, которым может быть выдано свидетельство о праве на наследство.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Оформление наследственных прав в общегражданском порядке.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Юридические последствия, возникающие у наследника, принявшего наследство фактическими действиями.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3"/>
        <w:gridCol w:w="3291"/>
        <w:gridCol w:w="110"/>
        <w:gridCol w:w="741"/>
        <w:gridCol w:w="619"/>
        <w:gridCol w:w="1052"/>
        <w:gridCol w:w="1132"/>
        <w:gridCol w:w="619"/>
        <w:gridCol w:w="348"/>
        <w:gridCol w:w="88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52</w:t>
            </w:r>
          </w:p>
        </w:tc>
      </w:tr>
      <w:tr w:rsidR="00AD70F4">
        <w:trPr>
          <w:trHeight w:hRule="exact" w:val="597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3.6 «Наследование отдельных видов имущества и оформление прав на него».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Виды имущества, имеющего особенности наследования.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Наследование прав, связанных с участием в деятельности юридических лиц (хозяйственных товариществах и обществах, производственных и потребительских кооперативах).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Наследование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Наследование вещей, ограниченных в обороте.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Наследование земельных участков.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Наследование невыплаченных сумм, предоставленных гражданину в качестве средства к существованию.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Наследование имущества, предоставленного наследодателю государством или муниципальным образованием на льготных условиях.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Наследование государственных наград, почетных и памятных знаков.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3.1 «Принятие наследства и отказ от него»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1.Правовая характеристика права на принятие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2.Способы принятия наследства и их особенности.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3.Сроки принятия наследства и правовые последствия их истечения.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4.Правовые последствия отказа от наследства.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/Зачёт/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12. «Гражданско-правовые основы регулирования интеллектуальной собственности»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«Право интеллектуальной собственности в системе гражданского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объекты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Основные институты права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3.Система российского законодательства об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Международное право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93"/>
        <w:gridCol w:w="3327"/>
        <w:gridCol w:w="109"/>
        <w:gridCol w:w="738"/>
        <w:gridCol w:w="617"/>
        <w:gridCol w:w="1051"/>
        <w:gridCol w:w="1128"/>
        <w:gridCol w:w="617"/>
        <w:gridCol w:w="347"/>
        <w:gridCol w:w="87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53</w:t>
            </w: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«Общие положения авторского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виды авторских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Объекты авторского права: понятие и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авторского права и их классификация.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Возникновение авторских прав и их общая характеристика.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«Способы передачи исключительных авторских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об отчуждении исключительного права на произведение.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Лицензионные договоры о предоставлении права использования.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Правовая характеристика договора авторского заказа.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Специфика наследования авторских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«Права, смежные с авторскими»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Правовая природа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Объекты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 Сфера и срок действия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 Права исполнителей и производителей фонограмм.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Права вещательных организаций, изготовителей баз данных и публикаторов произведений.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«Защита авторских и смежных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защиты авторских и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гражданско-правовой защиты авторских и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Административно-правовая и уголовно-правовая защита авторских и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Обзор судебной практики по защите авторских и смежных прав.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«Понятие интеллектуальной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объекты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История законодательства об интеллектуальной собственности. Наука интеллектуального права в России.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Кодификация законодательства об интеллектуальной собственности в РФ.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Общие положения об интеллектуальной собственности в Гражданском кодексе.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Положения о правах на отдельные объекты интеллектуальной собственности в Гражданском кодексе и иных правовых актах.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21"/>
        <w:gridCol w:w="3219"/>
        <w:gridCol w:w="111"/>
        <w:gridCol w:w="752"/>
        <w:gridCol w:w="627"/>
        <w:gridCol w:w="1060"/>
        <w:gridCol w:w="1144"/>
        <w:gridCol w:w="627"/>
        <w:gridCol w:w="354"/>
        <w:gridCol w:w="89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54</w:t>
            </w: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«Правовая охрана интеллектуальной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сведения об охране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Система договоров в сфере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Защита интеллектуальных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Решение практических задач по Общей части права интеллектуальной собственности.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1.3 «Объекты авторского права». 1. Особенности типологизации служебного произведения как результата интеллектуальной деятельности.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Признаки служебного произведения.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Виды служебных произведений.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Законодательная регламентация служебных произведений в РФ.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Права автора на служебное произведение.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Порядок выплаты авторского вознаграждения за служебное произведение.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Анализ материалов судебной практики.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1.4 «Субъекты авторского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Правовой статус автора произведений.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 Отдельные виды соавторства.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Наследники и иные правопреемники как субъекты авторского права.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4. Организации, управляющие имущественными правами авторов на коллективной основе.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 практических задач.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1.5 «Права авторов произведений науки, литературы и искусства»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положения о субъективных авторских правах.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Срок действия авторских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Личные неимущественные права авторов.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Имущественные права авторов и возможности использования произведения.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Институт свободного использования произведения.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6"/>
        <w:gridCol w:w="3253"/>
        <w:gridCol w:w="110"/>
        <w:gridCol w:w="747"/>
        <w:gridCol w:w="624"/>
        <w:gridCol w:w="1056"/>
        <w:gridCol w:w="1138"/>
        <w:gridCol w:w="624"/>
        <w:gridCol w:w="351"/>
        <w:gridCol w:w="887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55</w:t>
            </w:r>
          </w:p>
        </w:tc>
      </w:tr>
      <w:tr w:rsidR="00AD70F4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1.6 «Договоры в авторском праве»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Общая характеристика договорной формы использования произведений.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договоров в авторском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Элементы авторского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Содержание договора в авторском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Ответственность по авторскому договору.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Прекращение действия договора в авторском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конкретной практической ситуации – составление договора об отчуждении авторских прав, лицензионного договора, издательского лицензионного договора, договора авторского заказа.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1.7 «Правовая характеристика смежных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Общие положения об охране смежных прав. Сфера действия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Характеристика объектов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Охрана прав исполнителей.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Охрана прав организаций эфирного и кабельного вещания.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Решение практических задач.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«Новации в правовом регулировании смежных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Охрана прав изготовителей баз данных.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Особенности субъектного состава и охраны прав публикаторов.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Коллективное управление смежными правами.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Международные соглашения в области смежных прав.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1.2 «Эффективность форм защиты авторских и смежных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Нарушение интеллектуальных авторских и смежных прав и гражданско-правовые способы их защиты.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Административная и уголовная защита авторских и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судебной практики привлечения к административной ответственности за нарушение авторских и смежных прав.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13. «Право промышленной собственности»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2"/>
        <w:gridCol w:w="3248"/>
        <w:gridCol w:w="861"/>
        <w:gridCol w:w="626"/>
        <w:gridCol w:w="1059"/>
        <w:gridCol w:w="1142"/>
        <w:gridCol w:w="626"/>
        <w:gridCol w:w="1242"/>
      </w:tblGrid>
      <w:tr w:rsidR="00AD70F4" w:rsidTr="006C20B8">
        <w:trPr>
          <w:trHeight w:hRule="exact" w:val="2675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13.1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«Общая характеристика патентного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Эволюция патентной охраны изобретений.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источники патентного права. Принцип патентной охраны.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Связь авторского и патентного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Понятие и признаки изобретения, промышленного образца, полезных моделей.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3115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«Патентная охрана изобретений»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 Субъекты патентной охраны изобретений.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Условия патентной охраны изобретений.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Системы выдачи патентов и свидетельств на объекты промышленной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Патентное право на изобретения.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Срок действия патента на изобретения.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Система зарубежного патентования.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3115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13.3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«Правовая охрана полезных моделей и промышленных образцов»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Получение патента на промышленный образец.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Получения патента на полезную модель.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Договоры на отчуждение исключительных прав и лицензионные договоры.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Ограничения исключительных прав патентообладателя.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Защита прав авторов и патентообладателей.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3554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13.4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«Правовая охрана средств индивидуализации участников гражданского оборота, товаров, работ, услуг и предприятий»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Правовая охрана фирменного наименования.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товарных знаков и знаков обслуживания.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и прекращение права на наименование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Правовая охрана коммерческого обозначения.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охрана иных средств индивидуализации.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/Лек/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6C20B8">
        <w:trPr>
          <w:trHeight w:hRule="exact" w:val="2236"/>
        </w:trPr>
        <w:tc>
          <w:tcPr>
            <w:tcW w:w="9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13.5</w:t>
            </w:r>
          </w:p>
        </w:tc>
        <w:tc>
          <w:tcPr>
            <w:tcW w:w="32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«Объекты патентного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изобретения.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2.Правовая характеристика полезной модели.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Понятие промышленного образца.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конкретной практической ситуации – определение соответствия изобретения и полезной модели условиям патентоспособности.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86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2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1"/>
        <w:gridCol w:w="3392"/>
        <w:gridCol w:w="108"/>
        <w:gridCol w:w="726"/>
        <w:gridCol w:w="608"/>
        <w:gridCol w:w="1042"/>
        <w:gridCol w:w="1114"/>
        <w:gridCol w:w="608"/>
        <w:gridCol w:w="340"/>
        <w:gridCol w:w="867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57</w:t>
            </w: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«Субъекты патентного права»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Авторы технических или художественно-конструкторских решений.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Правовой статус патентообладателя.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Наследники как субъекты патентного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4.Патентное ведомство как участник патентных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Правомочия патентных поверенных.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конкретных практических ситуаций.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«Оформление патентных прав»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Основные принципы патентного права. Условия патентной охраны изобретений и системы патентования.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Составление и подача заявки на выдачу патента.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Рассмотрение заявки в Патентном ведомстве.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Выдача патента как стадия оформления патентных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Оформление патентных прав на секретные изобретения.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Разбор конкретной практической ситуации – заполнение бланка заявления на выдачу патента на изобретение.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2.4 «Права авторов изобретений, полезных моделей и промышленных образцов»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 на подачу заявки.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Право авторства и право на авторское имя.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 на вознаграждение.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Срок действия и ограничения патентного права на изобретения.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 «Патентная форма охраны объектов промышленной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Содержание патентных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Распоряжение патентом.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Ограничения патентных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Обязанности патентообладателя.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Прекращение действия патента.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Разбор конкретной практической ситуации -  заполнение бланка заявки на выдачу патента на промышленный образец.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13.10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2.6 «Защита прав авторов и патентообладателей»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Способы защиты прав создателей изобретений.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Способы защиты прав патентообладателей.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Охрана российских изобретений, полезных моделей и промышленных образцов за рубежом.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3234"/>
        <w:gridCol w:w="111"/>
        <w:gridCol w:w="750"/>
        <w:gridCol w:w="626"/>
        <w:gridCol w:w="1058"/>
        <w:gridCol w:w="1141"/>
        <w:gridCol w:w="626"/>
        <w:gridCol w:w="353"/>
        <w:gridCol w:w="889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851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7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42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58</w:t>
            </w: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2.7 «Правовая охрана фирменного наименования»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для подготовки по изучаемой теме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 признаки фирменного наименования.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Возникновение права на фирменное наименование.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прав на фирменное наименование.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2.8 «Правовая охрана товарного знака и знака обслуживания»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товарного знака и знака обслуживания.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Виды товарных знаков.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права на товарный знак.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Распоряжение товарным знаком.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Прекращение права на товарный знак.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«Правовая охрана наименования места происхождения товара»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наименования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Возникновение права на наименование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Содержание права на наименование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Прекращение права на наименование места происхождения товара.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2.10 «Правовая охрана коммерческого обозначения»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коммерческого обозначения.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Содержание права на коммерческое обозначение.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Правовой режим иных средств индивидуализации.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2.11 «Защита прав на средства индивидуализации»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Отдельные способы гражданско- правовой защиты прав на средства индивидуализации.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Охрана за рубежом отдельных средств индивидуализации.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Анализ судебной практики по защите средств индивидуализации.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/Пр/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18"/>
        <w:gridCol w:w="3223"/>
        <w:gridCol w:w="125"/>
        <w:gridCol w:w="735"/>
        <w:gridCol w:w="642"/>
        <w:gridCol w:w="1058"/>
        <w:gridCol w:w="1140"/>
        <w:gridCol w:w="625"/>
        <w:gridCol w:w="352"/>
        <w:gridCol w:w="888"/>
      </w:tblGrid>
      <w:tr w:rsidR="00AD70F4" w:rsidTr="00AF2AFB">
        <w:trPr>
          <w:trHeight w:hRule="exact" w:val="3554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13.16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«Правовая охрана средств индивидуализации участников гражданского оборота, товаров, работ, услуг и предприятий»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Правовая охрана фирменного наименования.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виды товарных знаков и знаков обслуживания.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Возникновение и прекращение права на наименование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Правовая охрана коммерческого обозначения.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Правовая охрана иных средств индивидуализации.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2895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13.17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2.2 «Правовое регулирование нетрадиционных объектов интеллектуальной собственности»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Особенности прав на селекционное достижение.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2.Порядок получения патента на селекционное достижение.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Особенности возникновения и охраны права на топологию интегральных микросхем.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4.Право на секрет производства (ноу- хау).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/Ср/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2895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13.18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2.3 «Ноу-хау: правовой режим и договор о передаче»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секрета производства (ноу- хау).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Субъекты и содержание права на секрет производства.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Договоры об отчуждении и передаче права на секрет производства.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Защита права на секрет производства.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Разбор конкретных практических ситуаций.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1576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13.19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Курсовая работа.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Перечень тем для курсовой работы представлен в Приложении 1 к рабочей программе дисциплины /Ср/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44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1576"/>
        </w:trPr>
        <w:tc>
          <w:tcPr>
            <w:tcW w:w="9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13.20</w:t>
            </w:r>
          </w:p>
        </w:tc>
        <w:tc>
          <w:tcPr>
            <w:tcW w:w="32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/Экзамен/</w:t>
            </w:r>
          </w:p>
        </w:tc>
        <w:tc>
          <w:tcPr>
            <w:tcW w:w="86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6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</w:t>
            </w:r>
          </w:p>
        </w:tc>
        <w:tc>
          <w:tcPr>
            <w:tcW w:w="10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ОК-7 ОПК- 1 ОПК-6 ПК-1 ПК-4 ПК-5 ПК-6 ПК-10 ПК- 13 ПК-16</w:t>
            </w:r>
          </w:p>
        </w:tc>
        <w:tc>
          <w:tcPr>
            <w:tcW w:w="11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 Э7 Э8</w:t>
            </w:r>
          </w:p>
        </w:tc>
        <w:tc>
          <w:tcPr>
            <w:tcW w:w="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24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277"/>
        </w:trPr>
        <w:tc>
          <w:tcPr>
            <w:tcW w:w="918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223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2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3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642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58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14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625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52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888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Tr="00AF2AFB">
        <w:trPr>
          <w:trHeight w:hRule="exact" w:val="416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AD70F4" w:rsidRPr="004D1508" w:rsidTr="00AF2AFB">
        <w:trPr>
          <w:trHeight w:hRule="exact" w:val="277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AD70F4" w:rsidRPr="004D1508" w:rsidTr="00AF2AFB">
        <w:trPr>
          <w:trHeight w:hRule="exact" w:val="1503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Вопросы к зачету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дисциплине Гражданское право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(2 курс 3 семестр)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предмет и метод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Принципы и функции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Гражданское законодательство и его система. Общая характеристика Гражданского кодекса РФ.</w:t>
            </w:r>
          </w:p>
        </w:tc>
      </w:tr>
      <w:tr w:rsidR="00AD70F4" w:rsidTr="00AF2AFB">
        <w:trPr>
          <w:trHeight w:hRule="exact" w:val="14975"/>
        </w:trPr>
        <w:tc>
          <w:tcPr>
            <w:tcW w:w="970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 Действие гражданского законодательства во времени, пространстве, по кругу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Понятиеобычаевкак источника гражданского права иусловияихприменениявгражданско-правовых отношениях.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Понятие, элементы и структурные особенности гражданского правоотношения.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Виды 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Основания возникновения гражданских правоотношений. Понятие и виды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юридических фактов в гражданском праве.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Понятие и классификация объектов гражданского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Вещи как объекты гражданских правоотношений. Их классификация.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Понятие и виды ценных бумаг, их правовые особенности.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Недвижимое имущество как объект гражданских правоотношений: специфика правового регулирования.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Понятие и виды неимущественных прав, не связанными с имущественными. Гражданско-правовая защита чести, достоинства и деловой репутации.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Состав участников (субъектов)гражданских правоотношений.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Понятие и содержание гражданской правосубъектности.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Понятие и содержание гражданской правоспособности. Возникновение и прекращение правоспособности.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Понятие и содержание дееспособности граждан.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Дееспособность малолетних и несовершеннолетних.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Порядок и основания признания гражданина ограниченно дееспособным, правовые последствия.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Порядок и основания признания гражданина недееспособным, правовые последствия.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Понятие, виды и правовое значение актов гражданского состояния.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Место жительства граждан и его юридическое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Порядок,условияиправовыепоследствияпризнаниягражданинабезвестно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отсутствующим.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Порядок,условияиправовыепоследствияпризнаниягражданинаумершим.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Особенностиправовогоположенияиндивидуальных предпринимателей.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 опеки и попечительства. Патронаж.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Понятие и признаки юридического лица. Органы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Правоспособность и дееспособность юридического лица. Лицензирование деятельности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Виды юридических лиц, их классификация и ее юридическое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Порядок и способы созданияюридических лиц. Учредительные документы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Индивидуализация юридических лиц, ее способы и гражданско-правовое 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Реорганизация юридических лиц и ее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Прекращение деятельности юридического лица. Порядок ликвидации юридического лица.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Несостоятельность (банкротство) юридических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Правовой статус филиалов и представительств.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Сравнительная характеристика хозяйственных товариществ и обществ.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Правовой статус крестьянско-фермерского хозяйства.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Понятие и виды акционерных обществ.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Общества с ограниченной ответственностью. Общество с дополнительной ответственностью.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Унитарные предприятия как юридические лица, их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Производственные кооперативы как юридическое лицо.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Общая характеристика некоммерческих организаций.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Общественные и религиозные организации (объединения).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Государство как субъект гражданского права. Формы участия государства в гражданском обороте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Понятие представительства, его виды и гражданско-правовое значение. Коммерческое представительство.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Доверенность: понятие, формы, срок действия, виды. Передоверие.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Понятие, признаки и виды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Форма сделки и последствия ее несоблюдения.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Условия действительности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Понятие и виды недействительных сделок.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Последствия признания сделок недействительными.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Последствия недействительности части сделки. Исковая давность по недействительным сделкам.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 Решения собраний.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 Границы субъективного гражданского права и пределыего осуществления. Злоупотребление правом.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 Понятие содержание субъективного права на защиту. Способы защиты гражданских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 Понятие и виды сроков в гражданском праве, их классификация.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 Исчисление сроков в гражданском праве. Начало и окончание течения срока.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 Исковая давность: понятие, значение,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 Применение и исчисление сроков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 Начало течения и основания приостановления сроков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 Приостановление и перерыв сроков исковой давности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 Восстановление срока исковой давности. Последствия истечения сроков исковой давности.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 Требования, на которые исковая давность не распространяется.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 Понятие, формы и виды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 Содержание правомочий собственника.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 Субъекты, объекты, содержание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 Вещные права лиц, не являющихся собственниками.</w:t>
            </w:r>
          </w:p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71. Основания приобретения права собственности.</w:t>
            </w:r>
          </w:p>
        </w:tc>
      </w:tr>
    </w:tbl>
    <w:p w:rsidR="00AD70F4" w:rsidRDefault="00932E59" w:rsidP="004D1508">
      <w:pPr>
        <w:tabs>
          <w:tab w:val="left" w:pos="567"/>
        </w:tabs>
        <w:rPr>
          <w:sz w:val="0"/>
          <w:szCs w:val="0"/>
        </w:rPr>
      </w:pPr>
      <w: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AD70F4" w:rsidRPr="004D1508" w:rsidTr="006C20B8">
        <w:trPr>
          <w:trHeight w:hRule="exact" w:val="14975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72. Способы прекращения права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 Понятие и виды права общей собственности. Основания возникновения общей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 Понятие, содержание и порядок осуществления права общей долевой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 Общая совместная собственность. Понятие, объекты, основания возникновения и прекращения.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 Право собственности и другие вещные права на землю.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77. Право собственности и другие вещные права на жилые помещения.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78. Защита прав собственности и других вещных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79. Понятие и виды обязательств. Основания их возникновения.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80. Стороны обязательства. Обязательства с множественностью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81. Понятие и принципы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82. Способы обеспечения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83. Неустойка как способ обеспечения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84. Залог и его виды. Возникновение права залога и его прекращение.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85. Задаток как способ обеспечения исполнения обязательств. Понятие и основания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удержания.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86. Поручительство и банковская гарантия как способы обеспечения исполнения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87. Перемена лиц в обязательстве.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88. Понятие и основания прекращения обязательств.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89. Понятие и особенности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90. Виды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91. Основания и условия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92. Вина как условие гражданско-правовой ответственности. Случаи ответственности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93. независимо от вины.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94. Основания освобождения от гражданско-правовой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95. Понятие и виды гражданско-правовых договоров.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96. Порядок заключения гражданско-правового договора.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97. Существенные условия договора, их значение для его действительности.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98. Изменение и расторжение договора, основания и правовые последствия.</w:t>
            </w:r>
          </w:p>
          <w:p w:rsidR="00AD70F4" w:rsidRPr="00932E59" w:rsidRDefault="00AD70F4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дисциплине Гражданское право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(3 курс 5 семестр)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Договор купли-продажи и его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Права и обязанности сторон договора купли-продажи. Ответственность сторон договора купли-продажи.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Розничная купля-продажа.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Договор поставки. Контрактация.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Поставка товаров для государственных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Договор энергоснабжения.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Договор продажи недвижимости. Продажа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Договор мены.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Договор дарения.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Договор постоянной ренты.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Договор пожизненной ренты.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Договор пожизненного содержания с иждивением.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Договор аренды и его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Договор проката. Бытовой прокат.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Договор аренды транспортных средств.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Договор аренды зданий и сооружений. Аренда предприятий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Финансовая аренда (лизинг).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Договор найма жилого помещения и его разновидности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Правовое регулирование найма жилых помещений в государственном и муниципальном жилищном фонде социального назначения.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Изменение и прекращение договора найма жилого помещения.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Договор ссуды.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 Договор подряда и его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Договор строительного подряда.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Бытовой подряд.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Договор подряда на выполнение проектных и изыскательских работ.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Подрядные работы для государственных нужд.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Договор возмездного оказания услуг.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Договор на выполнение научно-исследовательских, опытно-конструкторских и технологических работ.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Транспортные обязательства и их правовое регулирование. Виды перевозок и договоров перевозки.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Договор перевозки грузов.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Договор перевозки пассажиров и багажа.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Договор транспортной экспедиции.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Ответственность сторон в договоре перевозки. Претензии и иски по перевозкам.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Понятие расчетных отношений. Виды счетов.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Формы безналичных расчетов в РФ.</w:t>
            </w: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706"/>
      </w:tblGrid>
      <w:tr w:rsidR="00AD70F4" w:rsidRPr="004D1508" w:rsidTr="006C20B8">
        <w:trPr>
          <w:trHeight w:hRule="exact" w:val="14975"/>
        </w:trPr>
        <w:tc>
          <w:tcPr>
            <w:tcW w:w="970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36. Договор банковского счета. Порядок заключения договора банковского счета.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Договор займа.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Кредитный договор. Товарный и коммерческий кредит.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Договор банковского вклада. Виды вкладов.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Ценные бумаги в расчетно-кредитном механизме.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Договор финансирования под уступку денежного требования (факторинг).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Договор хранения и его разновидности.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Договор складского хранения. Специальные виды хранения.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Страхование и договор страхования. Виды страховых договоров.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Договор имущественного страхования.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Договор личного страхования.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Договор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Договор комиссии.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 Действия в чужом интересе без поручения.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 Агентский договор.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 Договор доверительного управления.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 Договор коммерческой концессии.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 Договор простого товарищества. Отличие простого и полного товарищества.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 Публичное обещание награды.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 Публичный конкурс.</w:t>
            </w:r>
          </w:p>
          <w:p w:rsidR="00AD70F4" w:rsidRPr="00932E59" w:rsidRDefault="00AD70F4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дисциплине Гражданское право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(3 курс 6 семестр)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Понятие, предмет и метод наследственного права. История развития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Основания наследования. Время и место открытия наследства.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Источники наследственного права. Федеральные законы, содержащие нормы о наследовании.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Принципы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Основные понятия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Наследственные правоотношения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Субъекты и объекты наследственного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Правомочия наследодателя и наследников.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Правомочия субъектов, причастных к оформлению и осуществлению наследственных прав: нотариусов и иных должностных лиц.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Общие положения наследования по закону.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Круг наследников по закону и порядок призвания их к наследству.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Наследование нетрудоспособными иждивенцами. Недостойные наследники.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Особенности наследования предметов обычной домашней обстановки.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Наследование вкладов.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Принятие мер к охране наследственного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Наследование по праву представления. Наследственная трансмиссия.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Общие положения наследования по завещанию. Понятие и юридическая природа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Свобода завещания. Тайна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Форма и виды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Изменение и отмена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Недействительность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Толкование завещания. Исполнение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Содержание завещания.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Завещательный отказ и завещательное возложение.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Наследование выморочного имущества.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Принятие наследства. Способы принятия. Сроки принятия.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Отказ от наследства, его правовые последствия.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Раздел наследства. Изменение наследственных долей.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Оформление наследственных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Возмещение расходов, вызванных смертью наследодателя, расходов на охрану и управление наследством.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Ответственность наследников по долгам наследодателя.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Наследование прав, связанных с участием в хозяйственных товариществах, производственных и потребительских кооперативах.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Наследование предприятия.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Наследование земельных участков.</w:t>
            </w:r>
          </w:p>
          <w:p w:rsidR="00AD70F4" w:rsidRPr="00932E59" w:rsidRDefault="00AD70F4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 дисциплине Гражданское право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( 4 курс 7 семестр)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(наименование дисциплины)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Понятие интеллектуальной собственности. Основные институты права интеллектуальной собственности.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Понятие и признаки объекта авторского права. Виды объектов авторского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Субъекты авторского права.</w:t>
            </w: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lastRenderedPageBreak/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8"/>
        <w:gridCol w:w="1722"/>
        <w:gridCol w:w="1897"/>
        <w:gridCol w:w="1813"/>
        <w:gridCol w:w="1968"/>
        <w:gridCol w:w="687"/>
        <w:gridCol w:w="981"/>
      </w:tblGrid>
      <w:tr w:rsidR="00AD70F4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2127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2269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710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64</w:t>
            </w:r>
          </w:p>
        </w:tc>
      </w:tr>
      <w:tr w:rsidR="00AD70F4" w:rsidRPr="004D1508">
        <w:trPr>
          <w:trHeight w:hRule="exact" w:val="11245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Личные неимущественные и имущественные права авторов. Исключительная природа авторских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Понятие и классификация договоров в сфере авторского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Договор об отчуждении исключительного права.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Лицензионный договор, его виды.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Права на исполнение.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Понятие и признаки фонограммы. Субъект права на фонограмму.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 Содержание прав изготовителя фонограммы.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Право организаций эфирного и кабельного вещания.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Объект исключительного права изготовителя базы данных Субъект права изготовителя базы данных.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Содержание прав изготовителя базы данных.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 Право публикатора на произведение науки, литературы или искусства.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Гражданско-правовая защита авторских и смежных прав.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Объекты патентного права: понятие, виды и условия патентоспособности.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 Субъекты патентного права. Патентные поверенные.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 Составление и подача заявки на выдачу патента, ее изменение и отзыв.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Приоритет изобретения, полезной модели и промышленного образца.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Рассмотрение заявки: формальная экспертиза и экспертиза заявки по существу. Временная правовая охрана изобретения, полезной модели или промышленного образца.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Регистрация изобретения, полезной модели, промышленного образца и выдача патента.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Интеллектуальные права на изобретение, полезную модель и промышленный образец.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Распоряжение исключительным правом на изобретение, полезную модель или промышленный образец.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Изобретение, полезная модель и промышленный образец, созданные в связи с выполнением служебного задания или при выполнении работ по договору.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Прекращение и восстановление действия патента.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Защита прав патентообладателей, ее способы.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 Понятие, значение и признаки фирменного наименования.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 Субъекты и содержание права на фирменное наименование.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Понятие, признаки и виды товарных знаков. Субъекты и содержание права на товарный знак.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 Использование товарного знака и распоряжение исключительным правом на товарный знак.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Государственная регистрация товарного знака и выдача свидетельства на товарный знак.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Общеизвестный и коллективный товарный знак: понятие, особенности их правовой охраны.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Право на наименование места происхождения товара.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Право на коммерческое обозначение.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Соотношение права на коммерческое обозначение с правами на фирменное наименование и товарный знак.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 Прекращение правовой охраны товарного знака, наименования места происхождения товара и исключительного права на товарный знак и такое наименование.</w:t>
            </w:r>
          </w:p>
          <w:p w:rsidR="00AD70F4" w:rsidRPr="004D1508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37. Общие и специальные способы защиты прав на средства индивидуализации. </w:t>
            </w:r>
            <w:r w:rsidRPr="004D150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Ответственность. Освобождение от ответственности.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Автор (соавторы) селекционного достижения. Объекты интеллектуальных прав на селекционные достижения.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Условия охраноспособности селекционных достижений. Государственная регистрация селекционных достижений.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Интеллектуальные права на селекционные достижения.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Распоряжение исключительным правом на селекционное достижение.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Селекционное достижение, созданное, выведенное или выявленное в порядке выполнения служебного задания или при выполнении работ по договору.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 Получение патента на селекционное достижение.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Признание патента на селекционное достижение недействительным. Прекращение действия патента.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Защита прав авторов селекционных достижений и иных патентообладателей.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 Понятие интегральной микросхемы, ее автор (соавторы) и государственная регистрация.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 Права на топологию интегральной микросхемы. Распоряжение правом на топологию.</w:t>
            </w:r>
          </w:p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 Право на секрет производства (НОУ-ХАУ).</w:t>
            </w:r>
          </w:p>
        </w:tc>
      </w:tr>
      <w:tr w:rsidR="00AD70F4" w:rsidRPr="004D15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AD70F4" w:rsidRPr="004D15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</w:t>
            </w:r>
          </w:p>
        </w:tc>
      </w:tr>
      <w:tr w:rsidR="00AD70F4" w:rsidRPr="004D1508">
        <w:trPr>
          <w:trHeight w:hRule="exact" w:val="277"/>
        </w:trPr>
        <w:tc>
          <w:tcPr>
            <w:tcW w:w="710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986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1986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2127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2269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710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  <w:tc>
          <w:tcPr>
            <w:tcW w:w="993" w:type="dxa"/>
          </w:tcPr>
          <w:p w:rsidR="00AD70F4" w:rsidRPr="00932E59" w:rsidRDefault="00AD70F4" w:rsidP="004D1508">
            <w:pPr>
              <w:tabs>
                <w:tab w:val="left" w:pos="567"/>
              </w:tabs>
              <w:rPr>
                <w:lang w:val="ru-RU"/>
              </w:rPr>
            </w:pPr>
          </w:p>
        </w:tc>
      </w:tr>
      <w:tr w:rsidR="00AD70F4" w:rsidRPr="004D1508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AD70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 Рекомендуемая литература</w:t>
            </w:r>
          </w:p>
        </w:tc>
      </w:tr>
      <w:tr w:rsidR="00AD70F4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6.1.1. Основная литература</w:t>
            </w:r>
          </w:p>
        </w:tc>
      </w:tr>
      <w:tr w:rsidR="00AD70F4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70F4" w:rsidRPr="004D1508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Барков А. В. , Вавилин Е. В. , Голубцов В. В. , Демидова Г. С. , Иванов В.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=114701&amp;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05"/>
        <w:gridCol w:w="58"/>
        <w:gridCol w:w="1607"/>
        <w:gridCol w:w="1969"/>
        <w:gridCol w:w="1722"/>
        <w:gridCol w:w="1986"/>
        <w:gridCol w:w="683"/>
        <w:gridCol w:w="976"/>
      </w:tblGrid>
      <w:tr w:rsidR="00AD70F4" w:rsidTr="006C20B8">
        <w:trPr>
          <w:trHeight w:hRule="exact" w:val="416"/>
        </w:trPr>
        <w:tc>
          <w:tcPr>
            <w:tcW w:w="4339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1722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98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683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976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65</w:t>
            </w:r>
          </w:p>
        </w:tc>
      </w:tr>
      <w:tr w:rsidR="00AD70F4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Алексий П. В. , Эриашвили Н. Д. , Борякова С. А. , Волкова Н. А.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=114526&amp;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Гонгало Б.М.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=453039&amp;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2016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 редакцией: Гонгало Б.М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учебник: в 2 т. Т.1.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=453039&amp;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2016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6.1.2. Дополнительная литература</w:t>
            </w:r>
          </w:p>
        </w:tc>
      </w:tr>
      <w:tr w:rsidR="00AD70F4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Рассолова Т. М.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=114802&amp;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2015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Акберова Р. Р. , Бородина Ж. Н. , Зарипова Т. Ю. , Карпунина И. В. , Лысенко Т. И.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право: 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=257840&amp;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Казань: Познание, 2014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Коршунов Н.М.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 современной России. Очерки теории: научное издание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=447888&amp;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ЮНИТИ-ДАНА, 2014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6.1.3. Методические разработки</w:t>
            </w:r>
          </w:p>
        </w:tc>
      </w:tr>
      <w:tr w:rsidR="00AD70F4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Авторы, составители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Издательство, год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Иванчак А. И.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 Российской Федерации : общая часть: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=450577&amp;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2014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113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66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Иванчак А. И.</w:t>
            </w:r>
          </w:p>
        </w:tc>
        <w:tc>
          <w:tcPr>
            <w:tcW w:w="369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Гражданское право Российской Федерации : особенная часть: учебное пособие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=450581&amp;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sr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</w:t>
            </w:r>
          </w:p>
        </w:tc>
        <w:tc>
          <w:tcPr>
            <w:tcW w:w="19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Статут, 2014</w:t>
            </w:r>
          </w:p>
        </w:tc>
        <w:tc>
          <w:tcPr>
            <w:tcW w:w="16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- неограниченный доступ для зарегистрированн ых пользователей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Актуальные проблемы российского права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aprp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msal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arhive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Государственной Думы Федерального Собрания Российской Федерации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duma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Сервер органов государственной власти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Электронный юридический журнал "Правовые технологии"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lawtech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journal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miniust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Научный Центр Правовой Информатизации Министерства Юстиции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scli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Э7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Официальный сайт Верховного Суда РФ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supcourt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7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Э8</w:t>
            </w:r>
          </w:p>
        </w:tc>
        <w:tc>
          <w:tcPr>
            <w:tcW w:w="9001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Юридический портал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lawecon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advokat</w:t>
            </w: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AD70F4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6.3. Перечень программного обеспечения</w:t>
            </w:r>
          </w:p>
        </w:tc>
      </w:tr>
      <w:tr w:rsidR="00AD70F4" w:rsidTr="006C20B8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8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AD70F4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6.4 Перечень информационных справочных систем</w:t>
            </w:r>
          </w:p>
        </w:tc>
      </w:tr>
      <w:tr w:rsidR="00AD70F4" w:rsidTr="006C20B8">
        <w:trPr>
          <w:trHeight w:hRule="exact" w:val="287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8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«Гарант»</w:t>
            </w:r>
          </w:p>
        </w:tc>
      </w:tr>
      <w:tr w:rsidR="00AD70F4" w:rsidTr="006C20B8">
        <w:trPr>
          <w:trHeight w:hRule="exact" w:val="279"/>
        </w:trPr>
        <w:tc>
          <w:tcPr>
            <w:tcW w:w="763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6.4.2</w:t>
            </w:r>
          </w:p>
        </w:tc>
        <w:tc>
          <w:tcPr>
            <w:tcW w:w="894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 система «Консультант Плюс»</w:t>
            </w:r>
          </w:p>
        </w:tc>
      </w:tr>
      <w:tr w:rsidR="00AD70F4" w:rsidRPr="004D1508" w:rsidTr="006C20B8">
        <w:trPr>
          <w:trHeight w:hRule="exact" w:val="277"/>
        </w:trPr>
        <w:tc>
          <w:tcPr>
            <w:tcW w:w="9706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</w:tbl>
    <w:p w:rsidR="00AD70F4" w:rsidRPr="00932E59" w:rsidRDefault="00932E59" w:rsidP="004D1508">
      <w:pPr>
        <w:tabs>
          <w:tab w:val="left" w:pos="567"/>
        </w:tabs>
        <w:rPr>
          <w:sz w:val="0"/>
          <w:szCs w:val="0"/>
          <w:lang w:val="ru-RU"/>
        </w:rPr>
      </w:pPr>
      <w:r w:rsidRPr="00932E5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55"/>
        <w:gridCol w:w="3540"/>
        <w:gridCol w:w="4479"/>
        <w:gridCol w:w="932"/>
      </w:tblGrid>
      <w:tr w:rsidR="00AD70F4">
        <w:trPr>
          <w:trHeight w:hRule="exact" w:val="416"/>
        </w:trPr>
        <w:tc>
          <w:tcPr>
            <w:tcW w:w="4692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40.03.01.01_1.plx</w:t>
            </w:r>
          </w:p>
        </w:tc>
        <w:tc>
          <w:tcPr>
            <w:tcW w:w="5104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стр. 66</w:t>
            </w:r>
          </w:p>
        </w:tc>
      </w:tr>
      <w:tr w:rsidR="00AD70F4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 проведения лекционных занятий используется демонстрационное оборудование.</w:t>
            </w:r>
          </w:p>
        </w:tc>
      </w:tr>
      <w:tr w:rsidR="00AD70F4">
        <w:trPr>
          <w:trHeight w:hRule="exact" w:val="277"/>
        </w:trPr>
        <w:tc>
          <w:tcPr>
            <w:tcW w:w="766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3913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5104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  <w:tc>
          <w:tcPr>
            <w:tcW w:w="993" w:type="dxa"/>
          </w:tcPr>
          <w:p w:rsidR="00AD70F4" w:rsidRDefault="00AD70F4" w:rsidP="004D1508">
            <w:pPr>
              <w:tabs>
                <w:tab w:val="left" w:pos="567"/>
              </w:tabs>
            </w:pPr>
          </w:p>
        </w:tc>
      </w:tr>
      <w:tr w:rsidR="00AD70F4" w:rsidRPr="004D150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8. МЕТОДИЧЕСКИЕ УКАЗАНИЯ ДЛЯ ОБУЧАЮЩИХСЯ ПО ОСВОЕНИЮ ДИСЦИПЛИНЫ (МОДУЛЯ)</w:t>
            </w:r>
          </w:p>
        </w:tc>
      </w:tr>
      <w:tr w:rsidR="00AD70F4" w:rsidRPr="004D1508">
        <w:trPr>
          <w:trHeight w:hRule="exact" w:val="277"/>
        </w:trPr>
        <w:tc>
          <w:tcPr>
            <w:tcW w:w="1078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AD70F4" w:rsidRPr="00932E59" w:rsidRDefault="00932E59" w:rsidP="004D1508">
            <w:pPr>
              <w:tabs>
                <w:tab w:val="left" w:pos="567"/>
              </w:tabs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932E5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4D1508" w:rsidRDefault="004D1508" w:rsidP="004D1508">
      <w:pPr>
        <w:tabs>
          <w:tab w:val="left" w:pos="567"/>
        </w:tabs>
        <w:rPr>
          <w:lang w:val="ru-RU"/>
        </w:rPr>
      </w:pPr>
    </w:p>
    <w:p w:rsidR="004D1508" w:rsidRDefault="004D1508" w:rsidP="004D1508">
      <w:pPr>
        <w:tabs>
          <w:tab w:val="left" w:pos="567"/>
        </w:tabs>
        <w:rPr>
          <w:lang w:val="ru-RU"/>
        </w:rPr>
      </w:pPr>
      <w:r>
        <w:rPr>
          <w:lang w:val="ru-RU"/>
        </w:rPr>
        <w:br w:type="page"/>
      </w:r>
    </w:p>
    <w:p w:rsidR="004D1508" w:rsidRDefault="004D1508" w:rsidP="004D1508">
      <w:pPr>
        <w:framePr w:h="16298" w:hSpace="10080" w:wrap="notBeside" w:vAnchor="text" w:hAnchor="margin" w:x="1" w:y="1"/>
        <w:widowControl w:val="0"/>
        <w:tabs>
          <w:tab w:val="left" w:pos="567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</w:rPr>
        <w:lastRenderedPageBreak/>
        <w:drawing>
          <wp:inline distT="0" distB="0" distL="0" distR="0" wp14:anchorId="280EFC50" wp14:editId="61F2624D">
            <wp:extent cx="6139480" cy="8867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564" cy="887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08" w:rsidRDefault="004D1508" w:rsidP="004D1508">
      <w:pPr>
        <w:pStyle w:val="a6"/>
        <w:widowControl w:val="0"/>
        <w:tabs>
          <w:tab w:val="left" w:pos="567"/>
        </w:tabs>
        <w:spacing w:after="0"/>
        <w:ind w:left="0"/>
        <w:jc w:val="center"/>
        <w:rPr>
          <w:b/>
          <w:bCs/>
        </w:rPr>
      </w:pPr>
      <w:r w:rsidRPr="00CE6277">
        <w:rPr>
          <w:b/>
          <w:bCs/>
        </w:rPr>
        <w:lastRenderedPageBreak/>
        <w:t>Оглавление</w:t>
      </w:r>
    </w:p>
    <w:p w:rsidR="004D1508" w:rsidRDefault="004D1508" w:rsidP="004D1508">
      <w:pPr>
        <w:pStyle w:val="13"/>
        <w:tabs>
          <w:tab w:val="left" w:pos="567"/>
          <w:tab w:val="right" w:leader="dot" w:pos="9628"/>
        </w:tabs>
        <w:spacing w:after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rPr>
          <w:b/>
          <w:bCs/>
        </w:rPr>
        <w:fldChar w:fldCharType="begin"/>
      </w:r>
      <w:r>
        <w:rPr>
          <w:b/>
          <w:bCs/>
        </w:rPr>
        <w:instrText xml:space="preserve"> TOC \o "1-1" \h \z \u </w:instrText>
      </w:r>
      <w:r>
        <w:rPr>
          <w:b/>
          <w:bCs/>
        </w:rPr>
        <w:fldChar w:fldCharType="separate"/>
      </w:r>
      <w:hyperlink w:anchor="_Toc487477856" w:history="1">
        <w:r w:rsidRPr="005C0293">
          <w:rPr>
            <w:rStyle w:val="a9"/>
            <w:rFonts w:eastAsiaTheme="majorEastAsia"/>
            <w:noProof/>
          </w:rPr>
          <w:t>1.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Перечень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компетенций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с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указанием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этапов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формирования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процессе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освоения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образовательной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программы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_Toc487477856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D1508" w:rsidRDefault="004D1508" w:rsidP="004D1508">
      <w:pPr>
        <w:pStyle w:val="13"/>
        <w:tabs>
          <w:tab w:val="left" w:pos="567"/>
          <w:tab w:val="right" w:leader="dot" w:pos="9628"/>
        </w:tabs>
        <w:spacing w:after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7477857" w:history="1">
        <w:r w:rsidRPr="005C0293">
          <w:rPr>
            <w:rStyle w:val="a9"/>
            <w:rFonts w:eastAsiaTheme="majorEastAsia"/>
            <w:noProof/>
          </w:rPr>
          <w:t>2.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Описание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показателей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критериев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оценивания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компетенций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на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различных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этапах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формирования,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описание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шкал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оценивания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_Toc487477857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</w:t>
        </w:r>
        <w:r>
          <w:rPr>
            <w:noProof/>
            <w:webHidden/>
          </w:rPr>
          <w:fldChar w:fldCharType="end"/>
        </w:r>
      </w:hyperlink>
    </w:p>
    <w:p w:rsidR="004D1508" w:rsidRDefault="004D1508" w:rsidP="004D1508">
      <w:pPr>
        <w:pStyle w:val="13"/>
        <w:tabs>
          <w:tab w:val="left" w:pos="567"/>
          <w:tab w:val="right" w:leader="dot" w:pos="9628"/>
        </w:tabs>
        <w:spacing w:after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7477858" w:history="1">
        <w:r w:rsidRPr="005C0293">
          <w:rPr>
            <w:rStyle w:val="a9"/>
            <w:rFonts w:eastAsiaTheme="majorEastAsia"/>
            <w:noProof/>
          </w:rPr>
          <w:t>3.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Типовые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контрольные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задания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или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иные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материалы,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необходимые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для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оценки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знаний,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умений,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навыков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(или)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опыта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деятельности,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характеризующих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этапы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формирования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компетенций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процессе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освоения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образовательной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программы</w:t>
        </w:r>
        <w:r>
          <w:rPr>
            <w:noProof/>
            <w:webHidden/>
          </w:rPr>
          <w:tab/>
        </w:r>
      </w:hyperlink>
    </w:p>
    <w:p w:rsidR="004D1508" w:rsidRDefault="004D1508" w:rsidP="004D1508">
      <w:pPr>
        <w:pStyle w:val="13"/>
        <w:tabs>
          <w:tab w:val="left" w:pos="567"/>
          <w:tab w:val="right" w:leader="dot" w:pos="9628"/>
        </w:tabs>
        <w:spacing w:after="0"/>
        <w:jc w:val="both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487477859" w:history="1">
        <w:r w:rsidRPr="005C0293">
          <w:rPr>
            <w:rStyle w:val="a9"/>
            <w:rFonts w:eastAsiaTheme="majorEastAsia"/>
            <w:noProof/>
          </w:rPr>
          <w:t>4.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Методические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материалы,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определяющие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процедуры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оценивания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знаний,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умений,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навыков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и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(или)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опыта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деятельности,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характеризующих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этапы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формирования</w:t>
        </w:r>
        <w:r>
          <w:rPr>
            <w:rStyle w:val="a9"/>
            <w:rFonts w:eastAsiaTheme="majorEastAsia"/>
            <w:noProof/>
          </w:rPr>
          <w:t xml:space="preserve"> </w:t>
        </w:r>
        <w:r w:rsidRPr="005C0293">
          <w:rPr>
            <w:rStyle w:val="a9"/>
            <w:rFonts w:eastAsiaTheme="majorEastAsia"/>
            <w:noProof/>
          </w:rPr>
          <w:t>компетенций</w:t>
        </w:r>
        <w:r>
          <w:rPr>
            <w:noProof/>
            <w:webHidden/>
          </w:rPr>
          <w:tab/>
        </w:r>
      </w:hyperlink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ind w:left="0"/>
        <w:jc w:val="center"/>
        <w:rPr>
          <w:bCs/>
        </w:rPr>
      </w:pPr>
      <w:r>
        <w:rPr>
          <w:b/>
          <w:bCs/>
        </w:rPr>
        <w:fldChar w:fldCharType="end"/>
      </w:r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jc w:val="center"/>
        <w:rPr>
          <w:bCs/>
        </w:rPr>
      </w:pPr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jc w:val="center"/>
        <w:rPr>
          <w:bCs/>
        </w:rPr>
      </w:pPr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jc w:val="center"/>
        <w:rPr>
          <w:bCs/>
        </w:rPr>
      </w:pPr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jc w:val="center"/>
        <w:rPr>
          <w:bCs/>
        </w:rPr>
      </w:pPr>
    </w:p>
    <w:p w:rsidR="004D1508" w:rsidRPr="00B578A1" w:rsidRDefault="004D1508" w:rsidP="004D1508">
      <w:pPr>
        <w:pStyle w:val="a6"/>
        <w:widowControl w:val="0"/>
        <w:tabs>
          <w:tab w:val="left" w:pos="567"/>
        </w:tabs>
        <w:spacing w:after="0"/>
        <w:jc w:val="center"/>
        <w:rPr>
          <w:bCs/>
        </w:rPr>
        <w:sectPr w:rsidR="004D1508" w:rsidRPr="00B578A1" w:rsidSect="006C20B8">
          <w:footerReference w:type="default" r:id="rId9"/>
          <w:pgSz w:w="11906" w:h="16838"/>
          <w:pgMar w:top="568" w:right="567" w:bottom="1134" w:left="1701" w:header="708" w:footer="708" w:gutter="0"/>
          <w:pgNumType w:start="1"/>
          <w:cols w:space="708"/>
          <w:docGrid w:linePitch="360"/>
        </w:sect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b/>
          <w:sz w:val="24"/>
          <w:szCs w:val="24"/>
          <w:lang w:val="ru-RU"/>
        </w:rPr>
      </w:pPr>
      <w:bookmarkStart w:id="1" w:name="_Toc420739500"/>
      <w:bookmarkStart w:id="2" w:name="_Toc487477856"/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2 курс 3 семестр</w:t>
      </w: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1. Перечень компетенций с указанием этапов их формирования в процессе освоения образовательной программы</w:t>
      </w:r>
      <w:bookmarkEnd w:id="1"/>
      <w:bookmarkEnd w:id="2"/>
    </w:p>
    <w:p w:rsidR="004D1508" w:rsidRPr="007B665C" w:rsidRDefault="004D1508" w:rsidP="007B665C">
      <w:pPr>
        <w:pStyle w:val="a6"/>
        <w:widowControl w:val="0"/>
        <w:tabs>
          <w:tab w:val="left" w:pos="360"/>
          <w:tab w:val="left" w:pos="567"/>
        </w:tabs>
        <w:spacing w:after="0"/>
        <w:ind w:left="0" w:firstLine="567"/>
        <w:jc w:val="both"/>
      </w:pPr>
      <w:r w:rsidRPr="007B665C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3" w:name="_Toc487477857"/>
      <w:r w:rsidRPr="007B665C">
        <w:rPr>
          <w:rFonts w:ascii="Times New Roman" w:hAnsi="Times New Roman" w:cs="Times New Roman"/>
          <w:color w:val="auto"/>
          <w:sz w:val="24"/>
          <w:szCs w:val="24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  <w:bookmarkEnd w:id="3"/>
      <w:r w:rsidRPr="007B665C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42"/>
        <w:gridCol w:w="2209"/>
        <w:gridCol w:w="2266"/>
        <w:gridCol w:w="1824"/>
      </w:tblGrid>
      <w:tr w:rsidR="004D1508" w:rsidRPr="007B665C" w:rsidTr="004D1508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4D1508" w:rsidRPr="007B665C" w:rsidTr="004D1508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ОК-7 Способность к самоорганизации и самообразованию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правового регулирования статусного, вещного и обязательственного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структуру и содержание культуры мышления; устанавливать формально-логические, языковые, содержательно-методологические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структурно-содержательные особенности информации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процедуре целеполагания как процессе постепенной детализации требуемого результата в практической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обобщению, анализу, восприятию информации, постановке цели и выбору путей ее достижения.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целенаправленность поиска и отбора; объем выполненных работы (в полном,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ПК-1: 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понятиями, методами и средствами юридической техники в целях участия в нормотворческом процессе.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ПК-4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юридической терминологией; навыками работы с правовыми 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несоответствия в сложившейся правовой ситуации.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ПК-5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сущность и содержание основных понятий, категорий, институтов гражданского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гражданско-правовых норм и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1-8; тема 1.2 вопросы 1-13, тема 1.3 вопросы 1-2, тема 1.4 вопросы 1-13,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юридически правильно квалифицировать факты и обстоятельства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действующее гражданское законодательство;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определения круга фактов, необходимых для решения дела,  которые могут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войти в сферу применения гражданского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ПК-10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выявлять, пресекать, раскрывать и расследовать преступления и иные правонарушения.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правонарушений, возникающие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ПК-13 способностью правильно и полно отражать результаты профессиональной деятельности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в юридической и иной документации</w:t>
            </w:r>
            <w:r w:rsidRPr="007B665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основную терминологию отрасли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составлять юридические документы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методикой составления юридических документов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1-8; тема 1.2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правоотношений, основные положения и категории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российские правовые акты в сфере гражданских  правоотношений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российского законодательства,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регулирующего гражданские отношения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норм материального права при составлении юридических документов в сфере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ОПК-6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повышать уровень своей профессиональной компетентности.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информации, способствующей повышению информированности, квалификации и компетентности в сфере гражданского права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1-8; тема 1.2 вопросы 1-13, тема 1.3 вопросы 1-2, тема 1.4 вопросы 1-13, тема 2.1 вопросы 1-14, тема, тема 2.1 вопросы 1-14, тема 2,3 вопросы 1-2, тема 3.1 вопросы 1-8, тема 3.2 вопросы 1-7),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lastRenderedPageBreak/>
        <w:t xml:space="preserve">2.2 Шкалы оценивания: 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  <w:r w:rsidRPr="007B665C">
        <w:rPr>
          <w:iCs/>
          <w:color w:val="auto"/>
          <w:sz w:val="24"/>
        </w:rPr>
        <w:t xml:space="preserve">- ответы не связаны с вопросами, </w:t>
      </w:r>
      <w:r w:rsidRPr="007B665C">
        <w:rPr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</w:rPr>
        <w:t>(2 курс 3 семестр)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7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Понятие 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предмет </w:t>
      </w:r>
      <w:r w:rsidRPr="007B665C"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  <w:t xml:space="preserve">и 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метод гражданского</w:t>
      </w:r>
      <w:r w:rsidRPr="007B665C">
        <w:rPr>
          <w:rFonts w:ascii="Times New Roman" w:hAnsi="Times New Roman" w:cs="Times New Roman"/>
          <w:spacing w:val="9"/>
          <w:sz w:val="24"/>
          <w:szCs w:val="24"/>
          <w:lang w:val="ru-RU"/>
        </w:rPr>
        <w:t xml:space="preserve"> права. 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5"/>
          <w:sz w:val="24"/>
          <w:szCs w:val="24"/>
          <w:lang w:val="ru-RU"/>
        </w:rPr>
        <w:t>Принципы и функции гражданского права.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8"/>
          <w:sz w:val="24"/>
          <w:szCs w:val="24"/>
          <w:lang w:val="ru-RU"/>
        </w:rPr>
        <w:t>Гражданское законодательство и его система. Общая характеристика Гражданского кодекса РФ.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B665C">
        <w:rPr>
          <w:rFonts w:ascii="Times New Roman" w:hAnsi="Times New Roman" w:cs="Times New Roman"/>
          <w:spacing w:val="8"/>
          <w:sz w:val="24"/>
          <w:szCs w:val="24"/>
          <w:lang w:val="ru-RU"/>
        </w:rPr>
        <w:t xml:space="preserve">Диспозитивные и императивные нормы гражданского права. Аналогия закона и аналогия права. </w:t>
      </w:r>
      <w:r w:rsidRPr="007B665C">
        <w:rPr>
          <w:rFonts w:ascii="Times New Roman" w:hAnsi="Times New Roman" w:cs="Times New Roman"/>
          <w:spacing w:val="8"/>
          <w:sz w:val="24"/>
          <w:szCs w:val="24"/>
        </w:rPr>
        <w:t>Обратная сила закона в гражданском праве.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5"/>
          <w:sz w:val="24"/>
          <w:szCs w:val="24"/>
          <w:lang w:val="ru-RU"/>
        </w:rPr>
        <w:t>Понятие и виды источников гражданского права.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6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Официальное опубликование и вступление гражданско-правовых актов в силу.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Действие гражданского законодательства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во времени,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пространстве,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по кругу лиц.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Понятие обычаев как источника гражданского права и условия их применения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в гражданско-правовых</w:t>
      </w: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 отношениях.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pacing w:val="-2"/>
          <w:sz w:val="24"/>
          <w:szCs w:val="24"/>
          <w:lang w:val="ru-RU"/>
        </w:rPr>
        <w:t>Понятие, элементы и структурные особенности гражданского правоотношения.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i/>
          <w:iCs/>
          <w:spacing w:val="-7"/>
          <w:sz w:val="24"/>
          <w:szCs w:val="24"/>
        </w:rPr>
      </w:pPr>
      <w:r w:rsidRPr="007B665C">
        <w:rPr>
          <w:rFonts w:ascii="Times New Roman" w:hAnsi="Times New Roman" w:cs="Times New Roman"/>
          <w:iCs/>
          <w:spacing w:val="-7"/>
          <w:sz w:val="24"/>
          <w:szCs w:val="24"/>
        </w:rPr>
        <w:t>Виды гражданских правоотношений.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-10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Основания возникновения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гражданских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правоотношений. Понятие и виды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br/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юридических </w:t>
      </w:r>
      <w:r w:rsidRPr="007B665C">
        <w:rPr>
          <w:rFonts w:ascii="Times New Roman" w:hAnsi="Times New Roman" w:cs="Times New Roman"/>
          <w:bCs/>
          <w:spacing w:val="4"/>
          <w:sz w:val="24"/>
          <w:szCs w:val="24"/>
          <w:lang w:val="ru-RU"/>
        </w:rPr>
        <w:t xml:space="preserve">фактов 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в гражданском праве.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Понятие и классификация объектов гражданского права.</w:t>
      </w:r>
    </w:p>
    <w:p w:rsidR="004D1508" w:rsidRPr="007B665C" w:rsidRDefault="004D1508" w:rsidP="007B665C">
      <w:pPr>
        <w:numPr>
          <w:ilvl w:val="0"/>
          <w:numId w:val="20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Вещи как объекты гражданских правоотношений. </w:t>
      </w:r>
      <w:r w:rsidRPr="007B665C">
        <w:rPr>
          <w:rFonts w:ascii="Times New Roman" w:hAnsi="Times New Roman" w:cs="Times New Roman"/>
          <w:sz w:val="24"/>
          <w:szCs w:val="24"/>
        </w:rPr>
        <w:t>Их классификация.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Понятие и виды ценных бумаг, их правовые особенности.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Недвижимое имущество как объект </w:t>
      </w:r>
      <w:r w:rsidRPr="007B665C">
        <w:rPr>
          <w:rFonts w:ascii="Times New Roman" w:hAnsi="Times New Roman" w:cs="Times New Roman"/>
          <w:bCs/>
          <w:spacing w:val="3"/>
          <w:sz w:val="24"/>
          <w:szCs w:val="24"/>
          <w:lang w:val="ru-RU"/>
        </w:rPr>
        <w:t xml:space="preserve">гражданских </w:t>
      </w:r>
      <w:r w:rsidRPr="007B665C">
        <w:rPr>
          <w:rFonts w:ascii="Times New Roman" w:hAnsi="Times New Roman" w:cs="Times New Roman"/>
          <w:spacing w:val="5"/>
          <w:sz w:val="24"/>
          <w:szCs w:val="24"/>
          <w:lang w:val="ru-RU"/>
        </w:rPr>
        <w:t>правоотношений: специфика правового регулирования.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pacing w:val="5"/>
          <w:sz w:val="24"/>
          <w:szCs w:val="24"/>
          <w:lang w:val="ru-RU"/>
        </w:rPr>
        <w:t xml:space="preserve">Понятие и виды неимущественных прав, не связанными с имущественными. </w:t>
      </w:r>
      <w:r w:rsidRPr="007B665C">
        <w:rPr>
          <w:rFonts w:ascii="Times New Roman" w:hAnsi="Times New Roman" w:cs="Times New Roman"/>
          <w:spacing w:val="5"/>
          <w:sz w:val="24"/>
          <w:szCs w:val="24"/>
        </w:rPr>
        <w:t>Гражданско-правовая защита чести, достоинства и деловой репутации.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>Состав участников (субъектов)</w:t>
      </w:r>
      <w:r w:rsidRPr="007B665C">
        <w:rPr>
          <w:rFonts w:ascii="Times New Roman" w:hAnsi="Times New Roman" w:cs="Times New Roman"/>
          <w:bCs/>
          <w:spacing w:val="1"/>
          <w:sz w:val="24"/>
          <w:szCs w:val="24"/>
          <w:lang w:val="ru-RU"/>
        </w:rPr>
        <w:t xml:space="preserve">гражданских </w:t>
      </w: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правоотношений. 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1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гражданской правосубъектности.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9"/>
          <w:sz w:val="24"/>
          <w:szCs w:val="24"/>
        </w:rPr>
      </w:pPr>
      <w:r w:rsidRPr="007B665C">
        <w:rPr>
          <w:rFonts w:ascii="Times New Roman" w:hAnsi="Times New Roman" w:cs="Times New Roman"/>
          <w:bCs/>
          <w:spacing w:val="-1"/>
          <w:sz w:val="24"/>
          <w:szCs w:val="24"/>
          <w:lang w:val="ru-RU"/>
        </w:rPr>
        <w:t xml:space="preserve">Понятие и содержание гражданской правоспособности. </w:t>
      </w:r>
      <w:r w:rsidRPr="007B665C">
        <w:rPr>
          <w:rFonts w:ascii="Times New Roman" w:hAnsi="Times New Roman" w:cs="Times New Roman"/>
          <w:bCs/>
          <w:spacing w:val="-1"/>
          <w:sz w:val="24"/>
          <w:szCs w:val="24"/>
        </w:rPr>
        <w:t>Возникновение и прекращение правоспособности.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 содержание дееспособности граждан.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Дееспособность малолетних и несовершеннолетних.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>Порядок и основания признания гражданина ограниченно дееспособным, правовые последствия.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>Порядок и основания признания гражданина недееспособным, правовые последствия.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  <w:lang w:val="ru-RU"/>
        </w:rPr>
        <w:t>Понятие, виды и правовое значение актов гражданского состояния.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9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Место жительства граждан и его юридическое значение.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Порядок, условия и правовые последствия признания </w:t>
      </w:r>
      <w:r w:rsidRPr="007B665C">
        <w:rPr>
          <w:rFonts w:ascii="Times New Roman" w:hAnsi="Times New Roman" w:cs="Times New Roman"/>
          <w:bCs/>
          <w:spacing w:val="1"/>
          <w:sz w:val="24"/>
          <w:szCs w:val="24"/>
          <w:lang w:val="ru-RU"/>
        </w:rPr>
        <w:t>гражданина безвестно</w:t>
      </w:r>
      <w:r w:rsidRPr="007B665C">
        <w:rPr>
          <w:rFonts w:ascii="Times New Roman" w:hAnsi="Times New Roman" w:cs="Times New Roman"/>
          <w:bCs/>
          <w:spacing w:val="1"/>
          <w:sz w:val="24"/>
          <w:szCs w:val="24"/>
          <w:lang w:val="ru-RU"/>
        </w:rPr>
        <w:br/>
      </w:r>
      <w:r w:rsidRPr="007B665C">
        <w:rPr>
          <w:rFonts w:ascii="Times New Roman" w:hAnsi="Times New Roman" w:cs="Times New Roman"/>
          <w:bCs/>
          <w:spacing w:val="2"/>
          <w:sz w:val="24"/>
          <w:szCs w:val="24"/>
          <w:lang w:val="ru-RU"/>
        </w:rPr>
        <w:t>отсутствующим.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Cs/>
          <w:spacing w:val="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Порядок, условия и правовые последствия признания </w:t>
      </w:r>
      <w:r w:rsidRPr="007B665C">
        <w:rPr>
          <w:rFonts w:ascii="Times New Roman" w:hAnsi="Times New Roman" w:cs="Times New Roman"/>
          <w:bCs/>
          <w:spacing w:val="1"/>
          <w:sz w:val="24"/>
          <w:szCs w:val="24"/>
          <w:lang w:val="ru-RU"/>
        </w:rPr>
        <w:t>гражданина умершим.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lastRenderedPageBreak/>
        <w:t xml:space="preserve"> Особенности правового положения индивидуальных предпринимателей.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>Понятие опеки и попечительства. Патронаж.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Понятие и признаки юридического лица. </w:t>
      </w:r>
      <w:r w:rsidRPr="007B665C">
        <w:rPr>
          <w:rFonts w:ascii="Times New Roman" w:hAnsi="Times New Roman" w:cs="Times New Roman"/>
          <w:spacing w:val="4"/>
          <w:sz w:val="24"/>
          <w:szCs w:val="24"/>
        </w:rPr>
        <w:t>Органы юридического лица.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Правоспособность и дееспособность юридического</w:t>
      </w:r>
      <w:r w:rsidRPr="007B665C">
        <w:rPr>
          <w:rFonts w:ascii="Times New Roman" w:hAnsi="Times New Roman" w:cs="Times New Roman"/>
          <w:spacing w:val="-4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лица. </w:t>
      </w:r>
      <w:r w:rsidRPr="007B665C">
        <w:rPr>
          <w:rFonts w:ascii="Times New Roman" w:hAnsi="Times New Roman" w:cs="Times New Roman"/>
          <w:sz w:val="24"/>
          <w:szCs w:val="24"/>
        </w:rPr>
        <w:t>Лицензирование деятельности юридических лиц.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Виды юридических лиц, их классификация и ее юридическое значение.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 xml:space="preserve">Порядок и способы создания юридических лиц. </w:t>
      </w:r>
      <w:r w:rsidRPr="007B665C">
        <w:rPr>
          <w:rFonts w:ascii="Times New Roman" w:hAnsi="Times New Roman" w:cs="Times New Roman"/>
          <w:spacing w:val="4"/>
          <w:sz w:val="24"/>
          <w:szCs w:val="24"/>
        </w:rPr>
        <w:t>Учредительные документы юридических лиц.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Индивидуализация юридических лиц, ее способы и гражданско-правовое значение.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Реорганизация юридических лиц и ее виды.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Прекращение деятельности юридического лица. Порядок ликвидации юридического лица.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</w:rPr>
        <w:t>Несостоятельность (банкротство) юридических лиц.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Правовой статус филиалов и представительств.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>Сравнительная характеристика хозяйственных товариществ и обществ.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>Правовой статус крестьянско-фермерского хозяйства.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-4"/>
          <w:sz w:val="24"/>
          <w:szCs w:val="24"/>
          <w:lang w:val="ru-RU"/>
        </w:rPr>
        <w:t>Понятие и виды акционерных обществ.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  <w:lang w:val="ru-RU"/>
        </w:rPr>
        <w:t xml:space="preserve">Общества с ограниченной </w:t>
      </w:r>
      <w:r w:rsidRPr="007B665C">
        <w:rPr>
          <w:rFonts w:ascii="Times New Roman" w:hAnsi="Times New Roman" w:cs="Times New Roman"/>
          <w:bCs/>
          <w:spacing w:val="3"/>
          <w:sz w:val="24"/>
          <w:szCs w:val="24"/>
          <w:lang w:val="ru-RU"/>
        </w:rPr>
        <w:t>ответственностью. Общество с дополнительной ответственностью.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  <w:lang w:val="ru-RU"/>
        </w:rPr>
        <w:t>Унитарные предприятия как юридические лица, их виды.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2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Производственные кооперативы как юридическое лицо.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</w:rPr>
        <w:t>Общая характеристика некоммерческих организаций.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-3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3"/>
          <w:sz w:val="24"/>
          <w:szCs w:val="24"/>
          <w:lang w:val="ru-RU"/>
        </w:rPr>
        <w:t>Общественные и религиозные организации (объединения).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Государство как субъект гражданского права. Формы участия государства в гражданском обороте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86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Понятие представительства, его виды и гражданско-правовое значение. </w:t>
      </w:r>
      <w:r w:rsidRPr="007B665C">
        <w:rPr>
          <w:rFonts w:ascii="Times New Roman" w:hAnsi="Times New Roman" w:cs="Times New Roman"/>
          <w:spacing w:val="1"/>
          <w:sz w:val="24"/>
          <w:szCs w:val="24"/>
        </w:rPr>
        <w:t>Коммерческое представительство.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right="864" w:firstLine="567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7B665C">
        <w:rPr>
          <w:rFonts w:ascii="Times New Roman" w:hAnsi="Times New Roman" w:cs="Times New Roman"/>
          <w:spacing w:val="1"/>
          <w:sz w:val="24"/>
          <w:szCs w:val="24"/>
          <w:lang w:val="ru-RU"/>
        </w:rPr>
        <w:t xml:space="preserve">Доверенность: понятие, </w:t>
      </w:r>
      <w:r w:rsidRPr="007B665C">
        <w:rPr>
          <w:rFonts w:ascii="Times New Roman" w:hAnsi="Times New Roman" w:cs="Times New Roman"/>
          <w:spacing w:val="2"/>
          <w:sz w:val="24"/>
          <w:szCs w:val="24"/>
          <w:lang w:val="ru-RU"/>
        </w:rPr>
        <w:t xml:space="preserve">формы, срок действия, виды. </w:t>
      </w:r>
      <w:r w:rsidRPr="007B665C">
        <w:rPr>
          <w:rFonts w:ascii="Times New Roman" w:hAnsi="Times New Roman" w:cs="Times New Roman"/>
          <w:spacing w:val="2"/>
          <w:sz w:val="24"/>
          <w:szCs w:val="24"/>
        </w:rPr>
        <w:t>Передоверие.</w:t>
      </w:r>
    </w:p>
    <w:p w:rsidR="004D1508" w:rsidRPr="007B665C" w:rsidRDefault="004D1508" w:rsidP="007B665C">
      <w:pPr>
        <w:numPr>
          <w:ilvl w:val="0"/>
          <w:numId w:val="20"/>
        </w:num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Понятие, признаки и виды сделок.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Форма сделки и последствия ее несоблюдения.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</w:rPr>
        <w:t>Условия действительности сделок.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 виды недействительных сделок.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Последствия признания сделок недействительными.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Последствия недействительности части сделки. Исковая давность по недействительным сделкам.</w:t>
      </w:r>
    </w:p>
    <w:p w:rsidR="004D1508" w:rsidRPr="007B665C" w:rsidRDefault="004D1508" w:rsidP="007B665C">
      <w:pPr>
        <w:widowControl w:val="0"/>
        <w:numPr>
          <w:ilvl w:val="0"/>
          <w:numId w:val="20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Решения собраний.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65C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665C">
        <w:rPr>
          <w:rFonts w:ascii="Times New Roman" w:hAnsi="Times New Roman" w:cs="Times New Roman"/>
          <w:b/>
          <w:sz w:val="24"/>
          <w:szCs w:val="24"/>
        </w:rPr>
        <w:t>Оценка «зачтено» (50-100 баллов), если: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ответы не связаны с вопросами,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4D1508" w:rsidRPr="007B665C" w:rsidSect="004D1508">
          <w:pgSz w:w="11906" w:h="16838"/>
          <w:pgMar w:top="1134" w:right="567" w:bottom="1134" w:left="1701" w:header="708" w:footer="708" w:gutter="0"/>
          <w:pgNumType w:start="1"/>
          <w:cols w:space="708"/>
          <w:docGrid w:linePitch="360"/>
        </w:sect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rPr>
          <w:b/>
          <w:color w:val="auto"/>
        </w:rPr>
      </w:pP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jc w:val="center"/>
        <w:rPr>
          <w:b/>
          <w:color w:val="auto"/>
        </w:rPr>
      </w:pPr>
      <w:r w:rsidRPr="007B665C">
        <w:rPr>
          <w:b/>
          <w:color w:val="auto"/>
        </w:rPr>
        <w:t>Тесты письменные</w:t>
      </w:r>
    </w:p>
    <w:p w:rsidR="004D1508" w:rsidRPr="00D91B51" w:rsidRDefault="004D1508" w:rsidP="00D91B51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="00D91B51">
        <w:rPr>
          <w:rFonts w:ascii="Times New Roman" w:eastAsia="Calibri" w:hAnsi="Times New Roman" w:cs="Times New Roman"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Деликтоспособность и сделкоспособность являются элементами: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А) дееспособности;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Б) правоспособности;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В) индивидуализации.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numPr>
          <w:ilvl w:val="0"/>
          <w:numId w:val="25"/>
        </w:numPr>
        <w:tabs>
          <w:tab w:val="left" w:pos="567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Гражданин может быть объявлен судом умершим если он безвестно отсутствует: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А) 1 год;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Б) 3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В) 5 лет.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3. Может ли РФ быть субъектом гражданских правоотношений: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А) может;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Б) не может;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В) может, но только в отношениях с другими государствами.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4. Правоспособность  гражданина прекращается с момента: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А) объявления судом гражданина умершим;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Б) фактической смерти гражданина;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В) признания гражданина недееспособным.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5. Полную дееспособность гражданин приобретает: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А) с 21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Б) с 18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В)  с 14 лет.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6.     Попечительство устанавливается над: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А) несовершеннолетними гражданами от 14 до 18 лет и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   ограниченно дееспособными гражданами;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Б) дееспособными лицами, которые по состоянию здоровья не  могут самостоятельно осуществлять и защищать свои права и  обязанности;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малолетними гражданами.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7.   Правоспособность – это способность: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А) иметь гражданские права и нести обязанности;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Б) своими действиями приобретать и осуществлять гражданские   права, создавать для себя гражданские обязанности и исполнять    их;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нести самостоятельную имущественную ответственность.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8.  Гражданин может быть лишен дееспособности: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А) только по решению суда;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Б) по решению родственников;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В) по решению коллегии врачей.  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9. К средствам индивидуализации физических лиц относятся: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А) состав семьи в возраст её членов;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Б) имя и  место жительства, акты гражданского состояния;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В) диплом и другие документы, подтверждающие образование.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10. Ограничение дееспособности гражданина происходит если: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А) гражданин злоупотребляет наркотическими средствами или  спиртными напитками и такими действиями ставит в тяжелое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 материальное положение свою семью;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         Б) одинокий гражданин злоупотребляет наркотическими средствами  или  спиртными напитками;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В) гражданин тяжело психическ</w:t>
      </w:r>
      <w:r w:rsidR="00D91B51">
        <w:rPr>
          <w:rFonts w:ascii="Times New Roman" w:hAnsi="Times New Roman" w:cs="Times New Roman"/>
          <w:sz w:val="24"/>
          <w:szCs w:val="24"/>
          <w:lang w:val="ru-RU"/>
        </w:rPr>
        <w:t>и болен.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11. Лишение дееспособности и её ограничение происходит: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А) навсегда;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пока не отпадут обстоятельства, вследствие которых лицо было лишено дееспособности или ограничено в ней;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В) пока родственники такого гражданина не заявят о своем несогласии с лишением или ограничением дееспособности.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12. Опека устанавливается над: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А) малолетними и недееспособными гражданами;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Б) несовершеннолетними гражданами от 14 до 18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ограниченно дееспособными гражданами.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13. Несовершеннолетний приобретает полную дееспособность с 16 лет в случае: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А) лишения его родителей родительских прав;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если он занимается предпринимательской деятельностью,  работает по трудовому договору или  вступил в брак;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В) если на этом настаивают его родители, опекуны или попечители.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14. Субъектами гражданских правоотношений являются: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А) только физические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Б) только юридические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В) физические и юридические лица, а также РФ и её субъекты.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15.  Правоспособность у гражданина возникает с момента: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А) рождения;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Б) достижения 18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достижения 21  года.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16.     Местом жительства гражданина признается: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А) место его прописки;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Б) место его постоянного проживания;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             В) место жительства его семьи.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17. Правоспособность гражданина прекращается в момент: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признания его судом недееспособным;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объявления его безвестно отсутствующим или умершим;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его фактической смерти;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18. Имущественную ответственность по сделкам малолетних несут их: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родители и близкие родственники;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усыновители и близкие родственники усыновителей;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родители или усыновители или опекуны;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19. Если основания, в силу которых гражданин был признан недееспособным, отпали, то опека над ним отменяется по решению: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органа опеки и попечительства;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суда;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медицинского совета.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20. Малолетние в возрасте от 6 до 14 лет вправе самостоятельно: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с согласия законных представителей совершать любые сделки;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вносить в кредитные учреждения вклады и распоряжаться ими;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совершать мелкие бытовые сделки.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21. В случае вступления в брак до достижения совершеннолетия, этот гражданин приобретает дееспособность в полном объеме: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с момента регистрации брака;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с момента подтверждения полной дееспособности органом опеки и попечительства;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с момента рождения первого ребенка.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22. Правоспособность – это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23. Дееспособность – это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B665C">
        <w:rPr>
          <w:rFonts w:ascii="Times New Roman" w:hAnsi="Times New Roman" w:cs="Times New Roman"/>
          <w:b/>
          <w:sz w:val="24"/>
          <w:szCs w:val="24"/>
        </w:rPr>
        <w:t>Критерии оценки тестовых заданий: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4D1508" w:rsidRPr="007B665C" w:rsidTr="004D1508">
        <w:trPr>
          <w:jc w:val="center"/>
        </w:trPr>
        <w:tc>
          <w:tcPr>
            <w:tcW w:w="4254" w:type="dxa"/>
            <w:gridSpan w:val="2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99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правильных ответов, %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5-балльная 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зачет/незачет</w:t>
            </w:r>
          </w:p>
        </w:tc>
        <w:tc>
          <w:tcPr>
            <w:tcW w:w="3995" w:type="dxa"/>
            <w:vMerge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70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85-100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67-84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</w:tr>
    </w:tbl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2186F" w:rsidRDefault="00E2186F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E2186F" w:rsidP="00E2186F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Темы эссе, рефератов, докладов, сообщений</w:t>
      </w:r>
    </w:p>
    <w:p w:rsidR="004D1508" w:rsidRPr="00E2186F" w:rsidRDefault="004D1508" w:rsidP="00E2186F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="00E2186F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Гражданское право как отрасль права, предмет и метод гражданско-правового регулирования.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Принципы и функции гражданского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Источники гражданского права. Действие гражданского законодательства во времени, в пространстве и по кругу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виды и структура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Основания возникновения гражданских правоотношений. Понятие и виды юридических фактов в гражданском праве.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Гражданская правосубъектность физических лиц. Правоспособность физических лиц.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Дееспособность физических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Ограничение дееспособности граждан. Признание гражданина недееспособным.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Признание гражданина безвестно отсутствующим и объявление его умершим.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Опека, попечительство и патронаж.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виды и правовое значение актов гражданского состояния.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признаки юридического лица. Классификация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Государственная регистрация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правоспособности юридических лиц. Учредительные документы. Органы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Реорганизация юридических лиц и ее виды.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ликвидации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Организационно-правовые формы коммерческих организаций: краткая характеристика.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Некоммерческие организации: понятие, виды, особенности гражданско-правового статуса.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19.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Участие публично-правовых образований в гражданских правоотношениях.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объектов гражданских правоотношений. Интеллектуальная собственность как объект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Вещи как объекты гражданских правоотношений. Юридическая классификация вещей.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ценных бумаг.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нематериальных благ и их особенности как объектов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сделок, их место в системе юридических фактов. Форма сделки и последствия ее не соблюдения.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Недействительность сделок и ее правовые последствия. Сроки исковой давности по недействительным сделкам.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недействительности сделок. Виды недействительных сделок.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написанию, требования к оформлению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Целью написания рефератов является: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Основные задачи студента при написании реферата: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верно (без искажения смысла) передать авторскую позицию в своей работе;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Требования к содержанию: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материал, использованный в реферате, должен относиться строго к выбранной теме;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- при изложении следует сгруппировать идеи разных авторов по общности точек зрения или по научным школам;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>редакцию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Текст реферата делится на три части: введение, основная часть и заключение.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должно соответствовать требованиям, принятым в университете.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При цитировании необходимо соблюдать следующие правила: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Текст работы набирается на компьютере в текстовом редакторе «</w:t>
      </w:r>
      <w:r w:rsidRPr="007B665C">
        <w:rPr>
          <w:rFonts w:ascii="Times New Roman" w:hAnsi="Times New Roman" w:cs="Times New Roman"/>
          <w:sz w:val="24"/>
          <w:szCs w:val="24"/>
        </w:rPr>
        <w:t>Microsoft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Word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»: стиль шрифта «</w:t>
      </w:r>
      <w:r w:rsidRPr="007B665C">
        <w:rPr>
          <w:rFonts w:ascii="Times New Roman" w:hAnsi="Times New Roman" w:cs="Times New Roman"/>
          <w:sz w:val="24"/>
          <w:szCs w:val="24"/>
        </w:rPr>
        <w:t>Times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New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Roman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Критерии оценки: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«зачтено» рекомендуется выставлять: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«незачтено»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баллы за самостоятельную работу начисляются за: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17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  <w:sectPr w:rsidR="004D1508" w:rsidRPr="007B665C" w:rsidSect="004D1508">
          <w:footerReference w:type="default" r:id="rId10"/>
          <w:pgSz w:w="11906" w:h="16838"/>
          <w:pgMar w:top="1134" w:right="567" w:bottom="1134" w:left="1701" w:header="708" w:footer="708" w:gutter="0"/>
          <w:pgNumType w:start="1"/>
          <w:cols w:space="708"/>
          <w:docGrid w:linePitch="360"/>
        </w:sect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4" w:name="_Toc420739503"/>
      <w:bookmarkStart w:id="5" w:name="_Toc487477858"/>
      <w:r w:rsidRPr="007B665C">
        <w:rPr>
          <w:rFonts w:ascii="Times New Roman" w:hAnsi="Times New Roman" w:cs="Times New Roman"/>
          <w:color w:val="auto"/>
          <w:sz w:val="24"/>
          <w:szCs w:val="24"/>
        </w:rPr>
        <w:lastRenderedPageBreak/>
        <w:t>2 курс 4 семестр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1. Перечень компетенций с указанием этапов их формирования в процессе освоения образовательной программы</w:t>
      </w:r>
    </w:p>
    <w:p w:rsidR="004D1508" w:rsidRPr="007B665C" w:rsidRDefault="004D1508" w:rsidP="007B665C">
      <w:pPr>
        <w:pStyle w:val="a6"/>
        <w:widowControl w:val="0"/>
        <w:tabs>
          <w:tab w:val="left" w:pos="360"/>
          <w:tab w:val="left" w:pos="567"/>
        </w:tabs>
        <w:spacing w:after="0"/>
        <w:ind w:left="0" w:firstLine="567"/>
        <w:jc w:val="both"/>
      </w:pPr>
      <w:r w:rsidRPr="007B665C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 xml:space="preserve">2. Описание показателей и критериев оценивания компетенций на различных этапах их формирования, описание шкал оценивания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42"/>
        <w:gridCol w:w="2209"/>
        <w:gridCol w:w="2266"/>
        <w:gridCol w:w="1824"/>
      </w:tblGrid>
      <w:tr w:rsidR="004D1508" w:rsidRPr="007B665C" w:rsidTr="004D1508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4D1508" w:rsidRPr="007B665C" w:rsidTr="004D1508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ОК-7 Способность к самоорганизации и самообразованию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правового регулирования статусного, вещного и обязательственного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структуру и содержание культуры мышления; устанавливать формально-логические, языковые, содержательно-методологические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структурно-содержательные особенности информации 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процедуре целеполагания как процессе постепенной детализации требуемого результата в практической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обобщению, анализу, восприятию информации, постановке цели и выбору путей ее достижения.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целенаправленность поиска и отбора; объем выполненных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ПК-1: 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понятиями, методами и средствами юридической техники в целях участия в нормотворческом процессе.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целенаправленность поиска и отбора; объем выполненных работы (в полном,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ПК-4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юридической терминологией; навыками работы с правовыми 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несоответствия в сложившейся правовой ситуации.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ПК-5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сущность и содержание основных понятий, категорий, институтов гражданского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гражданско-правовых норм и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юридически правильно квалифицировать факты и обстоятельства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действующее гражданское законодательство;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гражданского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ПК-10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выявлять, пресекать, раскрывать и расследовать преступления и иные правонарушения.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основные виды правонарушений,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возникающие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1-9; тема 1.2 вопросы 1-12, тема 2.1 вопросы 1-9,  тема 2.2 вопросы 1-6,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ПК-13 способностью правильно и полно отражать результаты профессиональной деятельности в юридической и иной документации</w:t>
            </w:r>
            <w:r w:rsidRPr="007B665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основную терминологию отрасли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составлять юридические документы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методикой составления юридических документов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правоотношений, основные положения и категории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российские правовые акты в сфере гражданских  правоотношений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российского законодательства, регулирующего гражданские отношения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навыками применения норм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материального права при составлении юридических документов в сфере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обоснованность обращения к базам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ОПК-6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повышать уровень своей профессиональной компетентности.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информации, способствующей повышению информированности, квалификации и компетентности в сфере гражданского права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соответствие отчета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1-9; тема 1.2 вопросы 1-12, тема 2.1 вопросы 1-9,  тема 2.2 вопросы 1-6, тема 2.3 вопросы 1-6, тема 2.4 вопросы 1-10, тема 2.5 вопросы 1-5, тема 3.1 вопросы 1-5, тема 3.2 вопросы 1-3, тема 3.3 вопросы 1-7, тема 3.4 вопросы 1-3, тема 3.5 вопросы 1-14, тема 3.6 вопросы 1-12.),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2.1-3, 3.1-3.3),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1.1-3.3),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lastRenderedPageBreak/>
        <w:t xml:space="preserve">2.2 Шкалы оценивания: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этом оценке: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отлично (5) соответствует количество баллов от 84 до 100;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хорошо (4) – 67–83 балла;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удовлетворительно (3) – 50–66 баллов;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неудовлетворительно (2) – 0–49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количество баллов, соответствующее оценке «удовлетворительно», «хорошо» от зачета освобождается, получив автоматически данную оценку..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зачет. В этом случае набранные им баллы не 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D91B51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(2 курс 4 семестр)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Понятие предмет и метод гражданского права.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Принципы и функции гражданского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Гражданское законодательство и его система. Общая характеристика Гражданского кодекса РФ.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Диспозитивные и императивные нормы гражданского права. Аналогия закона и аналогия права. Обратная сила закона в гражданском праве.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источников гражданского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Официальное опубликование и вступление гражданско-правовых актов в силу.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Действие гражданского законодательства во времени, пространстве, по кругу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Понятиеобычаевкак источника гражданского права иусловияихприменениявгражданско-правовых отношениях.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элементы и структурные особенности гражданского правоотношения.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Виды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возникновения гражданских правоотношений. Понятие и виды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юридических фактов в гражданском праве.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классификация объектов гражданского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Вещи как объекты гражданских правоотношений. Их классификация.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ценных бумаг, их правовые особенности.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Недвижимое имущество как объект гражданских правоотношений: специфика правового регулирования.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неимущественных прав, не связанными с имущественными. Гражданско-правовая защита чести, достоинства и деловой репутации.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Состав участников (субъектов)гражданских правоотношений.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содержание гражданской правосубъектности.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19.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содержание гражданской правоспособности. Возникновение и прекращение правоспособности.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содержание дееспособности граждан.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Дееспособность малолетних и несовершеннолетних.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и основания признания гражданина ограниченно дееспособным, правовые последствия.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и основания признания гражданина недееспособным, правовые последствия.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виды и правовое значение актов гражданского состояния.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Место жительства граждан и его юридическое значение.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Порядок,условияиправовыепоследствияпризнаниягражданинабезвестно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отсутствующим.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Порядок,условияиправовыепоследствияпризнаниягражданинаумершим.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Особенностиправовогоположенияиндивидуальных предпринимателей.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опеки и попечительства. Патронаж.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признаки юридического лица. Органы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Правоспособность и дееспособность юридического лица. Лицензирование деятельности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Виды юридических лиц, их классификация и ее юридическое значение.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и способы созданияюридических лиц. Учредительные документы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Индивидуализация юридических лиц, ее способы и гражданско-правовое значение.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Реорганизация юридических лиц и ее виды.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Прекращение деятельности юридического лица. Порядок ликвидации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Несостоятельность (банкротство)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Правовой статус филиалов и представительств.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Сравнительная характеристика хозяйственных товариществ и обществ.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Правовой статус крестьянско-фермерского хозяйства.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акционерных обществ.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Общества с ограниченной ответственностью. Общество с дополнительной ответственностью.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Унитарные предприятия как юридические лица, их виды.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44.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Производственные кооперативы как юридическое лицо.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Общая характеристика некоммерческих организаций.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Общественные и религиозные организации (объединения).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Государство как субъект гражданского права. Формы участия государства в гражданском обороте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представительства, его виды и гражданско-правовое значение. Коммерческое представительство.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Доверенность: понятие, формы, срок действия, виды. Передоверие.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признаки и виды сделок.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Форма сделки и последствия ее несоблюдения.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Условия действительности сделок.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недействительных сделок.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Последствия признания сделок недействительными.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Последствия недействительности части сделки. Исковая давность по недействительным сделкам.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Решения собраний.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Границы субъективного гражданского права и пределыего осуществления. Злоупотребление правом.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содержание субъективного права на защиту. Способы защиты гражданских прав.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сроков в гражданском праве, их классификация.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Исчисление сроков в гражданском праве. Начало и окончание течения срока.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Исковая давность: понятие, значение, виды.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Применение и исчисление сроков исковой давности.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Начало течения и основания приостановления сроков исковой давности.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Приостановление и перерыв сроков исковой давности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Восстановление срока исковой давности. Последствия истечения сроков исковой давности.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Требования, на которые исковая давность не распространяется.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формы и виды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Содержание правомочий собственника.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Субъекты, объекты, содержание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Вещные права лиц, не являющихся собственниками.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71.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Основания приобретения права собственности.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Способы прекращения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права общей собственности. Основания возникновения общей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содержание и порядок осуществления права общей долевой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Общая совместная собственность. Понятие, объекты, основания возникновения и прекращения.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 собственности и другие вещные права на землю.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 собственности и другие вещные права на жилые помещения.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Защита прав собственности и других вещных прав.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обязательств. Основания их возникновения.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Стороны обязательства. Обязательства с множественностью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принципы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Способы обеспечения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Неустойка как способ обеспечения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Залог и его виды. Возникновение права залога и его прекращение.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Задаток как способ обеспечения исполнения обязательств. Понятие и основания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удержания.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Поручительство и банковская гарантия как способы обеспечения исполнения обязательств.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Перемена лиц в обязательстве.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основания прекращения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особенности гражданско-правовой ответственности.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Виды гражданско-правовой ответственности.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и условия гражданско-правовой ответственности.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Вина как условие гражданско-правовой ответственности. Случаи ответственности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независимо от вины.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Основания освобождения от гражданско-правовой ответственности.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гражданско-правовых договоров.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заключения гражданско-правового договора.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97.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Существенные условия договора, их значение для его действительности.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Изменение и расторжение договора, основания и правовые последствия.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баллов), если: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ответы не связаны с вопросами,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  <w:sectPr w:rsidR="004D1508" w:rsidRPr="007B665C" w:rsidSect="004D1508">
          <w:pgSz w:w="11906" w:h="16838"/>
          <w:pgMar w:top="1134" w:right="567" w:bottom="1134" w:left="1701" w:header="708" w:footer="708" w:gutter="0"/>
          <w:pgNumType w:start="1"/>
          <w:cols w:space="708"/>
          <w:docGrid w:linePitch="360"/>
        </w:sect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rPr>
          <w:b/>
          <w:color w:val="auto"/>
        </w:rPr>
      </w:pP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jc w:val="center"/>
        <w:rPr>
          <w:b/>
          <w:color w:val="auto"/>
        </w:rPr>
      </w:pPr>
      <w:r w:rsidRPr="007B665C">
        <w:rPr>
          <w:b/>
          <w:color w:val="auto"/>
        </w:rPr>
        <w:t>Тесты письменные</w:t>
      </w:r>
    </w:p>
    <w:p w:rsidR="004D1508" w:rsidRPr="00D91B51" w:rsidRDefault="004D1508" w:rsidP="00D91B51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="00D91B51">
        <w:rPr>
          <w:rFonts w:ascii="Times New Roman" w:eastAsia="Calibri" w:hAnsi="Times New Roman" w:cs="Times New Roman"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1. Кто несет расходы на исполнение обязательств (по общему правилу)?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</w:rPr>
        <w:t>a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) кредитор;    в) собственник имущества;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должник;    г) бенефициар.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2. В каком случае кредитор обязан приянть исполнение, предложенное за должника третьим лицом?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если исполнение обязательства возложено должником на это третье лицо;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если обязательство должно быть исполнено должником лично;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если третьим лицом не допущена просрочка исполнения денежного обязательства.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3. Посредством чего, в соответствии со ст. 313 ГК РФ, третье лицо имеет право исполнить обязательство?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извинения;    в) просрочки обязательства;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внесения долга в депозит нотариуса;    г) предъявления чека об оплате.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4. В течение скольки дней должно быть исполнено обязательство, не предусматривающее срок его исполнения?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5 дней со дня предъявления кредитором требования об исполнении;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10 дней со дня предъявления кредитором требования об исполнении;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7 дней со дня предъявления кредитором требования об исполнении;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г) 3 дней со дня предъявления кредитором требования об исполнении.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5. Каким образом должны исполняться обязательства?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качественым;    в) надлежащим;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обязательным;    г) ненадлежащим.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6. Дайте правильную формулировку определения неустойки: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неустойкой признается определенная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законом или договором денежная сумма, которую должник обязан уплатить кредитору в случае неисполнения или ненадлежащего исполнения обязательства, в частности в случае просрочки исполнения.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неустойкой признается определенная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законом или договором денежная сумма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неустойкой признается определенная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законом или договором денежная сумма, которую должник обязан уплатить кредитору в случае неисполнения обязательства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ни один вариантов ответа неверный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7. Может ли кредитор требовать уплаты неустойки, если должник не несет ответственности за неисполнение или ненадлежащее исполнение обязательства?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может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нет, не может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8. В какой форме должно совершаться соглашение о неустойке?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в устной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в письменной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ни один из вариантов ответа неверный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9. Размер законной неустойки может быть увеличен ….?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соглашением сторон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не может быть увеличен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соглашением сторон, если закон этого не запрещает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ни один из вариантов ответа неверный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10. Если подлежащая уплате неустойка явно несоразмерна последствиям нарушения обязательства…(продолжите фразу):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а. суд вправе увеличить неустойку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       б.суд вправе уменьшить неустойку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 в. суд не вправе ничего сделать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11. Имеет ли какое-то значение несоблюдение формы соглашения о неустойке?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а. нет , не имеет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б. да, имеет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в. да, несоблюдение формы ведёт к недействительности соглашения о неустойке.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12. Вставьте недостающие слова: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     Уменьшение неустойки, ___________, осуществляющим предпринимательскую деятельность, допускается в исключительных случаях, если будет доказано, что взыскание неустойки в предусмотренном договором размере может привести к получению кредитором необоснованной выгоды: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определённой договором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подлежащей уплате лицом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определённой договором и подлежащей уплате лицом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ни один из вариантов ответа неверный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13. Вправе ли кредитор требовать уплаты неустойки, определённой законом, независимо от того, предусмотрена ли обязанность её уплаты соглашением сторон?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не вправе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вправе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ни один из вариантов ответа неверный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14.Залог между залогодателем и залогодержателем возникает на основании: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Доверенности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Соглашения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Договоренности сторон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15. Задаток – это: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денежное обязательство, в том числе обязанность возместить убытки или уплатить неустойку в случае нарушения договора;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б) определенная законом или договором денежная сумма, которую должник обязан уплатить кредитору в случае неисполнения или ненадлежащего исполнения обязательства, в частности в случае просрочки исполнения;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денежная сумма, выдаваемая одной из договаривающихся сторон в счет причитающихся с нее по договору платежей другой стороне, в доказательство заключения договора и в обеспечение его исполнения;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16. В какой форме должно быть совершено соглашение о задатке?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в устной;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в письменной;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допускается как письменная форма, так и устная;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17. В случае сомнения в отношении того, является ли сумма, уплаченная в счет причитающихся со стороны по договору платежей, задатком: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эта сумма считается уплаченной в качестве аванса, если не доказано иное;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эта сумма не может быть признана залогом, если не доказано иное;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эта сумма должна быть возвращена стороне, уплатившей его;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18. Должен ли быть возвращен задаток в случае, если обязательство прекращено до начала его исполнения?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нет;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только в случае, если это было предусмотрено в договоре;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19. Если за неисполнение договора ответственна сторона, получившая задаток то она: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обязана уплатить другой стороне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обязана уплатить другой стороне двойную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обязана уплатить другой стороне тройную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г) не обязана возвращать задаток;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20. Если за неисполнение договора ответственна сторона, давшая задаток, то: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обязана уплатить другой стороне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обязана уплатить другой стороне двойную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в) обязана уплатить другой стороне тройную сумму задатка;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г) он остается у другой стороны;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21. Обеспечительный платеж – это: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определенная законом или договором денежная сумма, которую должник обязан уплатить кредитору в случае неисполнения или ненадлежащего исполнения обязательства, в частности в случае просрочки исполнения;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денежное обязательство, в том числе обязанность возместить убытки или уплатить неустойку в случае нарушения договора;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денежная сумма, выдаваемая одной из договаривающихся сторон в счет причитающихся с нее по договору платежей другой стороне, в доказательство заключения договора и в обеспечение его исполнения;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22. При наступлении обстоятельств, предусмотренных договором, сумма обеспечительного платежа: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засчитывается в счет исполнения соответствующего обязательства, если это предусмотрено  договором;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всегда засчитывается в счет исполнения соответствующего обязательства;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в) никогда не засчитывается в счет исполнения соответствующего обязательства;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23 В случае ненаступления в предусмотренный договором срок обстоятельств или прекращения обеспеченного обязательства обеспечительный платеж: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не подлежит возврату;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подлежит возврату, если иное не предусмотрено соглашением сторон;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10) Начисляются ли на сумму обеспечительного платежа проценты?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а) 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б) нет, если иное не предусмотрено договором;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 тестовых заданий: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4D1508" w:rsidRPr="007B665C" w:rsidTr="004D1508">
        <w:trPr>
          <w:jc w:val="center"/>
        </w:trPr>
        <w:tc>
          <w:tcPr>
            <w:tcW w:w="4254" w:type="dxa"/>
            <w:gridSpan w:val="2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99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правильных ответов, %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5-балльная 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зачет/незачет</w:t>
            </w:r>
          </w:p>
        </w:tc>
        <w:tc>
          <w:tcPr>
            <w:tcW w:w="3995" w:type="dxa"/>
            <w:vMerge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70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85-100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67-84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</w:tr>
    </w:tbl>
    <w:p w:rsidR="00E2186F" w:rsidRDefault="00E2186F" w:rsidP="00E2186F">
      <w:pPr>
        <w:widowControl w:val="0"/>
        <w:shd w:val="clear" w:color="auto" w:fill="FFFFFF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E2186F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Темы эссе, рефератов, докладов, сообщений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tabs>
          <w:tab w:val="left" w:pos="567"/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Гражданское право как отрасль права, предмет и метод гражданско-правового регулирования.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Принципы и функции гражданского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Источники гражданского права. Действие гражданского законодательства во времени, в пространстве и по кругу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виды и структура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Основания возникновения гражданских правоотношений. Понятие и виды юридических фактов в гражданском праве.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Гражданская правосубъектность физических лиц. Правоспособность физических лиц.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Дееспособность физических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Ограничение дееспособности граждан. Признание гражданина недееспособным.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Признание гражданина безвестно отсутствующим и объявление его умершим.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Опека, попечительство и патронаж.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виды и правовое значение актов гражданского состояния.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признаки юридического лица. Классификация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Государственная регистрация юридических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правоспособности юридических лиц. Учредительные документы. Органы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Реорганизация юридических лиц и ее виды.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16.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ликвидации юридического лица.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Организационно-правовые формы коммерческих организаций: краткая характеристика.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Некоммерческие организации: понятие, виды, особенности гражданско-правового статуса.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Участие публично-правовых образований в гражданских правоотношениях.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объектов гражданских правоотношений. Интеллектуальная собственность как объект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Вещи как объекты гражданских правоотношений. Юридическая классификация вещей.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ценных бумаг.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нематериальных благ и их особенности как объектов гражданских правоотношений.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сделок, их место в системе юридических фактов. Форма сделки и последствия ее не соблюдения.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Недействительность сделок и ее правовые последствия. Сроки исковой давности по недействительным сделкам.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недействительности сделок. Виды недействительных сделок.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Представительство. Его виды и гражданско-правовое значение.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доверенности. Формы доверенности. Передоверие.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Формы и способы защиты гражданских прав. Самозащита гражданских прав.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сроков в гражданском праве. Исчисление сроков.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Понятие сроков исковой давности. Приостановление, перерыв и восстановление сроков исковой давности.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Собственность как экономическая и правовая категория.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содержание и объекты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Приобретение и прекращение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праваобщей собственности. Основания возникновения общей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Понятие, содержание и порядок осуществления права общей долевой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Общая совместная собственность. Понятие, объекты, основания возникновенияи прекращения.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Ограниченные вещные права: понятие и виды.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Вещные права юридических лиц (хозяйственное ведение и оперативное управление).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40.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Ограниченные вещные правана земельные участки.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гражданско-правовых способов защиты права собственности. Вещно-правовые способы защиты права собственности.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и порядок истребования собственником имущества из чужого незаконного владения и управления.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Защита прав собственника от нарушений, не связанных с лишением владения.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виды обязательств. Основания их возникновения.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Стороны обязательства. Обязательства с множественностью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Исполнение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Перемена лиц в обязательстве.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основания прекращения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Способы обеспечения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Залог как способ обеспечения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Неустойка как способ обеспечения исполнения обязательств.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и особенности гражданско-правовой ответственности. Виды гражданско-правовой ответственности.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и условия ответственности по гражданскому праву. Основания освобождения от гражданско-правовой ответственности.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убытков в гражданском праве и порядок их возмещение. Соотношение убытков и неустойки.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договора в гражданском праве. Свобода договора.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Условия гражданско-правового договора. Виды гражданско-правовых договоров.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Порядок заключения договора.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Изменение и расторжение договора.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написанию, требования к оформлению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Целью написания рефератов является: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lastRenderedPageBreak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Основные задачи студента при написании реферата: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верно (без искажения смысла) передать авторскую позицию в своей работе;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Требования к содержанию: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материал, использованный в реферате, должен относиться строго к выбранной теме;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 xml:space="preserve"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>редакцию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процессе подготовки работы студент должен: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Текст реферата делится на три части: введение, основная часть и заключение.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должно соответствовать требованиям, принятым в университете.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При цитировании необходимо соблюдать следующие правила: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Текст работы набирается на компьютере в текстовом редакторе «</w:t>
      </w:r>
      <w:r w:rsidRPr="007B665C">
        <w:rPr>
          <w:rFonts w:ascii="Times New Roman" w:hAnsi="Times New Roman" w:cs="Times New Roman"/>
          <w:sz w:val="24"/>
          <w:szCs w:val="24"/>
        </w:rPr>
        <w:t>Microsoft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Word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»: стиль шрифта «</w:t>
      </w:r>
      <w:r w:rsidRPr="007B665C">
        <w:rPr>
          <w:rFonts w:ascii="Times New Roman" w:hAnsi="Times New Roman" w:cs="Times New Roman"/>
          <w:sz w:val="24"/>
          <w:szCs w:val="24"/>
        </w:rPr>
        <w:t>Times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New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Roman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», размер: «14», через 1,5 интервала, отступ абзаца – 1см (по линейке 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Каждая страница должна быть оформлена с четким соблюдением размера полей: слева - 30 мм, сверху - 20 мм, справа - 10 мм, снизу - 20 мм.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«зачтено» рекомендуется выставлять: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«незачтено»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  <w:tab w:val="right" w:pos="9638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br w:type="page"/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баллы за самостоятельную работу начисляются за: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17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экзамена. Экзамен проводится по расписанию по окончании теоретического обучения до начала экзаменационной сессии. Количество вопросов в билете – 3 – 2 теоретических и практическое задание.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результатов производится в день экзамена.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3 курс 5 семестр</w:t>
      </w: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1. Перечень компетенций с указанием этапов их формирования в процессе освоения образовательной программы</w:t>
      </w:r>
    </w:p>
    <w:p w:rsidR="004D1508" w:rsidRPr="007B665C" w:rsidRDefault="004D1508" w:rsidP="007B665C">
      <w:pPr>
        <w:pStyle w:val="a6"/>
        <w:widowControl w:val="0"/>
        <w:tabs>
          <w:tab w:val="left" w:pos="360"/>
          <w:tab w:val="left" w:pos="567"/>
        </w:tabs>
        <w:spacing w:after="0"/>
        <w:ind w:left="0" w:firstLine="567"/>
        <w:jc w:val="both"/>
      </w:pPr>
      <w:r w:rsidRPr="007B665C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 xml:space="preserve">2. Описание показателей и критериев оценивания компетенций на различных этапах их формирования, описание шкал оценивания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42"/>
        <w:gridCol w:w="2209"/>
        <w:gridCol w:w="2266"/>
        <w:gridCol w:w="1824"/>
      </w:tblGrid>
      <w:tr w:rsidR="004D1508" w:rsidRPr="007B665C" w:rsidTr="004D1508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4D1508" w:rsidRPr="007B665C" w:rsidTr="004D1508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ОК-7 Способность к самоорганизации и самообразованию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правового регулирования статусного, вещного и обязательственного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структуру и содержание культуры мышления; устанавливать формально-логические, языковые, содержательно-методологические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структурно-содержательные особенности информации 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процедуре целеполагания как процессе постепенной детализации требуемого результата в практической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обобщению, анализу, восприятию информации, постановке цели и выбору путей ее достижения.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ПК-1: 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понятиями, методами и средствами юридической техники в целях участия в нормотворческом процессе.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ПК-4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юридической терминологией; навыками работы с правовыми 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несоответствия в сложившейся правовой ситуации.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1-5; тема 1.2 вопросы 1-3, тема 1.3 вопросы 1-4, тема 1.4 вопросы 1-4, тема 1.5 вопросы 1-7,  тема 2.1 вопросы 1-4, тема, тема 2.2 вопросы 1-4,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ПК-5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сущность и содержание основных понятий, категорий, институтов гражданского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гражданско-правовых норм и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юридически правильно квалифицировать факты и обстоятельства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действующее гражданское законодательство;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гражданского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ПК-10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выявлять, пресекать, раскрывать и расследовать преступления и иные правонарушения.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правонарушений, возникающие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ПК-13 способностью правильно и полно отражать результаты профессиональной деятельности в юридической и иной документации</w:t>
            </w:r>
            <w:r w:rsidRPr="007B665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основную терминологию отрасли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правильно составлять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юридические документы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методикой составления юридических документов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 коммуникационных технологий и глобальных информационных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1-5; тема 1.2 вопросы 1-3, тема 1.3 вопросы 1-4, тема 1.4 вопросы 1-4, тема 1.5 вопросы 1-7,  тема 2.1 вопросы 1-4, тема, тема 2.2 вопросы 1-4,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правоотношений, основные положения и категории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определять общую структуру заключения, собирать, систематизировать материалы и аргументы, выбирать и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российские правовые акты в сфере гражданских  правоотношений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российского законодательства, регулирующего гражданские отношения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норм материального права при составлении юридических документов в сфере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целенаправленность поиска и отбора; объем выполненных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ОПК-6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повышать уровень своей профессиональной компетентности.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информации, способствующей повышению информированности, квалификации и компетентности в сфере гражданского права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1-5; тема 1.2 вопросы 1-3, тема 1.3 вопросы 1-4, тема 1.4 вопросы 1-4, тема 1.5 вопросы 1-7,  тема 2.1 вопросы 1-4, тема, тема 2.2 вопросы 1-4, тема 2.3 вопросы 1-2, тема 2.4 вопросы 1-11, тема 2.5 вопросы 1-4),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2.4, 2.5)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Т – тест (тема 1.1-1.3, 2.1-2.5),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 xml:space="preserve">2.2 Шкалы оценивания: 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  <w:r w:rsidRPr="007B665C">
        <w:rPr>
          <w:iCs/>
          <w:color w:val="auto"/>
          <w:sz w:val="24"/>
        </w:rPr>
        <w:t xml:space="preserve">- ответы не связаны с вопросами, </w:t>
      </w:r>
      <w:r w:rsidRPr="007B665C">
        <w:rPr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003A0" w:rsidRDefault="004003A0">
      <w:pPr>
        <w:rPr>
          <w:rFonts w:ascii="Times New Roman" w:eastAsiaTheme="majorEastAsia" w:hAnsi="Times New Roman" w:cs="Times New Roman"/>
          <w:b/>
          <w:bCs/>
          <w:sz w:val="24"/>
          <w:szCs w:val="24"/>
          <w:lang w:val="ru-RU"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4"/>
      <w:bookmarkEnd w:id="5"/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Вопросы к зачету</w:t>
      </w:r>
    </w:p>
    <w:p w:rsidR="00D91B51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по дисциплине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(3 курс 5 семестр)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купли-продажи и его разновидности.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Права и обязанности сторон договора купли-продажи. Ответственность сторон договора купли-продажи.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Розничная купля-продажа.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поставки. Контрактация.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Поставка товаров для государственных нужд.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энергоснабжения.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продажи недвижимости. Продажа предприятия.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мены.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дарения.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Договор постоянной ренты.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пожизненной ренты.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пожизненного содержания с иждивением.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Договор аренды и его разновидности.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проката. Бытовой прокат.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аренды транспортных средств.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аренды зданий и сооружений. Аренда предприятий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Финансовая аренда (лизинг).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найма жилого помещения и его разновидности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Правовое регулирование найма жилых помещений в государственном и муниципальном жилищном фонде социального назначения.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Изменение и прекращение договора найма жилого помещения.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ссуды.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 Договор подряда и его разновидности.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строительного подряда.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Бытовой подряд.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подряда на выполнение проектных и изыскательских работ.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26.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Подрядные работы для государственных нужд.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возмездного оказания услуг.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на выполнение научно-исследовательских, опытно-конструкторских и технологических работ.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Транспортные обязательства и их правовое регулирование. Виды перевозок и договоров перевозки.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перевозки грузов.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перевозки пассажиров и багажа.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Договор транспортной экспедиции.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Ответственность сторон в договоре перевозки. Претензии и иски по перевозкам.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Понятие расчетных отношений. Виды счетов.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Формы безналичных расчетов в РФ.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Договор банковского счета. Порядок заключения договора банковского счета.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займа.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Кредитный договор. Товарный и коммерческий кредит.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банковского вклада. Виды вкладов.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Ценные бумаги в расчетно-кредитном механизме.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финансирования под уступку денежного требования (факторинг).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хранения и его разновидности.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складского хранения. Специальные виды хранения.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Страхование и договор страхования. Виды страховых договоров.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имущественного страхования.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личного страхования.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поручения.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комиссии.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Действия в чужом интересе без поручения.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Агентский договор.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доверительного управления.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коммерческой концессии.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Договор простого товарищества. Отличие простого и полного товарищества.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Публичное обещание награды.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  <w:tab w:val="left" w:pos="993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55.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Публичный конкурс.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F620F2" w:rsidRDefault="00F620F2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баллов), если: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- ответы не связаны с вопросами,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  <w:sectPr w:rsidR="004D1508" w:rsidRPr="007B665C" w:rsidSect="004D1508">
          <w:pgSz w:w="11906" w:h="16838"/>
          <w:pgMar w:top="1134" w:right="567" w:bottom="1134" w:left="1701" w:header="708" w:footer="708" w:gutter="0"/>
          <w:pgNumType w:start="1"/>
          <w:cols w:space="708"/>
          <w:docGrid w:linePitch="360"/>
        </w:sect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rPr>
          <w:b/>
          <w:color w:val="auto"/>
        </w:rPr>
      </w:pPr>
    </w:p>
    <w:p w:rsidR="004D1508" w:rsidRPr="007B665C" w:rsidRDefault="004D1508" w:rsidP="007B665C">
      <w:pPr>
        <w:pStyle w:val="Default"/>
        <w:widowControl w:val="0"/>
        <w:tabs>
          <w:tab w:val="left" w:pos="567"/>
        </w:tabs>
        <w:jc w:val="center"/>
        <w:rPr>
          <w:b/>
          <w:color w:val="auto"/>
        </w:rPr>
      </w:pPr>
      <w:r w:rsidRPr="007B665C">
        <w:rPr>
          <w:b/>
          <w:color w:val="auto"/>
        </w:rPr>
        <w:t>Тесты письменные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Cs/>
          <w:sz w:val="24"/>
          <w:szCs w:val="24"/>
          <w:lang w:val="ru-RU"/>
        </w:rPr>
        <w:t xml:space="preserve"> </w:t>
      </w: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(3 курс 5 семестр)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1. Что не является видом договора купли продажи?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поставка товаров;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продажа предприятия;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лизинг;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контрактация;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энергоснабжение.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Когда вступает в силу гарантийный срок?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 соглашению между покупателем и продавцом;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 соглашению между продавцом и производителем;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со дня поступления вещи в продажу;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4) с момента передачи товара покупателю;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со дня изготовления вещи.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3. Стороны договора купли-продажи: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физические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юридические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граждане и юридические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организации;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любые субъекты гражданского права.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4. Условие договора купли-продажи о товаре считается согласованным, если договор позволяет определить: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наименование и количество товара, а также срок реализации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2) наименование и количество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количество и качество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наименование и количество товара, а также срок приобретения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качество и количество товара.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5. Что передается по договору розничной купли-продажи?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вещи, предназначенные для использования, не связанного с предпринимательской деятельностью;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вещи, используемые в предпринимательской деятельности;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права требования;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личные неимущественные права;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недвижимое имущество.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В какой форме заключается договор поставки для государственных нужд?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товарно-денежной форме;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форме, определяемой Правительством РФ;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в простой письменной форме;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 нотариальной форме;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 устной форме.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7. Какие правила применяются к договору мены?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правила дарения;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2) правила о купле-продаже;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правила ренты;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правила пожизненного содержания с иждивением;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правила постоянной ренты.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8. Договор дарения является: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односторонней сделкой;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разновидностью купли-продажи;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ничтожной сделкой;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разновидностью мены;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безвозмездным договором.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9. Чем становится объект недвижимости, переданный под выплату ренты?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предметом залога;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предметом аренды;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предметом спора;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предметом поручительства;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предметом попечительства.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10. Договор мены является: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неимущественной сделкой;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товарной сделкой;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нетоварной сделкой;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безвозмездной сделкой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товарной сделкой является договор купли-продажи, а договор мены нет.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11. Что является предметом пожертвования?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только вещи;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деньги и ценные бумаги, освобождение одаряемого от имущественной обязанности;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имущественные и неимущественные права;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вещи, включая деньги и ценные бумаги, иное имущество;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вещи, иное имущество, в том числе, имущественные права.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12. Переходят ли права одаряемого, которому по договору дарения обещан дар, к его наследникам?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переходят, если иное не предусмотрено договором дарения;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переходят к его правопреемникам, а не наследникам;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не переходят, если иное не предусмотрено договором дарения;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не переходят ни при каких обстоятельствах, т.к. это императивная норма;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переходят, если наследник успеет вступить в права наследования.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13. Что передается в обеспечение пожизненного содержания с иждивением?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любое имущество;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2) денежные средства;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только имущественные права;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личные неимущественные права;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только недвижимое имущество.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14. Кто может быть получателями ренты по договору пожизненной ренты?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государственные органы;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граждане;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коммерческие организации;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4) некоммерческие организации;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внебюджетные фонды.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15. Кто является сторонами договора энергоснабжения?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энергоснабжающая организация и абонент;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энергоснабжающая организация и покупатель;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энергодатель и потребитель;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абонентодатель и абонентополучатель;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продавец и покупатель.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16. Что является существенным условиям договора энергоснабжения?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условие о предмете (энергии);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указание всех данных продаваемой энергии;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количество и режим передачи энергии;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4) цена продаваемой энергии.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срок договора.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17. Предметом договора энергоснабжения не может являться: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пар;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3) газ;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тепло.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нефть;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18. Между кем может быть заключен договор поставки в устной форме?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между двумя гражданами-предпринимателями, если стоимость товаров не превышает 50 МРОТ;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между двумя гражданами-предпринимателями, если стоимость товаров не превышает 10 МРОТ;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между некоммерческими организациями;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между организацией и гражданином-потребителем;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договор поставки не может быть заключен в устной форме.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19. На основании чего заключается договор поставки для государственных нужд?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государственного заказа;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государственного подряда;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государственного резерва;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государственного контракта;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5) государственного плана.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20. Что является предметом договора контрактации?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пищевая сельхозпродукция;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собранная и заготовленная сельхозпродукция;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3) произведенная сельхозпродукция;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переработанная сельхозпродукция;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техническая сельхозпродукция.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21. Как именуется заготовитель по договору контрактации?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контрактатором;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2) контрактантом;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контрактором;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закупщиком;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заготовителем.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22. Какие требования установлены законом к форме договора продажи недвижимости?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нотариальная форма;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государственная регистрация;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письменная форма;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письменная форма и государственная регистрация;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требования к форме в законе отсутствуют.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23. Что происходит с правами третьих лиц при продаже объекта недвижимого имущества?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прекращаются при его продаже;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переходят к покупателю;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делают его продажу невозможной;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подлежат государственной регистрации;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не подлежат государственной регистрации.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24. Перевод долга при продаже предприятия возможен при согласии: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кредиторов предприятия;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ликвидационной комиссии;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арбитражного суда;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арбитражного управляющего;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конкурсного управляющего.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25. При передаче имущества в аренду, права третьих лиц на него: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прекращаются;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сохраняются;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прерываются;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приостанавливаются;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переходят арендодателю.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26. При передаче имущества арендатору, арендодатель: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приобретает право собственности на имущество арендатора;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утрачивает право требовать возврата переданного имущества;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приобретает право владения на имущество арендатора;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сохраняет право распоряжения переданным имуществом;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утрачивает все права на имущество.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27. Кто не может быть арендодателем по договору проката?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лицо, не достигшее возраста 21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хозяйственное общество с уставным капиталом менее 1 млн. рублей;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страховое общество;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унитарное предприятие;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индивидуальный предприниматель.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28. Как должен быть передан арендатору земельный участок по договору аренды здания и сооружения?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пользование на срок договора аренды здания и сооружения;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пользование на срок аренды земельного участка;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в собственность;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 бессрочное пользование;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 постоянное пользование.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29. На какой срок может быть заключен договор лизинга?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на срок не более пяти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без указания срока;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на срок не менее пяти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на определенный срок;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на неопределенный срок.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30. При каких условиях допускается сублизинг?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1) в строго установленных законом случаях;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2) после полной выплаты лизинговых платежей;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 согласия продавца;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 согласия лизингодателя;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без согласия лизингодателя.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31. Кто имеет равные права с нанимателем на жилую площадь?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члены его семьи, постоянно проживающие с ним;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все члены его семьи;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временные жильцы;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поднаниматели;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члены семьи временных жильцов.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32. При каком условии допускается размещение производств в жилом помещении?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при наличии лицензии;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при переводе помещения в нежилое;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 согласии всех проживающих лиц;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при наличии акцепта;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при переводе помещения в собственность.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33. На какой срок считается заключенным обычный договор коммерческого найма, если в нем не указан срок?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договор считается незаключенным;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договор считается заключенным на неопределенный срок;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договор считается заключенным на 6 месяцев;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договор считается заключенным на 3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договор считается заключенным на 5 лет.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34. Как передается вещь ссудополучателю по договору ссуды?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собственность;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бессрочно;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безвозмездно;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безвозвратно;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 найм.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35. Какие действия не вправе совершать ссудополучатель?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пользоваться вещью по своему усмотрению;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2) использовать вещь для извлечения дохода;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отказаться вносить платежи за переданную вещь;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требовать у ссудодателя передачи вещи;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требовать расторжения договора ссуды.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36. Что является предметом договора подряда?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передача денежных средств;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оказание услуг;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передача промышленного оборудования;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выполнение работ;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найм работников.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37. По общему правилу, исполнитель по договору научно-исследовательских работ: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не гарантирует достижение определенного результата;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не несет ответственности за свои действия;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не может требовать возмещения дополнительных расходов;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не может претендовать на результаты работ;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не отчитывается перед заказчиком.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38. Что является результатом договора на выполнение проектных работ?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1) литературное произведение;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научное открытие;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техническое сооружение;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техническая документация;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объект недвижимости.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39. Кто, по общему правилу, наделен правом осуществлять контроль над выполнением договора подряда?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подрядчик;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субподрядчик;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заказчик;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наладчик;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государственные органы.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40. В какой форме заключается договор проката?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устной;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нотариальной;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подлежит государственной регистрации;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 письменной форме.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по выбору арендодателя, либо в устной, либо в письменной форме.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41. На какой срок заключается договора проката?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на срок до 1-го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на срок до 2-х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на срок до 3-х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на срок до 4-х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на срок до 5-т лет.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42. Членами экипажа являются: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работники арендатора;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работники арендодателя;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самостоятельные работники;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аренда транспортного средства с предоставлением услуг по управлению осуществляется без предоставления экипажа;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арендатор своими силами осуществляет управление арендованным транспортным средством.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43. Какие условия должен содержать государственный контракт, если он заключается по результатам конкурса на размещение заказа на подрядные работы для государственных нужд?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должны содержать условия об объеме и о стоимости подлежащей выполнению работы;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должны содержать условия о сроках ее начала и окончания;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должны содержать условия о размере и порядке финансирования и оплаты работ;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должны содержать условия о способах обеспечения исполнения обязательств сторон;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определяются в соответствии с объявленными условиями конкурса и представленным на конкурс предложением подрядчика, признанного победителем конкурса.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44. Что не может быть предметом договора финансовой аренды?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любые непотребляемые вещи, используемые для предпринимательской деятельности;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движимые вещи, используемые для предпринимательской деятельности;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недвижимые вещи, используемые для предпринимательской деятельности;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земельные участки;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многоэтажные дома.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45. Что является предметом договора оказания услуг?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деятельность услугодателя;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2) результат деятельности услугодателя;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деятельность по производству продукции;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произведенная продукция;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интерес услугоприобретателя в будущем.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46. При недостижении результата по договору оказания услуг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услугодатель несет ответственность в любом случае;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услугодатель несет ответственность при наличии его вины;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услугодатель освобождается от ответственности;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заказчик вправе требовать возмещения неполученного дохода;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договор продляется до достижения результата.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47. При каком условии, по общему правилу, исполнитель вправе отказаться от исполнения договора оказания услуг: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при условии возмещения заказчику понесенных убытков;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любое время без каких-либо обязательств в отношении заказчика;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 условии предварительного уведомления заказчика за один месяц;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при условии возмещения заказчику неполученного дохода;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при наличии своей вины.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48. Что является обязанностью перевозчика?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поставка груза;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выдача груза;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сдача груза;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доставка груза;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сортировка груза.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49. Что является содержанием договора транспортной экспедиции?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поставка товаров в географически изолированные участки местности;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перевозка грузов, имеющих особую ценность;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оказание услуг, связанных с перевозкой;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перевозка пассажиров и багажа;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освоение труднодоступных районов.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50. Кем устанавливаются тарифы на грузовые железнодорожные перевозки?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Правительством РФ;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Государственной Думой РФ;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Правительствами субъектов РФ;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Федеральным законом;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договором.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51. Что может быть предметом займа?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работы и услуги;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электроэнергия;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любые вещи, определяемые родовыми признаками;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только денежные средства в рублях;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5) только денежные средства в иностранной валюте.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52. Что является содержанием коммерческого кредита?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государственное кредитование предпринимателей;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любая рассрочка исполнения какой-либо обязанности;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кредитование развивающегося производства;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товарный кредит в случае его возмездности;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товарный кредит в случае его безвозмездности.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53. Каким должно быть, по общему правилу, денежное требование по договору факторинга?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обеспечено залогом;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обеспечено поручительством;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действительным;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выражено в рублях;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выражено в иностранной валюте.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54. Должник вправе запретить кредитору уступку денежного требования: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если возможность уступки прямо не указана в договоре;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если возможность уступки ограничена договором;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3) если кредитором является акционерное общество;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если должником является акционерное общество;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такой запрет недействителен.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55. Какие действия и кем производятся по договору банковского счета?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банк дает указание клиенту о расходовании средств;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клиент вкладывает денежные средства до востребования;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банк выполняет указания клиента по операциям со счетом;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4) клиент распоряжается денежными средствами банка;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банк определяет целесообразность расходования средств клиентом.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56. Как расторгается договор банковского счета?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 заявлению клиента в конце года;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 заявлению банка в конце месяца;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по заявлению клиента в конце месяца;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по заявлению банка в конце квартала;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по заявлению клиента в любое время.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57. Чем является договор банковского вклада?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самостоятельным видом договора;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разновидностью факторинга;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разновидностью договора займа;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разновидностью лизинга;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разновидностью договора кредита.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58. Что происходит, если при наступлении условия по договору условного банковского вклада клиент не потребовал выплаты вклада?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клиент обязан возместить банку убытки;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договор считается заключенным до востребования;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на денежные средства не начисляются проценты;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денежные средства обращаются в собственность банка;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договор вклада расторгается банком в одностороннем порядке.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59. Какие банки вправе заключать депозитные договоры с физическими лицами?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учредителем которых является Российская Федерация;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имеющие специальную лицензию;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 момента регистрации которых прошло более 2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 момента регистрации которых прошло более 5 лет;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 уставным капиталом более 1 миллиона МРОТ.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60. Какой документ является поручением банку произвести платеж?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ходатайство;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платежное поручение;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инкассо;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вексель;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5) чек.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61. Как производится списание денежных средств со счета плательщика при расчетах инкассовым поручением?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судебном порядке;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бесспорном порядке;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 согласия плательщика;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 согласия получателя средств;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по истечении месяца со дня его предъявления.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62. Кем совершается протест векселя в неоплате?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плательщиком;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домицилантом;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векселедателем;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векселедержателем;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нотариусом.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63. Что происходит при расчетах платежными поручениями?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стороны рассчитываются платежными поручениями;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банк поручает клиенту, за счет средств, находящихся на его счете, осуществить расчеты;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третье лицо поручает банку списать средства со счета в другом банке на счета клиента;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4) банк по поручению плательщика обязуется перевести определенную денежную сумму на счет указанного плательщиком лица;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один банк поручает другому произвести расчеты между общими клиентами.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64. Аккредитив, в котором прямо не указана возможность его отзыва: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предполагается покрытым;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предполагается безотзывным;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предполагается отзывным;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недействителен с момента выставления;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недействителен с момента оплаты.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65. Какие условия являются существенными условиями договора страхования?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страховое возмещение;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страховая сумма;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страховая выплата;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страховая премия;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страховое обеспечение.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lastRenderedPageBreak/>
        <w:t>66. Страховой полис – это: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документ о расторжении договора страхования;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подтверждение оплаты страхового тарифа;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подтверждение оплаты страхового взноса;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форма договора страхования;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лицензия на осуществление страховой деятельности.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67. Когда правила страхования обязательны для страхователя?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если они установлены законом;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если они утверждены страховщиком;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если они утверждены обществом страховщиков;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если они утверждены Правительством РФ;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если в договоре указано на их применение.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68. Как в имущественном страховании именуется переход к страховщику права требования к причинителю вреда?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дисрогация;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суброгация;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пророгация;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интеррогация;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инрогация.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69. Какое условие может быть только у договора личного страхования?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иметь накопительный характер;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обеспечивать ежедневные потребности страхователя;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односторонне может быть расторгнут страховщиком;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страховать уголовную ответственность;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может быть заключен в пользу страховщика.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70. Каковы действия комиссионера, если он не получит от комитента указаний?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вправе приостановить исполнение;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вправе требовать возмещения убытков;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обязан приостановить исполнение;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обязан возместить комитенту убытки;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обязан действовать в соответствии с обычаями делового оборота.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71. Как действует комиссионер по договору комиссии?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1) от имени и за счет комитента;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от имени комитента и за свой счет;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от своего имени и за счет комитента;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от своего имени и за свой счет;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от имени третьих лиц в интересах комитента.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72. Как, по общему правилу, исполняется договор поручения?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исполняется поверенным лично;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может исполняться поверенным через заместителя;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исполняется поверенным только через заместителя;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личность исполнителя не имеет значения;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исполняется доверителем за счет поверенного.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73. Кем предоставляются средства для исполнения поручения?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поверенным;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доверителем;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третьими лицами;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компенсируются поверенному после исполнения;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сторонами солидарно.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74. Какими правами или обязанностями может воспользоваться поверенный, в случае его отступления от указаний доверителя?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поверенный имеет право предъявить регрессные требования к доверителю;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поверенный вправе требовать компенсации понесенных расходов;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поверенный обязан возместить доверителю убытки;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поверенный вправе расторгнуть договор с третьими лицами;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поверенный обязан расторгнуть договор с третьими лицами.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75. Как называются стороны в агентском договоре?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доверитель и принципал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поверенный и агент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агент и принципал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агент и правообладатель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5) принципал и комитент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76. Кто несет ответственность за исполнение договора, при заключении субагентского договора?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агент;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2) субагент;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принципал;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солидарная ответственность агента и субагента;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субсидиарная ответственность принципала и агента.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77. При отсутствии в договоре условий о порядке уплаты агентского вознаграждения, в течение какого времени, согласно ГК РФ, принципал обязан уплачивать вознаграждение?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 течение 3-х дней с момента представления агентом отчета за прошедший период;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в течение недели с момента представления агентом отчета за прошедший период;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в течение 10-ти дней с момента представления агентом отчета за прошедший период;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 течение 15-ти дней с момента представления агентом отчета за прошедший период;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 течение двух недель с момента представления агентом отчета за прошедший период.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78. Как называется третье лицо, за исполнение сделки которым, комиссионер принял на себя ручательство?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комитент;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делькредере;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принципал;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субагент;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субкомиссионер.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79. Что не может быть самостоятельным объектом доверительного управления?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права, удостоверенные бездокументарными ценными бумагами;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предприятия и другие имущественные комплексы;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исключительные права и другое имущество;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деньги;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ценные бумаги.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80. Что является предметом договора коммерческой концессии?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права требования правообладателя;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комплекс исключительных прав;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коммерческий офис правообладателя;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вещи коммерческого правообладателя;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объекты недвижимости коммерческого правообладателя.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81. Кто может быть стороной в договоре коммерческой концессии?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любое лицо;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потребительский кооператив;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учреждение;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коммерческая организация;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фонд.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82. С какого момента договор коммерческой концессии считается заключенным?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с момента акцепта;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 момента подписания договора;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с момента нотариального удостоверения договора;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 момента передачи исключительных прав;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 момента государственной регистрации договора.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83.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Как удостоверяется полномочие товарища в отношениях с третьими лицами совершать сделки от имени всех товарищей?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полномочия явствуют из обстановки;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устными заявлениями остальными товарищей;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доверенностью, выданной остальными товарищами;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договором простого товарищества, совершенным в письменной форме;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доверенностью или договором простого товарищества.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84. Какой может быть цель договора простого товарищества?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любая цель, предусмотренная законом;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любая цель, не противоречащая закону;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только извлечение прибыли;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только благотворительная деятельность;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только совместное долевое строительство жилых домов.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85. Как называется действие, без заранее обещанного согласия заинтересованного лица, в целях предотвращения вреда его личности или имуществу?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благотворительность;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забота;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обязательства из причинения вреда;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действия в чужом интересе без поручения;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крайняя необходимость.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86. Когда обязанность выплатить награду возникает независимо от того, совершено ли соответствующее действие или нет?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при публичном конкурсе;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при публичном обещании награды;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при совершении действий в чужом интересе без поручения;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при проведении игр и пари;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при обязательствах из неосновательного обогащения.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87. В договоре о проведении игр или парисущественным условием является: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выигрыш и ставка;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ставка, размер и порядок определения выигрыша;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предмет и срок проведения игры или пари;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предмет и сумма, которой игрок рискует ради выигрыша;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только предмет.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88. Не позднее какого срока с момента определения результатов, организатор игр должен выплатить выигравшим выигрыш, если срок в условиях проведения игр не указан?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2-х дней;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3-х дней;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5-ти дней;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7-ми дней;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10-ти дней.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89. Каким является договор о проведении пари?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реальным и односторонним;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реальным и двусторонним;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консенсуальный и двусторонним;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консенсуальный и односторонним;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консенсуальный и взаимным.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90. Кто управомочен определить размер компенсации морального вреда?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потерпевший;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причинитель вреда;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орган социальной защиты населения;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суд;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экспертная организация.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91. Как владельцы источников повышенной опасности несут ответственность перед третьим лицом за вред, причиненный в результате взаимодействия источников повышенной опасности?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субсидиарно;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квазиделикто;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пропорционально вине;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абсолютно;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солидарно.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92. Какой вред не подлежит возмещению?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причиненный в отсутствии вины причинителя вреда;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причиненный в состоянии крайней необходимости;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причиненный в состоянии необходимой обороны;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юридическое лицо не возмещает вред, причиненный его работником при исполнении трудовых обязанностей;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вред всегда подлежит возмещению.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93. Кто ответственен за вред, причиненный вследствие недостатков товара, работы или услуги?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покупатель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продавец товара;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3) изготовитель товара;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продавец или изготовитель по решению суда;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продавец или изготовитель товара по выбору потерпевшего.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94. Когда не допускается отказ в возмещении вреда?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при причинении вреда имуществу государства;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при причинении вреда жизни или здоровью гражданина;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при грубой неосторожности потерпевшего;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4) при отсутствии вины причинителя вреда;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при причинении вреда имуществу религиозной организации.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95. Зависит ли, по общему правилу, от вины неосновательно обогатившегося лица его обязанность о возврате неосновательного обогащения?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не зависит;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зависит;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не зависит, если приобретатель и потерпевший физические лица;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зависит, если неосновательно обогатившееся лицо – коммерческая организация;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зависит, если приобретатель – некоммерческая организация.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96. Какой характер носит применение норм о неосновательном обогащении?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субсидиарный;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абсолютный;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3) альтернативный;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4) самостоятельный;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5) солидарный.</w:t>
      </w:r>
    </w:p>
    <w:p w:rsidR="004D1508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Pr="007B665C" w:rsidRDefault="00F620F2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2549"/>
        <w:gridCol w:w="1705"/>
        <w:gridCol w:w="3995"/>
      </w:tblGrid>
      <w:tr w:rsidR="004D1508" w:rsidRPr="007B665C" w:rsidTr="004D1508">
        <w:trPr>
          <w:jc w:val="center"/>
        </w:trPr>
        <w:tc>
          <w:tcPr>
            <w:tcW w:w="4254" w:type="dxa"/>
            <w:gridSpan w:val="2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399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правильных ответов, %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5-балльная 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b/>
                <w:sz w:val="24"/>
                <w:szCs w:val="24"/>
              </w:rPr>
              <w:t>зачет/незачет</w:t>
            </w:r>
          </w:p>
        </w:tc>
        <w:tc>
          <w:tcPr>
            <w:tcW w:w="3995" w:type="dxa"/>
            <w:vMerge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  <w:tc>
          <w:tcPr>
            <w:tcW w:w="1705" w:type="dxa"/>
            <w:vMerge w:val="restart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85-100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67-84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705" w:type="dxa"/>
            <w:vMerge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50-66</w:t>
            </w:r>
          </w:p>
        </w:tc>
      </w:tr>
      <w:tr w:rsidR="004D1508" w:rsidRPr="007B665C" w:rsidTr="004D1508">
        <w:trPr>
          <w:jc w:val="center"/>
        </w:trPr>
        <w:tc>
          <w:tcPr>
            <w:tcW w:w="2549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705" w:type="dxa"/>
            <w:vAlign w:val="center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незачет</w:t>
            </w:r>
          </w:p>
        </w:tc>
        <w:tc>
          <w:tcPr>
            <w:tcW w:w="3995" w:type="dxa"/>
          </w:tcPr>
          <w:p w:rsidR="004D1508" w:rsidRPr="007B665C" w:rsidRDefault="004D1508" w:rsidP="007B665C">
            <w:pPr>
              <w:tabs>
                <w:tab w:val="left" w:pos="567"/>
              </w:tabs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0-49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br w:type="page"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480487764"/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Темы эссе, рефератов, докладов, сообщений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tabs>
          <w:tab w:val="left" w:pos="567"/>
          <w:tab w:val="left" w:pos="851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купли-продажи: история и современность.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Проблема правовой квалификации предмета договора купли-продажи.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Права и обязанности сторон по договору купли-продажи.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Эвикция товара в договоре купли-продажи: порядок и последствия.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Правовое регулирование качества товара в договоре купли-продажи.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Особенности договора розничной купли-продажи.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Защита прав потребителей при продаже товаров, выполнении работ и оказании услуг: сравнительный анализ.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Особенности защиты прав потребителей в договоре розничной купли-продажи.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купли-продажи недвижимости.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купли-продажи предприятия.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поставки в системе предпринимательских договоров.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поставки для государственных нужд.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энергоснабжения.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Общие положения о договоре аренды.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Права и обязанности по договору аренды.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Особенности расторжения договора аренды.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Договоры коммерческого и социального найма жилого помещения: сравнительный анализ.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 на жилище и проблемы выселения из жилого помещения.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Защита прав нанимателя в договоре найма жилого помещения.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аренды зданий, сооружений.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аренды предприятия.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Особенности правового регулирования договора лизинга.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проката и защита прав потребителя.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Прощение долга и договор дарения.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Отдельные аспекты правового регулирования безвозмездной передачи имущества.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мены и бартерная сделка: сравнительный анализ.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Сравнительный анализ договоров ренты.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пожизненного содержания с иждивением: понятие и перспективы развития в России.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Общие положения о договоре подряда.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Бытовой подряд и защита прав граждан-потребителей.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Права и обязанности сторон по договору подряда.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lastRenderedPageBreak/>
        <w:t>Особенности договора строительного подряда.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 интеллектуальной собственности и договор на выполнение научно-исследовательских и опытно-конструкторских работ.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на возмездное оказание услуг: проблемы правовой природы.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Правовое регулирование туризма в России.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на оказание образовательных услуг.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Особенности ответственности в обязательствах по перевозке.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перевозки: общие положения.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Особенности морской перевозки.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перевозки пассажира и багажа.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транспортной экспедиции в системе обязательств по перевозке.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Общее понятие о кредитных и расчётных отношениях.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займа и его виды.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Банковское кредитование предпринимательства.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left" w:pos="360"/>
          <w:tab w:val="left" w:pos="540"/>
          <w:tab w:val="left" w:pos="567"/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банковского вклада и проблема защиты прав вкладчиков.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Правовая природа договора банковского счёта.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Проблемы правового регулирования договора банковского счёта.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Вексель в системе расчётных обязательств.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Чек как расчётное обязательство.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Инкассо и аккредитив: сравнительный анализ.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Страхование и договор страхования: проблемы правового регулирования.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Имущественное страхование: общая характеристика.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Страхование авто гражданской ответственности.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Страхование предпринимательских рисков.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Личное страхование.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медицинского страхования.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Обязательное страхование: проблемы и перспективы.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Комиссия, поручение и агентирование: сравнительный анализ.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Правовая природа института доверительного управления имуществом.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Доверительное управление денежными средствами и ценными бумагами.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Ответственность сторон в договоре доверительного управления имуществом.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Доверительное управление имуществом в сфере предпринимательства.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хранения: общая характеристика.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складского хранения.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коммерческой концессии в системе предпринимательских договоров.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Правовая природа инвестиционного договора.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на долевое участие в строительстве: проблемы правовой природы.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Договор простого товарищества.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Обязательства из односторонних действий: понятие и общая характеристика.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Общие условия деликтной ответственности.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Юридическое лицо как субъект деликтной ответственности.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Государство как субъект деликтной ответственности.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Вина в деликтных обязательствах.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Причинная связь в деликтных обязательствах.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Проблемы ответственности за вред, причинённый источником повышенной опасности.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Ответственность за вред, причинённый несовершеннолетними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Ответственность за вред, причинённый жизни и здоровью.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Особенности ответственности за вред, причинённый в трудовых отношениях.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Случай и непреодолимая сила в деликтных обязательствах.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Ответственность за вред, причинённый при ненадлежащем врачевании.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Обязательства из неосновательного обогащения в системе охранительных обязательств.</w:t>
      </w:r>
    </w:p>
    <w:p w:rsidR="004D1508" w:rsidRPr="007B665C" w:rsidRDefault="004D1508" w:rsidP="007B665C">
      <w:pPr>
        <w:numPr>
          <w:ilvl w:val="0"/>
          <w:numId w:val="3"/>
        </w:numPr>
        <w:tabs>
          <w:tab w:val="clear" w:pos="720"/>
          <w:tab w:val="left" w:pos="540"/>
          <w:tab w:val="left" w:pos="567"/>
          <w:tab w:val="left" w:pos="993"/>
          <w:tab w:val="left" w:pos="9900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Соотношение требований о защите нарушенного права: деликтный, кондикционный и виндикационный иск.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Методические рекомендации по написанию, требования к оформлению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Целью написания рефератов является: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привитие студентам навыков компактного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Основные задачи студента при написании реферата: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верно (без искажения смысла) передать авторскую позицию в своей работе;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- уяснить для себя и изложить причины своего согласия (несогласия) с тем или иным автором по данной проблеме.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i/>
          <w:sz w:val="24"/>
          <w:szCs w:val="24"/>
          <w:lang w:val="ru-RU"/>
        </w:rPr>
        <w:t>Требования к содержанию: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материал, использованный в реферате, должен относиться строго к выбранной теме;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при изложении следует сгруппировать идеи разных авторов по общности точек зрения или по научным школам;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реферат должен заканчиваться подведением итогов проведенной исследовательской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Написанию работы предшествует внимательное изучение студентом рекомендованных источников. Целесообразно делать выписки из нормативных актов, книг, статей, помечать в черновике те страницы и издания, которые наиболее полезны при освещении соответствующих вопросов.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тексте работы при ссылках на нормативный акт должна использоваться последняя редакция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Следует иметь в виду, что иногда нормативный материал, используемый в учебниках, пособиях и научной литературе, к моменту подготовки студентом письменной работы оказывается утратившим силу.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Недействующие нормативные акты не подлежат использованию, либо упоминаются с соответствующими оговорками.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Таким образом, при работе с нормативно-правовой базой студент в первую очередь должен установить, является ли данный нормативно-правовой акт действующим в настоящее время, а также использовать последнюю редакцию документа.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В процессе подготовки работы студент должен: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а) всесторонне изучить определенную юридическую проблему, ее теоретические и практические аспекты;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б) проанализировать научную литературу и нормативно-правовой материал по теме;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в) выработать собственное суждение по соответствующей проблеме, отношение к существующим научным позициям, точкам зрения, юридической практике;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г) по возможности сформулировать свои предложения по совершению юридической практики и законодательства.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Содержание работы должно соответствовать ее теме и плану.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Текст реферата делится на три части: введение, основная часть и заключение.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ab/>
        <w:t>а) Введение - раздел реферата, посвященный постановке проблемы, которая будет рассматриваться и обоснованию выбора темы.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б) Основная часть - 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«перегружать» текст.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в) Заключение - данный раздел реферата должен быть представлен в виде выводов, которые готовятся на основе подготовленного текста. Выводы должны быть краткими и четкими. Также в заключении можно обозначить проблемы, которые «высветились» в ходе работы над рефератом, но не были раскрыты в работе.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4. Список источников и литературы. 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должно соответствовать требованиям, принятым в университете.</w:t>
      </w:r>
    </w:p>
    <w:p w:rsidR="004D1508" w:rsidRPr="007B665C" w:rsidRDefault="004D1508" w:rsidP="007B665C">
      <w:pPr>
        <w:tabs>
          <w:tab w:val="left" w:pos="567"/>
          <w:tab w:val="left" w:pos="851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При использовании в тексте цитат, норм правовых актов, заимствованных таблиц и схем следует руководствоваться правилами оформления сносок и ссылок на соответствующие источники.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При цитировании необходимо соблюдать следующие правила: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sz w:val="24"/>
          <w:szCs w:val="24"/>
          <w:lang w:val="ru-RU"/>
        </w:rPr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Сноски имеют постраничную нумерацию, то есть первая сноска на каждой странице нумеруется цифрой 1. Печатание сносок с использованием сквозной нумерации в конце работы не допускается.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Заимствование текста без ссылки на источник цитирования, т.е. плагиат, не допускается и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Текст работы набирается на компьютере в текстовом редакторе «</w:t>
      </w:r>
      <w:r w:rsidRPr="007B665C">
        <w:rPr>
          <w:rFonts w:ascii="Times New Roman" w:hAnsi="Times New Roman" w:cs="Times New Roman"/>
          <w:sz w:val="24"/>
          <w:szCs w:val="24"/>
        </w:rPr>
        <w:t>Microsoft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Word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»: стиль шрифта «</w:t>
      </w:r>
      <w:r w:rsidRPr="007B665C">
        <w:rPr>
          <w:rFonts w:ascii="Times New Roman" w:hAnsi="Times New Roman" w:cs="Times New Roman"/>
          <w:sz w:val="24"/>
          <w:szCs w:val="24"/>
        </w:rPr>
        <w:t>Times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New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sz w:val="24"/>
          <w:szCs w:val="24"/>
        </w:rPr>
        <w:t>Roman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», размер: «14», через 1,5 интервала, отступ абзаца – 1см (по линейке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табуляции), с выравниванием «по ширине», в том числе и при оформлении списков и наименований вопросов и параграфов. Распечатывается с одной стороны листа формата А4. Каждая страница должна быть оформлена с четким соблюдением размера полей: слева - 30 мм, сверху - 20 мм, справа - 10 мм, снизу - 20 мм.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Заголовки параграфов, пунктов печатаются шрифтом с выделением «жирный», с выравниванием «по ширине» и с отступом абзаца указанного размера по первой строке.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Точка в конце заголовка не ставится. Заголовки «введение», «заключение», «список использованных источников» печатаются с выравниванием «по центру».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тексте работы запрещается использовать выделение «жирный» (кроме указанных заголовков), а также шрифт другого стиля.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В работе используется сквозная нумерация страниц. Титульный лист считается первым, но не нумеруется. Нумерация страниц начинается с третьего листа работы – введения. Номера страниц проставляются в правом верхнем углу.</w:t>
      </w:r>
    </w:p>
    <w:p w:rsidR="004D1508" w:rsidRPr="007B665C" w:rsidRDefault="004D1508" w:rsidP="007B665C">
      <w:pPr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Работа должна быть выполнена грамотно и аккуратно, с обязательным соблюдением рекомендуемых правил и требований. Не допускаются произвольные сокращения слов, исправления и зачеркивания. Грамматические и стилистические ошибки снижают уровень оценки работы. Нарушение правил оформления работы является основанием для направления работы на доработку.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оценки: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«зачтено» рекомендуется выставлять: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–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«незачтено»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right="1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Default="00F620F2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bookmarkStart w:id="7" w:name="_Toc487477859"/>
      <w:r w:rsidRPr="007B665C">
        <w:rPr>
          <w:rFonts w:ascii="Times New Roman" w:hAnsi="Times New Roman" w:cs="Times New Roman"/>
          <w:color w:val="auto"/>
          <w:sz w:val="24"/>
          <w:szCs w:val="24"/>
        </w:rPr>
        <w:lastRenderedPageBreak/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6"/>
      <w:bookmarkEnd w:id="7"/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баллы за самостоятельную работу начисляются за: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17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- участие в деловой (ролевой) игре по тематике изучаемой дисциплины – 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3, 2 теоретических вопроса и практическое задание.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3 курс 6 семестр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1. Перечень компетенций с указанием этапов их формирования в процессе освоения образовательной программы</w:t>
      </w:r>
    </w:p>
    <w:p w:rsidR="004D1508" w:rsidRPr="007B665C" w:rsidRDefault="004D1508" w:rsidP="007B665C">
      <w:pPr>
        <w:pStyle w:val="a6"/>
        <w:widowControl w:val="0"/>
        <w:tabs>
          <w:tab w:val="left" w:pos="360"/>
          <w:tab w:val="left" w:pos="567"/>
        </w:tabs>
        <w:spacing w:after="0"/>
        <w:ind w:left="0" w:firstLine="567"/>
        <w:jc w:val="both"/>
      </w:pPr>
      <w:r w:rsidRPr="007B665C">
        <w:t xml:space="preserve">Перечень компетенций указан в п. 3. «Требования к результатам освоения дисциплины» рабочей программы дисциплины. </w:t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 xml:space="preserve">2. Описание показателей и критериев оценивания компетенций на различных этапах их формирования, описание шкал оценивания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2.1. Показатели и критерии оценивания компетенций: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tbl>
      <w:tblPr>
        <w:tblW w:w="1001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70"/>
        <w:gridCol w:w="42"/>
        <w:gridCol w:w="2209"/>
        <w:gridCol w:w="2266"/>
        <w:gridCol w:w="1824"/>
      </w:tblGrid>
      <w:tr w:rsidR="004D1508" w:rsidRPr="007B665C" w:rsidTr="004D1508">
        <w:trPr>
          <w:trHeight w:val="752"/>
        </w:trPr>
        <w:tc>
          <w:tcPr>
            <w:tcW w:w="32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ЗУН,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составляющие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компетенцию 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Показатели оценивания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Критерии оценивания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Средства оценивания</w:t>
            </w:r>
          </w:p>
        </w:tc>
      </w:tr>
      <w:tr w:rsidR="004D1508" w:rsidRPr="007B665C" w:rsidTr="004D1508">
        <w:trPr>
          <w:trHeight w:val="89"/>
        </w:trPr>
        <w:tc>
          <w:tcPr>
            <w:tcW w:w="1001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код и наименование компетенции</w:t>
            </w: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ОК-7 Способность к самоорганизации и самообразованию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правового регулирования статусного, вещного и обязательственного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определять структуру и содержание культуры мышления; устанавливать формально-логические, языковые, содержательно-методологические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структурно-содержательные особенности информации 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процедуре целеполагания как процессе постепенной детализации требуемого результата в практической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способностью к обобщению, анализу, восприятию информации, постановке цели и выбору путей ее достижения.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ПК-1: способность участвовать в разработке нормативных правовых актов в соответствии с профилем своей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понятиями, методами и средствами юридической техники в целях участия в нормотворческом процессе.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ПК-4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юридической терминологией; навыками работы с правовыми 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несоответствия в сложившейся правовой ситуации.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целенаправленность поиска и отбора;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ПК-5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применять нормативные правовые акты, реализовывать нормы материального и процессуального права в профессиональной деятельности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сущность и содержание основных понятий, категорий, институтов гражданского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 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гражданско-правовых норм и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юридически правильно квалифицировать факты и обстоятельства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действующее гражданское законодательство;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гражданского права.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ПК-10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выявлять, пресекать, раскрывать и расследовать преступления и иные правонарушения.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основные виды правонарушений, возникающие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816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ПК-13 способностью правильно и полно отражать результаты профессиональной деятельности в юридической и иной документации</w:t>
            </w:r>
            <w:r w:rsidRPr="007B665C"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ab/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основную терминологию отрасли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правильно составлять юридические документы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методикой составления юридических документов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информационно-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1-3; тема 1.2 вопросы 1-3, тема 1.3 вопросы 1-4, тема 1.4 вопросы 1-4,  тема 1.5 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ПК-16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ab/>
              <w:t>Способность давать квалифицированные юридические заключения и консультации в конкретных видах юридической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правоотношений, основные положения и категории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определять общую структуру заключения, собирать, систематизировать материалы и аргументы, выбирать и 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российские правовые акты в сфере гражданских  правоотношений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российского законодательства, регулирующего гражданские отношения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Владеть: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норм материального права при составлении юридических документов в сфере гражданских отношений.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  <w:tr w:rsidR="004D1508" w:rsidRPr="007B665C" w:rsidTr="004D1508">
        <w:trPr>
          <w:trHeight w:val="2005"/>
        </w:trPr>
        <w:tc>
          <w:tcPr>
            <w:tcW w:w="32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ОПК-6 </w:t>
            </w: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способностью повышать уровень своей профессиональной компетентности.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сбора информации, способствующей повышению информированности, квалификации и компетентности в сфере гражданского права</w:t>
            </w:r>
          </w:p>
        </w:tc>
        <w:tc>
          <w:tcPr>
            <w:tcW w:w="230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 коммуникационных технологий и глобальных информационных ресурсов</w:t>
            </w:r>
          </w:p>
        </w:tc>
        <w:tc>
          <w:tcPr>
            <w:tcW w:w="22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lastRenderedPageBreak/>
              <w:t>соответствие отчета требования</w:t>
            </w:r>
          </w:p>
        </w:tc>
        <w:tc>
          <w:tcPr>
            <w:tcW w:w="22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О – опрос (тема 1.1. вопросы 1-3; тема 1.2 вопросы 1-3, тема 1.3 вопросы 1-4, тема 1.4 вопросы 1-4,  тема 1.5  вопросы 1-3, тема 1.6 вопросы 1-4, тема 1.7 вопросы 1-7, тема 2.1 вопросы 1-11, тема, тема 2.2 вопросы 1-11, тема 3.1 вопросы 1-9, тема 3.2 вопросы 1-4, тема 3.3 вопросы 1-7, тема 3.4 вопросы 1-8, тема 3.5 вопросы 1-8, тема 3.6 вопросы 1-8),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П – презентации (темы 1.2,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1.3,2.2, 3.1, 3.2)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С – собеседование (темы 1.1-1.3, 2.1-3, 3.1-3.6),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Р – реферат,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Д – доклад.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</w:tr>
    </w:tbl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lastRenderedPageBreak/>
        <w:t xml:space="preserve">2.2 Шкалы оценивания: 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Формой проверки знаний студентов по дисциплине является зачет.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Определение уровня знаний на зачете осуществляется на основе принципов объективности, справедливости, всестороннего анализа уровня знаний студентов и предполагает соблюдение ряда условий, обеспечивающих эффективность оценочной процедуры, среди которых можно выделить: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знание фактического учебно-программного материала по дисциплине, в том числе знание (освоение) обязательной литературы, нормативно-правовых актов, судебной практики;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логики в структуре ответа студента, готовность к дискуссии и аргументации своего ответа; </w:t>
      </w:r>
    </w:p>
    <w:p w:rsidR="004D1508" w:rsidRPr="007B665C" w:rsidRDefault="004D1508" w:rsidP="007B665C">
      <w:pPr>
        <w:widowControl w:val="0"/>
        <w:tabs>
          <w:tab w:val="left" w:pos="567"/>
          <w:tab w:val="left" w:pos="984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уровень самостоятельного мышления студента с элементами творческого подхода к изложению материала.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  <w:r w:rsidRPr="007B665C">
        <w:rPr>
          <w:iCs/>
          <w:color w:val="auto"/>
          <w:sz w:val="24"/>
        </w:rPr>
        <w:t xml:space="preserve">- ответы не связаны с вопросами, </w:t>
      </w:r>
      <w:r w:rsidRPr="007B665C">
        <w:rPr>
          <w:color w:val="auto"/>
          <w:sz w:val="24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pStyle w:val="14"/>
        <w:widowControl w:val="0"/>
        <w:tabs>
          <w:tab w:val="clear" w:pos="720"/>
          <w:tab w:val="clear" w:pos="1440"/>
          <w:tab w:val="left" w:pos="567"/>
        </w:tabs>
        <w:ind w:left="0" w:firstLine="567"/>
        <w:jc w:val="both"/>
        <w:rPr>
          <w:color w:val="auto"/>
          <w:sz w:val="24"/>
        </w:rPr>
      </w:pPr>
    </w:p>
    <w:p w:rsidR="004D1508" w:rsidRPr="007B665C" w:rsidRDefault="004D1508" w:rsidP="007B665C">
      <w:pPr>
        <w:pStyle w:val="1"/>
        <w:keepNext w:val="0"/>
        <w:keepLines w:val="0"/>
        <w:widowControl w:val="0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Вопросы к зачету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по дисциплине </w:t>
      </w: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eastAsia="Calibri" w:hAnsi="Times New Roman" w:cs="Times New Roman"/>
          <w:b/>
          <w:sz w:val="24"/>
          <w:szCs w:val="24"/>
          <w:lang w:val="ru-RU"/>
        </w:rPr>
        <w:t>(3 курс 6 семестр)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Понятие, предмет и метод наследственного права. История развития наследственного права.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Основания наследования. Время и место открытия наследства.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 xml:space="preserve">Источники наследственного права. Федеральные законы, содержащие нормы о наследовании.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Принципы наследственного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Основные понятия наследственного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Наследственные правоотношения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Субъекты и объекты наследственного права.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Правомочия наследодателя и наследников.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Правомочия субъектов, причастных к оформлению и осуществлению наследственных прав: нотариусов и иных должностных лиц.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Общие положения наследования по закону.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Круг наследников по закону и порядок призвания их к наследству.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нетрудоспособными иждивенцами. Недостойные наследники.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Особенности наследования предметов обычной домашней обстановки.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вкладов.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Принятие мер к охране наследственного имущества.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по праву представления. Наследственная трансмиссия.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Общие положения наследования по завещанию. Понятие и юридическая природа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lastRenderedPageBreak/>
        <w:t>18.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Свобода завещания. Тайна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19.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Форма и виды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Изменение и отмена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Недействительность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Толкование завещания. Исполнение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Содержание завещания.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Завещательный отказ и завещательное возложение.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25.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выморочного имущества.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26.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Принятие наследства. Способы принятия. Сроки принятия.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27.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Отказ от наследства, его правовые последствия.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28.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Раздел наследства. Изменение наследственных долей.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29.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Оформление наследственных прав.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30.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Возмещение расходов, вызванных смертью наследодателя, расходов на охрану и управление наследством.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31.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Ответственность наследников по долгам наследодателя.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32.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прав, связанных с участием в хозяйственных товариществах, производственных и потребительских кооперативах.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33.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предприятия.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567"/>
        <w:jc w:val="both"/>
        <w:rPr>
          <w:rFonts w:ascii="Times New Roman" w:hAnsi="Times New Roman" w:cs="Times New Roman"/>
          <w:spacing w:val="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>34.</w:t>
      </w:r>
      <w:r w:rsidRPr="007B665C">
        <w:rPr>
          <w:rFonts w:ascii="Times New Roman" w:hAnsi="Times New Roman" w:cs="Times New Roman"/>
          <w:spacing w:val="4"/>
          <w:sz w:val="24"/>
          <w:szCs w:val="24"/>
          <w:lang w:val="ru-RU"/>
        </w:rPr>
        <w:tab/>
        <w:t>Наследование земельных участков.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Pr="007B665C" w:rsidRDefault="00F620F2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Критерии оценивания: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«зачтено» (50-100 баллов), если: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изложенный материал фактически верен,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наличие глубоких исчерпывающих знаний в объеме пройденной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ных знаний на практике, грамотное и логически стройное изложение материала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ответе, усвоение основной и знакомство с дополнительной литературой;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-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>наличие твердых и достаточно полных знаний в объеме пройден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усвоил основную литературу, рекомендованную в рабочей программе дисциплины;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- наличие твердых знаний в объеме пройденного курса </w:t>
      </w:r>
      <w:r w:rsidRPr="007B665C">
        <w:rPr>
          <w:rFonts w:ascii="Times New Roman" w:hAnsi="Times New Roman" w:cs="Times New Roman"/>
          <w:spacing w:val="-1"/>
          <w:sz w:val="24"/>
          <w:szCs w:val="24"/>
          <w:lang w:val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действия по применению знаний на практике;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Оценка «не зачтено» (0-49 баллов):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 xml:space="preserve">- ответы не связаны с вопросами,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7B665C">
        <w:rPr>
          <w:rFonts w:ascii="Times New Roman" w:hAnsi="Times New Roman" w:cs="Times New Roman"/>
          <w:color w:val="auto"/>
          <w:sz w:val="24"/>
          <w:szCs w:val="24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При этом оценке «зачтено» соответствует количество баллов от 50 до 100; «незачтено» – 0-49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активная работа на 1 семинарском занятии – максимально 1 балл;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баллы за самостоятельную работу начисляются за: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научно-практических конференциях с докладом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проектах, поддержанных грантами государственных органов, научных фондов (по тематике изучаемой дисциплины)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работах по выполнению договорных научно-исследовательских работ вуза (по тематике изучаемой дисциплины) – 15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(по тематике изучаемой дисциплины)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студенческих межвузовских, внутривузовских викторинах, олимпиадах по тематике изучаемой дисциплины – 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- публикация научной статьи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17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деловой (ролевой) игре по тематике изучаемой дисциплины – 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Промежуточная аттестация проводится в форме зачета. Зачет проводится по расписанию по окончании теоретического обучения до начала экзаменационной сессии. Количество вопросов в билете – 2.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 курс 7 семестр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8" w:name="_Toc453750942"/>
      <w:r w:rsidRPr="007B665C">
        <w:rPr>
          <w:rFonts w:ascii="Times New Roman" w:hAnsi="Times New Roman" w:cs="Times New Roman"/>
          <w:color w:val="000000" w:themeColor="text1"/>
          <w:sz w:val="24"/>
          <w:szCs w:val="24"/>
        </w:rPr>
        <w:t>1 Перечень компетенций с указанием этапов их формирования в процессе освоения образовательной программы</w:t>
      </w:r>
      <w:bookmarkEnd w:id="8"/>
    </w:p>
    <w:p w:rsidR="004D1508" w:rsidRPr="007B665C" w:rsidRDefault="004D1508" w:rsidP="007B665C">
      <w:pPr>
        <w:pStyle w:val="a6"/>
        <w:tabs>
          <w:tab w:val="left" w:pos="360"/>
          <w:tab w:val="left" w:pos="567"/>
        </w:tabs>
        <w:spacing w:after="0"/>
        <w:ind w:left="0" w:firstLine="567"/>
        <w:jc w:val="both"/>
        <w:rPr>
          <w:color w:val="000000" w:themeColor="text1"/>
        </w:rPr>
      </w:pPr>
      <w:r w:rsidRPr="007B665C">
        <w:rPr>
          <w:color w:val="000000" w:themeColor="text1"/>
        </w:rPr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9" w:name="_Toc453750943"/>
    </w:p>
    <w:p w:rsidR="004D1508" w:rsidRPr="007B665C" w:rsidRDefault="004D1508" w:rsidP="007B665C">
      <w:pPr>
        <w:pStyle w:val="1"/>
        <w:tabs>
          <w:tab w:val="left" w:pos="567"/>
        </w:tabs>
        <w:spacing w:before="0"/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B665C">
        <w:rPr>
          <w:rFonts w:ascii="Times New Roman" w:hAnsi="Times New Roman" w:cs="Times New Roman"/>
          <w:color w:val="000000" w:themeColor="text1"/>
          <w:sz w:val="24"/>
          <w:szCs w:val="24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9"/>
      <w:r w:rsidRPr="007B665C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2.1 Показатели и критерии оценивания компетенций:  </w:t>
      </w:r>
    </w:p>
    <w:tbl>
      <w:tblPr>
        <w:tblW w:w="10294" w:type="dxa"/>
        <w:jc w:val="center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27"/>
        <w:gridCol w:w="1701"/>
        <w:gridCol w:w="4530"/>
        <w:gridCol w:w="1936"/>
      </w:tblGrid>
      <w:tr w:rsidR="004D1508" w:rsidRPr="007B665C" w:rsidTr="004D1508">
        <w:trPr>
          <w:trHeight w:val="752"/>
          <w:tblHeader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ЗУН, составляющие компетенцию 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Показатели оценивания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Критерии оценивания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Средства оценивания</w:t>
            </w:r>
          </w:p>
        </w:tc>
      </w:tr>
      <w:tr w:rsidR="004D1508" w:rsidRPr="007B665C" w:rsidTr="004D1508">
        <w:trPr>
          <w:trHeight w:val="430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spacing w:after="240" w:line="240" w:lineRule="auto"/>
              <w:contextualSpacing/>
              <w:jc w:val="center"/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ОК-7 способностью к самоорганизации и самообразованию</w:t>
            </w:r>
          </w:p>
        </w:tc>
      </w:tr>
      <w:tr w:rsidR="004D1508" w:rsidRPr="007B665C" w:rsidTr="004D1508">
        <w:trPr>
          <w:trHeight w:val="5067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- основные положения, сущность и содержание основных юридических понятий и институтов гражданского права; терминологию гражданского права;  источники гражданского права;  особенности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правового регулирования статусного, вещного и обязательственного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определять структуру и содержание культуры мышления; устанавливать формально-логические, языковые, содержательно-методологические и этнические требования и нормы, предъявляемые к интеллектуальной деятельности человека; способы восприятия, анализа, сопоставления, сравнения, обобщения информации; структурно-содержательные особенности информации (устная, письменная, текстовая, контекстная, вербальная, невербальная);   роль развитости культуры мышления личности в процессе ее социализации и самореализации; составлять представление о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процедуре целеполагания как процессе постепенной детализации требуемого результата в практической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способностью к обобщению, анализу, восприятию информации, постановке цели и выбору путей ее достижения.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участие в научных конференциях; решение кейс-задач; написание контрольных работ;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1.6. вопросы 1-10; тема 1.7. вопросы 1-9; тема 1.8. вопросы 1-3; тема 1.9. вопросы 1-8, тема 1.10. вопросы 1-5, тема 2.3. вопросы 1-10, тема 2.4. вопросы 1-8, тема 3.4. вопросы 1-16, тема 3.5.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вопросы 1-5, тема 3.6. вопросы 1-4, тема 4.2. вопросы 1-12, тема 5.4. вопросы 1-6, тема 5.5. вопросы 1-2, 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1.11, вопросы 1-11; тема 1.12. вопросы 1-4, тема 1.14 вопросы 1-4, 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1-3),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Р – реферат (темы 1-15),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ДИ – деловая (ролевая) игра (темы 4.2., 6.6.)</w:t>
            </w:r>
          </w:p>
        </w:tc>
      </w:tr>
      <w:tr w:rsidR="004D1508" w:rsidRPr="007B665C" w:rsidTr="004D1508">
        <w:trPr>
          <w:trHeight w:val="601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ПК-1: способностью участвовать в разработке нормативных правовых актов в соответствии с профилем своей профессиональной деятельности</w:t>
            </w:r>
          </w:p>
        </w:tc>
      </w:tr>
      <w:tr w:rsidR="004D1508" w:rsidRPr="007B665C" w:rsidTr="004D1508">
        <w:trPr>
          <w:trHeight w:val="5067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основные положения, сущность и содержание базовых понятий и категорий гражданского права и основных правовых дисциплин в соответствии с профилем профессиональной деятельности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определять объект, предмет и метод правового регулирования подготавливаемого нормативно-правового акта;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понятиями, методами и средствами юридической техники в целях участия в нормотворческом процессе.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D1508" w:rsidRPr="007B665C" w:rsidTr="004D1508">
        <w:trPr>
          <w:trHeight w:val="234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ПК-4 </w:t>
            </w: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4D1508" w:rsidRPr="007B665C" w:rsidTr="004D1508">
        <w:trPr>
          <w:trHeight w:val="197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сущность и содержание основных понятий, категорий, институтов, правовых статусов субъектов гражданских правоотношений.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оперировать юридическими понятиями и категориями (на примере гражданско-правовых норм).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юридической терминологией; навыками работы с правовыми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актами;  навыками анализа различных; правовых явлений, юридических фактов, являющихся объектами профессиональной деятельности в гражданско-правовой сфере,   выявлять проблемные несоответствия в сложившейся правовой ситуации.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1.6. вопросы 1-10; тема 1.7. вопросы 1-9; тема 1.8. вопросы 1-3; тема 1.9. вопросы 1-8, тема 1.10. вопросы 1-5, тема 2.3. вопросы 1-10, тема 2.4. вопросы 1-8, тема 3.4. вопросы 1-16, тема 3.5. вопросы 1-5, тема 3.6. вопросы 1-4, тема 4.2. вопросы 1-12, тема 5.4. вопросы 1-6, тема 5.5. вопросы 1-2,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1.11, вопросы 1-11; тема 1.12. вопросы 1-4, тема 1.14 вопросы 1-4, 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 (кейс-задания 4-7), ситуационные задания,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Р – реферат (темы 16-30),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ДИ – деловая (ролевая) игра (темы 4.2., 6.6.)</w:t>
            </w:r>
          </w:p>
        </w:tc>
      </w:tr>
      <w:tr w:rsidR="004D1508" w:rsidRPr="007B665C" w:rsidTr="004D1508">
        <w:trPr>
          <w:trHeight w:val="197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 xml:space="preserve">ПК-5: способностью применять нормативные правовые акты, реализовывать нормы </w:t>
            </w: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материального и процессуального права в профессиональной деятельности</w:t>
            </w:r>
          </w:p>
        </w:tc>
      </w:tr>
      <w:tr w:rsidR="004D1508" w:rsidRPr="007B665C" w:rsidTr="004D1508">
        <w:trPr>
          <w:trHeight w:val="197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сущность и содержание основных понятий, категорий, институтов гражданского права.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-  исследовать фактические обстоятельства, лежащие в основе гражданского правоотношения;    выбирать норму права, соответствующую конкретным обстоятельствам и подлежащую применению, составляющую материальную основу дела. 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- навыками анализа различных правовых явлений, юридических фактов, гражданско-правовых норм и гражданских отношений.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D1508" w:rsidRPr="007B665C" w:rsidTr="004D1508">
        <w:trPr>
          <w:trHeight w:val="197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ПК-6: способностью юридически правильно квалифицировать факты и обстоятельства</w:t>
            </w:r>
          </w:p>
        </w:tc>
      </w:tr>
      <w:tr w:rsidR="004D1508" w:rsidRPr="007B665C" w:rsidTr="004D1508">
        <w:trPr>
          <w:trHeight w:val="197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- действующее гражданское законодательство;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определять юридическую природу конкретных жизненных обстоятельств, наступление которых влечет юридические последствия в виде возникновения, изменения и прекращения гражданского правоотношения.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навыками определения круга фактов, необходимых для решения дела,  которые могут войти в сферу применения гражданского права.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ПК-10 </w:t>
            </w: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выявлять, пресекать, раскрывать и расследовать преступления и иные правонарушения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основные виды правонарушений, возникающие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Устанавливать обстоятельства, имеющие значение для применения общих норм, способствующих выявлению,предотвращению и пресечению правонарушений в сфере гражданских правоотношений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навыками  поиска,  анализа  и  использования правовых  норм  в области гражданского  права,  необходимых для выявления,предотвращения и пресечения правонарушений в сфере гражданских правоотношений.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1.6. вопросы 1-10; тема 1.7. вопросы 1-9; тема 1.8. вопросы 1-3; тема 1.9. вопросы 1-8, тема 1.10. вопросы 1-5, тема 2.3. вопросы 1-10, тема 2.4. вопросы 1-8, тема 3.4. вопросы 1-16, тема 3.5. вопросы 1-5, тема 3.6. вопросы 1-4, тема 4.2. вопросы 1-12, тема 5.4. вопросы 1-6, тема 5.5. вопросы 1-2, 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1.11, вопросы 1-11; тема 1.12. вопросы 1-4, тема 1.14 вопросы 1-4,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8-12),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Р – реферат(темы 31-45),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ДИ – деловая (ролевая) игра (темы 4.2., 6.6.)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ПК-13 способностью правильно и полно отражать результаты профессиональной деятельности в юридической и иной документации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основную терминологию отрасли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правильно составлять юридические документы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 xml:space="preserve">методикой составления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lastRenderedPageBreak/>
              <w:t>юридических документов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участие в научных конференциях; решение кейс-задач; написание контрольных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1.6. вопросы 1-10; тема 1.7. вопросы 1-9; тема 1.8. вопросы 1-3; тема 1.9. вопросы 1-8, тема 1.10. вопросы 1-5, тема 2.3. вопросы 1-10, тема 2.4. вопросы 1-8, тема 3.4. вопросы 1-16,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тема 3.5. вопросы 1-5, тема 3.6. вопросы 1-4, тема 4.2. вопросы 1-12, тема 5.4. вопросы 1-6, тема 5.5. вопросы 1-2, 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1.11, вопросы 1-11; тема 1.12. вопросы 1-4, тема 1.14 вопросы 1-4, 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13-17),,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Р – реферат (темы 46-75),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ПК-16 </w:t>
            </w: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- особенности профессиональной деятельности юриста в сфере гражданских правоотношений, особенности правового статуса субъектов гражданских  правоотношений,действующее законодательство РФ, международно-правовые нормы, нормативно-правовые акты, регулирующие общественные отношения в сфере гражданских правоотношений, основные положения и категории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- определять общую структуру заключения, собирать, систематизировать материалы и аргументы, выбирать и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использовать необходимые  средства юридической техники, под руководством преподавателя проектировать и составлять юридические заключения по отдельным правовым вопросам в сфере гражданских  правоотношений, определять юридическую природу конкретных фактических обстоятельств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- юридической терминологией, навыками поиска необходимой информации, выбора правовой нормы, правовой позиции при формировании аргументации в содержании правового заключения.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1.6. вопросы 1-10; тема 1.7. вопросы 1-9; тема 1.8. вопросы 1-3; тема 1.9. вопросы 1-8, тема 1.10. вопросы 1-5, тема 2.3. вопросы 1-10, тема 2.4. вопросы 1-8, тема 3.4. вопросы 1-16, тема 3.5. вопросы 1-5, тема 3.6. вопросы 1-4, тема 4.2. вопросы 1-12, тема 5.4. вопросы 1-6, тема 5.5. вопросы 1-2, 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1.11,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вопросы 1-11; тема 1.12. вопросы 1-4, тема 1.14 вопросы 1-4, 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18-22),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Р – реферат (темы 76-130),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ДИ – деловая (ролевая) игра (темы 4.2., 6.6.)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ОПК-1 способностью соблюдать законодательство Российской Федерации, в том числе Конституцию Российской Федерации, федеральные конституционные законы и федеральные законы, а также общепризнанные принципы, нормы международного права и международные договоры Российской Федерации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Знать: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основные российские правовые акты в сфере гражданских 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правоотношений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Уметь: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применять нормы российского законодательства, регулирующего гражданские отношения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Владеть: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навыками применения норм материального права при составлении юридических документов в сфере гражданских отношений.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поиск и сбор необходимой литературы, использование различных баз данных,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 xml:space="preserve">использование современных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>информационно- коммуникационных технологий и глобальных информационных ресурсов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lastRenderedPageBreak/>
              <w:t xml:space="preserve">соответствие проблеме исследования;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умение приводить примеры;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учебной литературы, сведениям из информационных ресурсов Интернет;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данных;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7B665C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отбора; объем выполненных работы (в полном, не полном объеме);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iCs/>
                <w:sz w:val="24"/>
                <w:szCs w:val="24"/>
              </w:rPr>
              <w:t>соответствие отчета требования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1.6. вопросы 1-10; тема 1.7. вопросы 1-9; тема 1.8. вопросы 1-3;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тема 1.9. вопросы 1-8, тема 1.10. вопросы 1-5, тема 2.3. вопросы 1-10, тема 2.4. вопросы 1-8, тема 3.4. вопросы 1-16, тема 3.5. вопросы 1-5, тема 3.6. вопросы 1-4, тема 4.2. вопросы 1-12, тема 5.4. вопросы 1-6, тема 5.5. вопросы 1-2, тема 5.6. вопросы 1-6, тема 6.4. 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1.11, вопросы 1-11; тема 1.12. вопросы 1-4, тема 1.14 вопросы 1-4, тема 1.15. вопросы 1-9, тема 2.5. вопросы 1-5, тема 2.6. вопросы 1-5, тема 3.8. вопросы 1-6, тема 3.9. вопросы 1-5, тема 3.10.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23-25),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Р – реферат (темы 131-145),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ДИ – деловая (ролевая) игра (темы 4.2., 6.6.)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1029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ОПК-6 </w:t>
            </w:r>
            <w:r w:rsidRPr="007B665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способностью повышать уровень своей профессиональной компетентности</w:t>
            </w:r>
          </w:p>
        </w:tc>
      </w:tr>
      <w:tr w:rsidR="004D1508" w:rsidRPr="007B665C" w:rsidTr="004D1508">
        <w:trPr>
          <w:trHeight w:val="35"/>
          <w:jc w:val="center"/>
        </w:trPr>
        <w:tc>
          <w:tcPr>
            <w:tcW w:w="212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Знать: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основания и порядок внесения изменений в гражданское законодательство Российской Федерации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Уметь: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осуществлять поиск информации, способствующей повышению информированности, квалификации и компетентности в сфере гражданского права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Владеть: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навыками сбора информации, способствующей повышению информированнос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ти, квалификации и компетентности в сфере гражданского права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>Выступления с докладами; участие в обсуждениях на семинаре; выполнение тестовых заданий, подготовка рефератов;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>участие в научных конференциях; решение кейс-задач; написание контрольных работ; участие в деловых играх; подготовка и участие в коллоквиуме</w:t>
            </w:r>
          </w:p>
        </w:tc>
        <w:tc>
          <w:tcPr>
            <w:tcW w:w="453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 xml:space="preserve">Оценка «отлично»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выставляется, если студент имеет системные представления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оборота интеллектуальной собственности,  умеет отстаивать свою позицию; при подготовке к семинарским занятиям использует дополнительную литературу;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владеет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«хорошо»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 выставляется, если студент в целом имеет сформированные, но содержащие отдельные пробелы  по изучаемым вопросам курса «права интеллектуальной собственности»; умеет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толковать и применять нормативные правовые акты в сфере труда; обладает навыками качественной работы с научной литературой, правовыми актами.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выставляется, если студент имеет неполные представления  по изучаемым вопросам курса «права интеллектуальной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lastRenderedPageBreak/>
              <w:t xml:space="preserve">собственности»; допускает ошибки в толковании нормативно-правовых актов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>и их практическом применении; обладает незначительным  навыками  работы с научной литературой, правовыми актами.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both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b/>
                <w:i/>
                <w:color w:val="000000" w:themeColor="text1"/>
                <w:sz w:val="24"/>
                <w:szCs w:val="24"/>
                <w:lang w:val="ru-RU"/>
              </w:rPr>
              <w:t>Оценка «неудовлетворительно»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  выставляется, если студент имеет 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  <w:t>  </w:t>
            </w:r>
            <w:r w:rsidRPr="007B665C"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  <w:lang w:val="ru-RU"/>
              </w:rPr>
              <w:t xml:space="preserve">фрагментарные представления изучаемым вопросам курса «права интеллектуальной собственности»; допускает  грубые ошибки в толковании </w:t>
            </w:r>
            <w:r w:rsidRPr="007B665C">
              <w:rPr>
                <w:rFonts w:ascii="Times New Roman" w:hAnsi="Times New Roman" w:cs="Times New Roman"/>
                <w:bCs/>
                <w:i/>
                <w:color w:val="000000" w:themeColor="text1"/>
                <w:sz w:val="24"/>
                <w:szCs w:val="24"/>
                <w:lang w:val="ru-RU"/>
              </w:rPr>
              <w:t xml:space="preserve"> и применении нормативно-правовых актов в сфере оборота интеллектуальной собственности; не имеет навыков качественной работы с научной литературой, правовыми актами.</w:t>
            </w:r>
          </w:p>
        </w:tc>
        <w:tc>
          <w:tcPr>
            <w:tcW w:w="19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О – опрос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(тема 1.6. вопросы 1-10; тема 1.7. вопросы 1-9; тема 1.8. вопросы 1-3; тема 1.9. вопросы 1-8, тема 1.10. вопросы 1-5, тема 2.3. вопросы 1-10, тема 2.4. вопросы 1-8, тема 3.4. вопросы 1-16, тема 3.5. вопросы 1-5, тема 3.6. вопросы 1-4, тема 4.2. вопросы 1-12, тема 5.4. вопросы 1-6, тема 5.5. вопросы 1-2, тема 5.6. вопросы 1-6, тема 6.4. </w:t>
            </w: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lastRenderedPageBreak/>
              <w:t>вопросы 1-7, тема 6.5. вопросы 1-6,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тема 6.6. вопросы 1-12)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К – коллоквиум, СР – самостоятельная работа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(тема 1.11, вопросы 1-11; тема 1.12. вопросы 1-4, тема 1.14 вопросы 1-4, тема 1.15. вопросы 1-9, тема 2.5. вопросы 1-5, тема 2.6. вопросы 1-5, тема 3.8. вопросы 1-6, тема 3.9. вопросы 1-5, тема 3.10. вопросы 1-4, тема 4.4. вопросы 1-6)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СЗ – кейсы, ситуационные задания (кейс-задания 26-29),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 xml:space="preserve">Т – тест (разделы 3, 4, 5, 6) 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iCs/>
                <w:color w:val="000000" w:themeColor="text1"/>
                <w:sz w:val="24"/>
                <w:szCs w:val="24"/>
                <w:lang w:val="ru-RU"/>
              </w:rPr>
              <w:t>Р – реферат (темы 146-187)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2.2. Шкалы оценивания: 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Текущий контроль успеваемости и промежуточная аттестация осуществляется в рамках накопительной балльно-рейтинговой системы в 100-балльной шкале.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Согласно п. 4.7 Положения о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б организации учебного процесса в Ростовском государственном экономическом университете (РИНХ) с использованием зачетных единиц (кредитов) и балльно-рейтинговой системы «С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тудент считается аттестованным по дисциплине, если его оценка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этом оценке: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отлично (5) соответствует количество баллов от 84 до 100;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хорошо (4) – 67–83 балла;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удовлетворительно (3) – 50–66 баллов;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неудовлетворительно (2) – 0–49 баллов.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Студент, набравший количество баллов, соответствующее оценке «удовлетворительно», «хорошо» от экзамена освобождается, получив автоматически данную оценку. Оценку «отлично» необходимо подтвердить, явившись на экзамен. Если студент не согласен с баллами, соответствующими оценке «удовлетворительно» и «хорошо», выставленными ему в течение семестра преподавателем, то он имеет право прийти на экзамен. В этом случае набранные им баллы не  учитываются и максимальное количество баллов, которое студент может набрать за промежуточную аттестацию по дисциплине – 100 баллов.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Модуль 1 предусматривает 12ч. лекций и 26ч. практических занятий.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Модуль 2 предусматривает 14ч. лекций и 26ч. практических занятий.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1) баллы по практическим занятиям начисляются за активную работу из расчета:  активная работа на 1 семинарском занятии – максимально 1 балл;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2) баллы за самостоятельную работу начисляются за: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творческого задания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Look w:val="04A0" w:firstRow="1" w:lastRow="0" w:firstColumn="1" w:lastColumn="0" w:noHBand="0" w:noVBand="1"/>
      </w:tblPr>
      <w:tblGrid>
        <w:gridCol w:w="9606"/>
      </w:tblGrid>
      <w:tr w:rsidR="004D1508" w:rsidRPr="007B665C" w:rsidTr="004D1508">
        <w:tc>
          <w:tcPr>
            <w:tcW w:w="9606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4D1508" w:rsidRPr="007B665C" w:rsidTr="004D1508">
        <w:tc>
          <w:tcPr>
            <w:tcW w:w="9606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4D1508" w:rsidRPr="007B665C" w:rsidTr="004D1508">
        <w:tc>
          <w:tcPr>
            <w:tcW w:w="9606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</w:t>
            </w: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олимпиадах – 25 баллов;</w:t>
            </w:r>
          </w:p>
        </w:tc>
      </w:tr>
      <w:tr w:rsidR="004D1508" w:rsidRPr="007B665C" w:rsidTr="004D1508">
        <w:tc>
          <w:tcPr>
            <w:tcW w:w="9606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ind w:firstLine="708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по тематике изучаемой дисциплины – 12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публикация научной статьи на иностранном языке по тематике изучаемой дисциплины – 17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участие в ролевой игре по тематике изучаемой дисциплины – 5 баллов;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 тестирование предполагает выполнение письменных контрольных работ (тестов) по каждому модулю.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1"/>
        <w:tabs>
          <w:tab w:val="left" w:pos="567"/>
        </w:tabs>
        <w:ind w:firstLine="567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0" w:name="_Toc453750944"/>
      <w:r w:rsidRPr="007B665C">
        <w:rPr>
          <w:rFonts w:ascii="Times New Roman" w:hAnsi="Times New Roman" w:cs="Times New Roman"/>
          <w:color w:val="000000" w:themeColor="text1"/>
          <w:sz w:val="24"/>
          <w:szCs w:val="24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10"/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Кафедра  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(наименование кафедры)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Вопросы к экзамену</w:t>
      </w:r>
    </w:p>
    <w:p w:rsidR="004D1508" w:rsidRPr="007B665C" w:rsidRDefault="004D1508" w:rsidP="007B665C">
      <w:pPr>
        <w:pStyle w:val="12"/>
        <w:tabs>
          <w:tab w:val="left" w:pos="500"/>
          <w:tab w:val="left" w:pos="567"/>
        </w:tabs>
        <w:ind w:right="-30" w:firstLine="0"/>
        <w:jc w:val="center"/>
        <w:rPr>
          <w:i/>
          <w:sz w:val="24"/>
          <w:szCs w:val="24"/>
          <w:u w:val="single"/>
          <w:vertAlign w:val="superscript"/>
        </w:rPr>
      </w:pPr>
      <w:r w:rsidRPr="007B665C">
        <w:rPr>
          <w:sz w:val="24"/>
          <w:szCs w:val="24"/>
        </w:rPr>
        <w:t>по дисциплине</w:t>
      </w:r>
      <w:r w:rsidRPr="007B665C">
        <w:rPr>
          <w:b/>
          <w:i/>
          <w:sz w:val="24"/>
          <w:szCs w:val="24"/>
        </w:rPr>
        <w:t xml:space="preserve"> </w:t>
      </w:r>
      <w:r w:rsidRPr="007B665C">
        <w:rPr>
          <w:sz w:val="24"/>
          <w:szCs w:val="24"/>
          <w:vertAlign w:val="superscript"/>
        </w:rPr>
        <w:t xml:space="preserve"> </w:t>
      </w:r>
      <w:r w:rsidRPr="007B665C">
        <w:rPr>
          <w:sz w:val="24"/>
          <w:szCs w:val="24"/>
          <w:u w:val="single"/>
        </w:rPr>
        <w:t>Гражданское право 4 часть</w:t>
      </w:r>
    </w:p>
    <w:p w:rsidR="004D1508" w:rsidRPr="007B665C" w:rsidRDefault="004D1508" w:rsidP="007B665C">
      <w:pPr>
        <w:pStyle w:val="12"/>
        <w:tabs>
          <w:tab w:val="left" w:pos="500"/>
          <w:tab w:val="left" w:pos="567"/>
        </w:tabs>
        <w:ind w:right="-30" w:firstLine="0"/>
        <w:rPr>
          <w:i/>
          <w:sz w:val="24"/>
          <w:szCs w:val="24"/>
          <w:vertAlign w:val="superscript"/>
        </w:rPr>
      </w:pPr>
      <w:r w:rsidRPr="007B665C">
        <w:rPr>
          <w:i/>
          <w:sz w:val="24"/>
          <w:szCs w:val="24"/>
          <w:vertAlign w:val="superscript"/>
        </w:rPr>
        <w:t xml:space="preserve">                                                                                  (наименование дисциплины)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интеллектуальной собственности. Основные институты права интеллектуальной собственности.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Понятие и признаки объекта авторского права. </w:t>
      </w:r>
      <w:r w:rsidRPr="007B665C">
        <w:rPr>
          <w:rFonts w:ascii="Times New Roman" w:hAnsi="Times New Roman" w:cs="Times New Roman"/>
          <w:sz w:val="24"/>
          <w:szCs w:val="24"/>
        </w:rPr>
        <w:t>Виды объектов авторского права.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Субъекты авторского права.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Личные неимущественные и имущественные права авторов. </w:t>
      </w:r>
      <w:r w:rsidRPr="007B665C">
        <w:rPr>
          <w:rFonts w:ascii="Times New Roman" w:hAnsi="Times New Roman" w:cs="Times New Roman"/>
          <w:sz w:val="24"/>
          <w:szCs w:val="24"/>
        </w:rPr>
        <w:t>Исключительная природа авторских прав.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 классификация договоров в сфере авторского права.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Договор об отчуждении исключительного права.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Лицензионный договор, его виды.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Права на исполнение.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 признаки фонограммы. Субъект права на фонограмму.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Содержание прав изготовителя фонограммы.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 организаций эфирного и кабельного вещания.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Объект исключительного права изготовителя базы данных Субъект права изготовителя базы данных.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Содержание прав изготовителя базы данных.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 публикатора на произведение науки, литературы или искусства.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Гражданско-правовая защита авторских и смежных прав.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Объекты патентного права: понятие, виды и условия патентоспособности.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Субъекты патентного права. Патентные поверенные.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Составление и подача заявки на выдачу патента, ее изменение и отзыв.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Приоритет изобретения, полезной модели и промышленного образца.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Рассмотрение заявки: формальная экспертиза и экспертиза заявки по существу. </w:t>
      </w:r>
      <w:r w:rsidRPr="007B665C">
        <w:rPr>
          <w:rFonts w:ascii="Times New Roman" w:hAnsi="Times New Roman" w:cs="Times New Roman"/>
          <w:sz w:val="24"/>
          <w:szCs w:val="24"/>
        </w:rPr>
        <w:t>Временная правовая охрана изобретения, полезной модели или промышленного образца.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Регистрация изобретения, полезной модели, промышленного образца и выдача патента.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Интеллектуальные права на изобретение, полезную модель и промышленный образец.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Распоряжение исключительным правом на изобретение, полезную модель или промышленный образец.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Изобретение, полезная модель и промышленный образец, созданные в связи с выполнением служебного задания или при выполнении работ по договору.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Прекращение и восстановление действия патента.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Защита прав патентообладателей, ее способы.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Понятие, значение и признаки фирменного наименования.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Субъекты и содержание права на фирменное наименование. 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Понятие, признаки и виды товарных знаков. Субъекты и содержание права на товарный знак.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Использование товарного знака и распоряжение исключительным правом на товарный знак.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Государственная регистрация товарного знака и выдача свидетельства на товарный знак.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Общеизвестный и коллективный товарный знак: понятие, особенности их правовой охраны.</w:t>
      </w:r>
    </w:p>
    <w:p w:rsidR="004D1508" w:rsidRPr="007B665C" w:rsidRDefault="004D1508" w:rsidP="007B665C">
      <w:pPr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Право на наименование места происхождения товара.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 xml:space="preserve">Право на коммерческое обозначение.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Соотношение права на коммерческое обозначение с правами на фирменное наименование и товарный знак.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Прекращение правовой охраны товарного знака, наименования места происхождения товара и исключительного права на товарный знак и такое наименование.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Общие и специальные способы защиты прав на средства индивидуализации. </w:t>
      </w:r>
      <w:r w:rsidRPr="007B665C">
        <w:rPr>
          <w:rFonts w:ascii="Times New Roman" w:hAnsi="Times New Roman" w:cs="Times New Roman"/>
          <w:sz w:val="24"/>
          <w:szCs w:val="24"/>
        </w:rPr>
        <w:t xml:space="preserve">Ответственность. Освобождение от ответственности.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Автор (соавторы) селекционного достижения. Объекты интеллектуальных прав на селекционные достижения.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Условия охраноспособности селекционных достижений. Государственная регистрация селекционных достижений.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Интеллектуальные права на селекционные достижения.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Распоряжение исключительным правом на селекционное достижение.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Селекционное достижение, созданное, выведенное или выявленное в порядке выполнения служебного задания или при выполнении работ по договору.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Получение патента на селекционное достижение.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Признание патента на селекционное достижение недействительным. </w:t>
      </w:r>
      <w:r w:rsidRPr="007B665C">
        <w:rPr>
          <w:rFonts w:ascii="Times New Roman" w:hAnsi="Times New Roman" w:cs="Times New Roman"/>
          <w:sz w:val="24"/>
          <w:szCs w:val="24"/>
        </w:rPr>
        <w:t>Прекращение действия патента.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Защита прав авторов селекционных достижений и иных патентообладателей.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интегральной микросхемы, ее автор (соавторы) и государственная регистрация.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Права на топологию интегральной микросхемы. </w:t>
      </w:r>
      <w:r w:rsidRPr="007B665C">
        <w:rPr>
          <w:rFonts w:ascii="Times New Roman" w:hAnsi="Times New Roman" w:cs="Times New Roman"/>
          <w:sz w:val="24"/>
          <w:szCs w:val="24"/>
        </w:rPr>
        <w:t xml:space="preserve">Распоряжение правом на топологию. </w:t>
      </w:r>
    </w:p>
    <w:p w:rsidR="004D1508" w:rsidRPr="007B665C" w:rsidRDefault="004D1508" w:rsidP="007B665C">
      <w:pPr>
        <w:widowControl w:val="0"/>
        <w:numPr>
          <w:ilvl w:val="0"/>
          <w:numId w:val="10"/>
        </w:numPr>
        <w:tabs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 на секрет производства (НОУ-ХАУ).</w:t>
      </w:r>
    </w:p>
    <w:p w:rsidR="00F620F2" w:rsidRDefault="00F620F2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 Юриспруденция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40.03.01.01 Государственно-правовой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40.03.01.02 Гражданско-правовой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40.03.01.03 Уголовно-правовой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40.03.01.06 Финансово-правовой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40.03.01.08 Информационно-правовой профиль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 семестр (очная форма) / 3 курс (заочная форма)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3"/>
        <w:tabs>
          <w:tab w:val="left" w:pos="567"/>
        </w:tabs>
        <w:jc w:val="center"/>
        <w:rPr>
          <w:rFonts w:ascii="Times New Roman" w:hAnsi="Times New Roman" w:cs="Times New Roman"/>
          <w:u w:val="single"/>
        </w:rPr>
      </w:pPr>
      <w:r w:rsidRPr="007B665C">
        <w:rPr>
          <w:rFonts w:ascii="Times New Roman" w:hAnsi="Times New Roman" w:cs="Times New Roman"/>
          <w:u w:val="single"/>
        </w:rPr>
        <w:t>ЭКЗАМЕНАЦИОННЫЙ БИЛЕТ № 1</w:t>
      </w:r>
    </w:p>
    <w:p w:rsidR="004D1508" w:rsidRPr="007B665C" w:rsidRDefault="004D1508" w:rsidP="007B665C">
      <w:pPr>
        <w:pStyle w:val="ConsPlusNormal"/>
        <w:tabs>
          <w:tab w:val="left" w:pos="567"/>
          <w:tab w:val="left" w:pos="851"/>
        </w:tabs>
        <w:ind w:firstLine="540"/>
        <w:outlineLvl w:val="2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pStyle w:val="ac"/>
        <w:numPr>
          <w:ilvl w:val="0"/>
          <w:numId w:val="11"/>
        </w:numPr>
        <w:tabs>
          <w:tab w:val="clear" w:pos="4677"/>
          <w:tab w:val="clear" w:pos="9355"/>
          <w:tab w:val="left" w:pos="567"/>
          <w:tab w:val="left" w:pos="993"/>
          <w:tab w:val="center" w:pos="4153"/>
          <w:tab w:val="right" w:pos="8306"/>
        </w:tabs>
        <w:suppressAutoHyphens/>
        <w:snapToGrid w:val="0"/>
        <w:ind w:left="0" w:firstLine="567"/>
      </w:pPr>
      <w:r w:rsidRPr="007B665C">
        <w:t>Наследование авторских и смежных прав и иные случаи перехода прав.</w:t>
      </w:r>
    </w:p>
    <w:p w:rsidR="004D1508" w:rsidRPr="007B665C" w:rsidRDefault="004D1508" w:rsidP="007B665C">
      <w:pPr>
        <w:pStyle w:val="ac"/>
        <w:numPr>
          <w:ilvl w:val="0"/>
          <w:numId w:val="11"/>
        </w:numPr>
        <w:tabs>
          <w:tab w:val="clear" w:pos="4677"/>
          <w:tab w:val="clear" w:pos="9355"/>
          <w:tab w:val="left" w:pos="567"/>
          <w:tab w:val="left" w:pos="993"/>
          <w:tab w:val="center" w:pos="4153"/>
          <w:tab w:val="right" w:pos="8306"/>
        </w:tabs>
        <w:suppressAutoHyphens/>
        <w:snapToGrid w:val="0"/>
        <w:ind w:left="0" w:firstLine="567"/>
      </w:pPr>
      <w:r w:rsidRPr="007B665C">
        <w:t>Развитие гражданско-правовых механизмов защиты авторских и смежных прав.</w:t>
      </w:r>
    </w:p>
    <w:p w:rsidR="004D1508" w:rsidRPr="007B665C" w:rsidRDefault="004D1508" w:rsidP="007B665C">
      <w:pPr>
        <w:pStyle w:val="ac"/>
        <w:numPr>
          <w:ilvl w:val="0"/>
          <w:numId w:val="11"/>
        </w:numPr>
        <w:tabs>
          <w:tab w:val="clear" w:pos="4677"/>
          <w:tab w:val="clear" w:pos="9355"/>
          <w:tab w:val="left" w:pos="567"/>
          <w:tab w:val="left" w:pos="993"/>
          <w:tab w:val="center" w:pos="4153"/>
          <w:tab w:val="right" w:pos="8306"/>
        </w:tabs>
        <w:suppressAutoHyphens/>
        <w:snapToGrid w:val="0"/>
        <w:ind w:left="0" w:firstLine="567"/>
      </w:pPr>
      <w:r w:rsidRPr="007B665C">
        <w:rPr>
          <w:bCs/>
        </w:rPr>
        <w:t xml:space="preserve">Задача. </w:t>
      </w:r>
      <w:r w:rsidRPr="007B665C">
        <w:t>Дизайнер Дома моды Астахов разработал новое художественно-конструкторское решение изделия «Пальто женское» и подал на него заявку как на промышленный образец. Спустя восемь месяцев после принятия к рассмотрению ему было отказано в выдаче патента с указанием на несоблюдение установленного порядка оформления прав на промышленный образец, созданный автором  в связи с выполнением им своих служебных  обязанностей. Астахов обжаловал это решение в суд.</w:t>
      </w:r>
    </w:p>
    <w:p w:rsidR="004D1508" w:rsidRPr="007B665C" w:rsidRDefault="004D1508" w:rsidP="007B665C">
      <w:pPr>
        <w:pStyle w:val="a8"/>
        <w:tabs>
          <w:tab w:val="left" w:pos="567"/>
        </w:tabs>
        <w:ind w:left="0" w:firstLine="567"/>
        <w:jc w:val="both"/>
        <w:rPr>
          <w:b/>
          <w:i/>
        </w:rPr>
      </w:pPr>
      <w:r w:rsidRPr="007B665C">
        <w:rPr>
          <w:b/>
          <w:i/>
        </w:rPr>
        <w:t>Каков порядок рассмотрения заявки на выдачу патента на промышленный образец? Каким будет решение суда?</w:t>
      </w:r>
    </w:p>
    <w:p w:rsidR="004D1508" w:rsidRPr="007B665C" w:rsidRDefault="004D1508" w:rsidP="007B665C">
      <w:pPr>
        <w:pStyle w:val="ConsPlusNormal"/>
        <w:tabs>
          <w:tab w:val="left" w:pos="567"/>
          <w:tab w:val="left" w:pos="851"/>
        </w:tabs>
        <w:ind w:firstLine="540"/>
        <w:outlineLvl w:val="2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2531"/>
      </w:tblGrid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/Романенко Н.Г./</w:t>
            </w: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Экзаменатор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/Шатковская Т.В./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lastRenderedPageBreak/>
        <w:br w:type="page"/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lastRenderedPageBreak/>
        <w:t>МИНИСТЕРСТВО ОБРАЗОВАНИЯ И НАУКИ РФ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(ФГБОУ ВО «РГЭУ (РИНХ)»)</w:t>
      </w:r>
    </w:p>
    <w:p w:rsidR="004D1508" w:rsidRPr="007B665C" w:rsidRDefault="004D1508" w:rsidP="007B665C">
      <w:pPr>
        <w:pStyle w:val="aa"/>
        <w:tabs>
          <w:tab w:val="left" w:pos="567"/>
        </w:tabs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 Юриспруденция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40.03.01.01 Государственно-правовой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40.03.01.02 Гражданско-правовой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40.03.01.03 Уголовно-правовой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40.03.01.06 Финансово-правовой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40.03.01.08 Информационно-правовой профиль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ГРАЖДАНСКОЕ ПРАВО</w:t>
      </w: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 семестр (очная форма) / 3 курс (заочная форма)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3"/>
        <w:tabs>
          <w:tab w:val="left" w:pos="567"/>
        </w:tabs>
        <w:jc w:val="center"/>
        <w:rPr>
          <w:rFonts w:ascii="Times New Roman" w:hAnsi="Times New Roman" w:cs="Times New Roman"/>
          <w:u w:val="single"/>
        </w:rPr>
      </w:pPr>
      <w:r w:rsidRPr="007B665C">
        <w:rPr>
          <w:rFonts w:ascii="Times New Roman" w:hAnsi="Times New Roman" w:cs="Times New Roman"/>
          <w:u w:val="single"/>
        </w:rPr>
        <w:t>ЭКЗАМЕНАЦИОННЫЙ БИЛЕТ № 2</w:t>
      </w:r>
    </w:p>
    <w:p w:rsidR="004D1508" w:rsidRPr="007B665C" w:rsidRDefault="004D1508" w:rsidP="007B665C">
      <w:pPr>
        <w:pStyle w:val="ConsPlusNormal"/>
        <w:numPr>
          <w:ilvl w:val="0"/>
          <w:numId w:val="12"/>
        </w:numPr>
        <w:tabs>
          <w:tab w:val="left" w:pos="567"/>
          <w:tab w:val="left" w:pos="851"/>
        </w:tabs>
        <w:ind w:left="0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Способы распоряжения исключительными смежными правами.</w:t>
      </w:r>
    </w:p>
    <w:p w:rsidR="004D1508" w:rsidRPr="007B665C" w:rsidRDefault="004D1508" w:rsidP="007B665C">
      <w:pPr>
        <w:pStyle w:val="ConsPlusNormal"/>
        <w:numPr>
          <w:ilvl w:val="0"/>
          <w:numId w:val="12"/>
        </w:numPr>
        <w:tabs>
          <w:tab w:val="left" w:pos="567"/>
          <w:tab w:val="left" w:pos="851"/>
        </w:tabs>
        <w:ind w:left="0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Компенсация как способ защиты исключительных прав на авторские произведения и объекты смежных прав</w:t>
      </w:r>
    </w:p>
    <w:p w:rsidR="004D1508" w:rsidRPr="007B665C" w:rsidRDefault="004D1508" w:rsidP="007B665C">
      <w:pPr>
        <w:pStyle w:val="ConsPlusNormal"/>
        <w:numPr>
          <w:ilvl w:val="0"/>
          <w:numId w:val="12"/>
        </w:numPr>
        <w:tabs>
          <w:tab w:val="left" w:pos="567"/>
          <w:tab w:val="left" w:pos="851"/>
        </w:tabs>
        <w:ind w:left="0" w:firstLine="567"/>
        <w:jc w:val="both"/>
        <w:outlineLvl w:val="2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  <w:u w:val="single"/>
        </w:rPr>
        <w:t>Задача.</w:t>
      </w:r>
      <w:r w:rsidRPr="007B665C">
        <w:rPr>
          <w:rFonts w:ascii="Times New Roman" w:hAnsi="Times New Roman" w:cs="Times New Roman"/>
          <w:sz w:val="24"/>
          <w:szCs w:val="24"/>
        </w:rPr>
        <w:t xml:space="preserve"> При рассмотрении заявки на  «Огнестойкое покрытие» экспертиза установила, что сущность предлагаемого изобретения состоит в применении звукоизолирующей мастики в качестве огнестойкого покрытия. Заявителю было отказано в выдаче патента по мотивам известности звукоизолирующей мастики, используемой в строительстве. Кроме того, экспертиза указала, что обнаруженное заявителем свойство огнестойкости мастики является прямым следствием содержания в ее составе таких огнестойких компонентов, как кварцевый песок. Корунд, песок, тальк и др. Не соглашаясь с выводами экспертизы, заявитель усматривал новизну своего предложения в использовании известного состава, применяемого для покрытия вибрирующих поверхностей в целях снижения шума и качестве огнестойкого покрытия.</w:t>
      </w:r>
    </w:p>
    <w:p w:rsidR="004D1508" w:rsidRPr="007B665C" w:rsidRDefault="004D1508" w:rsidP="007B665C">
      <w:pPr>
        <w:pStyle w:val="a8"/>
        <w:tabs>
          <w:tab w:val="left" w:pos="567"/>
          <w:tab w:val="left" w:pos="851"/>
        </w:tabs>
        <w:ind w:left="0" w:firstLine="567"/>
        <w:jc w:val="both"/>
        <w:rPr>
          <w:b/>
          <w:i/>
        </w:rPr>
      </w:pPr>
      <w:r w:rsidRPr="007B665C">
        <w:rPr>
          <w:b/>
          <w:i/>
        </w:rPr>
        <w:t>Правомерно ли решение экспертизы?</w:t>
      </w:r>
    </w:p>
    <w:p w:rsidR="004D1508" w:rsidRPr="007B665C" w:rsidRDefault="004D1508" w:rsidP="007B665C">
      <w:pPr>
        <w:pStyle w:val="a8"/>
        <w:tabs>
          <w:tab w:val="left" w:pos="567"/>
        </w:tabs>
        <w:jc w:val="both"/>
        <w:rPr>
          <w:b/>
          <w:i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2531"/>
      </w:tblGrid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/Романенко Н.Г./</w:t>
            </w: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Экзаменатор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/Шатковская Т.В./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br w:type="page"/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lastRenderedPageBreak/>
        <w:t>МИНИСТЕРСТВО ОБРАЗОВАНИЯ И НАУКИ РФ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  <w:r w:rsidRPr="007B665C">
        <w:t>(ФГБОУ ВО «РГЭУ (РИНХ)»)</w:t>
      </w:r>
    </w:p>
    <w:p w:rsidR="004D1508" w:rsidRPr="007B665C" w:rsidRDefault="004D1508" w:rsidP="007B665C">
      <w:pPr>
        <w:pStyle w:val="aa"/>
        <w:tabs>
          <w:tab w:val="left" w:pos="567"/>
        </w:tabs>
        <w:jc w:val="center"/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ЮРИДИЧЕСКИЙ ФАКУЛЬТЕТ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Кафедра 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 Юриспруденция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40.03.01.01 Государственно-правовой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40.03.01.02 Гражданско-правовой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40.03.01.03 Уголовно-правовой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40.03.01.06 Финансово-правовой профиль,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40.03.01.08 Информационно-правовой профиль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ГРАЖДАНСКОЕ ПРАВО</w:t>
      </w: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 семестр (очная форма) / 3 курс (заочная форма)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pStyle w:val="3"/>
        <w:tabs>
          <w:tab w:val="left" w:pos="567"/>
        </w:tabs>
        <w:jc w:val="center"/>
        <w:rPr>
          <w:rFonts w:ascii="Times New Roman" w:hAnsi="Times New Roman" w:cs="Times New Roman"/>
          <w:u w:val="single"/>
        </w:rPr>
      </w:pPr>
      <w:r w:rsidRPr="007B665C">
        <w:rPr>
          <w:rFonts w:ascii="Times New Roman" w:hAnsi="Times New Roman" w:cs="Times New Roman"/>
          <w:u w:val="single"/>
        </w:rPr>
        <w:t>ЭКЗАМЕНАЦИОННЫЙ БИЛЕТ № 3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pStyle w:val="aa"/>
        <w:numPr>
          <w:ilvl w:val="0"/>
          <w:numId w:val="13"/>
        </w:numPr>
        <w:tabs>
          <w:tab w:val="left" w:pos="567"/>
          <w:tab w:val="left" w:pos="851"/>
        </w:tabs>
        <w:spacing w:after="0"/>
        <w:ind w:left="0" w:firstLine="567"/>
        <w:jc w:val="both"/>
        <w:rPr>
          <w:b/>
        </w:rPr>
      </w:pPr>
      <w:r w:rsidRPr="007B665C">
        <w:t>Объекты интеллектуальной собственности: система признаков и система правового регулирования.</w:t>
      </w:r>
    </w:p>
    <w:p w:rsidR="004D1508" w:rsidRPr="007B665C" w:rsidRDefault="004D1508" w:rsidP="007B665C">
      <w:pPr>
        <w:pStyle w:val="aa"/>
        <w:numPr>
          <w:ilvl w:val="0"/>
          <w:numId w:val="13"/>
        </w:numPr>
        <w:tabs>
          <w:tab w:val="left" w:pos="567"/>
          <w:tab w:val="left" w:pos="851"/>
        </w:tabs>
        <w:spacing w:after="0"/>
        <w:ind w:left="0" w:firstLine="567"/>
        <w:jc w:val="both"/>
        <w:rPr>
          <w:b/>
        </w:rPr>
      </w:pPr>
      <w:r w:rsidRPr="007B665C">
        <w:t>Правовая природа  секретов производства (ноу-хау).</w:t>
      </w:r>
    </w:p>
    <w:p w:rsidR="004D1508" w:rsidRPr="007B665C" w:rsidRDefault="004D1508" w:rsidP="007B665C">
      <w:pPr>
        <w:pStyle w:val="a8"/>
        <w:numPr>
          <w:ilvl w:val="0"/>
          <w:numId w:val="13"/>
        </w:numPr>
        <w:tabs>
          <w:tab w:val="left" w:pos="567"/>
          <w:tab w:val="left" w:pos="851"/>
        </w:tabs>
        <w:ind w:left="0" w:firstLine="567"/>
        <w:jc w:val="both"/>
      </w:pPr>
      <w:r w:rsidRPr="007B665C">
        <w:rPr>
          <w:u w:val="single"/>
        </w:rPr>
        <w:t>Задача.</w:t>
      </w:r>
      <w:r w:rsidRPr="007B665C">
        <w:t xml:space="preserve"> При рассмотрении заявки на «Огнестойкое покрытие» экспертиза установила, что сущность предлагаемого изобретения состоит в применении звукоизолирующей мастики в качестве огнестойкого покрытия. Заявителю было отказано в выдаче патента по мотивам известности звукоизолирующей мастики, используемой в строительстве. Кроме того, экспертиза указала, что обнаруженное заявителем свойство огнестойкости мастики является прямым следствием содержания в ее составе таких огнестойких компонентов, как кварцевый песок. Корунд, песок, тальк и др. Не соглашаясь с выводами экспертизы, заявитель усматривал новизну своего предложения в использовании известного состава, применяемого для покрытия вибрирующих поверхностей в целях снижения шума и качестве огнестойкого покрытия.</w:t>
      </w:r>
    </w:p>
    <w:p w:rsidR="004D1508" w:rsidRPr="007B665C" w:rsidRDefault="004D1508" w:rsidP="007B665C">
      <w:pPr>
        <w:pStyle w:val="a8"/>
        <w:tabs>
          <w:tab w:val="left" w:pos="567"/>
          <w:tab w:val="left" w:pos="851"/>
        </w:tabs>
        <w:ind w:left="0" w:firstLine="567"/>
        <w:jc w:val="both"/>
        <w:rPr>
          <w:b/>
          <w:i/>
        </w:rPr>
      </w:pPr>
      <w:r w:rsidRPr="007B665C">
        <w:rPr>
          <w:b/>
          <w:i/>
        </w:rPr>
        <w:t>Правомерно ли решение экспертизы?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pStyle w:val="a8"/>
        <w:tabs>
          <w:tab w:val="left" w:pos="567"/>
        </w:tabs>
        <w:jc w:val="both"/>
        <w:rPr>
          <w:b/>
          <w:i/>
        </w:rPr>
      </w:pPr>
    </w:p>
    <w:tbl>
      <w:tblPr>
        <w:tblW w:w="0" w:type="auto"/>
        <w:jc w:val="center"/>
        <w:tblLook w:val="04A0" w:firstRow="1" w:lastRow="0" w:firstColumn="1" w:lastColumn="0" w:noHBand="0" w:noVBand="1"/>
      </w:tblPr>
      <w:tblGrid>
        <w:gridCol w:w="3284"/>
        <w:gridCol w:w="3285"/>
        <w:gridCol w:w="2531"/>
      </w:tblGrid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Заведующий кафедрой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/Романенко Н.Г./</w:t>
            </w: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85" w:type="dxa"/>
            <w:tcBorders>
              <w:top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3284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Экзаменатор</w:t>
            </w:r>
          </w:p>
        </w:tc>
        <w:tc>
          <w:tcPr>
            <w:tcW w:w="3285" w:type="dxa"/>
            <w:tcBorders>
              <w:bottom w:val="single" w:sz="4" w:space="0" w:color="auto"/>
            </w:tcBorders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31" w:type="dxa"/>
            <w:shd w:val="clear" w:color="auto" w:fill="auto"/>
          </w:tcPr>
          <w:p w:rsidR="004D1508" w:rsidRPr="007B665C" w:rsidRDefault="004D1508" w:rsidP="007B665C">
            <w:pPr>
              <w:pStyle w:val="ConsPlusNormal"/>
              <w:tabs>
                <w:tab w:val="left" w:pos="567"/>
              </w:tabs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/Шатковская Т.В./</w:t>
            </w:r>
          </w:p>
        </w:tc>
      </w:tr>
    </w:tbl>
    <w:p w:rsidR="004D1508" w:rsidRPr="007B665C" w:rsidRDefault="004D1508" w:rsidP="007B665C">
      <w:pPr>
        <w:pStyle w:val="ConsPlusNormal"/>
        <w:tabs>
          <w:tab w:val="left" w:pos="567"/>
        </w:tabs>
        <w:ind w:firstLine="540"/>
        <w:outlineLvl w:val="2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</w:rPr>
      </w:pPr>
      <w:r w:rsidRPr="007B665C">
        <w:rPr>
          <w:rFonts w:ascii="Times New Roman" w:hAnsi="Times New Roman" w:cs="Times New Roman"/>
          <w:b/>
          <w:sz w:val="24"/>
          <w:szCs w:val="24"/>
        </w:rPr>
        <w:t>Критерии оценивания:</w:t>
      </w:r>
    </w:p>
    <w:p w:rsidR="004D1508" w:rsidRPr="007B665C" w:rsidRDefault="004D1508" w:rsidP="007B665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оценка «отлично»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выставляется, если студент имеет системные представления  по изучаемым вопросам курса; умеет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толковать и применять нормативные правовые акты; владеет навыками качественной работы с научной литературой, правовыми актами.</w:t>
      </w:r>
    </w:p>
    <w:p w:rsidR="004D1508" w:rsidRPr="007B665C" w:rsidRDefault="004D1508" w:rsidP="007B665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оценка хорошо»  выставляется, если студент в целом имеет сформированные, но содержащие отдельные пробелы  по изучаемым вопросам курса; умеет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толковать и применять нормативные правовые акты; обладает навыками качественной работы с научной литературой, правовыми актами.</w:t>
      </w:r>
    </w:p>
    <w:p w:rsidR="004D1508" w:rsidRPr="007B665C" w:rsidRDefault="004D1508" w:rsidP="007B665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оценка «удовлетворительно»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выставляется, если студент имеет неполные представления  по изучаемым вопросам курса; допускает ошибки в толковании нормативно-правовых актов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и их практическом применении; обладает незначительным  навыками  работы с научной литературой, правовыми актами.</w:t>
      </w:r>
    </w:p>
    <w:p w:rsidR="004D1508" w:rsidRPr="007B665C" w:rsidRDefault="004D1508" w:rsidP="007B665C">
      <w:pPr>
        <w:numPr>
          <w:ilvl w:val="0"/>
          <w:numId w:val="1"/>
        </w:numPr>
        <w:tabs>
          <w:tab w:val="left" w:pos="567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оценка «неудовлетворительно»  выставляется, если студент имеет </w:t>
      </w:r>
      <w:r w:rsidRPr="007B665C">
        <w:rPr>
          <w:rFonts w:ascii="Times New Roman" w:hAnsi="Times New Roman" w:cs="Times New Roman"/>
          <w:sz w:val="24"/>
          <w:szCs w:val="24"/>
        </w:rPr>
        <w:t> 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фрагментарные представления изучаемым вопросам курса; допускает  грубые ошибки в толковании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 и применении нормативно-правовых актов; не имеет навыков качественной работы с научной литературой, правовыми актами.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Кафедра  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(наименование кафедры)</w:t>
      </w:r>
    </w:p>
    <w:p w:rsidR="004D1508" w:rsidRPr="007B665C" w:rsidRDefault="004D1508" w:rsidP="007B665C">
      <w:pPr>
        <w:pStyle w:val="Default"/>
        <w:tabs>
          <w:tab w:val="left" w:pos="567"/>
        </w:tabs>
        <w:rPr>
          <w:b/>
        </w:rPr>
      </w:pPr>
    </w:p>
    <w:p w:rsidR="004D1508" w:rsidRPr="007B665C" w:rsidRDefault="004D1508" w:rsidP="007B665C">
      <w:pPr>
        <w:pStyle w:val="Default"/>
        <w:tabs>
          <w:tab w:val="left" w:pos="567"/>
        </w:tabs>
        <w:jc w:val="center"/>
        <w:rPr>
          <w:b/>
        </w:rPr>
      </w:pPr>
      <w:r w:rsidRPr="007B665C">
        <w:rPr>
          <w:b/>
        </w:rPr>
        <w:t xml:space="preserve">Тесты письменные 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ГРАЖДАНСКОЕ ПРАВО, ЧАСТЬ 4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br/>
        <w:t>(ПРАВО ИНТЕЛЛЕКТУАЛЬНОЙ СОБСТВЕННОСТИ)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                                                                   (наименование дисциплины)</w:t>
      </w:r>
    </w:p>
    <w:p w:rsidR="004D1508" w:rsidRPr="007B665C" w:rsidRDefault="004D1508" w:rsidP="007B665C">
      <w:pPr>
        <w:pStyle w:val="Default"/>
        <w:tabs>
          <w:tab w:val="left" w:pos="567"/>
        </w:tabs>
        <w:jc w:val="center"/>
        <w:rPr>
          <w:b/>
        </w:rPr>
      </w:pPr>
      <w:r w:rsidRPr="007B665C">
        <w:rPr>
          <w:b/>
        </w:rPr>
        <w:t>1. Банк тестов по модулям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1) Право авторства на проект официального документа принадлежит: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государственному органу, по поручению которого проект разработан;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органу местного самоуправления, по поручению которого проект разработан;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лицу, создавшему соответствующий проект (разработчику);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международной организации, по поручению которой проект разработан.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2) Внесение изменений, сокращений или дополнений в произведение, используемое после смерти его автора, допускается с разрешения правообладателя в случаях, когда это: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не противоречит воле автора, выраженной им в завещании, письмах, дневниках или иной письменной форме;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обсуждалось с автором перед его смертью;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не искажает замысел автора и не нарушает целостность восприятия произведения и не противоречит воле автора, выраженной им в завещании, письмах, дневниках или иной письменной форме;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не искажает замысел автора и не нарушает целостность восприятия произведения.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3) Право автора на имя – это: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право признаваться автором произведения;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право на использование произведения в любой форме и любым не противоречащим закону способом;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право использовать или разрешать использование произведения под своим именем, под вымышленным именем или без указания имени;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исключительное право на произведение.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4) Использованием произведения считается: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А. применение положения, составляющего содержание произведения, представляющего собой техническое решение;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применение положения, составляющего содержание произведения, представляющего собой экономическое решение;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применение положения, составляющего содержание произведения, представляющего собой организационное решение;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воспроизведение, т.е. повторное придание произведению объективной формы.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5) Исключительное право на произведение действует в течение всей жизни автора и после его смерти, считая с 1 января года, следующего за годом смерти автора, в течение: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40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50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60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70 лет.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6) Право авторства, право на имя и право на неприкосновенность произведения охраняются: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в течение 50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в течение 60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в течение всей жизни автора и после его смерти, считая с 1 января года, следующего за годом смерти автора, в течение 70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бессрочно.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7) После смерти автора к его наследникам переходит: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право авторства;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право автора на имя;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исключительное право на произведение;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право на неприкосновенность произведения и защита произведения от искажений.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8) Условия и порядок использования произведений, перешедших в общественное достояние, устанавливаются: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Законом РФ «Об авторском праве и смежных правах»;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Гражданским процессуальным кодексом РФ;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Гражданским кодексом РФ;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федеральным органом исполнительной власти по интеллектуальной собственности.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9) Право следования и право доступа распространяются только на: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произведения литературы;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программы для ЭВМ;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произведения изобразительного искусства и архитектуры;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Г. произведения науки.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10) Произведение, перешедшее в общественное достояние: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может свободно использоваться любым лицом без чьего-либо согласия или разрешения, но с выплатой авторского вознаграждение наследникам автора или иным правопреемникам;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может свободно использоваться любым лицом без чьего-либо согласия или разрешения, и без выплаты авторского вознаграждения;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может свободно использоваться только наследниками автора или иными правопреемниками;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не может использоваться.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1) Автором исполнения, творческим трудом которого создано исполнение, признается: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режиссер-постановщик, автор сценария, композитор;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композитор, дирижер, художник постановщик;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артист-исполнитель, режиссер-постановщик спектакля, дирижер;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артист-исполнитель, режиссер-постановщик, дирижер.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2) Объект права на исполнение - это: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кинематографические произведения;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постановки театрального, циркового представления;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результаты творческой деятельности артистов-исполнителей и дирижеров;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результаты творческой деятельности артистов-исполнителей и дирижеров, а также постановки спектаклей.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3) Права на результат совместного исполнения принадлежат: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лицам, оказавшим материальное содействие при постановке спектакля;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совместно принимавшим участие в его создании членам коллектива исполнителей;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режиссеру-постановщику спектакля;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гражданам, создавшим произведение совместным творческим трудом.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4) Исполнители осуществляют свои права с соблюдением: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прав авторов исполняемых произведений;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прав оператора-постановщика;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прав и свобод человека и гражданина;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прав режиссера-постановщика.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5) Исключительное право на исполнение действует в течение всей жизни исполнителя, но не менее ........ , считая с первого января года, следующего за годом, в котором осуществлены исполнение, либо запись исполнения, либо сообщение исполнения в эфир или по кабелю: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40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50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В. 70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100 лет.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6) Изготовителем фонограммы признается лицо: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взявшее на себя инициативу и ответственность за первую и последующие записи звуков исполнения или других звуков либо отображений этих звуков;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которое по заказу другого лица фактически совершило действия по осуществлению записи звуков исполнения или других звуков либо отображений этих звуков;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взявшее на себя инициативу и ответственность за первую запись исполнения произведений литературы, искусства и науки;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взявшее на себя инициативу и ответственность за первую запись звуков исполнения или других звуков либо отображений этих звуков.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7) Изготовитель фонограммы осуществляет свои права с соблюдением прав: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импортеров экземпляров записи;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авторов произведений и прав исполнителей;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организаций эфирного и кабельного вещания;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авторов произведений.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8) Фонограмма переходит в общественное достояние по истечении ……лет, считая с первого января года, следующего за годом, в котором была осуществлена запись: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А.10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15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50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70 лет.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9) Организации эфирного и кабельного вещания принадлежат: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личные неимущественные и имущественные права;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только имущественные права;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только личные неимущественные права;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все интеллектуальные права, предусмотренные частью четвертой ГК РФ.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10) Срок действия исключительного права изготовителя базы данных исчисляется с момента: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завершения ее создания;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указания имени или наименования изготовителя базы данных на экземпляре базы данных и (или) ее упаковке;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начала работы по сбору, обработке и расположению составляющих ее материалов;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с 1 января года, следующего за годом ее создания.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11) Объектом права публикатора может быть: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А. произведение литературы, науки и искусства, как относящееся к объектам авторского права, так и не относящееся к таковым;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произведение литературы, науки и искусства, ранее не обнародованное и перешедшее в общественное достояние;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произведение литературы, науки и искусства, перешедшее в общественное достояние;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только произведение изобразительного искусства, ранее не обнародованное и перешедшее в общественное достояние.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12) Исключительное право публикатора на произведение действует в течение ………, считая с 1 января, следующего за годом его обнародования: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25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50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70 лет;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100 лет.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1) Объектами патентных прав являются: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официальные документы государственных органов и органов местного самоуправления муниципальных образований;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способы клонирования человека;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результаты интеллектуальной деятельности в научно-технической сфере;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сорта растений и породы животных.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2) Изобретением признается: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техническое решение в любой области, относящееся к продукту или способу;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техническое решение, относящееся к устройству;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решение, касающееся только внешнего вида изделий и направленное на удовлетворение эстетических потребностей;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художественно-конструкторское решение изделия промышленного или кустарно-ремесленного производства, определяющее его внешний вид.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3) Полезной моделью признается: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техническое решение в любой области, относящееся к продукту или способу;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техническое решение, относящееся к устройству;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решение, касающееся только внешнего вида изделий и направленное на удовлетворение эстетических потребностей;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художественно-конструкторское решение изделия промышленного или кустарно-ремесленного производства, определяющее его внешний вид.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4) Промышленным образцом признается: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техническое решение в любой области, относящееся к продукту или способу;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техническое решение, относящееся к устройству;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В. объекты неустойчивой формы из жидких, газообразных, сыпучих или им подобных веществ;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художественно-конструкторское решение изделия промышленного или кустарно-ремесленного производства, определяющее его внешний вид.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5) Условиями патентоспособности изобретения являются: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новизна, изобретательский уровень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изобретательский уровень и оригинальность;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новизна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новизна и оригинальность.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6) Условиями патентоспособности полезной модели являются: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новизна, изобретательский уровень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изобретательский уровень и оригинальность;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новизна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новизна и оригинальность.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7) Условиями патентоспособности промышленного образца являются: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новизна, изобретательский уровень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изобретательский уровень и оригинальность;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новизна и промышленная применимость;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новизна и оригинальность.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8) Для признания и охраны исключительного права на изобретение, полезную модель или промышленный образец государственная регистрация: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требуется обязательно;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не требуется;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требуется только в отношении некоторых объектов патентных прав;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осуществляется по желанию правообладателя.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9) Государственную регистрацию изобретений, полезных моделей и промышленных образцов осуществляет: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А. Федеральная налоговая служба;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Б. федеральный орган исполнительной власти, осуществляющий нормативно-правовое регулирование в сфере интеллектуальной собственности;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В. Правительство России;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Г. федеральный орган исполнительной власти по интеллектуальной собственности.</w:t>
      </w:r>
    </w:p>
    <w:p w:rsidR="004D1508" w:rsidRPr="007B665C" w:rsidRDefault="004D1508" w:rsidP="007B665C">
      <w:pPr>
        <w:pStyle w:val="Default"/>
        <w:tabs>
          <w:tab w:val="left" w:pos="567"/>
        </w:tabs>
        <w:rPr>
          <w:b/>
        </w:rPr>
      </w:pPr>
      <w:r w:rsidRPr="007B665C">
        <w:rPr>
          <w:b/>
        </w:rPr>
        <w:t>2.  Критерии оценки: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Критерии оценки тестовых заданий</w:t>
      </w:r>
    </w:p>
    <w:tbl>
      <w:tblPr>
        <w:tblW w:w="946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48"/>
        <w:gridCol w:w="1620"/>
        <w:gridCol w:w="1620"/>
        <w:gridCol w:w="1440"/>
        <w:gridCol w:w="1440"/>
      </w:tblGrid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Оцениваемый показатель</w:t>
            </w:r>
          </w:p>
        </w:tc>
        <w:tc>
          <w:tcPr>
            <w:tcW w:w="6120" w:type="dxa"/>
            <w:gridSpan w:val="4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jc w:val="center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Кол. баллов, обеспечивающих получение: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неудовлетворительно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Удовлетворительно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хорошо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отлично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Процент набранных баллов из 100% возможных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Менее 50% 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 xml:space="preserve"> 50% и более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70% и более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85%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Количество тестовых заданий: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1 – 12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6 до 8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9 до 10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11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2 – 12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6 до 8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9 до 10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11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3 – 12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6 до 8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6 до 8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11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4 – 21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11  до  14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15 до 17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18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5 – 12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6 до 8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9 до 10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11 и более</w:t>
            </w:r>
          </w:p>
        </w:tc>
      </w:tr>
      <w:tr w:rsidR="004D1508" w:rsidRPr="007B665C" w:rsidTr="004D1508">
        <w:trPr>
          <w:jc w:val="center"/>
        </w:trPr>
        <w:tc>
          <w:tcPr>
            <w:tcW w:w="3348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Раздел 5 – 17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2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8 до 11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От 12 до 13</w:t>
            </w:r>
          </w:p>
        </w:tc>
        <w:tc>
          <w:tcPr>
            <w:tcW w:w="1440" w:type="dxa"/>
            <w:shd w:val="clear" w:color="auto" w:fill="auto"/>
          </w:tcPr>
          <w:p w:rsidR="004D1508" w:rsidRPr="007B665C" w:rsidRDefault="004D1508" w:rsidP="007B665C">
            <w:pPr>
              <w:tabs>
                <w:tab w:val="left" w:pos="567"/>
              </w:tabs>
              <w:spacing w:line="240" w:lineRule="auto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7B665C">
              <w:rPr>
                <w:rFonts w:ascii="Times New Roman" w:hAnsi="Times New Roman" w:cs="Times New Roman"/>
                <w:sz w:val="24"/>
                <w:szCs w:val="24"/>
              </w:rPr>
              <w:t>14 и более</w:t>
            </w:r>
          </w:p>
        </w:tc>
      </w:tr>
    </w:tbl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</w:rPr>
      </w:pPr>
    </w:p>
    <w:p w:rsidR="004D1508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Pr="00F620F2" w:rsidRDefault="00F620F2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F620F2" w:rsidRDefault="00F620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Кафедра  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(наименование кафедры)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Деловая (ролевая) игра</w:t>
      </w:r>
    </w:p>
    <w:p w:rsidR="00F620F2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по дисциплине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ГРАЖДАНСКОЕ ПРАВО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  (наименование дисциплины)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Тема: Права авторов-работников создателей служебных объектов интеллектуальной собственности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сценарий деловой игры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Время проведения: 4  часа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1. Цели деловой игры: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1. Формирование у студентов навыков 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составления и оформления юридические документы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2. Формирование навыков  работы в коллективе, взаимодействия с управленческим персоналом, общественными организациями, рядовыми работниками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3.Формирование навыков отстаивания и защиты прав человека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4. Приобретение навыков анализа конкретной ситуации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5. Научиться принимать квалифицированные решения и совершать юридические действия в точном соответствии с законом; осуществлять правовую экспертизу нормативных правовых актов в области правового регулирования отношений наемного труда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2. Концепция игры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Учебная группа делится на работников (представителей работников)</w:t>
      </w:r>
      <w:r w:rsidRPr="007B665C">
        <w:rPr>
          <w:rFonts w:ascii="Times New Roman" w:hAnsi="Times New Roman" w:cs="Times New Roman"/>
          <w:b/>
          <w:color w:val="000000" w:themeColor="text1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 xml:space="preserve">и работодателя (представителей работодателя). Автор-работник, авторские права которого, по его мнению, нарушены, обращается с иском в суд, обосновывая заявленные требования с учетом ссылок на ТК РФ. Работодатель (представители работодателя) представляют мотивированные возражения, основываясь на положениях действующего законодательства. Представители КТС, заслушав доводы сторон, принимают решение.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  <w:t>Фабула дела:</w:t>
      </w:r>
    </w:p>
    <w:p w:rsidR="004D1508" w:rsidRPr="007B665C" w:rsidRDefault="004D1508" w:rsidP="007B665C">
      <w:pPr>
        <w:pStyle w:val="ConsPlusNormal"/>
        <w:tabs>
          <w:tab w:val="left" w:pos="567"/>
        </w:tabs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 xml:space="preserve">По заказу цирка Сомов, создал сценарий новогоднего детского представления. Сценарий был принят цирком по акту. В период репетиций текст сценария в одностороннем порядке без ведома и согласия автора был подвергнут значительной переделке. Узнав об этом, автор заявил протест, но администрация цирка сослалась на изменившуюся производственную обстановку и невозможность </w:t>
      </w:r>
      <w:r w:rsidRPr="007B665C">
        <w:rPr>
          <w:rFonts w:ascii="Times New Roman" w:hAnsi="Times New Roman" w:cs="Times New Roman"/>
          <w:sz w:val="24"/>
          <w:szCs w:val="24"/>
        </w:rPr>
        <w:lastRenderedPageBreak/>
        <w:t>восстановления авторского сценария, так как сезон открыт и представления уже идут. По окончании новогодних представлений автору сообщили, что платить ему единовременное вознаграждение не будут, поскольку от принятого сценария практически ничего не осталось.</w:t>
      </w:r>
    </w:p>
    <w:p w:rsidR="004D1508" w:rsidRPr="007B665C" w:rsidRDefault="004D1508" w:rsidP="007B665C">
      <w:pPr>
        <w:pStyle w:val="ConsPlusNormal"/>
        <w:tabs>
          <w:tab w:val="left" w:pos="567"/>
        </w:tabs>
        <w:jc w:val="both"/>
        <w:outlineLvl w:val="2"/>
        <w:rPr>
          <w:rFonts w:ascii="Times New Roman" w:hAnsi="Times New Roman" w:cs="Times New Roman"/>
          <w:bCs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Определите, какое право автора нарушено, имея в виду, что выпущенная цирком афиша содержит имя автора и название произведения.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3. Роли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работник, права которого нарушены - 1 чел.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представители работодателя –-2 чел.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судья –1 чел.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свидетели  - 2 чел.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- руководитель организации, допустивший нарушения- 1 чел.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начальник отдела кадров-1 чел.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эксперты - 2 чел.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члены коллектива организации – все студенты группы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4. Ожидаемые результаты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закрепление теоретического материала по теме «Права автора служебного объекта авторского права» на практике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формирование навыков защиты авторских прав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приобретение навыков составления различных юридических документов с соблюдением соответствующей процессуальной формы и реквизитов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- овладение методикой работы с законодательными и другими нормативно-правовыми актами, позволяющими юридически грамотно подготовить письменные юридические заключения.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</w:rPr>
        <w:t>5. Программа проведения деловой игры</w:t>
      </w:r>
    </w:p>
    <w:p w:rsidR="004D1508" w:rsidRPr="007B665C" w:rsidRDefault="004D1508" w:rsidP="007B665C">
      <w:pPr>
        <w:numPr>
          <w:ilvl w:val="0"/>
          <w:numId w:val="4"/>
        </w:numPr>
        <w:tabs>
          <w:tab w:val="clear" w:pos="720"/>
          <w:tab w:val="left" w:pos="567"/>
          <w:tab w:val="righ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Преподаватель объявляет тему деловой игры, проверяет явку участвующих в деле лиц, проверяет готовность материалов. </w:t>
      </w:r>
    </w:p>
    <w:p w:rsidR="004D1508" w:rsidRPr="007B665C" w:rsidRDefault="004D1508" w:rsidP="007B665C">
      <w:pPr>
        <w:numPr>
          <w:ilvl w:val="0"/>
          <w:numId w:val="4"/>
        </w:numPr>
        <w:tabs>
          <w:tab w:val="clear" w:pos="720"/>
          <w:tab w:val="left" w:pos="567"/>
          <w:tab w:val="righ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Судья открывает заседание  и объявляет, какое заявление будет рассматриваться.</w:t>
      </w:r>
    </w:p>
    <w:p w:rsidR="004D1508" w:rsidRPr="007B665C" w:rsidRDefault="004D1508" w:rsidP="007B665C">
      <w:pPr>
        <w:tabs>
          <w:tab w:val="left" w:pos="567"/>
          <w:tab w:val="right" w:pos="851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Председатель зачитывает заявление  каждого работника, подтверждая возможность рассмотрения КТС этого заявления.</w:t>
      </w:r>
    </w:p>
    <w:p w:rsidR="004D1508" w:rsidRPr="007B665C" w:rsidRDefault="004D1508" w:rsidP="007B665C">
      <w:pPr>
        <w:numPr>
          <w:ilvl w:val="0"/>
          <w:numId w:val="5"/>
        </w:numPr>
        <w:tabs>
          <w:tab w:val="clear" w:pos="720"/>
          <w:tab w:val="left" w:pos="567"/>
          <w:tab w:val="right" w:pos="851"/>
        </w:tabs>
        <w:spacing w:after="0" w:line="240" w:lineRule="auto"/>
        <w:ind w:left="0"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Затем слово поочередно предоставляется сторонам.</w:t>
      </w:r>
    </w:p>
    <w:p w:rsidR="004D1508" w:rsidRPr="007B665C" w:rsidRDefault="004D1508" w:rsidP="007B665C">
      <w:pPr>
        <w:tabs>
          <w:tab w:val="left" w:pos="567"/>
          <w:tab w:val="right" w:pos="851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>Преподаватель может по ходу игры обращать внимание на те вопросы, которым следует уделить больше внимания в связи с их важностью.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6. Для подготовки к деловой игре студентам необходимо изучить 70 главу ГК РФ.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7. Подведение итогов деловой игры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Преподаватель поочерёдно предоставляет слово экспертам для заключений. Эксперты в течение 3-5 минут оценивают подготовленность студентов к игре, активность и компетентность участников игры, конструктивность вносимых предложений.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Они кратко анализируют выступления всех участников, отмечая как положительные, так и отрицательные стороны и дают им оценку. При этом учитывается активность студентов, знание ими законов и практики их применения, умение подготовить документы правового характера, общаться с руководящими работниками, общественными организациями, отстаивать свои позиции, вести диалог, принимать оптимальные решения и правильно строить отношения в коллективе.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Окончательные итоги подводит преподаватель, кратко анализируя участие каждого студента в деловой игре, делая акцент на недостатки и положительные стороны в выступлении каждого участника. По результатам деловой игры, преподаватель объявлет оценки.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оценивания:</w:t>
      </w:r>
      <w:r w:rsidRPr="007B665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</w:rPr>
        <w:t> 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Оценка «отлично» выставляется студенту, если он в процессе деловой игры приводил мнения различных ученых, выдвигал собственное мнение и отстаивал его, опираясь на аргументированные доводы в рамках предложенной ему роли. При аргументации использовал новейшее законодательство по теме, материалы судебной практики, в том числе опирался на правовые позиции Верховного суда Российской Федерации. Приводил доводы и мнения юристов ученых и практиков. При ответе студент должен демонстрировать высокий уровень знания соответствующей темы и творческий подход к обоснованию своей точки зрения;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оценка «хорошо» выставляется студенту, если он в процессе деловой игры приводил мнения различных ученых, выдвигал собственное мнение, в рамках своей роли, однако отстаивал свою позицию недостаточно аргументировано, а также если его выступления не соответствуют требованиям, предъявляемым к оценки отлично;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оценка «удовлетворительно» выставляется, если студент в процессе игры, не смог правильно и убедительно сыграть предложенную ему роль, хотя и показал, что имеет хорошие знания темы, однако не имеет собственного мнения, либо не умеет аргументировать его, либо не имеет его, представляет свои доводы неубедительно, не задействует необходимое количество источников по теме.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- оценка «неудовлетворительно» выставляется, если студент не справился с предложенной ему ролью, не имеет необходимого объема знаний по теме деловой игры.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Pr="007B665C" w:rsidRDefault="00F620F2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Кафедра   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(наименование кафедры)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</w:rPr>
        <w:t> 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</w:rPr>
        <w:t>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Кейс-задачи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vertAlign w:val="superscript"/>
        </w:rPr>
        <w:t> 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ГРАЖДАНСКОЕ ПРАВО, ЧАСТЬ 4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br/>
        <w:t>(ПРАВО ИНТЕЛЛЕКТУАЛЬНОЙ СОБСТВЕННОСТИ)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>(наименование дисциплины)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Задание 1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Режиссер-постановщик Курская, сценарист Воронов и композитор Новиков заключили с фирмой «Росвидеофильм» договор на создание видеофильма по сценарию, написанному по одноименному роману Лютиковой «Заживо погребенная». При этом ими были переданы фирме исключительные права.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процессе работы над произведением Новиковым были написаны несколько песен на слова известных поэтов. В видеофильм в качестве составной части вошли также произведения, созданные в процессе работы над ним оператором-постановщиком Голубевым, художником-постановщиком Ивлевым и другими специалистами.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После публичного показа фильма по телевидению с указанием его изготовителя – фирмы «Росвидеофильм» Новиков в судебном порядке потребовал от нее возмещения убытков за публичное исполнение его песен без предварительного заключения с ним авторского договора, предусматривающего авторское вознаграждение за публичное исполнение его песен. Однако фирма «Росвидеофильм» иск не признала, заявив, что уже полностью расплатилась с авторами видеофильма по договору на его создание.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20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Кто из перечисленных в задаче лиц являются авторами видеофильма? Какой вид соавторства имеет место в данном случае? Обоснуйте свой ответ.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</w:rPr>
        <w:t>Задание 2</w:t>
      </w:r>
      <w:r w:rsidRPr="007B665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D1508" w:rsidRPr="007B665C" w:rsidRDefault="004D1508" w:rsidP="007B665C">
      <w:pPr>
        <w:widowControl w:val="0"/>
        <w:numPr>
          <w:ilvl w:val="1"/>
          <w:numId w:val="15"/>
        </w:numPr>
        <w:tabs>
          <w:tab w:val="left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Дайте определение следующим понятиям: обнародование, опубликование, презумпция авторства, исключительное право на произведение, воспроизведение произведения, прокат произведения, публичный покат произведения, публичное исполнение произведения, сообщение произведения.</w:t>
      </w:r>
    </w:p>
    <w:p w:rsidR="004D1508" w:rsidRPr="007B665C" w:rsidRDefault="004D1508" w:rsidP="007B665C">
      <w:pPr>
        <w:widowControl w:val="0"/>
        <w:numPr>
          <w:ilvl w:val="1"/>
          <w:numId w:val="15"/>
        </w:numPr>
        <w:tabs>
          <w:tab w:val="left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Составьте таблицу: Виды авторских прав.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Задание 3.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Дирижер Н. Андрейченко, гражданин Украины, прибыл в г. Санкт-Петербург со своим оркестром, чтобы по договору, заключенному с местной филармонией, дать несколько концертов, на которых планировалось исполнить произведения Чайковского, Скрябина и Шнитке. Незадолго до первого концерта по предложению местной телестудии Андрейченко заключил с ней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лицензионный договор на видеозапись концерта с последующей передачей в эфир.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Через несколько дней после передачи концерта по телевидению Андрейченко был сбит автомобилем у входа в гостиницу и через несколько часов умер в больнице.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Спустя год после смерти дирижера его жена Жанна, проживавшая в г. Киеве, услышала по радио трансляцию концерта, данного ее мужем в г. Санкт-Петербурге. Транслировала концерт московская радиостанция «Разные голоса». Сочтя, что ее права как наследницы умершего дирижера нарушены, Ж. Андрейченко предъявила иск к радиостанции с требованием выплатить ей как наследнице вознаграждение за использование звука, зафиксированного в видеозаписи концерта, данного ее мужем в Санкт-Петербурге.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рассмотрении дела в суде представитель радиостанции «Разные голоса» иска не признал, заявив, что Н. Андрейченко, гражданин Украины, не обладает на территории России исключительным правом на результат исполнения как дирижер украинского оркестра, и радиостанция была вправе использовать запись концерта в его исполнении.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Правомерно ли заявление представителя радиостанции? Правомерны ли требования Ж. Андрейченко? Вправе ли был Н. Андрейченко заключить лицензионный договор с местной телестудией на видеозапись концерта, если на исполнение таких концертов у него был заключен договор с филармонией? Какое решение должен вынести суд?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Задание 4. Издательство без договора с автором выпустило детскую книгу с его рисунками, не указав имени автора. Автор рисунков обратился в суд с иском, в котором указал, что нарушено его исключительное право на произведение и право на имя. За нарушение каждого права автор просил выплатить ему компенсацию и возместить моральный вред.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Подлежит ли иск автора удовлетворению? Может ли издательство быть привлечено к административной ответственности за допущенные нарушения авторских прав? 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Задание 5.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В суд обратилась наследница писателя Л. в связи с бездоговорным изданием произведения ее дедушки – писателя Л.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ходе судебного заседания выяснилось, что издательство заключило договор с двумя другими наследницами писателя Л. О том, что исключительное право на произведение принадлежит нескольким наследникам, издательство не знало, т.к. в свидетельстве о праве на наследство не было указано, что лицам, с которыми издательство заключило договор, принадлежит лишь определенная доля в праве, а они об этом издательству не сообщили.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Издательство считает, что оно является ненадлежащим ответчиком и полагает, что отвечать за данное нарушение перед истицей должны ее сонаследницы.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Кто должен отвечать по данному делу перед наследницей писателя Л.? Ответ обоснуйте.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Задание 6. Инженеры конструкторского бюро судостроительного завода Видов и Сумкин изобрели устройство для предотвращения обрастания днища судна. Создавалось изобретение не в порядке выполнения служебного задания, но с использованием материальных средств завода.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При составлении авторами заявки на изобретение главный инженер завода заявил им, что право на получение патента принадлежит заводу, так как изобретение создано на заводе, а инженер Жуков попросил включить его в число соавторов изобретения, поскольку он проделал большую работу по поиску и анализу аналогов изобретения. Однако Видов и Сумкин не приняли во внимание заявление главного инженера и просьбу Жукова и подали заявку в Роспатент только от своего имени. Узнав об этом, главный инженер потребовал от авторов возместить заводу расходы, понесенные в связи с созданием данного изобретения.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Является ли изобретение «Устройство для предотвращения обрастания днища судна», созданное Видовым и Сумкиным, служебным? Кто вправе получить патент на него?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Правомерно ли не был включен в число соавторов изобретения Жуков?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каком случае у судостроительного завода возникает право на возмещение расходов, понесенных им в связи с созданием указанного изобретения?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Задание 7. В Роспатенте рассматривались две заявки, поступившие с разницей в десять дней. Более поздняя заявка на изобретение «Способ гидроизоляции отсыревающих стен», поданная ее автором Игольниковым, прошла формальную экспертизу с положительным результатом. В сведениях о ней, опубликованных Роспатентом, указано, что в изобретении применена миниатюрная врубовая машина в виде цепной пилы.</w:t>
      </w: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Доменов, автор более ранней заявки на промышленный образец «Врубовая машина», решение по которой еще не было принято, после ознакомления с описанием изобретения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Игольникова заявил эксперту Роспатента, что техническое решение, приведенное в формуле «Способа гидроизоляции отсыревающих стен», не ново, т.к. повторяет совокупность признаков его заявки. Различия усматриваются лишь в названии отдельных деталей, выполняющих одинаковые функции в обеих врубовых машинах. Однако, по мнению эксперта Роспатента, тождество предложенных технических решений исключено, поскольку Игольников подавал заявку на изобретение, а Доменов – на промышленный образец.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какой срок со дня заявки на изобретение «Способ гидроизоляции отсыревающих стен», прошедшей формальную экспертизу с положительным результатом, Роспатент должен был опубликовать сведения о ней?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течение какого срока со дня публикации сведений о заявке изобретению «Способ гидроизоляции отсыревающих стен» предоставляется временная правовая охрана в объеме опубликованной формулы?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 каким правовым последствиям может привести заявление Доменова эксперту Роспатента в случае, если сказанное им подтвердится?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Правомерен ли ответ эксперта Роспатента Доменову? Ответ обоснуйте.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/>
          <w:sz w:val="24"/>
          <w:szCs w:val="24"/>
          <w:lang w:val="ru-RU"/>
        </w:rPr>
        <w:t>Задача 8.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ab/>
        <w:t>Инженеры Шумов и Пронин, работая в конструкторском бюро судостроительного завода «Корвет», создали систему управления парусностью корабля, которая позволяет развивать максимальную скорость в неблагоприятных погодных условиях, не превышая при этом допустимой нагрузки на паруса и мачты. С этой целью сигналы от датчиков, установленных на основных узлах текелажа, поступают в электронную систему управления, и компьютер выдает команды на поднятие парусов.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Деятельность завода «Корвет» финансировалась из государственного бюджета, и когда Шумов и Пронин предложили главному инженеру завода в соавторстве с ними подать заявку на изобретение от имени завода, то заявил, что право на получение патента на изобретение принадлежит России, а не заводу.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Обоснованы ли утверждения участников спора?</w:t>
      </w:r>
    </w:p>
    <w:p w:rsidR="004D1508" w:rsidRPr="007B665C" w:rsidRDefault="004D1508" w:rsidP="007B665C">
      <w:pPr>
        <w:widowControl w:val="0"/>
        <w:tabs>
          <w:tab w:val="left" w:pos="0"/>
          <w:tab w:val="left" w:pos="567"/>
        </w:tabs>
        <w:spacing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Какими правовыми нормами определяется право на получение патента на изобретение, указанное в задаче?</w:t>
      </w:r>
    </w:p>
    <w:p w:rsidR="004D1508" w:rsidRPr="007B665C" w:rsidRDefault="004D1508" w:rsidP="007B665C">
      <w:pPr>
        <w:widowControl w:val="0"/>
        <w:tabs>
          <w:tab w:val="left" w:pos="567"/>
          <w:tab w:val="left" w:pos="5520"/>
        </w:tabs>
        <w:spacing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contextualSpacing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B665C">
        <w:rPr>
          <w:rFonts w:ascii="Times New Roman" w:hAnsi="Times New Roman" w:cs="Times New Roman"/>
          <w:b/>
          <w:i/>
          <w:sz w:val="24"/>
          <w:szCs w:val="24"/>
        </w:rPr>
        <w:t>Контрольные вопросы для самопроверки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Что такое произведение?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Назовите признаки произведения.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Какие произведения являются объектами авторского права?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Что такое производные произведения? Какие произведения относятся к категории производных?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Какие произведения являются составными?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Раскройте понятие программы для ЭВМ.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Какие произведения являются аудиовизульными?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Требуется ли для возникновения и осуществления авторских прав регистрация произведения?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Какие произведения не являются объектами авторского права?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Какие произведения являются служебными?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clear" w:pos="1440"/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 соотносятся понятия «обнародование произведения» и «опубликование произведения»?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Кто признается автором произведения?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Кто признается автором производного или составного произведения?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Кто признаются авторами аудиовизуального произведения?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Кому принадлежат авторские права на служебное произведение?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Кому принадлежит право использования служебного произведения и под чьим именем?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Какие лица осуществляют право на неприкосновенность произведения после смерти его автора?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Определите понятие и виды соавторства.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Кто признается правообладателем в сфере авторского права?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Каков порядок создания организаций, осуществляющих коллективное управление авторскими и смежными правами?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 чем состоит смысл коллективного управления?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Назовите основные области коллективного управления авторскими и смежными правами.</w:t>
      </w:r>
    </w:p>
    <w:p w:rsidR="004D1508" w:rsidRPr="007B665C" w:rsidRDefault="004D1508" w:rsidP="007B665C">
      <w:pPr>
        <w:widowControl w:val="0"/>
        <w:numPr>
          <w:ilvl w:val="1"/>
          <w:numId w:val="14"/>
        </w:numPr>
        <w:tabs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Назовите признаки коллективного управления авторскими правами.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выполнению кейс-задач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Приступая к решению задачи, студент должен хорошо усвоить её условие и, исходя из уже полученных им знаний в области трудового права, установить, какие вопросы вытекают из содержания задачи. Решение задачи должно быть представлено в письменном виде, быть мотивированным и обоснованным теоретически  со ссылкой на конкретную норму права.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Для решения задач необходимо всесторонне изучить нормативно - правовой материал и указанные разделы предложенной учебной и научной литературы.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Особое внимание необходимо обратить на разделы: трудовой договор, трудовая дисциплина, основания и порядок расторжения трудового договора, порядок наложения дисциплинарных взысканий, а также  материальной ответственности за нарушение трудового законодательства, изучить виды ответственности за нарушение трудовых прав.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jc w:val="both"/>
        <w:rPr>
          <w:lang w:eastAsia="en-US"/>
        </w:rPr>
      </w:pPr>
      <w:r w:rsidRPr="007B665C">
        <w:rPr>
          <w:color w:val="000000"/>
        </w:rPr>
        <w:t>Оценка «зачтено» выставляется, если студент решил все рекомендованные задачи, правильно изложил все варианты их решения, аргументировав их, с обязательной ссылкой на нормы действующего законодательства.</w:t>
      </w:r>
      <w:r w:rsidRPr="007B665C">
        <w:rPr>
          <w:lang w:eastAsia="en-US"/>
        </w:rPr>
        <w:t xml:space="preserve"> 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jc w:val="both"/>
        <w:rPr>
          <w:color w:val="000000"/>
        </w:rPr>
      </w:pPr>
      <w:r w:rsidRPr="007B665C">
        <w:rPr>
          <w:color w:val="000000"/>
        </w:rPr>
        <w:t>Оценка «незачтено» выставляется, если студент выполнил менее 50% задания, неверно указал варианты решения и/или не аргументировал не указал конкретную норму законодательства.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Default="00F620F2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Default="00F620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u w:val="single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Кафедра 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(наименование кафедры)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Вопросы для коллоквиумов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665C">
        <w:rPr>
          <w:rFonts w:ascii="Times New Roman" w:hAnsi="Times New Roman" w:cs="Times New Roman"/>
          <w:b/>
          <w:bCs/>
          <w:i/>
          <w:iCs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ГРАЖДАНСКОЕ ПРАВО, ЧАСТЬ 4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br/>
        <w:t>(ПРАВО ИНТЕЛЛЕКТУАЛЬНОЙ СОБСТВЕННОСТИ)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                                             (наименование дисциплины)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keepNext/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firstLine="142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bookmarkStart w:id="11" w:name="_Toc176682410"/>
      <w:r w:rsidRPr="007B665C">
        <w:rPr>
          <w:rFonts w:ascii="Times New Roman" w:hAnsi="Times New Roman" w:cs="Times New Roman"/>
          <w:b/>
          <w:iCs/>
          <w:sz w:val="24"/>
          <w:szCs w:val="24"/>
          <w:lang w:val="ru-RU"/>
        </w:rPr>
        <w:t xml:space="preserve">Методические рекомендации по подготовке </w:t>
      </w:r>
    </w:p>
    <w:p w:rsidR="004D1508" w:rsidRPr="007B665C" w:rsidRDefault="004D1508" w:rsidP="007B665C">
      <w:pPr>
        <w:keepNext/>
        <w:widowControl w:val="0"/>
        <w:tabs>
          <w:tab w:val="left" w:pos="567"/>
        </w:tabs>
        <w:autoSpaceDE w:val="0"/>
        <w:autoSpaceDN w:val="0"/>
        <w:adjustRightInd w:val="0"/>
        <w:spacing w:line="240" w:lineRule="auto"/>
        <w:ind w:firstLine="142"/>
        <w:jc w:val="center"/>
        <w:outlineLvl w:val="0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iCs/>
          <w:sz w:val="24"/>
          <w:szCs w:val="24"/>
          <w:lang w:val="ru-RU"/>
        </w:rPr>
        <w:t>к коллоквиуму</w:t>
      </w:r>
      <w:bookmarkEnd w:id="11"/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Коллоквиумом называется собеседование преподавателя и студента по самостоятельно подготовленной студентом теме.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Целью коллоквиума является формирование у студента навыков анализа тео</w:t>
      </w: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ретических проблем на основе самостоятельного изучения учебной и научной литера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туры.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На коллоквиум выносятся крупные, проблемные, нередко спорные теоретиче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ские вопросы. От студента требуется: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- владение изученным в ходе учебного процесса материалом, относящимся к рассматриваемой проблеме;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- знание разных точек зрения, высказанных в экономической литературе по соответствующей проблеме, умение сопоставлять их между собой;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left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- наличие собственного мнения по обсуждаемым вопросам и умение его аргументировать.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iCs/>
          <w:spacing w:val="-1"/>
          <w:sz w:val="24"/>
          <w:szCs w:val="24"/>
          <w:lang w:val="ru-RU"/>
        </w:rPr>
        <w:t>Коллоквиум</w:t>
      </w: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 – это не только форма контроля, но и метод углубления, закреп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ления знаний студентов, так как в ходе собеседования преподаватель разъясняет сложные вопросы, возникающие у студента в процессе изучения данного источника. Однако коллоквиум не консультация и не экзамен. Его задача добиться глубокого изучения отобранного материала, пробудить у студента стремление к чтению дополнительной экономической литературы. Консультации предшествуют проведению коллоквиума, а экзамен завершает изучение определенного раздела учебного курса и </w:t>
      </w: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должен показать умение студента использовать полученные знания в ходе подготовки и сдачи коллоквиума при ответах на экзаменационные вопросы.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iCs/>
          <w:spacing w:val="-18"/>
          <w:sz w:val="24"/>
          <w:szCs w:val="24"/>
          <w:lang w:val="ru-RU"/>
        </w:rPr>
        <w:t>Подготовка к коллоквиуму предполагает несколько этапов: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28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Подготовка к коллоквиуму начинается с установочной консультации преподавате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ля, на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которой он разъясняет развернутую тематику проблемы, рекомендует литературу для изучения и объясняет процедуру проведения коллоквиума.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1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Как правило, на самостоятельную подготовку к коллоквиуму студенту отводится 3-4 недели. Подготовка включает в себя изучение рекомендованной литературы и (по указанию преподавателя) конспектирование важнейших источников.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16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По указанию преподавателя к коллоквиуму готовятся специальные эссе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.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14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Коллоквиум проводится в форме индивидуальной беседы преподавателя с каждым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студентом или беседы в небольших группах (3-5 человек).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16"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Обычно преподаватель задает несколько кратких конкретных вопросов, позво</w:t>
      </w: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 xml:space="preserve">ляющих выяснить степень добросовестности работы с литературой, контролирует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конспект. Далее более подробно обсуждается какая-либо сторона проблемы, что позволяет оценить уровень понимания. </w:t>
      </w:r>
      <w:r w:rsidRPr="007B665C">
        <w:rPr>
          <w:rFonts w:ascii="Times New Roman" w:hAnsi="Times New Roman" w:cs="Times New Roman"/>
          <w:iCs/>
          <w:sz w:val="24"/>
          <w:szCs w:val="24"/>
        </w:rPr>
        <w:t>Преподаватель также контролирует конспект и эссе.</w:t>
      </w:r>
    </w:p>
    <w:p w:rsidR="004D1508" w:rsidRPr="007B665C" w:rsidRDefault="004D1508" w:rsidP="007B665C">
      <w:pPr>
        <w:widowControl w:val="0"/>
        <w:numPr>
          <w:ilvl w:val="0"/>
          <w:numId w:val="6"/>
        </w:numPr>
        <w:shd w:val="clear" w:color="auto" w:fill="FFFFFF"/>
        <w:tabs>
          <w:tab w:val="left" w:pos="374"/>
          <w:tab w:val="left" w:pos="567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Cs/>
          <w:spacing w:val="-16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 итогам коллоквиума выставляется дифференцированная оценка, имеющая большой удельный вес в определении текущей успеваемости студента.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b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iCs/>
          <w:spacing w:val="-1"/>
          <w:sz w:val="24"/>
          <w:szCs w:val="24"/>
          <w:lang w:val="ru-RU"/>
        </w:rPr>
        <w:t>Особенности и порядок сдачи коллоквиума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pacing w:val="-1"/>
          <w:sz w:val="24"/>
          <w:szCs w:val="24"/>
          <w:lang w:val="ru-RU"/>
        </w:rPr>
        <w:t>Студент может себя считать готовым к сдаче коллоквиума по избранной работе, когда у него есть им лично составленный и обработанный конспект сдаваемой ра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боты, он знает структуру работы в целом, содержание работы в целом или отдельных ее разделов (глав); умеет раскрыть рассматриваемые проблемы и высказать свое отношение к прочитанному и свои сомнения, а также знает, как убедить преподавателя в правоте своих суждений.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Если студент, сдающий коллоквиум в группе студентов, не отвечает на поставленный вопрос, то преподаватель может его адресовать другим студентам, сдающим коллоквиум по данной работе. В этом случае вся группа студентов будет активно и вдумчиво работать в процессе собеседования. Каждый студент должен внимательно следить за ответами своих коллег, стремиться их дополнить, т.е. активно участвовать в обсуждении данного первоисточника.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Участие в коллоквиуме позволяет студенту приобрести опыт работы над первоисточниками, что в дальнейшем поможет с меньшими затратами времени работать над литературой  при подготовке к экзаменам.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</w:rPr>
        <w:t>Вопросы к коллоквиуму: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Понятие «право на защиту» и его характеристики.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Назовите виды мер защиты, применяемые в связи с нарушением интеллектуальных прав.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Какие гражданско-правовые меры защиты исключительного права предусмотрены законодательством Российской Федерации?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Что такое контрафакт?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7B665C">
        <w:rPr>
          <w:rFonts w:ascii="Times New Roman" w:hAnsi="Times New Roman" w:cs="Times New Roman"/>
          <w:sz w:val="24"/>
          <w:szCs w:val="24"/>
        </w:rPr>
        <w:t>Что такое плагиат?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Что понимается под техническими средствами защиты авторских прав?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Каковы административно-правовые способы защиты прав на произведение вы знаете?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Перечислите уголовно-правовые способы защиты прав на произведение.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Временная правовая охрана изобретения, полезной модели или промышленного образца.</w:t>
      </w:r>
    </w:p>
    <w:p w:rsidR="004D1508" w:rsidRPr="007B665C" w:rsidRDefault="004D1508" w:rsidP="007B665C">
      <w:pPr>
        <w:widowControl w:val="0"/>
        <w:numPr>
          <w:ilvl w:val="0"/>
          <w:numId w:val="19"/>
        </w:numPr>
        <w:tabs>
          <w:tab w:val="num" w:pos="0"/>
          <w:tab w:val="left" w:pos="567"/>
        </w:tabs>
        <w:autoSpaceDE w:val="0"/>
        <w:spacing w:line="240" w:lineRule="auto"/>
        <w:ind w:left="0" w:firstLine="709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x-none" w:eastAsia="x-none"/>
        </w:rPr>
        <w:t>Каковы последствия совпадения дат приоритета изобретения, полезной модели или промышленного образца.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Критерии оценки: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Оценку «отлично» рекомендуется выставлять,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Оценку «хорошо» рекомендуется выставлять,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Оценку «удовлетворительно» рекомендуется выставлять, если обучающийся содержание дискуссионного вопроса изложил поверхностно, без должного обоснования, допустил неточности и ошибки, недостаточно правильные формулировки, нарушил последовательность в изложении материала, испытывал затруднения при ответе на часть дополнительных вопросов.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«неудовлетворительно»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F620F2" w:rsidRPr="007B665C" w:rsidRDefault="00F620F2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F620F2" w:rsidRDefault="00F620F2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Министерство образования и науки Российской Федерации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Кафедра</w:t>
      </w:r>
      <w:r w:rsidRPr="007B665C">
        <w:rPr>
          <w:rFonts w:ascii="Times New Roman" w:hAnsi="Times New Roman" w:cs="Times New Roman"/>
          <w:sz w:val="24"/>
          <w:szCs w:val="24"/>
        </w:rPr>
        <w:t> </w:t>
      </w:r>
      <w:r w:rsidRPr="007B665C">
        <w:rPr>
          <w:rFonts w:ascii="Times New Roman" w:hAnsi="Times New Roman" w:cs="Times New Roman"/>
          <w:sz w:val="24"/>
          <w:szCs w:val="24"/>
          <w:u w:val="single"/>
          <w:lang w:val="ru-RU"/>
        </w:rPr>
        <w:t>гражданского права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>Темы научных докладов, рефератов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по дисциплине</w:t>
      </w:r>
      <w:r w:rsidRPr="007B665C">
        <w:rPr>
          <w:rFonts w:ascii="Times New Roman" w:hAnsi="Times New Roman" w:cs="Times New Roman"/>
          <w:b/>
          <w:bCs/>
          <w:i/>
          <w:iCs/>
          <w:sz w:val="24"/>
          <w:szCs w:val="24"/>
        </w:rPr>
        <w:t> 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 xml:space="preserve"> ГРАЖДАНСКОЕ ПРАВО</w:t>
      </w:r>
    </w:p>
    <w:p w:rsidR="004D1508" w:rsidRPr="007B665C" w:rsidRDefault="004D1508" w:rsidP="007B665C">
      <w:pPr>
        <w:shd w:val="clear" w:color="auto" w:fill="FFFFFF"/>
        <w:tabs>
          <w:tab w:val="left" w:pos="567"/>
        </w:tabs>
        <w:spacing w:before="240" w:after="120" w:line="240" w:lineRule="auto"/>
        <w:contextualSpacing/>
        <w:jc w:val="center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contextualSpacing/>
        <w:jc w:val="center"/>
        <w:textAlignment w:val="baseline"/>
        <w:rPr>
          <w:rFonts w:ascii="Times New Roman" w:hAnsi="Times New Roman" w:cs="Times New Roman"/>
          <w:sz w:val="24"/>
          <w:szCs w:val="24"/>
          <w:vertAlign w:val="superscript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vertAlign w:val="superscript"/>
          <w:lang w:val="ru-RU"/>
        </w:rPr>
        <w:t xml:space="preserve"> 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1.  Понятие интеллектуальной собственности как объекта правовой охраны и основные институты права интеллектуальной собственности.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2.  Соотношение права интеллектуальной собственности с другими отраслями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3.  История развития и система источников патентного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4.  История развития и система источников авторского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5.  Объекты патентного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6.  Понятие и признаки изобретения.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7.  Понятие и признаки полезной модели.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8.  Понятие и признаки промышленного образца.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9.  Понятие приоритета и способы его установления.,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10.  Субъекты патентного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11.  Правовое положение авторов изобретений.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12.  Правовое положение авторов полезной модели.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13.  Правовое положение авторов промышленного образца.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14.  Права и обязанности патентообладателя по российскому законодательству.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15.  Цели и способы оформления патентных прав, включая виды экспертизы.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16.  Рассмотрение заявки на изобретение.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17.  Рассмотрение заявки на полезную модель.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18.  Рассмотрение заявки на промышленный образец.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19.  Действие охранных документов на изобретения и промышленные образцы, выданных до вступления в силу патентного закона РФ.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20.  Права авторов изобретений, полезных моделей и промышленных образцов.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21.  Патент как форма охраны объектов промышленной собственности.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22.  Гражданско-правовые способы защиты прав авторов изобретений и патентообладателей.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23.  Способы охраны российских изобретений, полезных моделей и промышленных образцов за рубежом.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24.  Понятие и структура лицензионного договора в патентном праве.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25.  Договор об уступке патентных прав на изобретение.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26.  Понятие и виды лицензионного договора в патентном праве.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27.  Договор неисключительной лицензии.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28.  Договор исключительной лицензии.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29.  Понятие и содержание открытой лицензии по российскому законодательству.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30.  Понятие и содержание принудительной лицензии по российскому законодательству.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31.  Роль Парижской конвенции по охране промышленной собственности в развитии патентного права РФ.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32.  Понятие фирменного наименования и способы его охраны.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33.  Понятие и виды товарного знака (знака обслуживания).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34.  Национальные и международные процедуры охраны товарных знаков.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lastRenderedPageBreak/>
        <w:t>35. Понятие и способы правовой охраны наименований мест происхождения товаров.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36.Понятие служебной и</w:t>
      </w:r>
      <w:r w:rsidRPr="007B665C">
        <w:rPr>
          <w:rStyle w:val="apple-converted-space"/>
          <w:bCs/>
          <w:color w:val="0D0D0D"/>
          <w:bdr w:val="none" w:sz="0" w:space="0" w:color="auto" w:frame="1"/>
          <w:shd w:val="clear" w:color="auto" w:fill="FFFFFF"/>
        </w:rPr>
        <w:t> </w:t>
      </w:r>
      <w:hyperlink r:id="rId11" w:tooltip="Коммерческая тайна" w:history="1">
        <w:r w:rsidRPr="007B665C">
          <w:rPr>
            <w:rStyle w:val="a9"/>
            <w:bCs/>
            <w:color w:val="0D0D0D"/>
            <w:bdr w:val="none" w:sz="0" w:space="0" w:color="auto" w:frame="1"/>
          </w:rPr>
          <w:t>коммерческой тайны</w:t>
        </w:r>
      </w:hyperlink>
      <w:r w:rsidRPr="007B665C">
        <w:rPr>
          <w:rStyle w:val="apple-converted-space"/>
          <w:bCs/>
          <w:color w:val="0D0D0D"/>
          <w:bdr w:val="none" w:sz="0" w:space="0" w:color="auto" w:frame="1"/>
          <w:shd w:val="clear" w:color="auto" w:fill="FFFFFF"/>
        </w:rPr>
        <w:t> </w:t>
      </w: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и их охрана.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37.  Понятие и способы правовой охраны топологий интегральных микросхем.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38.  Понятие селекционного достижения и его охрана.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39.  Охрана программ для ЭВМ и</w:t>
      </w:r>
      <w:r w:rsidRPr="007B665C">
        <w:rPr>
          <w:rStyle w:val="apple-converted-space"/>
          <w:bCs/>
          <w:color w:val="0D0D0D"/>
          <w:bdr w:val="none" w:sz="0" w:space="0" w:color="auto" w:frame="1"/>
          <w:shd w:val="clear" w:color="auto" w:fill="FFFFFF"/>
        </w:rPr>
        <w:t> </w:t>
      </w:r>
      <w:hyperlink r:id="rId12" w:tooltip="Базы данных" w:history="1">
        <w:r w:rsidRPr="007B665C">
          <w:rPr>
            <w:rStyle w:val="a9"/>
            <w:bCs/>
            <w:color w:val="0D0D0D"/>
            <w:bdr w:val="none" w:sz="0" w:space="0" w:color="auto" w:frame="1"/>
          </w:rPr>
          <w:t>баз данных</w:t>
        </w:r>
      </w:hyperlink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40.  Понятие и признаки объекта авторского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41.  Виды объектов авторского права и их характеристика.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42.  Субъекты авторского права.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43.  Соавторство и его правовые последствия.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44.  Права авторов произведений науки, литературы и искусства.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45.  Имущественные права авторов произведений науки, литературы и искусства.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46.  Личные неимущественные права авторов произведений науки, литературы и искусства.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47.  Договор об отчуждении исключительного права на произведение.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48.  Договор авторского заказа.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49.  Авторский договор о передаче неисключительных прав.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50.  Авторский договор о передаче исключительных прав.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51.  Ответственность автора по авторскому договору.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52.  Ответственность пользователя по авторскому договору.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53.  Понятие охраны смежных прав.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54.  Охрана произведений российских авторов за рубежом.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55.  Принцип «исчерпания прав» в патентном праве.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56.  Принцип «исчерпания прав» в авторском праве.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57.  «Право следования» по российскому авторскому праву.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58.  Системы начисления вознаграждения по авторскому договору.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59.  Выполнение формальностей при охране авторских прав.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Роль Бернской конвенции об охране литературных и художественных произведений в развитии авторского права РФ.</w:t>
      </w:r>
    </w:p>
    <w:p w:rsidR="004D1508" w:rsidRPr="007B665C" w:rsidRDefault="004D1508" w:rsidP="007B665C">
      <w:pPr>
        <w:pStyle w:val="af2"/>
        <w:tabs>
          <w:tab w:val="left" w:pos="567"/>
        </w:tabs>
        <w:spacing w:before="0" w:beforeAutospacing="0" w:after="0" w:afterAutospacing="0"/>
        <w:ind w:firstLine="567"/>
        <w:contextualSpacing/>
        <w:textAlignment w:val="baseline"/>
        <w:rPr>
          <w:bCs/>
          <w:color w:val="0D0D0D"/>
          <w:bdr w:val="none" w:sz="0" w:space="0" w:color="auto" w:frame="1"/>
          <w:shd w:val="clear" w:color="auto" w:fill="FFFFFF"/>
        </w:rPr>
      </w:pPr>
      <w:r w:rsidRPr="007B665C">
        <w:rPr>
          <w:bCs/>
          <w:color w:val="0D0D0D"/>
          <w:bdr w:val="none" w:sz="0" w:space="0" w:color="auto" w:frame="1"/>
          <w:shd w:val="clear" w:color="auto" w:fill="FFFFFF"/>
        </w:rPr>
        <w:t>60. Реклама как особый объект авторского права.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567"/>
        <w:textAlignment w:val="baseline"/>
        <w:rPr>
          <w:rFonts w:ascii="Times New Roman" w:hAnsi="Times New Roman" w:cs="Times New Roman"/>
          <w:color w:val="000000" w:themeColor="text1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рекомендации по написанию, оформлению научного доклада</w:t>
      </w: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Подготовка научного доклада выступает в качестве одной из важнейших форм самостоятельной работы студентов.</w:t>
      </w: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Научный доклад представляет собой исследование по конкретной про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softHyphen/>
        <w:t>блеме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,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изложенное перед аудиторией слушателей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Это может быть выступление на семинарском занятии, конференции научного студенческого общества или в рамках проводимых в вузе круглых столов. В любом случае успешное выступление во многом зависит от правильной организации самого процесса подготовки научного доклада.</w:t>
      </w: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Работа по подготовке научного доклада включает не только знакомство с литературой по избранной тематике, но и самостоятельное изучение определенных вопросов. Она требует от студента умения провести анализ изучаемых юридических вопросов, способности наглядно представить итоги проделанной работы, и что очень важно — заинтересовать аудиторию результатами своего исследования. Следовательно, подготовка научного доклада требует определенных навыков.</w:t>
      </w: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Подготовка научного доклада включает несколько этапов работы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:</w:t>
      </w:r>
    </w:p>
    <w:p w:rsidR="004D1508" w:rsidRPr="007B665C" w:rsidRDefault="004D1508" w:rsidP="007B665C">
      <w:pPr>
        <w:numPr>
          <w:ilvl w:val="0"/>
          <w:numId w:val="7"/>
        </w:numPr>
        <w:tabs>
          <w:tab w:val="left" w:pos="567"/>
          <w:tab w:val="righ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</w:rPr>
        <w:t>ВЫБОР ТЕМЫ НАУЧНОГО ДОКЛАДА</w:t>
      </w:r>
    </w:p>
    <w:p w:rsidR="004D1508" w:rsidRPr="007B665C" w:rsidRDefault="004D1508" w:rsidP="007B665C">
      <w:pPr>
        <w:numPr>
          <w:ilvl w:val="0"/>
          <w:numId w:val="7"/>
        </w:numPr>
        <w:tabs>
          <w:tab w:val="left" w:pos="567"/>
          <w:tab w:val="righ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</w:rPr>
        <w:t>ПОДБОР МАТЕРИАЛОВ</w:t>
      </w:r>
    </w:p>
    <w:p w:rsidR="004D1508" w:rsidRPr="007B665C" w:rsidRDefault="004D1508" w:rsidP="007B665C">
      <w:pPr>
        <w:numPr>
          <w:ilvl w:val="0"/>
          <w:numId w:val="7"/>
        </w:numPr>
        <w:tabs>
          <w:tab w:val="left" w:pos="567"/>
          <w:tab w:val="righ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СОСТАВЛЕНИЕ ПЛАНА ДОКЛАДА. РАБОТА НАД ТЕКСТОМ</w:t>
      </w:r>
    </w:p>
    <w:p w:rsidR="004D1508" w:rsidRPr="007B665C" w:rsidRDefault="004D1508" w:rsidP="007B665C">
      <w:pPr>
        <w:numPr>
          <w:ilvl w:val="0"/>
          <w:numId w:val="7"/>
        </w:numPr>
        <w:tabs>
          <w:tab w:val="left" w:pos="567"/>
          <w:tab w:val="righ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</w:rPr>
        <w:t>ОФОРМЛЕНИЕ МАТЕРИАЛОВ ВЫСТУПЛЕНИЯ</w:t>
      </w:r>
    </w:p>
    <w:p w:rsidR="004D1508" w:rsidRPr="007B665C" w:rsidRDefault="004D1508" w:rsidP="007B665C">
      <w:pPr>
        <w:numPr>
          <w:ilvl w:val="0"/>
          <w:numId w:val="7"/>
        </w:numPr>
        <w:tabs>
          <w:tab w:val="left" w:pos="567"/>
          <w:tab w:val="right" w:pos="1134"/>
        </w:tabs>
        <w:spacing w:after="0"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</w:rPr>
      </w:pPr>
      <w:r w:rsidRPr="007B665C">
        <w:rPr>
          <w:rFonts w:ascii="Times New Roman" w:hAnsi="Times New Roman" w:cs="Times New Roman"/>
          <w:iCs/>
          <w:sz w:val="24"/>
          <w:szCs w:val="24"/>
        </w:rPr>
        <w:t>ПОДГОТОВКА К ВЫСТУПЛЕНИЮ</w:t>
      </w:r>
    </w:p>
    <w:p w:rsidR="004D1508" w:rsidRPr="007B665C" w:rsidRDefault="004D1508" w:rsidP="007B665C">
      <w:pPr>
        <w:tabs>
          <w:tab w:val="left" w:pos="567"/>
          <w:tab w:val="right" w:pos="1134"/>
        </w:tabs>
        <w:spacing w:line="240" w:lineRule="auto"/>
        <w:ind w:firstLine="567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Остановимся более подробно на каждом из перечисленных этапов подготовительной работы.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</w:rPr>
        <w:t>I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ВЫБОР ТЕМЫ НАУЧНОГО ДОКЛАДА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Подготовка к научному докладу начинается с выбора темы будущего выступления. Практика показывает, что правильно выбрать тему 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—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это значит наполовину обеспечить успешное выступление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Конечно же, определяющую роль в этом вопросе играют интересы, увлечения и личные склонности студента, непосредственная связь темы доклада с будущей или настоящей практической работой. Определенную помощь при избрании темы может оказать руководитель научного кружка, преподаватель, ведущий семинарское занятие или читающий лекционный курс. И все-таки при выборе темы и ее формулировке необходимо учитывать следующие требования:</w:t>
      </w:r>
    </w:p>
    <w:p w:rsidR="004D1508" w:rsidRPr="007B665C" w:rsidRDefault="004D1508" w:rsidP="007B665C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Тема выступления должна соответствовать Вашим познаниям и интересам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Здесь очень важен внутренний психологический настрой. Интерес порождает воодушевление, возникающее в ходе работы над будущим докладом. Тема, ставшая для Вас близкой и волнующей, способна захватить и увлечь аудиторию слушателей.</w:t>
      </w:r>
    </w:p>
    <w:p w:rsidR="004D1508" w:rsidRPr="007B665C" w:rsidRDefault="004D1508" w:rsidP="007B665C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Не следует выбирать слишком широкую тему научного доклада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Это связано с ограниченностью докладчика во времени. Студенческий доклад должен быть рассчитан на 10—15 минут. За такой промежуток времени докладчик способен достаточно полно и глубоко рассмотреть не более одного - двух вопросов.</w:t>
      </w:r>
    </w:p>
    <w:p w:rsidR="004D1508" w:rsidRPr="007B665C" w:rsidRDefault="004D1508" w:rsidP="007B665C">
      <w:pPr>
        <w:numPr>
          <w:ilvl w:val="0"/>
          <w:numId w:val="8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Научный доклад должен вызвать интерес у слушателей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Он может содержать какую-либо новую для них информацию или изложение спорных точек зрения различных авторов по освещаемой проблеме.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Студент, приступающий к подготовке научного доклада, должен четко определить ЦЕЛЬ будущего выступления.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Понятно, что до изучения литературы по выбранной теме довольно сложно сформулировать конкретную цель своего исследования. В этом случае необходимо обозначить общую цель или целевую установку. Конкретная целевая установка дает направление, в котором будет работать докладчик, помогает, осознано и целенаправленно подбирать необходимый материал.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Определив и обозначив цель доклада, в дальнейшем следует приступить к подбору материалов. А это уже второй этап подготовительной работы.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</w:rPr>
        <w:t>II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ПОДБОР МАТЕРИАЛОВ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Работа по подбору материалов для доклада связана с изучением научной и нормативно-правовой литературы.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Изучение литературы по выбранной теме желательно начинать с просмотра нескольких учебников по трудовому праву. Это позволит получить общее представление о вопросах исследования. Дальнейший поиск необходимой информации предполагает знакомство с тремя группами источников. Первая группа — это официальные документы ФКЗ, ФЗ, подзаконные нормативно-правовые акты). Вторая группа включает монографии, научные сборники, справочники. К третьей группе относятся материалы периодической печати — журнальные и газетные статьи. Именно в этой группе в основном со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softHyphen/>
        <w:t>держатся новые сведения и факты, приводятся последние цифровые данные.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</w:rPr>
        <w:t>III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СОСТАВЛЕНИЕ ПЛАНА ДОКЛАДА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Работа над текстом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После того, как работа по подбору источников завершена и имеется определенное представление об избранной теме, можно составить 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>предварительный план</w:t>
      </w:r>
      <w:r w:rsidRPr="007B665C">
        <w:rPr>
          <w:rFonts w:ascii="Times New Roman" w:hAnsi="Times New Roman" w:cs="Times New Roman"/>
          <w:bCs/>
          <w:sz w:val="24"/>
          <w:szCs w:val="24"/>
          <w:lang w:val="ru-RU"/>
        </w:rPr>
        <w:t xml:space="preserve">.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При этом необходимо учесть, что предварительно составленный план будет изменяться и корректироваться в процессе дальнейшего изучения темы. И хотя этот план не имеет конкретно обозначенных границ, его составление позволит сформировать основу создаваемого доклада и уже на этом этапе обозначить </w:t>
      </w: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lastRenderedPageBreak/>
        <w:t>контуры будущего выступления. В дальнейшем, по мере овладения изучаемым материалом, начальный план можно будет дополнять, совершенствовать и конкретизировать.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Работу над текстом будущего выступления можно отнести к наиболее сложному и ответственному этапу подготовки научного доклада. Именно на этом этапе необходимо произвести анализ и оценку собранного материала, сформулировать окончательный план.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Приступая к работе над текстом доклада, следует учитывать структуру его построения.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Научный доклад должен включать три основные части: вступление, основную часть, заключение.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</w:rPr>
        <w:t>IV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ОФОРМЛЕНИЕ МАТЕРИАЛОВ ВЫСТУПЛЕНИЯ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Автор научного доклада может прекрасно дополнить свое выступление, используя: слайды, иллюстрации.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Однако, чтобы использование наглядных пособий произвело предполагаемый эффект, необходимо учитывать следующие правила:</w:t>
      </w:r>
    </w:p>
    <w:p w:rsidR="004D1508" w:rsidRPr="007B665C" w:rsidRDefault="004D1508" w:rsidP="007B665C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Целесообразно использовать наглядный материал. Если же необходимость в его демонстрации отсутствует, применение будет только отвлекать внимание слушателей.</w:t>
      </w:r>
    </w:p>
    <w:p w:rsidR="004D1508" w:rsidRPr="007B665C" w:rsidRDefault="004D1508" w:rsidP="007B665C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Изображения должны быть видны всем. Сложным статистическим таблицам следует придать доступную форму диаграмм или графиков.</w:t>
      </w:r>
    </w:p>
    <w:p w:rsidR="004D1508" w:rsidRPr="007B665C" w:rsidRDefault="004D1508" w:rsidP="007B665C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Наглядные материалы необходимо демонстрировать аудитории, а не самому себе.</w:t>
      </w:r>
    </w:p>
    <w:p w:rsidR="004D1508" w:rsidRPr="007B665C" w:rsidRDefault="004D1508" w:rsidP="007B665C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Тезисы доклада должны быть тесно связаны с изображением наглядных материалов.</w:t>
      </w:r>
    </w:p>
    <w:p w:rsidR="004D1508" w:rsidRPr="007B665C" w:rsidRDefault="004D1508" w:rsidP="007B665C">
      <w:pPr>
        <w:numPr>
          <w:ilvl w:val="0"/>
          <w:numId w:val="9"/>
        </w:numPr>
        <w:tabs>
          <w:tab w:val="left" w:pos="567"/>
        </w:tabs>
        <w:spacing w:after="0" w:line="240" w:lineRule="auto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Чтобы не отвлекать внимание аудитории, нужно своевременно их убирать и переходить к демонстрации других материалов.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Итак, мы подошли к завершающему этапу работы над научным докладом — к подготовке выступления.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Cs/>
          <w:iCs/>
          <w:sz w:val="24"/>
          <w:szCs w:val="24"/>
        </w:rPr>
        <w:t>V</w:t>
      </w:r>
      <w:r w:rsidRPr="007B665C">
        <w:rPr>
          <w:rFonts w:ascii="Times New Roman" w:hAnsi="Times New Roman" w:cs="Times New Roman"/>
          <w:bCs/>
          <w:iCs/>
          <w:sz w:val="24"/>
          <w:szCs w:val="24"/>
          <w:lang w:val="ru-RU"/>
        </w:rPr>
        <w:t>. ПОДГОТОВКА К ВЫСТУПЛЕНИЮ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Подготовив материал для доклада, следует решить вопрос о записях к выступлению: готовить полный текст доклада, составить подробные тезисы выступления или приготовить краткие рабочие записи.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Научный доклад представляет собой устное произведение, чтение вслух подготовленного текста недопустимо.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 xml:space="preserve">Вами совершена и проделана большая работа по подготовке научного доклада. Ее завершающим аккордом является подготовка к будущему выступлению.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iCs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iCs/>
          <w:sz w:val="24"/>
          <w:szCs w:val="24"/>
          <w:lang w:val="ru-RU"/>
        </w:rPr>
        <w:t>Подготовка к научному докладу с учетом правил и требований, приведенных в данной методической разработке, поможет студентам освоить более эффективные приемы ведения самостоятельной научной работы.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Методические указания по подготовке реферата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Подготовка реферата - обязательная составная часть образовательной программы. Реферат выполняется студентом письменно и представляет собой самостоятельное, творческое исследование отдельной учебной темы. Для этого необходимо знать определенную, рекомендованную преподавателями, совокупность законодательных и иных актов, а также изучить монографические исследования, научные статьи, учебные пособия.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>Углубленное изучение научной и учебной литературы способствует освоению студентом категориально-понятийного аппарата и специальной юридической лексики, необходимой для изложения материала. В реферате студент должен основное внимание уделять дискуссионным и сложным вопросам, юридически грамотно аргументируя свою позицию по этим вопросам.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Самостоятельное ознакомление с дополнительным кругом литературы и научными статьями, опубликованными в юридических журналах («Правоведение», «Российская юстиция», «Государство и право», «Законность», «Преступление и наказание» «Трудовое право», «Справочник кадровика», «Трудовые споры » и др.) позволяет проявить знание современного подхода к проблеме, способствует получению дополнительных сведений по предмету исследования, повышает профессиональную эрудицию студента, поэтому поощряется. Перед написанием работы студент должен четко представлять себе главную цель учебно-научного исследования.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Для демонстрации этой цели в работе обязательно должно быть введение (объемом 2-3 страницы). Во-вторых, необходимо четко определить объект и предмет исследования. Отдельным фрагментом должно быть описание цели и задач написания реферата и его практическая направленность. В-третьих, следует подчеркнуть степень научной разработанности проблемы, т.е. показать, в какой мере тема была предметом изучения и освещения в литературе. В-четвертых, необходимо указать нормативную и теоретическую основу исследования. В-пятых, в конце введения необходимо кратко описать структуру реферата.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Основными этапами подготовки написания реферата является: подбор необходимой литературы и нормативного материала, знакомство с их содержанием, включая конспектирование ряда основных положений и распределение изученного материала по соответствующим разделам имеющегося плана.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Технические требования к реферату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1. Реферат должен состоять из не менее 25 печатных листов формата А4.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2. Интервал между строками 1,5.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3. Текст -14 Кг.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4. Текст должен быть выровнен по ширине.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5. Новый абзац должен быть с красной строки.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6. Поля: левое – 3 см., верхнее – 2 см., правое - 1 см., нижнее – 2 см.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7. Нумерация страниц осуществляется с первой страницы (титульный лист), который не нумеруется.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8. Введение, заключение, библиографический список и разделы начинаются с новой страницы.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9. Название разделов выделяются жирным шрифтом 14 размером.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10. Реферат должен содержать не менее двух пунктов плана (план должен быть сложным, т.е. содержать подпункты), заключение и библиографический список.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11. Введение, заключение и библиографический список не нумеруются в содержании.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12. Библиографический список должен состоять из не менее 15 источников.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13. Библиографический список должен состоять из современных источников и актуальных нормативных актов с изменениями на текущий год.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lastRenderedPageBreak/>
        <w:t xml:space="preserve">14. В работе должны быть сноски на использованную литературу и нормативно-правовые акты.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15. Сноски оформляются внизу страницы, нумерация сквозная.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16. Реферат должен быть надлежащим образом скреплен и оформлен.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При написании и оформлении реферата наиболее типичны следующие ошибки: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1) отсутствие творческого отношения к исследованию вопроса (т.е. «простое» переписывание текста книги, учебника и т. д.), увлечение изложением общих положений в ущерб анализу конкретного содержания темы;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2) неумение аргументировать (обосновать) свои выводы с учетом соответствующих статей ТК РФ и научной разработанности вопроса, постановлений Пленума Верховного Суда РФ;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3)незнание правил библиографии (неверное оформление сносок на подобранный материал, списка использованной литературы и др.).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bCs/>
          <w:sz w:val="24"/>
          <w:szCs w:val="24"/>
          <w:lang w:val="ru-RU"/>
        </w:rPr>
        <w:t xml:space="preserve">            Критерии оценки:</w:t>
      </w:r>
      <w:r w:rsidRPr="007B665C">
        <w:rPr>
          <w:rFonts w:ascii="Times New Roman" w:hAnsi="Times New Roman" w:cs="Times New Roman"/>
          <w:b/>
          <w:bCs/>
          <w:sz w:val="24"/>
          <w:szCs w:val="24"/>
        </w:rPr>
        <w:t> </w:t>
      </w:r>
      <w:r w:rsidRPr="007B665C">
        <w:rPr>
          <w:rFonts w:ascii="Times New Roman" w:hAnsi="Times New Roman" w:cs="Times New Roman"/>
          <w:b/>
          <w:sz w:val="24"/>
          <w:szCs w:val="24"/>
        </w:rPr>
        <w:t> 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</w:rPr>
        <w:t>  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Оценку «отлично» рекомендуется выставлять, если обучающийся в полном объеме усвоил материал, принимает активное участие в обсуждении доклада, при обсуждении исчерпывающе раскрыл теоретическое содержание заданного вопроса, не затруднялся с ответом на дополнительные вопросы преподавателя, умеет самостоятельно анализировать, обобщать и последовательно, логично, аргументированно излагать материал, не допуская ошибок.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Оценку «хорошо» рекомендуется выставлять, если обучающийся показал знание по дискуссионному вопросу, правильно, по существу и последовательно изложил содержание вопроса, владеет основными умениями и навыками, при ответе не допустил существенных ошибок и неточностей.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Оценку «удовлетворительно» рекомендуется выставлять, если обучающийся содержание дискуссионного вопроса изложил поверхностно, без должного обоснования, допустил неточности и ошибки, недостаточно правильные формулировки, нарушил последовательность в изложении материала, испытывал затруднения при ответе на часть дополнительных вопросов.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Оценку «неудовлетворительно» рекомендуется выставлять, если обучающийся при ответе на дискуссионный вопрос допустил существенные ошибки, не смог ответить на большинство дополнительных вопросов или отказался отвечать.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</w:p>
    <w:p w:rsidR="007B665C" w:rsidRDefault="007B665C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sz w:val="24"/>
          <w:szCs w:val="24"/>
          <w:lang w:val="ru-RU"/>
        </w:rPr>
        <w:br w:type="page"/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Процедуры оценивания включают в себя текущий контроль и промежуточную аттестацию.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Текущий контроль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7B665C">
        <w:rPr>
          <w:rFonts w:ascii="Times New Roman" w:hAnsi="Times New Roman" w:cs="Times New Roman"/>
          <w:b/>
          <w:sz w:val="24"/>
          <w:szCs w:val="24"/>
          <w:lang w:val="ru-RU"/>
        </w:rPr>
        <w:t>Промежуточная аттестация</w:t>
      </w:r>
      <w:r w:rsidRPr="007B665C">
        <w:rPr>
          <w:rFonts w:ascii="Times New Roman" w:hAnsi="Times New Roman" w:cs="Times New Roman"/>
          <w:sz w:val="24"/>
          <w:szCs w:val="24"/>
          <w:lang w:val="ru-RU"/>
        </w:rPr>
        <w:t xml:space="preserve"> проводится в форме экзамена.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проводится в форме экзамена. Экзамен по дисциплине «Гражданское право» проводится по расписанию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ind w:firstLine="709"/>
        <w:jc w:val="both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</w:t>
      </w:r>
      <w:r w:rsidR="007B665C">
        <w:rPr>
          <w:rFonts w:ascii="Times New Roman" w:hAnsi="Times New Roman" w:cs="Times New Roman"/>
          <w:sz w:val="24"/>
          <w:szCs w:val="24"/>
          <w:lang w:val="ru-RU"/>
        </w:rPr>
        <w:t xml:space="preserve">ность в установленном порядке. 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Министерство образования и науки Российской Федерации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4D1508" w:rsidRPr="007B665C" w:rsidRDefault="004D1508" w:rsidP="007B665C">
      <w:pPr>
        <w:widowControl w:val="0"/>
        <w:shd w:val="clear" w:color="auto" w:fill="FFFFFF"/>
        <w:tabs>
          <w:tab w:val="left" w:pos="567"/>
        </w:tabs>
        <w:spacing w:line="240" w:lineRule="auto"/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7B665C">
        <w:rPr>
          <w:rFonts w:ascii="Times New Roman" w:hAnsi="Times New Roman" w:cs="Times New Roman"/>
          <w:sz w:val="24"/>
          <w:szCs w:val="24"/>
          <w:lang w:val="ru-RU"/>
        </w:rPr>
        <w:t>«Ростовский государственный экономический университет (РИНХ)»</w:t>
      </w:r>
    </w:p>
    <w:p w:rsidR="004D1508" w:rsidRPr="00E2186F" w:rsidRDefault="00E2186F" w:rsidP="00E2186F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Кафедра гражданского права</w:t>
      </w:r>
    </w:p>
    <w:p w:rsidR="004D1508" w:rsidRPr="00E2186F" w:rsidRDefault="004D1508" w:rsidP="00E2186F">
      <w:pPr>
        <w:tabs>
          <w:tab w:val="left" w:pos="567"/>
        </w:tabs>
        <w:spacing w:line="240" w:lineRule="auto"/>
        <w:jc w:val="center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Тематика курсовых работ по дисциплине «Гражданское право»</w:t>
      </w:r>
    </w:p>
    <w:p w:rsidR="004D1508" w:rsidRPr="007B665C" w:rsidRDefault="004D1508" w:rsidP="00E2186F">
      <w:pPr>
        <w:pStyle w:val="11"/>
        <w:keepNext w:val="0"/>
        <w:widowControl w:val="0"/>
        <w:tabs>
          <w:tab w:val="left" w:pos="567"/>
        </w:tabs>
        <w:rPr>
          <w:rFonts w:ascii="Times New Roman" w:hAnsi="Times New Roman"/>
          <w:szCs w:val="24"/>
        </w:rPr>
      </w:pPr>
      <w:r w:rsidRPr="007B665C">
        <w:rPr>
          <w:rFonts w:ascii="Times New Roman" w:hAnsi="Times New Roman"/>
          <w:szCs w:val="24"/>
        </w:rPr>
        <w:t>по дисциплине</w:t>
      </w:r>
      <w:r w:rsidRPr="007B665C">
        <w:rPr>
          <w:rFonts w:ascii="Times New Roman" w:hAnsi="Times New Roman"/>
          <w:b/>
          <w:szCs w:val="24"/>
        </w:rPr>
        <w:t xml:space="preserve"> </w:t>
      </w:r>
      <w:r w:rsidR="00E2186F">
        <w:rPr>
          <w:rFonts w:ascii="Times New Roman" w:hAnsi="Times New Roman"/>
          <w:szCs w:val="24"/>
        </w:rPr>
        <w:t>Гражданское право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Действие гражданского законодательства во времени, в пространстве и по кругу лиц.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особенности метода гражданского права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Имущественные отношения как предмет гражданско-правового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Личные неимущественные права граждан: понятие, осуществление и защита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Корпоративные отношения как предмет гражданско-правового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Диспозитивные и императивные нормы в гражда</w:t>
      </w:r>
      <w:r w:rsidR="00E2186F">
        <w:rPr>
          <w:rFonts w:ascii="Times New Roman" w:eastAsiaTheme="minorHAnsi" w:hAnsi="Times New Roman" w:cs="Times New Roman"/>
          <w:sz w:val="24"/>
          <w:szCs w:val="24"/>
          <w:lang w:val="ru-RU"/>
        </w:rPr>
        <w:t>нском законодательстве  России.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Принцип добросовестности участников гражданского оборота: в теории, законодательстве и судебной  практике. Категория  шиканы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классификация гражданских правоотношений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Юридические факты как основания возникновения, изменения и прекращения гражданских правоотношений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Правоспособность физических лиц (гражданско-правовой аспект)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Дееспособность граждан(гражданско-правовой аспект)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Понятие, основания и последствия ограничения дееспособности граждан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Гражданско-правовое положение несовершеннолетних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Наделение несовершеннолетнего полной дееспособности до достижения 18 лет – основания и порядок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Понятие, основания и последствия признания гражданина ограниченно дееспособным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Понятие, основания и последствия признания гражданина недееспособным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Обратная сила закона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Порядок, условия и последствия  признания гражданина безвестно отсутствующим.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Порядок, условия и последствия объявления гражданина умершим.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Гражданско-правовой статус индивидуального предпринимателя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Рождение и смерть как юридические факты. Понятие и правовые последствия.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Дееспособность граждан, страдающих психическими заболеваниями ., в свете модернизации правил о правовом положении граждан в Гражданском кодексе РФ..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Новеллы правового регулирования института юридического лица.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Правовое регулирование порядка создания юридических лиц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Понятие, состав и порядок формирования органов юридического лица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Реорганизация юридических лиц.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 Ликвидация юридических лиц: основания и порядок.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и порядок  признания юридического лица  несостоятельным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Правовой статус обществ с ограниченной ответственностью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Производственные кооперативы в современном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Новеллы правового регулирования акционерных обществ в российском гражданском праве.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статуса некоммерческих организаций как юридических лиц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Гражданско-правовой статус автономной организации.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Учреждение как субъект гражданского права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Место производственных и потребительских кооперативов в системе юридических  лиц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Унитарные предприятия в России: история и современность.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Правовой статус общественных организаций.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Защита деловой репутации юрид</w:t>
      </w:r>
      <w:r w:rsidR="00E2186F">
        <w:rPr>
          <w:rFonts w:ascii="Times New Roman" w:eastAsiaTheme="minorHAnsi" w:hAnsi="Times New Roman" w:cs="Times New Roman"/>
          <w:sz w:val="24"/>
          <w:szCs w:val="24"/>
          <w:lang w:val="ru-RU"/>
        </w:rPr>
        <w:t>ических лиц: теория и практика.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39.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Государство как особый субъект гражданского права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Имущество как объект гражданских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Оборотоспособность как характеристика объектов гражданских прав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Классификация вещей как объектов гражданских прав.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ценных бумаг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44.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эмиссии и обращения бездокументарных ценных бумаг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эмиссии и обращения документарных ценных бумаг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Предприятие, единый недвижимый комплекс, объекты незавершенного строительства как объекты гражданских прав.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Правовое значение государственной регистрации недвижимости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Охрана изображения и частной жизни гражданина по российскому гражданскому праву.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49.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Правовой аспект тайны в гражданском праве.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Компенсация морального вреда как специфическая мера гражданско-правовой ответственности.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Гражданско-правовая защита чести, достоинства и деловой репутации.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Недвижимое имущество в законодательстве России- понятие и особенности правового регулирования. 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Особенности правого регулирования сложных вещей. 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сделок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Условия действительности сделок: проблемы теории и практики.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 сделок и последствия ее несоблюдения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Сделки, противные основам правопорядка и нравственност</w:t>
      </w:r>
      <w:r w:rsidR="00E2186F">
        <w:rPr>
          <w:rFonts w:ascii="Times New Roman" w:eastAsiaTheme="minorHAnsi" w:hAnsi="Times New Roman" w:cs="Times New Roman"/>
          <w:sz w:val="24"/>
          <w:szCs w:val="24"/>
          <w:lang w:val="ru-RU"/>
        </w:rPr>
        <w:t>и(этический и правовой аспект)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Государственная регистрация сделок с недвижимостью: понятие, соотношение с формой сделки, юридическое значение акта государственной регистрации.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59.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Недействительность сделки, совершенной с пороками воли, и ее правовые последствия.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Реституция как способ защиты недействительных сделок.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Недействительность сделки, совершенной с пороками содержания, и ее правовые последствия.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Понятие, состав и последствия кабальных сделок.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Злоупотребление субъективными гражданскими правами: понятие, разновидности, способы предотвращения.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Институт представительства в гражданском праве      Р</w:t>
      </w:r>
      <w:r w:rsidR="00E2186F">
        <w:rPr>
          <w:rFonts w:ascii="Times New Roman" w:eastAsiaTheme="minorHAnsi" w:hAnsi="Times New Roman" w:cs="Times New Roman"/>
          <w:sz w:val="24"/>
          <w:szCs w:val="24"/>
          <w:lang w:val="ru-RU"/>
        </w:rPr>
        <w:t>оссии.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Доверенность: форма, содержание, виды.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Понятие, виды  и юридическое значение сроков в гражданском праве.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Правила исчисления сроков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Гарантийные и претензионные сроки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69.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сроков исковой давности , их роль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Начало течения сроков исковой давности и их восстановление.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Характеристика  вещных прав по действующему законодательству РФ.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 пресекательных  сроков в гражданском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73.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(способы) возникновения права собственности.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Общая  собственность в гражданском праве. Понятие, виды, проблемы.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Приобретательская давность в гражданском праве и регистрация прав на него.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Прекращение права собственности по решению суда: правовые основания и порядок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Ограниченные вещные права на жилые помещения в свете реформы гражданского законодательства..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Содержание права собственности граждан на землю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79.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Вещно-правовые способы защиты права собственности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основания возникновения обязательств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солидарного и долевого исполнения обязательств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Принцип надлежащего исполнения обязательств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Множественность лиц в обязательстве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Перемена лиц в обязательстве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Система способов обеспечения исполнения обязательств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Неустойка как способ обеспечения исполнения обязательств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Общие положения о залоге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регулирования ипотеки в современный период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89.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Порядок обращения взыскания и реализация заложенного имущества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Отступное и новация: сравнительный анализ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Поручительство как способ обеспечения исполнения обязательств.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Соотношение аванса, задатка и обеспечительного платежа в гражданском обороте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Гражданско-правовая ответственность. Общие положения.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Возмещение убытков как форма гражданско-правовой ответственности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Влияние  вины, случая и непреодолимой силы  на гражд</w:t>
      </w:r>
      <w:r w:rsidR="00E2186F">
        <w:rPr>
          <w:rFonts w:ascii="Times New Roman" w:eastAsiaTheme="minorHAnsi" w:hAnsi="Times New Roman" w:cs="Times New Roman"/>
          <w:sz w:val="24"/>
          <w:szCs w:val="24"/>
          <w:lang w:val="ru-RU"/>
        </w:rPr>
        <w:t>анско-правовую ответственность.</w:t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освобождения от гражданско-правовой ответственности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сущность гражданско-правового договора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Система договоров: проблемы классификации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99.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Существенные условия договора: проблемы толкования теории и судебной практике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Конструкция «публичного договора» в гражданском праве России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Порядок заключения гражданско-правового договора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заключения договора на торгах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изменения гражданско-правового договора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104.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Расторжение договора: основания, порядок, последствия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правовая природа договоров по передаче имущества в собственность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Слабая сторона в договоре присоединения. Понятие, проблемы. защита.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Розничная купля-продажа и защита прав потребителей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отдельных видов договора розничной купли-продажи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109.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поставки товаров для государственных и муниципальных нужд: специфика 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Купля-продажа предприятия как имущественного комплекса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Соотношение публичных и частных начал в правовом регулировании поставок для государственных нужд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Сравнительный анализ договоров постоянной ренты, пожизненной ренты и пожизненного содержания с иждивением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энергоснабжения: специфика 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договора контрактации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Дарение: эволюция 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Современное регулирование ограничения и отмены дарения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условия договора финансовой аренды (лизинга)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имущественного найма. Правовая характеристика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119.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Сравнительный анализ договоров социального и коммерческого найма жилого помещения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Специфика правового регулирования отдельных разновидностей договора аренды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Аренда воздушных и морских судов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аренды транспортных средств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договора аренды предприятия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Гражданско-правовые договоры, опосредующие выполнение работ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регулирования подрядных работ для государственных нужд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подряда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регулирования и исполнения договора бытового подряда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регулирования договора строительного подряда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129.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Ответственность подрядчика за ненадлежащее качество работ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Институт возмездного оказания услуг: происхождение, современное состояние, перспективы развития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Гражданско-правовое регулирование оказания образовательных услуг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Общая характеристика обязательства по хранению имущества.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7B665C">
        <w:rPr>
          <w:rFonts w:ascii="Times New Roman" w:eastAsiaTheme="minorHAnsi" w:hAnsi="Times New Roman" w:cs="Times New Roman"/>
          <w:sz w:val="24"/>
          <w:szCs w:val="24"/>
        </w:rPr>
        <w:t>133.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  <w:t>Специальные виды хранения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134.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правового регулирования хранения на товарном складе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Перевозка грузов: гражданско-правовая характеристика правоотношений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Специфика  договора перевозки грузов на морском транспорте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ответственности перевозчика при перевозке грузов различными видами транспорта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Специфика правового регулирования договоров перевозки пассажиров и багажа различными видами транспорта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139.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Транспортная экспедиция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займа и его виды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Товарный и коммерческий кредит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финансирования под уступку денежного требования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банковского счета: понятие, правовая природа, тенденции 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Виды безналичных расчетов в Российской Федерации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банковского вклада и проблемы защиты прав вкладчиков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Страхование и договор страхования: проблемы 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страхования ответственности владельца автотранспортного средства за причинение вреда третьим лицам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Правовое регулирование страхования предпринимательских рисков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149.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имущественного страхования: его особенности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обязательного страхования в РФ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Оформление страховых 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Посреднические договоры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Сравнительный анализ договоров поручения и комиссии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Агентский договор: понятие, ограничение от смежных договоров, сфера практического применения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Действие в чужом интересе без поручения: понятие и последствия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Коммерческая концессия в системе российского гражданского права.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Договор доверительного управления имуществом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Публичное обещание награды и публичный конкурс: правовая характеристика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159.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Правовое регулирование обязательств, возникающих из договора о проведении  игр и пари.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Внедоговорные обязательства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Основные признаки, виды и функции внедоговорных обязательств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Понятие и юридическая природа деликтного обязательства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163.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и условия  деликтной ответственности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Правовое регулирование обязательств, возникающих в связи с предупреждением причинения вреда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Ответственность за вред, причиненный незаконными действиями правоохранительных и судебных органов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Ответственность за вред, причиненный малолетними, несовершеннолетними и недееспособными гражданами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Ответственность за вред, причиненный источником повышенной опасности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Ответственность за вред, причиненный жизни и здоровью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169.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Условия ответственности за вред, причиненный вследствие недостатков товаров, работ или услуг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Обязательства вследствие неосновательного обогащения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Наследственное право: история и современность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Общая характеристика наследственных правоотношений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Проблемы наследования по завещанию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Форма завещания по законодательству РФ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Правовое регулирование наследования по закону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Порядок приобретения наследства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наследования отдельных видов имущества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Институт недостойных наследников в российском наследственном  праве.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179.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порядок распоряжения исключительными правами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Авторское право в системе гражданско-правового регулирования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авторских договоров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Понятие и виды лицензионных договоров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Проблемы защиты авторских прав в системе Интернет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Средства индивидуализации в гражданском праве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Субъекты, участвующие в реализации прав на результаты интеллектуальной деятельности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7B665C">
        <w:rPr>
          <w:rFonts w:ascii="Times New Roman" w:eastAsiaTheme="minorHAnsi" w:hAnsi="Times New Roman" w:cs="Times New Roman"/>
          <w:sz w:val="24"/>
          <w:szCs w:val="24"/>
        </w:rPr>
        <w:t>186.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  <w:t>Правовое регулирование смежных прав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</w:rPr>
      </w:pPr>
      <w:r w:rsidRPr="007B665C">
        <w:rPr>
          <w:rFonts w:ascii="Times New Roman" w:eastAsiaTheme="minorHAnsi" w:hAnsi="Times New Roman" w:cs="Times New Roman"/>
          <w:sz w:val="24"/>
          <w:szCs w:val="24"/>
        </w:rPr>
        <w:t>187.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  <w:t>Понятие и виды произведений</w:t>
      </w:r>
      <w:r w:rsidRPr="007B665C">
        <w:rPr>
          <w:rFonts w:ascii="Times New Roman" w:eastAsiaTheme="minorHAnsi" w:hAnsi="Times New Roman" w:cs="Times New Roman"/>
          <w:sz w:val="24"/>
          <w:szCs w:val="24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Основания и порядок свободного использования произведений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189.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Особенности реализации отдельных смежных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Объекты патентных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191.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 xml:space="preserve">Порядок получения патента 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192.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Прекращение и восстановление действия патента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lastRenderedPageBreak/>
        <w:t>193.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Субъектный состав патентных правоотношений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194.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Селекционное достижение как объект патентных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195.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Топология интегральных микросхем как объект патентных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196.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Секрет производства как объект патентных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197.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Фирменное наименование как объект патентных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198.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Право на товарный знак и право на знак обслуживания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199.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Реализация права на наименование места происхождения товара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>200.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  <w:t>Единая технология как объект гражданских прав</w:t>
      </w:r>
      <w:r w:rsidRPr="007B665C">
        <w:rPr>
          <w:rFonts w:ascii="Times New Roman" w:eastAsiaTheme="minorHAnsi" w:hAnsi="Times New Roman" w:cs="Times New Roman"/>
          <w:sz w:val="24"/>
          <w:szCs w:val="24"/>
          <w:lang w:val="ru-RU"/>
        </w:rPr>
        <w:tab/>
      </w: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eastAsiaTheme="minorHAnsi" w:hAnsi="Times New Roman" w:cs="Times New Roman"/>
          <w:sz w:val="24"/>
          <w:szCs w:val="24"/>
          <w:lang w:val="ru-RU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widowControl w:val="0"/>
        <w:tabs>
          <w:tab w:val="left" w:pos="567"/>
        </w:tabs>
        <w:spacing w:line="240" w:lineRule="auto"/>
        <w:jc w:val="center"/>
        <w:textAlignment w:val="baseline"/>
        <w:rPr>
          <w:rFonts w:ascii="Times New Roman" w:hAnsi="Times New Roman" w:cs="Times New Roman"/>
          <w:b/>
          <w:bCs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4D1508" w:rsidRPr="007B665C" w:rsidRDefault="004D1508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9B35C7" w:rsidRDefault="009B35C7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br w:type="page"/>
      </w:r>
    </w:p>
    <w:p w:rsidR="009B35C7" w:rsidRDefault="009B35C7" w:rsidP="009B35C7">
      <w:pPr>
        <w:framePr w:h="1635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0F1994C" wp14:editId="4F92A5CA">
            <wp:extent cx="6294357" cy="91440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357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35C7" w:rsidRPr="009B35C7" w:rsidRDefault="009B35C7" w:rsidP="009B35C7">
      <w:pPr>
        <w:widowControl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        Методические указания по освоению дисциплины </w:t>
      </w:r>
      <w:r w:rsidRPr="009B35C7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Гражданское право </w:t>
      </w: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адресованы студентам всех форм обучения.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Учебным планом по направлению подготовки 40.03.01 «Юриспруденция» предусмотрены следующие виды занятий: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лекции;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практические занятия;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лекционных занятий рассматриваются основные положения тем, указанных в рабочей программе, даются рекомендации для самостоятельной работы и подготовке к практическим занятиям.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практических занятий углубляются и закрепляются знания студентов по ряду рассмотренных на лекциях вопросов, развиваются навыки в соответствии с компетенциями ФГОС.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практическим занятиям каждый студент должен: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конспекты лекций;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письменно решить домашнее задание, рекомендованные преподавателем при изучении каждой темы.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могут воспользоваться консультациями преподавателя.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работы. Контроль самостоятельной работы студентов над учебной программой курса осуществляется в ходе занятий методом устного опроса или посредством тестирования.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самостоятельной работы каждый студент обязан прочитать основную и по возможности дополнительную литературу по изучаемой теме, дополнить конспекты лекций недостающим материалом, выписками из рекомендованных первоисточников. Выделить непонятные термины, найти их значение в энциклопедических словарях.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реализации различных видов учебной работы используются разнообразные (в т.ч. интерактивные) методы обучения, в частности: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и проведения лекционных и семинарских занятий;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4" w:history="1">
        <w:r w:rsidRPr="005E616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http</w:t>
        </w:r>
        <w:r w:rsidRPr="009B35C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://</w:t>
        </w:r>
        <w:r w:rsidRPr="005E616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library</w:t>
        </w:r>
        <w:r w:rsidRPr="009B35C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E616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rsue</w:t>
        </w:r>
        <w:r w:rsidRPr="009B35C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.</w:t>
        </w:r>
        <w:r w:rsidRPr="005E6162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eastAsia="ru-RU"/>
          </w:rPr>
          <w:t>ru</w:t>
        </w:r>
        <w:r w:rsidRPr="009B35C7">
          <w:rPr>
            <w:rFonts w:ascii="Times New Roman" w:eastAsia="Times New Roman" w:hAnsi="Times New Roman" w:cs="Times New Roman"/>
            <w:bCs/>
            <w:color w:val="0000FF"/>
            <w:sz w:val="24"/>
            <w:szCs w:val="24"/>
            <w:u w:val="single"/>
            <w:lang w:val="ru-RU" w:eastAsia="ru-RU"/>
          </w:rPr>
          <w:t>/</w:t>
        </w:r>
      </w:hyperlink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. Также обучающиеся могут взять на дом необходимую литературу на абонементе вузовской библиотеки или воспользоваться читальными залами вуза.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изучению дисциплины в процессе аудиторных занятий: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Рекомендации по подготовке к практическим (семинарским) занятиям.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 следует: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ознакомиться с заданием к занятию;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–определить примерный объем работы по подготовке к ним;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выделить вопросы и задачи, ответы на которые или выполнение и решение без предварительной подготовки не представляется возможным;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иметь в виду и то, что в библиотеке учебного заведения не всегда имеются в наличии все рекомендованные источники, их необходимо найти заранее;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приносить с собой рекомендованную преподавателем литературу к конкретному занятию;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до очередного практического занятия по рекомендованным литературным источникам проработать теоретический материал, соответствующей темы занятия;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пользоваться техническими средствами обучения и дидактическими материалами, которыми располагает учебное заведение.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при подготовке к практическим занятиям следует обязательно использовать не только лекции, учебную литературу, но и нормативно-правовые акты и материалы правоприменительной практики;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</w:t>
      </w: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 ходу семинара давать конкретные, четкие ответы по существу вопросов.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Структура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обоснованы.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- на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изучавшийся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выполнению различных форм самостоятельных заданий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По каждой теме учебной дисциплины студентам предлагается перечень заданий для самостоятельной работы.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Студентам следует: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руководствоваться графиком самостоятельной работы, определенным рабочей программой дисциплины;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выполнять все плановые задания, выдаваемые преподавателем для самостоятельного выполнения, и разбирать на семинарах и консультациях неясные вопросы;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использовать при подготовке нормативные документы университета, а именно, положение о написании письменных работ.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рекомендации по работе с литературой.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Любая форма самостоятельной работы студента (подготовка к семинарскому занятию, написание эссе, письменной работы, доклада и т.п.) начинается с изучения соответствующей литературы (учебники и учебные пособия, монографии, сборники научных трудов, журнальные и газетные статьи, различные справочники, энциклопедии, интернет ресурсы).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Рекомендации студенту: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в книге или журнале, принадлежащие самому студенту, ключевые позиции можно выделять маркером или делать пометки на полях. При работе с Интернет -источником целесообразно также выделять важную информацию;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–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Выделяются следующие виды записей при работе с литературой: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Конспект 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Цитата - точное воспроизведение текста. Заключается в кавычки. Точно указывается страница источника.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Тезисы - концентрированное</w:t>
      </w: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ab/>
        <w:t>изложение основных положений прочитанного материала.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Аннотация - очень краткое изложение содержания прочитанной работы. 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Резюме - наиболее общие выводы и положения работы, ее концептуальные итоги.</w:t>
      </w:r>
    </w:p>
    <w:p w:rsidR="009B35C7" w:rsidRPr="009B35C7" w:rsidRDefault="009B35C7" w:rsidP="009B35C7">
      <w:pPr>
        <w:widowControl w:val="0"/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B35C7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</w:t>
      </w:r>
    </w:p>
    <w:p w:rsidR="009B35C7" w:rsidRPr="009B35C7" w:rsidRDefault="009B35C7" w:rsidP="009B35C7">
      <w:pPr>
        <w:rPr>
          <w:rFonts w:ascii="Calibri" w:eastAsia="Calibri" w:hAnsi="Calibri" w:cs="Times New Roman"/>
          <w:lang w:val="ru-RU"/>
        </w:rPr>
      </w:pPr>
    </w:p>
    <w:bookmarkEnd w:id="0"/>
    <w:p w:rsidR="009B35C7" w:rsidRPr="009B35C7" w:rsidRDefault="009B35C7" w:rsidP="009B35C7">
      <w:pPr>
        <w:rPr>
          <w:lang w:val="ru-RU"/>
        </w:rPr>
      </w:pPr>
    </w:p>
    <w:p w:rsidR="009B35C7" w:rsidRPr="009B35C7" w:rsidRDefault="009B35C7" w:rsidP="009B35C7">
      <w:pPr>
        <w:rPr>
          <w:lang w:val="ru-RU"/>
        </w:rPr>
      </w:pPr>
    </w:p>
    <w:p w:rsidR="00AD70F4" w:rsidRPr="007B665C" w:rsidRDefault="00AD70F4" w:rsidP="007B665C">
      <w:pPr>
        <w:tabs>
          <w:tab w:val="left" w:pos="567"/>
        </w:tabs>
        <w:spacing w:line="240" w:lineRule="auto"/>
        <w:rPr>
          <w:rFonts w:ascii="Times New Roman" w:hAnsi="Times New Roman" w:cs="Times New Roman"/>
          <w:sz w:val="24"/>
          <w:szCs w:val="24"/>
          <w:lang w:val="ru-RU"/>
        </w:rPr>
      </w:pPr>
    </w:p>
    <w:sectPr w:rsidR="00AD70F4" w:rsidRPr="007B665C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5C7" w:rsidRDefault="009B35C7">
    <w:pPr>
      <w:pStyle w:val="ae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5C7" w:rsidRDefault="009B35C7">
    <w:pPr>
      <w:pStyle w:val="ae"/>
      <w:jc w:val="center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7E"/>
    <w:multiLevelType w:val="singleLevel"/>
    <w:tmpl w:val="0000007E"/>
    <w:name w:val="WW8Num1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>
    <w:nsid w:val="01152C03"/>
    <w:multiLevelType w:val="hybridMultilevel"/>
    <w:tmpl w:val="268ACFF4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83A5ABA"/>
    <w:multiLevelType w:val="hybridMultilevel"/>
    <w:tmpl w:val="B658C4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6F30B6"/>
    <w:multiLevelType w:val="hybridMultilevel"/>
    <w:tmpl w:val="664286C6"/>
    <w:lvl w:ilvl="0" w:tplc="30C431FE">
      <w:start w:val="1"/>
      <w:numFmt w:val="decimal"/>
      <w:lvlText w:val="%1."/>
      <w:lvlJc w:val="left"/>
      <w:pPr>
        <w:tabs>
          <w:tab w:val="num" w:pos="855"/>
        </w:tabs>
        <w:ind w:left="855" w:hanging="49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F1BA15D0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FB37F92"/>
    <w:multiLevelType w:val="hybridMultilevel"/>
    <w:tmpl w:val="F79CC98C"/>
    <w:lvl w:ilvl="0" w:tplc="EBC8D690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5">
    <w:nsid w:val="12E62D74"/>
    <w:multiLevelType w:val="hybridMultilevel"/>
    <w:tmpl w:val="F5A2FA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1367097E"/>
    <w:multiLevelType w:val="singleLevel"/>
    <w:tmpl w:val="7A52F9AE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  <w:i w:val="0"/>
      </w:rPr>
    </w:lvl>
  </w:abstractNum>
  <w:abstractNum w:abstractNumId="7">
    <w:nsid w:val="136B2B89"/>
    <w:multiLevelType w:val="hybridMultilevel"/>
    <w:tmpl w:val="B382243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4925B9A"/>
    <w:multiLevelType w:val="hybridMultilevel"/>
    <w:tmpl w:val="E78449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149D7AAD"/>
    <w:multiLevelType w:val="hybridMultilevel"/>
    <w:tmpl w:val="E8BAB07C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57E4621"/>
    <w:multiLevelType w:val="hybridMultilevel"/>
    <w:tmpl w:val="B29A3E3A"/>
    <w:lvl w:ilvl="0" w:tplc="865AC2C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9AC1576"/>
    <w:multiLevelType w:val="singleLevel"/>
    <w:tmpl w:val="7A52F9AE"/>
    <w:lvl w:ilvl="0">
      <w:start w:val="1"/>
      <w:numFmt w:val="decimal"/>
      <w:lvlText w:val="%1."/>
      <w:legacy w:legacy="1" w:legacySpace="0" w:legacyIndent="252"/>
      <w:lvlJc w:val="left"/>
      <w:pPr>
        <w:ind w:left="0" w:firstLine="0"/>
      </w:pPr>
      <w:rPr>
        <w:rFonts w:ascii="Times New Roman" w:hAnsi="Times New Roman" w:cs="Times New Roman" w:hint="default"/>
        <w:i w:val="0"/>
      </w:rPr>
    </w:lvl>
  </w:abstractNum>
  <w:abstractNum w:abstractNumId="12">
    <w:nsid w:val="1C2C0805"/>
    <w:multiLevelType w:val="hybridMultilevel"/>
    <w:tmpl w:val="9A68016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E537F95"/>
    <w:multiLevelType w:val="hybridMultilevel"/>
    <w:tmpl w:val="93F0E0E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4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24F6563"/>
    <w:multiLevelType w:val="singleLevel"/>
    <w:tmpl w:val="5442F6A2"/>
    <w:lvl w:ilvl="0">
      <w:start w:val="1"/>
      <w:numFmt w:val="decimal"/>
      <w:lvlText w:val="%1."/>
      <w:legacy w:legacy="1" w:legacySpace="0" w:legacyIndent="288"/>
      <w:lvlJc w:val="left"/>
      <w:rPr>
        <w:rFonts w:ascii="Times New Roman" w:hAnsi="Times New Roman" w:cs="Times New Roman" w:hint="default"/>
      </w:rPr>
    </w:lvl>
  </w:abstractNum>
  <w:abstractNum w:abstractNumId="16">
    <w:nsid w:val="265244F9"/>
    <w:multiLevelType w:val="singleLevel"/>
    <w:tmpl w:val="78A23B0A"/>
    <w:lvl w:ilvl="0">
      <w:start w:val="1"/>
      <w:numFmt w:val="upperRoman"/>
      <w:lvlText w:val="%1."/>
      <w:legacy w:legacy="1" w:legacySpace="0" w:legacyIndent="725"/>
      <w:lvlJc w:val="left"/>
      <w:rPr>
        <w:rFonts w:ascii="Times New Roman" w:hAnsi="Times New Roman" w:cs="Times New Roman" w:hint="default"/>
      </w:rPr>
    </w:lvl>
  </w:abstractNum>
  <w:abstractNum w:abstractNumId="17">
    <w:nsid w:val="2CDC2555"/>
    <w:multiLevelType w:val="multilevel"/>
    <w:tmpl w:val="B4F0C9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0962505"/>
    <w:multiLevelType w:val="singleLevel"/>
    <w:tmpl w:val="5442F6A2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9">
    <w:nsid w:val="324C46FB"/>
    <w:multiLevelType w:val="hybridMultilevel"/>
    <w:tmpl w:val="B5809F82"/>
    <w:lvl w:ilvl="0" w:tplc="98C43D72">
      <w:start w:val="1"/>
      <w:numFmt w:val="decimal"/>
      <w:suff w:val="space"/>
      <w:lvlText w:val="%1.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0">
    <w:nsid w:val="347E03C3"/>
    <w:multiLevelType w:val="singleLevel"/>
    <w:tmpl w:val="7A52F9AE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  <w:i w:val="0"/>
      </w:rPr>
    </w:lvl>
  </w:abstractNum>
  <w:abstractNum w:abstractNumId="21">
    <w:nsid w:val="3E1D14DF"/>
    <w:multiLevelType w:val="hybridMultilevel"/>
    <w:tmpl w:val="A5E00FBE"/>
    <w:lvl w:ilvl="0" w:tplc="E3EEC088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448AE2B8">
      <w:start w:val="1"/>
      <w:numFmt w:val="decimal"/>
      <w:lvlText w:val="%2."/>
      <w:lvlJc w:val="left"/>
      <w:pPr>
        <w:tabs>
          <w:tab w:val="num" w:pos="1789"/>
        </w:tabs>
        <w:ind w:left="1789" w:hanging="360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22">
    <w:nsid w:val="48CB53A1"/>
    <w:multiLevelType w:val="singleLevel"/>
    <w:tmpl w:val="7A52F9AE"/>
    <w:lvl w:ilvl="0">
      <w:start w:val="1"/>
      <w:numFmt w:val="decimal"/>
      <w:lvlText w:val="%1."/>
      <w:legacy w:legacy="1" w:legacySpace="0" w:legacyIndent="252"/>
      <w:lvlJc w:val="left"/>
      <w:rPr>
        <w:rFonts w:ascii="Times New Roman" w:hAnsi="Times New Roman" w:cs="Times New Roman" w:hint="default"/>
        <w:i w:val="0"/>
      </w:rPr>
    </w:lvl>
  </w:abstractNum>
  <w:abstractNum w:abstractNumId="23">
    <w:nsid w:val="4BF52CBA"/>
    <w:multiLevelType w:val="hybridMultilevel"/>
    <w:tmpl w:val="21F06F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D796BEB"/>
    <w:multiLevelType w:val="singleLevel"/>
    <w:tmpl w:val="7A52F9AE"/>
    <w:lvl w:ilvl="0">
      <w:start w:val="1"/>
      <w:numFmt w:val="decimal"/>
      <w:lvlText w:val="%1."/>
      <w:legacy w:legacy="1" w:legacySpace="0" w:legacyIndent="252"/>
      <w:lvlJc w:val="left"/>
      <w:pPr>
        <w:ind w:left="0" w:firstLine="0"/>
      </w:pPr>
      <w:rPr>
        <w:rFonts w:ascii="Times New Roman" w:hAnsi="Times New Roman" w:cs="Times New Roman" w:hint="default"/>
        <w:i w:val="0"/>
      </w:rPr>
    </w:lvl>
  </w:abstractNum>
  <w:abstractNum w:abstractNumId="25">
    <w:nsid w:val="56925C7C"/>
    <w:multiLevelType w:val="hybridMultilevel"/>
    <w:tmpl w:val="8B0000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D4315A"/>
    <w:multiLevelType w:val="hybridMultilevel"/>
    <w:tmpl w:val="23C2203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8A327F4"/>
    <w:multiLevelType w:val="hybridMultilevel"/>
    <w:tmpl w:val="DBC4AD9C"/>
    <w:lvl w:ilvl="0" w:tplc="39249DA2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28">
    <w:nsid w:val="5BF74FFC"/>
    <w:multiLevelType w:val="singleLevel"/>
    <w:tmpl w:val="5442F6A2"/>
    <w:lvl w:ilvl="0">
      <w:start w:val="1"/>
      <w:numFmt w:val="decimal"/>
      <w:lvlText w:val="%1."/>
      <w:legacy w:legacy="1" w:legacySpace="0" w:legacyIndent="260"/>
      <w:lvlJc w:val="left"/>
      <w:rPr>
        <w:rFonts w:ascii="Times New Roman" w:hAnsi="Times New Roman" w:cs="Times New Roman" w:hint="default"/>
      </w:rPr>
    </w:lvl>
  </w:abstractNum>
  <w:abstractNum w:abstractNumId="29">
    <w:nsid w:val="5C002D3B"/>
    <w:multiLevelType w:val="hybridMultilevel"/>
    <w:tmpl w:val="C292D48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69215DAA"/>
    <w:multiLevelType w:val="hybridMultilevel"/>
    <w:tmpl w:val="27ECEF9A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F7E773A"/>
    <w:multiLevelType w:val="hybridMultilevel"/>
    <w:tmpl w:val="A7AE3C5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7F22D7F6">
      <w:start w:val="1"/>
      <w:numFmt w:val="decimal"/>
      <w:lvlText w:val="%2)"/>
      <w:lvlJc w:val="left"/>
      <w:pPr>
        <w:tabs>
          <w:tab w:val="num" w:pos="1455"/>
        </w:tabs>
        <w:ind w:left="1455" w:hanging="3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>
    <w:nsid w:val="73096BEE"/>
    <w:multiLevelType w:val="multilevel"/>
    <w:tmpl w:val="410E21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5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75811829"/>
    <w:multiLevelType w:val="hybridMultilevel"/>
    <w:tmpl w:val="DC7C044E"/>
    <w:lvl w:ilvl="0" w:tplc="881061A4">
      <w:start w:val="1"/>
      <w:numFmt w:val="upperRoman"/>
      <w:lvlText w:val="%1."/>
      <w:lvlJc w:val="left"/>
      <w:pPr>
        <w:tabs>
          <w:tab w:val="num" w:pos="1429"/>
        </w:tabs>
        <w:ind w:left="1429" w:hanging="720"/>
      </w:pPr>
      <w:rPr>
        <w:rFonts w:cs="Times New Roman" w:hint="default"/>
      </w:rPr>
    </w:lvl>
    <w:lvl w:ilvl="1" w:tplc="A3C41B9E">
      <w:start w:val="1"/>
      <w:numFmt w:val="decimal"/>
      <w:lvlText w:val="%2."/>
      <w:lvlJc w:val="left"/>
      <w:pPr>
        <w:tabs>
          <w:tab w:val="num" w:pos="1793"/>
        </w:tabs>
        <w:ind w:left="1793" w:hanging="375"/>
      </w:pPr>
      <w:rPr>
        <w:rFonts w:cs="Times New Roman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34">
    <w:nsid w:val="77943871"/>
    <w:multiLevelType w:val="multilevel"/>
    <w:tmpl w:val="19763A2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7C5936A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7"/>
  </w:num>
  <w:num w:numId="3">
    <w:abstractNumId w:val="0"/>
    <w:lvlOverride w:ilvl="0">
      <w:startOverride w:val="1"/>
    </w:lvlOverride>
  </w:num>
  <w:num w:numId="4">
    <w:abstractNumId w:val="32"/>
  </w:num>
  <w:num w:numId="5">
    <w:abstractNumId w:val="34"/>
  </w:num>
  <w:num w:numId="6">
    <w:abstractNumId w:val="18"/>
  </w:num>
  <w:num w:numId="7">
    <w:abstractNumId w:val="16"/>
  </w:num>
  <w:num w:numId="8">
    <w:abstractNumId w:val="15"/>
  </w:num>
  <w:num w:numId="9">
    <w:abstractNumId w:val="28"/>
  </w:num>
  <w:num w:numId="1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2"/>
  </w:num>
  <w:num w:numId="12">
    <w:abstractNumId w:val="4"/>
  </w:num>
  <w:num w:numId="13">
    <w:abstractNumId w:val="10"/>
  </w:num>
  <w:num w:numId="14">
    <w:abstractNumId w:val="3"/>
  </w:num>
  <w:num w:numId="15">
    <w:abstractNumId w:val="21"/>
  </w:num>
  <w:num w:numId="16">
    <w:abstractNumId w:val="31"/>
  </w:num>
  <w:num w:numId="17">
    <w:abstractNumId w:val="33"/>
  </w:num>
  <w:num w:numId="18">
    <w:abstractNumId w:val="8"/>
  </w:num>
  <w:num w:numId="19">
    <w:abstractNumId w:val="5"/>
  </w:num>
  <w:num w:numId="20">
    <w:abstractNumId w:val="11"/>
    <w:lvlOverride w:ilvl="0">
      <w:startOverride w:val="1"/>
    </w:lvlOverride>
  </w:num>
  <w:num w:numId="21">
    <w:abstractNumId w:val="24"/>
  </w:num>
  <w:num w:numId="22">
    <w:abstractNumId w:val="22"/>
  </w:num>
  <w:num w:numId="23">
    <w:abstractNumId w:val="20"/>
  </w:num>
  <w:num w:numId="24">
    <w:abstractNumId w:val="6"/>
  </w:num>
  <w:num w:numId="25">
    <w:abstractNumId w:val="35"/>
  </w:num>
  <w:num w:numId="26">
    <w:abstractNumId w:val="1"/>
  </w:num>
  <w:num w:numId="27">
    <w:abstractNumId w:val="30"/>
  </w:num>
  <w:num w:numId="28">
    <w:abstractNumId w:val="9"/>
  </w:num>
  <w:num w:numId="29">
    <w:abstractNumId w:val="7"/>
  </w:num>
  <w:num w:numId="30">
    <w:abstractNumId w:val="26"/>
  </w:num>
  <w:num w:numId="31">
    <w:abstractNumId w:val="23"/>
  </w:num>
  <w:num w:numId="32">
    <w:abstractNumId w:val="12"/>
  </w:num>
  <w:num w:numId="33">
    <w:abstractNumId w:val="27"/>
  </w:num>
  <w:num w:numId="34">
    <w:abstractNumId w:val="29"/>
  </w:num>
  <w:num w:numId="35">
    <w:abstractNumId w:val="25"/>
  </w:num>
  <w:num w:numId="36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4003A0"/>
    <w:rsid w:val="004D1508"/>
    <w:rsid w:val="006C20B8"/>
    <w:rsid w:val="007B665C"/>
    <w:rsid w:val="00932E59"/>
    <w:rsid w:val="009B35C7"/>
    <w:rsid w:val="00AD70F4"/>
    <w:rsid w:val="00AF2AFB"/>
    <w:rsid w:val="00D31453"/>
    <w:rsid w:val="00D91B51"/>
    <w:rsid w:val="00E209E2"/>
    <w:rsid w:val="00E2186F"/>
    <w:rsid w:val="00E21B09"/>
    <w:rsid w:val="00F62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List 3" w:uiPriority="0"/>
    <w:lsdException w:name="List 4" w:uiPriority="0"/>
    <w:lsdException w:name="List 5" w:uiPriority="0"/>
    <w:lsdException w:name="List Bullet 2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List Continue 3" w:uiPriority="0"/>
    <w:lsdException w:name="List Continue 4" w:uiPriority="0"/>
    <w:lsdException w:name="Subtitle" w:semiHidden="0" w:uiPriority="11" w:unhideWhenUsed="0" w:qFormat="1"/>
    <w:lsdException w:name="Body Text First Inden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4D1508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D1508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paragraph" w:styleId="3">
    <w:name w:val="heading 3"/>
    <w:basedOn w:val="a"/>
    <w:next w:val="a"/>
    <w:link w:val="30"/>
    <w:unhideWhenUsed/>
    <w:qFormat/>
    <w:rsid w:val="004D1508"/>
    <w:pPr>
      <w:keepNext/>
      <w:keepLines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paragraph" w:styleId="4">
    <w:name w:val="heading 4"/>
    <w:basedOn w:val="a"/>
    <w:next w:val="a"/>
    <w:link w:val="40"/>
    <w:qFormat/>
    <w:rsid w:val="004D1508"/>
    <w:pPr>
      <w:keepNext/>
      <w:widowControl w:val="0"/>
      <w:autoSpaceDE w:val="0"/>
      <w:autoSpaceDN w:val="0"/>
      <w:adjustRightInd w:val="0"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D1508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rsid w:val="004D1508"/>
    <w:pPr>
      <w:widowControl w:val="0"/>
      <w:autoSpaceDE w:val="0"/>
      <w:autoSpaceDN w:val="0"/>
      <w:adjustRightInd w:val="0"/>
      <w:spacing w:before="240" w:after="60" w:line="240" w:lineRule="auto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D150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rsid w:val="004D1508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val="ru-RU" w:eastAsia="ru-RU"/>
    </w:rPr>
  </w:style>
  <w:style w:type="character" w:customStyle="1" w:styleId="40">
    <w:name w:val="Заголовок 4 Знак"/>
    <w:basedOn w:val="a0"/>
    <w:link w:val="4"/>
    <w:rsid w:val="004D1508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90">
    <w:name w:val="Заголовок 9 Знак"/>
    <w:basedOn w:val="a0"/>
    <w:link w:val="9"/>
    <w:rsid w:val="004D1508"/>
    <w:rPr>
      <w:rFonts w:ascii="Arial" w:eastAsia="Times New Roman" w:hAnsi="Arial" w:cs="Arial"/>
      <w:lang w:val="ru-RU" w:eastAsia="ru-RU"/>
    </w:rPr>
  </w:style>
  <w:style w:type="paragraph" w:styleId="a3">
    <w:name w:val="Balloon Text"/>
    <w:basedOn w:val="a"/>
    <w:link w:val="a4"/>
    <w:uiPriority w:val="99"/>
    <w:semiHidden/>
    <w:unhideWhenUsed/>
    <w:rsid w:val="00932E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2E59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semiHidden/>
    <w:rsid w:val="004D15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4D1508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val="ru-RU" w:eastAsia="ru-RU"/>
    </w:rPr>
  </w:style>
  <w:style w:type="paragraph" w:customStyle="1" w:styleId="Default">
    <w:name w:val="Default"/>
    <w:rsid w:val="004D150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table" w:styleId="a5">
    <w:name w:val="Table Grid"/>
    <w:basedOn w:val="a1"/>
    <w:rsid w:val="004D1508"/>
    <w:pPr>
      <w:spacing w:after="0" w:line="240" w:lineRule="auto"/>
    </w:pPr>
    <w:rPr>
      <w:rFonts w:eastAsiaTheme="minorHAnsi"/>
      <w:lang w:val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 Indent"/>
    <w:basedOn w:val="a"/>
    <w:link w:val="a7"/>
    <w:unhideWhenUsed/>
    <w:rsid w:val="004D1508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7">
    <w:name w:val="Основной текст с отступом Знак"/>
    <w:basedOn w:val="a0"/>
    <w:link w:val="a6"/>
    <w:rsid w:val="004D15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1">
    <w:name w:val="заголовок 1"/>
    <w:basedOn w:val="a"/>
    <w:next w:val="a"/>
    <w:rsid w:val="004D1508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2">
    <w:name w:val="Обычный1"/>
    <w:rsid w:val="004D1508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styleId="a8">
    <w:name w:val="List Paragraph"/>
    <w:basedOn w:val="a"/>
    <w:uiPriority w:val="34"/>
    <w:qFormat/>
    <w:rsid w:val="004D1508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onsPlusNormal">
    <w:name w:val="ConsPlusNormal"/>
    <w:rsid w:val="004D1508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  <w:lang w:val="ru-RU" w:eastAsia="ru-RU"/>
    </w:rPr>
  </w:style>
  <w:style w:type="paragraph" w:customStyle="1" w:styleId="14">
    <w:name w:val="Стиль Маркерованый + 14 пт Полож"/>
    <w:basedOn w:val="a"/>
    <w:link w:val="140"/>
    <w:rsid w:val="004D1508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customStyle="1" w:styleId="140">
    <w:name w:val="Стиль Маркерованый + 14 пт Полож Знак Знак"/>
    <w:link w:val="14"/>
    <w:rsid w:val="004D1508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unhideWhenUsed/>
    <w:rsid w:val="004D1508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3">
    <w:name w:val="toc 1"/>
    <w:basedOn w:val="a"/>
    <w:next w:val="a"/>
    <w:autoRedefine/>
    <w:uiPriority w:val="39"/>
    <w:unhideWhenUsed/>
    <w:rsid w:val="004D1508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9">
    <w:name w:val="Hyperlink"/>
    <w:basedOn w:val="a0"/>
    <w:unhideWhenUsed/>
    <w:rsid w:val="004D1508"/>
    <w:rPr>
      <w:color w:val="0000FF" w:themeColor="hyperlink"/>
      <w:u w:val="single"/>
    </w:rPr>
  </w:style>
  <w:style w:type="paragraph" w:styleId="aa">
    <w:name w:val="Body Text"/>
    <w:basedOn w:val="a"/>
    <w:link w:val="ab"/>
    <w:unhideWhenUsed/>
    <w:rsid w:val="004D1508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b">
    <w:name w:val="Основной текст Знак"/>
    <w:basedOn w:val="a0"/>
    <w:link w:val="aa"/>
    <w:rsid w:val="004D15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c">
    <w:name w:val="header"/>
    <w:basedOn w:val="a"/>
    <w:link w:val="ad"/>
    <w:unhideWhenUsed/>
    <w:rsid w:val="004D15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d">
    <w:name w:val="Верхний колонтитул Знак"/>
    <w:basedOn w:val="a0"/>
    <w:link w:val="ac"/>
    <w:rsid w:val="004D15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e">
    <w:name w:val="footer"/>
    <w:basedOn w:val="a"/>
    <w:link w:val="af"/>
    <w:uiPriority w:val="99"/>
    <w:unhideWhenUsed/>
    <w:rsid w:val="004D1508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4D1508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f0">
    <w:name w:val="Текст примечания Знак"/>
    <w:basedOn w:val="a0"/>
    <w:link w:val="af1"/>
    <w:uiPriority w:val="99"/>
    <w:semiHidden/>
    <w:rsid w:val="004D15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1">
    <w:name w:val="annotation text"/>
    <w:basedOn w:val="a"/>
    <w:link w:val="af0"/>
    <w:uiPriority w:val="99"/>
    <w:semiHidden/>
    <w:unhideWhenUsed/>
    <w:rsid w:val="004D1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2">
    <w:name w:val="Normal (Web)"/>
    <w:basedOn w:val="a"/>
    <w:uiPriority w:val="99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f3">
    <w:name w:val="Strong"/>
    <w:basedOn w:val="a0"/>
    <w:uiPriority w:val="22"/>
    <w:qFormat/>
    <w:rsid w:val="004D1508"/>
    <w:rPr>
      <w:b/>
      <w:bCs/>
    </w:rPr>
  </w:style>
  <w:style w:type="paragraph" w:styleId="af4">
    <w:name w:val="No Spacing"/>
    <w:basedOn w:val="a"/>
    <w:qFormat/>
    <w:rsid w:val="004D1508"/>
    <w:pPr>
      <w:spacing w:after="0" w:line="240" w:lineRule="auto"/>
    </w:pPr>
    <w:rPr>
      <w:rFonts w:ascii="Times New Roman" w:eastAsia="Calibri" w:hAnsi="Times New Roman" w:cs="Times New Roman"/>
      <w:sz w:val="20"/>
      <w:szCs w:val="32"/>
      <w:lang w:val="ru-RU" w:eastAsia="ru-RU"/>
    </w:rPr>
  </w:style>
  <w:style w:type="paragraph" w:customStyle="1" w:styleId="p3">
    <w:name w:val="p3"/>
    <w:basedOn w:val="a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4">
    <w:name w:val="p4"/>
    <w:basedOn w:val="a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6">
    <w:name w:val="p6"/>
    <w:basedOn w:val="a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7">
    <w:name w:val="p7"/>
    <w:basedOn w:val="a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rsid w:val="004D15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s1">
    <w:name w:val="s1"/>
    <w:basedOn w:val="a0"/>
    <w:rsid w:val="004D1508"/>
  </w:style>
  <w:style w:type="character" w:customStyle="1" w:styleId="submenu-table">
    <w:name w:val="submenu-table"/>
    <w:basedOn w:val="a0"/>
    <w:rsid w:val="004D1508"/>
  </w:style>
  <w:style w:type="character" w:customStyle="1" w:styleId="current">
    <w:name w:val="current"/>
    <w:basedOn w:val="a0"/>
    <w:rsid w:val="004D1508"/>
  </w:style>
  <w:style w:type="character" w:customStyle="1" w:styleId="af5">
    <w:name w:val="Текст сноски Знак"/>
    <w:basedOn w:val="a0"/>
    <w:link w:val="af6"/>
    <w:uiPriority w:val="99"/>
    <w:semiHidden/>
    <w:rsid w:val="004D15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6">
    <w:name w:val="footnote text"/>
    <w:basedOn w:val="a"/>
    <w:link w:val="af5"/>
    <w:uiPriority w:val="99"/>
    <w:semiHidden/>
    <w:unhideWhenUsed/>
    <w:rsid w:val="004D150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7">
    <w:name w:val="footnote reference"/>
    <w:basedOn w:val="a0"/>
    <w:unhideWhenUsed/>
    <w:rsid w:val="004D1508"/>
    <w:rPr>
      <w:vertAlign w:val="superscript"/>
    </w:rPr>
  </w:style>
  <w:style w:type="paragraph" w:styleId="af8">
    <w:name w:val="Title"/>
    <w:basedOn w:val="a"/>
    <w:link w:val="af9"/>
    <w:qFormat/>
    <w:rsid w:val="004D1508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character" w:customStyle="1" w:styleId="af9">
    <w:name w:val="Название Знак"/>
    <w:basedOn w:val="a0"/>
    <w:link w:val="af8"/>
    <w:rsid w:val="004D1508"/>
    <w:rPr>
      <w:rFonts w:ascii="Times New Roman" w:eastAsia="Times New Roman" w:hAnsi="Times New Roman" w:cs="Times New Roman"/>
      <w:sz w:val="28"/>
      <w:szCs w:val="20"/>
      <w:lang w:val="ru-RU" w:eastAsia="ru-RU"/>
    </w:rPr>
  </w:style>
  <w:style w:type="paragraph" w:styleId="22">
    <w:name w:val="List 2"/>
    <w:basedOn w:val="a"/>
    <w:rsid w:val="004D1508"/>
    <w:pPr>
      <w:widowControl w:val="0"/>
      <w:autoSpaceDE w:val="0"/>
      <w:autoSpaceDN w:val="0"/>
      <w:adjustRightInd w:val="0"/>
      <w:spacing w:after="0" w:line="240" w:lineRule="auto"/>
      <w:ind w:left="566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1">
    <w:name w:val="List 3"/>
    <w:basedOn w:val="a"/>
    <w:rsid w:val="004D1508"/>
    <w:pPr>
      <w:widowControl w:val="0"/>
      <w:autoSpaceDE w:val="0"/>
      <w:autoSpaceDN w:val="0"/>
      <w:adjustRightInd w:val="0"/>
      <w:spacing w:after="0" w:line="240" w:lineRule="auto"/>
      <w:ind w:left="849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41">
    <w:name w:val="List 4"/>
    <w:basedOn w:val="a"/>
    <w:rsid w:val="004D1508"/>
    <w:pPr>
      <w:widowControl w:val="0"/>
      <w:autoSpaceDE w:val="0"/>
      <w:autoSpaceDN w:val="0"/>
      <w:adjustRightInd w:val="0"/>
      <w:spacing w:after="0" w:line="240" w:lineRule="auto"/>
      <w:ind w:left="1132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5">
    <w:name w:val="List 5"/>
    <w:basedOn w:val="a"/>
    <w:rsid w:val="004D1508"/>
    <w:pPr>
      <w:widowControl w:val="0"/>
      <w:autoSpaceDE w:val="0"/>
      <w:autoSpaceDN w:val="0"/>
      <w:adjustRightInd w:val="0"/>
      <w:spacing w:after="0" w:line="240" w:lineRule="auto"/>
      <w:ind w:left="1415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23">
    <w:name w:val="List Bullet 2"/>
    <w:basedOn w:val="a"/>
    <w:autoRedefine/>
    <w:rsid w:val="004D1508"/>
    <w:pPr>
      <w:widowControl w:val="0"/>
      <w:tabs>
        <w:tab w:val="left" w:pos="284"/>
        <w:tab w:val="left" w:pos="993"/>
      </w:tabs>
      <w:autoSpaceDE w:val="0"/>
      <w:autoSpaceDN w:val="0"/>
      <w:adjustRightInd w:val="0"/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noProof/>
      <w:spacing w:val="5"/>
      <w:sz w:val="28"/>
      <w:szCs w:val="28"/>
      <w:lang w:val="ru-RU" w:eastAsia="ru-RU"/>
    </w:rPr>
  </w:style>
  <w:style w:type="paragraph" w:styleId="24">
    <w:name w:val="Body Text First Indent 2"/>
    <w:basedOn w:val="a"/>
    <w:link w:val="25"/>
    <w:rsid w:val="004D1508"/>
    <w:pPr>
      <w:widowControl w:val="0"/>
      <w:autoSpaceDE w:val="0"/>
      <w:autoSpaceDN w:val="0"/>
      <w:adjustRightInd w:val="0"/>
      <w:spacing w:after="120" w:line="240" w:lineRule="auto"/>
      <w:ind w:left="283" w:firstLine="210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25">
    <w:name w:val="Красная строка 2 Знак"/>
    <w:basedOn w:val="a7"/>
    <w:link w:val="24"/>
    <w:rsid w:val="004D1508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a">
    <w:name w:val="List"/>
    <w:basedOn w:val="a"/>
    <w:rsid w:val="004D1508"/>
    <w:pPr>
      <w:widowControl w:val="0"/>
      <w:autoSpaceDE w:val="0"/>
      <w:autoSpaceDN w:val="0"/>
      <w:adjustRightInd w:val="0"/>
      <w:spacing w:after="0" w:line="240" w:lineRule="auto"/>
      <w:ind w:left="283" w:hanging="283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42">
    <w:name w:val="List Continue 4"/>
    <w:basedOn w:val="a"/>
    <w:rsid w:val="004D1508"/>
    <w:pPr>
      <w:widowControl w:val="0"/>
      <w:autoSpaceDE w:val="0"/>
      <w:autoSpaceDN w:val="0"/>
      <w:adjustRightInd w:val="0"/>
      <w:spacing w:after="120" w:line="240" w:lineRule="auto"/>
      <w:ind w:left="1132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32">
    <w:name w:val="List Continue 3"/>
    <w:basedOn w:val="a"/>
    <w:rsid w:val="004D1508"/>
    <w:pPr>
      <w:widowControl w:val="0"/>
      <w:autoSpaceDE w:val="0"/>
      <w:autoSpaceDN w:val="0"/>
      <w:adjustRightInd w:val="0"/>
      <w:spacing w:after="120" w:line="240" w:lineRule="auto"/>
      <w:ind w:left="849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fb">
    <w:name w:val="page number"/>
    <w:basedOn w:val="a0"/>
    <w:rsid w:val="004D1508"/>
  </w:style>
  <w:style w:type="character" w:styleId="afc">
    <w:name w:val="FollowedHyperlink"/>
    <w:basedOn w:val="a0"/>
    <w:rsid w:val="004D1508"/>
    <w:rPr>
      <w:color w:val="800080"/>
      <w:u w:val="single"/>
    </w:rPr>
  </w:style>
  <w:style w:type="paragraph" w:styleId="afd">
    <w:name w:val="Plain Text"/>
    <w:basedOn w:val="a"/>
    <w:link w:val="afe"/>
    <w:rsid w:val="004D1508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val="ru-RU" w:eastAsia="ru-RU"/>
    </w:rPr>
  </w:style>
  <w:style w:type="character" w:customStyle="1" w:styleId="afe">
    <w:name w:val="Текст Знак"/>
    <w:basedOn w:val="a0"/>
    <w:link w:val="afd"/>
    <w:rsid w:val="004D1508"/>
    <w:rPr>
      <w:rFonts w:ascii="Courier New" w:eastAsia="Times New Roman" w:hAnsi="Courier New" w:cs="Times New Roman"/>
      <w:sz w:val="20"/>
      <w:szCs w:val="20"/>
      <w:lang w:val="ru-RU" w:eastAsia="ru-RU"/>
    </w:rPr>
  </w:style>
  <w:style w:type="paragraph" w:customStyle="1" w:styleId="Style8">
    <w:name w:val="Style8"/>
    <w:basedOn w:val="a"/>
    <w:rsid w:val="004D1508"/>
    <w:pPr>
      <w:widowControl w:val="0"/>
      <w:autoSpaceDE w:val="0"/>
      <w:autoSpaceDN w:val="0"/>
      <w:adjustRightInd w:val="0"/>
      <w:spacing w:after="0" w:line="480" w:lineRule="exact"/>
      <w:ind w:firstLine="69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4">
    <w:name w:val="Font Style14"/>
    <w:basedOn w:val="a0"/>
    <w:rsid w:val="004D1508"/>
    <w:rPr>
      <w:rFonts w:ascii="Times New Roman" w:hAnsi="Times New Roman" w:cs="Times New Roman"/>
      <w:sz w:val="26"/>
      <w:szCs w:val="26"/>
    </w:rPr>
  </w:style>
  <w:style w:type="character" w:customStyle="1" w:styleId="apple-converted-space">
    <w:name w:val="apple-converted-space"/>
    <w:rsid w:val="004D1508"/>
  </w:style>
  <w:style w:type="character" w:styleId="aff">
    <w:name w:val="Emphasis"/>
    <w:basedOn w:val="a0"/>
    <w:uiPriority w:val="20"/>
    <w:qFormat/>
    <w:rsid w:val="004D1508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://pandia.ru/text/category/bazi_dannih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pandia.ru/text/category/kommercheskaya_tajna/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library.rsue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226</Pages>
  <Words>54616</Words>
  <Characters>376017</Characters>
  <Application>Microsoft Office Word</Application>
  <DocSecurity>0</DocSecurity>
  <Lines>3133</Lines>
  <Paragraphs>859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2018-2019_40_03_01_01_1_plx_Гражданское право</vt:lpstr>
      <vt:lpstr>Лист1</vt:lpstr>
    </vt:vector>
  </TitlesOfParts>
  <Company/>
  <LinksUpToDate>false</LinksUpToDate>
  <CharactersWithSpaces>429774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2018-2019_40_03_01_01_1_plx_Гражданское право</dc:title>
  <dc:creator>FastReport.NET</dc:creator>
  <cp:lastModifiedBy>Елена Н. Богданова</cp:lastModifiedBy>
  <cp:revision>3</cp:revision>
  <dcterms:created xsi:type="dcterms:W3CDTF">2019-03-01T11:29:00Z</dcterms:created>
  <dcterms:modified xsi:type="dcterms:W3CDTF">2019-03-01T12:43:00Z</dcterms:modified>
</cp:coreProperties>
</file>