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DA5" w:rsidRDefault="00B45DA5">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итул.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B45DA5" w:rsidRDefault="00B45DA5"/>
    <w:p w:rsidR="00B45DA5" w:rsidRDefault="00B45DA5"/>
    <w:p w:rsidR="00B45DA5" w:rsidRDefault="00B45DA5"/>
    <w:p w:rsidR="00B45DA5" w:rsidRDefault="00B45DA5">
      <w:r>
        <w:rPr>
          <w:noProof/>
          <w:lang w:val="ru-RU" w:eastAsia="ru-RU"/>
        </w:rPr>
        <w:lastRenderedPageBreak/>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дписи.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tbl>
      <w:tblPr>
        <w:tblW w:w="0" w:type="auto"/>
        <w:tblInd w:w="68" w:type="dxa"/>
        <w:tblCellMar>
          <w:left w:w="0" w:type="dxa"/>
          <w:right w:w="0" w:type="dxa"/>
        </w:tblCellMar>
        <w:tblLook w:val="04A0" w:firstRow="1" w:lastRow="0" w:firstColumn="1" w:lastColumn="0" w:noHBand="0" w:noVBand="1"/>
      </w:tblPr>
      <w:tblGrid>
        <w:gridCol w:w="10172"/>
      </w:tblGrid>
      <w:tr w:rsidR="001A5F99" w:rsidTr="00B45DA5">
        <w:trPr>
          <w:trHeight w:hRule="exact" w:val="277"/>
        </w:trPr>
        <w:tc>
          <w:tcPr>
            <w:tcW w:w="10172" w:type="dxa"/>
            <w:shd w:val="clear" w:color="000000" w:fill="FFFFFF"/>
            <w:tcMar>
              <w:left w:w="34" w:type="dxa"/>
              <w:right w:w="34" w:type="dxa"/>
            </w:tcMar>
          </w:tcPr>
          <w:p w:rsidR="001A5F99" w:rsidRDefault="001A5F99"/>
        </w:tc>
      </w:tr>
    </w:tbl>
    <w:p w:rsidR="001A5F99" w:rsidRDefault="001A5F99">
      <w:pPr>
        <w:rPr>
          <w:sz w:val="0"/>
          <w:szCs w:val="0"/>
        </w:rPr>
      </w:pPr>
    </w:p>
    <w:tbl>
      <w:tblPr>
        <w:tblW w:w="0" w:type="auto"/>
        <w:tblInd w:w="-34" w:type="dxa"/>
        <w:tblCellMar>
          <w:left w:w="0" w:type="dxa"/>
          <w:right w:w="0" w:type="dxa"/>
        </w:tblCellMar>
        <w:tblLook w:val="04A0" w:firstRow="1" w:lastRow="0" w:firstColumn="1" w:lastColumn="0" w:noHBand="0" w:noVBand="1"/>
      </w:tblPr>
      <w:tblGrid>
        <w:gridCol w:w="1726"/>
        <w:gridCol w:w="492"/>
        <w:gridCol w:w="456"/>
        <w:gridCol w:w="456"/>
        <w:gridCol w:w="177"/>
        <w:gridCol w:w="267"/>
        <w:gridCol w:w="401"/>
        <w:gridCol w:w="248"/>
        <w:gridCol w:w="167"/>
        <w:gridCol w:w="419"/>
        <w:gridCol w:w="1040"/>
        <w:gridCol w:w="1037"/>
        <w:gridCol w:w="900"/>
        <w:gridCol w:w="899"/>
        <w:gridCol w:w="513"/>
        <w:gridCol w:w="1042"/>
      </w:tblGrid>
      <w:tr w:rsidR="001A5F99" w:rsidTr="00B45DA5">
        <w:trPr>
          <w:trHeight w:hRule="exact" w:val="555"/>
        </w:trPr>
        <w:tc>
          <w:tcPr>
            <w:tcW w:w="1726" w:type="dxa"/>
          </w:tcPr>
          <w:p w:rsidR="001A5F99" w:rsidRDefault="001A5F99"/>
        </w:tc>
        <w:tc>
          <w:tcPr>
            <w:tcW w:w="492" w:type="dxa"/>
          </w:tcPr>
          <w:p w:rsidR="001A5F99" w:rsidRDefault="001A5F99"/>
        </w:tc>
        <w:tc>
          <w:tcPr>
            <w:tcW w:w="456" w:type="dxa"/>
          </w:tcPr>
          <w:p w:rsidR="001A5F99" w:rsidRDefault="001A5F99"/>
        </w:tc>
        <w:tc>
          <w:tcPr>
            <w:tcW w:w="456" w:type="dxa"/>
          </w:tcPr>
          <w:p w:rsidR="001A5F99" w:rsidRDefault="001A5F99"/>
        </w:tc>
        <w:tc>
          <w:tcPr>
            <w:tcW w:w="177" w:type="dxa"/>
          </w:tcPr>
          <w:p w:rsidR="001A5F99" w:rsidRDefault="001A5F99"/>
        </w:tc>
        <w:tc>
          <w:tcPr>
            <w:tcW w:w="267" w:type="dxa"/>
          </w:tcPr>
          <w:p w:rsidR="001A5F99" w:rsidRDefault="001A5F99"/>
        </w:tc>
        <w:tc>
          <w:tcPr>
            <w:tcW w:w="401" w:type="dxa"/>
          </w:tcPr>
          <w:p w:rsidR="001A5F99" w:rsidRDefault="001A5F99"/>
        </w:tc>
        <w:tc>
          <w:tcPr>
            <w:tcW w:w="248" w:type="dxa"/>
          </w:tcPr>
          <w:p w:rsidR="001A5F99" w:rsidRDefault="001A5F99"/>
        </w:tc>
        <w:tc>
          <w:tcPr>
            <w:tcW w:w="167" w:type="dxa"/>
          </w:tcPr>
          <w:p w:rsidR="001A5F99" w:rsidRDefault="001A5F99"/>
        </w:tc>
        <w:tc>
          <w:tcPr>
            <w:tcW w:w="419" w:type="dxa"/>
          </w:tcPr>
          <w:p w:rsidR="001A5F99" w:rsidRDefault="001A5F99"/>
        </w:tc>
        <w:tc>
          <w:tcPr>
            <w:tcW w:w="1040" w:type="dxa"/>
          </w:tcPr>
          <w:p w:rsidR="001A5F99" w:rsidRDefault="001A5F99"/>
        </w:tc>
        <w:tc>
          <w:tcPr>
            <w:tcW w:w="1037" w:type="dxa"/>
          </w:tcPr>
          <w:p w:rsidR="001A5F99" w:rsidRDefault="001A5F99"/>
        </w:tc>
        <w:tc>
          <w:tcPr>
            <w:tcW w:w="900" w:type="dxa"/>
          </w:tcPr>
          <w:p w:rsidR="001A5F99" w:rsidRDefault="001A5F99"/>
        </w:tc>
        <w:tc>
          <w:tcPr>
            <w:tcW w:w="899" w:type="dxa"/>
          </w:tcPr>
          <w:p w:rsidR="001A5F99" w:rsidRDefault="001A5F99"/>
        </w:tc>
        <w:tc>
          <w:tcPr>
            <w:tcW w:w="513" w:type="dxa"/>
          </w:tcPr>
          <w:p w:rsidR="001A5F99" w:rsidRDefault="001A5F99"/>
        </w:tc>
        <w:tc>
          <w:tcPr>
            <w:tcW w:w="1042"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2</w:t>
            </w:r>
          </w:p>
        </w:tc>
      </w:tr>
      <w:tr w:rsidR="001A5F99" w:rsidTr="00B45DA5">
        <w:trPr>
          <w:trHeight w:hRule="exact" w:val="277"/>
        </w:trPr>
        <w:tc>
          <w:tcPr>
            <w:tcW w:w="7786" w:type="dxa"/>
            <w:gridSpan w:val="13"/>
            <w:shd w:val="clear" w:color="000000" w:fill="FFFFFF"/>
            <w:tcMar>
              <w:left w:w="34" w:type="dxa"/>
              <w:right w:w="34" w:type="dxa"/>
            </w:tcMar>
          </w:tcPr>
          <w:p w:rsidR="001A5F99" w:rsidRDefault="001A5F99">
            <w:pPr>
              <w:spacing w:after="0" w:line="240" w:lineRule="auto"/>
              <w:rPr>
                <w:sz w:val="24"/>
                <w:szCs w:val="24"/>
              </w:rPr>
            </w:pPr>
          </w:p>
          <w:p w:rsidR="001A5F99" w:rsidRDefault="00B44A9E">
            <w:pPr>
              <w:spacing w:after="0" w:line="240" w:lineRule="auto"/>
              <w:rPr>
                <w:sz w:val="24"/>
                <w:szCs w:val="24"/>
              </w:rPr>
            </w:pPr>
            <w:r>
              <w:rPr>
                <w:rFonts w:ascii="Times New Roman" w:hAnsi="Times New Roman" w:cs="Times New Roman"/>
                <w:color w:val="000000"/>
                <w:sz w:val="24"/>
                <w:szCs w:val="24"/>
              </w:rPr>
              <w:t>КАФЕДРА</w:t>
            </w:r>
          </w:p>
        </w:tc>
        <w:tc>
          <w:tcPr>
            <w:tcW w:w="899" w:type="dxa"/>
          </w:tcPr>
          <w:p w:rsidR="001A5F99" w:rsidRDefault="001A5F99"/>
        </w:tc>
        <w:tc>
          <w:tcPr>
            <w:tcW w:w="513" w:type="dxa"/>
          </w:tcPr>
          <w:p w:rsidR="001A5F99" w:rsidRDefault="001A5F99"/>
        </w:tc>
        <w:tc>
          <w:tcPr>
            <w:tcW w:w="1042" w:type="dxa"/>
          </w:tcPr>
          <w:p w:rsidR="001A5F99" w:rsidRDefault="001A5F99"/>
        </w:tc>
      </w:tr>
    </w:tbl>
    <w:p w:rsidR="001A5F99" w:rsidRDefault="001A5F99">
      <w:pPr>
        <w:rPr>
          <w:sz w:val="0"/>
          <w:szCs w:val="0"/>
        </w:rPr>
      </w:pPr>
    </w:p>
    <w:tbl>
      <w:tblPr>
        <w:tblW w:w="0" w:type="auto"/>
        <w:tblCellMar>
          <w:left w:w="0" w:type="dxa"/>
          <w:right w:w="0" w:type="dxa"/>
        </w:tblCellMar>
        <w:tblLook w:val="04A0" w:firstRow="1" w:lastRow="0" w:firstColumn="1" w:lastColumn="0" w:noHBand="0" w:noVBand="1"/>
      </w:tblPr>
      <w:tblGrid>
        <w:gridCol w:w="1108"/>
        <w:gridCol w:w="938"/>
        <w:gridCol w:w="923"/>
        <w:gridCol w:w="815"/>
        <w:gridCol w:w="811"/>
        <w:gridCol w:w="3166"/>
        <w:gridCol w:w="408"/>
        <w:gridCol w:w="1040"/>
        <w:gridCol w:w="1065"/>
      </w:tblGrid>
      <w:tr w:rsidR="001A5F99">
        <w:trPr>
          <w:trHeight w:hRule="exact" w:val="555"/>
        </w:trPr>
        <w:tc>
          <w:tcPr>
            <w:tcW w:w="1135" w:type="dxa"/>
          </w:tcPr>
          <w:p w:rsidR="001A5F99" w:rsidRDefault="001A5F99"/>
        </w:tc>
        <w:tc>
          <w:tcPr>
            <w:tcW w:w="993" w:type="dxa"/>
          </w:tcPr>
          <w:p w:rsidR="001A5F99" w:rsidRDefault="001A5F99"/>
        </w:tc>
        <w:tc>
          <w:tcPr>
            <w:tcW w:w="993" w:type="dxa"/>
          </w:tcPr>
          <w:p w:rsidR="001A5F99" w:rsidRDefault="001A5F99"/>
        </w:tc>
        <w:tc>
          <w:tcPr>
            <w:tcW w:w="852" w:type="dxa"/>
          </w:tcPr>
          <w:p w:rsidR="001A5F99" w:rsidRDefault="001A5F99"/>
        </w:tc>
        <w:tc>
          <w:tcPr>
            <w:tcW w:w="852" w:type="dxa"/>
          </w:tcPr>
          <w:p w:rsidR="001A5F99" w:rsidRDefault="001A5F99"/>
        </w:tc>
        <w:tc>
          <w:tcPr>
            <w:tcW w:w="3403" w:type="dxa"/>
          </w:tcPr>
          <w:p w:rsidR="001A5F99" w:rsidRDefault="001A5F99"/>
        </w:tc>
        <w:tc>
          <w:tcPr>
            <w:tcW w:w="426" w:type="dxa"/>
          </w:tcPr>
          <w:p w:rsidR="001A5F99" w:rsidRDefault="001A5F99"/>
        </w:tc>
        <w:tc>
          <w:tcPr>
            <w:tcW w:w="1135" w:type="dxa"/>
          </w:tcPr>
          <w:p w:rsidR="001A5F99" w:rsidRDefault="001A5F99"/>
        </w:tc>
        <w:tc>
          <w:tcPr>
            <w:tcW w:w="1007"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3</w:t>
            </w:r>
          </w:p>
        </w:tc>
      </w:tr>
      <w:tr w:rsidR="001A5F99">
        <w:trPr>
          <w:trHeight w:hRule="exact" w:val="166"/>
        </w:trPr>
        <w:tc>
          <w:tcPr>
            <w:tcW w:w="1135" w:type="dxa"/>
          </w:tcPr>
          <w:p w:rsidR="001A5F99" w:rsidRDefault="001A5F99"/>
        </w:tc>
        <w:tc>
          <w:tcPr>
            <w:tcW w:w="993" w:type="dxa"/>
          </w:tcPr>
          <w:p w:rsidR="001A5F99" w:rsidRDefault="001A5F99"/>
        </w:tc>
        <w:tc>
          <w:tcPr>
            <w:tcW w:w="993" w:type="dxa"/>
          </w:tcPr>
          <w:p w:rsidR="001A5F99" w:rsidRDefault="001A5F99"/>
        </w:tc>
        <w:tc>
          <w:tcPr>
            <w:tcW w:w="852" w:type="dxa"/>
          </w:tcPr>
          <w:p w:rsidR="001A5F99" w:rsidRDefault="001A5F99"/>
        </w:tc>
        <w:tc>
          <w:tcPr>
            <w:tcW w:w="852" w:type="dxa"/>
          </w:tcPr>
          <w:p w:rsidR="001A5F99" w:rsidRDefault="001A5F99"/>
        </w:tc>
        <w:tc>
          <w:tcPr>
            <w:tcW w:w="3403" w:type="dxa"/>
          </w:tcPr>
          <w:p w:rsidR="001A5F99" w:rsidRDefault="001A5F99"/>
        </w:tc>
        <w:tc>
          <w:tcPr>
            <w:tcW w:w="426" w:type="dxa"/>
          </w:tcPr>
          <w:p w:rsidR="001A5F99" w:rsidRDefault="001A5F99"/>
        </w:tc>
        <w:tc>
          <w:tcPr>
            <w:tcW w:w="1135" w:type="dxa"/>
          </w:tcPr>
          <w:p w:rsidR="001A5F99" w:rsidRDefault="001A5F99"/>
        </w:tc>
        <w:tc>
          <w:tcPr>
            <w:tcW w:w="993" w:type="dxa"/>
          </w:tcPr>
          <w:p w:rsidR="001A5F99" w:rsidRDefault="001A5F99"/>
        </w:tc>
      </w:tr>
      <w:tr w:rsidR="001A5F99" w:rsidRPr="009D295D">
        <w:trPr>
          <w:trHeight w:hRule="exact" w:val="589"/>
        </w:trPr>
        <w:tc>
          <w:tcPr>
            <w:tcW w:w="1135" w:type="dxa"/>
          </w:tcPr>
          <w:p w:rsidR="001A5F99" w:rsidRDefault="001A5F99"/>
        </w:tc>
        <w:tc>
          <w:tcPr>
            <w:tcW w:w="993" w:type="dxa"/>
          </w:tcPr>
          <w:p w:rsidR="001A5F99" w:rsidRDefault="001A5F99"/>
        </w:tc>
        <w:tc>
          <w:tcPr>
            <w:tcW w:w="993" w:type="dxa"/>
          </w:tcPr>
          <w:p w:rsidR="001A5F99" w:rsidRDefault="001A5F99"/>
        </w:tc>
        <w:tc>
          <w:tcPr>
            <w:tcW w:w="5543" w:type="dxa"/>
            <w:gridSpan w:val="4"/>
            <w:shd w:val="clear" w:color="000000" w:fill="FFFFFF"/>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trPr>
          <w:trHeight w:hRule="exact" w:val="416"/>
        </w:trPr>
        <w:tc>
          <w:tcPr>
            <w:tcW w:w="1135" w:type="dxa"/>
          </w:tcPr>
          <w:p w:rsidR="001A5F99" w:rsidRPr="00B44A9E" w:rsidRDefault="001A5F99">
            <w:pPr>
              <w:rPr>
                <w:lang w:val="ru-RU"/>
              </w:rPr>
            </w:pPr>
          </w:p>
        </w:tc>
        <w:tc>
          <w:tcPr>
            <w:tcW w:w="993" w:type="dxa"/>
          </w:tcPr>
          <w:p w:rsidR="001A5F99" w:rsidRPr="00B44A9E" w:rsidRDefault="001A5F99">
            <w:pPr>
              <w:rPr>
                <w:lang w:val="ru-RU"/>
              </w:rPr>
            </w:pPr>
          </w:p>
        </w:tc>
        <w:tc>
          <w:tcPr>
            <w:tcW w:w="993" w:type="dxa"/>
          </w:tcPr>
          <w:p w:rsidR="001A5F99" w:rsidRPr="00B44A9E" w:rsidRDefault="001A5F99">
            <w:pPr>
              <w:rPr>
                <w:lang w:val="ru-RU"/>
              </w:rPr>
            </w:pPr>
          </w:p>
        </w:tc>
        <w:tc>
          <w:tcPr>
            <w:tcW w:w="852" w:type="dxa"/>
          </w:tcPr>
          <w:p w:rsidR="001A5F99" w:rsidRPr="00B44A9E" w:rsidRDefault="001A5F99">
            <w:pPr>
              <w:rPr>
                <w:lang w:val="ru-RU"/>
              </w:rPr>
            </w:pPr>
          </w:p>
        </w:tc>
        <w:tc>
          <w:tcPr>
            <w:tcW w:w="852" w:type="dxa"/>
          </w:tcPr>
          <w:p w:rsidR="001A5F99" w:rsidRPr="00B44A9E" w:rsidRDefault="001A5F99">
            <w:pPr>
              <w:rPr>
                <w:lang w:val="ru-RU"/>
              </w:rPr>
            </w:pPr>
          </w:p>
        </w:tc>
        <w:tc>
          <w:tcPr>
            <w:tcW w:w="3403" w:type="dxa"/>
          </w:tcPr>
          <w:p w:rsidR="001A5F99" w:rsidRPr="00B44A9E" w:rsidRDefault="001A5F99">
            <w:pPr>
              <w:rPr>
                <w:lang w:val="ru-RU"/>
              </w:rPr>
            </w:pPr>
          </w:p>
        </w:tc>
        <w:tc>
          <w:tcPr>
            <w:tcW w:w="426" w:type="dxa"/>
          </w:tcPr>
          <w:p w:rsidR="001A5F99" w:rsidRPr="00B44A9E" w:rsidRDefault="001A5F99">
            <w:pPr>
              <w:rPr>
                <w:lang w:val="ru-RU"/>
              </w:rPr>
            </w:pP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rsidTr="00B45DA5">
        <w:trPr>
          <w:trHeight w:hRule="exact" w:val="542"/>
        </w:trPr>
        <w:tc>
          <w:tcPr>
            <w:tcW w:w="4834" w:type="dxa"/>
            <w:gridSpan w:val="5"/>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1A5F99" w:rsidRPr="00B44A9E" w:rsidRDefault="001A5F99">
            <w:pPr>
              <w:rPr>
                <w:lang w:val="ru-RU"/>
              </w:rPr>
            </w:pPr>
          </w:p>
        </w:tc>
        <w:tc>
          <w:tcPr>
            <w:tcW w:w="426" w:type="dxa"/>
          </w:tcPr>
          <w:p w:rsidR="001A5F99" w:rsidRPr="00B44A9E" w:rsidRDefault="001A5F99">
            <w:pPr>
              <w:rPr>
                <w:lang w:val="ru-RU"/>
              </w:rPr>
            </w:pP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trPr>
          <w:trHeight w:hRule="exact" w:val="277"/>
        </w:trPr>
        <w:tc>
          <w:tcPr>
            <w:tcW w:w="3133" w:type="dxa"/>
            <w:gridSpan w:val="3"/>
            <w:shd w:val="clear" w:color="000000" w:fill="FFFFFF"/>
            <w:tcMar>
              <w:left w:w="34" w:type="dxa"/>
              <w:right w:w="34" w:type="dxa"/>
            </w:tcMar>
          </w:tcPr>
          <w:p w:rsidR="001A5F99" w:rsidRPr="00B44A9E" w:rsidRDefault="001A5F99">
            <w:pPr>
              <w:rPr>
                <w:lang w:val="ru-RU"/>
              </w:rPr>
            </w:pPr>
          </w:p>
        </w:tc>
        <w:tc>
          <w:tcPr>
            <w:tcW w:w="7811" w:type="dxa"/>
            <w:gridSpan w:val="6"/>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i/>
                <w:color w:val="000000"/>
                <w:sz w:val="19"/>
                <w:szCs w:val="19"/>
              </w:rPr>
              <w:t>_________________</w:t>
            </w:r>
          </w:p>
        </w:tc>
      </w:tr>
      <w:tr w:rsidR="001A5F99" w:rsidTr="00B45DA5">
        <w:trPr>
          <w:trHeight w:hRule="exact" w:val="723"/>
        </w:trPr>
        <w:tc>
          <w:tcPr>
            <w:tcW w:w="8236" w:type="dxa"/>
            <w:gridSpan w:val="6"/>
            <w:shd w:val="clear" w:color="000000" w:fill="FFFFFF"/>
            <w:tcMar>
              <w:left w:w="34" w:type="dxa"/>
              <w:right w:w="34" w:type="dxa"/>
            </w:tcMar>
          </w:tcPr>
          <w:p w:rsidR="001A5F99" w:rsidRDefault="001A5F99">
            <w:pPr>
              <w:spacing w:after="0" w:line="240" w:lineRule="auto"/>
              <w:rPr>
                <w:sz w:val="24"/>
                <w:szCs w:val="24"/>
              </w:rPr>
            </w:pPr>
          </w:p>
          <w:p w:rsidR="001A5F99" w:rsidRDefault="00B44A9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1A5F99" w:rsidRDefault="001A5F99"/>
        </w:tc>
      </w:tr>
      <w:tr w:rsidR="001A5F99">
        <w:trPr>
          <w:trHeight w:hRule="exact" w:val="416"/>
        </w:trPr>
        <w:tc>
          <w:tcPr>
            <w:tcW w:w="1149" w:type="dxa"/>
            <w:shd w:val="clear" w:color="000000" w:fill="FFFFFF"/>
            <w:tcMar>
              <w:left w:w="34" w:type="dxa"/>
              <w:right w:w="34" w:type="dxa"/>
            </w:tcMar>
          </w:tcPr>
          <w:p w:rsidR="001A5F99" w:rsidRDefault="001A5F99"/>
        </w:tc>
        <w:tc>
          <w:tcPr>
            <w:tcW w:w="9654" w:type="dxa"/>
            <w:gridSpan w:val="8"/>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b/>
                <w:color w:val="000000"/>
                <w:sz w:val="19"/>
                <w:szCs w:val="19"/>
              </w:rPr>
              <w:t>Бухгалтерский учет</w:t>
            </w:r>
          </w:p>
        </w:tc>
      </w:tr>
      <w:tr w:rsidR="001A5F99">
        <w:trPr>
          <w:trHeight w:hRule="exact" w:val="277"/>
        </w:trPr>
        <w:tc>
          <w:tcPr>
            <w:tcW w:w="1135" w:type="dxa"/>
          </w:tcPr>
          <w:p w:rsidR="001A5F99" w:rsidRDefault="001A5F99"/>
        </w:tc>
        <w:tc>
          <w:tcPr>
            <w:tcW w:w="993" w:type="dxa"/>
          </w:tcPr>
          <w:p w:rsidR="001A5F99" w:rsidRDefault="001A5F99"/>
        </w:tc>
        <w:tc>
          <w:tcPr>
            <w:tcW w:w="993" w:type="dxa"/>
          </w:tcPr>
          <w:p w:rsidR="001A5F99" w:rsidRDefault="001A5F99"/>
        </w:tc>
        <w:tc>
          <w:tcPr>
            <w:tcW w:w="852" w:type="dxa"/>
          </w:tcPr>
          <w:p w:rsidR="001A5F99" w:rsidRDefault="001A5F99"/>
        </w:tc>
        <w:tc>
          <w:tcPr>
            <w:tcW w:w="852" w:type="dxa"/>
          </w:tcPr>
          <w:p w:rsidR="001A5F99" w:rsidRDefault="001A5F99"/>
        </w:tc>
        <w:tc>
          <w:tcPr>
            <w:tcW w:w="3403" w:type="dxa"/>
          </w:tcPr>
          <w:p w:rsidR="001A5F99" w:rsidRDefault="001A5F99"/>
        </w:tc>
        <w:tc>
          <w:tcPr>
            <w:tcW w:w="426" w:type="dxa"/>
          </w:tcPr>
          <w:p w:rsidR="001A5F99" w:rsidRDefault="001A5F99"/>
        </w:tc>
        <w:tc>
          <w:tcPr>
            <w:tcW w:w="1135" w:type="dxa"/>
          </w:tcPr>
          <w:p w:rsidR="001A5F99" w:rsidRDefault="001A5F99"/>
        </w:tc>
        <w:tc>
          <w:tcPr>
            <w:tcW w:w="993" w:type="dxa"/>
          </w:tcPr>
          <w:p w:rsidR="001A5F99" w:rsidRDefault="001A5F99"/>
        </w:tc>
      </w:tr>
      <w:tr w:rsidR="001A5F99" w:rsidRPr="009D295D" w:rsidTr="00B45DA5">
        <w:trPr>
          <w:trHeight w:hRule="exact" w:val="418"/>
        </w:trPr>
        <w:tc>
          <w:tcPr>
            <w:tcW w:w="10646" w:type="dxa"/>
            <w:gridSpan w:val="9"/>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Зав. кафедрой д.э.н., профессор Лабынцев Н.Т. _________________</w:t>
            </w:r>
          </w:p>
        </w:tc>
      </w:tr>
      <w:tr w:rsidR="001A5F99" w:rsidRPr="009D295D">
        <w:trPr>
          <w:trHeight w:hRule="exact" w:val="583"/>
        </w:trPr>
        <w:tc>
          <w:tcPr>
            <w:tcW w:w="1135" w:type="dxa"/>
          </w:tcPr>
          <w:p w:rsidR="001A5F99" w:rsidRPr="00B44A9E" w:rsidRDefault="001A5F99">
            <w:pPr>
              <w:rPr>
                <w:lang w:val="ru-RU"/>
              </w:rPr>
            </w:pPr>
          </w:p>
        </w:tc>
        <w:tc>
          <w:tcPr>
            <w:tcW w:w="993" w:type="dxa"/>
          </w:tcPr>
          <w:p w:rsidR="001A5F99" w:rsidRPr="00B44A9E" w:rsidRDefault="001A5F99">
            <w:pPr>
              <w:rPr>
                <w:lang w:val="ru-RU"/>
              </w:rPr>
            </w:pPr>
          </w:p>
        </w:tc>
        <w:tc>
          <w:tcPr>
            <w:tcW w:w="993" w:type="dxa"/>
          </w:tcPr>
          <w:p w:rsidR="001A5F99" w:rsidRPr="00B44A9E" w:rsidRDefault="001A5F99">
            <w:pPr>
              <w:rPr>
                <w:lang w:val="ru-RU"/>
              </w:rPr>
            </w:pPr>
          </w:p>
        </w:tc>
        <w:tc>
          <w:tcPr>
            <w:tcW w:w="852" w:type="dxa"/>
          </w:tcPr>
          <w:p w:rsidR="001A5F99" w:rsidRPr="00B44A9E" w:rsidRDefault="001A5F99">
            <w:pPr>
              <w:rPr>
                <w:lang w:val="ru-RU"/>
              </w:rPr>
            </w:pPr>
          </w:p>
        </w:tc>
        <w:tc>
          <w:tcPr>
            <w:tcW w:w="852" w:type="dxa"/>
          </w:tcPr>
          <w:p w:rsidR="001A5F99" w:rsidRPr="00B44A9E" w:rsidRDefault="001A5F99">
            <w:pPr>
              <w:rPr>
                <w:lang w:val="ru-RU"/>
              </w:rPr>
            </w:pPr>
          </w:p>
        </w:tc>
        <w:tc>
          <w:tcPr>
            <w:tcW w:w="3403" w:type="dxa"/>
          </w:tcPr>
          <w:p w:rsidR="001A5F99" w:rsidRPr="00B44A9E" w:rsidRDefault="001A5F99">
            <w:pPr>
              <w:rPr>
                <w:lang w:val="ru-RU"/>
              </w:rPr>
            </w:pPr>
          </w:p>
        </w:tc>
        <w:tc>
          <w:tcPr>
            <w:tcW w:w="426" w:type="dxa"/>
          </w:tcPr>
          <w:p w:rsidR="001A5F99" w:rsidRPr="00B44A9E" w:rsidRDefault="001A5F99">
            <w:pPr>
              <w:rPr>
                <w:lang w:val="ru-RU"/>
              </w:rPr>
            </w:pP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trPr>
          <w:trHeight w:hRule="exact" w:val="589"/>
        </w:trPr>
        <w:tc>
          <w:tcPr>
            <w:tcW w:w="1135" w:type="dxa"/>
          </w:tcPr>
          <w:p w:rsidR="001A5F99" w:rsidRPr="00B44A9E" w:rsidRDefault="001A5F99">
            <w:pPr>
              <w:rPr>
                <w:lang w:val="ru-RU"/>
              </w:rPr>
            </w:pPr>
          </w:p>
        </w:tc>
        <w:tc>
          <w:tcPr>
            <w:tcW w:w="993" w:type="dxa"/>
          </w:tcPr>
          <w:p w:rsidR="001A5F99" w:rsidRPr="00B44A9E" w:rsidRDefault="001A5F99">
            <w:pPr>
              <w:rPr>
                <w:lang w:val="ru-RU"/>
              </w:rPr>
            </w:pPr>
          </w:p>
        </w:tc>
        <w:tc>
          <w:tcPr>
            <w:tcW w:w="993" w:type="dxa"/>
          </w:tcPr>
          <w:p w:rsidR="001A5F99" w:rsidRPr="00B44A9E" w:rsidRDefault="001A5F99">
            <w:pPr>
              <w:rPr>
                <w:lang w:val="ru-RU"/>
              </w:rPr>
            </w:pPr>
          </w:p>
        </w:tc>
        <w:tc>
          <w:tcPr>
            <w:tcW w:w="5543" w:type="dxa"/>
            <w:gridSpan w:val="4"/>
            <w:shd w:val="clear" w:color="000000" w:fill="FFFFFF"/>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trPr>
          <w:trHeight w:hRule="exact" w:val="972"/>
        </w:trPr>
        <w:tc>
          <w:tcPr>
            <w:tcW w:w="4692" w:type="dxa"/>
            <w:gridSpan w:val="5"/>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1A5F99" w:rsidRPr="00B44A9E" w:rsidRDefault="001A5F99">
            <w:pPr>
              <w:rPr>
                <w:lang w:val="ru-RU"/>
              </w:rPr>
            </w:pPr>
          </w:p>
        </w:tc>
        <w:tc>
          <w:tcPr>
            <w:tcW w:w="426" w:type="dxa"/>
          </w:tcPr>
          <w:p w:rsidR="001A5F99" w:rsidRPr="00B44A9E" w:rsidRDefault="001A5F99">
            <w:pPr>
              <w:rPr>
                <w:lang w:val="ru-RU"/>
              </w:rPr>
            </w:pP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trPr>
          <w:trHeight w:hRule="exact" w:val="277"/>
        </w:trPr>
        <w:tc>
          <w:tcPr>
            <w:tcW w:w="8236" w:type="dxa"/>
            <w:gridSpan w:val="6"/>
            <w:shd w:val="clear" w:color="000000" w:fill="FFFFFF"/>
            <w:tcMar>
              <w:left w:w="34" w:type="dxa"/>
              <w:right w:w="34" w:type="dxa"/>
            </w:tcMar>
          </w:tcPr>
          <w:p w:rsidR="001A5F99" w:rsidRPr="00B44A9E" w:rsidRDefault="001A5F99">
            <w:pPr>
              <w:spacing w:after="0" w:line="240" w:lineRule="auto"/>
              <w:rPr>
                <w:sz w:val="24"/>
                <w:szCs w:val="24"/>
                <w:lang w:val="ru-RU"/>
              </w:rPr>
            </w:pPr>
          </w:p>
          <w:p w:rsidR="001A5F99" w:rsidRDefault="00B44A9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1A5F99" w:rsidRDefault="001A5F99"/>
        </w:tc>
      </w:tr>
      <w:tr w:rsidR="001A5F99">
        <w:trPr>
          <w:trHeight w:hRule="exact" w:val="416"/>
        </w:trPr>
        <w:tc>
          <w:tcPr>
            <w:tcW w:w="1149" w:type="dxa"/>
            <w:shd w:val="clear" w:color="000000" w:fill="FFFFFF"/>
            <w:tcMar>
              <w:left w:w="34" w:type="dxa"/>
              <w:right w:w="34" w:type="dxa"/>
            </w:tcMar>
          </w:tcPr>
          <w:p w:rsidR="001A5F99" w:rsidRDefault="001A5F99"/>
        </w:tc>
        <w:tc>
          <w:tcPr>
            <w:tcW w:w="9654" w:type="dxa"/>
            <w:gridSpan w:val="8"/>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b/>
                <w:color w:val="000000"/>
                <w:sz w:val="19"/>
                <w:szCs w:val="19"/>
              </w:rPr>
              <w:t>Бухгалтерский учет</w:t>
            </w:r>
          </w:p>
        </w:tc>
      </w:tr>
      <w:tr w:rsidR="001A5F99" w:rsidRPr="009D295D">
        <w:trPr>
          <w:trHeight w:hRule="exact" w:val="416"/>
        </w:trPr>
        <w:tc>
          <w:tcPr>
            <w:tcW w:w="10788" w:type="dxa"/>
            <w:gridSpan w:val="9"/>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Зав. кафедрой д.э.н., профессор Лабынцев Н.Т. _________________</w:t>
            </w:r>
          </w:p>
        </w:tc>
      </w:tr>
      <w:tr w:rsidR="001A5F99" w:rsidRPr="009D295D">
        <w:trPr>
          <w:trHeight w:hRule="exact" w:val="277"/>
        </w:trPr>
        <w:tc>
          <w:tcPr>
            <w:tcW w:w="2141" w:type="dxa"/>
            <w:gridSpan w:val="2"/>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i/>
                <w:color w:val="000000"/>
                <w:sz w:val="19"/>
                <w:szCs w:val="19"/>
                <w:lang w:val="ru-RU"/>
              </w:rPr>
              <w:t>к.э.н., ст. преподаватель Щербакова Е.П. _________________</w:t>
            </w:r>
          </w:p>
        </w:tc>
      </w:tr>
      <w:tr w:rsidR="001A5F99" w:rsidRPr="009D295D">
        <w:trPr>
          <w:trHeight w:hRule="exact" w:val="166"/>
        </w:trPr>
        <w:tc>
          <w:tcPr>
            <w:tcW w:w="1135" w:type="dxa"/>
          </w:tcPr>
          <w:p w:rsidR="001A5F99" w:rsidRPr="00B44A9E" w:rsidRDefault="001A5F99">
            <w:pPr>
              <w:rPr>
                <w:lang w:val="ru-RU"/>
              </w:rPr>
            </w:pPr>
          </w:p>
        </w:tc>
        <w:tc>
          <w:tcPr>
            <w:tcW w:w="993" w:type="dxa"/>
          </w:tcPr>
          <w:p w:rsidR="001A5F99" w:rsidRPr="00B44A9E" w:rsidRDefault="001A5F99">
            <w:pPr>
              <w:rPr>
                <w:lang w:val="ru-RU"/>
              </w:rPr>
            </w:pPr>
          </w:p>
        </w:tc>
        <w:tc>
          <w:tcPr>
            <w:tcW w:w="993" w:type="dxa"/>
          </w:tcPr>
          <w:p w:rsidR="001A5F99" w:rsidRPr="00B44A9E" w:rsidRDefault="001A5F99">
            <w:pPr>
              <w:rPr>
                <w:lang w:val="ru-RU"/>
              </w:rPr>
            </w:pPr>
          </w:p>
        </w:tc>
        <w:tc>
          <w:tcPr>
            <w:tcW w:w="852" w:type="dxa"/>
          </w:tcPr>
          <w:p w:rsidR="001A5F99" w:rsidRPr="00B44A9E" w:rsidRDefault="001A5F99">
            <w:pPr>
              <w:rPr>
                <w:lang w:val="ru-RU"/>
              </w:rPr>
            </w:pPr>
          </w:p>
        </w:tc>
        <w:tc>
          <w:tcPr>
            <w:tcW w:w="852" w:type="dxa"/>
          </w:tcPr>
          <w:p w:rsidR="001A5F99" w:rsidRPr="00B44A9E" w:rsidRDefault="001A5F99">
            <w:pPr>
              <w:rPr>
                <w:lang w:val="ru-RU"/>
              </w:rPr>
            </w:pPr>
          </w:p>
        </w:tc>
        <w:tc>
          <w:tcPr>
            <w:tcW w:w="3403" w:type="dxa"/>
          </w:tcPr>
          <w:p w:rsidR="001A5F99" w:rsidRPr="00B44A9E" w:rsidRDefault="001A5F99">
            <w:pPr>
              <w:rPr>
                <w:lang w:val="ru-RU"/>
              </w:rPr>
            </w:pPr>
          </w:p>
        </w:tc>
        <w:tc>
          <w:tcPr>
            <w:tcW w:w="426" w:type="dxa"/>
          </w:tcPr>
          <w:p w:rsidR="001A5F99" w:rsidRPr="00B44A9E" w:rsidRDefault="001A5F99">
            <w:pPr>
              <w:rPr>
                <w:lang w:val="ru-RU"/>
              </w:rPr>
            </w:pP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trPr>
          <w:trHeight w:hRule="exact" w:val="250"/>
        </w:trPr>
        <w:tc>
          <w:tcPr>
            <w:tcW w:w="1135" w:type="dxa"/>
          </w:tcPr>
          <w:p w:rsidR="001A5F99" w:rsidRPr="00B44A9E" w:rsidRDefault="001A5F99">
            <w:pPr>
              <w:rPr>
                <w:lang w:val="ru-RU"/>
              </w:rPr>
            </w:pPr>
          </w:p>
        </w:tc>
        <w:tc>
          <w:tcPr>
            <w:tcW w:w="993" w:type="dxa"/>
          </w:tcPr>
          <w:p w:rsidR="001A5F99" w:rsidRPr="00B44A9E" w:rsidRDefault="001A5F99">
            <w:pPr>
              <w:rPr>
                <w:lang w:val="ru-RU"/>
              </w:rPr>
            </w:pPr>
          </w:p>
        </w:tc>
        <w:tc>
          <w:tcPr>
            <w:tcW w:w="993" w:type="dxa"/>
          </w:tcPr>
          <w:p w:rsidR="001A5F99" w:rsidRPr="00B44A9E" w:rsidRDefault="001A5F99">
            <w:pPr>
              <w:rPr>
                <w:lang w:val="ru-RU"/>
              </w:rPr>
            </w:pPr>
          </w:p>
        </w:tc>
        <w:tc>
          <w:tcPr>
            <w:tcW w:w="852" w:type="dxa"/>
          </w:tcPr>
          <w:p w:rsidR="001A5F99" w:rsidRPr="00B44A9E" w:rsidRDefault="001A5F99">
            <w:pPr>
              <w:rPr>
                <w:lang w:val="ru-RU"/>
              </w:rPr>
            </w:pPr>
          </w:p>
        </w:tc>
        <w:tc>
          <w:tcPr>
            <w:tcW w:w="852" w:type="dxa"/>
          </w:tcPr>
          <w:p w:rsidR="001A5F99" w:rsidRPr="00B44A9E" w:rsidRDefault="001A5F99">
            <w:pPr>
              <w:rPr>
                <w:lang w:val="ru-RU"/>
              </w:rPr>
            </w:pPr>
          </w:p>
        </w:tc>
        <w:tc>
          <w:tcPr>
            <w:tcW w:w="3403" w:type="dxa"/>
          </w:tcPr>
          <w:p w:rsidR="001A5F99" w:rsidRPr="00B44A9E" w:rsidRDefault="001A5F99">
            <w:pPr>
              <w:rPr>
                <w:lang w:val="ru-RU"/>
              </w:rPr>
            </w:pPr>
          </w:p>
        </w:tc>
        <w:tc>
          <w:tcPr>
            <w:tcW w:w="426" w:type="dxa"/>
          </w:tcPr>
          <w:p w:rsidR="001A5F99" w:rsidRPr="00B44A9E" w:rsidRDefault="001A5F99">
            <w:pPr>
              <w:rPr>
                <w:lang w:val="ru-RU"/>
              </w:rPr>
            </w:pP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trPr>
          <w:trHeight w:hRule="exact" w:val="478"/>
        </w:trPr>
        <w:tc>
          <w:tcPr>
            <w:tcW w:w="1135" w:type="dxa"/>
          </w:tcPr>
          <w:p w:rsidR="001A5F99" w:rsidRPr="00B44A9E" w:rsidRDefault="001A5F99">
            <w:pPr>
              <w:rPr>
                <w:lang w:val="ru-RU"/>
              </w:rPr>
            </w:pPr>
          </w:p>
        </w:tc>
        <w:tc>
          <w:tcPr>
            <w:tcW w:w="993" w:type="dxa"/>
          </w:tcPr>
          <w:p w:rsidR="001A5F99" w:rsidRPr="00B44A9E" w:rsidRDefault="001A5F99">
            <w:pPr>
              <w:rPr>
                <w:lang w:val="ru-RU"/>
              </w:rPr>
            </w:pPr>
          </w:p>
        </w:tc>
        <w:tc>
          <w:tcPr>
            <w:tcW w:w="993" w:type="dxa"/>
          </w:tcPr>
          <w:p w:rsidR="001A5F99" w:rsidRPr="00B44A9E" w:rsidRDefault="001A5F99">
            <w:pPr>
              <w:rPr>
                <w:lang w:val="ru-RU"/>
              </w:rPr>
            </w:pPr>
          </w:p>
        </w:tc>
        <w:tc>
          <w:tcPr>
            <w:tcW w:w="5543" w:type="dxa"/>
            <w:gridSpan w:val="4"/>
            <w:shd w:val="clear" w:color="000000" w:fill="FFFFFF"/>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trPr>
          <w:trHeight w:hRule="exact" w:val="833"/>
        </w:trPr>
        <w:tc>
          <w:tcPr>
            <w:tcW w:w="4692" w:type="dxa"/>
            <w:gridSpan w:val="5"/>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1A5F99" w:rsidRPr="00B44A9E" w:rsidRDefault="001A5F99">
            <w:pPr>
              <w:rPr>
                <w:lang w:val="ru-RU"/>
              </w:rPr>
            </w:pPr>
          </w:p>
        </w:tc>
        <w:tc>
          <w:tcPr>
            <w:tcW w:w="426" w:type="dxa"/>
          </w:tcPr>
          <w:p w:rsidR="001A5F99" w:rsidRPr="00B44A9E" w:rsidRDefault="001A5F99">
            <w:pPr>
              <w:rPr>
                <w:lang w:val="ru-RU"/>
              </w:rPr>
            </w:pP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trPr>
          <w:trHeight w:hRule="exact" w:val="277"/>
        </w:trPr>
        <w:tc>
          <w:tcPr>
            <w:tcW w:w="8094" w:type="dxa"/>
            <w:gridSpan w:val="6"/>
            <w:vMerge w:val="restart"/>
            <w:shd w:val="clear" w:color="000000" w:fill="FFFFFF"/>
            <w:tcMar>
              <w:left w:w="34" w:type="dxa"/>
              <w:right w:w="34" w:type="dxa"/>
            </w:tcMar>
          </w:tcPr>
          <w:p w:rsidR="001A5F99" w:rsidRPr="00B44A9E" w:rsidRDefault="001A5F99">
            <w:pPr>
              <w:spacing w:after="0" w:line="240" w:lineRule="auto"/>
              <w:rPr>
                <w:sz w:val="24"/>
                <w:szCs w:val="24"/>
                <w:lang w:val="ru-RU"/>
              </w:rPr>
            </w:pPr>
          </w:p>
          <w:p w:rsidR="001A5F99" w:rsidRDefault="00B44A9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1A5F99" w:rsidRDefault="001A5F99"/>
        </w:tc>
      </w:tr>
      <w:tr w:rsidR="001A5F99">
        <w:trPr>
          <w:trHeight w:hRule="exact" w:val="555"/>
        </w:trPr>
        <w:tc>
          <w:tcPr>
            <w:tcW w:w="8094" w:type="dxa"/>
            <w:gridSpan w:val="6"/>
            <w:vMerge/>
            <w:shd w:val="clear" w:color="000000" w:fill="FFFFFF"/>
            <w:tcMar>
              <w:left w:w="34" w:type="dxa"/>
              <w:right w:w="34" w:type="dxa"/>
            </w:tcMar>
          </w:tcPr>
          <w:p w:rsidR="001A5F99" w:rsidRDefault="001A5F99"/>
        </w:tc>
        <w:tc>
          <w:tcPr>
            <w:tcW w:w="426" w:type="dxa"/>
          </w:tcPr>
          <w:p w:rsidR="001A5F99" w:rsidRDefault="001A5F99"/>
        </w:tc>
        <w:tc>
          <w:tcPr>
            <w:tcW w:w="1135" w:type="dxa"/>
          </w:tcPr>
          <w:p w:rsidR="001A5F99" w:rsidRDefault="001A5F99"/>
        </w:tc>
        <w:tc>
          <w:tcPr>
            <w:tcW w:w="993" w:type="dxa"/>
          </w:tcPr>
          <w:p w:rsidR="001A5F99" w:rsidRDefault="001A5F99"/>
        </w:tc>
      </w:tr>
      <w:tr w:rsidR="001A5F99" w:rsidRPr="009D295D">
        <w:trPr>
          <w:trHeight w:hRule="exact" w:val="277"/>
        </w:trPr>
        <w:tc>
          <w:tcPr>
            <w:tcW w:w="10788" w:type="dxa"/>
            <w:gridSpan w:val="9"/>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Зав. кафедрой д.э.н., профессор Лабынцев Н.Т. _________________</w:t>
            </w:r>
          </w:p>
        </w:tc>
      </w:tr>
      <w:tr w:rsidR="001A5F99" w:rsidRPr="009D295D">
        <w:trPr>
          <w:trHeight w:hRule="exact" w:val="277"/>
        </w:trPr>
        <w:tc>
          <w:tcPr>
            <w:tcW w:w="2141" w:type="dxa"/>
            <w:gridSpan w:val="2"/>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i/>
                <w:color w:val="000000"/>
                <w:sz w:val="19"/>
                <w:szCs w:val="19"/>
                <w:lang w:val="ru-RU"/>
              </w:rPr>
              <w:t>к.э.н., ст. преподаватель Щербакова Е.П. _________________</w:t>
            </w:r>
          </w:p>
        </w:tc>
      </w:tr>
      <w:tr w:rsidR="001A5F99" w:rsidRPr="009D295D">
        <w:trPr>
          <w:trHeight w:hRule="exact" w:val="166"/>
        </w:trPr>
        <w:tc>
          <w:tcPr>
            <w:tcW w:w="10788" w:type="dxa"/>
            <w:gridSpan w:val="9"/>
            <w:shd w:val="clear" w:color="000000" w:fill="FFFFFF"/>
            <w:tcMar>
              <w:left w:w="34" w:type="dxa"/>
              <w:right w:w="34" w:type="dxa"/>
            </w:tcMar>
          </w:tcPr>
          <w:p w:rsidR="001A5F99" w:rsidRPr="00B44A9E" w:rsidRDefault="001A5F99">
            <w:pPr>
              <w:rPr>
                <w:lang w:val="ru-RU"/>
              </w:rPr>
            </w:pPr>
          </w:p>
        </w:tc>
      </w:tr>
      <w:tr w:rsidR="001A5F99" w:rsidRPr="009D295D">
        <w:trPr>
          <w:trHeight w:hRule="exact" w:val="589"/>
        </w:trPr>
        <w:tc>
          <w:tcPr>
            <w:tcW w:w="1135" w:type="dxa"/>
          </w:tcPr>
          <w:p w:rsidR="001A5F99" w:rsidRPr="00B44A9E" w:rsidRDefault="001A5F99">
            <w:pPr>
              <w:rPr>
                <w:lang w:val="ru-RU"/>
              </w:rPr>
            </w:pPr>
          </w:p>
        </w:tc>
        <w:tc>
          <w:tcPr>
            <w:tcW w:w="993" w:type="dxa"/>
          </w:tcPr>
          <w:p w:rsidR="001A5F99" w:rsidRPr="00B44A9E" w:rsidRDefault="001A5F99">
            <w:pPr>
              <w:rPr>
                <w:lang w:val="ru-RU"/>
              </w:rPr>
            </w:pPr>
          </w:p>
        </w:tc>
        <w:tc>
          <w:tcPr>
            <w:tcW w:w="993" w:type="dxa"/>
          </w:tcPr>
          <w:p w:rsidR="001A5F99" w:rsidRPr="00B44A9E" w:rsidRDefault="001A5F99">
            <w:pPr>
              <w:rPr>
                <w:lang w:val="ru-RU"/>
              </w:rPr>
            </w:pPr>
          </w:p>
        </w:tc>
        <w:tc>
          <w:tcPr>
            <w:tcW w:w="5543" w:type="dxa"/>
            <w:gridSpan w:val="4"/>
            <w:shd w:val="clear" w:color="000000" w:fill="FFFFFF"/>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trPr>
          <w:trHeight w:hRule="exact" w:val="833"/>
        </w:trPr>
        <w:tc>
          <w:tcPr>
            <w:tcW w:w="4692" w:type="dxa"/>
            <w:gridSpan w:val="5"/>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1A5F99" w:rsidRPr="00B44A9E" w:rsidRDefault="001A5F99">
            <w:pPr>
              <w:rPr>
                <w:lang w:val="ru-RU"/>
              </w:rPr>
            </w:pPr>
          </w:p>
        </w:tc>
        <w:tc>
          <w:tcPr>
            <w:tcW w:w="426" w:type="dxa"/>
          </w:tcPr>
          <w:p w:rsidR="001A5F99" w:rsidRPr="00B44A9E" w:rsidRDefault="001A5F99">
            <w:pPr>
              <w:rPr>
                <w:lang w:val="ru-RU"/>
              </w:rPr>
            </w:pPr>
          </w:p>
        </w:tc>
        <w:tc>
          <w:tcPr>
            <w:tcW w:w="1135"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trPr>
          <w:trHeight w:hRule="exact" w:val="416"/>
        </w:trPr>
        <w:tc>
          <w:tcPr>
            <w:tcW w:w="10646" w:type="dxa"/>
            <w:gridSpan w:val="9"/>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Рабочая программа пересмотрена, обсуждена и одобрена для</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исполнения в 2021-2022 учебном году на заседании</w:t>
            </w:r>
          </w:p>
        </w:tc>
      </w:tr>
      <w:tr w:rsidR="001A5F99">
        <w:trPr>
          <w:trHeight w:hRule="exact" w:val="555"/>
        </w:trPr>
        <w:tc>
          <w:tcPr>
            <w:tcW w:w="8094" w:type="dxa"/>
            <w:gridSpan w:val="6"/>
            <w:shd w:val="clear" w:color="000000" w:fill="FFFFFF"/>
            <w:tcMar>
              <w:left w:w="34" w:type="dxa"/>
              <w:right w:w="34" w:type="dxa"/>
            </w:tcMar>
          </w:tcPr>
          <w:p w:rsidR="001A5F99" w:rsidRPr="00B44A9E" w:rsidRDefault="001A5F99">
            <w:pPr>
              <w:spacing w:after="0" w:line="240" w:lineRule="auto"/>
              <w:rPr>
                <w:sz w:val="24"/>
                <w:szCs w:val="24"/>
                <w:lang w:val="ru-RU"/>
              </w:rPr>
            </w:pPr>
          </w:p>
          <w:p w:rsidR="001A5F99" w:rsidRDefault="00B44A9E">
            <w:pPr>
              <w:spacing w:after="0" w:line="240" w:lineRule="auto"/>
              <w:rPr>
                <w:sz w:val="24"/>
                <w:szCs w:val="24"/>
              </w:rPr>
            </w:pPr>
            <w:r>
              <w:rPr>
                <w:rFonts w:ascii="Times New Roman" w:hAnsi="Times New Roman" w:cs="Times New Roman"/>
                <w:color w:val="000000"/>
                <w:sz w:val="24"/>
                <w:szCs w:val="24"/>
              </w:rPr>
              <w:t>кафедры</w:t>
            </w:r>
          </w:p>
        </w:tc>
        <w:tc>
          <w:tcPr>
            <w:tcW w:w="426" w:type="dxa"/>
          </w:tcPr>
          <w:p w:rsidR="001A5F99" w:rsidRDefault="001A5F99"/>
        </w:tc>
        <w:tc>
          <w:tcPr>
            <w:tcW w:w="1135" w:type="dxa"/>
          </w:tcPr>
          <w:p w:rsidR="001A5F99" w:rsidRDefault="001A5F99"/>
        </w:tc>
        <w:tc>
          <w:tcPr>
            <w:tcW w:w="993" w:type="dxa"/>
          </w:tcPr>
          <w:p w:rsidR="001A5F99" w:rsidRDefault="001A5F99"/>
        </w:tc>
      </w:tr>
      <w:tr w:rsidR="001A5F99" w:rsidRPr="009D295D">
        <w:trPr>
          <w:trHeight w:hRule="exact" w:val="277"/>
        </w:trPr>
        <w:tc>
          <w:tcPr>
            <w:tcW w:w="10788" w:type="dxa"/>
            <w:gridSpan w:val="9"/>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Зав. кафедрой д.э.н., профессор Лабынцев Н.Т. _________________</w:t>
            </w:r>
          </w:p>
        </w:tc>
      </w:tr>
      <w:tr w:rsidR="001A5F99" w:rsidRPr="009D295D">
        <w:trPr>
          <w:trHeight w:hRule="exact" w:val="416"/>
        </w:trPr>
        <w:tc>
          <w:tcPr>
            <w:tcW w:w="2141" w:type="dxa"/>
            <w:gridSpan w:val="2"/>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i/>
                <w:color w:val="000000"/>
                <w:sz w:val="19"/>
                <w:szCs w:val="19"/>
                <w:lang w:val="ru-RU"/>
              </w:rPr>
              <w:t>к.э.н., ст. преподаватель Щербакова Е.П. _________________</w:t>
            </w:r>
          </w:p>
        </w:tc>
      </w:tr>
    </w:tbl>
    <w:p w:rsidR="001A5F99" w:rsidRPr="00B44A9E" w:rsidRDefault="00B44A9E">
      <w:pPr>
        <w:rPr>
          <w:sz w:val="0"/>
          <w:szCs w:val="0"/>
          <w:lang w:val="ru-RU"/>
        </w:rPr>
      </w:pPr>
      <w:r w:rsidRPr="00B44A9E">
        <w:rPr>
          <w:lang w:val="ru-RU"/>
        </w:rPr>
        <w:br w:type="page"/>
      </w:r>
    </w:p>
    <w:tbl>
      <w:tblPr>
        <w:tblW w:w="0" w:type="auto"/>
        <w:tblCellMar>
          <w:left w:w="0" w:type="dxa"/>
          <w:right w:w="0" w:type="dxa"/>
        </w:tblCellMar>
        <w:tblLook w:val="04A0" w:firstRow="1" w:lastRow="0" w:firstColumn="1" w:lastColumn="0" w:noHBand="0" w:noVBand="1"/>
      </w:tblPr>
      <w:tblGrid>
        <w:gridCol w:w="760"/>
        <w:gridCol w:w="194"/>
        <w:gridCol w:w="285"/>
        <w:gridCol w:w="1412"/>
        <w:gridCol w:w="1570"/>
        <w:gridCol w:w="954"/>
        <w:gridCol w:w="690"/>
        <w:gridCol w:w="1107"/>
        <w:gridCol w:w="1241"/>
        <w:gridCol w:w="696"/>
        <w:gridCol w:w="391"/>
        <w:gridCol w:w="974"/>
      </w:tblGrid>
      <w:tr w:rsidR="001A5F99">
        <w:trPr>
          <w:trHeight w:hRule="exact" w:val="416"/>
        </w:trPr>
        <w:tc>
          <w:tcPr>
            <w:tcW w:w="4692" w:type="dxa"/>
            <w:gridSpan w:val="5"/>
            <w:shd w:val="clear" w:color="C0C0C0" w:fill="FFFFFF"/>
            <w:tcMar>
              <w:left w:w="34" w:type="dxa"/>
              <w:right w:w="34" w:type="dxa"/>
            </w:tcMar>
          </w:tcPr>
          <w:p w:rsidR="001A5F99" w:rsidRDefault="00B44A9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1A5F99" w:rsidRDefault="001A5F99"/>
        </w:tc>
        <w:tc>
          <w:tcPr>
            <w:tcW w:w="710" w:type="dxa"/>
          </w:tcPr>
          <w:p w:rsidR="001A5F99" w:rsidRDefault="001A5F99"/>
        </w:tc>
        <w:tc>
          <w:tcPr>
            <w:tcW w:w="1135" w:type="dxa"/>
          </w:tcPr>
          <w:p w:rsidR="001A5F99" w:rsidRDefault="001A5F99"/>
        </w:tc>
        <w:tc>
          <w:tcPr>
            <w:tcW w:w="1277" w:type="dxa"/>
          </w:tcPr>
          <w:p w:rsidR="001A5F99" w:rsidRDefault="001A5F99"/>
        </w:tc>
        <w:tc>
          <w:tcPr>
            <w:tcW w:w="710" w:type="dxa"/>
          </w:tcPr>
          <w:p w:rsidR="001A5F99" w:rsidRDefault="001A5F99"/>
        </w:tc>
        <w:tc>
          <w:tcPr>
            <w:tcW w:w="426" w:type="dxa"/>
          </w:tcPr>
          <w:p w:rsidR="001A5F99" w:rsidRDefault="001A5F99"/>
        </w:tc>
        <w:tc>
          <w:tcPr>
            <w:tcW w:w="1007"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4</w:t>
            </w:r>
          </w:p>
        </w:tc>
      </w:tr>
      <w:tr w:rsidR="001A5F9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A5F99" w:rsidRPr="009D29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Цели освоения дисциплины: ознакомление обучающихся с теоретическими основами и практическими методами бухгалтерского учета на современном этапе.</w:t>
            </w:r>
          </w:p>
        </w:tc>
      </w:tr>
      <w:tr w:rsidR="001A5F99" w:rsidRPr="009D295D">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Задачи: изучение целей, задач и функции бухгалтерского учета;предмета и метода бухгалтерского учета;порядка проведения первичного наблюдения;методов стоимостного измерения объектов учета;порядка составления регистров и форм бухгалтерского учета;бухгалтерских счетов и двойной записи;основ бухгалтерской отчетности;основных концепций финансового учета;методики учета хозяйственных процессов, вызывающих изменение в составе имущества  хозяйствующего субъекта и источниках его образования</w:t>
            </w:r>
          </w:p>
        </w:tc>
      </w:tr>
      <w:tr w:rsidR="001A5F99" w:rsidRPr="009D295D">
        <w:trPr>
          <w:trHeight w:hRule="exact" w:val="277"/>
        </w:trPr>
        <w:tc>
          <w:tcPr>
            <w:tcW w:w="766" w:type="dxa"/>
          </w:tcPr>
          <w:p w:rsidR="001A5F99" w:rsidRPr="00B44A9E" w:rsidRDefault="001A5F99">
            <w:pPr>
              <w:rPr>
                <w:lang w:val="ru-RU"/>
              </w:rPr>
            </w:pPr>
          </w:p>
        </w:tc>
        <w:tc>
          <w:tcPr>
            <w:tcW w:w="228" w:type="dxa"/>
          </w:tcPr>
          <w:p w:rsidR="001A5F99" w:rsidRPr="00B44A9E" w:rsidRDefault="001A5F99">
            <w:pPr>
              <w:rPr>
                <w:lang w:val="ru-RU"/>
              </w:rPr>
            </w:pPr>
          </w:p>
        </w:tc>
        <w:tc>
          <w:tcPr>
            <w:tcW w:w="285" w:type="dxa"/>
          </w:tcPr>
          <w:p w:rsidR="001A5F99" w:rsidRPr="00B44A9E" w:rsidRDefault="001A5F99">
            <w:pPr>
              <w:rPr>
                <w:lang w:val="ru-RU"/>
              </w:rPr>
            </w:pPr>
          </w:p>
        </w:tc>
        <w:tc>
          <w:tcPr>
            <w:tcW w:w="1560" w:type="dxa"/>
          </w:tcPr>
          <w:p w:rsidR="001A5F99" w:rsidRPr="00B44A9E" w:rsidRDefault="001A5F99">
            <w:pPr>
              <w:rPr>
                <w:lang w:val="ru-RU"/>
              </w:rPr>
            </w:pPr>
          </w:p>
        </w:tc>
        <w:tc>
          <w:tcPr>
            <w:tcW w:w="1844" w:type="dxa"/>
          </w:tcPr>
          <w:p w:rsidR="001A5F99" w:rsidRPr="00B44A9E" w:rsidRDefault="001A5F99">
            <w:pPr>
              <w:rPr>
                <w:lang w:val="ru-RU"/>
              </w:rPr>
            </w:pPr>
          </w:p>
        </w:tc>
        <w:tc>
          <w:tcPr>
            <w:tcW w:w="851" w:type="dxa"/>
          </w:tcPr>
          <w:p w:rsidR="001A5F99" w:rsidRPr="00B44A9E" w:rsidRDefault="001A5F99">
            <w:pPr>
              <w:rPr>
                <w:lang w:val="ru-RU"/>
              </w:rPr>
            </w:pPr>
          </w:p>
        </w:tc>
        <w:tc>
          <w:tcPr>
            <w:tcW w:w="710" w:type="dxa"/>
          </w:tcPr>
          <w:p w:rsidR="001A5F99" w:rsidRPr="00B44A9E" w:rsidRDefault="001A5F99">
            <w:pPr>
              <w:rPr>
                <w:lang w:val="ru-RU"/>
              </w:rPr>
            </w:pPr>
          </w:p>
        </w:tc>
        <w:tc>
          <w:tcPr>
            <w:tcW w:w="1135" w:type="dxa"/>
          </w:tcPr>
          <w:p w:rsidR="001A5F99" w:rsidRPr="00B44A9E" w:rsidRDefault="001A5F99">
            <w:pPr>
              <w:rPr>
                <w:lang w:val="ru-RU"/>
              </w:rPr>
            </w:pPr>
          </w:p>
        </w:tc>
        <w:tc>
          <w:tcPr>
            <w:tcW w:w="1277" w:type="dxa"/>
          </w:tcPr>
          <w:p w:rsidR="001A5F99" w:rsidRPr="00B44A9E" w:rsidRDefault="001A5F99">
            <w:pPr>
              <w:rPr>
                <w:lang w:val="ru-RU"/>
              </w:rPr>
            </w:pPr>
          </w:p>
        </w:tc>
        <w:tc>
          <w:tcPr>
            <w:tcW w:w="710" w:type="dxa"/>
          </w:tcPr>
          <w:p w:rsidR="001A5F99" w:rsidRPr="00B44A9E" w:rsidRDefault="001A5F99">
            <w:pPr>
              <w:rPr>
                <w:lang w:val="ru-RU"/>
              </w:rPr>
            </w:pPr>
          </w:p>
        </w:tc>
        <w:tc>
          <w:tcPr>
            <w:tcW w:w="426"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9D295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2. МЕСТО ДИСЦИПЛИНЫ В СТРУКТУРЕ ОБРАЗОВАТЕЛЬНОЙ ПРОГРАММЫ</w:t>
            </w:r>
          </w:p>
        </w:tc>
      </w:tr>
      <w:tr w:rsidR="001A5F9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Б1.В.ОД</w:t>
            </w:r>
          </w:p>
        </w:tc>
      </w:tr>
      <w:tr w:rsidR="001A5F99" w:rsidRPr="009D295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b/>
                <w:color w:val="000000"/>
                <w:sz w:val="19"/>
                <w:szCs w:val="19"/>
                <w:lang w:val="ru-RU"/>
              </w:rPr>
              <w:t>Требования к предварительной подготовке обучающегося:</w:t>
            </w:r>
          </w:p>
        </w:tc>
      </w:tr>
      <w:tr w:rsidR="001A5F99" w:rsidRPr="009D29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Мировая экономика</w:t>
            </w:r>
          </w:p>
        </w:tc>
      </w:tr>
      <w:tr w:rsidR="001A5F9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1A5F99" w:rsidRPr="009D29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A5F99" w:rsidRPr="009D295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Анализ хозяйственной деятельности участников ВЭД</w:t>
            </w:r>
          </w:p>
        </w:tc>
      </w:tr>
      <w:tr w:rsidR="001A5F9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Финансы</w:t>
            </w:r>
          </w:p>
        </w:tc>
      </w:tr>
      <w:tr w:rsidR="001A5F9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Экономическая безопасность</w:t>
            </w:r>
          </w:p>
        </w:tc>
      </w:tr>
      <w:tr w:rsidR="001A5F9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Таможенные платежи</w:t>
            </w:r>
          </w:p>
        </w:tc>
      </w:tr>
      <w:tr w:rsidR="001A5F99">
        <w:trPr>
          <w:trHeight w:hRule="exact" w:val="277"/>
        </w:trPr>
        <w:tc>
          <w:tcPr>
            <w:tcW w:w="766" w:type="dxa"/>
          </w:tcPr>
          <w:p w:rsidR="001A5F99" w:rsidRDefault="001A5F99"/>
        </w:tc>
        <w:tc>
          <w:tcPr>
            <w:tcW w:w="228" w:type="dxa"/>
          </w:tcPr>
          <w:p w:rsidR="001A5F99" w:rsidRDefault="001A5F99"/>
        </w:tc>
        <w:tc>
          <w:tcPr>
            <w:tcW w:w="285" w:type="dxa"/>
          </w:tcPr>
          <w:p w:rsidR="001A5F99" w:rsidRDefault="001A5F99"/>
        </w:tc>
        <w:tc>
          <w:tcPr>
            <w:tcW w:w="1560" w:type="dxa"/>
          </w:tcPr>
          <w:p w:rsidR="001A5F99" w:rsidRDefault="001A5F99"/>
        </w:tc>
        <w:tc>
          <w:tcPr>
            <w:tcW w:w="1844" w:type="dxa"/>
          </w:tcPr>
          <w:p w:rsidR="001A5F99" w:rsidRDefault="001A5F99"/>
        </w:tc>
        <w:tc>
          <w:tcPr>
            <w:tcW w:w="851" w:type="dxa"/>
          </w:tcPr>
          <w:p w:rsidR="001A5F99" w:rsidRDefault="001A5F99"/>
        </w:tc>
        <w:tc>
          <w:tcPr>
            <w:tcW w:w="710" w:type="dxa"/>
          </w:tcPr>
          <w:p w:rsidR="001A5F99" w:rsidRDefault="001A5F99"/>
        </w:tc>
        <w:tc>
          <w:tcPr>
            <w:tcW w:w="1135" w:type="dxa"/>
          </w:tcPr>
          <w:p w:rsidR="001A5F99" w:rsidRDefault="001A5F99"/>
        </w:tc>
        <w:tc>
          <w:tcPr>
            <w:tcW w:w="1277" w:type="dxa"/>
          </w:tcPr>
          <w:p w:rsidR="001A5F99" w:rsidRDefault="001A5F99"/>
        </w:tc>
        <w:tc>
          <w:tcPr>
            <w:tcW w:w="710" w:type="dxa"/>
          </w:tcPr>
          <w:p w:rsidR="001A5F99" w:rsidRDefault="001A5F99"/>
        </w:tc>
        <w:tc>
          <w:tcPr>
            <w:tcW w:w="426" w:type="dxa"/>
          </w:tcPr>
          <w:p w:rsidR="001A5F99" w:rsidRDefault="001A5F99"/>
        </w:tc>
        <w:tc>
          <w:tcPr>
            <w:tcW w:w="993" w:type="dxa"/>
          </w:tcPr>
          <w:p w:rsidR="001A5F99" w:rsidRDefault="001A5F99"/>
        </w:tc>
      </w:tr>
      <w:tr w:rsidR="001A5F99" w:rsidRPr="009D295D">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3. ТРЕБОВАНИЯ К РЕЗУЛЬТАТАМ ОСВОЕНИЯ ДИСЦИПЛИНЫ</w:t>
            </w:r>
          </w:p>
        </w:tc>
      </w:tr>
      <w:tr w:rsidR="001A5F99" w:rsidRPr="009D295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1A5F9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b/>
                <w:color w:val="000000"/>
                <w:sz w:val="19"/>
                <w:szCs w:val="19"/>
              </w:rPr>
              <w:t>Знать:</w:t>
            </w:r>
          </w:p>
        </w:tc>
      </w:tr>
      <w:tr w:rsidR="001A5F99" w:rsidRPr="009D295D">
        <w:trPr>
          <w:trHeight w:hRule="exact" w:val="416"/>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Уровень 1</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понятия, определения и теоремы математического анализа, свойства вероятностей</w:t>
            </w:r>
          </w:p>
        </w:tc>
      </w:tr>
      <w:tr w:rsidR="001A5F99" w:rsidRPr="009D295D">
        <w:trPr>
          <w:trHeight w:hRule="exact" w:val="416"/>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Уровень 2</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базовые экономические понятия, объективные основы функционирования экономики</w:t>
            </w:r>
          </w:p>
        </w:tc>
      </w:tr>
      <w:tr w:rsidR="001A5F99" w:rsidRPr="009D295D">
        <w:trPr>
          <w:trHeight w:hRule="exact" w:val="416"/>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Уровень 3</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условия функционирования национальной экономики, понятия  и факторы экономического роста</w:t>
            </w:r>
          </w:p>
        </w:tc>
      </w:tr>
      <w:tr w:rsidR="001A5F9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b/>
                <w:color w:val="000000"/>
                <w:sz w:val="19"/>
                <w:szCs w:val="19"/>
              </w:rPr>
              <w:t>Уметь:</w:t>
            </w:r>
          </w:p>
        </w:tc>
      </w:tr>
      <w:tr w:rsidR="001A5F99" w:rsidRPr="009D295D">
        <w:trPr>
          <w:trHeight w:hRule="exact" w:val="478"/>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Уровень 1</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выбирать и применять математические методы при анализе внешнеторговой деятельности и таможенных процессов</w:t>
            </w:r>
          </w:p>
        </w:tc>
      </w:tr>
      <w:tr w:rsidR="001A5F99" w:rsidRPr="009D295D">
        <w:trPr>
          <w:trHeight w:hRule="exact" w:val="416"/>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Уровень 2</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анализировать экономические явления и процессы и прогнозировать их возможное развитие в будущем</w:t>
            </w:r>
          </w:p>
        </w:tc>
      </w:tr>
      <w:tr w:rsidR="001A5F99" w:rsidRPr="009D295D">
        <w:trPr>
          <w:trHeight w:hRule="exact" w:val="478"/>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Уровень 3</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анализировать финансовую и экономическую информацию, необходимую для принятия обоснованных решений в профессиональной сфере</w:t>
            </w:r>
          </w:p>
        </w:tc>
      </w:tr>
      <w:tr w:rsidR="001A5F9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b/>
                <w:color w:val="000000"/>
                <w:sz w:val="19"/>
                <w:szCs w:val="19"/>
              </w:rPr>
              <w:t>Владеть:</w:t>
            </w:r>
          </w:p>
        </w:tc>
      </w:tr>
      <w:tr w:rsidR="001A5F99" w:rsidRPr="009D295D">
        <w:trPr>
          <w:trHeight w:hRule="exact" w:val="416"/>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Уровень 1</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методами решения типовых математических задач</w:t>
            </w:r>
          </w:p>
        </w:tc>
      </w:tr>
      <w:tr w:rsidR="001A5F99" w:rsidRPr="00B45DA5">
        <w:trPr>
          <w:trHeight w:hRule="exact" w:val="416"/>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Уровень 2</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навыками построения и анализа математических алгоритмических моделей таможенных процессов</w:t>
            </w:r>
          </w:p>
        </w:tc>
      </w:tr>
      <w:tr w:rsidR="001A5F99" w:rsidRPr="00B45DA5">
        <w:trPr>
          <w:trHeight w:hRule="exact" w:val="416"/>
        </w:trPr>
        <w:tc>
          <w:tcPr>
            <w:tcW w:w="12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Уровень 3</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способностью использовать основы экономических знаний в различных сферах деятельности</w:t>
            </w:r>
          </w:p>
        </w:tc>
      </w:tr>
      <w:tr w:rsidR="001A5F99" w:rsidRPr="00B45DA5">
        <w:trPr>
          <w:trHeight w:hRule="exact" w:val="277"/>
        </w:trPr>
        <w:tc>
          <w:tcPr>
            <w:tcW w:w="766" w:type="dxa"/>
          </w:tcPr>
          <w:p w:rsidR="001A5F99" w:rsidRPr="00B44A9E" w:rsidRDefault="001A5F99">
            <w:pPr>
              <w:rPr>
                <w:lang w:val="ru-RU"/>
              </w:rPr>
            </w:pPr>
          </w:p>
        </w:tc>
        <w:tc>
          <w:tcPr>
            <w:tcW w:w="228" w:type="dxa"/>
          </w:tcPr>
          <w:p w:rsidR="001A5F99" w:rsidRPr="00B44A9E" w:rsidRDefault="001A5F99">
            <w:pPr>
              <w:rPr>
                <w:lang w:val="ru-RU"/>
              </w:rPr>
            </w:pPr>
          </w:p>
        </w:tc>
        <w:tc>
          <w:tcPr>
            <w:tcW w:w="285" w:type="dxa"/>
          </w:tcPr>
          <w:p w:rsidR="001A5F99" w:rsidRPr="00B44A9E" w:rsidRDefault="001A5F99">
            <w:pPr>
              <w:rPr>
                <w:lang w:val="ru-RU"/>
              </w:rPr>
            </w:pPr>
          </w:p>
        </w:tc>
        <w:tc>
          <w:tcPr>
            <w:tcW w:w="1560" w:type="dxa"/>
          </w:tcPr>
          <w:p w:rsidR="001A5F99" w:rsidRPr="00B44A9E" w:rsidRDefault="001A5F99">
            <w:pPr>
              <w:rPr>
                <w:lang w:val="ru-RU"/>
              </w:rPr>
            </w:pPr>
          </w:p>
        </w:tc>
        <w:tc>
          <w:tcPr>
            <w:tcW w:w="1844" w:type="dxa"/>
          </w:tcPr>
          <w:p w:rsidR="001A5F99" w:rsidRPr="00B44A9E" w:rsidRDefault="001A5F99">
            <w:pPr>
              <w:rPr>
                <w:lang w:val="ru-RU"/>
              </w:rPr>
            </w:pPr>
          </w:p>
        </w:tc>
        <w:tc>
          <w:tcPr>
            <w:tcW w:w="851" w:type="dxa"/>
          </w:tcPr>
          <w:p w:rsidR="001A5F99" w:rsidRPr="00B44A9E" w:rsidRDefault="001A5F99">
            <w:pPr>
              <w:rPr>
                <w:lang w:val="ru-RU"/>
              </w:rPr>
            </w:pPr>
          </w:p>
        </w:tc>
        <w:tc>
          <w:tcPr>
            <w:tcW w:w="710" w:type="dxa"/>
          </w:tcPr>
          <w:p w:rsidR="001A5F99" w:rsidRPr="00B44A9E" w:rsidRDefault="001A5F99">
            <w:pPr>
              <w:rPr>
                <w:lang w:val="ru-RU"/>
              </w:rPr>
            </w:pPr>
          </w:p>
        </w:tc>
        <w:tc>
          <w:tcPr>
            <w:tcW w:w="1135" w:type="dxa"/>
          </w:tcPr>
          <w:p w:rsidR="001A5F99" w:rsidRPr="00B44A9E" w:rsidRDefault="001A5F99">
            <w:pPr>
              <w:rPr>
                <w:lang w:val="ru-RU"/>
              </w:rPr>
            </w:pPr>
          </w:p>
        </w:tc>
        <w:tc>
          <w:tcPr>
            <w:tcW w:w="1277" w:type="dxa"/>
          </w:tcPr>
          <w:p w:rsidR="001A5F99" w:rsidRPr="00B44A9E" w:rsidRDefault="001A5F99">
            <w:pPr>
              <w:rPr>
                <w:lang w:val="ru-RU"/>
              </w:rPr>
            </w:pPr>
          </w:p>
        </w:tc>
        <w:tc>
          <w:tcPr>
            <w:tcW w:w="710" w:type="dxa"/>
          </w:tcPr>
          <w:p w:rsidR="001A5F99" w:rsidRPr="00B44A9E" w:rsidRDefault="001A5F99">
            <w:pPr>
              <w:rPr>
                <w:lang w:val="ru-RU"/>
              </w:rPr>
            </w:pPr>
          </w:p>
        </w:tc>
        <w:tc>
          <w:tcPr>
            <w:tcW w:w="426"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B45DA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4. СТРУКТУРА И СОДЕРЖАНИЕ ДИСЦИПЛИНЫ (МОДУЛЯ)</w:t>
            </w:r>
          </w:p>
        </w:tc>
      </w:tr>
      <w:tr w:rsidR="001A5F99">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Компетен-</w:t>
            </w:r>
          </w:p>
          <w:p w:rsidR="001A5F99" w:rsidRDefault="00B44A9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A5F99" w:rsidRPr="00B45DA5">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35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b/>
                <w:color w:val="000000"/>
                <w:sz w:val="19"/>
                <w:szCs w:val="19"/>
                <w:lang w:val="ru-RU"/>
              </w:rPr>
              <w:t>Раздел 1. Модуль1 "СОДЕРЖАНИЕ И ФУНКЦИИ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1A5F9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1A5F9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1A5F9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1A5F9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1A5F9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1A5F99">
            <w:pPr>
              <w:rPr>
                <w:lang w:val="ru-RU"/>
              </w:rPr>
            </w:pPr>
          </w:p>
        </w:tc>
      </w:tr>
    </w:tbl>
    <w:p w:rsidR="001A5F99" w:rsidRPr="00B44A9E" w:rsidRDefault="00B44A9E">
      <w:pPr>
        <w:rPr>
          <w:sz w:val="0"/>
          <w:szCs w:val="0"/>
          <w:lang w:val="ru-RU"/>
        </w:rPr>
      </w:pPr>
      <w:r w:rsidRPr="00B44A9E">
        <w:rPr>
          <w:lang w:val="ru-RU"/>
        </w:rPr>
        <w:br w:type="page"/>
      </w:r>
    </w:p>
    <w:tbl>
      <w:tblPr>
        <w:tblW w:w="0" w:type="auto"/>
        <w:tblCellMar>
          <w:left w:w="0" w:type="dxa"/>
          <w:right w:w="0" w:type="dxa"/>
        </w:tblCellMar>
        <w:tblLook w:val="04A0" w:firstRow="1" w:lastRow="0" w:firstColumn="1" w:lastColumn="0" w:noHBand="0" w:noVBand="1"/>
      </w:tblPr>
      <w:tblGrid>
        <w:gridCol w:w="937"/>
        <w:gridCol w:w="3485"/>
        <w:gridCol w:w="924"/>
        <w:gridCol w:w="677"/>
        <w:gridCol w:w="1043"/>
        <w:gridCol w:w="1215"/>
        <w:gridCol w:w="668"/>
        <w:gridCol w:w="385"/>
        <w:gridCol w:w="940"/>
      </w:tblGrid>
      <w:tr w:rsidR="001A5F99">
        <w:trPr>
          <w:trHeight w:hRule="exact" w:val="416"/>
        </w:trPr>
        <w:tc>
          <w:tcPr>
            <w:tcW w:w="4692" w:type="dxa"/>
            <w:gridSpan w:val="2"/>
            <w:shd w:val="clear" w:color="C0C0C0" w:fill="FFFFFF"/>
            <w:tcMar>
              <w:left w:w="34" w:type="dxa"/>
              <w:right w:w="34" w:type="dxa"/>
            </w:tcMar>
          </w:tcPr>
          <w:p w:rsidR="001A5F99" w:rsidRDefault="00B44A9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1A5F99" w:rsidRDefault="001A5F99"/>
        </w:tc>
        <w:tc>
          <w:tcPr>
            <w:tcW w:w="710" w:type="dxa"/>
          </w:tcPr>
          <w:p w:rsidR="001A5F99" w:rsidRDefault="001A5F99"/>
        </w:tc>
        <w:tc>
          <w:tcPr>
            <w:tcW w:w="1135" w:type="dxa"/>
          </w:tcPr>
          <w:p w:rsidR="001A5F99" w:rsidRDefault="001A5F99"/>
        </w:tc>
        <w:tc>
          <w:tcPr>
            <w:tcW w:w="1277" w:type="dxa"/>
          </w:tcPr>
          <w:p w:rsidR="001A5F99" w:rsidRDefault="001A5F99"/>
        </w:tc>
        <w:tc>
          <w:tcPr>
            <w:tcW w:w="710" w:type="dxa"/>
          </w:tcPr>
          <w:p w:rsidR="001A5F99" w:rsidRDefault="001A5F99"/>
        </w:tc>
        <w:tc>
          <w:tcPr>
            <w:tcW w:w="426" w:type="dxa"/>
          </w:tcPr>
          <w:p w:rsidR="001A5F99" w:rsidRDefault="001A5F99"/>
        </w:tc>
        <w:tc>
          <w:tcPr>
            <w:tcW w:w="1007"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5</w:t>
            </w:r>
          </w:p>
        </w:tc>
      </w:tr>
      <w:tr w:rsidR="001A5F9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1. Содержание и функции бухгалтерского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как информационная система; измерители, применяемые в бухгалтерском учете; задачи бухгалтерского учета и предъявляемые к нему требования на современном этапе.                  Тема 2. Предмет и метод бухгалтерского учета. Счета и двойная запись.</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(Предмет бухгалтерского учета и важнейшие его объекты;        методы бухгалтерского учета и его составные части;         балансовое обобщение; система бухгалтерских счетов; двойная запись;              учетные регистры бухгалтерского учета).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Л2.1 Л2.3 Л2.4 Л2.5 Л2.6 Л2.7 Л2.8 Л2.9 Л3.1 Л3.2</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1. Содержание и функции бухгалтерского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как информационная система; измерители, применяемые в бухгалтерском учете; задачи бухгалтерского учета и предъявляемые к нему требования на современном этапе).            Тема 2. Предмет и метод бухгалтерского учета. Счета и двойная запись.</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(Предмет бухгалтерского учета и важнейшие его объекты;          методы бухгалтерского учета и его составные части;         балансовое обобщение; система бухгалтерских счетов; двойная запись;             учетные регистры бухгалтерского учета).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Л2.2 Л2.3 Л2.4 Л2.5 Л2.6 Л2.7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1. Содержание и функции бухгалтерского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как информационная система; измерители, применяемые в бухгалтерском учете; задачи бухгалтерского учета и предъявляемые к нему требования на современном этапе).            Тема 2. Предмет и метод бухгалтерского учета. Счета и двойная запись.</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(Предмет бухгалтерского учета и важнейшие его объекты;          методы бухгалтерского учета и его составные части;         балансовое обобщение; система бухгалтерских счетов; двойная запись;             учетные регистры бухгалтерского учета).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Л2.2 Л2.3 Л2.4 Л2.5 Л2.6 Л2.7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b/>
                <w:color w:val="000000"/>
                <w:sz w:val="19"/>
                <w:szCs w:val="19"/>
              </w:rPr>
              <w:t>Раздел 2. Модуль 2 "ФИНАНСОВЫЙ УЧЕТ"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bl>
    <w:p w:rsidR="001A5F99" w:rsidRDefault="00B44A9E">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70"/>
        <w:gridCol w:w="911"/>
        <w:gridCol w:w="670"/>
        <w:gridCol w:w="1026"/>
        <w:gridCol w:w="1203"/>
        <w:gridCol w:w="659"/>
        <w:gridCol w:w="378"/>
        <w:gridCol w:w="930"/>
      </w:tblGrid>
      <w:tr w:rsidR="001A5F99">
        <w:trPr>
          <w:trHeight w:hRule="exact" w:val="416"/>
        </w:trPr>
        <w:tc>
          <w:tcPr>
            <w:tcW w:w="4692" w:type="dxa"/>
            <w:gridSpan w:val="2"/>
            <w:shd w:val="clear" w:color="C0C0C0" w:fill="FFFFFF"/>
            <w:tcMar>
              <w:left w:w="34" w:type="dxa"/>
              <w:right w:w="34" w:type="dxa"/>
            </w:tcMar>
          </w:tcPr>
          <w:p w:rsidR="001A5F99" w:rsidRDefault="00B44A9E">
            <w:pPr>
              <w:spacing w:after="0" w:line="240" w:lineRule="auto"/>
              <w:rPr>
                <w:sz w:val="16"/>
                <w:szCs w:val="16"/>
              </w:rPr>
            </w:pPr>
            <w:r>
              <w:rPr>
                <w:rFonts w:ascii="Times New Roman" w:hAnsi="Times New Roman" w:cs="Times New Roman"/>
                <w:color w:val="C0C0C0"/>
                <w:sz w:val="16"/>
                <w:szCs w:val="16"/>
              </w:rPr>
              <w:t>УП: 38.05.02_1.plz.xml</w:t>
            </w:r>
          </w:p>
        </w:tc>
        <w:tc>
          <w:tcPr>
            <w:tcW w:w="851" w:type="dxa"/>
          </w:tcPr>
          <w:p w:rsidR="001A5F99" w:rsidRDefault="001A5F99"/>
        </w:tc>
        <w:tc>
          <w:tcPr>
            <w:tcW w:w="710" w:type="dxa"/>
          </w:tcPr>
          <w:p w:rsidR="001A5F99" w:rsidRDefault="001A5F99"/>
        </w:tc>
        <w:tc>
          <w:tcPr>
            <w:tcW w:w="1135" w:type="dxa"/>
          </w:tcPr>
          <w:p w:rsidR="001A5F99" w:rsidRDefault="001A5F99"/>
        </w:tc>
        <w:tc>
          <w:tcPr>
            <w:tcW w:w="1277" w:type="dxa"/>
          </w:tcPr>
          <w:p w:rsidR="001A5F99" w:rsidRDefault="001A5F99"/>
        </w:tc>
        <w:tc>
          <w:tcPr>
            <w:tcW w:w="710" w:type="dxa"/>
          </w:tcPr>
          <w:p w:rsidR="001A5F99" w:rsidRDefault="001A5F99"/>
        </w:tc>
        <w:tc>
          <w:tcPr>
            <w:tcW w:w="426" w:type="dxa"/>
          </w:tcPr>
          <w:p w:rsidR="001A5F99" w:rsidRDefault="001A5F99"/>
        </w:tc>
        <w:tc>
          <w:tcPr>
            <w:tcW w:w="1007"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6</w:t>
            </w:r>
          </w:p>
        </w:tc>
      </w:tr>
      <w:tr w:rsidR="001A5F9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3. Учет денежных средств и текущих обязательств.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(Учет кассовых операций;       учет операций на счетах в банке (расчетных, валютных);         учет операций на специальных счетах в банке; понятие дебиторской и кредиторской задолженности;                 учет расчетов с покупателями и заказчиками; учет расчетов с поставщиками и подрядчиками;                  учет расчетов по претензиям;    учет подотчетных сумм;         учет расчетов по налогам и сборам).</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4. Учет материально- производственных запасов.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(Задачи учета, классификация и оценка материально-производственных запасов;    методы оценки материально- производственных запасов;      учет поступления материально- производственных запасов на складах и в бухгалтерии; синтетический учет движения МПЗ; инвентаризация материальных ценностей и порядок отражения её результатов в учете).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Л2.1 Л2.2 Л2.3 Л2.4 Л2.5 Л2.6 Л2.7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3. Учет денежных средств и текущих обязательств.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(Учет кассовых операций;       учет операций на счетах в банке (расчетных, валютных);         учет операций на специальных счетах в банке; понятие дебиторской и кредиторской задолженности;                 учет расчетов с покупателями и заказчиками; учет расчетов с поставщиками и подрядчиками;                  учет расчетов по претензиям;    учет подотчетных сумм;         учет расчетов по налогам и сборам).</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4. Учет материально- производственных запасов.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(Задачи учета, классификация и оценка материально-производственных запасов;    методы оценки материально- производственных запасов;      учет поступления материально- производственных запасов на складах и в бухгалтерии; синтетический учет движения МПЗ; инвентаризация материальных ценностей и порядок отражения её результатов в учете).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Л2.1 Л2.2 Л2.3 Л2.4 Л2.5 Л2.6 Л2.7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5. Учет основных средств и нематериальных активов.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(Классификация и оценка основных средств; учет наличия и движения основных средств; учет амортизации основных средств; учет ремонта основных средств; инвентаризация основных средств; понятие нематериальных активов, их состав и оценка; учет амортизации и движения НМА).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Л2.1 Л2.2 Л2.3 Л2.5 Л2.6 Л2.7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bl>
    <w:p w:rsidR="001A5F99" w:rsidRDefault="00B44A9E">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71"/>
        <w:gridCol w:w="926"/>
        <w:gridCol w:w="678"/>
        <w:gridCol w:w="1046"/>
        <w:gridCol w:w="1217"/>
        <w:gridCol w:w="669"/>
        <w:gridCol w:w="386"/>
        <w:gridCol w:w="942"/>
      </w:tblGrid>
      <w:tr w:rsidR="001A5F99">
        <w:trPr>
          <w:trHeight w:hRule="exact" w:val="416"/>
        </w:trPr>
        <w:tc>
          <w:tcPr>
            <w:tcW w:w="4692" w:type="dxa"/>
            <w:gridSpan w:val="2"/>
            <w:shd w:val="clear" w:color="C0C0C0" w:fill="FFFFFF"/>
            <w:tcMar>
              <w:left w:w="34" w:type="dxa"/>
              <w:right w:w="34" w:type="dxa"/>
            </w:tcMar>
          </w:tcPr>
          <w:p w:rsidR="001A5F99" w:rsidRDefault="00B44A9E">
            <w:pPr>
              <w:spacing w:after="0" w:line="240" w:lineRule="auto"/>
              <w:rPr>
                <w:sz w:val="16"/>
                <w:szCs w:val="16"/>
              </w:rPr>
            </w:pPr>
            <w:r>
              <w:rPr>
                <w:rFonts w:ascii="Times New Roman" w:hAnsi="Times New Roman" w:cs="Times New Roman"/>
                <w:color w:val="C0C0C0"/>
                <w:sz w:val="16"/>
                <w:szCs w:val="16"/>
              </w:rPr>
              <w:t>УП: 38.05.02_1.plz.xml</w:t>
            </w:r>
          </w:p>
        </w:tc>
        <w:tc>
          <w:tcPr>
            <w:tcW w:w="851" w:type="dxa"/>
          </w:tcPr>
          <w:p w:rsidR="001A5F99" w:rsidRDefault="001A5F99"/>
        </w:tc>
        <w:tc>
          <w:tcPr>
            <w:tcW w:w="710" w:type="dxa"/>
          </w:tcPr>
          <w:p w:rsidR="001A5F99" w:rsidRDefault="001A5F99"/>
        </w:tc>
        <w:tc>
          <w:tcPr>
            <w:tcW w:w="1135" w:type="dxa"/>
          </w:tcPr>
          <w:p w:rsidR="001A5F99" w:rsidRDefault="001A5F99"/>
        </w:tc>
        <w:tc>
          <w:tcPr>
            <w:tcW w:w="1277" w:type="dxa"/>
          </w:tcPr>
          <w:p w:rsidR="001A5F99" w:rsidRDefault="001A5F99"/>
        </w:tc>
        <w:tc>
          <w:tcPr>
            <w:tcW w:w="710" w:type="dxa"/>
          </w:tcPr>
          <w:p w:rsidR="001A5F99" w:rsidRDefault="001A5F99"/>
        </w:tc>
        <w:tc>
          <w:tcPr>
            <w:tcW w:w="426" w:type="dxa"/>
          </w:tcPr>
          <w:p w:rsidR="001A5F99" w:rsidRDefault="001A5F99"/>
        </w:tc>
        <w:tc>
          <w:tcPr>
            <w:tcW w:w="1007"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7</w:t>
            </w:r>
          </w:p>
        </w:tc>
      </w:tr>
      <w:tr w:rsidR="001A5F9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5. Учет основных средств и нематериальных активов.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(Классификация и оценка основных средств; учет наличия и движения основных средств; учет амортизации основных средств; учет ремонта основных средств; инвентаризация основных средств; понятие нематериальных активов, их состав и оценка; учет амортизации и движения НМА).                 Тема 6. Учет труда и его оплаты.</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(Виды, формы и системы оплаты труда; порядок начисления заработной платы.; документы по учету труда и его оплаты; синтетический и аналитический учет расчетов по оплате труда;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учет удержаний из сумм начисленной заработной платы).</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7. Учет уставного, добавочного и резервного капиталов.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(Учет уставного капитала;      учет резервного и добавочного капитала).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Л1.8 Л2.1 Л2.2 Л2.3 Л2.4 Л2.5 Л2.6 Л2.7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6. Учет труда и его оплаты.</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(Виды, формы и системы оплаты труда; порядок начисления заработной платы.; документы по учету труда и его оплаты; синтетический и аналитический учет расчетов по оплате труда;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учет удержаний из сумм начисленной заработной платы).</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7. Учет уставного, добавочного и резервного капиталов.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(Учет уставного капитала;      учет резервного и добавочного капитала).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Л1.7 Л1.8 Л2.1 Л2.2 Л2.3 Л2.5 Л2.6 Л2.7 Л2.8 Л2.9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8. Учет издержек хозяйственной деятельности и продажи продукции.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(Состав, группировка и классификация затрат на производство; объекты учета затрат и калькулирования себестоимости продукции; учет затрат на обслуживание производства и управление; сводный учет затрат на производство и калькулирование отчетной себестоимости;        учет готовой продукции, работ, услуг; учет расходов на продажу).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Л2.1 Л2.2 Л2.3 Л2.4 Л2.5 Л2.6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bl>
    <w:p w:rsidR="001A5F99" w:rsidRDefault="00B44A9E">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70"/>
        <w:gridCol w:w="909"/>
        <w:gridCol w:w="669"/>
        <w:gridCol w:w="1024"/>
        <w:gridCol w:w="1202"/>
        <w:gridCol w:w="658"/>
        <w:gridCol w:w="377"/>
        <w:gridCol w:w="928"/>
      </w:tblGrid>
      <w:tr w:rsidR="001A5F99">
        <w:trPr>
          <w:trHeight w:hRule="exact" w:val="416"/>
        </w:trPr>
        <w:tc>
          <w:tcPr>
            <w:tcW w:w="4692" w:type="dxa"/>
            <w:gridSpan w:val="2"/>
            <w:shd w:val="clear" w:color="C0C0C0" w:fill="FFFFFF"/>
            <w:tcMar>
              <w:left w:w="34" w:type="dxa"/>
              <w:right w:w="34" w:type="dxa"/>
            </w:tcMar>
          </w:tcPr>
          <w:p w:rsidR="001A5F99" w:rsidRDefault="00B44A9E">
            <w:pPr>
              <w:spacing w:after="0" w:line="240" w:lineRule="auto"/>
              <w:rPr>
                <w:sz w:val="16"/>
                <w:szCs w:val="16"/>
              </w:rPr>
            </w:pPr>
            <w:r>
              <w:rPr>
                <w:rFonts w:ascii="Times New Roman" w:hAnsi="Times New Roman" w:cs="Times New Roman"/>
                <w:color w:val="C0C0C0"/>
                <w:sz w:val="16"/>
                <w:szCs w:val="16"/>
              </w:rPr>
              <w:t>УП: 38.05.02_1.plz.xml</w:t>
            </w:r>
          </w:p>
        </w:tc>
        <w:tc>
          <w:tcPr>
            <w:tcW w:w="851" w:type="dxa"/>
          </w:tcPr>
          <w:p w:rsidR="001A5F99" w:rsidRDefault="001A5F99"/>
        </w:tc>
        <w:tc>
          <w:tcPr>
            <w:tcW w:w="710" w:type="dxa"/>
          </w:tcPr>
          <w:p w:rsidR="001A5F99" w:rsidRDefault="001A5F99"/>
        </w:tc>
        <w:tc>
          <w:tcPr>
            <w:tcW w:w="1135" w:type="dxa"/>
          </w:tcPr>
          <w:p w:rsidR="001A5F99" w:rsidRDefault="001A5F99"/>
        </w:tc>
        <w:tc>
          <w:tcPr>
            <w:tcW w:w="1277" w:type="dxa"/>
          </w:tcPr>
          <w:p w:rsidR="001A5F99" w:rsidRDefault="001A5F99"/>
        </w:tc>
        <w:tc>
          <w:tcPr>
            <w:tcW w:w="710" w:type="dxa"/>
          </w:tcPr>
          <w:p w:rsidR="001A5F99" w:rsidRDefault="001A5F99"/>
        </w:tc>
        <w:tc>
          <w:tcPr>
            <w:tcW w:w="426" w:type="dxa"/>
          </w:tcPr>
          <w:p w:rsidR="001A5F99" w:rsidRDefault="001A5F99"/>
        </w:tc>
        <w:tc>
          <w:tcPr>
            <w:tcW w:w="1007"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8</w:t>
            </w:r>
          </w:p>
        </w:tc>
      </w:tr>
      <w:tr w:rsidR="001A5F99">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8. Учет издержек хозяйственной деятельности и продажи продукции.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(Состав, группировка и классификация затрат на производство; объекты учета затрат и калькулирования себестоимости продукции; учет затрат на обслуживание производства и управление; сводный учет затрат на производство и калькулирование отчетной себестоимости;        учет готовой продукции, работ, услуг; учет расходов на продажу).  Тема 9. Учет финансовых результатов.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(Учет продаж;                   учет прочих доходов и расходов; учет доходов будущих периодов; учет прибылей и убытков).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10. Бухгалтерская отчетность.</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(Состав финансовой отчетности; принципы составления систем учет и отчетности различных стран).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Л2.1 Л2.2 Л2.3 Л2.4 Л2.5 Л2.6 Л2.7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9. Учет финансовых результатов.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(Учет продаж;                  учет прочих доходов и расходов; учет доходов будущих периодов; учет прибылей и убытков).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Тема 10. Бухгалтерская отчетность.</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(Состав финансовой отчетности; принципы составления систем учет и отчетности различных стран).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Л2.1 Л2.2 Л2.3 Л2.4 Л2.5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Учет материально-производственных запасов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Л2.1 Л2.2 Л2.3 Л2.4 Л2.5 Л2.6 Л2.7 Л2.8 Л2.9 Л2.10 Л3.1</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 Л1.2 Л1.3 Л1.4 Л1.5 Л1.6 Л1.7 Л1.8 Л2.1 Л2.2 Л2.3 Л2.4 Л2.5 Л2.6 Л2.7 Л2.8 Л2.9 Л2.10 Л3.1 Л3.2 Л3.3</w:t>
            </w:r>
          </w:p>
          <w:p w:rsidR="001A5F99" w:rsidRDefault="00B44A9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r>
      <w:tr w:rsidR="001A5F99">
        <w:trPr>
          <w:trHeight w:hRule="exact" w:val="277"/>
        </w:trPr>
        <w:tc>
          <w:tcPr>
            <w:tcW w:w="993" w:type="dxa"/>
          </w:tcPr>
          <w:p w:rsidR="001A5F99" w:rsidRDefault="001A5F99"/>
        </w:tc>
        <w:tc>
          <w:tcPr>
            <w:tcW w:w="3687" w:type="dxa"/>
          </w:tcPr>
          <w:p w:rsidR="001A5F99" w:rsidRDefault="001A5F99"/>
        </w:tc>
        <w:tc>
          <w:tcPr>
            <w:tcW w:w="851" w:type="dxa"/>
          </w:tcPr>
          <w:p w:rsidR="001A5F99" w:rsidRDefault="001A5F99"/>
        </w:tc>
        <w:tc>
          <w:tcPr>
            <w:tcW w:w="710" w:type="dxa"/>
          </w:tcPr>
          <w:p w:rsidR="001A5F99" w:rsidRDefault="001A5F99"/>
        </w:tc>
        <w:tc>
          <w:tcPr>
            <w:tcW w:w="1135" w:type="dxa"/>
          </w:tcPr>
          <w:p w:rsidR="001A5F99" w:rsidRDefault="001A5F99"/>
        </w:tc>
        <w:tc>
          <w:tcPr>
            <w:tcW w:w="1277" w:type="dxa"/>
          </w:tcPr>
          <w:p w:rsidR="001A5F99" w:rsidRDefault="001A5F99"/>
        </w:tc>
        <w:tc>
          <w:tcPr>
            <w:tcW w:w="710" w:type="dxa"/>
          </w:tcPr>
          <w:p w:rsidR="001A5F99" w:rsidRDefault="001A5F99"/>
        </w:tc>
        <w:tc>
          <w:tcPr>
            <w:tcW w:w="426" w:type="dxa"/>
          </w:tcPr>
          <w:p w:rsidR="001A5F99" w:rsidRDefault="001A5F99"/>
        </w:tc>
        <w:tc>
          <w:tcPr>
            <w:tcW w:w="993" w:type="dxa"/>
          </w:tcPr>
          <w:p w:rsidR="001A5F99" w:rsidRDefault="001A5F99"/>
        </w:tc>
      </w:tr>
      <w:tr w:rsidR="001A5F99">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A5F99" w:rsidRPr="00B45DA5">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1A5F99" w:rsidRPr="00B45DA5">
        <w:trPr>
          <w:trHeight w:hRule="exact" w:val="1542"/>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Вопросы к экзамену:</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 Роль и значение учета в системе управления.</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 Виды хозяйственного учета – оперативный, бухгалтерский и статистический: их назначение, цели и область применения.</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 Назначение, задачи и требования, предъявляемые к бухучету, согласно закона «О бухгалтерском учете».</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 Система нормативного регулирования бухгалтерского учета и отчетности в РФ.</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 Предмет и метод бухгалтерского учета.</w:t>
            </w:r>
          </w:p>
        </w:tc>
      </w:tr>
    </w:tbl>
    <w:p w:rsidR="001A5F99" w:rsidRPr="00B44A9E" w:rsidRDefault="00B44A9E">
      <w:pPr>
        <w:rPr>
          <w:sz w:val="0"/>
          <w:szCs w:val="0"/>
          <w:lang w:val="ru-RU"/>
        </w:rPr>
      </w:pPr>
      <w:r w:rsidRPr="00B44A9E">
        <w:rPr>
          <w:lang w:val="ru-RU"/>
        </w:rPr>
        <w:br w:type="page"/>
      </w:r>
    </w:p>
    <w:tbl>
      <w:tblPr>
        <w:tblW w:w="0" w:type="auto"/>
        <w:tblCellMar>
          <w:left w:w="0" w:type="dxa"/>
          <w:right w:w="0" w:type="dxa"/>
        </w:tblCellMar>
        <w:tblLook w:val="04A0" w:firstRow="1" w:lastRow="0" w:firstColumn="1" w:lastColumn="0" w:noHBand="0" w:noVBand="1"/>
      </w:tblPr>
      <w:tblGrid>
        <w:gridCol w:w="696"/>
        <w:gridCol w:w="1910"/>
        <w:gridCol w:w="1857"/>
        <w:gridCol w:w="3153"/>
        <w:gridCol w:w="1668"/>
        <w:gridCol w:w="990"/>
      </w:tblGrid>
      <w:tr w:rsidR="001A5F99">
        <w:trPr>
          <w:trHeight w:hRule="exact" w:val="416"/>
        </w:trPr>
        <w:tc>
          <w:tcPr>
            <w:tcW w:w="4692" w:type="dxa"/>
            <w:gridSpan w:val="3"/>
            <w:shd w:val="clear" w:color="C0C0C0" w:fill="FFFFFF"/>
            <w:tcMar>
              <w:left w:w="34" w:type="dxa"/>
              <w:right w:w="34" w:type="dxa"/>
            </w:tcMar>
          </w:tcPr>
          <w:p w:rsidR="001A5F99" w:rsidRDefault="00B44A9E">
            <w:pPr>
              <w:spacing w:after="0" w:line="240" w:lineRule="auto"/>
              <w:rPr>
                <w:sz w:val="16"/>
                <w:szCs w:val="16"/>
              </w:rPr>
            </w:pPr>
            <w:r>
              <w:rPr>
                <w:rFonts w:ascii="Times New Roman" w:hAnsi="Times New Roman" w:cs="Times New Roman"/>
                <w:color w:val="C0C0C0"/>
                <w:sz w:val="16"/>
                <w:szCs w:val="16"/>
              </w:rPr>
              <w:t>УП: 38.05.02_1.plz.xml</w:t>
            </w:r>
          </w:p>
        </w:tc>
        <w:tc>
          <w:tcPr>
            <w:tcW w:w="3403" w:type="dxa"/>
          </w:tcPr>
          <w:p w:rsidR="001A5F99" w:rsidRDefault="001A5F99"/>
        </w:tc>
        <w:tc>
          <w:tcPr>
            <w:tcW w:w="1702" w:type="dxa"/>
          </w:tcPr>
          <w:p w:rsidR="001A5F99" w:rsidRDefault="001A5F99"/>
        </w:tc>
        <w:tc>
          <w:tcPr>
            <w:tcW w:w="1007"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9</w:t>
            </w:r>
          </w:p>
        </w:tc>
      </w:tr>
      <w:tr w:rsidR="001A5F99" w:rsidRPr="00B45DA5">
        <w:trPr>
          <w:trHeight w:hRule="exact" w:val="12124"/>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6. Основные группировки, используемые в экономической классификации средств хозяйства.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7. Составные элементы (приемы) метода бухгалтерского учета и их взаимосвязь.</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8. Назначение бухгалтерского баланса. Основные концепции, лежащие в основе отражения балансовой информации.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9. Информационное содержание бухгалтерского баланса и его аналитические возможности.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10. Основные виды и разновидности бухгалтерских балансов, используемых в рыночной экономике.</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11. Типы изменения баланса под влиянием хозяйственных операций.</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12. Назначение, строение и основные показатели счетов бухгалтерского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13. План счетов бухгалтерского учета финансово-хозяйственной деятельности и его роль в организации учета на предприятии.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14. Сущность двойной записи и ее контрольное значение.</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15. Виды бухгалтерских проводок  – их назначение и содержание.</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16. Взаимосвязь счетов синтетического и аналитического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17. Взаимосвязь систем счетов бухгалтерского учета с показателями бухгалтерского баланса.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18. Значение приема «оценки» как метода стоимостного измерения средств хозяйства.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19. Правила оценки имущества и обязательств, используемые в текущем учете и в бухгалтерской отчетности.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20. Калькуляция как способ измерения стоимости объекта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21. Общая модель учета затрат по заготовлению производственных запасов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.22. Общая модель учета затрат, связанных с приобретением основных средств и аналогичных объектов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23. Общая модель учета затрат процесса производства.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24. Общая модель учета затрат выпуска и реализации продукции.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25. Роль и значение первичного наблюдения и его организация в бухгалтерском учете.</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26. Обязательные реквизиты и требования, предъявляемые к первичным документам бухгалтерского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27. Роль и значение документооборота в организации учета на предприятии.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28. Классификация первичных документов.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29. Классификация учетных регистров, сроки и порядок их хранения.</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30. Виды инвентаризаций.</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31. Порядок проведения и оформления результатов инвентаризации в учете.</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32. Формы ведения учета, используемые в отечественной практике организации учета, при ручном и автоматизированном варианте обработки информации.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33. Учетная политика предприятия, ее назначение и требования, предъявляемые к ней.</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34. Права и обязанности главного бухгалтера на предприятии.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35. Учет поступления основных средств.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36. Принципы учета операций с МПЗ.</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37. Порядок начисления заработной платы.</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38. Порядок начисления амортизации по нематериальным активам.</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39. Учет прямых затрат на производство.</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40. Учет выпуска и реализации готовой продукции.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41. Учет расчетов с поставщиками и покупателями.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42. Учет расчетов с подотчетными лицами.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43. Учет расчетов с бюджетом.</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44. Учет нераспределенной прибыли.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45. Порядок формирования прибыли отчетного года.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46. Учет уставного капитала.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47. Учет добавочного и резервного капитала.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48. Учет кредитов.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49. Учет займов.</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50. Учет целевого финансирования.</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51. Учет финансовых вложений.</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52. Концепция бухгалтерского учета в рыночных условиях РФ (цель, задачи и принципы организации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53. Классификация затрат на производство.</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54. Сравнительная характеристика финансового и управленческого учета.</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55. Основные принципы учета, используемые в международной и российской учетной практике.</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56. Понятие о международных учетных стандартах финансовой отчетности.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57. Состав бухгалтерской отчетности.</w:t>
            </w:r>
          </w:p>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58. Порядок и сроки предоставления бухгалтерской отчетности.</w:t>
            </w:r>
          </w:p>
        </w:tc>
      </w:tr>
      <w:tr w:rsidR="001A5F99" w:rsidRPr="00B45DA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1A5F99" w:rsidRPr="00B45DA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1A5F99" w:rsidRPr="00B45DA5">
        <w:trPr>
          <w:trHeight w:hRule="exact" w:val="277"/>
        </w:trPr>
        <w:tc>
          <w:tcPr>
            <w:tcW w:w="710" w:type="dxa"/>
          </w:tcPr>
          <w:p w:rsidR="001A5F99" w:rsidRPr="00B44A9E" w:rsidRDefault="001A5F99">
            <w:pPr>
              <w:rPr>
                <w:lang w:val="ru-RU"/>
              </w:rPr>
            </w:pPr>
          </w:p>
        </w:tc>
        <w:tc>
          <w:tcPr>
            <w:tcW w:w="1986" w:type="dxa"/>
          </w:tcPr>
          <w:p w:rsidR="001A5F99" w:rsidRPr="00B44A9E" w:rsidRDefault="001A5F99">
            <w:pPr>
              <w:rPr>
                <w:lang w:val="ru-RU"/>
              </w:rPr>
            </w:pPr>
          </w:p>
        </w:tc>
        <w:tc>
          <w:tcPr>
            <w:tcW w:w="1986" w:type="dxa"/>
          </w:tcPr>
          <w:p w:rsidR="001A5F99" w:rsidRPr="00B44A9E" w:rsidRDefault="001A5F99">
            <w:pPr>
              <w:rPr>
                <w:lang w:val="ru-RU"/>
              </w:rPr>
            </w:pPr>
          </w:p>
        </w:tc>
        <w:tc>
          <w:tcPr>
            <w:tcW w:w="3403" w:type="dxa"/>
          </w:tcPr>
          <w:p w:rsidR="001A5F99" w:rsidRPr="00B44A9E" w:rsidRDefault="001A5F99">
            <w:pPr>
              <w:rPr>
                <w:lang w:val="ru-RU"/>
              </w:rPr>
            </w:pPr>
          </w:p>
        </w:tc>
        <w:tc>
          <w:tcPr>
            <w:tcW w:w="1702"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B45DA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A5F9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A5F9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A5F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Колич-во</w:t>
            </w:r>
          </w:p>
        </w:tc>
      </w:tr>
      <w:tr w:rsidR="001A5F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Астахов В.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(финансовый) учет: учеб. для бакалавров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Юрайт,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101</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Лабынцев Н. Т.</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Бухгалтерский учет: теория: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Финансы и статистика,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481</w:t>
            </w:r>
          </w:p>
        </w:tc>
      </w:tr>
    </w:tbl>
    <w:p w:rsidR="001A5F99" w:rsidRDefault="00B44A9E">
      <w:pPr>
        <w:rPr>
          <w:sz w:val="0"/>
          <w:szCs w:val="0"/>
        </w:rPr>
      </w:pPr>
      <w:r>
        <w:br w:type="page"/>
      </w:r>
    </w:p>
    <w:tbl>
      <w:tblPr>
        <w:tblW w:w="0" w:type="auto"/>
        <w:tblCellMar>
          <w:left w:w="0" w:type="dxa"/>
          <w:right w:w="0" w:type="dxa"/>
        </w:tblCellMar>
        <w:tblLook w:val="04A0" w:firstRow="1" w:lastRow="0" w:firstColumn="1" w:lastColumn="0" w:noHBand="0" w:noVBand="1"/>
      </w:tblPr>
      <w:tblGrid>
        <w:gridCol w:w="751"/>
        <w:gridCol w:w="1892"/>
        <w:gridCol w:w="1796"/>
        <w:gridCol w:w="3193"/>
        <w:gridCol w:w="1656"/>
        <w:gridCol w:w="986"/>
      </w:tblGrid>
      <w:tr w:rsidR="001A5F99">
        <w:trPr>
          <w:trHeight w:hRule="exact" w:val="416"/>
        </w:trPr>
        <w:tc>
          <w:tcPr>
            <w:tcW w:w="4692" w:type="dxa"/>
            <w:gridSpan w:val="3"/>
            <w:shd w:val="clear" w:color="C0C0C0" w:fill="FFFFFF"/>
            <w:tcMar>
              <w:left w:w="34" w:type="dxa"/>
              <w:right w:w="34" w:type="dxa"/>
            </w:tcMar>
          </w:tcPr>
          <w:p w:rsidR="001A5F99" w:rsidRDefault="00B44A9E">
            <w:pPr>
              <w:spacing w:after="0" w:line="240" w:lineRule="auto"/>
              <w:rPr>
                <w:sz w:val="16"/>
                <w:szCs w:val="16"/>
              </w:rPr>
            </w:pPr>
            <w:r>
              <w:rPr>
                <w:rFonts w:ascii="Times New Roman" w:hAnsi="Times New Roman" w:cs="Times New Roman"/>
                <w:color w:val="C0C0C0"/>
                <w:sz w:val="16"/>
                <w:szCs w:val="16"/>
              </w:rPr>
              <w:t>УП: 38.05.02_1.plz.xml</w:t>
            </w:r>
          </w:p>
        </w:tc>
        <w:tc>
          <w:tcPr>
            <w:tcW w:w="3403" w:type="dxa"/>
          </w:tcPr>
          <w:p w:rsidR="001A5F99" w:rsidRDefault="001A5F99"/>
        </w:tc>
        <w:tc>
          <w:tcPr>
            <w:tcW w:w="1702" w:type="dxa"/>
          </w:tcPr>
          <w:p w:rsidR="001A5F99" w:rsidRDefault="001A5F99"/>
        </w:tc>
        <w:tc>
          <w:tcPr>
            <w:tcW w:w="1007"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10</w:t>
            </w:r>
          </w:p>
        </w:tc>
      </w:tr>
      <w:tr w:rsidR="001A5F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Колич-во</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Лабынцев Н. Т.</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бухгалтерская финансовая отчетность: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Финансы и статистика,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489</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Терентьева Т. О., Соколов Я.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и аудит: современная теория и практика: [учеб. для магистров всех экон.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Экономика,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150</w:t>
            </w:r>
          </w:p>
        </w:tc>
      </w:tr>
      <w:tr w:rsidR="001A5F9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Нечитайло И. А., Нечитайло А. И., Панкова Л. В., Томшинская И.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sidRPr="00B44A9E">
              <w:rPr>
                <w:rFonts w:ascii="Times New Roman" w:hAnsi="Times New Roman" w:cs="Times New Roman"/>
                <w:color w:val="000000"/>
                <w:sz w:val="19"/>
                <w:szCs w:val="19"/>
                <w:lang w:val="ru-RU"/>
              </w:rPr>
              <w:t xml:space="preserve">Бухгалтерский учет и налогообложение финансовых результатов в системе управления организацией: учеб. пособие для студентов, обучающихся по напр. </w:t>
            </w:r>
            <w:r>
              <w:rPr>
                <w:rFonts w:ascii="Times New Roman" w:hAnsi="Times New Roman" w:cs="Times New Roman"/>
                <w:color w:val="000000"/>
                <w:sz w:val="19"/>
                <w:szCs w:val="19"/>
              </w:rPr>
              <w:t>"Экономика" (уровень магистратуры)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Ростов н/Д: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30</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Лабынцев Н. Т.</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финансовый и управленческий: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Финансы и статистика,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490</w:t>
            </w:r>
          </w:p>
        </w:tc>
      </w:tr>
      <w:tr w:rsidR="001A5F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Пичкова Л. С., Улина Г.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и аудит: Учеб. пособие по англ. яз.</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М.: Изд-во МГИМО(У) МИД России, 2003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50</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Л1.8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Безруких П.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Бухгалтерский учет: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Бухгалт. учет, 2002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485</w:t>
            </w:r>
          </w:p>
        </w:tc>
      </w:tr>
      <w:tr w:rsidR="001A5F9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A5F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Колич-во</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Астахов В.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внешнеэкономической деятельности: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150</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Хвостик Т.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для юристов: учеб. пособие для студентов учреждений сред.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ФОРУМ,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90</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Астахов В.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в торговле: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Ростов н/Д: Феникс,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150</w:t>
            </w:r>
          </w:p>
        </w:tc>
      </w:tr>
      <w:tr w:rsidR="001A5F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Шурыгин 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и аудит: учеб.-метод. пособие для студентов неучет.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Ростов н/Д: Изд-во РГЭУ "РИНХ",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54</w:t>
            </w:r>
          </w:p>
        </w:tc>
      </w:tr>
      <w:tr w:rsidR="001A5F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Алексеева И. В., Нор- Аревян Г.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Бухгалтерское дело: учеб.-метод.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63</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Астахов В.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в торговле: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Ростов н/Д: МиниТайп,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100</w:t>
            </w:r>
          </w:p>
        </w:tc>
      </w:tr>
      <w:tr w:rsidR="001A5F9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Стефанова С. Н., Ткаченко И. 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 100 экзаменационных ответов: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Ростов н/Д: МарТ,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97</w:t>
            </w:r>
          </w:p>
        </w:tc>
      </w:tr>
      <w:tr w:rsidR="001A5F9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Парашутин Н. В., Козлова Е. П., Бабченко Т. Н., Галанина Е.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Бухгалтерский учет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Финансы и статистика, 1994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267</w:t>
            </w:r>
          </w:p>
        </w:tc>
      </w:tr>
      <w:tr w:rsidR="001A5F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Л2.9</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Бабаева З. Д., Терехова В. А., Рендухов И.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Задачи и вопросы: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Финансы и статистика, 1994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103</w:t>
            </w:r>
          </w:p>
        </w:tc>
      </w:tr>
      <w:tr w:rsidR="001A5F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Л2.10</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Кизилов А.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Теория бухгалтерского учета: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М.: ЭКСМО,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148</w:t>
            </w:r>
          </w:p>
        </w:tc>
      </w:tr>
      <w:tr w:rsidR="001A5F9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1A5F9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1A5F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Колич-во</w:t>
            </w:r>
          </w:p>
        </w:tc>
      </w:tr>
      <w:tr w:rsidR="001A5F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Шурыгин 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и аудит: учеб.-метод. разраб.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Ростов н/Д: Изд-во РГЭУ "РИНХ",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10</w:t>
            </w:r>
          </w:p>
        </w:tc>
      </w:tr>
      <w:tr w:rsidR="001A5F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Кизилов А. Н., Макаренко Е.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Учеб.-метод. разработка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Ростов н/Д: Изд-во РГЭУ "РИНХ", 2003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10</w:t>
            </w:r>
          </w:p>
        </w:tc>
      </w:tr>
      <w:tr w:rsidR="001A5F9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Чернышев Э. А., Евстафьева Е.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Бухгалтерский учет: Метод. указания по самостоят. работе для студентов дневн. формы обучения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Ростов н/Д: Изд-во РГЭУ "РИНХ", 2004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10</w:t>
            </w:r>
          </w:p>
        </w:tc>
      </w:tr>
      <w:tr w:rsidR="001A5F99" w:rsidRPr="00B45DA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A5F99" w:rsidRPr="00B45DA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 xml:space="preserve">Министерство финансов Российской Федерации </w:t>
            </w:r>
            <w:r>
              <w:rPr>
                <w:rFonts w:ascii="Times New Roman" w:hAnsi="Times New Roman" w:cs="Times New Roman"/>
                <w:color w:val="000000"/>
                <w:sz w:val="19"/>
                <w:szCs w:val="19"/>
              </w:rPr>
              <w:t>http</w:t>
            </w:r>
            <w:r w:rsidRPr="00B44A9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44A9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minfin</w:t>
            </w:r>
            <w:r w:rsidRPr="00B44A9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1A5F99" w:rsidRPr="00B45DA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 xml:space="preserve">"Главбух" электронный журнал </w:t>
            </w:r>
            <w:r>
              <w:rPr>
                <w:rFonts w:ascii="Times New Roman" w:hAnsi="Times New Roman" w:cs="Times New Roman"/>
                <w:color w:val="000000"/>
                <w:sz w:val="19"/>
                <w:szCs w:val="19"/>
              </w:rPr>
              <w:t>http</w:t>
            </w:r>
            <w:r w:rsidRPr="00B44A9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44A9E">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B44A9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1A5F99" w:rsidRPr="00B45DA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 xml:space="preserve">Справочно-правовая система </w:t>
            </w:r>
            <w:r>
              <w:rPr>
                <w:rFonts w:ascii="Times New Roman" w:hAnsi="Times New Roman" w:cs="Times New Roman"/>
                <w:color w:val="000000"/>
                <w:sz w:val="19"/>
                <w:szCs w:val="19"/>
              </w:rPr>
              <w:t>http</w:t>
            </w:r>
            <w:r w:rsidRPr="00B44A9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44A9E">
              <w:rPr>
                <w:rFonts w:ascii="Times New Roman" w:hAnsi="Times New Roman" w:cs="Times New Roman"/>
                <w:color w:val="000000"/>
                <w:sz w:val="19"/>
                <w:szCs w:val="19"/>
                <w:lang w:val="ru-RU"/>
              </w:rPr>
              <w:t>.</w:t>
            </w:r>
            <w:r>
              <w:rPr>
                <w:rFonts w:ascii="Times New Roman" w:hAnsi="Times New Roman" w:cs="Times New Roman"/>
                <w:color w:val="000000"/>
                <w:sz w:val="19"/>
                <w:szCs w:val="19"/>
              </w:rPr>
              <w:t>consultant</w:t>
            </w:r>
            <w:r w:rsidRPr="00B44A9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1A5F9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A5F9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MicrosoftOffice</w:t>
            </w:r>
          </w:p>
        </w:tc>
      </w:tr>
      <w:tr w:rsidR="001A5F9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A5F9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Консультант Плюс</w:t>
            </w:r>
          </w:p>
        </w:tc>
      </w:tr>
    </w:tbl>
    <w:p w:rsidR="001A5F99" w:rsidRDefault="00B44A9E">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2"/>
        <w:gridCol w:w="4788"/>
        <w:gridCol w:w="974"/>
      </w:tblGrid>
      <w:tr w:rsidR="001A5F99">
        <w:trPr>
          <w:trHeight w:hRule="exact" w:val="416"/>
        </w:trPr>
        <w:tc>
          <w:tcPr>
            <w:tcW w:w="4692" w:type="dxa"/>
            <w:gridSpan w:val="2"/>
            <w:shd w:val="clear" w:color="C0C0C0" w:fill="FFFFFF"/>
            <w:tcMar>
              <w:left w:w="34" w:type="dxa"/>
              <w:right w:w="34" w:type="dxa"/>
            </w:tcMar>
          </w:tcPr>
          <w:p w:rsidR="001A5F99" w:rsidRDefault="00B44A9E">
            <w:pPr>
              <w:spacing w:after="0" w:line="240" w:lineRule="auto"/>
              <w:rPr>
                <w:sz w:val="16"/>
                <w:szCs w:val="16"/>
              </w:rPr>
            </w:pPr>
            <w:r>
              <w:rPr>
                <w:rFonts w:ascii="Times New Roman" w:hAnsi="Times New Roman" w:cs="Times New Roman"/>
                <w:color w:val="C0C0C0"/>
                <w:sz w:val="16"/>
                <w:szCs w:val="16"/>
              </w:rPr>
              <w:t>УП: 38.05.02_1.plz.xml</w:t>
            </w:r>
          </w:p>
        </w:tc>
        <w:tc>
          <w:tcPr>
            <w:tcW w:w="5104" w:type="dxa"/>
          </w:tcPr>
          <w:p w:rsidR="001A5F99" w:rsidRDefault="001A5F99"/>
        </w:tc>
        <w:tc>
          <w:tcPr>
            <w:tcW w:w="1007" w:type="dxa"/>
            <w:shd w:val="clear" w:color="C0C0C0" w:fill="FFFFFF"/>
            <w:tcMar>
              <w:left w:w="34" w:type="dxa"/>
              <w:right w:w="34" w:type="dxa"/>
            </w:tcMar>
          </w:tcPr>
          <w:p w:rsidR="001A5F99" w:rsidRDefault="00B44A9E">
            <w:pPr>
              <w:spacing w:after="0" w:line="240" w:lineRule="auto"/>
              <w:jc w:val="right"/>
              <w:rPr>
                <w:sz w:val="16"/>
                <w:szCs w:val="16"/>
              </w:rPr>
            </w:pPr>
            <w:r>
              <w:rPr>
                <w:rFonts w:ascii="Times New Roman" w:hAnsi="Times New Roman" w:cs="Times New Roman"/>
                <w:color w:val="C0C0C0"/>
                <w:sz w:val="16"/>
                <w:szCs w:val="16"/>
              </w:rPr>
              <w:t>стр. 11</w:t>
            </w:r>
          </w:p>
        </w:tc>
      </w:tr>
      <w:tr w:rsidR="001A5F9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rPr>
                <w:sz w:val="19"/>
                <w:szCs w:val="19"/>
              </w:rPr>
            </w:pPr>
            <w:r>
              <w:rPr>
                <w:rFonts w:ascii="Times New Roman" w:hAnsi="Times New Roman" w:cs="Times New Roman"/>
                <w:color w:val="000000"/>
                <w:sz w:val="19"/>
                <w:szCs w:val="19"/>
              </w:rPr>
              <w:t>Гарант</w:t>
            </w:r>
          </w:p>
        </w:tc>
      </w:tr>
      <w:tr w:rsidR="001A5F99">
        <w:trPr>
          <w:trHeight w:hRule="exact" w:val="277"/>
        </w:trPr>
        <w:tc>
          <w:tcPr>
            <w:tcW w:w="766" w:type="dxa"/>
          </w:tcPr>
          <w:p w:rsidR="001A5F99" w:rsidRDefault="001A5F99"/>
        </w:tc>
        <w:tc>
          <w:tcPr>
            <w:tcW w:w="3913" w:type="dxa"/>
          </w:tcPr>
          <w:p w:rsidR="001A5F99" w:rsidRDefault="001A5F99"/>
        </w:tc>
        <w:tc>
          <w:tcPr>
            <w:tcW w:w="5104" w:type="dxa"/>
          </w:tcPr>
          <w:p w:rsidR="001A5F99" w:rsidRDefault="001A5F99"/>
        </w:tc>
        <w:tc>
          <w:tcPr>
            <w:tcW w:w="993" w:type="dxa"/>
          </w:tcPr>
          <w:p w:rsidR="001A5F99" w:rsidRDefault="001A5F99"/>
        </w:tc>
      </w:tr>
      <w:tr w:rsidR="001A5F99" w:rsidRPr="00B45DA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7. МАТЕРИАЛЬНО-ТЕХНИЧЕСКОЕ ОБЕСПЕЧЕНИЕ ДИСЦИПЛИНЫ (МОДУЛЯ)</w:t>
            </w:r>
          </w:p>
        </w:tc>
      </w:tr>
      <w:tr w:rsidR="001A5F99" w:rsidRPr="00B45DA5">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Default="00B44A9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1A5F99" w:rsidRPr="00B45DA5">
        <w:trPr>
          <w:trHeight w:hRule="exact" w:val="277"/>
        </w:trPr>
        <w:tc>
          <w:tcPr>
            <w:tcW w:w="766" w:type="dxa"/>
          </w:tcPr>
          <w:p w:rsidR="001A5F99" w:rsidRPr="00B44A9E" w:rsidRDefault="001A5F99">
            <w:pPr>
              <w:rPr>
                <w:lang w:val="ru-RU"/>
              </w:rPr>
            </w:pPr>
          </w:p>
        </w:tc>
        <w:tc>
          <w:tcPr>
            <w:tcW w:w="3913" w:type="dxa"/>
          </w:tcPr>
          <w:p w:rsidR="001A5F99" w:rsidRPr="00B44A9E" w:rsidRDefault="001A5F99">
            <w:pPr>
              <w:rPr>
                <w:lang w:val="ru-RU"/>
              </w:rPr>
            </w:pPr>
          </w:p>
        </w:tc>
        <w:tc>
          <w:tcPr>
            <w:tcW w:w="5104" w:type="dxa"/>
          </w:tcPr>
          <w:p w:rsidR="001A5F99" w:rsidRPr="00B44A9E" w:rsidRDefault="001A5F99">
            <w:pPr>
              <w:rPr>
                <w:lang w:val="ru-RU"/>
              </w:rPr>
            </w:pPr>
          </w:p>
        </w:tc>
        <w:tc>
          <w:tcPr>
            <w:tcW w:w="993" w:type="dxa"/>
          </w:tcPr>
          <w:p w:rsidR="001A5F99" w:rsidRPr="00B44A9E" w:rsidRDefault="001A5F99">
            <w:pPr>
              <w:rPr>
                <w:lang w:val="ru-RU"/>
              </w:rPr>
            </w:pPr>
          </w:p>
        </w:tc>
      </w:tr>
      <w:tr w:rsidR="001A5F99" w:rsidRPr="00B45DA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5F99" w:rsidRPr="00B44A9E" w:rsidRDefault="00B44A9E">
            <w:pPr>
              <w:spacing w:after="0" w:line="240" w:lineRule="auto"/>
              <w:jc w:val="center"/>
              <w:rPr>
                <w:sz w:val="19"/>
                <w:szCs w:val="19"/>
                <w:lang w:val="ru-RU"/>
              </w:rPr>
            </w:pPr>
            <w:r w:rsidRPr="00B44A9E">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1A5F99" w:rsidRPr="00B45DA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5F99" w:rsidRPr="00B44A9E" w:rsidRDefault="00B44A9E">
            <w:pPr>
              <w:spacing w:after="0" w:line="240" w:lineRule="auto"/>
              <w:rPr>
                <w:sz w:val="19"/>
                <w:szCs w:val="19"/>
                <w:lang w:val="ru-RU"/>
              </w:rPr>
            </w:pPr>
            <w:r w:rsidRPr="00B44A9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A5F99" w:rsidRDefault="001A5F99">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Pr="00B45DA5" w:rsidRDefault="00B45DA5" w:rsidP="00B45DA5">
      <w:pPr>
        <w:keepNext/>
        <w:keepLines/>
        <w:spacing w:after="0" w:line="240" w:lineRule="auto"/>
        <w:jc w:val="center"/>
        <w:rPr>
          <w:rFonts w:ascii="Times New Roman" w:eastAsia="Calibri" w:hAnsi="Times New Roman" w:cs="Times New Roman"/>
          <w:b/>
          <w:bCs/>
          <w:color w:val="000000"/>
          <w:lang w:val="ru-RU" w:eastAsia="ru-RU"/>
        </w:rPr>
      </w:pPr>
      <w:r>
        <w:rPr>
          <w:rFonts w:ascii="Times New Roman" w:eastAsia="Calibri" w:hAnsi="Times New Roman" w:cs="Times New Roman"/>
          <w:b/>
          <w:bCs/>
          <w:noProof/>
          <w:color w:val="000000"/>
          <w:lang w:val="ru-RU" w:eastAsia="ru-RU"/>
        </w:rPr>
        <w:drawing>
          <wp:inline distT="0" distB="0" distL="0" distR="0">
            <wp:extent cx="6480810" cy="8912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с.jp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B45DA5" w:rsidRDefault="00B45DA5" w:rsidP="00B45DA5">
      <w:pPr>
        <w:keepNext/>
        <w:keepLines/>
        <w:spacing w:after="0" w:line="240" w:lineRule="auto"/>
        <w:jc w:val="center"/>
        <w:rPr>
          <w:rFonts w:ascii="Times New Roman" w:eastAsia="Calibri" w:hAnsi="Times New Roman" w:cs="Times New Roman"/>
          <w:b/>
          <w:bCs/>
          <w:color w:val="000000"/>
          <w:sz w:val="28"/>
          <w:lang w:val="ru-RU" w:eastAsia="ru-RU"/>
        </w:rPr>
      </w:pPr>
    </w:p>
    <w:p w:rsidR="00B45DA5" w:rsidRDefault="00B45DA5" w:rsidP="00B45DA5">
      <w:pPr>
        <w:keepNext/>
        <w:keepLines/>
        <w:spacing w:after="0" w:line="240" w:lineRule="auto"/>
        <w:jc w:val="center"/>
        <w:rPr>
          <w:rFonts w:ascii="Times New Roman" w:eastAsia="Calibri" w:hAnsi="Times New Roman" w:cs="Times New Roman"/>
          <w:b/>
          <w:bCs/>
          <w:color w:val="000000"/>
          <w:sz w:val="28"/>
          <w:lang w:val="ru-RU" w:eastAsia="ru-RU"/>
        </w:rPr>
      </w:pPr>
    </w:p>
    <w:p w:rsidR="00B45DA5" w:rsidRDefault="00B45DA5" w:rsidP="00B45DA5">
      <w:pPr>
        <w:keepNext/>
        <w:keepLines/>
        <w:spacing w:after="0" w:line="240" w:lineRule="auto"/>
        <w:jc w:val="center"/>
        <w:rPr>
          <w:rFonts w:ascii="Times New Roman" w:eastAsia="Calibri" w:hAnsi="Times New Roman" w:cs="Times New Roman"/>
          <w:b/>
          <w:bCs/>
          <w:color w:val="000000"/>
          <w:sz w:val="28"/>
          <w:lang w:val="ru-RU" w:eastAsia="ru-RU"/>
        </w:rPr>
      </w:pPr>
    </w:p>
    <w:p w:rsidR="00B45DA5" w:rsidRDefault="00B45DA5" w:rsidP="00B45DA5">
      <w:pPr>
        <w:keepNext/>
        <w:keepLines/>
        <w:spacing w:after="0" w:line="240" w:lineRule="auto"/>
        <w:jc w:val="center"/>
        <w:rPr>
          <w:rFonts w:ascii="Times New Roman" w:eastAsia="Calibri" w:hAnsi="Times New Roman" w:cs="Times New Roman"/>
          <w:b/>
          <w:bCs/>
          <w:color w:val="000000"/>
          <w:sz w:val="28"/>
          <w:lang w:val="ru-RU" w:eastAsia="ru-RU"/>
        </w:rPr>
      </w:pPr>
    </w:p>
    <w:p w:rsidR="00B45DA5" w:rsidRDefault="00B45DA5" w:rsidP="00B45DA5">
      <w:pPr>
        <w:keepNext/>
        <w:keepLines/>
        <w:spacing w:after="0" w:line="240" w:lineRule="auto"/>
        <w:jc w:val="center"/>
        <w:rPr>
          <w:rFonts w:ascii="Times New Roman" w:eastAsia="Calibri" w:hAnsi="Times New Roman" w:cs="Times New Roman"/>
          <w:b/>
          <w:bCs/>
          <w:color w:val="000000"/>
          <w:sz w:val="28"/>
          <w:lang w:val="ru-RU" w:eastAsia="ru-RU"/>
        </w:rPr>
      </w:pPr>
    </w:p>
    <w:p w:rsidR="00B45DA5" w:rsidRPr="00B45DA5" w:rsidRDefault="00B45DA5" w:rsidP="00B45DA5">
      <w:pPr>
        <w:keepNext/>
        <w:keepLines/>
        <w:spacing w:after="0" w:line="240" w:lineRule="auto"/>
        <w:jc w:val="center"/>
        <w:rPr>
          <w:rFonts w:ascii="Times New Roman" w:eastAsia="Calibri" w:hAnsi="Times New Roman" w:cs="Times New Roman"/>
          <w:b/>
          <w:bCs/>
          <w:color w:val="000000"/>
          <w:sz w:val="28"/>
          <w:lang w:val="ru-RU" w:eastAsia="ru-RU"/>
        </w:rPr>
      </w:pPr>
      <w:r w:rsidRPr="00B45DA5">
        <w:rPr>
          <w:rFonts w:ascii="Times New Roman" w:eastAsia="Calibri" w:hAnsi="Times New Roman" w:cs="Times New Roman"/>
          <w:b/>
          <w:bCs/>
          <w:color w:val="000000"/>
          <w:sz w:val="28"/>
          <w:lang w:val="ru-RU" w:eastAsia="ru-RU"/>
        </w:rPr>
        <w:t>Оглавление</w:t>
      </w:r>
    </w:p>
    <w:p w:rsidR="00B45DA5" w:rsidRPr="00B45DA5" w:rsidRDefault="00B45DA5" w:rsidP="00B45DA5">
      <w:pPr>
        <w:spacing w:after="0" w:line="240" w:lineRule="auto"/>
        <w:rPr>
          <w:rFonts w:ascii="Times New Roman" w:eastAsia="Calibri" w:hAnsi="Times New Roman" w:cs="Times New Roman"/>
          <w:sz w:val="28"/>
          <w:lang w:val="ru-RU" w:eastAsia="ru-RU"/>
        </w:rPr>
      </w:pPr>
    </w:p>
    <w:p w:rsidR="00B45DA5" w:rsidRPr="00B45DA5" w:rsidRDefault="00B45DA5" w:rsidP="00B45DA5">
      <w:pPr>
        <w:spacing w:after="0" w:line="240" w:lineRule="auto"/>
        <w:rPr>
          <w:rFonts w:ascii="Times New Roman" w:eastAsia="Calibri" w:hAnsi="Times New Roman" w:cs="Times New Roman"/>
          <w:sz w:val="28"/>
          <w:lang w:val="ru-RU" w:eastAsia="ru-RU"/>
        </w:rPr>
      </w:pPr>
    </w:p>
    <w:p w:rsidR="00B45DA5" w:rsidRPr="00B45DA5" w:rsidRDefault="00B45DA5" w:rsidP="00B45DA5">
      <w:pPr>
        <w:tabs>
          <w:tab w:val="left" w:pos="440"/>
          <w:tab w:val="right" w:leader="dot" w:pos="9345"/>
        </w:tabs>
        <w:spacing w:after="100" w:line="240" w:lineRule="auto"/>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fldChar w:fldCharType="begin"/>
      </w:r>
      <w:r w:rsidRPr="00B45DA5">
        <w:rPr>
          <w:rFonts w:ascii="Times New Roman" w:eastAsia="Calibri" w:hAnsi="Times New Roman" w:cs="Times New Roman"/>
          <w:sz w:val="24"/>
          <w:szCs w:val="24"/>
          <w:lang w:val="ru-RU" w:eastAsia="ru-RU"/>
        </w:rPr>
        <w:instrText xml:space="preserve"> TOC \o "1-3" \h \z \u </w:instrText>
      </w:r>
      <w:r w:rsidRPr="00B45DA5">
        <w:rPr>
          <w:rFonts w:ascii="Times New Roman" w:eastAsia="Calibri" w:hAnsi="Times New Roman" w:cs="Times New Roman"/>
          <w:sz w:val="24"/>
          <w:szCs w:val="24"/>
          <w:lang w:val="ru-RU" w:eastAsia="ru-RU"/>
        </w:rPr>
        <w:fldChar w:fldCharType="separate"/>
      </w:r>
      <w:hyperlink w:anchor="_Toc421519832" w:history="1">
        <w:r w:rsidRPr="00B45DA5">
          <w:rPr>
            <w:rFonts w:ascii="Times New Roman" w:eastAsia="Calibri" w:hAnsi="Times New Roman" w:cs="Times New Roman"/>
            <w:sz w:val="24"/>
            <w:szCs w:val="24"/>
            <w:lang w:val="ru-RU" w:eastAsia="ru-RU"/>
          </w:rPr>
          <w:t>1.</w:t>
        </w:r>
        <w:r w:rsidRPr="00B45DA5">
          <w:rPr>
            <w:rFonts w:ascii="Times New Roman" w:eastAsia="Calibri" w:hAnsi="Times New Roman" w:cs="Times New Roman"/>
            <w:sz w:val="24"/>
            <w:szCs w:val="24"/>
            <w:lang w:val="ru-RU" w:eastAsia="ru-RU"/>
          </w:rPr>
          <w:tab/>
          <w:t xml:space="preserve">Перечень компетенций с указанием этапов их формирования в процессе освоения образовательной программы </w:t>
        </w:r>
        <w:r w:rsidRPr="00B45DA5">
          <w:rPr>
            <w:rFonts w:ascii="Times New Roman" w:eastAsia="Calibri" w:hAnsi="Times New Roman" w:cs="Times New Roman"/>
            <w:webHidden/>
            <w:sz w:val="24"/>
            <w:szCs w:val="24"/>
            <w:lang w:val="ru-RU" w:eastAsia="ru-RU"/>
          </w:rPr>
          <w:tab/>
        </w:r>
      </w:hyperlink>
      <w:r w:rsidRPr="00B45DA5">
        <w:rPr>
          <w:rFonts w:ascii="Times New Roman" w:eastAsia="Calibri" w:hAnsi="Times New Roman" w:cs="Times New Roman"/>
          <w:sz w:val="24"/>
          <w:szCs w:val="24"/>
          <w:lang w:val="ru-RU" w:eastAsia="ru-RU"/>
        </w:rPr>
        <w:t>3</w:t>
      </w:r>
    </w:p>
    <w:p w:rsidR="00B45DA5" w:rsidRPr="00B45DA5" w:rsidRDefault="009D295D" w:rsidP="00B45DA5">
      <w:pPr>
        <w:tabs>
          <w:tab w:val="left" w:pos="440"/>
          <w:tab w:val="right" w:leader="dot" w:pos="9345"/>
        </w:tabs>
        <w:spacing w:after="100" w:line="240" w:lineRule="auto"/>
        <w:rPr>
          <w:rFonts w:ascii="Times New Roman" w:eastAsia="Calibri" w:hAnsi="Times New Roman" w:cs="Times New Roman"/>
          <w:sz w:val="24"/>
          <w:szCs w:val="24"/>
          <w:lang w:val="ru-RU" w:eastAsia="ru-RU"/>
        </w:rPr>
      </w:pPr>
      <w:hyperlink w:anchor="_Toc421519834" w:history="1">
        <w:r w:rsidR="00B45DA5" w:rsidRPr="00B45DA5">
          <w:rPr>
            <w:rFonts w:ascii="Times New Roman" w:eastAsia="Calibri" w:hAnsi="Times New Roman" w:cs="Times New Roman"/>
            <w:sz w:val="24"/>
            <w:szCs w:val="24"/>
            <w:lang w:val="ru-RU" w:eastAsia="ru-RU"/>
          </w:rPr>
          <w:t>2.</w:t>
        </w:r>
        <w:r w:rsidR="00B45DA5" w:rsidRPr="00B45DA5">
          <w:rPr>
            <w:rFonts w:ascii="Times New Roman" w:eastAsia="Calibri" w:hAnsi="Times New Roman" w:cs="Times New Roman"/>
            <w:sz w:val="24"/>
            <w:szCs w:val="24"/>
            <w:lang w:val="ru-RU" w:eastAsia="ru-RU"/>
          </w:rPr>
          <w:tab/>
          <w:t>Описание показателей и критериев оценивания компетенций на различных этапах их формирования, описание шкал оценивания</w:t>
        </w:r>
        <w:r w:rsidR="00B45DA5" w:rsidRPr="00B45DA5">
          <w:rPr>
            <w:rFonts w:ascii="Times New Roman" w:eastAsia="Calibri" w:hAnsi="Times New Roman" w:cs="Times New Roman"/>
            <w:webHidden/>
            <w:sz w:val="24"/>
            <w:szCs w:val="24"/>
            <w:lang w:val="ru-RU" w:eastAsia="ru-RU"/>
          </w:rPr>
          <w:tab/>
          <w:t>3</w:t>
        </w:r>
      </w:hyperlink>
    </w:p>
    <w:p w:rsidR="00B45DA5" w:rsidRPr="00B45DA5" w:rsidRDefault="009D295D" w:rsidP="00B45DA5">
      <w:pPr>
        <w:tabs>
          <w:tab w:val="left" w:pos="440"/>
          <w:tab w:val="right" w:leader="dot" w:pos="9345"/>
        </w:tabs>
        <w:spacing w:after="100" w:line="240" w:lineRule="auto"/>
        <w:rPr>
          <w:rFonts w:ascii="Times New Roman" w:eastAsia="Calibri" w:hAnsi="Times New Roman" w:cs="Times New Roman"/>
          <w:sz w:val="24"/>
          <w:szCs w:val="24"/>
          <w:lang w:val="ru-RU" w:eastAsia="ru-RU"/>
        </w:rPr>
      </w:pPr>
      <w:hyperlink w:anchor="_Toc421519835" w:history="1">
        <w:r w:rsidR="00B45DA5" w:rsidRPr="00B45DA5">
          <w:rPr>
            <w:rFonts w:ascii="Times New Roman" w:eastAsia="Calibri" w:hAnsi="Times New Roman" w:cs="Times New Roman"/>
            <w:sz w:val="24"/>
            <w:szCs w:val="24"/>
            <w:lang w:val="ru-RU" w:eastAsia="ru-RU"/>
          </w:rPr>
          <w:t>3.</w:t>
        </w:r>
        <w:r w:rsidR="00B45DA5" w:rsidRPr="00B45DA5">
          <w:rPr>
            <w:rFonts w:ascii="Times New Roman" w:eastAsia="Calibri" w:hAnsi="Times New Roman" w:cs="Times New Roman"/>
            <w:sz w:val="24"/>
            <w:szCs w:val="24"/>
            <w:lang w:val="ru-RU" w:eastAsia="ru-RU"/>
          </w:rPr>
          <w:tab/>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B45DA5" w:rsidRPr="00B45DA5">
          <w:rPr>
            <w:rFonts w:ascii="Times New Roman" w:eastAsia="Calibri" w:hAnsi="Times New Roman" w:cs="Times New Roman"/>
            <w:webHidden/>
            <w:sz w:val="24"/>
            <w:szCs w:val="24"/>
            <w:lang w:val="ru-RU" w:eastAsia="ru-RU"/>
          </w:rPr>
          <w:tab/>
          <w:t>7</w:t>
        </w:r>
      </w:hyperlink>
    </w:p>
    <w:p w:rsidR="00B45DA5" w:rsidRPr="00B45DA5" w:rsidRDefault="00B45DA5" w:rsidP="00B45DA5">
      <w:pPr>
        <w:tabs>
          <w:tab w:val="left" w:pos="440"/>
          <w:tab w:val="right" w:leader="dot" w:pos="9345"/>
        </w:tabs>
        <w:spacing w:after="100" w:line="240" w:lineRule="auto"/>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fldChar w:fldCharType="end"/>
      </w:r>
      <w:r w:rsidRPr="00B45DA5">
        <w:rPr>
          <w:rFonts w:ascii="Times New Roman" w:eastAsia="Calibri"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45DA5">
        <w:rPr>
          <w:rFonts w:ascii="Times New Roman" w:eastAsia="Calibri" w:hAnsi="Times New Roman" w:cs="Times New Roman"/>
          <w:webHidden/>
          <w:sz w:val="24"/>
          <w:szCs w:val="24"/>
          <w:lang w:val="ru-RU" w:eastAsia="ru-RU"/>
        </w:rPr>
        <w:tab/>
        <w:t xml:space="preserve"> </w:t>
      </w:r>
      <w:r w:rsidRPr="00B45DA5">
        <w:rPr>
          <w:rFonts w:ascii="Times New Roman" w:eastAsia="Calibri" w:hAnsi="Times New Roman" w:cs="Times New Roman"/>
          <w:webHidden/>
          <w:sz w:val="24"/>
          <w:szCs w:val="24"/>
          <w:lang w:val="ru-RU" w:eastAsia="ru-RU"/>
        </w:rPr>
        <w:fldChar w:fldCharType="begin"/>
      </w:r>
      <w:r w:rsidRPr="00B45DA5">
        <w:rPr>
          <w:rFonts w:ascii="Times New Roman" w:eastAsia="Calibri" w:hAnsi="Times New Roman" w:cs="Times New Roman"/>
          <w:webHidden/>
          <w:sz w:val="24"/>
          <w:szCs w:val="24"/>
          <w:lang w:val="ru-RU" w:eastAsia="ru-RU"/>
        </w:rPr>
        <w:instrText xml:space="preserve"> PAGEREF _Toc480487764 \h </w:instrText>
      </w:r>
      <w:r w:rsidRPr="00B45DA5">
        <w:rPr>
          <w:rFonts w:ascii="Times New Roman" w:eastAsia="Calibri" w:hAnsi="Times New Roman" w:cs="Times New Roman"/>
          <w:webHidden/>
          <w:sz w:val="24"/>
          <w:szCs w:val="24"/>
          <w:lang w:val="ru-RU" w:eastAsia="ru-RU"/>
        </w:rPr>
      </w:r>
      <w:r w:rsidRPr="00B45DA5">
        <w:rPr>
          <w:rFonts w:ascii="Times New Roman" w:eastAsia="Calibri" w:hAnsi="Times New Roman" w:cs="Times New Roman"/>
          <w:webHidden/>
          <w:sz w:val="24"/>
          <w:szCs w:val="24"/>
          <w:lang w:val="ru-RU" w:eastAsia="ru-RU"/>
        </w:rPr>
        <w:fldChar w:fldCharType="separate"/>
      </w:r>
      <w:r w:rsidRPr="00B45DA5">
        <w:rPr>
          <w:rFonts w:ascii="Times New Roman" w:eastAsia="Calibri" w:hAnsi="Times New Roman" w:cs="Times New Roman"/>
          <w:webHidden/>
          <w:sz w:val="24"/>
          <w:szCs w:val="24"/>
          <w:lang w:val="ru-RU" w:eastAsia="ru-RU"/>
        </w:rPr>
        <w:t>48</w:t>
      </w:r>
      <w:r w:rsidRPr="00B45DA5">
        <w:rPr>
          <w:rFonts w:ascii="Times New Roman" w:eastAsia="Calibri" w:hAnsi="Times New Roman" w:cs="Times New Roman"/>
          <w:webHidden/>
          <w:sz w:val="24"/>
          <w:szCs w:val="24"/>
          <w:lang w:val="ru-RU" w:eastAsia="ru-RU"/>
        </w:rPr>
        <w:fldChar w:fldCharType="end"/>
      </w:r>
    </w:p>
    <w:p w:rsidR="00B45DA5" w:rsidRPr="00B45DA5" w:rsidRDefault="00B45DA5" w:rsidP="00B45DA5">
      <w:pPr>
        <w:spacing w:after="0" w:line="240" w:lineRule="auto"/>
        <w:rPr>
          <w:rFonts w:ascii="Times New Roman" w:eastAsia="Calibri" w:hAnsi="Times New Roman" w:cs="Times New Roman"/>
          <w:sz w:val="28"/>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sz w:val="28"/>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sz w:val="28"/>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widowControl w:val="0"/>
        <w:spacing w:after="0" w:line="240" w:lineRule="auto"/>
        <w:jc w:val="center"/>
        <w:rPr>
          <w:rFonts w:ascii="Times New Roman" w:eastAsia="Calibri" w:hAnsi="Times New Roman" w:cs="Times New Roman"/>
          <w:bCs/>
          <w:lang w:val="ru-RU" w:eastAsia="ru-RU"/>
        </w:rPr>
      </w:pPr>
    </w:p>
    <w:p w:rsidR="00B45DA5" w:rsidRPr="00B45DA5" w:rsidRDefault="00B45DA5" w:rsidP="00B45DA5">
      <w:pPr>
        <w:keepNext/>
        <w:keepLines/>
        <w:spacing w:after="0" w:line="240" w:lineRule="auto"/>
        <w:jc w:val="center"/>
        <w:outlineLvl w:val="0"/>
        <w:rPr>
          <w:rFonts w:ascii="Cambria" w:eastAsia="Calibri" w:hAnsi="Cambria" w:cs="Times New Roman"/>
          <w:b/>
          <w:bCs/>
          <w:color w:val="000000"/>
          <w:sz w:val="28"/>
          <w:szCs w:val="28"/>
          <w:lang w:val="ru-RU" w:eastAsia="ru-RU"/>
        </w:rPr>
      </w:pPr>
      <w:bookmarkStart w:id="0" w:name="_Toc420739500"/>
      <w:r w:rsidRPr="00B45DA5">
        <w:rPr>
          <w:rFonts w:ascii="Cambria" w:eastAsia="Calibri" w:hAnsi="Cambria" w:cs="Times New Roman"/>
          <w:b/>
          <w:bCs/>
          <w:color w:val="000000"/>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B45DA5" w:rsidRPr="00B45DA5" w:rsidRDefault="00B45DA5" w:rsidP="00B45DA5">
      <w:pPr>
        <w:tabs>
          <w:tab w:val="left" w:pos="2295"/>
        </w:tabs>
        <w:spacing w:after="0" w:line="240" w:lineRule="auto"/>
        <w:jc w:val="center"/>
        <w:rPr>
          <w:rFonts w:ascii="Times New Roman" w:eastAsia="Calibri" w:hAnsi="Times New Roman" w:cs="Times New Roman"/>
          <w:b/>
          <w:lang w:val="ru-RU" w:eastAsia="ru-RU"/>
        </w:rPr>
      </w:pPr>
    </w:p>
    <w:p w:rsidR="00B45DA5" w:rsidRPr="00B45DA5" w:rsidRDefault="00B45DA5" w:rsidP="00B45DA5">
      <w:pPr>
        <w:tabs>
          <w:tab w:val="left" w:pos="360"/>
        </w:tabs>
        <w:spacing w:after="0"/>
        <w:ind w:firstLine="851"/>
        <w:jc w:val="both"/>
        <w:rPr>
          <w:rFonts w:ascii="Times New Roman" w:eastAsia="Calibri" w:hAnsi="Times New Roman" w:cs="Times New Roman"/>
          <w:sz w:val="28"/>
          <w:szCs w:val="28"/>
          <w:lang w:val="ru-RU" w:eastAsia="ru-RU"/>
        </w:rPr>
      </w:pPr>
    </w:p>
    <w:p w:rsidR="00B45DA5" w:rsidRPr="00B45DA5" w:rsidRDefault="00B45DA5" w:rsidP="00B45DA5">
      <w:pPr>
        <w:tabs>
          <w:tab w:val="left" w:pos="360"/>
        </w:tabs>
        <w:spacing w:after="0"/>
        <w:ind w:firstLine="851"/>
        <w:jc w:val="both"/>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45DA5" w:rsidRPr="00B45DA5" w:rsidRDefault="00B45DA5" w:rsidP="00B45DA5">
      <w:pPr>
        <w:tabs>
          <w:tab w:val="left" w:pos="360"/>
        </w:tabs>
        <w:spacing w:after="0" w:line="240" w:lineRule="auto"/>
        <w:ind w:firstLine="709"/>
        <w:jc w:val="center"/>
        <w:rPr>
          <w:rFonts w:ascii="Times New Roman" w:eastAsia="Calibri" w:hAnsi="Times New Roman" w:cs="Times New Roman"/>
          <w:lang w:val="ru-RU" w:eastAsia="ru-RU"/>
        </w:rPr>
      </w:pPr>
    </w:p>
    <w:p w:rsidR="00B45DA5" w:rsidRPr="00B45DA5" w:rsidRDefault="00B45DA5" w:rsidP="00B45DA5">
      <w:pPr>
        <w:widowControl w:val="0"/>
        <w:spacing w:after="0" w:line="360" w:lineRule="auto"/>
        <w:ind w:firstLine="709"/>
        <w:jc w:val="both"/>
        <w:rPr>
          <w:rFonts w:ascii="Times New Roman" w:eastAsia="Times New Roman" w:hAnsi="Times New Roman" w:cs="Times New Roman"/>
          <w:i/>
          <w:iCs/>
          <w:snapToGrid w:val="0"/>
          <w:sz w:val="28"/>
          <w:szCs w:val="28"/>
          <w:lang w:val="ru-RU" w:eastAsia="ru-RU"/>
        </w:rPr>
      </w:pPr>
    </w:p>
    <w:p w:rsidR="00B45DA5" w:rsidRPr="00B45DA5" w:rsidRDefault="00B45DA5" w:rsidP="00B45DA5">
      <w:pPr>
        <w:keepNext/>
        <w:keepLines/>
        <w:spacing w:after="0" w:line="240" w:lineRule="auto"/>
        <w:jc w:val="center"/>
        <w:outlineLvl w:val="0"/>
        <w:rPr>
          <w:rFonts w:ascii="Cambria" w:eastAsia="Calibri" w:hAnsi="Cambria" w:cs="Times New Roman"/>
          <w:b/>
          <w:bCs/>
          <w:color w:val="000000"/>
          <w:sz w:val="28"/>
          <w:szCs w:val="28"/>
          <w:lang w:val="ru-RU" w:eastAsia="ru-RU"/>
        </w:rPr>
      </w:pPr>
      <w:bookmarkStart w:id="1" w:name="_Toc420739502"/>
      <w:r w:rsidRPr="00B45DA5">
        <w:rPr>
          <w:rFonts w:ascii="Cambria" w:eastAsia="Calibri" w:hAnsi="Cambria" w:cs="Times New Roman"/>
          <w:b/>
          <w:bCs/>
          <w:color w:val="00000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B45DA5" w:rsidRPr="00B45DA5" w:rsidRDefault="00B45DA5" w:rsidP="00B45DA5">
      <w:pPr>
        <w:spacing w:after="0" w:line="240" w:lineRule="auto"/>
        <w:ind w:firstLine="708"/>
        <w:rPr>
          <w:rFonts w:ascii="Times New Roman" w:eastAsia="Calibri" w:hAnsi="Times New Roman" w:cs="Times New Roman"/>
          <w:lang w:val="ru-RU" w:eastAsia="ru-RU"/>
        </w:rPr>
      </w:pPr>
    </w:p>
    <w:p w:rsidR="00B45DA5" w:rsidRPr="00B45DA5" w:rsidRDefault="00B45DA5" w:rsidP="00B45DA5">
      <w:pPr>
        <w:spacing w:after="0" w:line="240" w:lineRule="auto"/>
        <w:ind w:firstLine="708"/>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2.1 Показатели и критерии оценивания компетенций:  </w:t>
      </w:r>
    </w:p>
    <w:p w:rsidR="00B45DA5" w:rsidRPr="00B45DA5" w:rsidRDefault="00B45DA5" w:rsidP="00B45DA5">
      <w:pPr>
        <w:spacing w:after="0" w:line="240" w:lineRule="auto"/>
        <w:ind w:firstLine="708"/>
        <w:rPr>
          <w:rFonts w:ascii="Times New Roman" w:eastAsia="Calibri" w:hAnsi="Times New Roman" w:cs="Times New Roman"/>
          <w:lang w:val="ru-RU" w:eastAsia="ru-RU"/>
        </w:rPr>
      </w:pPr>
    </w:p>
    <w:p w:rsidR="00B45DA5" w:rsidRPr="00B45DA5" w:rsidRDefault="00B45DA5" w:rsidP="00B45DA5">
      <w:pPr>
        <w:spacing w:after="0" w:line="240" w:lineRule="auto"/>
        <w:ind w:firstLine="708"/>
        <w:rPr>
          <w:rFonts w:ascii="Times New Roman" w:eastAsia="Calibri" w:hAnsi="Times New Roman" w:cs="Times New Roman"/>
          <w:lang w:val="ru-RU" w:eastAsia="ru-RU"/>
        </w:rPr>
      </w:pPr>
    </w:p>
    <w:tbl>
      <w:tblPr>
        <w:tblW w:w="9024" w:type="dxa"/>
        <w:tblCellMar>
          <w:left w:w="0" w:type="dxa"/>
          <w:right w:w="0" w:type="dxa"/>
        </w:tblCellMar>
        <w:tblLook w:val="01E0" w:firstRow="1" w:lastRow="1" w:firstColumn="1" w:lastColumn="1" w:noHBand="0" w:noVBand="0"/>
      </w:tblPr>
      <w:tblGrid>
        <w:gridCol w:w="2708"/>
        <w:gridCol w:w="2252"/>
        <w:gridCol w:w="2689"/>
        <w:gridCol w:w="1375"/>
      </w:tblGrid>
      <w:tr w:rsidR="00B45DA5" w:rsidRPr="00B45DA5" w:rsidTr="008F4EC7">
        <w:trPr>
          <w:trHeight w:val="752"/>
        </w:trPr>
        <w:tc>
          <w:tcPr>
            <w:tcW w:w="270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DA5" w:rsidRPr="00B45DA5" w:rsidRDefault="00B45DA5" w:rsidP="00B45DA5">
            <w:pPr>
              <w:spacing w:after="0" w:line="256" w:lineRule="auto"/>
              <w:jc w:val="center"/>
              <w:rPr>
                <w:rFonts w:ascii="Times New Roman" w:eastAsia="Calibri" w:hAnsi="Times New Roman" w:cs="Times New Roman"/>
                <w:sz w:val="24"/>
                <w:szCs w:val="28"/>
                <w:lang w:val="ru-RU" w:eastAsia="ru-RU"/>
              </w:rPr>
            </w:pPr>
            <w:r w:rsidRPr="00B45DA5">
              <w:rPr>
                <w:rFonts w:ascii="Times New Roman" w:eastAsia="Calibri" w:hAnsi="Times New Roman" w:cs="Times New Roman"/>
                <w:color w:val="000000"/>
                <w:sz w:val="24"/>
                <w:szCs w:val="28"/>
                <w:lang w:val="ru-RU" w:eastAsia="ru-RU"/>
              </w:rPr>
              <w:t xml:space="preserve">ЗУН, составляющие компетенцию </w:t>
            </w:r>
          </w:p>
        </w:tc>
        <w:tc>
          <w:tcPr>
            <w:tcW w:w="22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DA5" w:rsidRPr="00B45DA5" w:rsidRDefault="00B45DA5" w:rsidP="00B45DA5">
            <w:pPr>
              <w:spacing w:after="0" w:line="256" w:lineRule="auto"/>
              <w:jc w:val="center"/>
              <w:rPr>
                <w:rFonts w:ascii="Times New Roman" w:eastAsia="Calibri" w:hAnsi="Times New Roman" w:cs="Times New Roman"/>
                <w:sz w:val="24"/>
                <w:szCs w:val="28"/>
                <w:lang w:val="ru-RU" w:eastAsia="ru-RU"/>
              </w:rPr>
            </w:pPr>
            <w:r w:rsidRPr="00B45DA5">
              <w:rPr>
                <w:rFonts w:ascii="Times New Roman" w:eastAsia="Calibri" w:hAnsi="Times New Roman" w:cs="Times New Roman"/>
                <w:color w:val="000000"/>
                <w:sz w:val="24"/>
                <w:szCs w:val="28"/>
                <w:lang w:val="ru-RU" w:eastAsia="ru-RU"/>
              </w:rPr>
              <w:t>Показатели оценивания</w:t>
            </w:r>
          </w:p>
        </w:tc>
        <w:tc>
          <w:tcPr>
            <w:tcW w:w="26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DA5" w:rsidRPr="00B45DA5" w:rsidRDefault="00B45DA5" w:rsidP="00B45DA5">
            <w:pPr>
              <w:spacing w:after="0" w:line="256" w:lineRule="auto"/>
              <w:jc w:val="center"/>
              <w:rPr>
                <w:rFonts w:ascii="Times New Roman" w:eastAsia="Calibri" w:hAnsi="Times New Roman" w:cs="Times New Roman"/>
                <w:sz w:val="24"/>
                <w:szCs w:val="28"/>
                <w:lang w:val="ru-RU" w:eastAsia="ru-RU"/>
              </w:rPr>
            </w:pPr>
            <w:r w:rsidRPr="00B45DA5">
              <w:rPr>
                <w:rFonts w:ascii="Times New Roman" w:eastAsia="Calibri" w:hAnsi="Times New Roman" w:cs="Times New Roman"/>
                <w:color w:val="000000"/>
                <w:sz w:val="24"/>
                <w:szCs w:val="28"/>
                <w:lang w:val="ru-RU" w:eastAsia="ru-RU"/>
              </w:rPr>
              <w:t>Критерии оценивания</w:t>
            </w:r>
          </w:p>
        </w:tc>
        <w:tc>
          <w:tcPr>
            <w:tcW w:w="13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DA5" w:rsidRPr="00B45DA5" w:rsidRDefault="00B45DA5" w:rsidP="00B45DA5">
            <w:pPr>
              <w:spacing w:after="0" w:line="256" w:lineRule="auto"/>
              <w:jc w:val="center"/>
              <w:rPr>
                <w:rFonts w:ascii="Times New Roman" w:eastAsia="Calibri" w:hAnsi="Times New Roman" w:cs="Times New Roman"/>
                <w:sz w:val="24"/>
                <w:szCs w:val="28"/>
                <w:lang w:val="ru-RU" w:eastAsia="ru-RU"/>
              </w:rPr>
            </w:pPr>
            <w:r w:rsidRPr="00B45DA5">
              <w:rPr>
                <w:rFonts w:ascii="Times New Roman" w:eastAsia="Calibri" w:hAnsi="Times New Roman" w:cs="Times New Roman"/>
                <w:color w:val="000000"/>
                <w:sz w:val="24"/>
                <w:szCs w:val="28"/>
                <w:lang w:val="ru-RU" w:eastAsia="ru-RU"/>
              </w:rPr>
              <w:t>Средства оценивания</w:t>
            </w:r>
          </w:p>
        </w:tc>
      </w:tr>
      <w:tr w:rsidR="00B45DA5" w:rsidRPr="00B45DA5" w:rsidTr="008F4EC7">
        <w:trPr>
          <w:trHeight w:val="430"/>
        </w:trPr>
        <w:tc>
          <w:tcPr>
            <w:tcW w:w="902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DA5" w:rsidRPr="00B45DA5" w:rsidRDefault="00B45DA5" w:rsidP="00B45DA5">
            <w:pPr>
              <w:spacing w:after="0" w:line="240" w:lineRule="auto"/>
              <w:jc w:val="center"/>
              <w:rPr>
                <w:rFonts w:ascii="Times New Roman" w:eastAsia="Calibri" w:hAnsi="Times New Roman" w:cs="Times New Roman"/>
                <w:sz w:val="24"/>
                <w:szCs w:val="24"/>
                <w:lang w:val="ru-RU"/>
              </w:rPr>
            </w:pPr>
            <w:r w:rsidRPr="00B45DA5">
              <w:rPr>
                <w:rFonts w:ascii="Times New Roman" w:eastAsia="Calibri" w:hAnsi="Times New Roman" w:cs="Times New Roman"/>
                <w:sz w:val="24"/>
                <w:szCs w:val="24"/>
                <w:lang w:val="ru-RU"/>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B45DA5" w:rsidRPr="00B45DA5" w:rsidTr="008F4EC7">
        <w:trPr>
          <w:trHeight w:val="2005"/>
        </w:trPr>
        <w:tc>
          <w:tcPr>
            <w:tcW w:w="270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DA5" w:rsidRPr="00B45DA5" w:rsidRDefault="00B45DA5" w:rsidP="003227F1">
            <w:pPr>
              <w:numPr>
                <w:ilvl w:val="0"/>
                <w:numId w:val="82"/>
              </w:numPr>
              <w:shd w:val="clear" w:color="auto" w:fill="FFFFFF"/>
              <w:autoSpaceDE w:val="0"/>
              <w:autoSpaceDN w:val="0"/>
              <w:adjustRightInd w:val="0"/>
              <w:spacing w:after="0" w:line="240" w:lineRule="auto"/>
              <w:ind w:left="351" w:hanging="357"/>
              <w:contextualSpacing/>
              <w:rPr>
                <w:rFonts w:ascii="Times New Roman" w:eastAsia="Times New Roman" w:hAnsi="Times New Roman" w:cs="Times New Roman"/>
                <w:sz w:val="24"/>
                <w:szCs w:val="24"/>
                <w:lang w:val="ru-RU" w:eastAsia="ru-RU"/>
              </w:rPr>
            </w:pPr>
            <w:r w:rsidRPr="00B45DA5">
              <w:rPr>
                <w:rFonts w:ascii="Times New Roman" w:eastAsia="Times New Roman" w:hAnsi="Times New Roman" w:cs="Times New Roman"/>
                <w:sz w:val="24"/>
                <w:szCs w:val="24"/>
                <w:lang w:val="ru-RU" w:eastAsia="ru-RU"/>
              </w:rPr>
              <w:t>З1 - понятия, определения и теоремы математического анализа, свойства вероятностей;</w:t>
            </w:r>
          </w:p>
          <w:p w:rsidR="00B45DA5" w:rsidRPr="00B45DA5" w:rsidRDefault="00B45DA5" w:rsidP="003227F1">
            <w:pPr>
              <w:numPr>
                <w:ilvl w:val="0"/>
                <w:numId w:val="82"/>
              </w:numPr>
              <w:shd w:val="clear" w:color="auto" w:fill="FFFFFF"/>
              <w:autoSpaceDE w:val="0"/>
              <w:autoSpaceDN w:val="0"/>
              <w:adjustRightInd w:val="0"/>
              <w:spacing w:after="0" w:line="240" w:lineRule="auto"/>
              <w:ind w:left="351" w:hanging="357"/>
              <w:contextualSpacing/>
              <w:rPr>
                <w:rFonts w:ascii="Times New Roman" w:eastAsia="Times New Roman" w:hAnsi="Times New Roman" w:cs="Times New Roman"/>
                <w:sz w:val="24"/>
                <w:szCs w:val="24"/>
                <w:lang w:val="ru-RU" w:eastAsia="ru-RU"/>
              </w:rPr>
            </w:pPr>
            <w:r w:rsidRPr="00B45DA5">
              <w:rPr>
                <w:rFonts w:ascii="Times New Roman" w:eastAsia="Times New Roman" w:hAnsi="Times New Roman" w:cs="Times New Roman"/>
                <w:sz w:val="24"/>
                <w:szCs w:val="24"/>
                <w:lang w:val="ru-RU" w:eastAsia="ru-RU"/>
              </w:rPr>
              <w:t>З2 - базовые экономические понятия, объективные основы функционирования экономики;</w:t>
            </w:r>
          </w:p>
          <w:p w:rsidR="00B45DA5" w:rsidRPr="00B45DA5" w:rsidRDefault="00B45DA5" w:rsidP="003227F1">
            <w:pPr>
              <w:numPr>
                <w:ilvl w:val="0"/>
                <w:numId w:val="82"/>
              </w:numPr>
              <w:shd w:val="clear" w:color="auto" w:fill="FFFFFF"/>
              <w:autoSpaceDE w:val="0"/>
              <w:autoSpaceDN w:val="0"/>
              <w:adjustRightInd w:val="0"/>
              <w:spacing w:after="0" w:line="240" w:lineRule="auto"/>
              <w:ind w:left="351" w:hanging="357"/>
              <w:contextualSpacing/>
              <w:rPr>
                <w:rFonts w:ascii="Times New Roman" w:eastAsia="Times New Roman" w:hAnsi="Times New Roman" w:cs="Times New Roman"/>
                <w:sz w:val="24"/>
                <w:szCs w:val="24"/>
                <w:lang w:val="ru-RU" w:eastAsia="ru-RU"/>
              </w:rPr>
            </w:pPr>
            <w:r w:rsidRPr="00B45DA5">
              <w:rPr>
                <w:rFonts w:ascii="Times New Roman" w:eastAsia="Times New Roman" w:hAnsi="Times New Roman" w:cs="Times New Roman"/>
                <w:sz w:val="24"/>
                <w:szCs w:val="24"/>
                <w:lang w:val="ru-RU" w:eastAsia="ru-RU"/>
              </w:rPr>
              <w:t>З2 - условия функционирования национальной экономики, понятия и факторы экономического роста.</w:t>
            </w:r>
          </w:p>
          <w:p w:rsidR="00B45DA5" w:rsidRPr="00B45DA5" w:rsidRDefault="00B45DA5" w:rsidP="003227F1">
            <w:pPr>
              <w:numPr>
                <w:ilvl w:val="0"/>
                <w:numId w:val="82"/>
              </w:numPr>
              <w:shd w:val="clear" w:color="auto" w:fill="FFFFFF"/>
              <w:autoSpaceDE w:val="0"/>
              <w:autoSpaceDN w:val="0"/>
              <w:adjustRightInd w:val="0"/>
              <w:spacing w:after="0" w:line="240" w:lineRule="auto"/>
              <w:ind w:left="351" w:hanging="357"/>
              <w:contextualSpacing/>
              <w:rPr>
                <w:rFonts w:ascii="Times New Roman" w:eastAsia="Times New Roman" w:hAnsi="Times New Roman" w:cs="Times New Roman"/>
                <w:sz w:val="24"/>
                <w:szCs w:val="24"/>
                <w:lang w:val="ru-RU" w:eastAsia="ru-RU"/>
              </w:rPr>
            </w:pPr>
            <w:r w:rsidRPr="00B45DA5">
              <w:rPr>
                <w:rFonts w:ascii="Times New Roman" w:eastAsia="Times New Roman" w:hAnsi="Times New Roman" w:cs="Times New Roman"/>
                <w:sz w:val="24"/>
                <w:szCs w:val="24"/>
                <w:lang w:val="ru-RU" w:eastAsia="ru-RU"/>
              </w:rPr>
              <w:t>У1 -  выбирать и применять математические методы при анализе внешнеторговой деятельности и таможенных процессов;</w:t>
            </w:r>
          </w:p>
          <w:p w:rsidR="00B45DA5" w:rsidRPr="00B45DA5" w:rsidRDefault="00B45DA5" w:rsidP="003227F1">
            <w:pPr>
              <w:numPr>
                <w:ilvl w:val="0"/>
                <w:numId w:val="82"/>
              </w:numPr>
              <w:shd w:val="clear" w:color="auto" w:fill="FFFFFF"/>
              <w:autoSpaceDE w:val="0"/>
              <w:autoSpaceDN w:val="0"/>
              <w:adjustRightInd w:val="0"/>
              <w:spacing w:after="0" w:line="240" w:lineRule="auto"/>
              <w:ind w:left="351" w:hanging="357"/>
              <w:contextualSpacing/>
              <w:rPr>
                <w:rFonts w:ascii="Times New Roman" w:eastAsia="Times New Roman" w:hAnsi="Times New Roman" w:cs="Times New Roman"/>
                <w:sz w:val="24"/>
                <w:szCs w:val="24"/>
                <w:lang w:val="ru-RU" w:eastAsia="ru-RU"/>
              </w:rPr>
            </w:pPr>
            <w:r w:rsidRPr="00B45DA5">
              <w:rPr>
                <w:rFonts w:ascii="Times New Roman" w:eastAsia="Times New Roman" w:hAnsi="Times New Roman" w:cs="Times New Roman"/>
                <w:sz w:val="24"/>
                <w:szCs w:val="24"/>
                <w:lang w:val="ru-RU" w:eastAsia="ru-RU"/>
              </w:rPr>
              <w:t>У2 -анализировать экономические явления и процессы и прогнозировать их возможное развитие в будущем;</w:t>
            </w:r>
          </w:p>
          <w:p w:rsidR="00B45DA5" w:rsidRPr="00B45DA5" w:rsidRDefault="00B45DA5" w:rsidP="003227F1">
            <w:pPr>
              <w:numPr>
                <w:ilvl w:val="0"/>
                <w:numId w:val="82"/>
              </w:numPr>
              <w:shd w:val="clear" w:color="auto" w:fill="FFFFFF"/>
              <w:autoSpaceDE w:val="0"/>
              <w:autoSpaceDN w:val="0"/>
              <w:adjustRightInd w:val="0"/>
              <w:spacing w:after="0" w:line="240" w:lineRule="auto"/>
              <w:ind w:left="351" w:hanging="357"/>
              <w:contextualSpacing/>
              <w:rPr>
                <w:rFonts w:ascii="Times New Roman" w:eastAsia="Times New Roman" w:hAnsi="Times New Roman" w:cs="Times New Roman"/>
                <w:sz w:val="24"/>
                <w:szCs w:val="24"/>
                <w:lang w:val="ru-RU" w:eastAsia="ru-RU"/>
              </w:rPr>
            </w:pPr>
            <w:r w:rsidRPr="00B45DA5">
              <w:rPr>
                <w:rFonts w:ascii="Times New Roman" w:eastAsia="Times New Roman" w:hAnsi="Times New Roman" w:cs="Times New Roman"/>
                <w:sz w:val="24"/>
                <w:szCs w:val="24"/>
                <w:lang w:val="ru-RU" w:eastAsia="ru-RU"/>
              </w:rPr>
              <w:t>У3 -  анализировать финансовую и экономическую информацию, необходимую для принятия обоснованных решений в профессиональной сфере.</w:t>
            </w:r>
          </w:p>
          <w:p w:rsidR="00B45DA5" w:rsidRPr="00B45DA5" w:rsidRDefault="00B45DA5" w:rsidP="003227F1">
            <w:pPr>
              <w:numPr>
                <w:ilvl w:val="0"/>
                <w:numId w:val="82"/>
              </w:numPr>
              <w:shd w:val="clear" w:color="auto" w:fill="FFFFFF"/>
              <w:autoSpaceDE w:val="0"/>
              <w:autoSpaceDN w:val="0"/>
              <w:adjustRightInd w:val="0"/>
              <w:spacing w:after="0" w:line="240" w:lineRule="auto"/>
              <w:ind w:left="351" w:hanging="357"/>
              <w:contextualSpacing/>
              <w:rPr>
                <w:rFonts w:ascii="Times New Roman" w:eastAsia="Times New Roman" w:hAnsi="Times New Roman" w:cs="Times New Roman"/>
                <w:sz w:val="24"/>
                <w:szCs w:val="24"/>
                <w:lang w:val="ru-RU" w:eastAsia="ru-RU"/>
              </w:rPr>
            </w:pPr>
            <w:r w:rsidRPr="00B45DA5">
              <w:rPr>
                <w:rFonts w:ascii="Times New Roman" w:eastAsia="Times New Roman" w:hAnsi="Times New Roman" w:cs="Times New Roman"/>
                <w:sz w:val="24"/>
                <w:szCs w:val="24"/>
                <w:lang w:val="ru-RU" w:eastAsia="ru-RU"/>
              </w:rPr>
              <w:t>В1 - методами решения типовых математических задач;</w:t>
            </w:r>
          </w:p>
          <w:p w:rsidR="00B45DA5" w:rsidRPr="00B45DA5" w:rsidRDefault="00B45DA5" w:rsidP="003227F1">
            <w:pPr>
              <w:numPr>
                <w:ilvl w:val="0"/>
                <w:numId w:val="82"/>
              </w:numPr>
              <w:shd w:val="clear" w:color="auto" w:fill="FFFFFF"/>
              <w:autoSpaceDE w:val="0"/>
              <w:autoSpaceDN w:val="0"/>
              <w:adjustRightInd w:val="0"/>
              <w:spacing w:after="0" w:line="240" w:lineRule="auto"/>
              <w:ind w:left="351" w:hanging="357"/>
              <w:contextualSpacing/>
              <w:rPr>
                <w:rFonts w:ascii="Times New Roman" w:eastAsia="Times New Roman" w:hAnsi="Times New Roman" w:cs="Times New Roman"/>
                <w:sz w:val="24"/>
                <w:szCs w:val="24"/>
                <w:lang w:val="ru-RU" w:eastAsia="ru-RU"/>
              </w:rPr>
            </w:pPr>
            <w:r w:rsidRPr="00B45DA5">
              <w:rPr>
                <w:rFonts w:ascii="Times New Roman" w:eastAsia="Times New Roman" w:hAnsi="Times New Roman" w:cs="Times New Roman"/>
                <w:sz w:val="24"/>
                <w:szCs w:val="24"/>
                <w:lang w:val="ru-RU" w:eastAsia="ru-RU"/>
              </w:rPr>
              <w:t>В2 - навыками построения и анализа математических алгоритмических моделей таможенных процессов;</w:t>
            </w:r>
          </w:p>
          <w:p w:rsidR="00B45DA5" w:rsidRPr="00B45DA5" w:rsidRDefault="00B45DA5" w:rsidP="003227F1">
            <w:pPr>
              <w:numPr>
                <w:ilvl w:val="0"/>
                <w:numId w:val="82"/>
              </w:numPr>
              <w:shd w:val="clear" w:color="auto" w:fill="FFFFFF"/>
              <w:autoSpaceDE w:val="0"/>
              <w:autoSpaceDN w:val="0"/>
              <w:adjustRightInd w:val="0"/>
              <w:spacing w:after="0" w:line="240" w:lineRule="auto"/>
              <w:ind w:left="351" w:hanging="357"/>
              <w:contextualSpacing/>
              <w:rPr>
                <w:rFonts w:ascii="Times New Roman" w:eastAsia="Times New Roman" w:hAnsi="Times New Roman" w:cs="Times New Roman"/>
                <w:sz w:val="24"/>
                <w:szCs w:val="24"/>
                <w:lang w:val="ru-RU" w:eastAsia="ru-RU"/>
              </w:rPr>
            </w:pPr>
            <w:r w:rsidRPr="00B45DA5">
              <w:rPr>
                <w:rFonts w:ascii="Times New Roman" w:eastAsia="Times New Roman" w:hAnsi="Times New Roman" w:cs="Times New Roman"/>
                <w:sz w:val="24"/>
                <w:szCs w:val="24"/>
                <w:lang w:val="ru-RU" w:eastAsia="ru-RU"/>
              </w:rPr>
              <w:t>В3 - способностью использовать основы экономических знаний в различных сферах деятельности.</w:t>
            </w:r>
          </w:p>
        </w:tc>
        <w:tc>
          <w:tcPr>
            <w:tcW w:w="22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DA5" w:rsidRPr="00B45DA5" w:rsidRDefault="00B45DA5" w:rsidP="003227F1">
            <w:pPr>
              <w:numPr>
                <w:ilvl w:val="0"/>
                <w:numId w:val="80"/>
              </w:numPr>
              <w:spacing w:after="0" w:line="240" w:lineRule="auto"/>
              <w:ind w:left="380"/>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eastAsia="ru-RU"/>
              </w:rPr>
              <w:t xml:space="preserve">сопоставление данных показателей отчетности. </w:t>
            </w:r>
          </w:p>
          <w:p w:rsidR="00B45DA5" w:rsidRPr="00B45DA5" w:rsidRDefault="00B45DA5" w:rsidP="003227F1">
            <w:pPr>
              <w:numPr>
                <w:ilvl w:val="0"/>
                <w:numId w:val="80"/>
              </w:numPr>
              <w:spacing w:after="0" w:line="240" w:lineRule="auto"/>
              <w:ind w:left="380"/>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поиск и сбор необходимой литературы;</w:t>
            </w:r>
          </w:p>
          <w:p w:rsidR="00B45DA5" w:rsidRPr="00B45DA5" w:rsidRDefault="00B45DA5" w:rsidP="003227F1">
            <w:pPr>
              <w:numPr>
                <w:ilvl w:val="0"/>
                <w:numId w:val="80"/>
              </w:numPr>
              <w:spacing w:after="0" w:line="240" w:lineRule="auto"/>
              <w:ind w:left="380"/>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  использование различных баз данных; </w:t>
            </w:r>
          </w:p>
          <w:p w:rsidR="00B45DA5" w:rsidRPr="00B45DA5" w:rsidRDefault="00B45DA5" w:rsidP="003227F1">
            <w:pPr>
              <w:numPr>
                <w:ilvl w:val="0"/>
                <w:numId w:val="80"/>
              </w:numPr>
              <w:spacing w:after="0" w:line="240" w:lineRule="auto"/>
              <w:ind w:left="380"/>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использование современных информационно- коммуникационных технологий  и глобальных информационных ресурсов;</w:t>
            </w:r>
          </w:p>
          <w:p w:rsidR="00B45DA5" w:rsidRPr="00B45DA5" w:rsidRDefault="00B45DA5" w:rsidP="003227F1">
            <w:pPr>
              <w:numPr>
                <w:ilvl w:val="0"/>
                <w:numId w:val="80"/>
              </w:numPr>
              <w:spacing w:after="0" w:line="240" w:lineRule="auto"/>
              <w:ind w:left="380"/>
              <w:rPr>
                <w:rFonts w:ascii="Times New Roman" w:eastAsia="Calibri" w:hAnsi="Times New Roman" w:cs="Times New Roman"/>
                <w:sz w:val="20"/>
                <w:szCs w:val="24"/>
                <w:lang w:val="ru-RU"/>
              </w:rPr>
            </w:pPr>
            <w:r w:rsidRPr="00B45DA5">
              <w:rPr>
                <w:rFonts w:ascii="Times New Roman" w:eastAsia="Calibri" w:hAnsi="Times New Roman" w:cs="Times New Roman"/>
                <w:sz w:val="24"/>
                <w:szCs w:val="28"/>
                <w:lang w:val="ru-RU" w:eastAsia="ru-RU"/>
              </w:rPr>
              <w:t>систематизация данных о принципах бухгалтерского учета. заключении.</w:t>
            </w:r>
          </w:p>
        </w:tc>
        <w:tc>
          <w:tcPr>
            <w:tcW w:w="26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соответствие проблеме исследования; </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полнота и содержательность ответа; </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умение приводить примеры;  </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умение отстаивать свою позицию; </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умение пользоваться дополнительной литературой при подготовке к занятиям; </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сведениям из информационных ресурсов Интернет; </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обоснованность обращения к базам данных; </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целенаправленность поиска и отбора; </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объем выполненной работы;</w:t>
            </w:r>
          </w:p>
          <w:p w:rsidR="00B45DA5" w:rsidRPr="00B45DA5" w:rsidRDefault="00B45DA5" w:rsidP="003227F1">
            <w:pPr>
              <w:numPr>
                <w:ilvl w:val="0"/>
                <w:numId w:val="81"/>
              </w:numPr>
              <w:spacing w:after="0" w:line="240" w:lineRule="auto"/>
              <w:ind w:left="392"/>
              <w:rPr>
                <w:rFonts w:ascii="Times New Roman" w:eastAsia="Calibri" w:hAnsi="Times New Roman" w:cs="Times New Roman"/>
                <w:sz w:val="20"/>
                <w:szCs w:val="24"/>
                <w:lang w:val="ru-RU"/>
              </w:rPr>
            </w:pPr>
            <w:r w:rsidRPr="00B45DA5">
              <w:rPr>
                <w:rFonts w:ascii="Times New Roman" w:eastAsia="Calibri" w:hAnsi="Times New Roman" w:cs="Times New Roman"/>
                <w:sz w:val="24"/>
                <w:szCs w:val="28"/>
                <w:lang w:val="ru-RU"/>
              </w:rPr>
              <w:t>соответствие полученных результатов поставленному заданию.</w:t>
            </w:r>
          </w:p>
        </w:tc>
        <w:tc>
          <w:tcPr>
            <w:tcW w:w="13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45DA5" w:rsidRPr="00B45DA5" w:rsidRDefault="00B45DA5" w:rsidP="00B45DA5">
            <w:pPr>
              <w:spacing w:after="0" w:line="240" w:lineRule="auto"/>
              <w:rPr>
                <w:rFonts w:ascii="Times New Roman" w:eastAsia="Calibri" w:hAnsi="Times New Roman" w:cs="Times New Roman"/>
                <w:sz w:val="24"/>
                <w:szCs w:val="28"/>
                <w:lang w:val="ru-RU"/>
              </w:rPr>
            </w:pPr>
            <w:r w:rsidRPr="00B45DA5">
              <w:rPr>
                <w:rFonts w:ascii="Times New Roman" w:eastAsia="Calibri" w:hAnsi="Times New Roman" w:cs="Times New Roman"/>
                <w:sz w:val="24"/>
                <w:szCs w:val="28"/>
                <w:lang w:val="ru-RU"/>
              </w:rPr>
              <w:t xml:space="preserve">СР, Д,  П, Т, Р  </w:t>
            </w:r>
          </w:p>
        </w:tc>
      </w:tr>
    </w:tbl>
    <w:p w:rsidR="00B45DA5" w:rsidRPr="00B45DA5" w:rsidRDefault="00B45DA5" w:rsidP="00B45DA5">
      <w:pPr>
        <w:spacing w:after="0" w:line="240" w:lineRule="auto"/>
        <w:ind w:firstLine="708"/>
        <w:rPr>
          <w:rFonts w:ascii="Times New Roman" w:eastAsia="Calibri" w:hAnsi="Times New Roman" w:cs="Times New Roman"/>
          <w:lang w:val="ru-RU" w:eastAsia="ru-RU"/>
        </w:rPr>
      </w:pPr>
    </w:p>
    <w:p w:rsidR="00B45DA5" w:rsidRPr="00B45DA5" w:rsidRDefault="00B45DA5" w:rsidP="00B45DA5">
      <w:pPr>
        <w:spacing w:after="0" w:line="240" w:lineRule="auto"/>
        <w:ind w:firstLine="708"/>
        <w:jc w:val="both"/>
        <w:rPr>
          <w:rFonts w:ascii="Times New Roman" w:eastAsia="Calibri" w:hAnsi="Times New Roman" w:cs="Times New Roman"/>
          <w:i/>
          <w:color w:val="00B050"/>
          <w:lang w:val="ru-RU" w:eastAsia="ru-RU"/>
        </w:rPr>
      </w:pPr>
    </w:p>
    <w:p w:rsidR="00B45DA5" w:rsidRPr="00B45DA5" w:rsidRDefault="00B45DA5" w:rsidP="00B45DA5">
      <w:pPr>
        <w:spacing w:after="0" w:line="240" w:lineRule="auto"/>
        <w:ind w:firstLine="708"/>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2.2 Шкалы оценивания:   </w:t>
      </w:r>
    </w:p>
    <w:p w:rsidR="00B45DA5" w:rsidRPr="00B45DA5" w:rsidRDefault="00B45DA5" w:rsidP="00B45DA5">
      <w:pPr>
        <w:spacing w:after="0" w:line="240" w:lineRule="auto"/>
        <w:ind w:firstLine="708"/>
        <w:rPr>
          <w:rFonts w:ascii="Times New Roman" w:eastAsia="Calibri" w:hAnsi="Times New Roman" w:cs="Times New Roman"/>
          <w:lang w:val="ru-RU" w:eastAsia="ru-RU"/>
        </w:rPr>
      </w:pPr>
    </w:p>
    <w:p w:rsidR="00B45DA5" w:rsidRPr="00B45DA5" w:rsidRDefault="00B45DA5" w:rsidP="00B45DA5">
      <w:pPr>
        <w:spacing w:after="0" w:line="240" w:lineRule="auto"/>
        <w:ind w:firstLine="708"/>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894"/>
        <w:gridCol w:w="1477"/>
        <w:gridCol w:w="1767"/>
        <w:gridCol w:w="1460"/>
        <w:gridCol w:w="759"/>
      </w:tblGrid>
      <w:tr w:rsidR="00B45DA5" w:rsidRPr="00B45DA5" w:rsidTr="008F4EC7">
        <w:tc>
          <w:tcPr>
            <w:tcW w:w="9629" w:type="dxa"/>
            <w:gridSpan w:val="6"/>
            <w:shd w:val="clear" w:color="auto" w:fill="auto"/>
          </w:tcPr>
          <w:p w:rsidR="00B45DA5" w:rsidRPr="00B45DA5" w:rsidRDefault="00B45DA5" w:rsidP="00B45DA5">
            <w:pPr>
              <w:spacing w:after="0" w:line="240" w:lineRule="auto"/>
              <w:jc w:val="center"/>
              <w:rPr>
                <w:rFonts w:ascii="Times New Roman" w:eastAsia="Calibri" w:hAnsi="Times New Roman" w:cs="Times New Roman"/>
                <w:sz w:val="18"/>
                <w:szCs w:val="18"/>
                <w:lang w:val="ru-RU" w:eastAsia="ru-RU"/>
              </w:rPr>
            </w:pPr>
            <w:r w:rsidRPr="00B45DA5">
              <w:rPr>
                <w:rFonts w:ascii="Times New Roman" w:eastAsia="Calibri" w:hAnsi="Times New Roman" w:cs="Times New Roman"/>
                <w:sz w:val="18"/>
                <w:szCs w:val="18"/>
                <w:lang w:val="ru-RU" w:eastAsia="ru-RU"/>
              </w:rPr>
              <w:t>Объем видов учебной работы в %</w:t>
            </w:r>
          </w:p>
          <w:p w:rsidR="00B45DA5" w:rsidRPr="00B45DA5" w:rsidRDefault="00B45DA5" w:rsidP="00B45DA5">
            <w:pPr>
              <w:spacing w:after="0" w:line="240" w:lineRule="auto"/>
              <w:jc w:val="center"/>
              <w:rPr>
                <w:rFonts w:ascii="Times New Roman" w:eastAsia="Calibri" w:hAnsi="Times New Roman" w:cs="Times New Roman"/>
                <w:sz w:val="18"/>
                <w:szCs w:val="18"/>
                <w:lang w:val="ru-RU" w:eastAsia="ru-RU"/>
              </w:rPr>
            </w:pPr>
            <w:r w:rsidRPr="00B45DA5">
              <w:rPr>
                <w:rFonts w:ascii="Times New Roman" w:eastAsia="Calibri" w:hAnsi="Times New Roman" w:cs="Times New Roman"/>
                <w:sz w:val="18"/>
                <w:szCs w:val="18"/>
                <w:lang w:val="ru-RU" w:eastAsia="ru-RU"/>
              </w:rPr>
              <w:t>(максимально возможный балл по виду учебной работы)</w:t>
            </w:r>
          </w:p>
        </w:tc>
      </w:tr>
      <w:tr w:rsidR="00B45DA5" w:rsidRPr="00B45DA5" w:rsidTr="008F4EC7">
        <w:tc>
          <w:tcPr>
            <w:tcW w:w="3272" w:type="dxa"/>
            <w:vMerge w:val="restart"/>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Модули </w:t>
            </w:r>
          </w:p>
        </w:tc>
        <w:tc>
          <w:tcPr>
            <w:tcW w:w="5598" w:type="dxa"/>
            <w:gridSpan w:val="4"/>
            <w:shd w:val="clear" w:color="auto" w:fill="auto"/>
          </w:tcPr>
          <w:p w:rsidR="00B45DA5" w:rsidRPr="00B45DA5" w:rsidRDefault="00B45DA5" w:rsidP="00B45DA5">
            <w:pPr>
              <w:spacing w:after="0" w:line="240" w:lineRule="auto"/>
              <w:jc w:val="center"/>
              <w:rPr>
                <w:rFonts w:ascii="Times New Roman" w:eastAsia="Calibri" w:hAnsi="Times New Roman" w:cs="Times New Roman"/>
                <w:sz w:val="18"/>
                <w:szCs w:val="18"/>
                <w:lang w:val="ru-RU" w:eastAsia="ru-RU"/>
              </w:rPr>
            </w:pPr>
            <w:r w:rsidRPr="00B45DA5">
              <w:rPr>
                <w:rFonts w:ascii="Times New Roman" w:eastAsia="Calibri" w:hAnsi="Times New Roman" w:cs="Times New Roman"/>
                <w:sz w:val="18"/>
                <w:szCs w:val="18"/>
                <w:lang w:val="ru-RU" w:eastAsia="ru-RU"/>
              </w:rPr>
              <w:t>Текущая аттестация</w:t>
            </w:r>
          </w:p>
        </w:tc>
        <w:tc>
          <w:tcPr>
            <w:tcW w:w="759" w:type="dxa"/>
            <w:vMerge w:val="restart"/>
            <w:shd w:val="clear" w:color="auto" w:fill="auto"/>
          </w:tcPr>
          <w:p w:rsidR="00B45DA5" w:rsidRPr="00B45DA5" w:rsidRDefault="00B45DA5" w:rsidP="00B45DA5">
            <w:pPr>
              <w:spacing w:after="0" w:line="240" w:lineRule="auto"/>
              <w:jc w:val="both"/>
              <w:rPr>
                <w:rFonts w:ascii="Times New Roman" w:eastAsia="Calibri" w:hAnsi="Times New Roman" w:cs="Times New Roman"/>
                <w:sz w:val="18"/>
                <w:szCs w:val="18"/>
                <w:lang w:val="ru-RU" w:eastAsia="ru-RU"/>
              </w:rPr>
            </w:pPr>
            <w:r w:rsidRPr="00B45DA5">
              <w:rPr>
                <w:rFonts w:ascii="Times New Roman" w:eastAsia="Calibri" w:hAnsi="Times New Roman" w:cs="Times New Roman"/>
                <w:sz w:val="18"/>
                <w:szCs w:val="18"/>
                <w:lang w:val="ru-RU" w:eastAsia="ru-RU"/>
              </w:rPr>
              <w:t xml:space="preserve">Итого </w:t>
            </w:r>
          </w:p>
        </w:tc>
      </w:tr>
      <w:tr w:rsidR="00B45DA5" w:rsidRPr="00B45DA5" w:rsidTr="008F4EC7">
        <w:tc>
          <w:tcPr>
            <w:tcW w:w="3272" w:type="dxa"/>
            <w:vMerge/>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894" w:type="dxa"/>
            <w:shd w:val="clear" w:color="auto" w:fill="auto"/>
          </w:tcPr>
          <w:p w:rsidR="00B45DA5" w:rsidRPr="00B45DA5" w:rsidRDefault="00B45DA5" w:rsidP="00B45DA5">
            <w:pPr>
              <w:spacing w:after="0" w:line="240" w:lineRule="auto"/>
              <w:jc w:val="center"/>
              <w:rPr>
                <w:rFonts w:ascii="Times New Roman" w:eastAsia="Calibri" w:hAnsi="Times New Roman" w:cs="Times New Roman"/>
                <w:sz w:val="18"/>
                <w:szCs w:val="18"/>
                <w:lang w:val="ru-RU" w:eastAsia="ru-RU"/>
              </w:rPr>
            </w:pPr>
            <w:r w:rsidRPr="00B45DA5">
              <w:rPr>
                <w:rFonts w:ascii="Times New Roman" w:eastAsia="Calibri" w:hAnsi="Times New Roman" w:cs="Times New Roman"/>
                <w:sz w:val="18"/>
                <w:szCs w:val="18"/>
                <w:lang w:val="ru-RU" w:eastAsia="ru-RU"/>
              </w:rPr>
              <w:t>Лекции</w:t>
            </w:r>
          </w:p>
        </w:tc>
        <w:tc>
          <w:tcPr>
            <w:tcW w:w="1477" w:type="dxa"/>
            <w:shd w:val="clear" w:color="auto" w:fill="auto"/>
          </w:tcPr>
          <w:p w:rsidR="00B45DA5" w:rsidRPr="00B45DA5" w:rsidRDefault="00B45DA5" w:rsidP="00B45DA5">
            <w:pPr>
              <w:spacing w:after="0" w:line="240" w:lineRule="auto"/>
              <w:jc w:val="center"/>
              <w:rPr>
                <w:rFonts w:ascii="Times New Roman" w:eastAsia="Calibri" w:hAnsi="Times New Roman" w:cs="Times New Roman"/>
                <w:sz w:val="18"/>
                <w:szCs w:val="18"/>
                <w:lang w:val="ru-RU" w:eastAsia="ru-RU"/>
              </w:rPr>
            </w:pPr>
            <w:r w:rsidRPr="00B45DA5">
              <w:rPr>
                <w:rFonts w:ascii="Times New Roman" w:eastAsia="Calibri" w:hAnsi="Times New Roman" w:cs="Times New Roman"/>
                <w:sz w:val="18"/>
                <w:szCs w:val="18"/>
                <w:lang w:val="ru-RU" w:eastAsia="ru-RU"/>
              </w:rPr>
              <w:t>Практические занятия</w:t>
            </w:r>
          </w:p>
        </w:tc>
        <w:tc>
          <w:tcPr>
            <w:tcW w:w="1767" w:type="dxa"/>
            <w:shd w:val="clear" w:color="auto" w:fill="auto"/>
          </w:tcPr>
          <w:p w:rsidR="00B45DA5" w:rsidRPr="00B45DA5" w:rsidRDefault="00B45DA5" w:rsidP="00B45DA5">
            <w:pPr>
              <w:spacing w:after="0" w:line="240" w:lineRule="auto"/>
              <w:jc w:val="center"/>
              <w:rPr>
                <w:rFonts w:ascii="Times New Roman" w:eastAsia="Calibri" w:hAnsi="Times New Roman" w:cs="Times New Roman"/>
                <w:sz w:val="18"/>
                <w:szCs w:val="18"/>
                <w:lang w:val="ru-RU" w:eastAsia="ru-RU"/>
              </w:rPr>
            </w:pPr>
            <w:r w:rsidRPr="00B45DA5">
              <w:rPr>
                <w:rFonts w:ascii="Times New Roman" w:eastAsia="Calibri" w:hAnsi="Times New Roman" w:cs="Times New Roman"/>
                <w:sz w:val="18"/>
                <w:szCs w:val="18"/>
                <w:lang w:val="ru-RU" w:eastAsia="ru-RU"/>
              </w:rPr>
              <w:t>Самостоятельная работа</w:t>
            </w:r>
          </w:p>
        </w:tc>
        <w:tc>
          <w:tcPr>
            <w:tcW w:w="1460" w:type="dxa"/>
            <w:shd w:val="clear" w:color="auto" w:fill="auto"/>
          </w:tcPr>
          <w:p w:rsidR="00B45DA5" w:rsidRPr="00B45DA5" w:rsidRDefault="00B45DA5" w:rsidP="00B45DA5">
            <w:pPr>
              <w:spacing w:after="0" w:line="240" w:lineRule="auto"/>
              <w:jc w:val="center"/>
              <w:rPr>
                <w:rFonts w:ascii="Times New Roman" w:eastAsia="Calibri" w:hAnsi="Times New Roman" w:cs="Times New Roman"/>
                <w:sz w:val="18"/>
                <w:szCs w:val="18"/>
                <w:lang w:val="ru-RU" w:eastAsia="ru-RU"/>
              </w:rPr>
            </w:pPr>
            <w:r w:rsidRPr="00B45DA5">
              <w:rPr>
                <w:rFonts w:ascii="Times New Roman" w:eastAsia="Calibri" w:hAnsi="Times New Roman" w:cs="Times New Roman"/>
                <w:sz w:val="18"/>
                <w:szCs w:val="18"/>
                <w:lang w:val="ru-RU" w:eastAsia="ru-RU"/>
              </w:rPr>
              <w:t>Тестирование</w:t>
            </w:r>
          </w:p>
        </w:tc>
        <w:tc>
          <w:tcPr>
            <w:tcW w:w="759" w:type="dxa"/>
            <w:vMerge/>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327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Контрольная точка 1</w:t>
            </w:r>
          </w:p>
          <w:p w:rsidR="00B45DA5" w:rsidRPr="00B45DA5" w:rsidRDefault="00B45DA5" w:rsidP="00B45DA5">
            <w:pPr>
              <w:spacing w:after="0" w:line="240" w:lineRule="auto"/>
              <w:rPr>
                <w:rFonts w:ascii="Times New Roman" w:eastAsia="Calibri" w:hAnsi="Times New Roman" w:cs="Times New Roman"/>
                <w:i/>
                <w:lang w:val="ru-RU" w:eastAsia="ru-RU"/>
              </w:rPr>
            </w:pPr>
            <w:r w:rsidRPr="00B45DA5">
              <w:rPr>
                <w:rFonts w:ascii="Times New Roman" w:eastAsia="Calibri" w:hAnsi="Times New Roman" w:cs="Times New Roman"/>
                <w:i/>
                <w:lang w:val="ru-RU" w:eastAsia="ru-RU"/>
              </w:rPr>
              <w:t>(по итогам 1-5 недели обучения)</w:t>
            </w:r>
          </w:p>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lang w:val="ru-RU" w:eastAsia="ru-RU"/>
              </w:rPr>
              <w:t xml:space="preserve">Модуль 1 </w:t>
            </w:r>
            <w:r w:rsidRPr="00B45DA5">
              <w:rPr>
                <w:rFonts w:ascii="Times New Roman" w:eastAsia="Calibri" w:hAnsi="Times New Roman" w:cs="Times New Roman"/>
                <w:sz w:val="24"/>
                <w:szCs w:val="24"/>
                <w:lang w:val="ru-RU" w:eastAsia="ru-RU"/>
              </w:rPr>
              <w:t>Содержание и функции бухгалтерского учета</w:t>
            </w:r>
          </w:p>
        </w:tc>
        <w:tc>
          <w:tcPr>
            <w:tcW w:w="894"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1477"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1767"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17</w:t>
            </w:r>
          </w:p>
        </w:tc>
        <w:tc>
          <w:tcPr>
            <w:tcW w:w="1460"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w:t>
            </w:r>
          </w:p>
        </w:tc>
        <w:tc>
          <w:tcPr>
            <w:tcW w:w="759"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45</w:t>
            </w:r>
          </w:p>
        </w:tc>
      </w:tr>
      <w:tr w:rsidR="00B45DA5" w:rsidRPr="00B45DA5" w:rsidTr="008F4EC7">
        <w:trPr>
          <w:trHeight w:val="1620"/>
        </w:trPr>
        <w:tc>
          <w:tcPr>
            <w:tcW w:w="327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Контрольная точка 2 </w:t>
            </w:r>
          </w:p>
          <w:p w:rsidR="00B45DA5" w:rsidRPr="00B45DA5" w:rsidRDefault="00B45DA5" w:rsidP="00B45DA5">
            <w:pPr>
              <w:spacing w:after="0" w:line="240" w:lineRule="auto"/>
              <w:rPr>
                <w:rFonts w:ascii="Times New Roman" w:eastAsia="Calibri" w:hAnsi="Times New Roman" w:cs="Times New Roman"/>
                <w:i/>
                <w:lang w:val="ru-RU" w:eastAsia="ru-RU"/>
              </w:rPr>
            </w:pPr>
            <w:r w:rsidRPr="00B45DA5">
              <w:rPr>
                <w:rFonts w:ascii="Times New Roman" w:eastAsia="Calibri" w:hAnsi="Times New Roman" w:cs="Times New Roman"/>
                <w:i/>
                <w:lang w:val="ru-RU" w:eastAsia="ru-RU"/>
              </w:rPr>
              <w:t>(по итогам 6-17 недели обучения)</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Модуль 2. </w:t>
            </w:r>
            <w:r w:rsidRPr="00B45DA5">
              <w:rPr>
                <w:rFonts w:ascii="Times New Roman" w:eastAsia="Calibri" w:hAnsi="Times New Roman" w:cs="Times New Roman"/>
                <w:sz w:val="24"/>
                <w:szCs w:val="24"/>
                <w:lang w:val="ru-RU" w:eastAsia="ru-RU"/>
              </w:rPr>
              <w:t>Финансовый учет</w:t>
            </w:r>
          </w:p>
        </w:tc>
        <w:tc>
          <w:tcPr>
            <w:tcW w:w="894" w:type="dxa"/>
            <w:shd w:val="clear" w:color="auto" w:fill="auto"/>
            <w:vAlign w:val="center"/>
          </w:tcPr>
          <w:p w:rsidR="00B45DA5" w:rsidRPr="00B45DA5" w:rsidRDefault="00B45DA5" w:rsidP="00B45DA5">
            <w:pPr>
              <w:tabs>
                <w:tab w:val="left" w:pos="240"/>
                <w:tab w:val="center" w:pos="339"/>
              </w:tabs>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1477"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1767"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w:t>
            </w:r>
          </w:p>
        </w:tc>
        <w:tc>
          <w:tcPr>
            <w:tcW w:w="1460"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w:t>
            </w:r>
          </w:p>
        </w:tc>
        <w:tc>
          <w:tcPr>
            <w:tcW w:w="759"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w:t>
            </w:r>
          </w:p>
        </w:tc>
      </w:tr>
      <w:tr w:rsidR="00B45DA5" w:rsidRPr="00B45DA5" w:rsidTr="008F4EC7">
        <w:tc>
          <w:tcPr>
            <w:tcW w:w="327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Итого:</w:t>
            </w:r>
          </w:p>
        </w:tc>
        <w:tc>
          <w:tcPr>
            <w:tcW w:w="894" w:type="dxa"/>
            <w:shd w:val="clear" w:color="auto" w:fill="auto"/>
            <w:vAlign w:val="center"/>
          </w:tcPr>
          <w:p w:rsidR="00B45DA5" w:rsidRPr="00B45DA5" w:rsidRDefault="00B45DA5" w:rsidP="00B45DA5">
            <w:pPr>
              <w:tabs>
                <w:tab w:val="left" w:pos="240"/>
                <w:tab w:val="center" w:pos="339"/>
              </w:tabs>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w:t>
            </w:r>
          </w:p>
        </w:tc>
        <w:tc>
          <w:tcPr>
            <w:tcW w:w="1477"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w:t>
            </w:r>
          </w:p>
        </w:tc>
        <w:tc>
          <w:tcPr>
            <w:tcW w:w="1767"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42</w:t>
            </w:r>
          </w:p>
        </w:tc>
        <w:tc>
          <w:tcPr>
            <w:tcW w:w="1460"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w:t>
            </w:r>
          </w:p>
        </w:tc>
        <w:tc>
          <w:tcPr>
            <w:tcW w:w="759" w:type="dxa"/>
            <w:shd w:val="clear" w:color="auto" w:fill="auto"/>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w:t>
            </w:r>
          </w:p>
        </w:tc>
      </w:tr>
    </w:tbl>
    <w:p w:rsidR="00B45DA5" w:rsidRPr="00B45DA5" w:rsidRDefault="00B45DA5" w:rsidP="00B45DA5">
      <w:pPr>
        <w:spacing w:after="0" w:line="240" w:lineRule="auto"/>
        <w:ind w:firstLine="709"/>
        <w:jc w:val="both"/>
        <w:rPr>
          <w:rFonts w:ascii="Times New Roman" w:eastAsia="Calibri" w:hAnsi="Times New Roman" w:cs="Times New Roman"/>
          <w:bCs/>
          <w:spacing w:val="-2"/>
          <w:u w:val="single"/>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bCs/>
          <w:spacing w:val="-2"/>
          <w:u w:val="single"/>
          <w:lang w:val="ru-RU" w:eastAsia="ru-RU"/>
        </w:rPr>
      </w:pPr>
      <w:r w:rsidRPr="00B45DA5">
        <w:rPr>
          <w:rFonts w:ascii="Times New Roman" w:eastAsia="Calibri" w:hAnsi="Times New Roman" w:cs="Times New Roman"/>
          <w:bCs/>
          <w:spacing w:val="-2"/>
          <w:u w:val="single"/>
          <w:lang w:val="ru-RU" w:eastAsia="ru-RU"/>
        </w:rPr>
        <w:t>Критерии оценки ответа на экзамене:</w:t>
      </w:r>
    </w:p>
    <w:p w:rsidR="00B45DA5" w:rsidRPr="00B45DA5" w:rsidRDefault="00B45DA5" w:rsidP="003227F1">
      <w:pPr>
        <w:numPr>
          <w:ilvl w:val="0"/>
          <w:numId w:val="79"/>
        </w:numPr>
        <w:spacing w:after="0" w:line="240" w:lineRule="auto"/>
        <w:jc w:val="both"/>
        <w:textAlignment w:val="baseline"/>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оценка «отлично»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 </w:t>
      </w:r>
    </w:p>
    <w:p w:rsidR="00B45DA5" w:rsidRPr="00B45DA5" w:rsidRDefault="00B45DA5" w:rsidP="003227F1">
      <w:pPr>
        <w:numPr>
          <w:ilvl w:val="0"/>
          <w:numId w:val="79"/>
        </w:numPr>
        <w:spacing w:after="0" w:line="240" w:lineRule="auto"/>
        <w:jc w:val="both"/>
        <w:textAlignment w:val="baseline"/>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оценка хорошо»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 </w:t>
      </w:r>
    </w:p>
    <w:p w:rsidR="00B45DA5" w:rsidRPr="00B45DA5" w:rsidRDefault="00B45DA5" w:rsidP="003227F1">
      <w:pPr>
        <w:numPr>
          <w:ilvl w:val="0"/>
          <w:numId w:val="79"/>
        </w:numPr>
        <w:spacing w:after="0" w:line="240" w:lineRule="auto"/>
        <w:jc w:val="both"/>
        <w:textAlignment w:val="baseline"/>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оценка «удовлетворительно»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w:t>
      </w:r>
    </w:p>
    <w:p w:rsidR="00B45DA5" w:rsidRPr="00B45DA5" w:rsidRDefault="00B45DA5" w:rsidP="003227F1">
      <w:pPr>
        <w:numPr>
          <w:ilvl w:val="0"/>
          <w:numId w:val="79"/>
        </w:numPr>
        <w:spacing w:after="0" w:line="240" w:lineRule="auto"/>
        <w:jc w:val="both"/>
        <w:textAlignment w:val="baseline"/>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оценка неудовлетворительно»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B45DA5" w:rsidRPr="00B45DA5" w:rsidRDefault="00B45DA5" w:rsidP="00B45DA5">
      <w:pPr>
        <w:spacing w:after="0" w:line="240" w:lineRule="auto"/>
        <w:ind w:firstLine="709"/>
        <w:jc w:val="both"/>
        <w:rPr>
          <w:rFonts w:ascii="Times New Roman" w:eastAsia="Calibri" w:hAnsi="Times New Roman" w:cs="Times New Roman"/>
          <w:sz w:val="18"/>
          <w:szCs w:val="18"/>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В приведенной выше таблице указаны максимально возможные баллы, которые студент может получить по каждому виду учебной работы. Преподаватель выставляет баллы в соответствии с уровнем освоения студентом каждого вида работ. </w:t>
      </w:r>
    </w:p>
    <w:p w:rsidR="00B45DA5" w:rsidRPr="00B45DA5" w:rsidRDefault="00B45DA5" w:rsidP="00B45DA5">
      <w:pPr>
        <w:tabs>
          <w:tab w:val="left" w:pos="709"/>
        </w:tabs>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1. Лекции. Студенту зачисляется 0,5 балла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Семинары и практические занятия. Студенту зачисляется 0,5 балла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Число баллов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отчет по практическим занятиям, (форма отчета – на усмотрение преподавателя), максимальная оценка за отчет – 10 баллов (максимально 10 баллов по результатам двух контрольных точек).</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 баллов. Оценка снижается по мере роста числа ошибочных ответов (максимально 40 баллов по результатам двух контрольных точек).</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не только общая оценка «Зачтено» при сумме баллов 51 и выше, но и число заработанных баллов. </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Внимание! 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Внимание!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обязательно согласована с преподавателем и деканатом.</w:t>
      </w:r>
    </w:p>
    <w:p w:rsidR="00B45DA5" w:rsidRPr="00B45DA5" w:rsidRDefault="00B45DA5" w:rsidP="00B45DA5">
      <w:pPr>
        <w:spacing w:after="0" w:line="240" w:lineRule="auto"/>
        <w:jc w:val="both"/>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B45DA5" w:rsidRPr="00B45DA5" w:rsidTr="008F4EC7">
        <w:tc>
          <w:tcPr>
            <w:tcW w:w="9720" w:type="dxa"/>
            <w:gridSpan w:val="2"/>
          </w:tcPr>
          <w:p w:rsidR="00B45DA5" w:rsidRPr="00B45DA5" w:rsidRDefault="00B45DA5" w:rsidP="00B45DA5">
            <w:pPr>
              <w:shd w:val="clear" w:color="auto" w:fill="FFFFFF"/>
              <w:spacing w:after="0" w:line="240" w:lineRule="auto"/>
              <w:ind w:firstLine="715"/>
              <w:jc w:val="center"/>
              <w:rPr>
                <w:rFonts w:ascii="Times New Roman" w:eastAsia="Calibri" w:hAnsi="Times New Roman" w:cs="Times New Roman"/>
                <w:lang w:val="ru-RU" w:eastAsia="ru-RU"/>
              </w:rPr>
            </w:pPr>
            <w:r w:rsidRPr="00B45DA5">
              <w:rPr>
                <w:rFonts w:ascii="Times New Roman" w:eastAsia="Calibri" w:hAnsi="Times New Roman" w:cs="Times New Roman"/>
                <w:bCs/>
                <w:spacing w:val="-2"/>
                <w:lang w:val="ru-RU" w:eastAsia="ru-RU"/>
              </w:rPr>
              <w:t>Критерии оценивания промежуточной аттестации</w:t>
            </w:r>
          </w:p>
        </w:tc>
      </w:tr>
      <w:tr w:rsidR="00B45DA5" w:rsidRPr="00B45DA5" w:rsidTr="008F4EC7">
        <w:tc>
          <w:tcPr>
            <w:tcW w:w="9720" w:type="dxa"/>
            <w:gridSpan w:val="2"/>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Оценка по 100-балльной шкале</w:t>
            </w:r>
          </w:p>
        </w:tc>
      </w:tr>
      <w:tr w:rsidR="00B45DA5" w:rsidRPr="00B45DA5" w:rsidTr="008F4EC7">
        <w:tc>
          <w:tcPr>
            <w:tcW w:w="4500" w:type="dxa"/>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0-30</w:t>
            </w:r>
          </w:p>
        </w:tc>
        <w:tc>
          <w:tcPr>
            <w:tcW w:w="5220" w:type="dxa"/>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ТЗ</w:t>
            </w:r>
          </w:p>
        </w:tc>
      </w:tr>
      <w:tr w:rsidR="00B45DA5" w:rsidRPr="00B45DA5" w:rsidTr="008F4EC7">
        <w:tc>
          <w:tcPr>
            <w:tcW w:w="4500" w:type="dxa"/>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0-30</w:t>
            </w:r>
          </w:p>
        </w:tc>
        <w:tc>
          <w:tcPr>
            <w:tcW w:w="5220" w:type="dxa"/>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Т</w:t>
            </w:r>
          </w:p>
        </w:tc>
      </w:tr>
      <w:tr w:rsidR="00B45DA5" w:rsidRPr="00B45DA5" w:rsidTr="008F4EC7">
        <w:tc>
          <w:tcPr>
            <w:tcW w:w="4500" w:type="dxa"/>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0-40</w:t>
            </w:r>
          </w:p>
        </w:tc>
        <w:tc>
          <w:tcPr>
            <w:tcW w:w="5220" w:type="dxa"/>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СЗ</w:t>
            </w:r>
          </w:p>
        </w:tc>
      </w:tr>
      <w:tr w:rsidR="00B45DA5" w:rsidRPr="00B45DA5" w:rsidTr="008F4EC7">
        <w:tc>
          <w:tcPr>
            <w:tcW w:w="9720" w:type="dxa"/>
            <w:gridSpan w:val="2"/>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ИТОГО</w:t>
            </w:r>
          </w:p>
        </w:tc>
      </w:tr>
      <w:tr w:rsidR="00B45DA5" w:rsidRPr="00B45DA5" w:rsidTr="008F4EC7">
        <w:tc>
          <w:tcPr>
            <w:tcW w:w="4500" w:type="dxa"/>
            <w:tcBorders>
              <w:top w:val="single" w:sz="4" w:space="0" w:color="auto"/>
              <w:left w:val="single" w:sz="4" w:space="0" w:color="auto"/>
              <w:bottom w:val="single" w:sz="4" w:space="0" w:color="auto"/>
              <w:right w:val="single" w:sz="4" w:space="0" w:color="auto"/>
            </w:tcBorders>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50–100</w:t>
            </w:r>
          </w:p>
        </w:tc>
        <w:tc>
          <w:tcPr>
            <w:tcW w:w="5220" w:type="dxa"/>
            <w:tcBorders>
              <w:top w:val="single" w:sz="4" w:space="0" w:color="auto"/>
              <w:left w:val="single" w:sz="4" w:space="0" w:color="auto"/>
              <w:bottom w:val="single" w:sz="4" w:space="0" w:color="auto"/>
              <w:right w:val="single" w:sz="4" w:space="0" w:color="auto"/>
            </w:tcBorders>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Зачтено</w:t>
            </w:r>
          </w:p>
        </w:tc>
      </w:tr>
      <w:tr w:rsidR="00B45DA5" w:rsidRPr="00B45DA5" w:rsidTr="008F4EC7">
        <w:tc>
          <w:tcPr>
            <w:tcW w:w="4500" w:type="dxa"/>
            <w:tcBorders>
              <w:top w:val="single" w:sz="4" w:space="0" w:color="auto"/>
              <w:left w:val="single" w:sz="4" w:space="0" w:color="auto"/>
              <w:bottom w:val="single" w:sz="4" w:space="0" w:color="auto"/>
              <w:right w:val="single" w:sz="4" w:space="0" w:color="auto"/>
            </w:tcBorders>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0-49</w:t>
            </w:r>
          </w:p>
        </w:tc>
        <w:tc>
          <w:tcPr>
            <w:tcW w:w="5220" w:type="dxa"/>
            <w:tcBorders>
              <w:top w:val="single" w:sz="4" w:space="0" w:color="auto"/>
              <w:left w:val="single" w:sz="4" w:space="0" w:color="auto"/>
              <w:bottom w:val="single" w:sz="4" w:space="0" w:color="auto"/>
              <w:right w:val="single" w:sz="4" w:space="0" w:color="auto"/>
            </w:tcBorders>
            <w:vAlign w:val="center"/>
          </w:tcPr>
          <w:p w:rsidR="00B45DA5" w:rsidRPr="00B45DA5" w:rsidRDefault="00B45DA5" w:rsidP="00B45DA5">
            <w:pPr>
              <w:widowControl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 зачтено</w:t>
            </w:r>
          </w:p>
        </w:tc>
      </w:tr>
    </w:tbl>
    <w:p w:rsidR="00B45DA5" w:rsidRPr="00B45DA5" w:rsidRDefault="00B45DA5" w:rsidP="00B45DA5">
      <w:pPr>
        <w:keepNext/>
        <w:keepLines/>
        <w:spacing w:after="0" w:line="240" w:lineRule="auto"/>
        <w:jc w:val="center"/>
        <w:outlineLvl w:val="0"/>
        <w:rPr>
          <w:rFonts w:ascii="Cambria" w:eastAsia="Calibri" w:hAnsi="Cambria" w:cs="Times New Roman"/>
          <w:b/>
          <w:bCs/>
          <w:color w:val="000000"/>
          <w:lang w:val="ru-RU" w:eastAsia="ru-RU"/>
        </w:rPr>
      </w:pPr>
      <w:bookmarkStart w:id="2" w:name="_Toc420739503"/>
    </w:p>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keepNext/>
        <w:keepLines/>
        <w:spacing w:after="0" w:line="240" w:lineRule="auto"/>
        <w:jc w:val="center"/>
        <w:outlineLvl w:val="0"/>
        <w:rPr>
          <w:rFonts w:ascii="Cambria" w:eastAsia="Calibri" w:hAnsi="Cambria" w:cs="Times New Roman"/>
          <w:b/>
          <w:bCs/>
          <w:color w:val="000000"/>
          <w:sz w:val="28"/>
          <w:szCs w:val="28"/>
          <w:lang w:val="ru-RU" w:eastAsia="ru-RU"/>
        </w:rPr>
      </w:pPr>
      <w:r w:rsidRPr="00B45DA5">
        <w:rPr>
          <w:rFonts w:ascii="Cambria" w:eastAsia="Calibri" w:hAnsi="Cambria" w:cs="Times New Roman"/>
          <w:b/>
          <w:bCs/>
          <w:color w:val="000000"/>
          <w:sz w:val="28"/>
          <w:szCs w:val="28"/>
          <w:lang w:val="ru-RU" w:eastAsia="ru-RU"/>
        </w:rPr>
        <w:br w:type="page"/>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45DA5" w:rsidRPr="00B45DA5" w:rsidRDefault="00B45DA5" w:rsidP="00B45DA5">
      <w:pPr>
        <w:spacing w:after="0" w:line="240" w:lineRule="auto"/>
        <w:jc w:val="center"/>
        <w:rPr>
          <w:rFonts w:ascii="Times New Roman" w:eastAsia="Calibri" w:hAnsi="Times New Roman" w:cs="Times New Roman"/>
          <w:b/>
          <w:color w:val="000000"/>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spacing w:after="0" w:line="240" w:lineRule="auto"/>
        <w:jc w:val="center"/>
        <w:rPr>
          <w:rFonts w:ascii="Times New Roman" w:eastAsia="Calibri" w:hAnsi="Times New Roman" w:cs="Times New Roman"/>
          <w:b/>
          <w:sz w:val="28"/>
          <w:szCs w:val="28"/>
          <w:lang w:val="ru-RU" w:eastAsia="ru-RU"/>
        </w:rPr>
      </w:pPr>
    </w:p>
    <w:p w:rsidR="00B45DA5" w:rsidRPr="00B45DA5" w:rsidRDefault="00B45DA5" w:rsidP="00B45DA5">
      <w:pPr>
        <w:spacing w:after="0" w:line="240" w:lineRule="auto"/>
        <w:jc w:val="center"/>
        <w:rPr>
          <w:rFonts w:ascii="Times New Roman" w:eastAsia="Calibri" w:hAnsi="Times New Roman" w:cs="Times New Roman"/>
          <w:b/>
          <w:sz w:val="28"/>
          <w:szCs w:val="28"/>
          <w:lang w:val="ru-RU" w:eastAsia="ru-RU"/>
        </w:rPr>
      </w:pPr>
      <w:r w:rsidRPr="00B45DA5">
        <w:rPr>
          <w:rFonts w:ascii="Times New Roman" w:eastAsia="Calibri" w:hAnsi="Times New Roman" w:cs="Times New Roman"/>
          <w:b/>
          <w:sz w:val="28"/>
          <w:szCs w:val="28"/>
          <w:lang w:val="ru-RU" w:eastAsia="ru-RU"/>
        </w:rPr>
        <w:t>Вопросы к экзамену</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Роль и значение учета в системе управления.</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Виды хозяйственного учета – оперативный, бухгалтерский и статистический: их назначение, цели и область применения.</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Назначение, задачи и требования, предъявляемые к бухучету, согласно закона «О бухгалтерском учете».</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Система нормативного регулирования бухгалтерского учета и отчетности в РФ.</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Предмет и метод бухгалтерского учета.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Основные группировки, используемые в экономической классификации средств хозяйства.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Составные элементы (приемы) метода бухгалтерского учета и их взаимосвязь.</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Назначение бухгалтерского баланса. Основные концепции, лежащие в основе отражения балансовой информации.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Информационное содержание бухгалтерского баланса и его аналитические возможности.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Основные виды и разновидности бухгалтерских балансов, используемых в рыночной экономике.</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Типы изменения баланса под влиянием хозяйственных операций.</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Назначение, строение и основные показатели счетов бухгалтерского учета.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План счетов бухгалтерского учета финансово-хозяйственной деятельности и его роль в организации учета на предприятии.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Сущность двойной записи и ее контрольное значение.</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Виды бухгалтерских проводок  – их назначение и содержание.</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Взаимосвязь счетов синтетического и аналитического учета.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Взаимосвязь систем счетов бухгалтерского учета с показателями бухгалтерского баланса.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Значение приема «оценки» как метода стоимостного измерения средств хозяйства.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Правила оценки имущества и обязательств, используемые в текущем учете и в бухгалтерской отчетности.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Калькуляция как способ измерения стоимости объекта учета.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Общая модель учета затрат по заготовлению производственных запасов.</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Общая модель учета затрат процесса производства.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Общая модель учета затрат выпуска и реализации продукции.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Роль и значение первичного наблюдения и его организация в бухгалтерском учете.</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Роль и значение документооборота в организации учета на предприятии.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Классификация первичных документов.</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Классификация учетных регистров, сроки и порядок их хранения.</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Виды инвентаризаций.</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Порядок проведения и оформления результатов инвентаризации в учете.</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Учетная политика предприятия, ее назначение и требования, предъявляемые к ней.</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Права и обязанности главного бухгалтера на предприятии.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поступления основных средств.</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Принципы учета операций с МПЗ.</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Порядок начисления заработной платы.</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Порядок начисления амортизации по нематериальным активам.</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прямых затрат на производство.</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выпуска и реализации готовой продукции.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расчетов с поставщиками и покупателями.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расчетов с подотчетными лицами.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расчетов с бюджетом.</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нераспределенной прибыли.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Порядок формирования прибыли отчетного года.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уставного капитала.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добавочного и резервного капитала.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кредитов.</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займов.</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целевого финансирования.</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Учет финансовых вложений.</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Концепция бухгалтерского учета в рыночных условиях РФ (цель, задачи и принципы организации учета).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Классификация затрат на производство.</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Сравнительная характеристика финансового и управленческого учета.</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Основные принципы учета, используемые в международной и российской учетной практике.</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Понятие о международных учетных стандартах финансовой отчетности.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Состав бухгалтерской отчетности.</w:t>
      </w:r>
    </w:p>
    <w:p w:rsidR="00B45DA5" w:rsidRPr="00B45DA5" w:rsidRDefault="00B45DA5" w:rsidP="003227F1">
      <w:pPr>
        <w:numPr>
          <w:ilvl w:val="0"/>
          <w:numId w:val="76"/>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Порядок и сроки предоставления бухгалтерской отчетности.</w:t>
      </w:r>
    </w:p>
    <w:p w:rsidR="00B45DA5" w:rsidRPr="00B45DA5" w:rsidRDefault="00B45DA5" w:rsidP="00B45DA5">
      <w:pPr>
        <w:tabs>
          <w:tab w:val="left" w:pos="500"/>
        </w:tabs>
        <w:spacing w:after="0" w:line="240" w:lineRule="auto"/>
        <w:jc w:val="both"/>
        <w:rPr>
          <w:rFonts w:ascii="Times New Roman" w:eastAsia="Calibri" w:hAnsi="Times New Roman" w:cs="Times New Roman"/>
          <w:lang w:val="ru-RU" w:eastAsia="ko-KR"/>
        </w:rPr>
      </w:pP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 xml:space="preserve">Составитель ________________________ Щербакова Е.П. </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vertAlign w:val="superscript"/>
          <w:lang w:val="ru-RU" w:eastAsia="ru-RU"/>
        </w:rPr>
        <w:t xml:space="preserve">                                                                              (подпись)</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«____»__________________20     г. </w:t>
      </w:r>
    </w:p>
    <w:p w:rsidR="00B45DA5" w:rsidRPr="00B45DA5" w:rsidRDefault="00B45DA5" w:rsidP="00B45DA5">
      <w:pPr>
        <w:spacing w:after="0" w:line="240" w:lineRule="auto"/>
        <w:jc w:val="center"/>
        <w:textAlignment w:val="baseline"/>
        <w:rPr>
          <w:rFonts w:ascii="Times New Roman" w:eastAsia="Calibri" w:hAnsi="Times New Roman" w:cs="Times New Roman"/>
          <w:b/>
          <w:bCs/>
          <w:lang w:val="ru-RU" w:eastAsia="ru-RU"/>
        </w:rPr>
      </w:pPr>
    </w:p>
    <w:p w:rsidR="00B45DA5" w:rsidRPr="00B45DA5" w:rsidRDefault="00B45DA5" w:rsidP="00B45DA5">
      <w:pPr>
        <w:spacing w:after="0" w:line="240" w:lineRule="auto"/>
        <w:jc w:val="center"/>
        <w:textAlignment w:val="baseline"/>
        <w:rPr>
          <w:rFonts w:ascii="Times New Roman" w:eastAsia="Calibri" w:hAnsi="Times New Roman" w:cs="Times New Roman"/>
          <w:b/>
          <w:bCs/>
          <w:lang w:val="ru-RU" w:eastAsia="ru-RU"/>
        </w:rPr>
      </w:pPr>
    </w:p>
    <w:p w:rsidR="00B45DA5" w:rsidRPr="00B45DA5" w:rsidRDefault="00B45DA5" w:rsidP="00B45DA5">
      <w:pPr>
        <w:spacing w:after="0" w:line="240" w:lineRule="auto"/>
        <w:jc w:val="center"/>
        <w:textAlignment w:val="baseline"/>
        <w:rPr>
          <w:rFonts w:ascii="Times New Roman" w:eastAsia="Calibri" w:hAnsi="Times New Roman" w:cs="Times New Roman"/>
          <w:b/>
          <w:bCs/>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br w:type="page"/>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1</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1.  </w:t>
      </w:r>
      <w:r w:rsidRPr="00B45DA5">
        <w:rPr>
          <w:rFonts w:ascii="Times New Roman" w:eastAsia="Calibri" w:hAnsi="Times New Roman" w:cs="Times New Roman"/>
          <w:sz w:val="24"/>
          <w:szCs w:val="24"/>
          <w:lang w:val="ru-RU" w:eastAsia="ru-RU"/>
        </w:rPr>
        <w:t>Роль и значение учета в системе управления.</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2.  </w:t>
      </w:r>
      <w:r w:rsidRPr="00B45DA5">
        <w:rPr>
          <w:rFonts w:ascii="Times New Roman" w:eastAsia="Calibri" w:hAnsi="Times New Roman" w:cs="Times New Roman"/>
          <w:sz w:val="24"/>
          <w:szCs w:val="24"/>
          <w:lang w:val="ru-RU" w:eastAsia="ru-RU"/>
        </w:rPr>
        <w:t>Порядок и сроки предоставления бухгалтерской отчетности.</w:t>
      </w:r>
    </w:p>
    <w:p w:rsidR="00B45DA5" w:rsidRPr="00B45DA5" w:rsidRDefault="00B45DA5" w:rsidP="00B45DA5">
      <w:pPr>
        <w:spacing w:after="0" w:line="48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2</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1.  В</w:t>
      </w:r>
      <w:r w:rsidRPr="00B45DA5">
        <w:rPr>
          <w:rFonts w:ascii="Times New Roman" w:eastAsia="Calibri" w:hAnsi="Times New Roman" w:cs="Times New Roman"/>
          <w:sz w:val="24"/>
          <w:szCs w:val="24"/>
          <w:lang w:val="ru-RU" w:eastAsia="ru-RU"/>
        </w:rPr>
        <w:t>иды хозяйственного учета – оперативный, бухгалтерский и статистический: их назначение, цели и область применения.</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2.  </w:t>
      </w:r>
      <w:r w:rsidRPr="00B45DA5">
        <w:rPr>
          <w:rFonts w:ascii="Times New Roman" w:eastAsia="Calibri" w:hAnsi="Times New Roman" w:cs="Times New Roman"/>
          <w:sz w:val="24"/>
          <w:szCs w:val="24"/>
          <w:lang w:val="ru-RU" w:eastAsia="ru-RU"/>
        </w:rPr>
        <w:t>Состав бухгалтерской отчетности.</w:t>
      </w:r>
    </w:p>
    <w:p w:rsidR="00B45DA5" w:rsidRPr="00B45DA5" w:rsidRDefault="00B45DA5" w:rsidP="00B45DA5">
      <w:pPr>
        <w:spacing w:after="0" w:line="240" w:lineRule="auto"/>
        <w:jc w:val="both"/>
        <w:rPr>
          <w:rFonts w:ascii="Times New Roman" w:eastAsia="Calibri" w:hAnsi="Times New Roman" w:cs="Times New Roman"/>
          <w:sz w:val="26"/>
          <w:szCs w:val="26"/>
          <w:lang w:val="ru-RU" w:eastAsia="ru-RU"/>
        </w:rPr>
      </w:pPr>
    </w:p>
    <w:p w:rsidR="00B45DA5" w:rsidRPr="00B45DA5" w:rsidRDefault="00B45DA5" w:rsidP="00B45DA5">
      <w:pPr>
        <w:spacing w:after="0" w:line="240" w:lineRule="auto"/>
        <w:jc w:val="both"/>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3</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1.  </w:t>
      </w:r>
      <w:r w:rsidRPr="00B45DA5">
        <w:rPr>
          <w:rFonts w:ascii="Times New Roman" w:eastAsia="Calibri" w:hAnsi="Times New Roman" w:cs="Times New Roman"/>
          <w:sz w:val="24"/>
          <w:szCs w:val="24"/>
          <w:lang w:val="ru-RU" w:eastAsia="ru-RU"/>
        </w:rPr>
        <w:t>Назначение, задачи и требования, предъявляемые к бухучету, согласно закона «О бухгалтерском учете».</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2.  </w:t>
      </w:r>
      <w:r w:rsidRPr="00B45DA5">
        <w:rPr>
          <w:rFonts w:ascii="Times New Roman" w:eastAsia="Calibri" w:hAnsi="Times New Roman" w:cs="Times New Roman"/>
          <w:sz w:val="24"/>
          <w:szCs w:val="24"/>
          <w:lang w:val="ru-RU" w:eastAsia="ru-RU"/>
        </w:rPr>
        <w:t>Понятие о международных учетных стандартах финансовой отчетности.</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p>
    <w:p w:rsidR="00B45DA5" w:rsidRPr="00B45DA5" w:rsidRDefault="00B45DA5" w:rsidP="00B45DA5">
      <w:pPr>
        <w:spacing w:after="0" w:line="48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4</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1.  </w:t>
      </w:r>
      <w:r w:rsidRPr="00B45DA5">
        <w:rPr>
          <w:rFonts w:ascii="Times New Roman" w:eastAsia="Calibri" w:hAnsi="Times New Roman" w:cs="Times New Roman"/>
          <w:sz w:val="24"/>
          <w:szCs w:val="24"/>
          <w:lang w:val="ru-RU" w:eastAsia="ru-RU"/>
        </w:rPr>
        <w:t>Основные принципы учета, используемые в международной и российской учетной практике.</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2. </w:t>
      </w:r>
      <w:r w:rsidRPr="00B45DA5">
        <w:rPr>
          <w:rFonts w:ascii="Times New Roman" w:eastAsia="Calibri" w:hAnsi="Times New Roman" w:cs="Times New Roman"/>
          <w:sz w:val="24"/>
          <w:szCs w:val="24"/>
          <w:lang w:val="ru-RU" w:eastAsia="ru-RU"/>
        </w:rPr>
        <w:t>Основные принципы учета, используемые в международной и российской учетной практике.</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5</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1.  </w:t>
      </w:r>
      <w:r w:rsidRPr="00B45DA5">
        <w:rPr>
          <w:rFonts w:ascii="Times New Roman" w:eastAsia="Calibri" w:hAnsi="Times New Roman" w:cs="Times New Roman"/>
          <w:sz w:val="24"/>
          <w:szCs w:val="24"/>
          <w:lang w:val="ru-RU" w:eastAsia="ru-RU"/>
        </w:rPr>
        <w:t>Предмет и метод бухгалтерского учета.</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2.  </w:t>
      </w:r>
      <w:r w:rsidRPr="00B45DA5">
        <w:rPr>
          <w:rFonts w:ascii="Times New Roman" w:eastAsia="Calibri" w:hAnsi="Times New Roman" w:cs="Times New Roman"/>
          <w:sz w:val="24"/>
          <w:szCs w:val="24"/>
          <w:lang w:val="ru-RU" w:eastAsia="ru-RU"/>
        </w:rPr>
        <w:t>Сравнительная характеристика финансового и управленческого учета.</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p>
    <w:p w:rsidR="00B45DA5" w:rsidRPr="00B45DA5" w:rsidRDefault="00B45DA5" w:rsidP="00B45DA5">
      <w:pPr>
        <w:spacing w:after="0" w:line="48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6</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1.  Основные группировки, используемые в экономической классификации средств хозяйства.</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2. Классификация затрат на производство.</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p>
    <w:p w:rsidR="00B45DA5" w:rsidRPr="00B45DA5" w:rsidRDefault="00B45DA5" w:rsidP="00B45DA5">
      <w:pPr>
        <w:spacing w:after="0" w:line="48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7</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3227F1">
      <w:pPr>
        <w:numPr>
          <w:ilvl w:val="0"/>
          <w:numId w:val="78"/>
        </w:num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Составные элементы (приемы) метода бухгалтерского учета и их взаимосвязь.</w:t>
      </w:r>
    </w:p>
    <w:p w:rsidR="00B45DA5" w:rsidRPr="00B45DA5" w:rsidRDefault="00B45DA5" w:rsidP="00B45DA5">
      <w:pPr>
        <w:spacing w:after="0" w:line="240" w:lineRule="auto"/>
        <w:ind w:left="360"/>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2.  </w:t>
      </w:r>
      <w:r w:rsidRPr="00B45DA5">
        <w:rPr>
          <w:rFonts w:ascii="Times New Roman" w:eastAsia="Calibri" w:hAnsi="Times New Roman" w:cs="Times New Roman"/>
          <w:sz w:val="24"/>
          <w:szCs w:val="24"/>
          <w:lang w:val="ru-RU" w:eastAsia="ru-RU"/>
        </w:rPr>
        <w:t>Концепция бухгалтерского учета в рыночных условиях РФ (цель, задачи и принципы организации учета).</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p>
    <w:p w:rsidR="00B45DA5" w:rsidRPr="00B45DA5" w:rsidRDefault="00B45DA5" w:rsidP="00B45DA5">
      <w:pPr>
        <w:spacing w:after="0" w:line="48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8</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1.  </w:t>
      </w:r>
      <w:r w:rsidRPr="00B45DA5">
        <w:rPr>
          <w:rFonts w:ascii="Times New Roman" w:eastAsia="Calibri" w:hAnsi="Times New Roman" w:cs="Times New Roman"/>
          <w:sz w:val="24"/>
          <w:szCs w:val="24"/>
          <w:lang w:val="ru-RU" w:eastAsia="ru-RU"/>
        </w:rPr>
        <w:t>Назначение бухгалтерского баланса. Основные концепции, лежащие в основе отражения балансовой информации.</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2.  </w:t>
      </w:r>
      <w:r w:rsidRPr="00B45DA5">
        <w:rPr>
          <w:rFonts w:ascii="Times New Roman" w:eastAsia="Calibri" w:hAnsi="Times New Roman" w:cs="Times New Roman"/>
          <w:sz w:val="24"/>
          <w:szCs w:val="24"/>
          <w:lang w:val="ru-RU" w:eastAsia="ru-RU"/>
        </w:rPr>
        <w:t>Учет финансовых вложений.</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p>
    <w:p w:rsidR="00B45DA5" w:rsidRPr="00B45DA5" w:rsidRDefault="00B45DA5" w:rsidP="00B45DA5">
      <w:pPr>
        <w:spacing w:after="0" w:line="48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9</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1. </w:t>
      </w:r>
      <w:r w:rsidRPr="00B45DA5">
        <w:rPr>
          <w:rFonts w:ascii="Times New Roman" w:eastAsia="Calibri" w:hAnsi="Times New Roman" w:cs="Times New Roman"/>
          <w:sz w:val="24"/>
          <w:szCs w:val="24"/>
          <w:lang w:val="ru-RU" w:eastAsia="ru-RU"/>
        </w:rPr>
        <w:t>Информационное содержание бухгалтерского баланса и его аналитические возможности.</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2.  </w:t>
      </w:r>
      <w:r w:rsidRPr="00B45DA5">
        <w:rPr>
          <w:rFonts w:ascii="Times New Roman" w:eastAsia="Calibri" w:hAnsi="Times New Roman" w:cs="Times New Roman"/>
          <w:sz w:val="24"/>
          <w:szCs w:val="24"/>
          <w:lang w:val="ru-RU" w:eastAsia="ru-RU"/>
        </w:rPr>
        <w:t>Учет целевого финансирования.</w:t>
      </w:r>
    </w:p>
    <w:p w:rsidR="00B45DA5" w:rsidRPr="00B45DA5" w:rsidRDefault="00B45DA5" w:rsidP="00B45DA5">
      <w:pPr>
        <w:spacing w:after="0" w:line="48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tabs>
          <w:tab w:val="left" w:pos="500"/>
        </w:tabs>
        <w:spacing w:after="0" w:line="240" w:lineRule="auto"/>
        <w:jc w:val="center"/>
        <w:rPr>
          <w:rFonts w:ascii="Times New Roman" w:eastAsia="Calibri" w:hAnsi="Times New Roman" w:cs="Times New Roman"/>
          <w:sz w:val="28"/>
          <w:szCs w:val="28"/>
          <w:lang w:val="ru-RU" w:eastAsia="ko-KR"/>
        </w:rPr>
      </w:pPr>
    </w:p>
    <w:p w:rsidR="00B45DA5" w:rsidRPr="00B45DA5" w:rsidRDefault="00B45DA5" w:rsidP="00B45DA5">
      <w:pPr>
        <w:tabs>
          <w:tab w:val="left" w:pos="500"/>
        </w:tabs>
        <w:spacing w:after="0" w:line="240" w:lineRule="auto"/>
        <w:jc w:val="center"/>
        <w:rPr>
          <w:rFonts w:ascii="Times New Roman" w:eastAsia="Calibri" w:hAnsi="Times New Roman" w:cs="Times New Roman"/>
          <w:b/>
          <w:sz w:val="28"/>
          <w:szCs w:val="28"/>
          <w:lang w:val="ru-RU" w:eastAsia="ko-KR"/>
        </w:rPr>
      </w:pPr>
      <w:r w:rsidRPr="00B45DA5">
        <w:rPr>
          <w:rFonts w:ascii="Times New Roman" w:eastAsia="Calibri" w:hAnsi="Times New Roman" w:cs="Times New Roman"/>
          <w:b/>
          <w:sz w:val="28"/>
          <w:szCs w:val="28"/>
          <w:lang w:val="ru-RU" w:eastAsia="ko-KR"/>
        </w:rPr>
        <w:t>ЭКЗАМЕНАЦИОННЫЙ БИЛЕТ № 10</w:t>
      </w: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1.</w:t>
      </w:r>
      <w:r w:rsidRPr="00B45DA5">
        <w:rPr>
          <w:rFonts w:ascii="Times New Roman" w:eastAsia="Calibri" w:hAnsi="Times New Roman" w:cs="Times New Roman"/>
          <w:sz w:val="24"/>
          <w:szCs w:val="24"/>
          <w:lang w:val="ru-RU" w:eastAsia="ru-RU"/>
        </w:rPr>
        <w:t xml:space="preserve"> Основные виды и разновидности бухгалтерских балансов, используемых в рыночной экономике.</w:t>
      </w: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6"/>
          <w:szCs w:val="26"/>
          <w:lang w:val="ru-RU" w:eastAsia="ru-RU"/>
        </w:rPr>
        <w:t xml:space="preserve">2.  </w:t>
      </w:r>
      <w:r w:rsidRPr="00B45DA5">
        <w:rPr>
          <w:rFonts w:ascii="Times New Roman" w:eastAsia="Calibri" w:hAnsi="Times New Roman" w:cs="Times New Roman"/>
          <w:sz w:val="24"/>
          <w:szCs w:val="24"/>
          <w:lang w:val="ru-RU" w:eastAsia="ru-RU"/>
        </w:rPr>
        <w:t>Учет займов.</w:t>
      </w:r>
    </w:p>
    <w:p w:rsidR="00B45DA5" w:rsidRPr="00B45DA5" w:rsidRDefault="00B45DA5" w:rsidP="00B45DA5">
      <w:pPr>
        <w:spacing w:after="0" w:line="48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Составитель _____________________________________ Е.П. Щербакова</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Заведующий кафедрой    __________________________ Н.Т. Лабынцев </w:t>
      </w:r>
      <w:r w:rsidRPr="00B45DA5">
        <w:rPr>
          <w:rFonts w:ascii="Times New Roman" w:eastAsia="Calibri" w:hAnsi="Times New Roman" w:cs="Times New Roman"/>
          <w:sz w:val="26"/>
          <w:szCs w:val="26"/>
          <w:vertAlign w:val="superscript"/>
          <w:lang w:val="ru-RU" w:eastAsia="ru-RU"/>
        </w:rPr>
        <w:t>                                                                                                                                                      </w:t>
      </w:r>
      <w:r w:rsidRPr="00B45DA5">
        <w:rPr>
          <w:rFonts w:ascii="Times New Roman" w:eastAsia="Calibri" w:hAnsi="Times New Roman" w:cs="Times New Roman"/>
          <w:sz w:val="26"/>
          <w:szCs w:val="26"/>
          <w:lang w:val="ru-RU" w:eastAsia="ru-RU"/>
        </w:rPr>
        <w:t> </w:t>
      </w:r>
    </w:p>
    <w:p w:rsidR="00B45DA5" w:rsidRPr="00B45DA5" w:rsidRDefault="00B45DA5" w:rsidP="00B45DA5">
      <w:pPr>
        <w:spacing w:after="0" w:line="240" w:lineRule="auto"/>
        <w:textAlignment w:val="baseline"/>
        <w:rPr>
          <w:rFonts w:ascii="Times New Roman" w:eastAsia="Calibri" w:hAnsi="Times New Roman" w:cs="Times New Roman"/>
          <w:sz w:val="26"/>
          <w:szCs w:val="26"/>
          <w:lang w:val="ru-RU" w:eastAsia="ru-RU"/>
        </w:rPr>
      </w:pPr>
      <w:r w:rsidRPr="00B45DA5">
        <w:rPr>
          <w:rFonts w:ascii="Times New Roman" w:eastAsia="Calibri" w:hAnsi="Times New Roman" w:cs="Times New Roman"/>
          <w:sz w:val="26"/>
          <w:szCs w:val="26"/>
          <w:lang w:val="ru-RU" w:eastAsia="ru-RU"/>
        </w:rPr>
        <w:t xml:space="preserve"> «____»__________________20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spacing w:after="0" w:line="240" w:lineRule="auto"/>
        <w:jc w:val="center"/>
        <w:textAlignment w:val="baseline"/>
        <w:rPr>
          <w:rFonts w:ascii="Times New Roman" w:eastAsia="Calibri" w:hAnsi="Times New Roman" w:cs="Times New Roman"/>
          <w:b/>
          <w:sz w:val="28"/>
          <w:szCs w:val="28"/>
          <w:lang w:val="ru-RU" w:eastAsia="ru-RU"/>
        </w:rPr>
      </w:pPr>
      <w:r w:rsidRPr="00B45DA5">
        <w:rPr>
          <w:rFonts w:ascii="Times New Roman" w:eastAsia="Calibri" w:hAnsi="Times New Roman" w:cs="Times New Roman"/>
          <w:sz w:val="28"/>
          <w:szCs w:val="28"/>
          <w:vertAlign w:val="superscript"/>
          <w:lang w:val="ru-RU" w:eastAsia="ru-RU"/>
        </w:rPr>
        <w:t xml:space="preserve">                  </w:t>
      </w:r>
    </w:p>
    <w:p w:rsidR="00B45DA5" w:rsidRPr="00B45DA5" w:rsidRDefault="00B45DA5" w:rsidP="00B45DA5">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r w:rsidRPr="00B45DA5">
        <w:rPr>
          <w:rFonts w:ascii="Times New Roman" w:eastAsia="Times New Roman" w:hAnsi="Times New Roman" w:cs="Times New Roman"/>
          <w:b/>
          <w:color w:val="000000"/>
          <w:sz w:val="28"/>
          <w:szCs w:val="28"/>
          <w:lang w:val="ru-RU"/>
        </w:rPr>
        <w:t>Тесты письменные и/или компьютерные*</w:t>
      </w:r>
    </w:p>
    <w:p w:rsidR="00B45DA5" w:rsidRPr="00B45DA5" w:rsidRDefault="00B45DA5" w:rsidP="00B45DA5">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p>
    <w:p w:rsidR="00B45DA5" w:rsidRPr="00B45DA5" w:rsidRDefault="00B45DA5" w:rsidP="00B45DA5">
      <w:pPr>
        <w:tabs>
          <w:tab w:val="left" w:pos="500"/>
        </w:tabs>
        <w:spacing w:after="0" w:line="240" w:lineRule="auto"/>
        <w:jc w:val="center"/>
        <w:rPr>
          <w:rFonts w:ascii="Times New Roman" w:eastAsia="Calibri" w:hAnsi="Times New Roman" w:cs="Times New Roman"/>
          <w:i/>
          <w:sz w:val="28"/>
          <w:szCs w:val="28"/>
          <w:lang w:val="ru-RU" w:eastAsia="ko-KR"/>
        </w:rPr>
      </w:pPr>
      <w:r w:rsidRPr="00B45DA5">
        <w:rPr>
          <w:rFonts w:ascii="Times New Roman" w:eastAsia="Calibri" w:hAnsi="Times New Roman" w:cs="Times New Roman"/>
          <w:sz w:val="28"/>
          <w:szCs w:val="28"/>
          <w:lang w:val="ru-RU" w:eastAsia="ko-KR"/>
        </w:rPr>
        <w:t>по дисциплине</w:t>
      </w:r>
      <w:r w:rsidRPr="00B45DA5">
        <w:rPr>
          <w:rFonts w:ascii="Times New Roman" w:eastAsia="Calibri" w:hAnsi="Times New Roman" w:cs="Times New Roman"/>
          <w:b/>
          <w:i/>
          <w:sz w:val="28"/>
          <w:szCs w:val="28"/>
          <w:lang w:val="ru-RU" w:eastAsia="ko-KR"/>
        </w:rPr>
        <w:t xml:space="preserve"> </w:t>
      </w:r>
      <w:r w:rsidRPr="00B45DA5">
        <w:rPr>
          <w:rFonts w:ascii="Times New Roman" w:eastAsia="Calibri" w:hAnsi="Times New Roman" w:cs="Times New Roman"/>
          <w:sz w:val="28"/>
          <w:szCs w:val="28"/>
          <w:vertAlign w:val="superscript"/>
          <w:lang w:val="ru-RU" w:eastAsia="ko-KR"/>
        </w:rPr>
        <w:t xml:space="preserve">  </w:t>
      </w:r>
      <w:r w:rsidRPr="00B45DA5">
        <w:rPr>
          <w:rFonts w:ascii="Times New Roman" w:eastAsia="Calibri" w:hAnsi="Times New Roman" w:cs="Times New Roman"/>
          <w:b/>
          <w:sz w:val="28"/>
          <w:szCs w:val="28"/>
          <w:lang w:val="ru-RU" w:eastAsia="ko-KR"/>
        </w:rPr>
        <w:t xml:space="preserve">БУХГАЛТЕРСКИЙ УЧЕТ </w:t>
      </w:r>
    </w:p>
    <w:p w:rsidR="00B45DA5" w:rsidRPr="00B45DA5" w:rsidRDefault="00B45DA5" w:rsidP="00B45DA5">
      <w:pPr>
        <w:autoSpaceDE w:val="0"/>
        <w:autoSpaceDN w:val="0"/>
        <w:adjustRightInd w:val="0"/>
        <w:spacing w:after="0" w:line="240" w:lineRule="auto"/>
        <w:rPr>
          <w:rFonts w:ascii="Times New Roman" w:eastAsia="Times New Roman" w:hAnsi="Times New Roman" w:cs="Times New Roman"/>
          <w:b/>
          <w:color w:val="000000"/>
          <w:lang w:val="ru-RU"/>
        </w:rPr>
      </w:pPr>
    </w:p>
    <w:p w:rsidR="00B45DA5" w:rsidRPr="00B45DA5" w:rsidRDefault="00B45DA5" w:rsidP="00B45DA5">
      <w:pPr>
        <w:autoSpaceDE w:val="0"/>
        <w:autoSpaceDN w:val="0"/>
        <w:adjustRightInd w:val="0"/>
        <w:spacing w:after="0" w:line="240" w:lineRule="auto"/>
        <w:rPr>
          <w:rFonts w:ascii="Times New Roman" w:eastAsia="Times New Roman" w:hAnsi="Times New Roman" w:cs="Times New Roman"/>
          <w:color w:val="000000"/>
          <w:lang w:val="ru-RU"/>
        </w:rPr>
      </w:pPr>
      <w:r w:rsidRPr="00B45DA5">
        <w:rPr>
          <w:rFonts w:ascii="Times New Roman" w:eastAsia="Times New Roman" w:hAnsi="Times New Roman" w:cs="Times New Roman"/>
          <w:b/>
          <w:color w:val="000000"/>
          <w:lang w:val="ru-RU"/>
        </w:rPr>
        <w:t>1. Банк тестов по модулям и (или) темам</w:t>
      </w:r>
    </w:p>
    <w:p w:rsidR="00B45DA5" w:rsidRPr="00B45DA5" w:rsidRDefault="00B45DA5" w:rsidP="00B45DA5">
      <w:pPr>
        <w:autoSpaceDE w:val="0"/>
        <w:autoSpaceDN w:val="0"/>
        <w:adjustRightInd w:val="0"/>
        <w:spacing w:after="0" w:line="240" w:lineRule="auto"/>
        <w:rPr>
          <w:rFonts w:ascii="Times New Roman" w:eastAsia="Times New Roman" w:hAnsi="Times New Roman" w:cs="Times New Roman"/>
          <w:b/>
          <w:color w:val="000000"/>
          <w:lang w:val="ru-RU"/>
        </w:rPr>
      </w:pPr>
      <w:r w:rsidRPr="00B45DA5">
        <w:rPr>
          <w:rFonts w:ascii="Times New Roman" w:eastAsia="Times New Roman" w:hAnsi="Times New Roman" w:cs="Times New Roman"/>
          <w:b/>
          <w:color w:val="000000"/>
          <w:lang w:val="ru-RU"/>
        </w:rPr>
        <w:t>Модуль 1</w:t>
      </w:r>
    </w:p>
    <w:p w:rsidR="00B45DA5" w:rsidRPr="00B45DA5" w:rsidRDefault="00B45DA5" w:rsidP="003227F1">
      <w:pPr>
        <w:numPr>
          <w:ilvl w:val="0"/>
          <w:numId w:val="5"/>
        </w:numPr>
        <w:tabs>
          <w:tab w:val="num" w:pos="0"/>
        </w:tabs>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Что определяет предмет бухгалтерского учета?</w:t>
      </w:r>
    </w:p>
    <w:p w:rsidR="00B45DA5" w:rsidRPr="00B45DA5" w:rsidRDefault="00B45DA5" w:rsidP="003227F1">
      <w:pPr>
        <w:numPr>
          <w:ilvl w:val="0"/>
          <w:numId w:val="2"/>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собственный и заемный капитал;</w:t>
      </w:r>
    </w:p>
    <w:p w:rsidR="00B45DA5" w:rsidRPr="00B45DA5" w:rsidRDefault="00B45DA5" w:rsidP="003227F1">
      <w:pPr>
        <w:numPr>
          <w:ilvl w:val="0"/>
          <w:numId w:val="2"/>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активы организации, источники их формирования, возникшие обязательства и полученные результаты;</w:t>
      </w:r>
    </w:p>
    <w:p w:rsidR="00B45DA5" w:rsidRPr="00B45DA5" w:rsidRDefault="00B45DA5" w:rsidP="003227F1">
      <w:pPr>
        <w:numPr>
          <w:ilvl w:val="0"/>
          <w:numId w:val="2"/>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активы организаций и их место в формировании финансовых результатов организации;</w:t>
      </w:r>
    </w:p>
    <w:p w:rsidR="00B45DA5" w:rsidRPr="00B45DA5" w:rsidRDefault="00B45DA5" w:rsidP="003227F1">
      <w:pPr>
        <w:numPr>
          <w:ilvl w:val="0"/>
          <w:numId w:val="2"/>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хозяйственные операции.</w:t>
      </w:r>
    </w:p>
    <w:p w:rsidR="00B45DA5" w:rsidRPr="00B45DA5" w:rsidRDefault="00B45DA5" w:rsidP="003227F1">
      <w:pPr>
        <w:numPr>
          <w:ilvl w:val="0"/>
          <w:numId w:val="5"/>
        </w:num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По составу и функциональной роли имущество организации подразделяется на: </w:t>
      </w:r>
    </w:p>
    <w:p w:rsidR="00B45DA5" w:rsidRPr="00B45DA5" w:rsidRDefault="00B45DA5" w:rsidP="00B45DA5">
      <w:pPr>
        <w:tabs>
          <w:tab w:val="num" w:pos="284"/>
        </w:tabs>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а) внеоборотные активы; б) капитальные вложения, в) оборотные активы; г) уставный капитал, д) отвлеченные активы</w:t>
      </w:r>
    </w:p>
    <w:p w:rsidR="00B45DA5" w:rsidRPr="00B45DA5" w:rsidRDefault="00B45DA5" w:rsidP="003227F1">
      <w:pPr>
        <w:numPr>
          <w:ilvl w:val="1"/>
          <w:numId w:val="2"/>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б, в;</w:t>
      </w:r>
    </w:p>
    <w:p w:rsidR="00B45DA5" w:rsidRPr="00B45DA5" w:rsidRDefault="00B45DA5" w:rsidP="003227F1">
      <w:pPr>
        <w:numPr>
          <w:ilvl w:val="1"/>
          <w:numId w:val="2"/>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в, д;</w:t>
      </w:r>
    </w:p>
    <w:p w:rsidR="00B45DA5" w:rsidRPr="00B45DA5" w:rsidRDefault="00B45DA5" w:rsidP="003227F1">
      <w:pPr>
        <w:numPr>
          <w:ilvl w:val="1"/>
          <w:numId w:val="2"/>
        </w:numPr>
        <w:tabs>
          <w:tab w:val="num" w:pos="284"/>
        </w:tabs>
        <w:spacing w:after="0" w:line="240" w:lineRule="auto"/>
        <w:jc w:val="both"/>
        <w:rPr>
          <w:rFonts w:ascii="Times New Roman" w:eastAsia="Calibri" w:hAnsi="Times New Roman" w:cs="Times New Roman"/>
          <w:lang w:eastAsia="ru-RU"/>
        </w:rPr>
      </w:pPr>
      <w:r w:rsidRPr="00B45DA5">
        <w:rPr>
          <w:rFonts w:ascii="Times New Roman" w:eastAsia="Calibri" w:hAnsi="Times New Roman" w:cs="Times New Roman"/>
          <w:lang w:val="ru-RU" w:eastAsia="ru-RU"/>
        </w:rPr>
        <w:t>б, в, д;</w:t>
      </w:r>
    </w:p>
    <w:p w:rsidR="00B45DA5" w:rsidRPr="00B45DA5" w:rsidRDefault="00B45DA5" w:rsidP="003227F1">
      <w:pPr>
        <w:numPr>
          <w:ilvl w:val="1"/>
          <w:numId w:val="2"/>
        </w:numPr>
        <w:tabs>
          <w:tab w:val="num" w:pos="284"/>
        </w:tabs>
        <w:spacing w:after="0" w:line="240" w:lineRule="auto"/>
        <w:jc w:val="both"/>
        <w:rPr>
          <w:rFonts w:ascii="Times New Roman" w:eastAsia="Calibri" w:hAnsi="Times New Roman" w:cs="Times New Roman"/>
          <w:lang w:eastAsia="ru-RU"/>
        </w:rPr>
      </w:pPr>
      <w:r w:rsidRPr="00B45DA5">
        <w:rPr>
          <w:rFonts w:ascii="Times New Roman" w:eastAsia="Calibri" w:hAnsi="Times New Roman" w:cs="Times New Roman"/>
          <w:lang w:val="ru-RU" w:eastAsia="ru-RU"/>
        </w:rPr>
        <w:t>а, б, д.</w:t>
      </w:r>
    </w:p>
    <w:p w:rsidR="00B45DA5" w:rsidRPr="00B45DA5" w:rsidRDefault="00B45DA5" w:rsidP="003227F1">
      <w:pPr>
        <w:numPr>
          <w:ilvl w:val="0"/>
          <w:numId w:val="5"/>
        </w:num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Внеоборотные активы включают: а) нематериальные активы; б) валютные средства; в) производственные запасы; г) капитальные вложения; д) основные средства</w:t>
      </w:r>
    </w:p>
    <w:p w:rsidR="00B45DA5" w:rsidRPr="00B45DA5" w:rsidRDefault="00B45DA5" w:rsidP="003227F1">
      <w:pPr>
        <w:numPr>
          <w:ilvl w:val="0"/>
          <w:numId w:val="3"/>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б, д;</w:t>
      </w:r>
    </w:p>
    <w:p w:rsidR="00B45DA5" w:rsidRPr="00B45DA5" w:rsidRDefault="00B45DA5" w:rsidP="003227F1">
      <w:pPr>
        <w:numPr>
          <w:ilvl w:val="0"/>
          <w:numId w:val="3"/>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г, д;</w:t>
      </w:r>
    </w:p>
    <w:p w:rsidR="00B45DA5" w:rsidRPr="00B45DA5" w:rsidRDefault="00B45DA5" w:rsidP="003227F1">
      <w:pPr>
        <w:numPr>
          <w:ilvl w:val="0"/>
          <w:numId w:val="3"/>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б, г;</w:t>
      </w:r>
    </w:p>
    <w:p w:rsidR="00B45DA5" w:rsidRPr="00B45DA5" w:rsidRDefault="00B45DA5" w:rsidP="003227F1">
      <w:pPr>
        <w:numPr>
          <w:ilvl w:val="0"/>
          <w:numId w:val="3"/>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 в, д.</w:t>
      </w:r>
    </w:p>
    <w:p w:rsidR="00B45DA5" w:rsidRPr="00B45DA5" w:rsidRDefault="00B45DA5" w:rsidP="003227F1">
      <w:pPr>
        <w:numPr>
          <w:ilvl w:val="0"/>
          <w:numId w:val="5"/>
        </w:num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Что входит в состав основных средств ?</w:t>
      </w:r>
    </w:p>
    <w:p w:rsidR="00B45DA5" w:rsidRPr="00B45DA5" w:rsidRDefault="00B45DA5" w:rsidP="003227F1">
      <w:pPr>
        <w:numPr>
          <w:ilvl w:val="0"/>
          <w:numId w:val="4"/>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средства труда, по которым срок полезного использования превышает 12 месяцев;</w:t>
      </w:r>
    </w:p>
    <w:p w:rsidR="00B45DA5" w:rsidRPr="00B45DA5" w:rsidRDefault="00B45DA5" w:rsidP="003227F1">
      <w:pPr>
        <w:numPr>
          <w:ilvl w:val="0"/>
          <w:numId w:val="4"/>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средства труда, предназначенные для непроизводственной сферы;</w:t>
      </w:r>
    </w:p>
    <w:p w:rsidR="00B45DA5" w:rsidRPr="00B45DA5" w:rsidRDefault="00B45DA5" w:rsidP="003227F1">
      <w:pPr>
        <w:numPr>
          <w:ilvl w:val="0"/>
          <w:numId w:val="4"/>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предметы стоимостью более стократного размера минимальной месячной оплаты труда;</w:t>
      </w:r>
    </w:p>
    <w:p w:rsidR="00B45DA5" w:rsidRPr="00B45DA5" w:rsidRDefault="00B45DA5" w:rsidP="003227F1">
      <w:pPr>
        <w:numPr>
          <w:ilvl w:val="0"/>
          <w:numId w:val="4"/>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Предметы труда, используемые в производственных целях.</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B45DA5" w:rsidRPr="00B45DA5" w:rsidRDefault="00B45DA5" w:rsidP="00B45DA5">
      <w:p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а, б, в;</w:t>
      </w:r>
    </w:p>
    <w:p w:rsidR="00B45DA5" w:rsidRPr="00B45DA5" w:rsidRDefault="00B45DA5" w:rsidP="00B45DA5">
      <w:p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а, в, г;</w:t>
      </w:r>
    </w:p>
    <w:p w:rsidR="00B45DA5" w:rsidRPr="00B45DA5" w:rsidRDefault="00B45DA5" w:rsidP="00B45DA5">
      <w:p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б, в, г, д;</w:t>
      </w:r>
    </w:p>
    <w:p w:rsidR="00B45DA5" w:rsidRPr="00B45DA5" w:rsidRDefault="00B45DA5" w:rsidP="00B45DA5">
      <w:p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а, б, д.</w:t>
      </w:r>
    </w:p>
    <w:p w:rsidR="00B45DA5" w:rsidRPr="00B45DA5" w:rsidRDefault="00B45DA5" w:rsidP="00B45DA5">
      <w:pPr>
        <w:shd w:val="clear" w:color="auto" w:fill="FFFFFF"/>
        <w:tabs>
          <w:tab w:val="left" w:pos="180"/>
        </w:tabs>
        <w:spacing w:after="0" w:line="240" w:lineRule="auto"/>
        <w:jc w:val="both"/>
        <w:rPr>
          <w:rFonts w:ascii="Times New Roman" w:eastAsia="Calibri" w:hAnsi="Times New Roman" w:cs="Times New Roman"/>
          <w:b/>
          <w:bCs/>
          <w:iCs/>
          <w:lang w:val="ru-RU" w:eastAsia="ru-RU"/>
        </w:rPr>
      </w:pPr>
      <w:r w:rsidRPr="00B45DA5">
        <w:rPr>
          <w:rFonts w:ascii="Times New Roman" w:eastAsia="Calibri" w:hAnsi="Times New Roman" w:cs="Times New Roman"/>
          <w:b/>
          <w:bCs/>
          <w:iCs/>
          <w:lang w:val="ru-RU" w:eastAsia="ru-RU"/>
        </w:rPr>
        <w:t>6. Бухгалтерский баланс — это обобщенное отражение и экономическая груп</w:t>
      </w:r>
      <w:r w:rsidRPr="00B45DA5">
        <w:rPr>
          <w:rFonts w:ascii="Times New Roman" w:eastAsia="Calibri" w:hAnsi="Times New Roman" w:cs="Times New Roman"/>
          <w:b/>
          <w:bCs/>
          <w:iCs/>
          <w:lang w:val="ru-RU" w:eastAsia="ru-RU"/>
        </w:rPr>
        <w:softHyphen/>
        <w:t>пировка активов организации:</w:t>
      </w:r>
    </w:p>
    <w:p w:rsidR="00B45DA5" w:rsidRPr="00B45DA5" w:rsidRDefault="00B45DA5" w:rsidP="003227F1">
      <w:pPr>
        <w:numPr>
          <w:ilvl w:val="0"/>
          <w:numId w:val="11"/>
        </w:numPr>
        <w:shd w:val="clear" w:color="auto" w:fill="FFFFFF"/>
        <w:tabs>
          <w:tab w:val="left" w:pos="562"/>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определенную дату в натурально-стоимостных показателях;</w:t>
      </w:r>
    </w:p>
    <w:p w:rsidR="00B45DA5" w:rsidRPr="00B45DA5" w:rsidRDefault="00B45DA5" w:rsidP="003227F1">
      <w:pPr>
        <w:numPr>
          <w:ilvl w:val="0"/>
          <w:numId w:val="11"/>
        </w:numPr>
        <w:shd w:val="clear" w:color="auto" w:fill="FFFFFF"/>
        <w:tabs>
          <w:tab w:val="left" w:pos="562"/>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денежной оценке по видам и источникам образования на определенную дату;</w:t>
      </w:r>
    </w:p>
    <w:p w:rsidR="00B45DA5" w:rsidRPr="00B45DA5" w:rsidRDefault="00B45DA5" w:rsidP="003227F1">
      <w:pPr>
        <w:numPr>
          <w:ilvl w:val="0"/>
          <w:numId w:val="11"/>
        </w:numPr>
        <w:shd w:val="clear" w:color="auto" w:fill="FFFFFF"/>
        <w:tabs>
          <w:tab w:val="left" w:pos="562"/>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денежной и натуральной форме по видам и источникам образования за определенный период времени.</w:t>
      </w:r>
    </w:p>
    <w:p w:rsidR="00B45DA5" w:rsidRPr="00B45DA5" w:rsidRDefault="00B45DA5" w:rsidP="00B45DA5">
      <w:pPr>
        <w:shd w:val="clear" w:color="auto" w:fill="FFFFFF"/>
        <w:tabs>
          <w:tab w:val="left" w:pos="284"/>
        </w:tabs>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7. В чем состоит назначение бухгалтерского баланса?</w:t>
      </w:r>
    </w:p>
    <w:p w:rsidR="00B45DA5" w:rsidRPr="00B45DA5" w:rsidRDefault="00B45DA5" w:rsidP="003227F1">
      <w:pPr>
        <w:numPr>
          <w:ilvl w:val="0"/>
          <w:numId w:val="12"/>
        </w:numPr>
        <w:shd w:val="clear" w:color="auto" w:fill="FFFFFF"/>
        <w:tabs>
          <w:tab w:val="left"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подтвердить наличие активов организации;</w:t>
      </w:r>
    </w:p>
    <w:p w:rsidR="00B45DA5" w:rsidRPr="00B45DA5" w:rsidRDefault="00B45DA5" w:rsidP="003227F1">
      <w:pPr>
        <w:numPr>
          <w:ilvl w:val="0"/>
          <w:numId w:val="12"/>
        </w:numPr>
        <w:shd w:val="clear" w:color="auto" w:fill="FFFFFF"/>
        <w:tabs>
          <w:tab w:val="left"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подтвердить равенство активов и пассивов организации;</w:t>
      </w:r>
    </w:p>
    <w:p w:rsidR="00B45DA5" w:rsidRPr="00B45DA5" w:rsidRDefault="00B45DA5" w:rsidP="003227F1">
      <w:pPr>
        <w:numPr>
          <w:ilvl w:val="0"/>
          <w:numId w:val="12"/>
        </w:numPr>
        <w:shd w:val="clear" w:color="auto" w:fill="FFFFFF"/>
        <w:tabs>
          <w:tab w:val="left"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обобщать данные о финансовом положении организации на отчетную дату.</w:t>
      </w:r>
    </w:p>
    <w:p w:rsidR="00B45DA5" w:rsidRPr="00B45DA5" w:rsidRDefault="00B45DA5" w:rsidP="00B45DA5">
      <w:pPr>
        <w:shd w:val="clear" w:color="auto" w:fill="FFFFFF"/>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8. Чем вызвано равенство актива и пассива баланса?</w:t>
      </w:r>
    </w:p>
    <w:p w:rsidR="00B45DA5" w:rsidRPr="00B45DA5" w:rsidRDefault="00B45DA5" w:rsidP="003227F1">
      <w:pPr>
        <w:numPr>
          <w:ilvl w:val="0"/>
          <w:numId w:val="13"/>
        </w:numPr>
        <w:shd w:val="clear" w:color="auto" w:fill="FFFFFF"/>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сущностью двойной записи;</w:t>
      </w:r>
    </w:p>
    <w:p w:rsidR="00B45DA5" w:rsidRPr="00B45DA5" w:rsidRDefault="00B45DA5" w:rsidP="003227F1">
      <w:pPr>
        <w:numPr>
          <w:ilvl w:val="0"/>
          <w:numId w:val="13"/>
        </w:numPr>
        <w:shd w:val="clear" w:color="auto" w:fill="FFFFFF"/>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B45DA5" w:rsidRPr="00B45DA5" w:rsidRDefault="00B45DA5" w:rsidP="003227F1">
      <w:pPr>
        <w:numPr>
          <w:ilvl w:val="0"/>
          <w:numId w:val="13"/>
        </w:numPr>
        <w:shd w:val="clear" w:color="auto" w:fill="FFFFFF"/>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использованием денежного измерителя. </w:t>
      </w:r>
    </w:p>
    <w:p w:rsidR="00B45DA5" w:rsidRPr="00B45DA5" w:rsidRDefault="00B45DA5" w:rsidP="00B45DA5">
      <w:pPr>
        <w:spacing w:after="0" w:line="240" w:lineRule="auto"/>
        <w:rPr>
          <w:rFonts w:ascii="Times New Roman" w:eastAsia="Calibri" w:hAnsi="Times New Roman" w:cs="Times New Roman"/>
          <w:b/>
          <w:snapToGrid w:val="0"/>
          <w:lang w:val="ru-RU" w:eastAsia="ru-RU"/>
        </w:rPr>
      </w:pPr>
      <w:r w:rsidRPr="00B45DA5">
        <w:rPr>
          <w:rFonts w:ascii="Times New Roman" w:eastAsia="Calibri" w:hAnsi="Times New Roman" w:cs="Times New Roman"/>
          <w:b/>
          <w:snapToGrid w:val="0"/>
          <w:lang w:val="ru-RU" w:eastAsia="ru-RU"/>
        </w:rPr>
        <w:t>9. Субсчет-это</w:t>
      </w:r>
    </w:p>
    <w:p w:rsidR="00B45DA5" w:rsidRPr="00B45DA5" w:rsidRDefault="00B45DA5" w:rsidP="003227F1">
      <w:pPr>
        <w:numPr>
          <w:ilvl w:val="0"/>
          <w:numId w:val="14"/>
        </w:numPr>
        <w:spacing w:after="0" w:line="240" w:lineRule="auto"/>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счет синтетического учета</w:t>
      </w:r>
    </w:p>
    <w:p w:rsidR="00B45DA5" w:rsidRPr="00B45DA5" w:rsidRDefault="00B45DA5" w:rsidP="003227F1">
      <w:pPr>
        <w:numPr>
          <w:ilvl w:val="0"/>
          <w:numId w:val="14"/>
        </w:numPr>
        <w:spacing w:after="0" w:line="240" w:lineRule="auto"/>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счет аналитического учета</w:t>
      </w:r>
    </w:p>
    <w:p w:rsidR="00B45DA5" w:rsidRPr="00B45DA5" w:rsidRDefault="00B45DA5" w:rsidP="003227F1">
      <w:pPr>
        <w:widowControl w:val="0"/>
        <w:numPr>
          <w:ilvl w:val="0"/>
          <w:numId w:val="14"/>
        </w:numPr>
        <w:spacing w:after="0" w:line="240" w:lineRule="auto"/>
        <w:jc w:val="both"/>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способ группировки данных аналитического учета</w:t>
      </w:r>
    </w:p>
    <w:p w:rsidR="00B45DA5" w:rsidRPr="00B45DA5" w:rsidRDefault="00B45DA5" w:rsidP="00B45DA5">
      <w:pPr>
        <w:spacing w:after="0" w:line="240" w:lineRule="auto"/>
        <w:jc w:val="both"/>
        <w:rPr>
          <w:rFonts w:ascii="Times New Roman" w:eastAsia="Calibri" w:hAnsi="Times New Roman" w:cs="Times New Roman"/>
          <w:b/>
          <w:snapToGrid w:val="0"/>
          <w:lang w:val="ru-RU" w:eastAsia="ru-RU"/>
        </w:rPr>
      </w:pPr>
      <w:r w:rsidRPr="00B45DA5">
        <w:rPr>
          <w:rFonts w:ascii="Times New Roman" w:eastAsia="Calibri" w:hAnsi="Times New Roman" w:cs="Times New Roman"/>
          <w:b/>
          <w:snapToGrid w:val="0"/>
          <w:lang w:val="ru-RU" w:eastAsia="ru-RU"/>
        </w:rPr>
        <w:t>10. Сальдо конечное по пассивному счету равно нулю, если</w:t>
      </w:r>
    </w:p>
    <w:p w:rsidR="00B45DA5" w:rsidRPr="00B45DA5" w:rsidRDefault="00B45DA5" w:rsidP="003227F1">
      <w:pPr>
        <w:numPr>
          <w:ilvl w:val="0"/>
          <w:numId w:val="15"/>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по счету в течение месяца не было движения</w:t>
      </w:r>
    </w:p>
    <w:p w:rsidR="00B45DA5" w:rsidRPr="00B45DA5" w:rsidRDefault="00B45DA5" w:rsidP="003227F1">
      <w:pPr>
        <w:numPr>
          <w:ilvl w:val="0"/>
          <w:numId w:val="15"/>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оборот по дебету счета равен обороту по кредиту счета</w:t>
      </w:r>
    </w:p>
    <w:p w:rsidR="00B45DA5" w:rsidRPr="00B45DA5" w:rsidRDefault="00B45DA5" w:rsidP="003227F1">
      <w:pPr>
        <w:numPr>
          <w:ilvl w:val="0"/>
          <w:numId w:val="15"/>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 xml:space="preserve">сальдо начальное плюс кредитовый оборот равны дебетовому обороту </w:t>
      </w:r>
    </w:p>
    <w:p w:rsidR="00B45DA5" w:rsidRPr="00B45DA5" w:rsidRDefault="00B45DA5" w:rsidP="00B45DA5">
      <w:pPr>
        <w:spacing w:after="0" w:line="240" w:lineRule="auto"/>
        <w:jc w:val="both"/>
        <w:rPr>
          <w:rFonts w:ascii="Times New Roman" w:eastAsia="Calibri" w:hAnsi="Times New Roman" w:cs="Times New Roman"/>
          <w:b/>
          <w:snapToGrid w:val="0"/>
          <w:lang w:val="ru-RU" w:eastAsia="ru-RU"/>
        </w:rPr>
      </w:pPr>
      <w:r w:rsidRPr="00B45DA5">
        <w:rPr>
          <w:rFonts w:ascii="Times New Roman" w:eastAsia="Calibri" w:hAnsi="Times New Roman" w:cs="Times New Roman"/>
          <w:b/>
          <w:snapToGrid w:val="0"/>
          <w:lang w:val="ru-RU" w:eastAsia="ru-RU"/>
        </w:rPr>
        <w:t>11. Классификация счетов по структуре предназначена для:</w:t>
      </w:r>
    </w:p>
    <w:p w:rsidR="00B45DA5" w:rsidRPr="00B45DA5" w:rsidRDefault="00B45DA5" w:rsidP="003227F1">
      <w:pPr>
        <w:numPr>
          <w:ilvl w:val="0"/>
          <w:numId w:val="16"/>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соизмерения дебетовых и кредитовых оборотов по счету</w:t>
      </w:r>
    </w:p>
    <w:p w:rsidR="00B45DA5" w:rsidRPr="00B45DA5" w:rsidRDefault="00B45DA5" w:rsidP="003227F1">
      <w:pPr>
        <w:numPr>
          <w:ilvl w:val="0"/>
          <w:numId w:val="16"/>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понимания значения оборотов и остатков по счетам</w:t>
      </w:r>
    </w:p>
    <w:p w:rsidR="00B45DA5" w:rsidRPr="00B45DA5" w:rsidRDefault="00B45DA5" w:rsidP="003227F1">
      <w:pPr>
        <w:numPr>
          <w:ilvl w:val="0"/>
          <w:numId w:val="16"/>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 xml:space="preserve">построения системы контроля </w:t>
      </w:r>
    </w:p>
    <w:p w:rsidR="00B45DA5" w:rsidRPr="00B45DA5" w:rsidRDefault="00B45DA5" w:rsidP="00B45DA5">
      <w:pPr>
        <w:spacing w:after="0" w:line="240" w:lineRule="auto"/>
        <w:jc w:val="both"/>
        <w:rPr>
          <w:rFonts w:ascii="Times New Roman" w:eastAsia="Calibri" w:hAnsi="Times New Roman" w:cs="Times New Roman"/>
          <w:b/>
          <w:snapToGrid w:val="0"/>
          <w:lang w:val="ru-RU" w:eastAsia="ru-RU"/>
        </w:rPr>
      </w:pPr>
      <w:r w:rsidRPr="00B45DA5">
        <w:rPr>
          <w:rFonts w:ascii="Times New Roman" w:eastAsia="Calibri" w:hAnsi="Times New Roman" w:cs="Times New Roman"/>
          <w:b/>
          <w:snapToGrid w:val="0"/>
          <w:lang w:val="ru-RU" w:eastAsia="ru-RU"/>
        </w:rPr>
        <w:t>12. Операции второго типа балансовых изменений валюту баланса:</w:t>
      </w:r>
    </w:p>
    <w:p w:rsidR="00B45DA5" w:rsidRPr="00B45DA5" w:rsidRDefault="00B45DA5" w:rsidP="003227F1">
      <w:pPr>
        <w:numPr>
          <w:ilvl w:val="0"/>
          <w:numId w:val="17"/>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увеличивают</w:t>
      </w:r>
    </w:p>
    <w:p w:rsidR="00B45DA5" w:rsidRPr="00B45DA5" w:rsidRDefault="00B45DA5" w:rsidP="003227F1">
      <w:pPr>
        <w:numPr>
          <w:ilvl w:val="0"/>
          <w:numId w:val="17"/>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не изменяют</w:t>
      </w:r>
    </w:p>
    <w:p w:rsidR="00B45DA5" w:rsidRPr="00B45DA5" w:rsidRDefault="00B45DA5" w:rsidP="003227F1">
      <w:pPr>
        <w:numPr>
          <w:ilvl w:val="0"/>
          <w:numId w:val="17"/>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уменьшают</w:t>
      </w:r>
    </w:p>
    <w:p w:rsidR="00B45DA5" w:rsidRPr="00B45DA5" w:rsidRDefault="00B45DA5" w:rsidP="00B45DA5">
      <w:pPr>
        <w:spacing w:after="0" w:line="240" w:lineRule="auto"/>
        <w:jc w:val="both"/>
        <w:rPr>
          <w:rFonts w:ascii="Times New Roman" w:eastAsia="Calibri" w:hAnsi="Times New Roman" w:cs="Times New Roman"/>
          <w:b/>
          <w:snapToGrid w:val="0"/>
          <w:lang w:val="ru-RU" w:eastAsia="ru-RU"/>
        </w:rPr>
      </w:pPr>
      <w:r w:rsidRPr="00B45DA5">
        <w:rPr>
          <w:rFonts w:ascii="Times New Roman" w:eastAsia="Calibri" w:hAnsi="Times New Roman" w:cs="Times New Roman"/>
          <w:b/>
          <w:snapToGrid w:val="0"/>
          <w:lang w:val="ru-RU" w:eastAsia="ru-RU"/>
        </w:rPr>
        <w:t>13. Особенности отражения операций на забалансовых счетах состоят в</w:t>
      </w:r>
    </w:p>
    <w:p w:rsidR="00B45DA5" w:rsidRPr="00B45DA5" w:rsidRDefault="00B45DA5" w:rsidP="003227F1">
      <w:pPr>
        <w:numPr>
          <w:ilvl w:val="0"/>
          <w:numId w:val="18"/>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необходимости составления особых документов</w:t>
      </w:r>
    </w:p>
    <w:p w:rsidR="00B45DA5" w:rsidRPr="00B45DA5" w:rsidRDefault="00B45DA5" w:rsidP="003227F1">
      <w:pPr>
        <w:numPr>
          <w:ilvl w:val="0"/>
          <w:numId w:val="18"/>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простой записи</w:t>
      </w:r>
    </w:p>
    <w:p w:rsidR="00B45DA5" w:rsidRPr="00B45DA5" w:rsidRDefault="00B45DA5" w:rsidP="003227F1">
      <w:pPr>
        <w:numPr>
          <w:ilvl w:val="0"/>
          <w:numId w:val="18"/>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двойной записи</w:t>
      </w:r>
    </w:p>
    <w:p w:rsidR="00B45DA5" w:rsidRPr="00B45DA5" w:rsidRDefault="00B45DA5" w:rsidP="00B45DA5">
      <w:pPr>
        <w:spacing w:after="0" w:line="240" w:lineRule="auto"/>
        <w:jc w:val="both"/>
        <w:rPr>
          <w:rFonts w:ascii="Times New Roman" w:eastAsia="Calibri" w:hAnsi="Times New Roman" w:cs="Times New Roman"/>
          <w:b/>
          <w:snapToGrid w:val="0"/>
          <w:lang w:val="ru-RU" w:eastAsia="ru-RU"/>
        </w:rPr>
      </w:pPr>
      <w:r w:rsidRPr="00B45DA5">
        <w:rPr>
          <w:rFonts w:ascii="Times New Roman" w:eastAsia="Calibri" w:hAnsi="Times New Roman" w:cs="Times New Roman"/>
          <w:b/>
          <w:snapToGrid w:val="0"/>
          <w:lang w:val="ru-RU" w:eastAsia="ru-RU"/>
        </w:rPr>
        <w:t>14. Забалансовые счета используются для:</w:t>
      </w:r>
    </w:p>
    <w:p w:rsidR="00B45DA5" w:rsidRPr="00B45DA5" w:rsidRDefault="00B45DA5" w:rsidP="003227F1">
      <w:pPr>
        <w:numPr>
          <w:ilvl w:val="0"/>
          <w:numId w:val="19"/>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 xml:space="preserve">учета средств,  принадлежащих данному хозяйствующему субъекту    </w:t>
      </w:r>
    </w:p>
    <w:p w:rsidR="00B45DA5" w:rsidRPr="00B45DA5" w:rsidRDefault="00B45DA5" w:rsidP="003227F1">
      <w:pPr>
        <w:numPr>
          <w:ilvl w:val="0"/>
          <w:numId w:val="19"/>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 xml:space="preserve">учета средств переданных другим организациям       </w:t>
      </w:r>
    </w:p>
    <w:p w:rsidR="00B45DA5" w:rsidRPr="00B45DA5" w:rsidRDefault="00B45DA5" w:rsidP="003227F1">
      <w:pPr>
        <w:numPr>
          <w:ilvl w:val="0"/>
          <w:numId w:val="19"/>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для учета средств, принятых на ответственное хранение</w:t>
      </w:r>
    </w:p>
    <w:p w:rsidR="00B45DA5" w:rsidRPr="00B45DA5" w:rsidRDefault="00B45DA5" w:rsidP="00B45DA5">
      <w:pPr>
        <w:spacing w:after="0" w:line="240" w:lineRule="auto"/>
        <w:jc w:val="both"/>
        <w:rPr>
          <w:rFonts w:ascii="Times New Roman" w:eastAsia="Calibri" w:hAnsi="Times New Roman" w:cs="Times New Roman"/>
          <w:b/>
          <w:snapToGrid w:val="0"/>
          <w:lang w:val="ru-RU" w:eastAsia="ru-RU"/>
        </w:rPr>
      </w:pPr>
      <w:r w:rsidRPr="00B45DA5">
        <w:rPr>
          <w:rFonts w:ascii="Times New Roman" w:eastAsia="Calibri" w:hAnsi="Times New Roman" w:cs="Times New Roman"/>
          <w:b/>
          <w:snapToGrid w:val="0"/>
          <w:lang w:val="ru-RU" w:eastAsia="ru-RU"/>
        </w:rPr>
        <w:t>15. В пассиве баланса сгруппированы:</w:t>
      </w:r>
    </w:p>
    <w:p w:rsidR="00B45DA5" w:rsidRPr="00B45DA5" w:rsidRDefault="00B45DA5" w:rsidP="003227F1">
      <w:pPr>
        <w:numPr>
          <w:ilvl w:val="0"/>
          <w:numId w:val="20"/>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имущество</w:t>
      </w:r>
    </w:p>
    <w:p w:rsidR="00B45DA5" w:rsidRPr="00B45DA5" w:rsidRDefault="00B45DA5" w:rsidP="003227F1">
      <w:pPr>
        <w:numPr>
          <w:ilvl w:val="0"/>
          <w:numId w:val="20"/>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источники</w:t>
      </w:r>
    </w:p>
    <w:p w:rsidR="00B45DA5" w:rsidRPr="00B45DA5" w:rsidRDefault="00B45DA5" w:rsidP="003227F1">
      <w:pPr>
        <w:numPr>
          <w:ilvl w:val="0"/>
          <w:numId w:val="20"/>
        </w:numPr>
        <w:spacing w:after="0" w:line="240" w:lineRule="auto"/>
        <w:jc w:val="both"/>
        <w:rPr>
          <w:rFonts w:ascii="Times New Roman" w:eastAsia="Calibri" w:hAnsi="Times New Roman" w:cs="Times New Roman"/>
          <w:snapToGrid w:val="0"/>
          <w:lang w:val="ru-RU" w:eastAsia="ru-RU"/>
        </w:rPr>
      </w:pPr>
      <w:r w:rsidRPr="00B45DA5">
        <w:rPr>
          <w:rFonts w:ascii="Times New Roman" w:eastAsia="Calibri" w:hAnsi="Times New Roman" w:cs="Times New Roman"/>
          <w:snapToGrid w:val="0"/>
          <w:lang w:val="ru-RU" w:eastAsia="ru-RU"/>
        </w:rPr>
        <w:t>результаты хозяйственной деятельности</w:t>
      </w:r>
    </w:p>
    <w:p w:rsidR="00B45DA5" w:rsidRPr="00B45DA5" w:rsidRDefault="00B45DA5" w:rsidP="00B45DA5">
      <w:pPr>
        <w:spacing w:after="0" w:line="240" w:lineRule="auto"/>
        <w:rPr>
          <w:rFonts w:ascii="Times New Roman" w:eastAsia="Times New Roman" w:hAnsi="Times New Roman" w:cs="Times New Roman"/>
          <w:b/>
          <w:lang w:val="ru-RU" w:eastAsia="ru-RU"/>
        </w:rPr>
      </w:pPr>
      <w:r w:rsidRPr="00B45DA5">
        <w:rPr>
          <w:rFonts w:ascii="Times New Roman" w:eastAsia="Times New Roman" w:hAnsi="Times New Roman" w:cs="Times New Roman"/>
          <w:b/>
          <w:lang w:val="ru-RU" w:eastAsia="ru-RU"/>
        </w:rPr>
        <w:t>16. Что такое документ:</w:t>
      </w:r>
    </w:p>
    <w:p w:rsidR="00B45DA5" w:rsidRPr="00B45DA5" w:rsidRDefault="00B45DA5" w:rsidP="003227F1">
      <w:pPr>
        <w:numPr>
          <w:ilvl w:val="0"/>
          <w:numId w:val="6"/>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письменное свидетельство действительного совершения хозяйственной операции или дающее право на ее совершение;</w:t>
      </w:r>
    </w:p>
    <w:p w:rsidR="00B45DA5" w:rsidRPr="00B45DA5" w:rsidRDefault="00B45DA5" w:rsidP="003227F1">
      <w:pPr>
        <w:numPr>
          <w:ilvl w:val="0"/>
          <w:numId w:val="6"/>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сведения о факте хозяйственной деятельности;</w:t>
      </w:r>
    </w:p>
    <w:p w:rsidR="00B45DA5" w:rsidRPr="00B45DA5" w:rsidRDefault="00B45DA5" w:rsidP="003227F1">
      <w:pPr>
        <w:numPr>
          <w:ilvl w:val="0"/>
          <w:numId w:val="6"/>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источник информации о совершении хозяйственной операции.</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17. Каким нормативным документом регулируется порядок составления документов?</w:t>
      </w:r>
    </w:p>
    <w:p w:rsidR="00B45DA5" w:rsidRPr="00B45DA5" w:rsidRDefault="00B45DA5" w:rsidP="003227F1">
      <w:pPr>
        <w:numPr>
          <w:ilvl w:val="0"/>
          <w:numId w:val="7"/>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Положением о бухгалтерском учете;</w:t>
      </w:r>
    </w:p>
    <w:p w:rsidR="00B45DA5" w:rsidRPr="00B45DA5" w:rsidRDefault="00B45DA5" w:rsidP="003227F1">
      <w:pPr>
        <w:numPr>
          <w:ilvl w:val="0"/>
          <w:numId w:val="7"/>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Законом о бухгалтерском учете;</w:t>
      </w:r>
    </w:p>
    <w:p w:rsidR="00B45DA5" w:rsidRPr="00B45DA5" w:rsidRDefault="00B45DA5" w:rsidP="003227F1">
      <w:pPr>
        <w:numPr>
          <w:ilvl w:val="0"/>
          <w:numId w:val="7"/>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Планом счетов бухгалтерского учета.</w:t>
      </w:r>
    </w:p>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18. Документы бухгалтерского оформления применяются для:</w:t>
      </w:r>
    </w:p>
    <w:p w:rsidR="00B45DA5" w:rsidRPr="00B45DA5" w:rsidRDefault="00B45DA5" w:rsidP="003227F1">
      <w:pPr>
        <w:numPr>
          <w:ilvl w:val="0"/>
          <w:numId w:val="8"/>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записей на счетах бухгалтерского учета;</w:t>
      </w:r>
    </w:p>
    <w:p w:rsidR="00B45DA5" w:rsidRPr="00B45DA5" w:rsidRDefault="00B45DA5" w:rsidP="003227F1">
      <w:pPr>
        <w:numPr>
          <w:ilvl w:val="0"/>
          <w:numId w:val="8"/>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осуществления бухгалтерских записей;</w:t>
      </w:r>
    </w:p>
    <w:p w:rsidR="00B45DA5" w:rsidRPr="00B45DA5" w:rsidRDefault="00B45DA5" w:rsidP="003227F1">
      <w:pPr>
        <w:numPr>
          <w:ilvl w:val="0"/>
          <w:numId w:val="8"/>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сокращения объема первичной документации.</w:t>
      </w:r>
    </w:p>
    <w:p w:rsidR="00B45DA5" w:rsidRPr="00B45DA5" w:rsidRDefault="00B45DA5" w:rsidP="003227F1">
      <w:pPr>
        <w:numPr>
          <w:ilvl w:val="0"/>
          <w:numId w:val="21"/>
        </w:num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Оправдательные документы:</w:t>
      </w:r>
    </w:p>
    <w:p w:rsidR="00B45DA5" w:rsidRPr="00B45DA5" w:rsidRDefault="00B45DA5" w:rsidP="003227F1">
      <w:pPr>
        <w:numPr>
          <w:ilvl w:val="0"/>
          <w:numId w:val="9"/>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подтверждают факт совершения хозяйственной операции;</w:t>
      </w:r>
    </w:p>
    <w:p w:rsidR="00B45DA5" w:rsidRPr="00B45DA5" w:rsidRDefault="00B45DA5" w:rsidP="003227F1">
      <w:pPr>
        <w:numPr>
          <w:ilvl w:val="0"/>
          <w:numId w:val="9"/>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содержат приказ на совершение хозяйственной операции;</w:t>
      </w:r>
    </w:p>
    <w:p w:rsidR="00B45DA5" w:rsidRPr="00B45DA5" w:rsidRDefault="00B45DA5" w:rsidP="003227F1">
      <w:pPr>
        <w:numPr>
          <w:ilvl w:val="0"/>
          <w:numId w:val="9"/>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служат основанием для записей на счетах бухгалтерского учета.</w:t>
      </w:r>
    </w:p>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20. Инвентаризация – это:</w:t>
      </w:r>
    </w:p>
    <w:p w:rsidR="00B45DA5" w:rsidRPr="00B45DA5" w:rsidRDefault="00B45DA5" w:rsidP="003227F1">
      <w:pPr>
        <w:numPr>
          <w:ilvl w:val="0"/>
          <w:numId w:val="10"/>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сверка учетных записей с фактическим наличием имущества;</w:t>
      </w:r>
    </w:p>
    <w:p w:rsidR="00B45DA5" w:rsidRPr="00B45DA5" w:rsidRDefault="00B45DA5" w:rsidP="003227F1">
      <w:pPr>
        <w:numPr>
          <w:ilvl w:val="0"/>
          <w:numId w:val="10"/>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проверка наличия и состояния материальных ценностей, денежных средств;</w:t>
      </w:r>
    </w:p>
    <w:p w:rsidR="00B45DA5" w:rsidRPr="00B45DA5" w:rsidRDefault="00B45DA5" w:rsidP="003227F1">
      <w:pPr>
        <w:numPr>
          <w:ilvl w:val="0"/>
          <w:numId w:val="10"/>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B45DA5" w:rsidRPr="00B45DA5" w:rsidRDefault="00B45DA5" w:rsidP="00B45DA5">
      <w:pPr>
        <w:autoSpaceDE w:val="0"/>
        <w:autoSpaceDN w:val="0"/>
        <w:adjustRightInd w:val="0"/>
        <w:spacing w:after="0" w:line="240" w:lineRule="auto"/>
        <w:rPr>
          <w:rFonts w:ascii="Times New Roman" w:eastAsia="Times New Roman" w:hAnsi="Times New Roman" w:cs="Times New Roman"/>
          <w:b/>
          <w:color w:val="000000"/>
          <w:lang w:val="ru-RU"/>
        </w:rPr>
      </w:pPr>
    </w:p>
    <w:p w:rsidR="00B45DA5" w:rsidRPr="00B45DA5" w:rsidRDefault="00B45DA5" w:rsidP="00B45DA5">
      <w:pPr>
        <w:autoSpaceDE w:val="0"/>
        <w:autoSpaceDN w:val="0"/>
        <w:adjustRightInd w:val="0"/>
        <w:spacing w:after="0" w:line="240" w:lineRule="auto"/>
        <w:rPr>
          <w:rFonts w:ascii="Times New Roman" w:eastAsia="Times New Roman" w:hAnsi="Times New Roman" w:cs="Times New Roman"/>
          <w:b/>
          <w:color w:val="000000"/>
          <w:lang w:val="ru-RU"/>
        </w:rPr>
      </w:pPr>
    </w:p>
    <w:p w:rsidR="00B45DA5" w:rsidRPr="00B45DA5" w:rsidRDefault="00B45DA5" w:rsidP="00B45DA5">
      <w:pPr>
        <w:autoSpaceDE w:val="0"/>
        <w:autoSpaceDN w:val="0"/>
        <w:adjustRightInd w:val="0"/>
        <w:spacing w:after="0" w:line="240" w:lineRule="auto"/>
        <w:rPr>
          <w:rFonts w:ascii="Times New Roman" w:eastAsia="Times New Roman" w:hAnsi="Times New Roman" w:cs="Times New Roman"/>
          <w:b/>
          <w:color w:val="000000"/>
          <w:lang w:val="ru-RU"/>
        </w:rPr>
      </w:pPr>
    </w:p>
    <w:p w:rsidR="00B45DA5" w:rsidRPr="00B45DA5" w:rsidRDefault="00B45DA5" w:rsidP="00B45DA5">
      <w:pPr>
        <w:autoSpaceDE w:val="0"/>
        <w:autoSpaceDN w:val="0"/>
        <w:adjustRightInd w:val="0"/>
        <w:spacing w:after="0" w:line="240" w:lineRule="auto"/>
        <w:rPr>
          <w:rFonts w:ascii="Times New Roman" w:eastAsia="Times New Roman" w:hAnsi="Times New Roman" w:cs="Times New Roman"/>
          <w:b/>
          <w:color w:val="000000"/>
          <w:lang w:val="ru-RU"/>
        </w:rPr>
      </w:pPr>
      <w:r w:rsidRPr="00B45DA5">
        <w:rPr>
          <w:rFonts w:ascii="Times New Roman" w:eastAsia="Times New Roman" w:hAnsi="Times New Roman" w:cs="Times New Roman"/>
          <w:b/>
          <w:color w:val="000000"/>
          <w:lang w:val="ru-RU"/>
        </w:rPr>
        <w:t>Модуль 2</w:t>
      </w:r>
    </w:p>
    <w:p w:rsidR="00B45DA5" w:rsidRPr="00B45DA5" w:rsidRDefault="00B45DA5" w:rsidP="00B45DA5">
      <w:pPr>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1. К внеоборотным активам относят: а) нематериальные активы; б) основные средства; в) производственные запасы; г) незавершенные капитальные вложения; д)стоимость оборудования, требующего монтажа и предназначенного для установки; е) товары, приобретенные для продажи; ж) долгосрочные финансовые вложения</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1. а, б, в, г е;</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2. а, б, г, д, ж;</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3. б, в, г, е, ж;</w:t>
      </w:r>
    </w:p>
    <w:p w:rsidR="00B45DA5" w:rsidRPr="00B45DA5" w:rsidRDefault="00B45DA5" w:rsidP="00B45DA5">
      <w:pPr>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Cs/>
          <w:lang w:val="ru-RU" w:eastAsia="ru-RU"/>
        </w:rPr>
        <w:t>4. а, в, г, д, е.</w:t>
      </w:r>
    </w:p>
    <w:p w:rsidR="00B45DA5" w:rsidRPr="00B45DA5" w:rsidRDefault="00B45DA5" w:rsidP="00B45DA5">
      <w:pPr>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2. Под долгосрочными инвестициями понимают:</w:t>
      </w:r>
    </w:p>
    <w:p w:rsidR="00B45DA5" w:rsidRPr="00B45DA5" w:rsidRDefault="00B45DA5" w:rsidP="003227F1">
      <w:pPr>
        <w:numPr>
          <w:ilvl w:val="0"/>
          <w:numId w:val="22"/>
        </w:numPr>
        <w:tabs>
          <w:tab w:val="left" w:pos="284"/>
          <w:tab w:val="left" w:pos="344"/>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 xml:space="preserve">затраты на создание, увеличение размеров, а также приобретение внеоборотных активов длительного пользования (свыше 1 года), не предназначенных для продажи, в том числе долгосрочных финансовых вложений в государственные ценные бумаги, ценные бумаги и уставные капиталы других организаций; </w:t>
      </w:r>
    </w:p>
    <w:p w:rsidR="00B45DA5" w:rsidRPr="00B45DA5" w:rsidRDefault="00B45DA5" w:rsidP="003227F1">
      <w:pPr>
        <w:numPr>
          <w:ilvl w:val="0"/>
          <w:numId w:val="22"/>
        </w:numPr>
        <w:tabs>
          <w:tab w:val="left" w:pos="284"/>
          <w:tab w:val="left" w:pos="344"/>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затраты на создание, увеличение размеров, а также приобретение внеоборотных активов длительного пользования (свыше 1 года), не предназначенных для продажи, за исключением долгосрочных финансовых вложений в государственные ценные бумаги, ценные бумаги и уставные капиталы других организаций;</w:t>
      </w:r>
    </w:p>
    <w:p w:rsidR="00B45DA5" w:rsidRPr="00B45DA5" w:rsidRDefault="00B45DA5" w:rsidP="003227F1">
      <w:pPr>
        <w:numPr>
          <w:ilvl w:val="0"/>
          <w:numId w:val="22"/>
        </w:numPr>
        <w:tabs>
          <w:tab w:val="left" w:pos="284"/>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затраты на создание, увеличение размеров, а также приобретение внеоборотных активов длительного пользования (свыше 5 лет), не предназначенных для продажи, за исключением долгосрочных финансовых вложений в государственные ценные бумаги, ценные бумаги и уставные капиталы других организаций.</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
          <w:bCs/>
          <w:lang w:val="ru-RU" w:eastAsia="ru-RU"/>
        </w:rPr>
        <w:t xml:space="preserve">3. Основные средства классифицируется:  </w:t>
      </w:r>
      <w:r w:rsidRPr="00B45DA5">
        <w:rPr>
          <w:rFonts w:ascii="Times New Roman" w:eastAsia="Calibri" w:hAnsi="Times New Roman" w:cs="Times New Roman"/>
          <w:bCs/>
          <w:lang w:val="ru-RU" w:eastAsia="ru-RU"/>
        </w:rPr>
        <w:t>а) по отраслевому признаку; б) по назначению или характеру участия в процессе производства; в) пообъектно; г) по видам; д) степени использования; е) по наличию прав; ж) по степени участия в процессе производства.</w:t>
      </w:r>
    </w:p>
    <w:p w:rsidR="00B45DA5" w:rsidRPr="00B45DA5" w:rsidRDefault="00B45DA5" w:rsidP="003227F1">
      <w:pPr>
        <w:numPr>
          <w:ilvl w:val="0"/>
          <w:numId w:val="23"/>
        </w:numPr>
        <w:tabs>
          <w:tab w:val="num" w:pos="1797"/>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а, б, в, г, ж;</w:t>
      </w:r>
    </w:p>
    <w:p w:rsidR="00B45DA5" w:rsidRPr="00B45DA5" w:rsidRDefault="00B45DA5" w:rsidP="003227F1">
      <w:pPr>
        <w:numPr>
          <w:ilvl w:val="0"/>
          <w:numId w:val="23"/>
        </w:numPr>
        <w:tabs>
          <w:tab w:val="num" w:pos="1797"/>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а, б, г, д,  е;</w:t>
      </w:r>
    </w:p>
    <w:p w:rsidR="00B45DA5" w:rsidRPr="00B45DA5" w:rsidRDefault="00B45DA5" w:rsidP="003227F1">
      <w:pPr>
        <w:numPr>
          <w:ilvl w:val="0"/>
          <w:numId w:val="23"/>
        </w:numPr>
        <w:tabs>
          <w:tab w:val="num" w:pos="1797"/>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б, в, г, д, ж.</w:t>
      </w:r>
    </w:p>
    <w:p w:rsidR="00B45DA5" w:rsidRPr="00B45DA5" w:rsidRDefault="00B45DA5" w:rsidP="00B45DA5">
      <w:pPr>
        <w:tabs>
          <w:tab w:val="center" w:pos="4677"/>
          <w:tab w:val="right" w:pos="9355"/>
        </w:tabs>
        <w:spacing w:after="0" w:line="240" w:lineRule="auto"/>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4. По какой стоимости оценивается оборудование, изготовленное собственными силами предприятия?</w:t>
      </w:r>
    </w:p>
    <w:p w:rsidR="00B45DA5" w:rsidRPr="00B45DA5" w:rsidRDefault="00B45DA5" w:rsidP="00B45DA5">
      <w:pPr>
        <w:tabs>
          <w:tab w:val="center" w:pos="4677"/>
          <w:tab w:val="right" w:pos="9355"/>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1. по средней себестоимости;</w:t>
      </w:r>
    </w:p>
    <w:p w:rsidR="00B45DA5" w:rsidRPr="00B45DA5" w:rsidRDefault="00B45DA5" w:rsidP="00B45DA5">
      <w:pPr>
        <w:tabs>
          <w:tab w:val="center" w:pos="4677"/>
          <w:tab w:val="right" w:pos="9355"/>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2. по нормативной себестоимости;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по стоимости его изготовления.</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5. Какой записью на счетах отражают поступление основных средств по первоначальной стоимости от поставщиков?</w:t>
      </w:r>
    </w:p>
    <w:p w:rsidR="00B45DA5" w:rsidRPr="00B45DA5" w:rsidRDefault="00B45DA5" w:rsidP="003227F1">
      <w:pPr>
        <w:numPr>
          <w:ilvl w:val="0"/>
          <w:numId w:val="25"/>
        </w:numPr>
        <w:tabs>
          <w:tab w:val="num" w:pos="284"/>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Дт сч. 01 «Основные средства»  Кт сч. 60 «Расчеты с поставщиками и подрядчиками»;</w:t>
      </w:r>
    </w:p>
    <w:p w:rsidR="00B45DA5" w:rsidRPr="00B45DA5" w:rsidRDefault="00B45DA5" w:rsidP="003227F1">
      <w:pPr>
        <w:numPr>
          <w:ilvl w:val="0"/>
          <w:numId w:val="25"/>
        </w:numPr>
        <w:tabs>
          <w:tab w:val="num" w:pos="284"/>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Дт сч. 01 «Основные средства» Кт сч. 76 «Расчеты с разными дебиторами и кредиторами»;</w:t>
      </w:r>
    </w:p>
    <w:p w:rsidR="00B45DA5" w:rsidRPr="00B45DA5" w:rsidRDefault="00B45DA5" w:rsidP="003227F1">
      <w:pPr>
        <w:numPr>
          <w:ilvl w:val="0"/>
          <w:numId w:val="25"/>
        </w:numPr>
        <w:tabs>
          <w:tab w:val="num" w:pos="284"/>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Дт сч. 08 «Вложения во внеоборотные активы»  Кт сч. 60 «Расчеты с поставщиками и подрядчиками».</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bCs/>
          <w:snapToGrid w:val="0"/>
          <w:lang w:val="ru-RU" w:eastAsia="ru-RU"/>
        </w:rPr>
        <w:t>6.</w:t>
      </w:r>
      <w:r w:rsidRPr="00B45DA5">
        <w:rPr>
          <w:rFonts w:ascii="Times New Roman" w:eastAsia="Calibri" w:hAnsi="Times New Roman" w:cs="Times New Roman"/>
          <w:bCs/>
          <w:snapToGrid w:val="0"/>
          <w:lang w:val="ru-RU" w:eastAsia="ru-RU"/>
        </w:rPr>
        <w:t xml:space="preserve"> </w:t>
      </w:r>
      <w:r w:rsidRPr="00B45DA5">
        <w:rPr>
          <w:rFonts w:ascii="Times New Roman" w:eastAsia="Calibri" w:hAnsi="Times New Roman" w:cs="Times New Roman"/>
          <w:b/>
          <w:lang w:val="ru-RU" w:eastAsia="ru-RU"/>
        </w:rPr>
        <w:t>Под сроком полезного использования понимается период, в течение которого объект основных средств:</w:t>
      </w:r>
    </w:p>
    <w:p w:rsidR="00B45DA5" w:rsidRPr="00B45DA5" w:rsidRDefault="00B45DA5" w:rsidP="003227F1">
      <w:pPr>
        <w:numPr>
          <w:ilvl w:val="0"/>
          <w:numId w:val="26"/>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 требует капитального ремонта;</w:t>
      </w:r>
    </w:p>
    <w:p w:rsidR="00B45DA5" w:rsidRPr="00B45DA5" w:rsidRDefault="00B45DA5" w:rsidP="003227F1">
      <w:pPr>
        <w:numPr>
          <w:ilvl w:val="0"/>
          <w:numId w:val="26"/>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приносит экономические выгоды (доход) организации;</w:t>
      </w:r>
    </w:p>
    <w:p w:rsidR="00B45DA5" w:rsidRPr="00B45DA5" w:rsidRDefault="00B45DA5" w:rsidP="003227F1">
      <w:pPr>
        <w:numPr>
          <w:ilvl w:val="0"/>
          <w:numId w:val="26"/>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учитывается на балансе организации.</w:t>
      </w:r>
    </w:p>
    <w:p w:rsidR="00B45DA5" w:rsidRPr="00B45DA5" w:rsidRDefault="00B45DA5" w:rsidP="00B45DA5">
      <w:pPr>
        <w:tabs>
          <w:tab w:val="left" w:pos="426"/>
        </w:tabs>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7.</w:t>
      </w:r>
      <w:r w:rsidRPr="00B45DA5">
        <w:rPr>
          <w:rFonts w:ascii="Times New Roman" w:eastAsia="Calibri" w:hAnsi="Times New Roman" w:cs="Times New Roman"/>
          <w:lang w:val="ru-RU" w:eastAsia="ru-RU"/>
        </w:rPr>
        <w:t xml:space="preserve"> </w:t>
      </w:r>
      <w:r w:rsidRPr="00B45DA5">
        <w:rPr>
          <w:rFonts w:ascii="Times New Roman" w:eastAsia="Calibri" w:hAnsi="Times New Roman" w:cs="Times New Roman"/>
          <w:b/>
          <w:lang w:val="ru-RU" w:eastAsia="ru-RU"/>
        </w:rPr>
        <w:t>Годовая сумма амортизационных отчислений при линейном способе определяется исходя из:</w:t>
      </w:r>
    </w:p>
    <w:p w:rsidR="00B45DA5" w:rsidRPr="00B45DA5" w:rsidRDefault="00B45DA5" w:rsidP="003227F1">
      <w:pPr>
        <w:numPr>
          <w:ilvl w:val="0"/>
          <w:numId w:val="28"/>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первоначальной (восстановительной) стоимости объекта основных средств; нормы амортизации, исчисленной исходя из срока полезного использования объекта;</w:t>
      </w:r>
    </w:p>
    <w:p w:rsidR="00B45DA5" w:rsidRPr="00B45DA5" w:rsidRDefault="00B45DA5" w:rsidP="003227F1">
      <w:pPr>
        <w:numPr>
          <w:ilvl w:val="0"/>
          <w:numId w:val="28"/>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остаточной стоимости объекта основных средств на начало отчетного периода; нормы амортизации, исчисленной исходя из срока полезного использования объекта; </w:t>
      </w:r>
    </w:p>
    <w:p w:rsidR="00B45DA5" w:rsidRPr="00B45DA5" w:rsidRDefault="00B45DA5" w:rsidP="003227F1">
      <w:pPr>
        <w:numPr>
          <w:ilvl w:val="0"/>
          <w:numId w:val="28"/>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остаточной стоимости объекта основных средств на начало отчетного периода; натурального показателя объема продукции (работ) в отчетном периоде.</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8.</w:t>
      </w:r>
      <w:r w:rsidRPr="00B45DA5">
        <w:rPr>
          <w:rFonts w:ascii="Times New Roman" w:eastAsia="Calibri" w:hAnsi="Times New Roman" w:cs="Times New Roman"/>
          <w:lang w:val="ru-RU" w:eastAsia="ru-RU"/>
        </w:rPr>
        <w:t xml:space="preserve"> </w:t>
      </w:r>
      <w:r w:rsidRPr="00B45DA5">
        <w:rPr>
          <w:rFonts w:ascii="Times New Roman" w:eastAsia="Calibri" w:hAnsi="Times New Roman" w:cs="Times New Roman"/>
          <w:b/>
          <w:lang w:val="ru-RU" w:eastAsia="ru-RU"/>
        </w:rPr>
        <w:t>Годовая сумма амортизационных отчислений при способе списания стоимости пропорционально объему продукции (работ) определяется исходя из:</w:t>
      </w:r>
    </w:p>
    <w:p w:rsidR="00B45DA5" w:rsidRPr="00B45DA5" w:rsidRDefault="00B45DA5" w:rsidP="003227F1">
      <w:pPr>
        <w:numPr>
          <w:ilvl w:val="0"/>
          <w:numId w:val="30"/>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первоначальной (восстановительной) стоимости объекта;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B45DA5" w:rsidRPr="00B45DA5" w:rsidRDefault="00B45DA5" w:rsidP="003227F1">
      <w:pPr>
        <w:numPr>
          <w:ilvl w:val="0"/>
          <w:numId w:val="30"/>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остаточной стоимости объекта основных средств на начало отчетного периода;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B45DA5" w:rsidRPr="00B45DA5" w:rsidRDefault="00B45DA5" w:rsidP="003227F1">
      <w:pPr>
        <w:numPr>
          <w:ilvl w:val="0"/>
          <w:numId w:val="30"/>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натурального показателя объема продукции (работ) в отчетном периоде; коэффициента ускорения; соотношения первоначальной стоимости объекта и предполагаемого объема продукции работ за весь срок его полезного использования.</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9. Убытки от выбытия объекта основных средств при списании вследствие непригодности к дальнейшей эксплуатации относятся: </w:t>
      </w:r>
    </w:p>
    <w:p w:rsidR="00B45DA5" w:rsidRPr="00B45DA5" w:rsidRDefault="00B45DA5" w:rsidP="003227F1">
      <w:pPr>
        <w:numPr>
          <w:ilvl w:val="0"/>
          <w:numId w:val="33"/>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финансовые результаты;</w:t>
      </w:r>
    </w:p>
    <w:p w:rsidR="00B45DA5" w:rsidRPr="00B45DA5" w:rsidRDefault="00B45DA5" w:rsidP="003227F1">
      <w:pPr>
        <w:numPr>
          <w:ilvl w:val="0"/>
          <w:numId w:val="33"/>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себестоимость продукции;</w:t>
      </w:r>
    </w:p>
    <w:p w:rsidR="00B45DA5" w:rsidRPr="00B45DA5" w:rsidRDefault="00B45DA5" w:rsidP="003227F1">
      <w:pPr>
        <w:numPr>
          <w:ilvl w:val="0"/>
          <w:numId w:val="33"/>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чистую прибыль.</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10. Материальные ценности, остающиеся от списания непригодных к восстановлению и дальнейшему использованию основных средств, относятся:</w:t>
      </w:r>
    </w:p>
    <w:p w:rsidR="00B45DA5" w:rsidRPr="00B45DA5" w:rsidRDefault="00B45DA5" w:rsidP="003227F1">
      <w:pPr>
        <w:numPr>
          <w:ilvl w:val="0"/>
          <w:numId w:val="34"/>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финансовые результаты;</w:t>
      </w:r>
    </w:p>
    <w:p w:rsidR="00B45DA5" w:rsidRPr="00B45DA5" w:rsidRDefault="00B45DA5" w:rsidP="003227F1">
      <w:pPr>
        <w:numPr>
          <w:ilvl w:val="0"/>
          <w:numId w:val="34"/>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добавочный капитал;</w:t>
      </w:r>
    </w:p>
    <w:p w:rsidR="00B45DA5" w:rsidRPr="00B45DA5" w:rsidRDefault="00B45DA5" w:rsidP="003227F1">
      <w:pPr>
        <w:numPr>
          <w:ilvl w:val="0"/>
          <w:numId w:val="34"/>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прибыль.</w:t>
      </w:r>
    </w:p>
    <w:p w:rsidR="00B45DA5" w:rsidRPr="00B45DA5" w:rsidRDefault="00B45DA5" w:rsidP="00B45DA5">
      <w:p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bCs/>
          <w:lang w:val="ru-RU" w:eastAsia="ru-RU"/>
        </w:rPr>
        <w:t xml:space="preserve">11. </w:t>
      </w:r>
      <w:r w:rsidRPr="00B45DA5">
        <w:rPr>
          <w:rFonts w:ascii="Times New Roman" w:eastAsia="Calibri" w:hAnsi="Times New Roman" w:cs="Times New Roman"/>
          <w:b/>
          <w:lang w:val="ru-RU" w:eastAsia="ru-RU"/>
        </w:rPr>
        <w:t>Объекты, не имеющие материально-вещественной структуры, относятся к объектам нематериальных активов, если они используются в течение периода:</w:t>
      </w:r>
    </w:p>
    <w:p w:rsidR="00B45DA5" w:rsidRPr="00B45DA5" w:rsidRDefault="00B45DA5" w:rsidP="003227F1">
      <w:pPr>
        <w:numPr>
          <w:ilvl w:val="0"/>
          <w:numId w:val="36"/>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свыше 12 месяцев;</w:t>
      </w:r>
    </w:p>
    <w:p w:rsidR="00B45DA5" w:rsidRPr="00B45DA5" w:rsidRDefault="00B45DA5" w:rsidP="003227F1">
      <w:pPr>
        <w:numPr>
          <w:ilvl w:val="0"/>
          <w:numId w:val="36"/>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 меньше 12 месяцев;</w:t>
      </w:r>
    </w:p>
    <w:p w:rsidR="00B45DA5" w:rsidRPr="00B45DA5" w:rsidRDefault="00B45DA5" w:rsidP="003227F1">
      <w:pPr>
        <w:numPr>
          <w:ilvl w:val="0"/>
          <w:numId w:val="36"/>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независимо от срока.</w:t>
      </w:r>
    </w:p>
    <w:p w:rsidR="00B45DA5" w:rsidRPr="00B45DA5" w:rsidRDefault="00B45DA5" w:rsidP="00B45DA5">
      <w:pPr>
        <w:tabs>
          <w:tab w:val="num" w:pos="284"/>
        </w:tabs>
        <w:spacing w:after="0" w:line="240" w:lineRule="auto"/>
        <w:jc w:val="both"/>
        <w:rPr>
          <w:rFonts w:ascii="Times New Roman" w:eastAsia="Times New Roman" w:hAnsi="Times New Roman" w:cs="Times New Roman"/>
          <w:lang w:val="ru-RU" w:eastAsia="ru-RU"/>
        </w:rPr>
      </w:pPr>
      <w:r w:rsidRPr="00B45DA5">
        <w:rPr>
          <w:rFonts w:ascii="Times New Roman" w:eastAsia="Times New Roman" w:hAnsi="Times New Roman" w:cs="Times New Roman"/>
          <w:b/>
          <w:lang w:val="ru-RU" w:eastAsia="ru-RU"/>
        </w:rPr>
        <w:t>12. К нематериальным активам относят объекты, в отношении которых единовременно выполняются следующие условия:</w:t>
      </w:r>
      <w:r w:rsidRPr="00B45DA5">
        <w:rPr>
          <w:rFonts w:ascii="Times New Roman" w:eastAsia="Times New Roman" w:hAnsi="Times New Roman" w:cs="Times New Roman"/>
          <w:lang w:val="ru-RU" w:eastAsia="ru-RU"/>
        </w:rPr>
        <w:t xml:space="preserve"> а)  отсутствие материально вещественной формы; б) возможность отделения от другого имущества;   в) использование их для  производства продукции в течение 12 месяцев; г) использование их для  производства продукции, работ, услуг, управленческих нужд; д) использование их сроком более 12 месяцев; е) последующая перепродажа данного имущества не предполагается; ж) наличие материально-вещественной формы;  з) способность приносить доход в будущем; и) наличие документов, подтверждающих существование данного нематериального актива.</w:t>
      </w:r>
    </w:p>
    <w:p w:rsidR="00B45DA5" w:rsidRPr="00B45DA5" w:rsidRDefault="00B45DA5" w:rsidP="003227F1">
      <w:pPr>
        <w:numPr>
          <w:ilvl w:val="0"/>
          <w:numId w:val="37"/>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г, е, ж, з, и;</w:t>
      </w:r>
    </w:p>
    <w:p w:rsidR="00B45DA5" w:rsidRPr="00B45DA5" w:rsidRDefault="00B45DA5" w:rsidP="003227F1">
      <w:pPr>
        <w:numPr>
          <w:ilvl w:val="0"/>
          <w:numId w:val="37"/>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б, г, д, е, з, и;</w:t>
      </w:r>
    </w:p>
    <w:p w:rsidR="00B45DA5" w:rsidRPr="00B45DA5" w:rsidRDefault="00B45DA5" w:rsidP="003227F1">
      <w:pPr>
        <w:numPr>
          <w:ilvl w:val="0"/>
          <w:numId w:val="37"/>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б, д, е, ж, и;</w:t>
      </w:r>
    </w:p>
    <w:p w:rsidR="00B45DA5" w:rsidRPr="00B45DA5" w:rsidRDefault="00B45DA5" w:rsidP="003227F1">
      <w:pPr>
        <w:numPr>
          <w:ilvl w:val="0"/>
          <w:numId w:val="37"/>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в, г, е, з;</w:t>
      </w:r>
    </w:p>
    <w:p w:rsidR="00B45DA5" w:rsidRPr="00B45DA5" w:rsidRDefault="00B45DA5" w:rsidP="003227F1">
      <w:pPr>
        <w:numPr>
          <w:ilvl w:val="0"/>
          <w:numId w:val="37"/>
        </w:numPr>
        <w:tabs>
          <w:tab w:val="num" w:pos="284"/>
        </w:tabs>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lang w:val="ru-RU" w:eastAsia="ru-RU"/>
        </w:rPr>
        <w:t>а, в, г, д, е, з, к.</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13.  В первоначальную стоимость объектов нематериальных активов, созданных организацией, включаются: </w:t>
      </w:r>
      <w:r w:rsidRPr="00B45DA5">
        <w:rPr>
          <w:rFonts w:ascii="Times New Roman" w:eastAsia="Calibri" w:hAnsi="Times New Roman" w:cs="Times New Roman"/>
          <w:lang w:val="ru-RU" w:eastAsia="ru-RU"/>
        </w:rPr>
        <w:t>а) начисленная оплата туда с отчислениями в государственные внебюджетные фонды; б) расходы на получение патентов и свидетельств, запрещающих исключительные права владельца; в)   налог на добавленную стоимость; г)   оплата услуг соискателей; д) стоимость использованных материалов; е)  общехозяйственные расходы</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а, б, в, г;</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а, б, г, д;</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в, г, д, е.</w:t>
      </w:r>
    </w:p>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14.  Сдача в эксплуатацию объектов нематериальных активов, приобретенных за плату, отражается записью:</w:t>
      </w:r>
    </w:p>
    <w:p w:rsidR="00B45DA5" w:rsidRPr="00B45DA5" w:rsidRDefault="00B45DA5" w:rsidP="003227F1">
      <w:pPr>
        <w:numPr>
          <w:ilvl w:val="0"/>
          <w:numId w:val="39"/>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Дт сч. 04 "Нематериальные активы"  Кт сч. 60 "Расчеты с поставщиками и подрядчиками";</w:t>
      </w:r>
    </w:p>
    <w:p w:rsidR="00B45DA5" w:rsidRPr="00B45DA5" w:rsidRDefault="00B45DA5" w:rsidP="003227F1">
      <w:pPr>
        <w:numPr>
          <w:ilvl w:val="0"/>
          <w:numId w:val="39"/>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Дт сч. 04 "Нематериальные активы"  Кт сч. 97 "Расходы будущих периодов";</w:t>
      </w:r>
    </w:p>
    <w:p w:rsidR="00B45DA5" w:rsidRPr="00B45DA5" w:rsidRDefault="00B45DA5" w:rsidP="003227F1">
      <w:pPr>
        <w:numPr>
          <w:ilvl w:val="0"/>
          <w:numId w:val="39"/>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Дт сч. 04 "Нематериальные активы"  Кт сч. 08 "Вложения во внеоборотные активы".</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15.  При досрочном выбытии объектов нематериальных активов их остаточная стоимость списывается на счет:</w:t>
      </w:r>
    </w:p>
    <w:p w:rsidR="00B45DA5" w:rsidRPr="00B45DA5" w:rsidRDefault="00B45DA5" w:rsidP="003227F1">
      <w:pPr>
        <w:numPr>
          <w:ilvl w:val="1"/>
          <w:numId w:val="35"/>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82 "Резервный капитал";</w:t>
      </w:r>
    </w:p>
    <w:p w:rsidR="00B45DA5" w:rsidRPr="00B45DA5" w:rsidRDefault="00B45DA5" w:rsidP="003227F1">
      <w:pPr>
        <w:numPr>
          <w:ilvl w:val="1"/>
          <w:numId w:val="35"/>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 "Уставный капитал";</w:t>
      </w:r>
    </w:p>
    <w:p w:rsidR="00B45DA5" w:rsidRPr="00B45DA5" w:rsidRDefault="00B45DA5" w:rsidP="003227F1">
      <w:pPr>
        <w:numPr>
          <w:ilvl w:val="1"/>
          <w:numId w:val="35"/>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99 "Прибыли и убытков";</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91 "Прочие доходы и расходы".</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4. Первоначальная стоимость объектов основных средств может быть изменена в случаях:</w:t>
      </w:r>
    </w:p>
    <w:p w:rsidR="00B45DA5" w:rsidRPr="00B45DA5" w:rsidRDefault="00B45DA5" w:rsidP="003227F1">
      <w:pPr>
        <w:numPr>
          <w:ilvl w:val="0"/>
          <w:numId w:val="24"/>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достройки; капитального ремонта; дооборудования; изменения места их эксплуатации в организации; переоценки;</w:t>
      </w:r>
    </w:p>
    <w:p w:rsidR="00B45DA5" w:rsidRPr="00B45DA5" w:rsidRDefault="00B45DA5" w:rsidP="003227F1">
      <w:pPr>
        <w:numPr>
          <w:ilvl w:val="0"/>
          <w:numId w:val="24"/>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капитального ремонта; реконструкции; изменения места их эксплуатации в организации; частичной ликвидации; переоценки;</w:t>
      </w:r>
    </w:p>
    <w:p w:rsidR="00B45DA5" w:rsidRPr="00B45DA5" w:rsidRDefault="00B45DA5" w:rsidP="003227F1">
      <w:pPr>
        <w:numPr>
          <w:ilvl w:val="0"/>
          <w:numId w:val="24"/>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достройки; дооборудования; реконструкции;  частной ликвидации и переоценки.</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16.</w:t>
      </w:r>
      <w:r w:rsidRPr="00B45DA5">
        <w:rPr>
          <w:rFonts w:ascii="Times New Roman" w:eastAsia="Calibri" w:hAnsi="Times New Roman" w:cs="Times New Roman"/>
          <w:lang w:val="ru-RU" w:eastAsia="ru-RU"/>
        </w:rPr>
        <w:t xml:space="preserve"> </w:t>
      </w:r>
      <w:r w:rsidRPr="00B45DA5">
        <w:rPr>
          <w:rFonts w:ascii="Times New Roman" w:eastAsia="Calibri" w:hAnsi="Times New Roman" w:cs="Times New Roman"/>
          <w:b/>
          <w:lang w:val="ru-RU" w:eastAsia="ru-RU"/>
        </w:rPr>
        <w:t xml:space="preserve">Срок полезного использования объектов основных средств определяется организацией исходя из: </w:t>
      </w:r>
      <w:r w:rsidRPr="00B45DA5">
        <w:rPr>
          <w:rFonts w:ascii="Times New Roman" w:eastAsia="Calibri" w:hAnsi="Times New Roman" w:cs="Times New Roman"/>
          <w:lang w:val="ru-RU" w:eastAsia="ru-RU"/>
        </w:rPr>
        <w:t>а) ожидаемого срока использования в соответствии с предполагаемой производительностью (мощностью); б) первоначальной стоимости; в) нормативно-правовых и других ограничений использования объектов; г) ожидаемого физического износа в соответствии с предполагаемым режимом эксплуатации; д) объема выпуска продукции, работ, услуг.</w:t>
      </w:r>
    </w:p>
    <w:p w:rsidR="00B45DA5" w:rsidRPr="00B45DA5" w:rsidRDefault="00B45DA5" w:rsidP="003227F1">
      <w:pPr>
        <w:numPr>
          <w:ilvl w:val="0"/>
          <w:numId w:val="27"/>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б, в, г</w:t>
      </w:r>
    </w:p>
    <w:p w:rsidR="00B45DA5" w:rsidRPr="00B45DA5" w:rsidRDefault="00B45DA5" w:rsidP="003227F1">
      <w:pPr>
        <w:numPr>
          <w:ilvl w:val="0"/>
          <w:numId w:val="27"/>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в, г;</w:t>
      </w:r>
    </w:p>
    <w:p w:rsidR="00B45DA5" w:rsidRPr="00B45DA5" w:rsidRDefault="00B45DA5" w:rsidP="003227F1">
      <w:pPr>
        <w:numPr>
          <w:ilvl w:val="0"/>
          <w:numId w:val="27"/>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г, д.</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17.</w:t>
      </w:r>
      <w:r w:rsidRPr="00B45DA5">
        <w:rPr>
          <w:rFonts w:ascii="Times New Roman" w:eastAsia="Calibri" w:hAnsi="Times New Roman" w:cs="Times New Roman"/>
          <w:lang w:val="ru-RU" w:eastAsia="ru-RU"/>
        </w:rPr>
        <w:t xml:space="preserve"> </w:t>
      </w:r>
      <w:r w:rsidRPr="00B45DA5">
        <w:rPr>
          <w:rFonts w:ascii="Times New Roman" w:eastAsia="Calibri" w:hAnsi="Times New Roman" w:cs="Times New Roman"/>
          <w:b/>
          <w:lang w:val="ru-RU" w:eastAsia="ru-RU"/>
        </w:rPr>
        <w:t>Годовая сумма амортизационных отчислений при способе уменьшаемого остатка рассчитывается исходя из:</w:t>
      </w:r>
    </w:p>
    <w:p w:rsidR="00B45DA5" w:rsidRPr="00B45DA5" w:rsidRDefault="00B45DA5" w:rsidP="003227F1">
      <w:pPr>
        <w:numPr>
          <w:ilvl w:val="0"/>
          <w:numId w:val="29"/>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остаточной стоимости объекта  основных средств на начало отчетного периода; нормы амортизации, исчисленной исходя из срока полезного использования объекта основных средств; коэффициента ускорения;</w:t>
      </w:r>
    </w:p>
    <w:p w:rsidR="00B45DA5" w:rsidRPr="00B45DA5" w:rsidRDefault="00B45DA5" w:rsidP="003227F1">
      <w:pPr>
        <w:numPr>
          <w:ilvl w:val="0"/>
          <w:numId w:val="29"/>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первоначальной стоимости объекта; нормы амортизации, исчисленной исходя из срока полезного использования объекта основных средств; коэффициента ускорения;</w:t>
      </w:r>
    </w:p>
    <w:p w:rsidR="00B45DA5" w:rsidRPr="00B45DA5" w:rsidRDefault="00B45DA5" w:rsidP="003227F1">
      <w:pPr>
        <w:numPr>
          <w:ilvl w:val="0"/>
          <w:numId w:val="29"/>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первоначальной стоимости объекта; натурального показателя объема продукции (работ) в отчетном периоде; коэффициента ускорения.</w:t>
      </w:r>
    </w:p>
    <w:p w:rsidR="00B45DA5" w:rsidRPr="00B45DA5" w:rsidRDefault="00B45DA5" w:rsidP="00B45DA5">
      <w:pPr>
        <w:widowControl w:val="0"/>
        <w:tabs>
          <w:tab w:val="num" w:pos="360"/>
        </w:tabs>
        <w:spacing w:after="0" w:line="240" w:lineRule="auto"/>
        <w:jc w:val="both"/>
        <w:rPr>
          <w:rFonts w:ascii="Times New Roman" w:eastAsia="Times New Roman" w:hAnsi="Times New Roman" w:cs="Times New Roman"/>
          <w:b/>
          <w:bCs/>
          <w:snapToGrid w:val="0"/>
          <w:lang w:val="ru-RU" w:eastAsia="ru-RU"/>
        </w:rPr>
      </w:pPr>
      <w:r w:rsidRPr="00B45DA5">
        <w:rPr>
          <w:rFonts w:ascii="Times New Roman" w:eastAsia="Times New Roman" w:hAnsi="Times New Roman" w:cs="Times New Roman"/>
          <w:b/>
          <w:snapToGrid w:val="0"/>
          <w:lang w:val="ru-RU" w:eastAsia="ru-RU"/>
        </w:rPr>
        <w:t xml:space="preserve">18. </w:t>
      </w:r>
      <w:r w:rsidRPr="00B45DA5">
        <w:rPr>
          <w:rFonts w:ascii="Times New Roman" w:eastAsia="Times New Roman" w:hAnsi="Times New Roman" w:cs="Times New Roman"/>
          <w:b/>
          <w:bCs/>
          <w:snapToGrid w:val="0"/>
          <w:lang w:val="ru-RU" w:eastAsia="ru-RU"/>
        </w:rPr>
        <w:t>Амортизационные отчисления по приобретенному объекту основных средств начисляются:</w:t>
      </w:r>
    </w:p>
    <w:p w:rsidR="00B45DA5" w:rsidRPr="00B45DA5" w:rsidRDefault="00B45DA5" w:rsidP="003227F1">
      <w:pPr>
        <w:numPr>
          <w:ilvl w:val="0"/>
          <w:numId w:val="31"/>
        </w:numPr>
        <w:tabs>
          <w:tab w:val="num" w:pos="284"/>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с первого числа месяца, следующего за месяцем принятия объекта к учету;</w:t>
      </w:r>
    </w:p>
    <w:p w:rsidR="00B45DA5" w:rsidRPr="00B45DA5" w:rsidRDefault="00B45DA5" w:rsidP="003227F1">
      <w:pPr>
        <w:numPr>
          <w:ilvl w:val="0"/>
          <w:numId w:val="31"/>
        </w:numPr>
        <w:tabs>
          <w:tab w:val="num" w:pos="284"/>
        </w:tabs>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со дня, следующего за днем принятия объекта к учету;</w:t>
      </w:r>
    </w:p>
    <w:p w:rsidR="00B45DA5" w:rsidRPr="00B45DA5" w:rsidRDefault="00B45DA5" w:rsidP="003227F1">
      <w:pPr>
        <w:numPr>
          <w:ilvl w:val="0"/>
          <w:numId w:val="31"/>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 первого числа месяца, следующего за месяцем оформления акта приемки-передачи.</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bCs/>
          <w:lang w:val="ru-RU" w:eastAsia="ru-RU"/>
        </w:rPr>
        <w:t>19.</w:t>
      </w:r>
      <w:r w:rsidRPr="00B45DA5">
        <w:rPr>
          <w:rFonts w:ascii="Times New Roman" w:eastAsia="Calibri" w:hAnsi="Times New Roman" w:cs="Times New Roman"/>
          <w:bCs/>
          <w:lang w:val="ru-RU" w:eastAsia="ru-RU"/>
        </w:rPr>
        <w:t xml:space="preserve"> </w:t>
      </w:r>
      <w:r w:rsidRPr="00B45DA5">
        <w:rPr>
          <w:rFonts w:ascii="Times New Roman" w:eastAsia="Calibri" w:hAnsi="Times New Roman" w:cs="Times New Roman"/>
          <w:b/>
          <w:lang w:val="ru-RU" w:eastAsia="ru-RU"/>
        </w:rPr>
        <w:t xml:space="preserve">Под выбытием объектов основных средств понимают: </w:t>
      </w:r>
      <w:r w:rsidRPr="00B45DA5">
        <w:rPr>
          <w:rFonts w:ascii="Times New Roman" w:eastAsia="Calibri" w:hAnsi="Times New Roman" w:cs="Times New Roman"/>
          <w:lang w:val="ru-RU" w:eastAsia="ru-RU"/>
        </w:rPr>
        <w:t>а)</w:t>
      </w:r>
      <w:r w:rsidRPr="00B45DA5">
        <w:rPr>
          <w:rFonts w:ascii="Times New Roman" w:eastAsia="Calibri" w:hAnsi="Times New Roman" w:cs="Times New Roman"/>
          <w:b/>
          <w:lang w:val="ru-RU" w:eastAsia="ru-RU"/>
        </w:rPr>
        <w:t xml:space="preserve"> </w:t>
      </w:r>
      <w:r w:rsidRPr="00B45DA5">
        <w:rPr>
          <w:rFonts w:ascii="Times New Roman" w:eastAsia="Calibri" w:hAnsi="Times New Roman" w:cs="Times New Roman"/>
          <w:lang w:val="ru-RU" w:eastAsia="ru-RU"/>
        </w:rPr>
        <w:t>безвозмездную передачу; б) передачу на реконструкцию; в) ликвидацию при авариях, стихийных бедствиях, чрезвычайных ситуациях; г) передачу в виде вклада в уставный капитал других организаций; д) продажу; е) передачу в ремонт; ж) списание в случаях морального и физического износа.</w:t>
      </w:r>
    </w:p>
    <w:p w:rsidR="00B45DA5" w:rsidRPr="00B45DA5" w:rsidRDefault="00B45DA5" w:rsidP="003227F1">
      <w:pPr>
        <w:numPr>
          <w:ilvl w:val="1"/>
          <w:numId w:val="32"/>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в, г, д, ж;</w:t>
      </w:r>
    </w:p>
    <w:p w:rsidR="00B45DA5" w:rsidRPr="00B45DA5" w:rsidRDefault="00B45DA5" w:rsidP="003227F1">
      <w:pPr>
        <w:numPr>
          <w:ilvl w:val="1"/>
          <w:numId w:val="32"/>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б, в, е, ж;</w:t>
      </w:r>
    </w:p>
    <w:p w:rsidR="00B45DA5" w:rsidRPr="00B45DA5" w:rsidRDefault="00B45DA5" w:rsidP="003227F1">
      <w:pPr>
        <w:numPr>
          <w:ilvl w:val="1"/>
          <w:numId w:val="32"/>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г, д, е, ж.</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20. Нематериальные активы отличаются от основных средств:</w:t>
      </w:r>
    </w:p>
    <w:p w:rsidR="00B45DA5" w:rsidRPr="00B45DA5" w:rsidRDefault="00B45DA5" w:rsidP="003227F1">
      <w:pPr>
        <w:widowControl w:val="0"/>
        <w:numPr>
          <w:ilvl w:val="0"/>
          <w:numId w:val="42"/>
        </w:numPr>
        <w:spacing w:after="0" w:line="240" w:lineRule="auto"/>
        <w:jc w:val="both"/>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высокой стоимостью;</w:t>
      </w:r>
    </w:p>
    <w:p w:rsidR="00B45DA5" w:rsidRPr="00B45DA5" w:rsidRDefault="00B45DA5" w:rsidP="003227F1">
      <w:pPr>
        <w:widowControl w:val="0"/>
        <w:numPr>
          <w:ilvl w:val="0"/>
          <w:numId w:val="42"/>
        </w:numPr>
        <w:spacing w:after="0" w:line="240" w:lineRule="auto"/>
        <w:jc w:val="both"/>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большим сроком службы;</w:t>
      </w:r>
    </w:p>
    <w:p w:rsidR="00B45DA5" w:rsidRPr="00B45DA5" w:rsidRDefault="00B45DA5" w:rsidP="003227F1">
      <w:pPr>
        <w:widowControl w:val="0"/>
        <w:numPr>
          <w:ilvl w:val="0"/>
          <w:numId w:val="42"/>
        </w:numPr>
        <w:spacing w:after="0" w:line="240" w:lineRule="auto"/>
        <w:jc w:val="both"/>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отсутствием материально-вещественной формы;</w:t>
      </w:r>
    </w:p>
    <w:p w:rsidR="00B45DA5" w:rsidRPr="00B45DA5" w:rsidRDefault="00B45DA5" w:rsidP="003227F1">
      <w:pPr>
        <w:widowControl w:val="0"/>
        <w:numPr>
          <w:ilvl w:val="0"/>
          <w:numId w:val="42"/>
        </w:numPr>
        <w:spacing w:after="0" w:line="240" w:lineRule="auto"/>
        <w:jc w:val="both"/>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способом перенесения стоимости на продукт труда.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b/>
          <w:snapToGrid w:val="0"/>
          <w:lang w:val="ru-RU" w:eastAsia="ru-RU"/>
        </w:rPr>
        <w:t>21. Действующая классификация нематериаль</w:t>
      </w:r>
      <w:r w:rsidRPr="00B45DA5">
        <w:rPr>
          <w:rFonts w:ascii="Times New Roman" w:eastAsia="Times New Roman" w:hAnsi="Times New Roman" w:cs="Times New Roman"/>
          <w:b/>
          <w:snapToGrid w:val="0"/>
          <w:lang w:val="ru-RU" w:eastAsia="ru-RU"/>
        </w:rPr>
        <w:softHyphen/>
        <w:t>ных активов включает:</w:t>
      </w:r>
      <w:r w:rsidRPr="00B45DA5">
        <w:rPr>
          <w:rFonts w:ascii="Times New Roman" w:eastAsia="Times New Roman" w:hAnsi="Times New Roman" w:cs="Times New Roman"/>
          <w:snapToGrid w:val="0"/>
          <w:lang w:val="ru-RU" w:eastAsia="ru-RU"/>
        </w:rPr>
        <w:t xml:space="preserve"> а) деловая репутация организации, б) лицензии; в) организационные расходы, признанные в качестве вклада в уставный (складочный) капитал орга</w:t>
      </w:r>
      <w:r w:rsidRPr="00B45DA5">
        <w:rPr>
          <w:rFonts w:ascii="Times New Roman" w:eastAsia="Times New Roman" w:hAnsi="Times New Roman" w:cs="Times New Roman"/>
          <w:snapToGrid w:val="0"/>
          <w:lang w:val="ru-RU" w:eastAsia="ru-RU"/>
        </w:rPr>
        <w:softHyphen/>
        <w:t>низации, г) объекты интеллектуальной собственности (исключительное право на результаты интеллектуальной собственности) или имуще</w:t>
      </w:r>
      <w:r w:rsidRPr="00B45DA5">
        <w:rPr>
          <w:rFonts w:ascii="Times New Roman" w:eastAsia="Times New Roman" w:hAnsi="Times New Roman" w:cs="Times New Roman"/>
          <w:snapToGrid w:val="0"/>
          <w:lang w:val="ru-RU" w:eastAsia="ru-RU"/>
        </w:rPr>
        <w:softHyphen/>
        <w:t>ственное право автора или иного правообладателя на объекты такой собственности; д) базы данных для ЭВМ; е) деловые качества персонала</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а, б, в;</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а, г;</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в, д, е.</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bCs/>
          <w:lang w:val="ru-RU" w:eastAsia="ru-RU"/>
        </w:rPr>
        <w:t>22.</w:t>
      </w:r>
      <w:r w:rsidRPr="00B45DA5">
        <w:rPr>
          <w:rFonts w:ascii="Times New Roman" w:eastAsia="Calibri" w:hAnsi="Times New Roman" w:cs="Times New Roman"/>
          <w:b/>
          <w:lang w:val="ru-RU" w:eastAsia="ru-RU"/>
        </w:rPr>
        <w:t xml:space="preserve">  Первоначальная стоимость нематериальных активов – это:</w:t>
      </w:r>
    </w:p>
    <w:p w:rsidR="00B45DA5" w:rsidRPr="00B45DA5" w:rsidRDefault="00B45DA5" w:rsidP="003227F1">
      <w:pPr>
        <w:numPr>
          <w:ilvl w:val="1"/>
          <w:numId w:val="38"/>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балансовая стоимость;</w:t>
      </w:r>
    </w:p>
    <w:p w:rsidR="00B45DA5" w:rsidRPr="00B45DA5" w:rsidRDefault="00B45DA5" w:rsidP="003227F1">
      <w:pPr>
        <w:numPr>
          <w:ilvl w:val="1"/>
          <w:numId w:val="38"/>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фактических затрат по приобретению без налога на добавленную стоимость и других возмещаемых налогов;</w:t>
      </w:r>
    </w:p>
    <w:p w:rsidR="00B45DA5" w:rsidRPr="00B45DA5" w:rsidRDefault="00B45DA5" w:rsidP="003227F1">
      <w:pPr>
        <w:numPr>
          <w:ilvl w:val="1"/>
          <w:numId w:val="38"/>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фактических затрат по приобретению вместе с налогом на добавленную стоимость.</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23. Амортизация по нематериальным активам начисляется способами: </w:t>
      </w:r>
      <w:r w:rsidRPr="00B45DA5">
        <w:rPr>
          <w:rFonts w:ascii="Times New Roman" w:eastAsia="Calibri" w:hAnsi="Times New Roman" w:cs="Times New Roman"/>
          <w:lang w:val="ru-RU" w:eastAsia="ru-RU"/>
        </w:rPr>
        <w:t>а) линейным; б) по сумме чисел лет срока полезного использования; в) уменьшаемого остатка; г) списание стоимости пропорционально объему произведенной продукции (работ); д)   равными долями в два приема.</w:t>
      </w:r>
    </w:p>
    <w:p w:rsidR="00B45DA5" w:rsidRPr="00B45DA5" w:rsidRDefault="00B45DA5" w:rsidP="003227F1">
      <w:pPr>
        <w:numPr>
          <w:ilvl w:val="0"/>
          <w:numId w:val="41"/>
        </w:numPr>
        <w:tabs>
          <w:tab w:val="num" w:pos="284"/>
          <w:tab w:val="center" w:pos="4677"/>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б, в, г;</w:t>
      </w:r>
      <w:r w:rsidRPr="00B45DA5">
        <w:rPr>
          <w:rFonts w:ascii="Times New Roman" w:eastAsia="Calibri" w:hAnsi="Times New Roman" w:cs="Times New Roman"/>
          <w:lang w:val="ru-RU" w:eastAsia="ru-RU"/>
        </w:rPr>
        <w:tab/>
      </w:r>
    </w:p>
    <w:p w:rsidR="00B45DA5" w:rsidRPr="00B45DA5" w:rsidRDefault="00B45DA5" w:rsidP="003227F1">
      <w:pPr>
        <w:numPr>
          <w:ilvl w:val="0"/>
          <w:numId w:val="41"/>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в, г;</w:t>
      </w:r>
    </w:p>
    <w:p w:rsidR="00B45DA5" w:rsidRPr="00B45DA5" w:rsidRDefault="00B45DA5" w:rsidP="003227F1">
      <w:pPr>
        <w:numPr>
          <w:ilvl w:val="0"/>
          <w:numId w:val="41"/>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г, д.</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24.  При начислении амортизационных отчислений способом списания стоимости пропорционально объему продукции (работ) во внимание принимают: </w:t>
      </w:r>
      <w:r w:rsidRPr="00B45DA5">
        <w:rPr>
          <w:rFonts w:ascii="Times New Roman" w:eastAsia="Calibri" w:hAnsi="Times New Roman" w:cs="Times New Roman"/>
          <w:lang w:val="ru-RU" w:eastAsia="ru-RU"/>
        </w:rPr>
        <w:t>а) первоначальную стоимость; б) остаточную стоимость; в) срок полезного использования; г) объем выработанной продукции; д) место эксплуатации.</w:t>
      </w:r>
    </w:p>
    <w:p w:rsidR="00B45DA5" w:rsidRPr="00B45DA5" w:rsidRDefault="00B45DA5" w:rsidP="003227F1">
      <w:pPr>
        <w:numPr>
          <w:ilvl w:val="0"/>
          <w:numId w:val="40"/>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б, в, г;</w:t>
      </w:r>
    </w:p>
    <w:p w:rsidR="00B45DA5" w:rsidRPr="00B45DA5" w:rsidRDefault="00B45DA5" w:rsidP="003227F1">
      <w:pPr>
        <w:numPr>
          <w:ilvl w:val="0"/>
          <w:numId w:val="40"/>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г;</w:t>
      </w:r>
    </w:p>
    <w:p w:rsidR="00B45DA5" w:rsidRPr="00B45DA5" w:rsidRDefault="00B45DA5" w:rsidP="003227F1">
      <w:pPr>
        <w:numPr>
          <w:ilvl w:val="0"/>
          <w:numId w:val="40"/>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г, д.</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25.  Передача объектов нематериальных активов в качестве вклада в уставный капитал отражается на счете:</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99 «Прибыли и убытков»;</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80 "Уставный капитал";</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58 "Финансовые вложения";</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98 "Доходы будущих периодов".</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25. Получены и оприходованы в кассу денежные средства с расчетного счета организации. В учете сделана  бухгалтерская проводка:</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Дт сч 51 «Расчетные счета»     Кт сч 50 «Касса»</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 Дт сч 50 «Касса»                       Кт сч 51 «Расчетные счета»     </w:t>
      </w:r>
    </w:p>
    <w:p w:rsidR="00B45DA5" w:rsidRPr="00B45DA5" w:rsidRDefault="00B45DA5" w:rsidP="00B45DA5">
      <w:pPr>
        <w:tabs>
          <w:tab w:val="left" w:pos="8720"/>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дт сч 50  «Касса»                       Кт сч 71 «Расчеты с подотчетными лицами»</w:t>
      </w:r>
      <w:r w:rsidRPr="00B45DA5">
        <w:rPr>
          <w:rFonts w:ascii="Times New Roman" w:eastAsia="Calibri" w:hAnsi="Times New Roman" w:cs="Times New Roman"/>
          <w:lang w:val="ru-RU" w:eastAsia="ru-RU"/>
        </w:rPr>
        <w:tab/>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27. Расчетные счета открываются организациям, имеющим:</w:t>
      </w:r>
    </w:p>
    <w:p w:rsidR="00B45DA5" w:rsidRPr="00B45DA5" w:rsidRDefault="00B45DA5" w:rsidP="003227F1">
      <w:pPr>
        <w:numPr>
          <w:ilvl w:val="0"/>
          <w:numId w:val="4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собственные оборотные средства;</w:t>
      </w:r>
    </w:p>
    <w:p w:rsidR="00B45DA5" w:rsidRPr="00B45DA5" w:rsidRDefault="00B45DA5" w:rsidP="003227F1">
      <w:pPr>
        <w:numPr>
          <w:ilvl w:val="0"/>
          <w:numId w:val="4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самостоятельный баланс;</w:t>
      </w:r>
    </w:p>
    <w:p w:rsidR="00B45DA5" w:rsidRPr="00B45DA5" w:rsidRDefault="00B45DA5" w:rsidP="003227F1">
      <w:pPr>
        <w:numPr>
          <w:ilvl w:val="0"/>
          <w:numId w:val="43"/>
        </w:numPr>
        <w:spacing w:after="0" w:line="240" w:lineRule="auto"/>
        <w:rPr>
          <w:rFonts w:ascii="Times New Roman" w:eastAsia="Times New Roman" w:hAnsi="Times New Roman" w:cs="Times New Roman"/>
          <w:lang w:val="ru-RU"/>
        </w:rPr>
      </w:pPr>
      <w:r w:rsidRPr="00B45DA5">
        <w:rPr>
          <w:rFonts w:ascii="Times New Roman" w:eastAsia="Times New Roman" w:hAnsi="Times New Roman" w:cs="Times New Roman"/>
          <w:lang w:val="ru-RU"/>
        </w:rPr>
        <w:t>самостоятельный баланс и собственные оборотные средства.</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28. Учёт расчётов с покупателями (заказчиками) за поставленные им товарно-материальные ценности и оказанные услуги осуществляется на синтетическом счёте:</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51 "Расчетные счета"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60 "Расчеты с поставщиками и подрядчиками"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62 "Расчеты с покупателями и заказчиками"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76 "Расчеты с разными дебиторами и кредиторами"</w:t>
      </w:r>
    </w:p>
    <w:p w:rsidR="00B45DA5" w:rsidRPr="00B45DA5" w:rsidRDefault="00B45DA5" w:rsidP="00B45DA5">
      <w:pPr>
        <w:tabs>
          <w:tab w:val="left" w:pos="3930"/>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  91 "Прочие доходы и расходы"</w:t>
      </w:r>
      <w:r w:rsidRPr="00B45DA5">
        <w:rPr>
          <w:rFonts w:ascii="Times New Roman" w:eastAsia="Calibri" w:hAnsi="Times New Roman" w:cs="Times New Roman"/>
          <w:lang w:val="ru-RU" w:eastAsia="ru-RU"/>
        </w:rPr>
        <w:tab/>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29. Возврат остатка неиспользованных подотчетных сумм отражается записью по кредиту счета 71 "Расчеты с подотчетными лицами" и дебету счета: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51 "Расчетные счета"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55 "Специальные счета в банках"</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26 "Общехозяйственные расходы"</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50 "Касса"</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30. Получение долгосрочного кредита на погашение долгов перед бюджетом отражается бухгалтерской записью:</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Д-т сч. 58 "Финансовые вложения" - К-т сч. 51"Расчетные счета"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Д-т сч. 51"Расчетные счета" - К-т сч. 67 "Расчеты по долгосрочным кредитам и займам"</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Д-т сч. 68 "Расчеты по налогам и сборам" - К-т сч. 67 "Расчеты по долгосрочным кредитам и займам"</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Д-т сч. 67 "Расчеты по долгосрочным кредитам и займам" - К-т сч. 68 "Расчеты по налогам и сборам"</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31. Перечисление в бюджет сумм налога на имущество отражается в учете записью:</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Д-т сч. 99 "Прибыль и убытки" - К-т сч. 68 "Расчеты по налогам и сборам"</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Д-т сч. 68 "Расчеты по налогам и сборам" - К-т сч. 91 "Прочие доходы и расходы"</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Д-т сч. 68 "Расчеты по налогам и сборам" - К-т сч. 51 "Расчетные счета"</w:t>
      </w:r>
    </w:p>
    <w:p w:rsidR="00B45DA5" w:rsidRPr="00B45DA5" w:rsidRDefault="00B45DA5" w:rsidP="00B45DA5">
      <w:pPr>
        <w:tabs>
          <w:tab w:val="left" w:pos="7680"/>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Д- т сч. 51 "Расчетные счета" - К-т сч. 68 "Расчеты по налогам и сборам"</w:t>
      </w:r>
      <w:r w:rsidRPr="00B45DA5">
        <w:rPr>
          <w:rFonts w:ascii="Times New Roman" w:eastAsia="Calibri" w:hAnsi="Times New Roman" w:cs="Times New Roman"/>
          <w:lang w:val="ru-RU" w:eastAsia="ru-RU"/>
        </w:rPr>
        <w:tab/>
      </w:r>
    </w:p>
    <w:p w:rsidR="00B45DA5" w:rsidRPr="00B45DA5" w:rsidRDefault="00B45DA5" w:rsidP="00B45DA5">
      <w:pPr>
        <w:widowControl w:val="0"/>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32. К основной заработной плате относятся:</w:t>
      </w:r>
    </w:p>
    <w:p w:rsidR="00B45DA5" w:rsidRPr="00B45DA5" w:rsidRDefault="00B45DA5" w:rsidP="00B45DA5">
      <w:pPr>
        <w:widowControl w:val="0"/>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Cs/>
          <w:lang w:val="ru-RU" w:eastAsia="ru-RU"/>
        </w:rPr>
        <w:t>1.  оплата очередных отпусков;</w:t>
      </w:r>
    </w:p>
    <w:p w:rsidR="00B45DA5" w:rsidRPr="00B45DA5" w:rsidRDefault="00B45DA5" w:rsidP="00B45DA5">
      <w:pPr>
        <w:widowControl w:val="0"/>
        <w:spacing w:after="0" w:line="240" w:lineRule="auto"/>
        <w:jc w:val="both"/>
        <w:rPr>
          <w:rFonts w:ascii="Times New Roman" w:eastAsia="Calibri" w:hAnsi="Times New Roman" w:cs="Times New Roman"/>
          <w:bCs/>
          <w:snapToGrid w:val="0"/>
          <w:lang w:val="ru-RU" w:eastAsia="ru-RU"/>
        </w:rPr>
      </w:pPr>
      <w:r w:rsidRPr="00B45DA5">
        <w:rPr>
          <w:rFonts w:ascii="Times New Roman" w:eastAsia="Calibri" w:hAnsi="Times New Roman" w:cs="Times New Roman"/>
          <w:bCs/>
          <w:lang w:val="ru-RU" w:eastAsia="ru-RU"/>
        </w:rPr>
        <w:t>2. выплаты за непроработанное время;</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3. заработная плата производственных рабочих.</w:t>
      </w:r>
    </w:p>
    <w:p w:rsidR="00B45DA5" w:rsidRPr="00B45DA5" w:rsidRDefault="00B45DA5" w:rsidP="00B45DA5">
      <w:pPr>
        <w:widowControl w:val="0"/>
        <w:spacing w:after="0" w:line="240" w:lineRule="auto"/>
        <w:jc w:val="both"/>
        <w:rPr>
          <w:rFonts w:ascii="Times New Roman" w:eastAsia="Calibri" w:hAnsi="Times New Roman" w:cs="Times New Roman"/>
          <w:b/>
          <w:bCs/>
          <w:snapToGrid w:val="0"/>
          <w:lang w:val="ru-RU" w:eastAsia="ru-RU"/>
        </w:rPr>
      </w:pPr>
      <w:r w:rsidRPr="00B45DA5">
        <w:rPr>
          <w:rFonts w:ascii="Times New Roman" w:eastAsia="Calibri" w:hAnsi="Times New Roman" w:cs="Times New Roman"/>
          <w:b/>
          <w:bCs/>
          <w:snapToGrid w:val="0"/>
          <w:lang w:val="ru-RU" w:eastAsia="ru-RU"/>
        </w:rPr>
        <w:t>33. Удержание налога на доходы физических лиц отражается бухгалтерской записью:</w:t>
      </w:r>
    </w:p>
    <w:p w:rsidR="00B45DA5" w:rsidRPr="00B45DA5" w:rsidRDefault="00B45DA5" w:rsidP="00B45DA5">
      <w:pPr>
        <w:widowControl w:val="0"/>
        <w:spacing w:after="0" w:line="240" w:lineRule="auto"/>
        <w:jc w:val="both"/>
        <w:rPr>
          <w:rFonts w:ascii="Times New Roman" w:eastAsia="Calibri" w:hAnsi="Times New Roman" w:cs="Times New Roman"/>
          <w:bCs/>
          <w:snapToGrid w:val="0"/>
          <w:lang w:val="ru-RU" w:eastAsia="ru-RU"/>
        </w:rPr>
      </w:pPr>
      <w:r w:rsidRPr="00B45DA5">
        <w:rPr>
          <w:rFonts w:ascii="Times New Roman" w:eastAsia="Calibri" w:hAnsi="Times New Roman" w:cs="Times New Roman"/>
          <w:bCs/>
          <w:snapToGrid w:val="0"/>
          <w:lang w:val="ru-RU" w:eastAsia="ru-RU"/>
        </w:rPr>
        <w:t>1. Дт сч. 70 «Расчеты с персоналом по оплате труда» Кт сч. 69 «Расчеты по социальному страхованию и обеспечению»;</w:t>
      </w:r>
    </w:p>
    <w:p w:rsidR="00B45DA5" w:rsidRPr="00B45DA5" w:rsidRDefault="00B45DA5" w:rsidP="00B45DA5">
      <w:pPr>
        <w:widowControl w:val="0"/>
        <w:spacing w:after="0" w:line="240" w:lineRule="auto"/>
        <w:jc w:val="both"/>
        <w:rPr>
          <w:rFonts w:ascii="Times New Roman" w:eastAsia="Calibri" w:hAnsi="Times New Roman" w:cs="Times New Roman"/>
          <w:bCs/>
          <w:snapToGrid w:val="0"/>
          <w:lang w:val="ru-RU" w:eastAsia="ru-RU"/>
        </w:rPr>
      </w:pPr>
      <w:r w:rsidRPr="00B45DA5">
        <w:rPr>
          <w:rFonts w:ascii="Times New Roman" w:eastAsia="Calibri" w:hAnsi="Times New Roman" w:cs="Times New Roman"/>
          <w:bCs/>
          <w:snapToGrid w:val="0"/>
          <w:lang w:val="ru-RU" w:eastAsia="ru-RU"/>
        </w:rPr>
        <w:t>2. Дт сч. 70 «Расчеты с персоналом по оплате труда»    Кт сч. 68 «Расчеты по налогам и сборам»;</w:t>
      </w:r>
    </w:p>
    <w:p w:rsidR="00B45DA5" w:rsidRPr="00B45DA5" w:rsidRDefault="00B45DA5" w:rsidP="00B45DA5">
      <w:pPr>
        <w:widowControl w:val="0"/>
        <w:spacing w:after="0" w:line="240" w:lineRule="auto"/>
        <w:rPr>
          <w:rFonts w:ascii="Times New Roman" w:eastAsia="Calibri" w:hAnsi="Times New Roman" w:cs="Times New Roman"/>
          <w:bCs/>
          <w:snapToGrid w:val="0"/>
          <w:lang w:val="ru-RU" w:eastAsia="ru-RU"/>
        </w:rPr>
      </w:pPr>
      <w:r w:rsidRPr="00B45DA5">
        <w:rPr>
          <w:rFonts w:ascii="Times New Roman" w:eastAsia="Calibri" w:hAnsi="Times New Roman" w:cs="Times New Roman"/>
          <w:snapToGrid w:val="0"/>
          <w:lang w:val="ru-RU" w:eastAsia="ru-RU"/>
        </w:rPr>
        <w:t xml:space="preserve">3. Дт сч. 70 </w:t>
      </w:r>
      <w:r w:rsidRPr="00B45DA5">
        <w:rPr>
          <w:rFonts w:ascii="Times New Roman" w:eastAsia="Calibri" w:hAnsi="Times New Roman" w:cs="Times New Roman"/>
          <w:bCs/>
          <w:snapToGrid w:val="0"/>
          <w:lang w:val="ru-RU" w:eastAsia="ru-RU"/>
        </w:rPr>
        <w:t xml:space="preserve">«Расчеты с персоналом по оплате труда» </w:t>
      </w:r>
      <w:r w:rsidRPr="00B45DA5">
        <w:rPr>
          <w:rFonts w:ascii="Times New Roman" w:eastAsia="Calibri" w:hAnsi="Times New Roman" w:cs="Times New Roman"/>
          <w:snapToGrid w:val="0"/>
          <w:lang w:val="ru-RU" w:eastAsia="ru-RU"/>
        </w:rPr>
        <w:t>Кт сч. 60 «Расчеты с поставщиками и подрядчиками».</w:t>
      </w:r>
    </w:p>
    <w:p w:rsidR="00B45DA5" w:rsidRPr="00B45DA5" w:rsidRDefault="00B45DA5" w:rsidP="00B45DA5">
      <w:pPr>
        <w:spacing w:after="0" w:line="240" w:lineRule="auto"/>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34. Выдача  из кассы всех видов начислений отраженных по кредиту 70 после всех удержаний  отражается записью:</w:t>
      </w:r>
    </w:p>
    <w:p w:rsidR="00B45DA5" w:rsidRPr="00B45DA5" w:rsidRDefault="00B45DA5" w:rsidP="00B45DA5">
      <w:pPr>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 xml:space="preserve">1. Дт сч. 50 «Касса»    Кт сч. </w:t>
      </w:r>
      <w:r w:rsidRPr="00B45DA5">
        <w:rPr>
          <w:rFonts w:ascii="Times New Roman" w:eastAsia="Calibri" w:hAnsi="Times New Roman" w:cs="Times New Roman"/>
          <w:bCs/>
          <w:snapToGrid w:val="0"/>
          <w:lang w:val="ru-RU" w:eastAsia="ru-RU"/>
        </w:rPr>
        <w:t>70 «Расчеты с персоналом по оплате труда»</w:t>
      </w:r>
      <w:r w:rsidRPr="00B45DA5">
        <w:rPr>
          <w:rFonts w:ascii="Times New Roman" w:eastAsia="Calibri" w:hAnsi="Times New Roman" w:cs="Times New Roman"/>
          <w:bCs/>
          <w:lang w:val="ru-RU" w:eastAsia="ru-RU"/>
        </w:rPr>
        <w:t>;</w:t>
      </w:r>
    </w:p>
    <w:p w:rsidR="00B45DA5" w:rsidRPr="00B45DA5" w:rsidRDefault="00B45DA5" w:rsidP="00B45DA5">
      <w:pPr>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 xml:space="preserve">2. Дт сч. </w:t>
      </w:r>
      <w:r w:rsidRPr="00B45DA5">
        <w:rPr>
          <w:rFonts w:ascii="Times New Roman" w:eastAsia="Calibri" w:hAnsi="Times New Roman" w:cs="Times New Roman"/>
          <w:bCs/>
          <w:snapToGrid w:val="0"/>
          <w:lang w:val="ru-RU" w:eastAsia="ru-RU"/>
        </w:rPr>
        <w:t>70 «Расчеты с персоналом по оплате труда»</w:t>
      </w:r>
      <w:r w:rsidRPr="00B45DA5">
        <w:rPr>
          <w:rFonts w:ascii="Times New Roman" w:eastAsia="Calibri" w:hAnsi="Times New Roman" w:cs="Times New Roman"/>
          <w:bCs/>
          <w:lang w:val="ru-RU" w:eastAsia="ru-RU"/>
        </w:rPr>
        <w:t xml:space="preserve"> Кт сч. 50 «Касса»;</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 xml:space="preserve">3. Дт сч. </w:t>
      </w:r>
      <w:r w:rsidRPr="00B45DA5">
        <w:rPr>
          <w:rFonts w:ascii="Times New Roman" w:eastAsia="Calibri" w:hAnsi="Times New Roman" w:cs="Times New Roman"/>
          <w:bCs/>
          <w:snapToGrid w:val="0"/>
          <w:lang w:val="ru-RU" w:eastAsia="ru-RU"/>
        </w:rPr>
        <w:t>70 «Расчеты с персоналом по оплате труда»</w:t>
      </w:r>
      <w:r w:rsidRPr="00B45DA5">
        <w:rPr>
          <w:rFonts w:ascii="Times New Roman" w:eastAsia="Calibri" w:hAnsi="Times New Roman" w:cs="Times New Roman"/>
          <w:bCs/>
          <w:lang w:val="ru-RU" w:eastAsia="ru-RU"/>
        </w:rPr>
        <w:t xml:space="preserve"> Кт сч. 20 «Основное производство».</w:t>
      </w:r>
    </w:p>
    <w:p w:rsidR="00B45DA5" w:rsidRPr="00B45DA5" w:rsidRDefault="00B45DA5" w:rsidP="00B45DA5">
      <w:pPr>
        <w:widowControl w:val="0"/>
        <w:spacing w:after="0" w:line="240" w:lineRule="auto"/>
        <w:jc w:val="both"/>
        <w:rPr>
          <w:rFonts w:ascii="Times New Roman" w:eastAsia="Times New Roman" w:hAnsi="Times New Roman" w:cs="Times New Roman"/>
          <w:b/>
          <w:snapToGrid w:val="0"/>
          <w:lang w:val="ru-RU" w:eastAsia="ru-RU"/>
        </w:rPr>
      </w:pPr>
      <w:r w:rsidRPr="00B45DA5">
        <w:rPr>
          <w:rFonts w:ascii="Times New Roman" w:eastAsia="Times New Roman" w:hAnsi="Times New Roman" w:cs="Times New Roman"/>
          <w:b/>
          <w:snapToGrid w:val="0"/>
          <w:lang w:val="ru-RU" w:eastAsia="ru-RU"/>
        </w:rPr>
        <w:t>35. Обязательными удержаниями являются:</w:t>
      </w:r>
    </w:p>
    <w:p w:rsidR="00B45DA5" w:rsidRPr="00B45DA5" w:rsidRDefault="00B45DA5" w:rsidP="00B45DA5">
      <w:pPr>
        <w:widowControl w:val="0"/>
        <w:spacing w:after="0" w:line="240" w:lineRule="auto"/>
        <w:jc w:val="both"/>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1. налог на доходы физических лиц, по исполнительным листам и надписями нотариальных контор в пользу юридических и физических лиц;</w:t>
      </w:r>
    </w:p>
    <w:p w:rsidR="00B45DA5" w:rsidRPr="00B45DA5" w:rsidRDefault="00B45DA5" w:rsidP="00B45DA5">
      <w:pPr>
        <w:widowControl w:val="0"/>
        <w:spacing w:after="0" w:line="240" w:lineRule="auto"/>
        <w:jc w:val="both"/>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2. ранее выданные плановый аванс и выплаты, сделанные в межрасчетный период;</w:t>
      </w:r>
    </w:p>
    <w:p w:rsidR="00B45DA5" w:rsidRPr="00B45DA5" w:rsidRDefault="00B45DA5" w:rsidP="00B45DA5">
      <w:pPr>
        <w:widowControl w:val="0"/>
        <w:spacing w:after="0" w:line="240" w:lineRule="auto"/>
        <w:jc w:val="both"/>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3. погашение задолженности по подотчетным суммам.</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36. Запись "Д-т сч. 52 "Валютные счета" - К-т сч. 57 "Переводы в пути" означает:</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перечисление валютной выручки на текущий валютный счет</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получение валютной выручки за проданную продукцию</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отражение курсовой разницы</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зачисление приобретенной иностранной валюты</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37. Курсовые разницы определяются: </w:t>
      </w:r>
    </w:p>
    <w:p w:rsidR="00B45DA5" w:rsidRPr="00B45DA5" w:rsidRDefault="00B45DA5" w:rsidP="003227F1">
      <w:pPr>
        <w:numPr>
          <w:ilvl w:val="0"/>
          <w:numId w:val="44"/>
        </w:numPr>
        <w:shd w:val="clear" w:color="auto" w:fill="FFFFFF"/>
        <w:tabs>
          <w:tab w:val="left" w:pos="7843"/>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дату принятия к учету активов или обязательств</w:t>
      </w:r>
    </w:p>
    <w:p w:rsidR="00B45DA5" w:rsidRPr="00B45DA5" w:rsidRDefault="00B45DA5" w:rsidP="003227F1">
      <w:pPr>
        <w:numPr>
          <w:ilvl w:val="0"/>
          <w:numId w:val="44"/>
        </w:numPr>
        <w:shd w:val="clear" w:color="auto" w:fill="FFFFFF"/>
        <w:tabs>
          <w:tab w:val="left" w:pos="7843"/>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дату составления бухгалтерской отчетности</w:t>
      </w:r>
    </w:p>
    <w:p w:rsidR="00B45DA5" w:rsidRPr="00B45DA5" w:rsidRDefault="00B45DA5" w:rsidP="003227F1">
      <w:pPr>
        <w:numPr>
          <w:ilvl w:val="0"/>
          <w:numId w:val="44"/>
        </w:num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обоих указанных случаях</w:t>
      </w:r>
    </w:p>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38. Получение предоплаты отражается записью:</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Д-т сч. 62 "Расчёты с покупателями и заказчиками" - К-т сч. 51 "Расчётные счета"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Д-т сч. 60 "Расчёты с поставщиками и подрядчиками" -К-т сч. 10 "Материалов"</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Д-т сч. 51 "Расчётные счета" - К-т сч. 62 "Расчёты с покупателями и заказчиками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Д-т сч. 62 "Расчёты с покупателями и заказчиками" - К-т сч. 60 "Расчёты с поставщиками и подрядчиками"</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39.</w:t>
      </w:r>
      <w:r w:rsidRPr="00B45DA5">
        <w:rPr>
          <w:rFonts w:ascii="Times New Roman" w:eastAsia="Calibri" w:hAnsi="Times New Roman" w:cs="Times New Roman"/>
          <w:lang w:val="ru-RU" w:eastAsia="ru-RU"/>
        </w:rPr>
        <w:t xml:space="preserve"> </w:t>
      </w:r>
      <w:r w:rsidRPr="00B45DA5">
        <w:rPr>
          <w:rFonts w:ascii="Times New Roman" w:eastAsia="Calibri" w:hAnsi="Times New Roman" w:cs="Times New Roman"/>
          <w:b/>
          <w:lang w:val="ru-RU" w:eastAsia="ru-RU"/>
        </w:rPr>
        <w:t>Суммы штрафов, пени, неустоек, предъявленных другим организациям, отражаются в учете по дебету счета 76 "Расчеты с разными дебиторами и кредиторами", субсчет "Расчеты по претензиям" и кредиту счета: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99 "Прибыли и убытки"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91 "Прочие доходы и расходы"</w:t>
      </w:r>
    </w:p>
    <w:p w:rsidR="00B45DA5" w:rsidRPr="00B45DA5" w:rsidRDefault="00B45DA5" w:rsidP="00B45DA5">
      <w:pPr>
        <w:tabs>
          <w:tab w:val="left" w:pos="2410"/>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90 "Продажи"</w:t>
      </w:r>
      <w:r w:rsidRPr="00B45DA5">
        <w:rPr>
          <w:rFonts w:ascii="Times New Roman" w:eastAsia="Calibri" w:hAnsi="Times New Roman" w:cs="Times New Roman"/>
          <w:lang w:val="ru-RU" w:eastAsia="ru-RU"/>
        </w:rPr>
        <w:tab/>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84 "Нераспределенная прибыль ( непокрытый убыток)</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40.</w:t>
      </w:r>
      <w:r w:rsidRPr="00B45DA5">
        <w:rPr>
          <w:rFonts w:ascii="Times New Roman" w:eastAsia="Calibri" w:hAnsi="Times New Roman" w:cs="Times New Roman"/>
          <w:lang w:val="ru-RU" w:eastAsia="ru-RU"/>
        </w:rPr>
        <w:t xml:space="preserve"> </w:t>
      </w:r>
      <w:r w:rsidRPr="00B45DA5">
        <w:rPr>
          <w:rFonts w:ascii="Times New Roman" w:eastAsia="Calibri" w:hAnsi="Times New Roman" w:cs="Times New Roman"/>
          <w:b/>
          <w:lang w:val="ru-RU" w:eastAsia="ru-RU"/>
        </w:rPr>
        <w:t>Получение долгосрочного кредита на погашение задолженности перед поставщиками отражается бухгалтерской записью:</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Д-т сч. 67 "Расчеты по долгосрочным кредитам и займам" - К-т сч.60 "Расчеты поставщиками и подрядчиками"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Д-т сч. 51"Расчетные счета" - К-т сч. 67 "Расчеты по долгосрочным кредитам и займам"</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Д-т сч.60 "Расчеты с поставщиками и подрядчиками"-К-т сч.51 "Расчетные счета"</w:t>
      </w:r>
    </w:p>
    <w:p w:rsidR="00B45DA5" w:rsidRPr="00B45DA5" w:rsidRDefault="00B45DA5" w:rsidP="00B45DA5">
      <w:pPr>
        <w:tabs>
          <w:tab w:val="left" w:pos="8720"/>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Д-т сч. 51"Расчетные счета" - К-т сч.60 "Расчеты с поставщиками и подрядчиками"</w:t>
      </w:r>
      <w:r w:rsidRPr="00B45DA5">
        <w:rPr>
          <w:rFonts w:ascii="Times New Roman" w:eastAsia="Calibri" w:hAnsi="Times New Roman" w:cs="Times New Roman"/>
          <w:lang w:val="ru-RU" w:eastAsia="ru-RU"/>
        </w:rPr>
        <w:tab/>
      </w:r>
    </w:p>
    <w:p w:rsidR="00B45DA5" w:rsidRPr="00B45DA5" w:rsidRDefault="00B45DA5" w:rsidP="00B45DA5">
      <w:pPr>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41. Назовите основные формы оплаты труда:</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1.повременная, сдельная, аккордная;</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2.основная и дополнительная;</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3.простая повременная и простая сдельная;</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4.только основная.</w:t>
      </w:r>
      <w:r w:rsidRPr="00B45DA5">
        <w:rPr>
          <w:rFonts w:ascii="Times New Roman" w:eastAsia="Calibri" w:hAnsi="Times New Roman" w:cs="Times New Roman"/>
          <w:lang w:val="ru-RU" w:eastAsia="ru-RU"/>
        </w:rPr>
        <w:tab/>
      </w:r>
    </w:p>
    <w:p w:rsidR="00B45DA5" w:rsidRPr="00B45DA5" w:rsidRDefault="00B45DA5" w:rsidP="00B45DA5">
      <w:pPr>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 xml:space="preserve">42. Учет отработанного времени необходимого при начислении заработной платы, а также правильного определения средней численности работников на предприятии организуется: </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1. в лицевом счете работника;</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2. в табеле учета рабочего времени (ф. № Т-12).</w:t>
      </w:r>
    </w:p>
    <w:p w:rsidR="00B45DA5" w:rsidRPr="00B45DA5" w:rsidRDefault="00B45DA5" w:rsidP="00B45DA5">
      <w:pPr>
        <w:widowControl w:val="0"/>
        <w:spacing w:after="0" w:line="240" w:lineRule="auto"/>
        <w:jc w:val="both"/>
        <w:rPr>
          <w:rFonts w:ascii="Times New Roman" w:eastAsia="Calibri" w:hAnsi="Times New Roman" w:cs="Times New Roman"/>
          <w:b/>
          <w:bCs/>
          <w:snapToGrid w:val="0"/>
          <w:lang w:val="ru-RU" w:eastAsia="ru-RU"/>
        </w:rPr>
      </w:pPr>
      <w:r w:rsidRPr="00B45DA5">
        <w:rPr>
          <w:rFonts w:ascii="Times New Roman" w:eastAsia="Calibri" w:hAnsi="Times New Roman" w:cs="Times New Roman"/>
          <w:b/>
          <w:bCs/>
          <w:snapToGrid w:val="0"/>
          <w:lang w:val="ru-RU" w:eastAsia="ru-RU"/>
        </w:rPr>
        <w:t>43. Удержание неиспользованных авансовых сумм отражается бухгалтерской записью:</w:t>
      </w:r>
    </w:p>
    <w:p w:rsidR="00B45DA5" w:rsidRPr="00B45DA5" w:rsidRDefault="00B45DA5" w:rsidP="00B45DA5">
      <w:pPr>
        <w:widowControl w:val="0"/>
        <w:spacing w:after="0" w:line="240" w:lineRule="auto"/>
        <w:jc w:val="both"/>
        <w:rPr>
          <w:rFonts w:ascii="Times New Roman" w:eastAsia="Calibri" w:hAnsi="Times New Roman" w:cs="Times New Roman"/>
          <w:bCs/>
          <w:snapToGrid w:val="0"/>
          <w:lang w:val="ru-RU" w:eastAsia="ru-RU"/>
        </w:rPr>
      </w:pPr>
      <w:r w:rsidRPr="00B45DA5">
        <w:rPr>
          <w:rFonts w:ascii="Times New Roman" w:eastAsia="Calibri" w:hAnsi="Times New Roman" w:cs="Times New Roman"/>
          <w:bCs/>
          <w:snapToGrid w:val="0"/>
          <w:lang w:val="ru-RU" w:eastAsia="ru-RU"/>
        </w:rPr>
        <w:t>1. Дт сч. 70 «Расчеты с персоналом по оплате труда»   Кт сч. 71 «Расчеты с подотчетными лицами»;</w:t>
      </w:r>
    </w:p>
    <w:p w:rsidR="00B45DA5" w:rsidRPr="00B45DA5" w:rsidRDefault="00B45DA5" w:rsidP="00B45DA5">
      <w:pPr>
        <w:widowControl w:val="0"/>
        <w:spacing w:after="0" w:line="240" w:lineRule="auto"/>
        <w:jc w:val="both"/>
        <w:rPr>
          <w:rFonts w:ascii="Times New Roman" w:eastAsia="Calibri" w:hAnsi="Times New Roman" w:cs="Times New Roman"/>
          <w:bCs/>
          <w:snapToGrid w:val="0"/>
          <w:lang w:val="ru-RU" w:eastAsia="ru-RU"/>
        </w:rPr>
      </w:pPr>
      <w:r w:rsidRPr="00B45DA5">
        <w:rPr>
          <w:rFonts w:ascii="Times New Roman" w:eastAsia="Calibri" w:hAnsi="Times New Roman" w:cs="Times New Roman"/>
          <w:bCs/>
          <w:snapToGrid w:val="0"/>
          <w:lang w:val="ru-RU" w:eastAsia="ru-RU"/>
        </w:rPr>
        <w:t>2. Дт сч. 70 «Расчеты с персоналом по оплате труда»   Кт сч. 73 «Расчеты с персоналом по оплате труда»;</w:t>
      </w:r>
    </w:p>
    <w:p w:rsidR="00B45DA5" w:rsidRPr="00B45DA5" w:rsidRDefault="00B45DA5" w:rsidP="00B45DA5">
      <w:pPr>
        <w:widowControl w:val="0"/>
        <w:spacing w:after="0" w:line="240" w:lineRule="auto"/>
        <w:jc w:val="both"/>
        <w:rPr>
          <w:rFonts w:ascii="Times New Roman" w:eastAsia="Calibri" w:hAnsi="Times New Roman" w:cs="Times New Roman"/>
          <w:bCs/>
          <w:snapToGrid w:val="0"/>
          <w:lang w:val="ru-RU" w:eastAsia="ru-RU"/>
        </w:rPr>
      </w:pPr>
      <w:r w:rsidRPr="00B45DA5">
        <w:rPr>
          <w:rFonts w:ascii="Times New Roman" w:eastAsia="Calibri" w:hAnsi="Times New Roman" w:cs="Times New Roman"/>
          <w:bCs/>
          <w:snapToGrid w:val="0"/>
          <w:lang w:val="ru-RU" w:eastAsia="ru-RU"/>
        </w:rPr>
        <w:t>3. Дт сч. 70 «Расчеты с персоналом по оплате труда» Кт 76 «Расчеты с разными дебиторами и кредиторами».</w:t>
      </w:r>
    </w:p>
    <w:p w:rsidR="00B45DA5" w:rsidRPr="00B45DA5" w:rsidRDefault="00B45DA5" w:rsidP="00B45DA5">
      <w:pPr>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44. Резерв на оплату отпусков работников организации создается за счет:</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1. резервного капитала;</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2. нераспределенной прибыли;</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3. себестоимости продукции, работ, услуг;</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bCs/>
          <w:lang w:val="ru-RU" w:eastAsia="ru-RU"/>
        </w:rPr>
        <w:t xml:space="preserve">      4. добавочного капитала.</w:t>
      </w:r>
      <w:r w:rsidRPr="00B45DA5">
        <w:rPr>
          <w:rFonts w:ascii="Times New Roman" w:eastAsia="Calibri" w:hAnsi="Times New Roman" w:cs="Times New Roman"/>
          <w:bCs/>
          <w:lang w:val="ru-RU" w:eastAsia="ru-RU"/>
        </w:rPr>
        <w:tab/>
      </w:r>
    </w:p>
    <w:p w:rsidR="00B45DA5" w:rsidRPr="00B45DA5" w:rsidRDefault="00B45DA5" w:rsidP="00B45DA5">
      <w:pPr>
        <w:widowControl w:val="0"/>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 xml:space="preserve">45. К дополнительной заработной плате относятся </w:t>
      </w:r>
    </w:p>
    <w:p w:rsidR="00B45DA5" w:rsidRPr="00B45DA5" w:rsidRDefault="00B45DA5" w:rsidP="00B45DA5">
      <w:pPr>
        <w:widowControl w:val="0"/>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Cs/>
          <w:lang w:val="ru-RU" w:eastAsia="ru-RU"/>
        </w:rPr>
        <w:t>1. премия за экономию материалов;</w:t>
      </w:r>
    </w:p>
    <w:p w:rsidR="00B45DA5" w:rsidRPr="00B45DA5" w:rsidRDefault="00B45DA5" w:rsidP="00B45DA5">
      <w:pPr>
        <w:widowControl w:val="0"/>
        <w:spacing w:after="0" w:line="240" w:lineRule="auto"/>
        <w:jc w:val="both"/>
        <w:rPr>
          <w:rFonts w:ascii="Times New Roman" w:eastAsia="Calibri" w:hAnsi="Times New Roman" w:cs="Times New Roman"/>
          <w:bCs/>
          <w:snapToGrid w:val="0"/>
          <w:lang w:val="ru-RU" w:eastAsia="ru-RU"/>
        </w:rPr>
      </w:pPr>
      <w:r w:rsidRPr="00B45DA5">
        <w:rPr>
          <w:rFonts w:ascii="Times New Roman" w:eastAsia="Calibri" w:hAnsi="Times New Roman" w:cs="Times New Roman"/>
          <w:bCs/>
          <w:lang w:val="ru-RU" w:eastAsia="ru-RU"/>
        </w:rPr>
        <w:t>2. выплаты за непроработанное время;</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3. заработная плата.</w:t>
      </w:r>
    </w:p>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46. Какая    хозяйственная   операция отражается бухгалтерской проводкой Дт 20 Кт 97?</w:t>
      </w:r>
    </w:p>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Создание резерва на ремонт основных средств.</w:t>
      </w:r>
    </w:p>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Списание потерь от брака.</w:t>
      </w:r>
    </w:p>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Списание за счет расходов резерва на ремонт ОС.</w:t>
      </w:r>
    </w:p>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Погашение расходов на освоение новых видов продукции.</w:t>
      </w:r>
    </w:p>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47.  Какая   хозяйственная   операция   отражается бухгалтерской проводкой Дт 25/1 Кт 20/1?</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Распределение общепроизводственных расходов.</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Списание общепроизводственных затрат по погибшим в результате стихийных бедствий посевам.</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Отнесение общепроизводственных затрат на виновное лицо.</w:t>
      </w:r>
    </w:p>
    <w:p w:rsidR="00B45DA5" w:rsidRPr="00B45DA5" w:rsidRDefault="00B45DA5" w:rsidP="00B45DA5">
      <w:pPr>
        <w:spacing w:after="0" w:line="240" w:lineRule="auto"/>
        <w:jc w:val="both"/>
        <w:rPr>
          <w:rFonts w:ascii="Times New Roman" w:eastAsia="Calibri" w:hAnsi="Times New Roman" w:cs="Times New Roman"/>
          <w:b/>
          <w:color w:val="000000"/>
          <w:lang w:val="ru-RU" w:eastAsia="ru-RU"/>
        </w:rPr>
      </w:pPr>
      <w:r w:rsidRPr="00B45DA5">
        <w:rPr>
          <w:rFonts w:ascii="Times New Roman" w:eastAsia="Calibri" w:hAnsi="Times New Roman" w:cs="Times New Roman"/>
          <w:b/>
          <w:color w:val="000000"/>
          <w:lang w:val="ru-RU" w:eastAsia="ru-RU"/>
        </w:rPr>
        <w:t>48.Отражаются затраты по  устранению исправимого брака:</w:t>
      </w:r>
    </w:p>
    <w:p w:rsidR="00B45DA5" w:rsidRPr="00B45DA5" w:rsidRDefault="00B45DA5" w:rsidP="00B45DA5">
      <w:pPr>
        <w:spacing w:after="0" w:line="240" w:lineRule="auto"/>
        <w:jc w:val="both"/>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1 Дт 28 «Брак в производстве»  Кт 10, 70, 69</w:t>
      </w:r>
    </w:p>
    <w:p w:rsidR="00B45DA5" w:rsidRPr="00B45DA5" w:rsidRDefault="00B45DA5" w:rsidP="00B45DA5">
      <w:pPr>
        <w:spacing w:after="0" w:line="240" w:lineRule="auto"/>
        <w:jc w:val="both"/>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2 Дт 10, 70, 69 Кт  28 «Брак в производстве»</w:t>
      </w:r>
    </w:p>
    <w:p w:rsidR="00B45DA5" w:rsidRPr="00B45DA5" w:rsidRDefault="00B45DA5" w:rsidP="00B45DA5">
      <w:pPr>
        <w:spacing w:after="0" w:line="240" w:lineRule="auto"/>
        <w:jc w:val="both"/>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3 Дт 20 «Основное производство» Кт  10, 70, 69</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49. Стоимость забракованной продукции по цене возможного использования отражается проводкой:</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Дт сч.10  Кт сч. 91.</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 Дт сч.10   Кт сч. 20. </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3 Дт сч. 10  Кт сч. 28  </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50. Выпущена из производства и сдана на склад готовая продукция по фактической себестоимости</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Дт сч.40  Кт сч. 20.</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 Дт сч.43   Кт сч. 20. </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3 Дт сч. 20  Кт сч. 43  </w:t>
      </w:r>
    </w:p>
    <w:p w:rsidR="00B45DA5" w:rsidRPr="00B45DA5" w:rsidRDefault="00B45DA5" w:rsidP="00B45DA5">
      <w:pPr>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
          <w:lang w:val="ru-RU" w:eastAsia="ru-RU"/>
        </w:rPr>
        <w:t xml:space="preserve">51. </w:t>
      </w:r>
      <w:r w:rsidRPr="00B45DA5">
        <w:rPr>
          <w:rFonts w:ascii="Times New Roman" w:eastAsia="Calibri" w:hAnsi="Times New Roman" w:cs="Times New Roman"/>
          <w:b/>
          <w:bCs/>
          <w:lang w:val="ru-RU" w:eastAsia="ru-RU"/>
        </w:rPr>
        <w:t>Под прямыми расходами на производство продукции понимаются:</w:t>
      </w:r>
    </w:p>
    <w:p w:rsidR="00B45DA5" w:rsidRPr="00B45DA5" w:rsidRDefault="00B45DA5" w:rsidP="003227F1">
      <w:pPr>
        <w:numPr>
          <w:ilvl w:val="0"/>
          <w:numId w:val="45"/>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расходы, связанные с изготовлением конкретных изделий;</w:t>
      </w:r>
    </w:p>
    <w:p w:rsidR="00B45DA5" w:rsidRPr="00B45DA5" w:rsidRDefault="00B45DA5" w:rsidP="003227F1">
      <w:pPr>
        <w:numPr>
          <w:ilvl w:val="0"/>
          <w:numId w:val="45"/>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расходы, возникшие в конкретном цехе;</w:t>
      </w:r>
    </w:p>
    <w:p w:rsidR="00B45DA5" w:rsidRPr="00B45DA5" w:rsidRDefault="00B45DA5" w:rsidP="003227F1">
      <w:pPr>
        <w:numPr>
          <w:ilvl w:val="0"/>
          <w:numId w:val="45"/>
        </w:numPr>
        <w:tabs>
          <w:tab w:val="num" w:pos="284"/>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Cs/>
          <w:lang w:val="ru-RU" w:eastAsia="ru-RU"/>
        </w:rPr>
        <w:t>все производственные расходы.</w:t>
      </w:r>
    </w:p>
    <w:p w:rsidR="00B45DA5" w:rsidRPr="00B45DA5" w:rsidRDefault="00B45DA5" w:rsidP="00B45DA5">
      <w:pPr>
        <w:spacing w:after="0" w:line="240" w:lineRule="auto"/>
        <w:jc w:val="both"/>
        <w:rPr>
          <w:rFonts w:ascii="Times New Roman" w:eastAsia="Times New Roman" w:hAnsi="Times New Roman" w:cs="Times New Roman"/>
          <w:bCs/>
          <w:lang w:val="ru-RU" w:eastAsia="ru-RU"/>
        </w:rPr>
      </w:pPr>
      <w:r w:rsidRPr="00B45DA5">
        <w:rPr>
          <w:rFonts w:ascii="Times New Roman" w:eastAsia="Times New Roman" w:hAnsi="Times New Roman" w:cs="Times New Roman"/>
          <w:b/>
          <w:lang w:val="ru-RU" w:eastAsia="ru-RU"/>
        </w:rPr>
        <w:t xml:space="preserve">52. </w:t>
      </w:r>
      <w:r w:rsidRPr="00B45DA5">
        <w:rPr>
          <w:rFonts w:ascii="Times New Roman" w:eastAsia="Times New Roman" w:hAnsi="Times New Roman" w:cs="Times New Roman"/>
          <w:b/>
          <w:bCs/>
          <w:lang w:val="ru-RU" w:eastAsia="ru-RU"/>
        </w:rPr>
        <w:t xml:space="preserve">К статьям калькуляции относятся: </w:t>
      </w:r>
      <w:r w:rsidRPr="00B45DA5">
        <w:rPr>
          <w:rFonts w:ascii="Times New Roman" w:eastAsia="Times New Roman" w:hAnsi="Times New Roman" w:cs="Times New Roman"/>
          <w:bCs/>
          <w:lang w:val="ru-RU" w:eastAsia="ru-RU"/>
        </w:rPr>
        <w:t>а) материальные затраты; б) сырье и материалы; в) возвратные отходы; г) затраты на оплату труда; д) заработную плату производственных работников; е) отчисления на социальные нужды; ж) амортизацию основных средств; з) расходы на подготовку и освоение производства; и) прочие расходы; к) прочие производственные расходы.</w:t>
      </w:r>
    </w:p>
    <w:p w:rsidR="00B45DA5" w:rsidRPr="00B45DA5" w:rsidRDefault="00B45DA5" w:rsidP="003227F1">
      <w:pPr>
        <w:numPr>
          <w:ilvl w:val="0"/>
          <w:numId w:val="46"/>
        </w:numPr>
        <w:tabs>
          <w:tab w:val="num" w:pos="284"/>
          <w:tab w:val="left" w:pos="2835"/>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а, 6, в, г, д, ж;</w:t>
      </w:r>
    </w:p>
    <w:p w:rsidR="00B45DA5" w:rsidRPr="00B45DA5" w:rsidRDefault="00B45DA5" w:rsidP="003227F1">
      <w:pPr>
        <w:numPr>
          <w:ilvl w:val="0"/>
          <w:numId w:val="46"/>
        </w:numPr>
        <w:tabs>
          <w:tab w:val="num" w:pos="284"/>
          <w:tab w:val="left" w:pos="2835"/>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б, в, д, е, з, к;</w:t>
      </w:r>
    </w:p>
    <w:p w:rsidR="00B45DA5" w:rsidRPr="00B45DA5" w:rsidRDefault="00B45DA5" w:rsidP="003227F1">
      <w:pPr>
        <w:numPr>
          <w:ilvl w:val="0"/>
          <w:numId w:val="46"/>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а, б, в, г, д, е;</w:t>
      </w:r>
    </w:p>
    <w:p w:rsidR="00B45DA5" w:rsidRPr="00B45DA5" w:rsidRDefault="00B45DA5" w:rsidP="003227F1">
      <w:pPr>
        <w:numPr>
          <w:ilvl w:val="0"/>
          <w:numId w:val="46"/>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а, б, в, з, и, к;</w:t>
      </w:r>
    </w:p>
    <w:p w:rsidR="00B45DA5" w:rsidRPr="00B45DA5" w:rsidRDefault="00B45DA5" w:rsidP="00B45DA5">
      <w:pPr>
        <w:spacing w:after="0" w:line="240" w:lineRule="auto"/>
        <w:jc w:val="both"/>
        <w:rPr>
          <w:rFonts w:ascii="Times New Roman" w:eastAsia="Calibri" w:hAnsi="Times New Roman" w:cs="Times New Roman"/>
          <w:bCs/>
          <w:lang w:val="ru-RU" w:eastAsia="ru-RU"/>
        </w:rPr>
      </w:pPr>
      <w:r w:rsidRPr="00B45DA5">
        <w:rPr>
          <w:rFonts w:ascii="Times New Roman" w:eastAsia="Calibri" w:hAnsi="Times New Roman" w:cs="Times New Roman"/>
          <w:b/>
          <w:lang w:val="ru-RU" w:eastAsia="ru-RU"/>
        </w:rPr>
        <w:t xml:space="preserve">53.  </w:t>
      </w:r>
      <w:r w:rsidRPr="00B45DA5">
        <w:rPr>
          <w:rFonts w:ascii="Times New Roman" w:eastAsia="Calibri" w:hAnsi="Times New Roman" w:cs="Times New Roman"/>
          <w:b/>
          <w:bCs/>
          <w:lang w:val="ru-RU" w:eastAsia="ru-RU"/>
        </w:rPr>
        <w:t>Расходы по обычным видам деятельности в бухгалтерском учете группируются по следующим элементам: а</w:t>
      </w:r>
      <w:r w:rsidRPr="00B45DA5">
        <w:rPr>
          <w:rFonts w:ascii="Times New Roman" w:eastAsia="Calibri" w:hAnsi="Times New Roman" w:cs="Times New Roman"/>
          <w:bCs/>
          <w:lang w:val="ru-RU" w:eastAsia="ru-RU"/>
        </w:rPr>
        <w:t>) материальные затраты; б) затраты на оплату труда; в) расходы на содержание и эксплуатацию оборудования; г) цеховые расходы; д) отчисления на социальные нужды; е) амортизация; ж) прочие затраты; з) прочие производственные расходы.</w:t>
      </w:r>
    </w:p>
    <w:p w:rsidR="00B45DA5" w:rsidRPr="00B45DA5" w:rsidRDefault="00B45DA5" w:rsidP="003227F1">
      <w:pPr>
        <w:numPr>
          <w:ilvl w:val="0"/>
          <w:numId w:val="47"/>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а, б, д, е, ж;</w:t>
      </w:r>
    </w:p>
    <w:p w:rsidR="00B45DA5" w:rsidRPr="00B45DA5" w:rsidRDefault="00B45DA5" w:rsidP="003227F1">
      <w:pPr>
        <w:numPr>
          <w:ilvl w:val="0"/>
          <w:numId w:val="47"/>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а, в, г, е, з ;</w:t>
      </w:r>
    </w:p>
    <w:p w:rsidR="00B45DA5" w:rsidRPr="00B45DA5" w:rsidRDefault="00B45DA5" w:rsidP="003227F1">
      <w:pPr>
        <w:numPr>
          <w:ilvl w:val="0"/>
          <w:numId w:val="47"/>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6, в, г, д, ж;</w:t>
      </w:r>
    </w:p>
    <w:p w:rsidR="00B45DA5" w:rsidRPr="00B45DA5" w:rsidRDefault="00B45DA5" w:rsidP="003227F1">
      <w:pPr>
        <w:numPr>
          <w:ilvl w:val="0"/>
          <w:numId w:val="47"/>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в, г, е, ж, з;</w:t>
      </w:r>
    </w:p>
    <w:p w:rsidR="00B45DA5" w:rsidRPr="00B45DA5" w:rsidRDefault="00B45DA5" w:rsidP="003227F1">
      <w:pPr>
        <w:numPr>
          <w:ilvl w:val="0"/>
          <w:numId w:val="47"/>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в, д, ж, з.</w:t>
      </w:r>
    </w:p>
    <w:p w:rsidR="00B45DA5" w:rsidRPr="00B45DA5" w:rsidRDefault="00B45DA5" w:rsidP="00B45DA5">
      <w:pPr>
        <w:spacing w:after="0" w:line="240" w:lineRule="auto"/>
        <w:jc w:val="both"/>
        <w:rPr>
          <w:rFonts w:ascii="Times New Roman" w:eastAsia="Calibri" w:hAnsi="Times New Roman" w:cs="Times New Roman"/>
          <w:b/>
          <w:bCs/>
          <w:lang w:val="ru-RU" w:eastAsia="ru-RU"/>
        </w:rPr>
      </w:pPr>
      <w:r w:rsidRPr="00B45DA5">
        <w:rPr>
          <w:rFonts w:ascii="Times New Roman" w:eastAsia="Calibri" w:hAnsi="Times New Roman" w:cs="Times New Roman"/>
          <w:b/>
          <w:bCs/>
          <w:lang w:val="ru-RU" w:eastAsia="ru-RU"/>
        </w:rPr>
        <w:t>54. Незавершенное производство – это:</w:t>
      </w:r>
    </w:p>
    <w:p w:rsidR="00B45DA5" w:rsidRPr="00B45DA5" w:rsidRDefault="00B45DA5" w:rsidP="003227F1">
      <w:pPr>
        <w:numPr>
          <w:ilvl w:val="0"/>
          <w:numId w:val="48"/>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предметы труда, находящиеся в обработке на рабочих местах;</w:t>
      </w:r>
    </w:p>
    <w:p w:rsidR="00B45DA5" w:rsidRPr="00B45DA5" w:rsidRDefault="00B45DA5" w:rsidP="003227F1">
      <w:pPr>
        <w:numPr>
          <w:ilvl w:val="0"/>
          <w:numId w:val="48"/>
        </w:numPr>
        <w:tabs>
          <w:tab w:val="num" w:pos="284"/>
        </w:tabs>
        <w:spacing w:after="0" w:line="240" w:lineRule="auto"/>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сырье и материалы, находящиеся на общезаводских складах;</w:t>
      </w:r>
    </w:p>
    <w:p w:rsidR="00B45DA5" w:rsidRPr="00B45DA5" w:rsidRDefault="00B45DA5" w:rsidP="003227F1">
      <w:pPr>
        <w:numPr>
          <w:ilvl w:val="0"/>
          <w:numId w:val="48"/>
        </w:numPr>
        <w:tabs>
          <w:tab w:val="num" w:pos="284"/>
        </w:tabs>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bCs/>
          <w:lang w:val="ru-RU" w:eastAsia="ru-RU"/>
        </w:rPr>
        <w:t>оборотные средства сферы обращения.</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55. Постоянные затраты – это:</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затраты, возникающие непосредственно в процессе производства конкретного изделия</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 затраты по поддержанию производственного процесса в рабочем состоянии </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затраты, величина которых изменяется с изменением степени загрузки оборудования</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56.Списание  на  себестоимость  продукции  общепроизводственных расходов  отражается бухгалтерской записью:</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Дт сч. 25 Кт сч.26</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 Дт сч. 20 Кт сч.25         </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3 Дт сч. 25 Кт сч.20. </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57. Какая хозяйственная операция отражается проводкой Дт 43 Кт 20/1?</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Оприходование готовой продукции.</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Недостача продукции.</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Гибель продукции в результате стихийного бедствия.</w:t>
      </w:r>
    </w:p>
    <w:p w:rsidR="00B45DA5" w:rsidRPr="00B45DA5" w:rsidRDefault="00B45DA5" w:rsidP="00B45DA5">
      <w:pPr>
        <w:spacing w:after="0" w:line="240" w:lineRule="auto"/>
        <w:jc w:val="both"/>
        <w:rPr>
          <w:rFonts w:ascii="Times New Roman" w:eastAsia="Calibri" w:hAnsi="Times New Roman" w:cs="Times New Roman"/>
          <w:b/>
          <w:color w:val="000000"/>
          <w:lang w:val="ru-RU" w:eastAsia="ru-RU"/>
        </w:rPr>
      </w:pPr>
      <w:r w:rsidRPr="00B45DA5">
        <w:rPr>
          <w:rFonts w:ascii="Times New Roman" w:eastAsia="Calibri" w:hAnsi="Times New Roman" w:cs="Times New Roman"/>
          <w:b/>
          <w:color w:val="000000"/>
          <w:lang w:val="ru-RU" w:eastAsia="ru-RU"/>
        </w:rPr>
        <w:t>58.Отражается стоимость забракованной продукции:</w:t>
      </w:r>
    </w:p>
    <w:p w:rsidR="00B45DA5" w:rsidRPr="00B45DA5" w:rsidRDefault="00B45DA5" w:rsidP="00B45DA5">
      <w:pPr>
        <w:spacing w:after="0" w:line="240" w:lineRule="auto"/>
        <w:jc w:val="both"/>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1 Дт 28 «Брак в производстве»  Кт 23«Вспомогательные  производства»</w:t>
      </w:r>
    </w:p>
    <w:p w:rsidR="00B45DA5" w:rsidRPr="00B45DA5" w:rsidRDefault="00B45DA5" w:rsidP="00B45DA5">
      <w:pPr>
        <w:spacing w:after="0" w:line="240" w:lineRule="auto"/>
        <w:jc w:val="both"/>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2 Дт 28 «Брак в производстве» Кт 25 «Общепроизводственные расходы»</w:t>
      </w:r>
    </w:p>
    <w:p w:rsidR="00B45DA5" w:rsidRPr="00B45DA5" w:rsidRDefault="00B45DA5" w:rsidP="00B45DA5">
      <w:pPr>
        <w:spacing w:after="0" w:line="240" w:lineRule="auto"/>
        <w:jc w:val="both"/>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3 Дт 28«Брак в производстве» Кт  20 «Основное производство»</w:t>
      </w:r>
    </w:p>
    <w:p w:rsidR="00B45DA5" w:rsidRPr="00B45DA5" w:rsidRDefault="00B45DA5" w:rsidP="00B45DA5">
      <w:pPr>
        <w:shd w:val="clear" w:color="auto" w:fill="FFFFFF"/>
        <w:tabs>
          <w:tab w:val="left" w:pos="0"/>
        </w:tabs>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bCs/>
          <w:lang w:val="ru-RU" w:eastAsia="ru-RU"/>
        </w:rPr>
        <w:t>59. Отпуск топлива в транспортный участок в бухгалтерском учёте сопровождается проводкой:</w:t>
      </w:r>
    </w:p>
    <w:p w:rsidR="00B45DA5" w:rsidRPr="00B45DA5" w:rsidRDefault="00B45DA5" w:rsidP="003227F1">
      <w:pPr>
        <w:numPr>
          <w:ilvl w:val="0"/>
          <w:numId w:val="1"/>
        </w:numPr>
        <w:shd w:val="clear" w:color="auto" w:fill="FFFFFF"/>
        <w:tabs>
          <w:tab w:val="left" w:pos="0"/>
          <w:tab w:val="left" w:pos="528"/>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Дебет 20 Кредит 10;</w:t>
      </w:r>
    </w:p>
    <w:p w:rsidR="00B45DA5" w:rsidRPr="00B45DA5" w:rsidRDefault="00B45DA5" w:rsidP="003227F1">
      <w:pPr>
        <w:numPr>
          <w:ilvl w:val="0"/>
          <w:numId w:val="1"/>
        </w:numPr>
        <w:shd w:val="clear" w:color="auto" w:fill="FFFFFF"/>
        <w:tabs>
          <w:tab w:val="left" w:pos="0"/>
          <w:tab w:val="left" w:pos="528"/>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Дебет 23 Кредит 10;</w:t>
      </w:r>
    </w:p>
    <w:p w:rsidR="00B45DA5" w:rsidRPr="00B45DA5" w:rsidRDefault="00B45DA5" w:rsidP="003227F1">
      <w:pPr>
        <w:numPr>
          <w:ilvl w:val="0"/>
          <w:numId w:val="1"/>
        </w:numPr>
        <w:shd w:val="clear" w:color="auto" w:fill="FFFFFF"/>
        <w:tabs>
          <w:tab w:val="left" w:pos="0"/>
          <w:tab w:val="left" w:pos="528"/>
        </w:tabs>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Дебет 26 Кредит 10.</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60. Выпущена из цехов вспомогательного производства и сданы на склад материалы по фактической себестоимости</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Дт сч.10  Кт сч. 20.</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 Дт сч.10   Кт сч. 23. </w:t>
      </w:r>
    </w:p>
    <w:p w:rsidR="00B45DA5" w:rsidRPr="00B45DA5" w:rsidRDefault="00B45DA5" w:rsidP="00B45DA5">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3 Дт сч.43  Кт сч. 23   </w:t>
      </w:r>
    </w:p>
    <w:p w:rsidR="00B45DA5" w:rsidRPr="00B45DA5" w:rsidRDefault="00B45DA5" w:rsidP="00B45DA5">
      <w:pPr>
        <w:autoSpaceDE w:val="0"/>
        <w:autoSpaceDN w:val="0"/>
        <w:adjustRightInd w:val="0"/>
        <w:spacing w:after="0" w:line="240" w:lineRule="auto"/>
        <w:rPr>
          <w:rFonts w:ascii="Times New Roman" w:eastAsia="Times New Roman" w:hAnsi="Times New Roman" w:cs="Times New Roman"/>
          <w:color w:val="000000"/>
          <w:lang w:val="ru-RU"/>
        </w:rPr>
      </w:pPr>
      <w:r w:rsidRPr="00B45DA5">
        <w:rPr>
          <w:rFonts w:ascii="Times New Roman" w:eastAsia="Times New Roman" w:hAnsi="Times New Roman" w:cs="Times New Roman"/>
          <w:b/>
          <w:color w:val="000000"/>
          <w:lang w:val="ru-RU"/>
        </w:rPr>
        <w:t xml:space="preserve">2. Инструкция по выполнению. </w:t>
      </w:r>
      <w:r w:rsidRPr="00B45DA5">
        <w:rPr>
          <w:rFonts w:ascii="Times New Roman" w:eastAsia="Times New Roman" w:hAnsi="Times New Roman" w:cs="Times New Roman"/>
          <w:color w:val="000000"/>
          <w:lang w:val="ru-RU"/>
        </w:rPr>
        <w:t>Укажите номер правильного варианта ответа. Возможен только один правильный ответ.</w:t>
      </w:r>
    </w:p>
    <w:p w:rsidR="00B45DA5" w:rsidRPr="00B45DA5" w:rsidRDefault="00B45DA5" w:rsidP="00B45DA5">
      <w:pPr>
        <w:autoSpaceDE w:val="0"/>
        <w:autoSpaceDN w:val="0"/>
        <w:adjustRightInd w:val="0"/>
        <w:spacing w:after="0" w:line="240" w:lineRule="auto"/>
        <w:rPr>
          <w:rFonts w:ascii="Times New Roman" w:eastAsia="Times New Roman" w:hAnsi="Times New Roman" w:cs="Times New Roman"/>
          <w:color w:val="000000"/>
          <w:lang w:val="ru-RU"/>
        </w:rPr>
      </w:pPr>
    </w:p>
    <w:p w:rsidR="00B45DA5" w:rsidRPr="00B45DA5" w:rsidRDefault="00B45DA5" w:rsidP="00B45DA5">
      <w:pPr>
        <w:spacing w:after="0" w:line="240" w:lineRule="auto"/>
        <w:textAlignment w:val="baseline"/>
        <w:rPr>
          <w:rFonts w:ascii="Calibri" w:eastAsia="Calibri" w:hAnsi="Calibri" w:cs="Times New Roman"/>
          <w:b/>
          <w:lang w:val="ru-RU" w:eastAsia="ru-RU"/>
        </w:rPr>
      </w:pPr>
      <w:r w:rsidRPr="00B45DA5">
        <w:rPr>
          <w:rFonts w:ascii="Times New Roman" w:eastAsia="Calibri" w:hAnsi="Times New Roman" w:cs="Times New Roman"/>
          <w:b/>
          <w:lang w:val="ru-RU" w:eastAsia="ru-RU"/>
        </w:rPr>
        <w:t>3. Критерии оценки: </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зависимости от количества набранных балов:</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менее 50 % -  не зачтено </w:t>
      </w:r>
    </w:p>
    <w:p w:rsidR="00B45DA5" w:rsidRPr="00B45DA5" w:rsidRDefault="00B45DA5" w:rsidP="00B45DA5">
      <w:pPr>
        <w:spacing w:after="0" w:line="240" w:lineRule="auto"/>
        <w:textAlignment w:val="baseline"/>
        <w:rPr>
          <w:rFonts w:ascii="Calibri" w:eastAsia="Calibri" w:hAnsi="Calibri" w:cs="Times New Roman"/>
          <w:lang w:val="ru-RU"/>
        </w:rPr>
      </w:pPr>
      <w:r w:rsidRPr="00B45DA5">
        <w:rPr>
          <w:rFonts w:ascii="Times New Roman" w:eastAsia="Calibri" w:hAnsi="Times New Roman" w:cs="Times New Roman"/>
          <w:lang w:val="ru-RU" w:eastAsia="ru-RU"/>
        </w:rPr>
        <w:t>50-100 %     - зачтено</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Составитель ________________________ Щербакова Е.П.</w:t>
      </w:r>
    </w:p>
    <w:p w:rsidR="00B45DA5" w:rsidRPr="00B45DA5" w:rsidRDefault="00B45DA5" w:rsidP="00B45DA5">
      <w:pPr>
        <w:spacing w:after="0" w:line="240" w:lineRule="auto"/>
        <w:textAlignment w:val="baseline"/>
        <w:rPr>
          <w:rFonts w:ascii="Times New Roman" w:eastAsia="Calibri" w:hAnsi="Times New Roman" w:cs="Times New Roman"/>
          <w:vertAlign w:val="superscript"/>
          <w:lang w:val="ru-RU" w:eastAsia="ru-RU"/>
        </w:rPr>
      </w:pPr>
      <w:r w:rsidRPr="00B45DA5">
        <w:rPr>
          <w:rFonts w:ascii="Times New Roman" w:eastAsia="Calibri" w:hAnsi="Times New Roman" w:cs="Times New Roman"/>
          <w:vertAlign w:val="superscript"/>
          <w:lang w:val="ru-RU" w:eastAsia="ru-RU"/>
        </w:rPr>
        <w:t xml:space="preserve">                                                                              (подпись)</w:t>
      </w:r>
    </w:p>
    <w:p w:rsidR="00B45DA5" w:rsidRPr="00B45DA5" w:rsidRDefault="00B45DA5" w:rsidP="00B45DA5">
      <w:pPr>
        <w:spacing w:after="0" w:line="240" w:lineRule="auto"/>
        <w:textAlignment w:val="baseline"/>
        <w:rPr>
          <w:rFonts w:ascii="Times New Roman" w:eastAsia="Calibri" w:hAnsi="Times New Roman" w:cs="Times New Roman"/>
          <w:vertAlign w:val="superscript"/>
          <w:lang w:val="ru-RU" w:eastAsia="ru-RU"/>
        </w:rPr>
      </w:pPr>
      <w:r w:rsidRPr="00B45DA5">
        <w:rPr>
          <w:rFonts w:ascii="Times New Roman" w:eastAsia="Calibri" w:hAnsi="Times New Roman" w:cs="Times New Roman"/>
          <w:lang w:val="ru-RU" w:eastAsia="ru-RU"/>
        </w:rPr>
        <w:t>«____»__________________20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widowControl w:val="0"/>
        <w:spacing w:after="0" w:line="240" w:lineRule="auto"/>
        <w:rPr>
          <w:rFonts w:ascii="Times New Roman" w:eastAsia="Calibri" w:hAnsi="Times New Roman" w:cs="Times New Roman"/>
          <w:sz w:val="28"/>
          <w:szCs w:val="28"/>
          <w:lang w:val="ru-RU" w:eastAsia="ru-RU"/>
        </w:rPr>
      </w:pP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spacing w:after="0" w:line="240" w:lineRule="auto"/>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  </w:t>
      </w:r>
    </w:p>
    <w:p w:rsidR="00B45DA5" w:rsidRPr="00B45DA5" w:rsidRDefault="00B45DA5" w:rsidP="00B45DA5">
      <w:pPr>
        <w:spacing w:after="0" w:line="240" w:lineRule="auto"/>
        <w:jc w:val="center"/>
        <w:textAlignment w:val="baseline"/>
        <w:rPr>
          <w:rFonts w:ascii="Times New Roman" w:eastAsia="Calibri" w:hAnsi="Times New Roman" w:cs="Times New Roman"/>
          <w:b/>
          <w:bCs/>
          <w:sz w:val="28"/>
          <w:szCs w:val="28"/>
          <w:lang w:val="ru-RU" w:eastAsia="ru-RU"/>
        </w:rPr>
      </w:pPr>
      <w:r w:rsidRPr="00B45DA5">
        <w:rPr>
          <w:rFonts w:ascii="Times New Roman" w:eastAsia="Calibri" w:hAnsi="Times New Roman" w:cs="Times New Roman"/>
          <w:b/>
          <w:bCs/>
          <w:sz w:val="28"/>
          <w:szCs w:val="28"/>
          <w:lang w:val="ru-RU" w:eastAsia="ru-RU"/>
        </w:rPr>
        <w:t>Кейс-задача</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 xml:space="preserve">по дисциплине </w:t>
      </w:r>
      <w:r w:rsidRPr="00B45DA5">
        <w:rPr>
          <w:rFonts w:ascii="Times New Roman" w:eastAsia="Calibri" w:hAnsi="Times New Roman" w:cs="Times New Roman"/>
          <w:b/>
          <w:sz w:val="28"/>
          <w:szCs w:val="28"/>
          <w:lang w:val="ru-RU" w:eastAsia="ru-RU"/>
        </w:rPr>
        <w:t>Бухгалтерский учет</w:t>
      </w:r>
    </w:p>
    <w:p w:rsidR="00B45DA5" w:rsidRPr="00B45DA5" w:rsidRDefault="00B45DA5" w:rsidP="00B45DA5">
      <w:pPr>
        <w:spacing w:after="0" w:line="240" w:lineRule="auto"/>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b/>
          <w:bCs/>
          <w:sz w:val="28"/>
          <w:szCs w:val="28"/>
          <w:lang w:val="ru-RU" w:eastAsia="ru-RU"/>
        </w:rPr>
        <w:t>Задание:</w:t>
      </w:r>
      <w:r w:rsidRPr="00B45DA5">
        <w:rPr>
          <w:rFonts w:ascii="Times New Roman" w:eastAsia="Calibri" w:hAnsi="Times New Roman" w:cs="Times New Roman"/>
          <w:sz w:val="28"/>
          <w:szCs w:val="28"/>
          <w:lang w:val="ru-RU" w:eastAsia="ru-RU"/>
        </w:rPr>
        <w:t> </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Исходные данные.</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Остатки по счетам ОАО «Альфа» на 01 октября 20ХХ года (тыс. руб.):</w:t>
      </w:r>
    </w:p>
    <w:p w:rsidR="00B45DA5" w:rsidRPr="00B45DA5" w:rsidRDefault="00B45DA5" w:rsidP="00B45DA5">
      <w:pPr>
        <w:spacing w:after="0" w:line="240" w:lineRule="auto"/>
        <w:rPr>
          <w:rFonts w:ascii="Times New Roman" w:eastAsia="Calibri" w:hAnsi="Times New Roman" w:cs="Times New Roman"/>
          <w:lang w:val="ru-RU" w:eastAsia="ru-RU"/>
        </w:rPr>
      </w:pPr>
    </w:p>
    <w:tbl>
      <w:tblPr>
        <w:tblW w:w="7932" w:type="dxa"/>
        <w:tblInd w:w="96" w:type="dxa"/>
        <w:tblLook w:val="0000" w:firstRow="0" w:lastRow="0" w:firstColumn="0" w:lastColumn="0" w:noHBand="0" w:noVBand="0"/>
      </w:tblPr>
      <w:tblGrid>
        <w:gridCol w:w="6852"/>
        <w:gridCol w:w="1080"/>
      </w:tblGrid>
      <w:tr w:rsidR="00B45DA5" w:rsidRPr="00B45DA5" w:rsidTr="008F4EC7">
        <w:trPr>
          <w:trHeight w:val="137"/>
        </w:trPr>
        <w:tc>
          <w:tcPr>
            <w:tcW w:w="6852" w:type="dxa"/>
            <w:tcBorders>
              <w:top w:val="nil"/>
              <w:left w:val="nil"/>
              <w:bottom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Доходы будущих периодов</w:t>
            </w:r>
          </w:p>
        </w:tc>
        <w:tc>
          <w:tcPr>
            <w:tcW w:w="1080" w:type="dxa"/>
            <w:tcBorders>
              <w:top w:val="nil"/>
              <w:left w:val="nil"/>
              <w:bottom w:val="nil"/>
              <w:right w:val="nil"/>
            </w:tcBorders>
            <w:shd w:val="clear" w:color="auto" w:fill="auto"/>
            <w:noWrap/>
            <w:vAlign w:val="bottom"/>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15,0</w:t>
            </w:r>
          </w:p>
        </w:tc>
      </w:tr>
      <w:tr w:rsidR="00B45DA5" w:rsidRPr="00B45DA5" w:rsidTr="008F4EC7">
        <w:trPr>
          <w:trHeight w:val="315"/>
        </w:trPr>
        <w:tc>
          <w:tcPr>
            <w:tcW w:w="6852" w:type="dxa"/>
            <w:tcBorders>
              <w:top w:val="nil"/>
              <w:left w:val="nil"/>
              <w:bottom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Основные средства</w:t>
            </w:r>
          </w:p>
        </w:tc>
        <w:tc>
          <w:tcPr>
            <w:tcW w:w="1080" w:type="dxa"/>
            <w:tcBorders>
              <w:top w:val="nil"/>
              <w:left w:val="nil"/>
              <w:bottom w:val="nil"/>
              <w:right w:val="nil"/>
            </w:tcBorders>
            <w:shd w:val="clear" w:color="auto" w:fill="auto"/>
            <w:noWrap/>
            <w:vAlign w:val="bottom"/>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185,0</w:t>
            </w:r>
          </w:p>
        </w:tc>
      </w:tr>
      <w:tr w:rsidR="00B45DA5" w:rsidRPr="00B45DA5" w:rsidTr="008F4EC7">
        <w:trPr>
          <w:trHeight w:val="66"/>
        </w:trPr>
        <w:tc>
          <w:tcPr>
            <w:tcW w:w="6852" w:type="dxa"/>
            <w:tcBorders>
              <w:top w:val="nil"/>
              <w:left w:val="nil"/>
              <w:bottom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Нераспределенная прибыль</w:t>
            </w:r>
          </w:p>
        </w:tc>
        <w:tc>
          <w:tcPr>
            <w:tcW w:w="1080" w:type="dxa"/>
            <w:tcBorders>
              <w:top w:val="nil"/>
              <w:left w:val="nil"/>
              <w:bottom w:val="nil"/>
              <w:right w:val="nil"/>
            </w:tcBorders>
            <w:shd w:val="clear" w:color="auto" w:fill="auto"/>
            <w:noWrap/>
            <w:vAlign w:val="bottom"/>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65,0</w:t>
            </w:r>
          </w:p>
        </w:tc>
      </w:tr>
      <w:tr w:rsidR="00B45DA5" w:rsidRPr="00B45DA5" w:rsidTr="008F4EC7">
        <w:trPr>
          <w:trHeight w:val="169"/>
        </w:trPr>
        <w:tc>
          <w:tcPr>
            <w:tcW w:w="6852" w:type="dxa"/>
            <w:tcBorders>
              <w:top w:val="nil"/>
              <w:left w:val="nil"/>
              <w:bottom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Нематериальные активы</w:t>
            </w:r>
          </w:p>
        </w:tc>
        <w:tc>
          <w:tcPr>
            <w:tcW w:w="1080" w:type="dxa"/>
            <w:tcBorders>
              <w:top w:val="nil"/>
              <w:left w:val="nil"/>
              <w:bottom w:val="nil"/>
              <w:right w:val="nil"/>
            </w:tcBorders>
            <w:shd w:val="clear" w:color="auto" w:fill="auto"/>
            <w:noWrap/>
            <w:vAlign w:val="bottom"/>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w:t>
            </w:r>
          </w:p>
        </w:tc>
      </w:tr>
      <w:tr w:rsidR="00B45DA5" w:rsidRPr="00B45DA5" w:rsidTr="008F4EC7">
        <w:trPr>
          <w:trHeight w:val="143"/>
        </w:trPr>
        <w:tc>
          <w:tcPr>
            <w:tcW w:w="6852" w:type="dxa"/>
            <w:tcBorders>
              <w:top w:val="nil"/>
              <w:left w:val="nil"/>
              <w:bottom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1080" w:type="dxa"/>
            <w:tcBorders>
              <w:top w:val="nil"/>
              <w:left w:val="nil"/>
              <w:bottom w:val="nil"/>
              <w:right w:val="nil"/>
            </w:tcBorders>
            <w:shd w:val="clear" w:color="auto" w:fill="auto"/>
            <w:noWrap/>
            <w:vAlign w:val="bottom"/>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250,0</w:t>
            </w:r>
          </w:p>
        </w:tc>
      </w:tr>
      <w:tr w:rsidR="00B45DA5" w:rsidRPr="00B45DA5" w:rsidTr="008F4EC7">
        <w:trPr>
          <w:trHeight w:val="163"/>
        </w:trPr>
        <w:tc>
          <w:tcPr>
            <w:tcW w:w="6852" w:type="dxa"/>
            <w:tcBorders>
              <w:top w:val="nil"/>
              <w:left w:val="nil"/>
              <w:bottom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Расчетный счет</w:t>
            </w:r>
          </w:p>
        </w:tc>
        <w:tc>
          <w:tcPr>
            <w:tcW w:w="1080" w:type="dxa"/>
            <w:tcBorders>
              <w:top w:val="nil"/>
              <w:left w:val="nil"/>
              <w:bottom w:val="nil"/>
              <w:right w:val="nil"/>
            </w:tcBorders>
            <w:shd w:val="clear" w:color="auto" w:fill="auto"/>
            <w:noWrap/>
            <w:vAlign w:val="bottom"/>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80,0</w:t>
            </w:r>
          </w:p>
        </w:tc>
      </w:tr>
      <w:tr w:rsidR="00B45DA5" w:rsidRPr="00B45DA5" w:rsidTr="008F4EC7">
        <w:trPr>
          <w:trHeight w:val="250"/>
        </w:trPr>
        <w:tc>
          <w:tcPr>
            <w:tcW w:w="6852" w:type="dxa"/>
            <w:tcBorders>
              <w:top w:val="nil"/>
              <w:left w:val="nil"/>
              <w:bottom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Материалы</w:t>
            </w:r>
          </w:p>
        </w:tc>
        <w:tc>
          <w:tcPr>
            <w:tcW w:w="1080" w:type="dxa"/>
            <w:tcBorders>
              <w:top w:val="nil"/>
              <w:left w:val="nil"/>
              <w:bottom w:val="nil"/>
              <w:right w:val="nil"/>
            </w:tcBorders>
            <w:shd w:val="clear" w:color="auto" w:fill="auto"/>
            <w:noWrap/>
            <w:vAlign w:val="bottom"/>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55,0</w:t>
            </w:r>
          </w:p>
        </w:tc>
      </w:tr>
      <w:tr w:rsidR="00B45DA5" w:rsidRPr="00B45DA5" w:rsidTr="008F4EC7">
        <w:trPr>
          <w:trHeight w:val="66"/>
        </w:trPr>
        <w:tc>
          <w:tcPr>
            <w:tcW w:w="6852" w:type="dxa"/>
            <w:tcBorders>
              <w:top w:val="nil"/>
              <w:left w:val="nil"/>
              <w:bottom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Задолженность перед банком за кредит</w:t>
            </w:r>
          </w:p>
        </w:tc>
        <w:tc>
          <w:tcPr>
            <w:tcW w:w="1080" w:type="dxa"/>
            <w:tcBorders>
              <w:top w:val="nil"/>
              <w:left w:val="nil"/>
              <w:bottom w:val="nil"/>
              <w:right w:val="nil"/>
            </w:tcBorders>
            <w:shd w:val="clear" w:color="auto" w:fill="auto"/>
            <w:noWrap/>
            <w:vAlign w:val="bottom"/>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w:t>
            </w:r>
          </w:p>
        </w:tc>
      </w:tr>
      <w:tr w:rsidR="00B45DA5" w:rsidRPr="00B45DA5" w:rsidTr="008F4EC7">
        <w:trPr>
          <w:trHeight w:val="66"/>
        </w:trPr>
        <w:tc>
          <w:tcPr>
            <w:tcW w:w="6852" w:type="dxa"/>
            <w:tcBorders>
              <w:top w:val="nil"/>
              <w:left w:val="nil"/>
              <w:bottom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Касса</w:t>
            </w:r>
          </w:p>
        </w:tc>
        <w:tc>
          <w:tcPr>
            <w:tcW w:w="1080" w:type="dxa"/>
            <w:tcBorders>
              <w:top w:val="nil"/>
              <w:left w:val="nil"/>
              <w:bottom w:val="nil"/>
              <w:right w:val="nil"/>
            </w:tcBorders>
            <w:shd w:val="clear" w:color="auto" w:fill="auto"/>
            <w:noWrap/>
            <w:vAlign w:val="bottom"/>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w:t>
            </w:r>
          </w:p>
        </w:tc>
      </w:tr>
    </w:tbl>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Хозяйственные операции за октябрь:</w:t>
      </w:r>
    </w:p>
    <w:p w:rsidR="00B45DA5" w:rsidRPr="00B45DA5" w:rsidRDefault="00B45DA5" w:rsidP="003227F1">
      <w:pPr>
        <w:numPr>
          <w:ilvl w:val="0"/>
          <w:numId w:val="49"/>
        </w:num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заработная плата работникам основного производства – 23,0 тыс. руб.</w:t>
      </w:r>
    </w:p>
    <w:p w:rsidR="00B45DA5" w:rsidRPr="00B45DA5" w:rsidRDefault="00B45DA5" w:rsidP="003227F1">
      <w:pPr>
        <w:numPr>
          <w:ilvl w:val="0"/>
          <w:numId w:val="49"/>
        </w:num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Частично погашена задолженность перед банком – 15,0 тыс. руб.</w:t>
      </w:r>
    </w:p>
    <w:p w:rsidR="00B45DA5" w:rsidRPr="00B45DA5" w:rsidRDefault="00B45DA5" w:rsidP="003227F1">
      <w:pPr>
        <w:numPr>
          <w:ilvl w:val="0"/>
          <w:numId w:val="49"/>
        </w:num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Возвращены денежные средства из кассы на расчетный счет – 10,0 тыс. руб.</w:t>
      </w:r>
    </w:p>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rPr>
          <w:rFonts w:ascii="Times New Roman" w:eastAsia="Calibri" w:hAnsi="Times New Roman" w:cs="Times New Roman"/>
          <w:sz w:val="24"/>
          <w:szCs w:val="24"/>
          <w:lang w:val="ru-RU" w:eastAsia="ru-RU"/>
        </w:rPr>
      </w:pPr>
      <w:r w:rsidRPr="00B45DA5">
        <w:rPr>
          <w:rFonts w:ascii="Times New Roman" w:eastAsia="Calibri" w:hAnsi="Times New Roman" w:cs="Times New Roman"/>
          <w:b/>
          <w:sz w:val="24"/>
          <w:szCs w:val="24"/>
          <w:lang w:val="ru-RU" w:eastAsia="ru-RU"/>
        </w:rPr>
        <w:t>Инструкция и/или методические рекомендации по выполнению.</w:t>
      </w:r>
      <w:r w:rsidRPr="00B45DA5">
        <w:rPr>
          <w:rFonts w:ascii="Times New Roman" w:eastAsia="Calibri" w:hAnsi="Times New Roman" w:cs="Times New Roman"/>
          <w:snapToGrid w:val="0"/>
          <w:sz w:val="24"/>
          <w:szCs w:val="24"/>
          <w:lang w:val="ru-RU" w:eastAsia="ru-RU"/>
        </w:rPr>
        <w:t xml:space="preserve"> </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открыть счета бухгалтерского учета;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 отразить хозяйственные операции на счетах бухгалтерского учета;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составить обортно-сальдовую ведомость за период с 01 октября 20ХХ года по 31 октября 20ХХ года.</w:t>
      </w:r>
    </w:p>
    <w:p w:rsidR="00B45DA5" w:rsidRPr="00B45DA5" w:rsidRDefault="00B45DA5" w:rsidP="00B45DA5">
      <w:pPr>
        <w:spacing w:after="0" w:line="240" w:lineRule="auto"/>
        <w:textAlignment w:val="baseline"/>
        <w:rPr>
          <w:rFonts w:ascii="Calibri" w:eastAsia="Calibri" w:hAnsi="Calibri" w:cs="Times New Roman"/>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440"/>
      </w:tblGrid>
      <w:tr w:rsidR="00B45DA5" w:rsidRPr="00B45DA5" w:rsidTr="008F4EC7">
        <w:tc>
          <w:tcPr>
            <w:tcW w:w="9540" w:type="dxa"/>
            <w:gridSpan w:val="3"/>
            <w:shd w:val="clear" w:color="auto" w:fill="auto"/>
          </w:tcPr>
          <w:p w:rsidR="00B45DA5" w:rsidRPr="00B45DA5" w:rsidRDefault="00B45DA5" w:rsidP="00B45DA5">
            <w:pPr>
              <w:shd w:val="clear" w:color="auto" w:fill="FFFFFF"/>
              <w:spacing w:after="0" w:line="240" w:lineRule="auto"/>
              <w:jc w:val="center"/>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Регламент решения </w:t>
            </w:r>
          </w:p>
        </w:tc>
      </w:tr>
      <w:tr w:rsidR="00B45DA5" w:rsidRPr="00B45DA5" w:rsidTr="008F4EC7">
        <w:tc>
          <w:tcPr>
            <w:tcW w:w="7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1.</w:t>
            </w:r>
          </w:p>
        </w:tc>
        <w:tc>
          <w:tcPr>
            <w:tcW w:w="738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lang w:val="ru-RU" w:eastAsia="ru-RU"/>
              </w:rPr>
              <w:t>Предел длительности решения задачи</w:t>
            </w:r>
          </w:p>
        </w:tc>
        <w:tc>
          <w:tcPr>
            <w:tcW w:w="144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10-115 мин.</w:t>
            </w:r>
          </w:p>
        </w:tc>
      </w:tr>
      <w:tr w:rsidR="00B45DA5" w:rsidRPr="00B45DA5" w:rsidTr="008F4EC7">
        <w:tc>
          <w:tcPr>
            <w:tcW w:w="7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2.</w:t>
            </w:r>
          </w:p>
        </w:tc>
        <w:tc>
          <w:tcPr>
            <w:tcW w:w="738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Внесение исправлений в представленное решение</w:t>
            </w:r>
          </w:p>
        </w:tc>
        <w:tc>
          <w:tcPr>
            <w:tcW w:w="144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до 3 мин.</w:t>
            </w:r>
          </w:p>
        </w:tc>
      </w:tr>
      <w:tr w:rsidR="00B45DA5" w:rsidRPr="00B45DA5" w:rsidTr="008F4EC7">
        <w:tc>
          <w:tcPr>
            <w:tcW w:w="7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3.</w:t>
            </w:r>
          </w:p>
        </w:tc>
        <w:tc>
          <w:tcPr>
            <w:tcW w:w="738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Комментарии преподавателя</w:t>
            </w:r>
          </w:p>
        </w:tc>
        <w:tc>
          <w:tcPr>
            <w:tcW w:w="144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до 1 мин.</w:t>
            </w:r>
          </w:p>
        </w:tc>
      </w:tr>
      <w:tr w:rsidR="00B45DA5" w:rsidRPr="00B45DA5" w:rsidTr="008F4EC7">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p>
        </w:tc>
        <w:tc>
          <w:tcPr>
            <w:tcW w:w="738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Итого</w:t>
            </w:r>
          </w:p>
        </w:tc>
        <w:tc>
          <w:tcPr>
            <w:tcW w:w="144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до 14 мин.</w:t>
            </w:r>
          </w:p>
        </w:tc>
      </w:tr>
    </w:tbl>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rPr>
          <w:rFonts w:ascii="Times New Roman" w:eastAsia="Calibri" w:hAnsi="Times New Roman" w:cs="Times New Roman"/>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B45DA5" w:rsidRPr="00B45DA5" w:rsidTr="008F4EC7">
        <w:tc>
          <w:tcPr>
            <w:tcW w:w="9540" w:type="dxa"/>
            <w:gridSpan w:val="2"/>
            <w:shd w:val="clear" w:color="auto" w:fill="auto"/>
          </w:tcPr>
          <w:p w:rsidR="00B45DA5" w:rsidRPr="00B45DA5" w:rsidRDefault="00B45DA5" w:rsidP="00B45DA5">
            <w:pPr>
              <w:shd w:val="clear" w:color="auto" w:fill="FFFFFF"/>
              <w:spacing w:after="0" w:line="240" w:lineRule="auto"/>
              <w:ind w:firstLine="708"/>
              <w:jc w:val="center"/>
              <w:rPr>
                <w:rFonts w:ascii="Times New Roman" w:eastAsia="Calibri" w:hAnsi="Times New Roman" w:cs="Times New Roman"/>
                <w:lang w:val="ru-RU" w:eastAsia="ru-RU"/>
              </w:rPr>
            </w:pPr>
            <w:r w:rsidRPr="00B45DA5">
              <w:rPr>
                <w:rFonts w:ascii="Times New Roman" w:eastAsia="Calibri" w:hAnsi="Times New Roman" w:cs="Times New Roman"/>
                <w:bCs/>
                <w:spacing w:val="-2"/>
                <w:lang w:val="ru-RU" w:eastAsia="ru-RU"/>
              </w:rPr>
              <w:t>Критерии оценивания:</w:t>
            </w:r>
          </w:p>
        </w:tc>
      </w:tr>
      <w:tr w:rsidR="00B45DA5" w:rsidRPr="00B45DA5" w:rsidTr="008F4EC7">
        <w:tc>
          <w:tcPr>
            <w:tcW w:w="522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Оценка «зачтено» выставляется, если  </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Задача решена в полном объеме</w:t>
            </w:r>
          </w:p>
        </w:tc>
      </w:tr>
      <w:tr w:rsidR="00B45DA5" w:rsidRPr="00B45DA5" w:rsidTr="008F4EC7">
        <w:tc>
          <w:tcPr>
            <w:tcW w:w="522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Оценка «не зачтено» выставляется, если </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Задача не решена </w:t>
            </w:r>
          </w:p>
        </w:tc>
      </w:tr>
    </w:tbl>
    <w:p w:rsidR="00B45DA5" w:rsidRPr="00B45DA5" w:rsidRDefault="00B45DA5" w:rsidP="00B45DA5">
      <w:pPr>
        <w:spacing w:after="0" w:line="240" w:lineRule="auto"/>
        <w:textAlignment w:val="baseline"/>
        <w:rPr>
          <w:rFonts w:ascii="Calibri" w:eastAsia="Calibri" w:hAnsi="Calibri" w:cs="Times New Roman"/>
          <w:b/>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 xml:space="preserve"> Составитель ________________________ </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Calibri" w:eastAsia="Calibri" w:hAnsi="Calibri" w:cs="Times New Roman"/>
          <w:lang w:val="ru-RU" w:eastAsia="ru-RU"/>
        </w:rPr>
        <w:t xml:space="preserve">                                                                                                                </w:t>
      </w:r>
      <w:r w:rsidRPr="00B45DA5">
        <w:rPr>
          <w:rFonts w:ascii="Times New Roman" w:eastAsia="Calibri" w:hAnsi="Times New Roman" w:cs="Times New Roman"/>
          <w:vertAlign w:val="superscript"/>
          <w:lang w:val="ru-RU" w:eastAsia="ru-RU"/>
        </w:rPr>
        <w:t>(подпись)</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«____»__________________2015 г. </w:t>
      </w:r>
    </w:p>
    <w:p w:rsidR="00B45DA5" w:rsidRPr="00B45DA5" w:rsidRDefault="00B45DA5" w:rsidP="00B45DA5">
      <w:pPr>
        <w:spacing w:after="0" w:line="240" w:lineRule="auto"/>
        <w:textAlignment w:val="baseline"/>
        <w:rPr>
          <w:rFonts w:ascii="Calibri" w:eastAsia="Calibri" w:hAnsi="Calibri" w:cs="Times New Roman"/>
          <w:lang w:val="ru-RU" w:eastAsia="ru-RU"/>
        </w:rPr>
      </w:pP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Calibri" w:eastAsia="Calibri" w:hAnsi="Calibri" w:cs="Times New Roman"/>
          <w:lang w:val="ru-RU" w:eastAsia="ru-RU"/>
        </w:rPr>
        <w:t> </w:t>
      </w:r>
    </w:p>
    <w:p w:rsidR="00B45DA5" w:rsidRPr="00B45DA5" w:rsidRDefault="00B45DA5" w:rsidP="00B45DA5">
      <w:pPr>
        <w:spacing w:after="0" w:line="240" w:lineRule="auto"/>
        <w:jc w:val="center"/>
        <w:textAlignment w:val="baseline"/>
        <w:rPr>
          <w:rFonts w:ascii="Calibri" w:eastAsia="Calibri" w:hAnsi="Calibri" w:cs="Times New Roman"/>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B45DA5" w:rsidRPr="00B45DA5" w:rsidRDefault="00B45DA5" w:rsidP="00B45DA5">
      <w:pPr>
        <w:widowControl w:val="0"/>
        <w:spacing w:after="0" w:line="240" w:lineRule="auto"/>
        <w:rPr>
          <w:rFonts w:ascii="Times New Roman" w:eastAsia="Calibri" w:hAnsi="Times New Roman" w:cs="Times New Roman"/>
          <w:sz w:val="24"/>
          <w:szCs w:val="24"/>
          <w:lang w:val="ru-RU" w:eastAsia="ru-RU"/>
        </w:rPr>
      </w:pPr>
    </w:p>
    <w:p w:rsidR="00B45DA5" w:rsidRPr="00B45DA5" w:rsidRDefault="00B45DA5" w:rsidP="00B45DA5">
      <w:pPr>
        <w:spacing w:after="0" w:line="240" w:lineRule="auto"/>
        <w:jc w:val="center"/>
        <w:textAlignment w:val="baseline"/>
        <w:rPr>
          <w:rFonts w:ascii="Calibri" w:eastAsia="Calibri" w:hAnsi="Calibri" w:cs="Times New Roman"/>
          <w:sz w:val="24"/>
          <w:szCs w:val="24"/>
          <w:lang w:val="ru-RU" w:eastAsia="ru-RU"/>
        </w:rPr>
      </w:pPr>
      <w:r w:rsidRPr="00B45DA5">
        <w:rPr>
          <w:rFonts w:ascii="Times New Roman" w:eastAsia="Calibri" w:hAnsi="Times New Roman" w:cs="Times New Roman"/>
          <w:sz w:val="24"/>
          <w:szCs w:val="24"/>
          <w:lang w:val="ru-RU" w:eastAsia="ru-RU"/>
        </w:rPr>
        <w:t>Кафедра бухгалтерского учета</w:t>
      </w:r>
    </w:p>
    <w:p w:rsidR="00B45DA5" w:rsidRPr="00B45DA5" w:rsidRDefault="00B45DA5" w:rsidP="00B45DA5">
      <w:pPr>
        <w:spacing w:after="0" w:line="240" w:lineRule="auto"/>
        <w:jc w:val="center"/>
        <w:textAlignment w:val="baseline"/>
        <w:rPr>
          <w:rFonts w:ascii="Times New Roman" w:eastAsia="Calibri" w:hAnsi="Times New Roman" w:cs="Times New Roman"/>
          <w:b/>
          <w:bCs/>
          <w:sz w:val="24"/>
          <w:szCs w:val="24"/>
          <w:lang w:val="ru-RU" w:eastAsia="ru-RU"/>
        </w:rPr>
      </w:pPr>
      <w:r w:rsidRPr="00B45DA5">
        <w:rPr>
          <w:rFonts w:ascii="Times New Roman" w:eastAsia="Calibri" w:hAnsi="Times New Roman" w:cs="Times New Roman"/>
          <w:b/>
          <w:bCs/>
          <w:sz w:val="24"/>
          <w:szCs w:val="24"/>
          <w:lang w:val="ru-RU" w:eastAsia="ru-RU"/>
        </w:rPr>
        <w:t>Кейс-задачи</w:t>
      </w:r>
    </w:p>
    <w:p w:rsidR="00B45DA5" w:rsidRPr="00B45DA5" w:rsidRDefault="00B45DA5" w:rsidP="00B45DA5">
      <w:pPr>
        <w:spacing w:after="0" w:line="240" w:lineRule="auto"/>
        <w:jc w:val="center"/>
        <w:textAlignment w:val="baseline"/>
        <w:rPr>
          <w:rFonts w:ascii="Times New Roman" w:eastAsia="Calibri" w:hAnsi="Times New Roman" w:cs="Times New Roman"/>
          <w:lang w:val="ru-RU" w:eastAsia="ru-RU"/>
        </w:rPr>
      </w:pPr>
      <w:r w:rsidRPr="00B45DA5">
        <w:rPr>
          <w:rFonts w:ascii="Times New Roman" w:eastAsia="Calibri" w:hAnsi="Times New Roman" w:cs="Times New Roman"/>
          <w:sz w:val="24"/>
          <w:szCs w:val="24"/>
          <w:lang w:val="ru-RU" w:eastAsia="ru-RU"/>
        </w:rPr>
        <w:t xml:space="preserve">по дисциплине </w:t>
      </w:r>
      <w:r w:rsidRPr="00B45DA5">
        <w:rPr>
          <w:rFonts w:ascii="Times New Roman" w:eastAsia="Calibri" w:hAnsi="Times New Roman" w:cs="Times New Roman"/>
          <w:b/>
          <w:sz w:val="28"/>
          <w:szCs w:val="28"/>
          <w:lang w:val="ru-RU" w:eastAsia="ru-RU"/>
        </w:rPr>
        <w:t>Бухгалтерский учет</w:t>
      </w:r>
    </w:p>
    <w:p w:rsidR="00B45DA5" w:rsidRPr="00B45DA5" w:rsidRDefault="00B45DA5" w:rsidP="00B45DA5">
      <w:pPr>
        <w:spacing w:after="0" w:line="240" w:lineRule="auto"/>
        <w:ind w:firstLine="567"/>
        <w:jc w:val="both"/>
        <w:rPr>
          <w:rFonts w:ascii="Times New Roman" w:eastAsia="Calibri" w:hAnsi="Times New Roman" w:cs="Times New Roman"/>
          <w:vanish/>
          <w:color w:val="000000"/>
          <w:lang w:val="ru-RU" w:eastAsia="ru-RU"/>
        </w:rPr>
      </w:pPr>
      <w:r w:rsidRPr="00B45DA5">
        <w:rPr>
          <w:rFonts w:ascii="Times New Roman" w:eastAsia="Calibri" w:hAnsi="Times New Roman" w:cs="Times New Roman"/>
          <w:b/>
          <w:lang w:val="ru-RU" w:eastAsia="ru-RU"/>
        </w:rPr>
        <w:t xml:space="preserve">Задание 1. </w:t>
      </w:r>
    </w:p>
    <w:p w:rsidR="00B45DA5" w:rsidRPr="00B45DA5" w:rsidRDefault="00B45DA5" w:rsidP="00B45DA5">
      <w:pPr>
        <w:spacing w:after="0" w:line="240" w:lineRule="auto"/>
        <w:ind w:firstLine="567"/>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xml:space="preserve">1.Сгруппировать хозяйственные средства ОАО «Корпус» по видам имущества и источникам его образования на 1 октября 200_ г. </w:t>
      </w:r>
    </w:p>
    <w:tbl>
      <w:tblPr>
        <w:tblW w:w="0" w:type="auto"/>
        <w:jc w:val="center"/>
        <w:tblLayout w:type="fixed"/>
        <w:tblLook w:val="0000" w:firstRow="0" w:lastRow="0" w:firstColumn="0" w:lastColumn="0" w:noHBand="0" w:noVBand="0"/>
      </w:tblPr>
      <w:tblGrid>
        <w:gridCol w:w="616"/>
        <w:gridCol w:w="7456"/>
        <w:gridCol w:w="1476"/>
      </w:tblGrid>
      <w:tr w:rsidR="00B45DA5" w:rsidRPr="00B45DA5" w:rsidTr="008F4EC7">
        <w:trPr>
          <w:jc w:val="center"/>
        </w:trPr>
        <w:tc>
          <w:tcPr>
            <w:tcW w:w="616"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п/п</w:t>
            </w:r>
          </w:p>
        </w:tc>
        <w:tc>
          <w:tcPr>
            <w:tcW w:w="7456"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Наименование имущества и источников его образования</w:t>
            </w:r>
          </w:p>
        </w:tc>
        <w:tc>
          <w:tcPr>
            <w:tcW w:w="1476" w:type="dxa"/>
            <w:tcBorders>
              <w:top w:val="single" w:sz="4" w:space="0" w:color="000000"/>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(руб.)</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топливо</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5.300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компьютеры</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18.100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готовая продукция на складе</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170.000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пиломатериалы</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производственное оборудование в цехах основного производства</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230.000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краткосрочный кредит банка</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300.000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задолженность покупателей за отгруженную продукцию</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16.000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задолженность персоналу по оплате труда</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123.000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тара</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3.700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задолженность энергосбыту за потребленную электроэнергию</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22.400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подотчетные суммы у главного механика</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краска на складе</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13.</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касса</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8.200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14.</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кирпич</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незавершенное производство</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93.000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16.</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нераспределенная прибыль</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33.000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17.</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основные материалы</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29.900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нематериальные активы</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4.100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19.</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задолженность организации по страховым взносам</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34.200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административный корпус</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201.000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21.</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расчетные счета</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21.000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22.</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валютные счета</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50.100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23.</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аванс, полученный от покупателя</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24.</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здание цеха основного производства</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270.000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25.</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долгосрочный кредит, полученный в банке</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200.000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26.</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запасные части</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27.</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вспомогательные материалы</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28.</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уставный капитал</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196.500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29.</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спецодежда и спецобувь</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4.200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добавочный капитал</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54.000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31.</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задолженность по налогам и сборам</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240.000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32.</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резервный капитал</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33.</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комплектующие изделия</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1.000</w:t>
            </w:r>
          </w:p>
        </w:tc>
      </w:tr>
      <w:tr w:rsidR="00B45DA5" w:rsidRPr="00B45DA5" w:rsidTr="008F4EC7">
        <w:trPr>
          <w:jc w:val="center"/>
        </w:trPr>
        <w:tc>
          <w:tcPr>
            <w:tcW w:w="61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34.</w:t>
            </w:r>
          </w:p>
        </w:tc>
        <w:tc>
          <w:tcPr>
            <w:tcW w:w="7456"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здание склада готовой продукции</w:t>
            </w:r>
          </w:p>
        </w:tc>
        <w:tc>
          <w:tcPr>
            <w:tcW w:w="1476"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32.000</w:t>
            </w:r>
          </w:p>
        </w:tc>
      </w:tr>
    </w:tbl>
    <w:p w:rsidR="00B45DA5" w:rsidRPr="00B45DA5" w:rsidRDefault="00B45DA5" w:rsidP="00B45DA5">
      <w:pPr>
        <w:keepNext/>
        <w:spacing w:after="0" w:line="240" w:lineRule="auto"/>
        <w:jc w:val="center"/>
        <w:rPr>
          <w:rFonts w:ascii="Times New Roman" w:eastAsia="Times New Roman" w:hAnsi="Times New Roman" w:cs="Times New Roman"/>
          <w:b/>
          <w:sz w:val="20"/>
          <w:szCs w:val="20"/>
          <w:lang w:val="ru-RU" w:eastAsia="ar-SA"/>
        </w:rPr>
      </w:pPr>
    </w:p>
    <w:p w:rsidR="00B45DA5" w:rsidRPr="00B45DA5" w:rsidRDefault="00B45DA5" w:rsidP="003227F1">
      <w:pPr>
        <w:widowControl w:val="0"/>
        <w:numPr>
          <w:ilvl w:val="0"/>
          <w:numId w:val="77"/>
        </w:numPr>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xml:space="preserve">На основе данных для выполнения задания сгруппировать имущество организации по видам и источникам образования. </w:t>
      </w:r>
    </w:p>
    <w:p w:rsidR="00B45DA5" w:rsidRPr="00B45DA5" w:rsidRDefault="00B45DA5" w:rsidP="00B45DA5">
      <w:pPr>
        <w:widowControl w:val="0"/>
        <w:tabs>
          <w:tab w:val="left" w:pos="8280"/>
        </w:tabs>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Данные для выполнения задания:</w:t>
      </w:r>
      <w:r w:rsidRPr="00B45DA5">
        <w:rPr>
          <w:rFonts w:ascii="Times New Roman" w:eastAsia="Times New Roman" w:hAnsi="Times New Roman" w:cs="Times New Roman"/>
          <w:snapToGrid w:val="0"/>
          <w:sz w:val="20"/>
          <w:szCs w:val="20"/>
          <w:lang w:val="ru-RU" w:eastAsia="ru-RU"/>
        </w:rPr>
        <w:tab/>
      </w:r>
    </w:p>
    <w:tbl>
      <w:tblPr>
        <w:tblW w:w="0" w:type="auto"/>
        <w:jc w:val="center"/>
        <w:tblLayout w:type="fixed"/>
        <w:tblLook w:val="0000" w:firstRow="0" w:lastRow="0" w:firstColumn="0" w:lastColumn="0" w:noHBand="0" w:noVBand="0"/>
      </w:tblPr>
      <w:tblGrid>
        <w:gridCol w:w="621"/>
        <w:gridCol w:w="7670"/>
        <w:gridCol w:w="1201"/>
      </w:tblGrid>
      <w:tr w:rsidR="00B45DA5" w:rsidRPr="00B45DA5" w:rsidTr="008F4EC7">
        <w:trPr>
          <w:jc w:val="center"/>
        </w:trPr>
        <w:tc>
          <w:tcPr>
            <w:tcW w:w="621"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п/п</w:t>
            </w:r>
          </w:p>
        </w:tc>
        <w:tc>
          <w:tcPr>
            <w:tcW w:w="7670" w:type="dxa"/>
            <w:tcBorders>
              <w:top w:val="single" w:sz="4" w:space="0" w:color="000000"/>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Наименование имущества и источников его образования</w:t>
            </w:r>
          </w:p>
        </w:tc>
        <w:tc>
          <w:tcPr>
            <w:tcW w:w="1201" w:type="dxa"/>
            <w:tcBorders>
              <w:top w:val="single" w:sz="4" w:space="0" w:color="000000"/>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(тыс. руб.)</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Готовая продукция на складе</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Краткосрочный займ</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Уставный капитал</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4.500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Топливо</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Здание склада готовой продукции</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980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Основные материалы на складе</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Задолженность по депонированной заработной плате</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Акции сторонних организаций</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1.300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Денежные средства на расчетных счетах</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Патенты</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Долгосрочный кредит банка</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210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Основные средства общехозяйственного назначения</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13.</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Незавершенное производство</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14.</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Аванс у подотчетного лица</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Задолженность кладовщика по недостаче материалов</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16.</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Денежные средства в кассе</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17.</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Задолженность перед бюджетом по налогу на прибыль</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Денежные средства на валютных счетах</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19.</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Вспомогательные материалы на складе</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Нераспределенная прибыль</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21.</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Здание столовой</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22.</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Покупные полуфабрикаты</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23.</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Задолженность персоналу по оплате труда</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140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24.</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Оборудование склада материалов</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25.</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Задолженность покупателей за отгруженную продукцию</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26.</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Технологическое оборудование основного цеха</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27.</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Здание транспортного цеха</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28.</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Резервный капитал</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230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29.</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Задолженность поставщику по полученному авансу</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Задолженность подотчетного лица по командировке</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31.</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Задолженность по ЕСН</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32.</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Задолженность перед бюджетом по НДС</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33.</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Расчеты с кредиторами за материалы</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34.</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Здание заводоуправления</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35.</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Резерв на оплату отпусков рабочих</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36.</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Краткосрочные кредиты</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37.</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Займ, выданный ОАО «Техника» на 3 года</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38.</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Инструмент в основном производственном цехе</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39.</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Грузовой автомобиль</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40.</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Ограда завода</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41.</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Инвентарь заводоуправления</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w:t>
            </w:r>
          </w:p>
        </w:tc>
      </w:tr>
      <w:tr w:rsidR="00B45DA5" w:rsidRPr="00B45DA5" w:rsidTr="008F4EC7">
        <w:trPr>
          <w:jc w:val="center"/>
        </w:trPr>
        <w:tc>
          <w:tcPr>
            <w:tcW w:w="62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42.</w:t>
            </w:r>
          </w:p>
        </w:tc>
        <w:tc>
          <w:tcPr>
            <w:tcW w:w="7670" w:type="dxa"/>
            <w:tcBorders>
              <w:left w:val="single" w:sz="4" w:space="0" w:color="000000"/>
              <w:bottom w:val="single" w:sz="4" w:space="0" w:color="000000"/>
            </w:tcBorders>
          </w:tcPr>
          <w:p w:rsidR="00B45DA5" w:rsidRPr="00B45DA5" w:rsidRDefault="00B45DA5" w:rsidP="00B45DA5">
            <w:pPr>
              <w:keepNext/>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Добавочный капитал</w:t>
            </w:r>
          </w:p>
        </w:tc>
        <w:tc>
          <w:tcPr>
            <w:tcW w:w="1201"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440</w:t>
            </w:r>
          </w:p>
        </w:tc>
      </w:tr>
    </w:tbl>
    <w:p w:rsidR="00B45DA5" w:rsidRPr="00B45DA5" w:rsidRDefault="00B45DA5" w:rsidP="00B45DA5">
      <w:pPr>
        <w:spacing w:after="0" w:line="240" w:lineRule="auto"/>
        <w:ind w:firstLine="567"/>
        <w:jc w:val="center"/>
        <w:rPr>
          <w:rFonts w:ascii="Times New Roman" w:eastAsia="Calibri" w:hAnsi="Times New Roman" w:cs="Times New Roman"/>
          <w:b/>
          <w:lang w:val="ru-RU" w:eastAsia="ru-RU"/>
        </w:rPr>
      </w:pP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 3. </w:t>
      </w:r>
      <w:r w:rsidRPr="00B45DA5">
        <w:rPr>
          <w:rFonts w:ascii="Times New Roman" w:eastAsia="Calibri" w:hAnsi="Times New Roman" w:cs="Times New Roman"/>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B45DA5">
        <w:rPr>
          <w:rFonts w:ascii="Times New Roman" w:eastAsia="Calibri" w:hAnsi="Times New Roman" w:cs="Times New Roman"/>
          <w:b/>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B45DA5" w:rsidRPr="00B45DA5" w:rsidTr="008F4EC7">
        <w:tc>
          <w:tcPr>
            <w:tcW w:w="513"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 </w:t>
            </w:r>
          </w:p>
        </w:tc>
        <w:tc>
          <w:tcPr>
            <w:tcW w:w="8073"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имущества</w:t>
            </w:r>
          </w:p>
        </w:tc>
        <w:tc>
          <w:tcPr>
            <w:tcW w:w="1062"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Сумма </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Здание заводоуправления</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2586</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Ограда кирпичная вокруг завода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325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Здание проходной завода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580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Металлический сейф</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Фрезерные станки в цехах</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1120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Наличные деньги в кассе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Здание механического цеха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Здание сборочного цеха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2350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Трубопровод для подачи пара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750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Персональные компьютеры</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288</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Задолженность поставщикам за материалы</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850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Уголь каменный</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24</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Прибыль отчетного года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Шкафы офисные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Задолженность персоналу по заработной плате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750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Денежные средства на расчетном счете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615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Столы офисные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180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Автомобили грузовые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Станки не законченные сборкой</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1480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Задолженность бюджету по налогам и сборам</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278</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Задолженность органам социального страхования</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387,5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Станки готовые на складе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1924</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Продукция, отгруженная покупателям</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Задолженность по подотчетным суммам инженера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1,85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6500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Краткосрочные кредиты банков</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1250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Задолженность разным организациям</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35,75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Вложения в уставный капитал другой организации</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Банковский кредит сроком на три месяца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750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Расходы на освоение нового производства, запуск которого ожидается в будущем</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172,5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Прирост стоимости внеоборотных активов, выявленный по результатам переоценки</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72</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Инвестиции в долговые ценные бумаги, срок погашения которых девять месяцев</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Кредит банка сроком более года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Аванс, выданный на командировку работнику</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Задолженность поставщикам за материалы</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345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Бюджетные средства, предоставленные на безвозмездной основе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Резервный капитал</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975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Резерв на выплату отпускных</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254</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Задолженность прочим кредиторам</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Нераспределенная прибыль</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2200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Затраты по приобретению оборудования</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450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Заем, полученный путем выпуска облигаций, сроком погашения три года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Промышленный образец, право на использование оформлено лицензионным договором</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64,8</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Тара цеховая металлическая</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Разное вспомогательное оборудование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125</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Сталь</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110</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Прочая дебиторская задолженность</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Масло машинное</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2,4</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Металлолом</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w:t>
            </w:r>
          </w:p>
        </w:tc>
      </w:tr>
      <w:tr w:rsidR="00B45DA5" w:rsidRPr="00B45DA5" w:rsidTr="008F4EC7">
        <w:tc>
          <w:tcPr>
            <w:tcW w:w="513" w:type="dxa"/>
            <w:shd w:val="clear" w:color="auto" w:fill="auto"/>
          </w:tcPr>
          <w:p w:rsidR="00B45DA5" w:rsidRPr="00B45DA5" w:rsidRDefault="00B45DA5" w:rsidP="003227F1">
            <w:pPr>
              <w:numPr>
                <w:ilvl w:val="0"/>
                <w:numId w:val="73"/>
              </w:numPr>
              <w:spacing w:after="0" w:line="240" w:lineRule="auto"/>
              <w:jc w:val="center"/>
              <w:rPr>
                <w:rFonts w:ascii="Times New Roman" w:eastAsia="Calibri" w:hAnsi="Times New Roman" w:cs="Times New Roman"/>
                <w:lang w:val="ru-RU" w:eastAsia="ru-RU"/>
              </w:rPr>
            </w:pPr>
          </w:p>
        </w:tc>
        <w:tc>
          <w:tcPr>
            <w:tcW w:w="807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Резерв на ремонт основных средств</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300</w:t>
            </w:r>
          </w:p>
        </w:tc>
      </w:tr>
    </w:tbl>
    <w:p w:rsidR="00B45DA5" w:rsidRPr="00B45DA5" w:rsidRDefault="00B45DA5" w:rsidP="00B45DA5">
      <w:pPr>
        <w:spacing w:after="0" w:line="240" w:lineRule="auto"/>
        <w:ind w:firstLine="567"/>
        <w:jc w:val="center"/>
        <w:rPr>
          <w:rFonts w:ascii="Times New Roman" w:eastAsia="Calibri" w:hAnsi="Times New Roman" w:cs="Times New Roman"/>
          <w:b/>
          <w:lang w:val="ru-RU" w:eastAsia="ru-RU"/>
        </w:rPr>
      </w:pPr>
    </w:p>
    <w:p w:rsidR="00B45DA5" w:rsidRPr="00B45DA5" w:rsidRDefault="00B45DA5" w:rsidP="00B45DA5">
      <w:pPr>
        <w:spacing w:after="0" w:line="240" w:lineRule="auto"/>
        <w:ind w:firstLine="567"/>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Тема 2. </w:t>
      </w:r>
      <w:r w:rsidRPr="00B45DA5">
        <w:rPr>
          <w:rFonts w:ascii="Times New Roman" w:eastAsia="Calibri" w:hAnsi="Times New Roman" w:cs="Times New Roman"/>
          <w:b/>
          <w:sz w:val="24"/>
          <w:szCs w:val="24"/>
          <w:lang w:val="ru-RU" w:eastAsia="ru-RU"/>
        </w:rPr>
        <w:t xml:space="preserve">Предмет и метод бухгалтерского учета. Счета и двойная запись. </w:t>
      </w:r>
    </w:p>
    <w:p w:rsidR="00B45DA5" w:rsidRPr="00B45DA5" w:rsidRDefault="00B45DA5" w:rsidP="00B45DA5">
      <w:pPr>
        <w:spacing w:after="0" w:line="240" w:lineRule="auto"/>
        <w:ind w:firstLine="567"/>
        <w:rPr>
          <w:rFonts w:ascii="Times New Roman" w:eastAsia="Calibri" w:hAnsi="Times New Roman" w:cs="Times New Roman"/>
          <w:b/>
          <w:lang w:val="ru-RU" w:eastAsia="ru-RU"/>
        </w:rPr>
      </w:pPr>
    </w:p>
    <w:p w:rsidR="00B45DA5" w:rsidRPr="00B45DA5" w:rsidRDefault="00B45DA5" w:rsidP="00B45DA5">
      <w:pPr>
        <w:spacing w:after="0" w:line="240" w:lineRule="auto"/>
        <w:ind w:firstLine="567"/>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 3. </w:t>
      </w:r>
      <w:r w:rsidRPr="00B45DA5">
        <w:rPr>
          <w:rFonts w:ascii="Times New Roman" w:eastAsia="Calibri" w:hAnsi="Times New Roman" w:cs="Times New Roman"/>
          <w:lang w:val="ru-RU" w:eastAsia="ru-RU"/>
        </w:rPr>
        <w:t xml:space="preserve">На основании решенного </w:t>
      </w:r>
      <w:r w:rsidRPr="00B45DA5">
        <w:rPr>
          <w:rFonts w:ascii="Times New Roman" w:eastAsia="Calibri" w:hAnsi="Times New Roman" w:cs="Times New Roman"/>
          <w:b/>
          <w:lang w:val="ru-RU" w:eastAsia="ru-RU"/>
        </w:rPr>
        <w:t>задания 2</w:t>
      </w:r>
      <w:r w:rsidRPr="00B45DA5">
        <w:rPr>
          <w:rFonts w:ascii="Times New Roman" w:eastAsia="Calibri" w:hAnsi="Times New Roman" w:cs="Times New Roman"/>
          <w:lang w:val="ru-RU" w:eastAsia="ru-RU"/>
        </w:rPr>
        <w:t xml:space="preserve"> заполнить бухгалтерский баланс ОАО «Импульс» по состоянию на 1 января 20__г.</w:t>
      </w:r>
    </w:p>
    <w:p w:rsidR="00B45DA5" w:rsidRPr="00B45DA5" w:rsidRDefault="00B45DA5" w:rsidP="00B45DA5">
      <w:pPr>
        <w:spacing w:after="0" w:line="240" w:lineRule="auto"/>
        <w:ind w:firstLine="567"/>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Баланс на 1 января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B45DA5" w:rsidRPr="00B45DA5" w:rsidTr="008F4EC7">
        <w:tc>
          <w:tcPr>
            <w:tcW w:w="380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АКТИВ</w:t>
            </w:r>
          </w:p>
        </w:tc>
        <w:tc>
          <w:tcPr>
            <w:tcW w:w="1196"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348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ПАССИВ</w:t>
            </w:r>
          </w:p>
        </w:tc>
        <w:tc>
          <w:tcPr>
            <w:tcW w:w="108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r>
      <w:tr w:rsidR="00B45DA5" w:rsidRPr="00B45DA5" w:rsidTr="008F4EC7">
        <w:tc>
          <w:tcPr>
            <w:tcW w:w="380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19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348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r>
      <w:tr w:rsidR="00B45DA5" w:rsidRPr="00B45DA5" w:rsidTr="008F4EC7">
        <w:tc>
          <w:tcPr>
            <w:tcW w:w="380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19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348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r>
      <w:tr w:rsidR="00B45DA5" w:rsidRPr="00B45DA5" w:rsidTr="008F4EC7">
        <w:tc>
          <w:tcPr>
            <w:tcW w:w="380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19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348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r>
      <w:tr w:rsidR="00B45DA5" w:rsidRPr="00B45DA5" w:rsidTr="008F4EC7">
        <w:tc>
          <w:tcPr>
            <w:tcW w:w="380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19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348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r>
      <w:tr w:rsidR="00B45DA5" w:rsidRPr="00B45DA5" w:rsidTr="008F4EC7">
        <w:tc>
          <w:tcPr>
            <w:tcW w:w="380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19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348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r>
      <w:tr w:rsidR="00B45DA5" w:rsidRPr="00B45DA5" w:rsidTr="008F4EC7">
        <w:tc>
          <w:tcPr>
            <w:tcW w:w="380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19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348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r>
    </w:tbl>
    <w:p w:rsidR="00B45DA5" w:rsidRPr="00B45DA5" w:rsidRDefault="00B45DA5" w:rsidP="00B45DA5">
      <w:pPr>
        <w:spacing w:after="0" w:line="240" w:lineRule="auto"/>
        <w:ind w:firstLine="567"/>
        <w:jc w:val="center"/>
        <w:rPr>
          <w:rFonts w:ascii="Times New Roman" w:eastAsia="Calibri" w:hAnsi="Times New Roman" w:cs="Times New Roman"/>
          <w:b/>
          <w:lang w:val="ru-RU" w:eastAsia="ru-RU"/>
        </w:rPr>
      </w:pPr>
    </w:p>
    <w:p w:rsidR="00B45DA5" w:rsidRPr="00B45DA5" w:rsidRDefault="00B45DA5" w:rsidP="00B45DA5">
      <w:pPr>
        <w:spacing w:after="0" w:line="240" w:lineRule="auto"/>
        <w:ind w:firstLine="567"/>
        <w:jc w:val="center"/>
        <w:rPr>
          <w:rFonts w:ascii="Times New Roman" w:eastAsia="Calibri" w:hAnsi="Times New Roman" w:cs="Times New Roman"/>
          <w:b/>
          <w:lang w:val="ru-RU" w:eastAsia="ru-RU"/>
        </w:rPr>
      </w:pPr>
    </w:p>
    <w:p w:rsidR="00B45DA5" w:rsidRPr="00B45DA5" w:rsidRDefault="00B45DA5" w:rsidP="00B45DA5">
      <w:pPr>
        <w:spacing w:after="0" w:line="240" w:lineRule="auto"/>
        <w:ind w:firstLine="567"/>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 4. </w:t>
      </w:r>
      <w:r w:rsidRPr="00B45DA5">
        <w:rPr>
          <w:rFonts w:ascii="Times New Roman" w:eastAsia="Calibri" w:hAnsi="Times New Roman" w:cs="Times New Roman"/>
          <w:lang w:val="ru-RU" w:eastAsia="ru-RU"/>
        </w:rPr>
        <w:t>Определить типы изменения баланса в нижеприведенных хозяйственных операциях ОАО «Импульс» по состоянию на 1 февраля 20__г.</w:t>
      </w:r>
    </w:p>
    <w:p w:rsidR="00B45DA5" w:rsidRPr="00B45DA5" w:rsidRDefault="00B45DA5" w:rsidP="00B45DA5">
      <w:pPr>
        <w:spacing w:after="0" w:line="240" w:lineRule="auto"/>
        <w:ind w:firstLine="567"/>
        <w:jc w:val="center"/>
        <w:rPr>
          <w:rFonts w:ascii="Times New Roman" w:eastAsia="Calibri" w:hAnsi="Times New Roman" w:cs="Times New Roman"/>
          <w:b/>
          <w:lang w:val="ru-RU" w:eastAsia="ru-RU"/>
        </w:rPr>
      </w:pPr>
    </w:p>
    <w:p w:rsidR="00B45DA5" w:rsidRPr="00B45DA5" w:rsidRDefault="00B45DA5" w:rsidP="00B45DA5">
      <w:pPr>
        <w:spacing w:after="0" w:line="240" w:lineRule="auto"/>
        <w:ind w:firstLine="567"/>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Хозяйственные операции ОАО «Импульс» за январь 20__г.</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136"/>
        <w:gridCol w:w="977"/>
        <w:gridCol w:w="990"/>
        <w:gridCol w:w="993"/>
        <w:gridCol w:w="992"/>
        <w:gridCol w:w="992"/>
        <w:gridCol w:w="816"/>
      </w:tblGrid>
      <w:tr w:rsidR="00B45DA5" w:rsidRPr="00B45DA5" w:rsidTr="008F4EC7">
        <w:tc>
          <w:tcPr>
            <w:tcW w:w="675" w:type="dxa"/>
            <w:vMerge w:val="restart"/>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п/п</w:t>
            </w:r>
          </w:p>
        </w:tc>
        <w:tc>
          <w:tcPr>
            <w:tcW w:w="3136" w:type="dxa"/>
            <w:vMerge w:val="restart"/>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Содержание операции</w:t>
            </w:r>
          </w:p>
        </w:tc>
        <w:tc>
          <w:tcPr>
            <w:tcW w:w="977" w:type="dxa"/>
            <w:vMerge w:val="restart"/>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Сумма </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(т. руб.)</w:t>
            </w:r>
          </w:p>
        </w:tc>
        <w:tc>
          <w:tcPr>
            <w:tcW w:w="3967" w:type="dxa"/>
            <w:gridSpan w:val="4"/>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Характер изменения (увеличение (+)</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или уменьшение (-)) статей баланса</w:t>
            </w:r>
          </w:p>
        </w:tc>
        <w:tc>
          <w:tcPr>
            <w:tcW w:w="816" w:type="dxa"/>
            <w:vMerge w:val="restart"/>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Тип изме-нений</w:t>
            </w:r>
          </w:p>
        </w:tc>
      </w:tr>
      <w:tr w:rsidR="00B45DA5" w:rsidRPr="00B45DA5" w:rsidTr="008F4EC7">
        <w:tc>
          <w:tcPr>
            <w:tcW w:w="675"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3136"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77"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1983" w:type="dxa"/>
            <w:gridSpan w:val="2"/>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Актив баланса</w:t>
            </w:r>
          </w:p>
        </w:tc>
        <w:tc>
          <w:tcPr>
            <w:tcW w:w="1984" w:type="dxa"/>
            <w:gridSpan w:val="2"/>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Пассив баланса</w:t>
            </w:r>
          </w:p>
        </w:tc>
        <w:tc>
          <w:tcPr>
            <w:tcW w:w="816"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675"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3136"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77"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код строки баланса</w:t>
            </w: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измене-ние (+)</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или (-)</w:t>
            </w: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код строки баланса</w:t>
            </w: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измене-ние (+)</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или (-)</w:t>
            </w:r>
          </w:p>
        </w:tc>
        <w:tc>
          <w:tcPr>
            <w:tcW w:w="816"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67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w:t>
            </w:r>
          </w:p>
        </w:tc>
        <w:tc>
          <w:tcPr>
            <w:tcW w:w="3136"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Акцептованы счета поставщиков за поступившие на склады материальные ценности</w:t>
            </w:r>
          </w:p>
        </w:tc>
        <w:tc>
          <w:tcPr>
            <w:tcW w:w="977"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67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w:t>
            </w:r>
          </w:p>
        </w:tc>
        <w:tc>
          <w:tcPr>
            <w:tcW w:w="3136"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Получены с расчетного счета наличные деньги в кассу организации</w:t>
            </w:r>
          </w:p>
        </w:tc>
        <w:tc>
          <w:tcPr>
            <w:tcW w:w="977"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308</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67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w:t>
            </w:r>
          </w:p>
        </w:tc>
        <w:tc>
          <w:tcPr>
            <w:tcW w:w="3136"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Выплачена из кассы организации заработная плата </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67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3136"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Оплачены с расчетного счета организации: счета поставщиков и подрядчиков</w:t>
            </w:r>
          </w:p>
        </w:tc>
        <w:tc>
          <w:tcPr>
            <w:tcW w:w="977"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230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67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3136"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Произведен в кассу возврат неизрасходованных средств подотчетными лицами</w:t>
            </w:r>
          </w:p>
        </w:tc>
        <w:tc>
          <w:tcPr>
            <w:tcW w:w="977"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bl>
    <w:p w:rsidR="00B45DA5" w:rsidRPr="00B45DA5" w:rsidRDefault="00B45DA5" w:rsidP="00B45DA5">
      <w:pPr>
        <w:spacing w:after="0" w:line="240" w:lineRule="auto"/>
        <w:ind w:firstLine="567"/>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 4б. </w:t>
      </w:r>
      <w:r w:rsidRPr="00B45DA5">
        <w:rPr>
          <w:rFonts w:ascii="Times New Roman" w:eastAsia="Calibri" w:hAnsi="Times New Roman" w:cs="Times New Roman"/>
          <w:lang w:val="ru-RU" w:eastAsia="ru-RU"/>
        </w:rPr>
        <w:t>Определить типы изменения баланса в нижеприведенных хозяйственных операциях ОАО «Вега» по состоянию на 1 февраля 20__г.</w:t>
      </w:r>
    </w:p>
    <w:p w:rsidR="00B45DA5" w:rsidRPr="00B45DA5" w:rsidRDefault="00B45DA5" w:rsidP="00B45DA5">
      <w:pPr>
        <w:spacing w:after="0" w:line="240" w:lineRule="auto"/>
        <w:ind w:firstLine="567"/>
        <w:jc w:val="both"/>
        <w:rPr>
          <w:rFonts w:ascii="Times New Roman" w:eastAsia="Calibri" w:hAnsi="Times New Roman" w:cs="Times New Roman"/>
          <w:lang w:val="ru-RU" w:eastAsia="ru-RU"/>
        </w:rPr>
      </w:pPr>
    </w:p>
    <w:p w:rsidR="00B45DA5" w:rsidRPr="00B45DA5" w:rsidRDefault="00B45DA5" w:rsidP="00B45DA5">
      <w:pPr>
        <w:spacing w:after="0" w:line="240" w:lineRule="auto"/>
        <w:ind w:firstLine="567"/>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Хозяйственные операции ОАО «Вега» за январь 20__г.</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3343"/>
        <w:gridCol w:w="977"/>
        <w:gridCol w:w="990"/>
        <w:gridCol w:w="993"/>
        <w:gridCol w:w="992"/>
        <w:gridCol w:w="992"/>
        <w:gridCol w:w="816"/>
      </w:tblGrid>
      <w:tr w:rsidR="00B45DA5" w:rsidRPr="00B45DA5" w:rsidTr="008F4EC7">
        <w:tc>
          <w:tcPr>
            <w:tcW w:w="468" w:type="dxa"/>
            <w:vMerge w:val="restart"/>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п/п</w:t>
            </w:r>
          </w:p>
        </w:tc>
        <w:tc>
          <w:tcPr>
            <w:tcW w:w="3343" w:type="dxa"/>
            <w:vMerge w:val="restart"/>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Содержание операции</w:t>
            </w:r>
          </w:p>
        </w:tc>
        <w:tc>
          <w:tcPr>
            <w:tcW w:w="977" w:type="dxa"/>
            <w:vMerge w:val="restart"/>
          </w:tcPr>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Сумма </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(т. руб.)</w:t>
            </w:r>
          </w:p>
        </w:tc>
        <w:tc>
          <w:tcPr>
            <w:tcW w:w="3967" w:type="dxa"/>
            <w:gridSpan w:val="4"/>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Характер изменения (увеличение (+)</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или уменьшение (-)) статей баланса</w:t>
            </w:r>
          </w:p>
        </w:tc>
        <w:tc>
          <w:tcPr>
            <w:tcW w:w="816" w:type="dxa"/>
            <w:vMerge w:val="restart"/>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Тип изме-нений</w:t>
            </w:r>
          </w:p>
        </w:tc>
      </w:tr>
      <w:tr w:rsidR="00B45DA5" w:rsidRPr="00B45DA5" w:rsidTr="008F4EC7">
        <w:tc>
          <w:tcPr>
            <w:tcW w:w="468"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3343"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77"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1983" w:type="dxa"/>
            <w:gridSpan w:val="2"/>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Актив баланса</w:t>
            </w:r>
          </w:p>
        </w:tc>
        <w:tc>
          <w:tcPr>
            <w:tcW w:w="1984" w:type="dxa"/>
            <w:gridSpan w:val="2"/>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Пассив баланса</w:t>
            </w:r>
          </w:p>
        </w:tc>
        <w:tc>
          <w:tcPr>
            <w:tcW w:w="816"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3343"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77"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код строки баланса</w:t>
            </w: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измене-ние (+)</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или (-)</w:t>
            </w: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код строки баланса</w:t>
            </w: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измене-ние (+)</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или (-)</w:t>
            </w:r>
          </w:p>
        </w:tc>
        <w:tc>
          <w:tcPr>
            <w:tcW w:w="816" w:type="dxa"/>
            <w:vMerge/>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w:t>
            </w: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заработная плата за изготовление продукции</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712</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w:t>
            </w: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Удержан из з/пл налог на доходы физических лиц</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Получены деньги с расчетного счета в кассу </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1522</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rPr>
          <w:trHeight w:val="271"/>
        </w:trPr>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Выдано из кассы подотчет</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Выплачена из кассы заработная плата работникам</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1452</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Получены на склад материалы от поставщиков</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Зачислена на  расчетный счет ссуда (кредит) банка </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230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Внесены денежные средства из кассы на расчетный счет </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Отпущены со склада в производство материалы</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320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Возвращены из цехов неиспользованные материалы</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Погашена с расчетного счета задолженность перед  бюджетом</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Погашена с расчетного счета задолженность органам социального  страхования</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Отгружена покупателю готовая продукция</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Зачислена на расчетный счет ссуда банка </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в погашение задолженности поставщикам</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Выпущена из производства готовая продукция</w:t>
            </w:r>
          </w:p>
        </w:tc>
        <w:tc>
          <w:tcPr>
            <w:tcW w:w="97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1200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widowControl w:val="0"/>
              <w:spacing w:after="0" w:line="240" w:lineRule="auto"/>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За счет прибыли начислен резерв по сомнительным долгам</w:t>
            </w:r>
          </w:p>
        </w:tc>
        <w:tc>
          <w:tcPr>
            <w:tcW w:w="977" w:type="dxa"/>
          </w:tcPr>
          <w:p w:rsidR="00B45DA5" w:rsidRPr="00B45DA5" w:rsidRDefault="00B45DA5" w:rsidP="00B45DA5">
            <w:pPr>
              <w:widowControl w:val="0"/>
              <w:spacing w:after="0" w:line="240" w:lineRule="auto"/>
              <w:jc w:val="center"/>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150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r w:rsidR="00B45DA5" w:rsidRPr="00B45DA5" w:rsidTr="008F4EC7">
        <w:tc>
          <w:tcPr>
            <w:tcW w:w="468" w:type="dxa"/>
          </w:tcPr>
          <w:p w:rsidR="00B45DA5" w:rsidRPr="00B45DA5" w:rsidRDefault="00B45DA5" w:rsidP="003227F1">
            <w:pPr>
              <w:numPr>
                <w:ilvl w:val="0"/>
                <w:numId w:val="74"/>
              </w:numPr>
              <w:spacing w:after="0" w:line="240" w:lineRule="auto"/>
              <w:jc w:val="center"/>
              <w:rPr>
                <w:rFonts w:ascii="Times New Roman" w:eastAsia="Calibri" w:hAnsi="Times New Roman" w:cs="Times New Roman"/>
                <w:lang w:val="ru-RU" w:eastAsia="ru-RU"/>
              </w:rPr>
            </w:pPr>
          </w:p>
        </w:tc>
        <w:tc>
          <w:tcPr>
            <w:tcW w:w="3343" w:type="dxa"/>
          </w:tcPr>
          <w:p w:rsidR="00B45DA5" w:rsidRPr="00B45DA5" w:rsidRDefault="00B45DA5" w:rsidP="00B45DA5">
            <w:pPr>
              <w:widowControl w:val="0"/>
              <w:spacing w:after="0" w:line="240" w:lineRule="auto"/>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 xml:space="preserve">Начислен налог на прибыль </w:t>
            </w:r>
          </w:p>
        </w:tc>
        <w:tc>
          <w:tcPr>
            <w:tcW w:w="977" w:type="dxa"/>
          </w:tcPr>
          <w:p w:rsidR="00B45DA5" w:rsidRPr="00B45DA5" w:rsidRDefault="00B45DA5" w:rsidP="00B45DA5">
            <w:pPr>
              <w:widowControl w:val="0"/>
              <w:spacing w:after="0" w:line="240" w:lineRule="auto"/>
              <w:jc w:val="center"/>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620</w:t>
            </w:r>
          </w:p>
        </w:tc>
        <w:tc>
          <w:tcPr>
            <w:tcW w:w="99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3"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992"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c>
          <w:tcPr>
            <w:tcW w:w="816"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p>
        </w:tc>
      </w:tr>
    </w:tbl>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ind w:firstLine="540"/>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 5. </w:t>
      </w:r>
      <w:r w:rsidRPr="00B45DA5">
        <w:rPr>
          <w:rFonts w:ascii="Times New Roman" w:eastAsia="Calibri" w:hAnsi="Times New Roman" w:cs="Times New Roman"/>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Исходные данные:</w:t>
      </w: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i/>
          <w:lang w:val="ru-RU" w:eastAsia="ru-RU"/>
        </w:rPr>
      </w:pPr>
      <w:r w:rsidRPr="00B45DA5">
        <w:rPr>
          <w:rFonts w:ascii="Times New Roman" w:eastAsia="Calibri" w:hAnsi="Times New Roman" w:cs="Times New Roman"/>
          <w:b/>
          <w:lang w:val="ru-RU" w:eastAsia="ru-RU"/>
        </w:rPr>
        <w:t>Остатки на синтетических счетах</w:t>
      </w:r>
      <w:r w:rsidRPr="00B45DA5">
        <w:rPr>
          <w:rFonts w:ascii="Times New Roman" w:eastAsia="Calibri" w:hAnsi="Times New Roman" w:cs="Times New Roman"/>
          <w:b/>
          <w:i/>
          <w:lang w:val="ru-RU" w:eastAsia="ru-RU"/>
        </w:rPr>
        <w:t xml:space="preserve"> </w:t>
      </w:r>
      <w:r w:rsidRPr="00B45DA5">
        <w:rPr>
          <w:rFonts w:ascii="Times New Roman" w:eastAsia="Calibri" w:hAnsi="Times New Roman" w:cs="Times New Roman"/>
          <w:b/>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B45DA5" w:rsidRPr="00B45DA5" w:rsidTr="008F4EC7">
        <w:tc>
          <w:tcPr>
            <w:tcW w:w="1008"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п/п</w:t>
            </w:r>
          </w:p>
        </w:tc>
        <w:tc>
          <w:tcPr>
            <w:tcW w:w="64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Наименование (код) счетов</w:t>
            </w:r>
          </w:p>
        </w:tc>
        <w:tc>
          <w:tcPr>
            <w:tcW w:w="19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Сумма, тыс. руб.</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Основные средства</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2500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Материалы</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1800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Основное производство</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900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Готовая продукция</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525</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Касса</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Расчетные счета</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2800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с покупателями и заказчиками</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750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Расчета по налогам и сборам</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440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по социальному  страхованию и обеспечению</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с персоналом по оплате труда</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890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с разными дебиторами и кредиторами (кредиторы)</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Прибыли и убытки</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3400</w:t>
            </w:r>
          </w:p>
        </w:tc>
      </w:tr>
      <w:tr w:rsidR="00B45DA5" w:rsidRPr="00B45DA5" w:rsidTr="008F4EC7">
        <w:tc>
          <w:tcPr>
            <w:tcW w:w="100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14.</w:t>
            </w:r>
          </w:p>
        </w:tc>
        <w:tc>
          <w:tcPr>
            <w:tcW w:w="648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по краткосрочным кредитам и займам</w:t>
            </w:r>
          </w:p>
        </w:tc>
        <w:tc>
          <w:tcPr>
            <w:tcW w:w="19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2000</w:t>
            </w:r>
          </w:p>
        </w:tc>
      </w:tr>
    </w:tbl>
    <w:p w:rsidR="00B45DA5" w:rsidRPr="00B45DA5" w:rsidRDefault="00B45DA5" w:rsidP="00B45DA5">
      <w:pPr>
        <w:spacing w:after="0" w:line="240" w:lineRule="auto"/>
        <w:jc w:val="both"/>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b/>
          <w:i/>
          <w:lang w:val="ru-RU" w:eastAsia="ru-RU"/>
        </w:rPr>
      </w:pPr>
      <w:r w:rsidRPr="00B45DA5">
        <w:rPr>
          <w:rFonts w:ascii="Times New Roman" w:eastAsia="Calibri" w:hAnsi="Times New Roman" w:cs="Times New Roman"/>
          <w:b/>
          <w:i/>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п/п</w:t>
            </w:r>
          </w:p>
        </w:tc>
        <w:tc>
          <w:tcPr>
            <w:tcW w:w="629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Содержание хозяйственной операции</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тыс. руб</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Дт</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Кт</w:t>
            </w: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заработная плата за изготовление продукции</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712</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Удержан из з/пл налог на доходы физических лиц</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Произведены страховые отчисления (27,1%) </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Получены деньги с расчетного счета в кассу для выдачи  работникам заработной платы</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1522</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Выдано из кассы подотчет</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Выплачена из кассы заработная плата работникам</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1452</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Получены на склад материалы от поставщиков</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Зачислена на  расчетный счет ссуда (кредит) банка </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230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Депонирована невостребованная  заработная плата</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Внесена  из кассы на расчетный счет депонированная з/пл</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Отпущены со склада в производство материалы</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320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Возвращены из цехов неиспользованные материалы</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Погашена с расчетного счета задолженность перед  бюджетом</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14.</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Погашена с расчетного счета задолженность органам социального  страхования</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Отгружена покупателю готовая продукция</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16.</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Зачислена на расчетный счет ссуда банка под товары отгруженные</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17.</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в погашение задолженности по ссуде банку</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230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18.</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в погашение задолженности поставщикам</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19.</w:t>
            </w:r>
          </w:p>
        </w:tc>
        <w:tc>
          <w:tcPr>
            <w:tcW w:w="6299"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Выпущена из производства готовая продукция</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1200</w:t>
            </w: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bl>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 6. </w:t>
      </w:r>
      <w:r w:rsidRPr="00B45DA5">
        <w:rPr>
          <w:rFonts w:ascii="Times New Roman" w:eastAsia="Calibri" w:hAnsi="Times New Roman" w:cs="Times New Roman"/>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Исходные данные:</w:t>
      </w:r>
    </w:p>
    <w:p w:rsidR="00B45DA5" w:rsidRPr="00B45DA5" w:rsidRDefault="00B45DA5" w:rsidP="00B45DA5">
      <w:pPr>
        <w:spacing w:after="0" w:line="240" w:lineRule="auto"/>
        <w:jc w:val="center"/>
        <w:rPr>
          <w:rFonts w:ascii="Times New Roman" w:eastAsia="Calibri" w:hAnsi="Times New Roman" w:cs="Times New Roman"/>
          <w:b/>
          <w:i/>
          <w:lang w:val="ru-RU" w:eastAsia="ru-RU"/>
        </w:rPr>
      </w:pPr>
      <w:r w:rsidRPr="00B45DA5">
        <w:rPr>
          <w:rFonts w:ascii="Times New Roman" w:eastAsia="Calibri" w:hAnsi="Times New Roman" w:cs="Times New Roman"/>
          <w:b/>
          <w:i/>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B45DA5" w:rsidRPr="00B45DA5" w:rsidTr="008F4EC7">
        <w:tc>
          <w:tcPr>
            <w:tcW w:w="3168"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Актив</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тыс. руб</w:t>
            </w:r>
          </w:p>
        </w:tc>
        <w:tc>
          <w:tcPr>
            <w:tcW w:w="432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Пассив</w:t>
            </w:r>
          </w:p>
        </w:tc>
        <w:tc>
          <w:tcPr>
            <w:tcW w:w="114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тыс. руб</w:t>
            </w:r>
          </w:p>
        </w:tc>
      </w:tr>
      <w:tr w:rsidR="00B45DA5" w:rsidRPr="00B45DA5" w:rsidTr="008F4EC7">
        <w:trPr>
          <w:trHeight w:val="98"/>
        </w:trPr>
        <w:tc>
          <w:tcPr>
            <w:tcW w:w="3168" w:type="dxa"/>
            <w:vMerge w:val="restart"/>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Основные средства </w:t>
            </w:r>
          </w:p>
        </w:tc>
        <w:tc>
          <w:tcPr>
            <w:tcW w:w="1080" w:type="dxa"/>
            <w:vMerge w:val="restart"/>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2400</w:t>
            </w:r>
          </w:p>
        </w:tc>
        <w:tc>
          <w:tcPr>
            <w:tcW w:w="4320"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114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4000</w:t>
            </w:r>
          </w:p>
        </w:tc>
      </w:tr>
      <w:tr w:rsidR="00B45DA5" w:rsidRPr="00B45DA5" w:rsidTr="008F4EC7">
        <w:trPr>
          <w:trHeight w:val="178"/>
        </w:trPr>
        <w:tc>
          <w:tcPr>
            <w:tcW w:w="3168" w:type="dxa"/>
            <w:vMerge/>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80" w:type="dxa"/>
            <w:vMerge/>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4320"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Добавочный капитал</w:t>
            </w:r>
          </w:p>
        </w:tc>
        <w:tc>
          <w:tcPr>
            <w:tcW w:w="114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650</w:t>
            </w:r>
          </w:p>
        </w:tc>
      </w:tr>
      <w:tr w:rsidR="00B45DA5" w:rsidRPr="00B45DA5" w:rsidTr="008F4EC7">
        <w:trPr>
          <w:trHeight w:val="70"/>
        </w:trPr>
        <w:tc>
          <w:tcPr>
            <w:tcW w:w="3168"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Запасы</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4900</w:t>
            </w:r>
          </w:p>
        </w:tc>
        <w:tc>
          <w:tcPr>
            <w:tcW w:w="4320"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Резервный капитал</w:t>
            </w:r>
          </w:p>
        </w:tc>
        <w:tc>
          <w:tcPr>
            <w:tcW w:w="114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550</w:t>
            </w:r>
          </w:p>
        </w:tc>
      </w:tr>
      <w:tr w:rsidR="00B45DA5" w:rsidRPr="00B45DA5" w:rsidTr="008F4EC7">
        <w:tc>
          <w:tcPr>
            <w:tcW w:w="3168"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Затраты в незавершенном производстве</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1050</w:t>
            </w:r>
          </w:p>
        </w:tc>
        <w:tc>
          <w:tcPr>
            <w:tcW w:w="4320"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Нераспределенная прибыль прошлых лет</w:t>
            </w:r>
          </w:p>
        </w:tc>
        <w:tc>
          <w:tcPr>
            <w:tcW w:w="114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3500</w:t>
            </w:r>
          </w:p>
        </w:tc>
      </w:tr>
      <w:tr w:rsidR="00B45DA5" w:rsidRPr="00B45DA5" w:rsidTr="008F4EC7">
        <w:tc>
          <w:tcPr>
            <w:tcW w:w="3168"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Готовая продукция</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550</w:t>
            </w:r>
          </w:p>
        </w:tc>
        <w:tc>
          <w:tcPr>
            <w:tcW w:w="4320"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Займы и кредиты (кратк.)</w:t>
            </w:r>
          </w:p>
        </w:tc>
        <w:tc>
          <w:tcPr>
            <w:tcW w:w="1147"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3350</w:t>
            </w:r>
          </w:p>
        </w:tc>
      </w:tr>
      <w:tr w:rsidR="00B45DA5" w:rsidRPr="00B45DA5" w:rsidTr="008F4EC7">
        <w:tc>
          <w:tcPr>
            <w:tcW w:w="3168"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Дебиторская задолженность</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том числе:</w:t>
            </w:r>
          </w:p>
          <w:p w:rsidR="00B45DA5" w:rsidRPr="00B45DA5" w:rsidRDefault="00B45DA5" w:rsidP="003227F1">
            <w:pPr>
              <w:numPr>
                <w:ilvl w:val="0"/>
                <w:numId w:val="67"/>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покупатели</w:t>
            </w:r>
          </w:p>
          <w:p w:rsidR="00B45DA5" w:rsidRPr="00B45DA5" w:rsidRDefault="00B45DA5" w:rsidP="003227F1">
            <w:pPr>
              <w:numPr>
                <w:ilvl w:val="0"/>
                <w:numId w:val="67"/>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прочие дебиторы</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1300</w:t>
            </w:r>
          </w:p>
          <w:p w:rsidR="00B45DA5" w:rsidRPr="00B45DA5" w:rsidRDefault="00B45DA5" w:rsidP="00B45DA5">
            <w:pPr>
              <w:spacing w:after="0" w:line="240" w:lineRule="auto"/>
              <w:jc w:val="center"/>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900</w:t>
            </w: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400</w:t>
            </w:r>
          </w:p>
        </w:tc>
        <w:tc>
          <w:tcPr>
            <w:tcW w:w="4320" w:type="dxa"/>
            <w:vMerge w:val="restart"/>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Кредиторская задолженность</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том числе:</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задолженность перед  персоналом;</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задолженность перед гос. внебюдж. фондами;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задолженность перед бюджетом;</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прочие кредиторы</w:t>
            </w:r>
          </w:p>
        </w:tc>
        <w:tc>
          <w:tcPr>
            <w:tcW w:w="1147" w:type="dxa"/>
            <w:vMerge w:val="restart"/>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2480</w:t>
            </w:r>
          </w:p>
          <w:p w:rsidR="00B45DA5" w:rsidRPr="00B45DA5" w:rsidRDefault="00B45DA5" w:rsidP="00B45DA5">
            <w:pPr>
              <w:spacing w:after="0" w:line="240" w:lineRule="auto"/>
              <w:jc w:val="center"/>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1165</w:t>
            </w:r>
          </w:p>
          <w:p w:rsidR="00B45DA5" w:rsidRPr="00B45DA5" w:rsidRDefault="00B45DA5" w:rsidP="00B45DA5">
            <w:pPr>
              <w:spacing w:after="0" w:line="240" w:lineRule="auto"/>
              <w:jc w:val="center"/>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650</w:t>
            </w: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590</w:t>
            </w: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75</w:t>
            </w:r>
          </w:p>
        </w:tc>
      </w:tr>
      <w:tr w:rsidR="00B45DA5" w:rsidRPr="00B45DA5" w:rsidTr="008F4EC7">
        <w:trPr>
          <w:trHeight w:val="840"/>
        </w:trPr>
        <w:tc>
          <w:tcPr>
            <w:tcW w:w="3168"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Денежные средства, в т.ч.:</w:t>
            </w:r>
          </w:p>
          <w:p w:rsidR="00B45DA5" w:rsidRPr="00B45DA5" w:rsidRDefault="00B45DA5" w:rsidP="003227F1">
            <w:pPr>
              <w:numPr>
                <w:ilvl w:val="0"/>
                <w:numId w:val="68"/>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касса</w:t>
            </w:r>
          </w:p>
          <w:p w:rsidR="00B45DA5" w:rsidRPr="00B45DA5" w:rsidRDefault="00B45DA5" w:rsidP="003227F1">
            <w:pPr>
              <w:numPr>
                <w:ilvl w:val="0"/>
                <w:numId w:val="68"/>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расчетный счет</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4330</w:t>
            </w: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w:t>
            </w: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4300</w:t>
            </w:r>
          </w:p>
        </w:tc>
        <w:tc>
          <w:tcPr>
            <w:tcW w:w="4320" w:type="dxa"/>
            <w:vMerge/>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147" w:type="dxa"/>
            <w:vMerge/>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3168" w:type="dxa"/>
          </w:tcPr>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Баланс</w:t>
            </w:r>
          </w:p>
        </w:tc>
        <w:tc>
          <w:tcPr>
            <w:tcW w:w="1080"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14 530</w:t>
            </w:r>
          </w:p>
        </w:tc>
        <w:tc>
          <w:tcPr>
            <w:tcW w:w="4320" w:type="dxa"/>
          </w:tcPr>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Баланс</w:t>
            </w:r>
          </w:p>
        </w:tc>
        <w:tc>
          <w:tcPr>
            <w:tcW w:w="1147" w:type="dxa"/>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14 530</w:t>
            </w:r>
          </w:p>
        </w:tc>
      </w:tr>
    </w:tbl>
    <w:p w:rsidR="00B45DA5" w:rsidRPr="00B45DA5" w:rsidRDefault="00B45DA5" w:rsidP="00B45DA5">
      <w:pPr>
        <w:spacing w:after="0" w:line="240" w:lineRule="auto"/>
        <w:jc w:val="center"/>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b/>
          <w:i/>
          <w:lang w:val="ru-RU" w:eastAsia="ru-RU"/>
        </w:rPr>
      </w:pPr>
      <w:r w:rsidRPr="00B45DA5">
        <w:rPr>
          <w:rFonts w:ascii="Times New Roman" w:eastAsia="Calibri" w:hAnsi="Times New Roman" w:cs="Times New Roman"/>
          <w:b/>
          <w:i/>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п/п</w:t>
            </w:r>
          </w:p>
        </w:tc>
        <w:tc>
          <w:tcPr>
            <w:tcW w:w="6623"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Содержание хозяйственной операции</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тыс. руб</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Дт</w:t>
            </w: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Кт</w:t>
            </w: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Получены от поставщика материалы</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251,5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Отпущены со склада материалы в основное производство</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318,5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1 350</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Возвращены на склад материалы, ранее отпущенные на производство продукции</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38,5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заработная плата рабочим, занятым производством продукции в цехах основного производства</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713,5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Удержан из оплаты труда налог на доходы физических лиц</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23,5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rPr>
          <w:trHeight w:val="273"/>
        </w:trPr>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Произведены обязательные страховые отчисления (27,1%)  </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В кассу с расчетного  счета поступили денежные средства </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691,5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Выдана из кассы заработная плата работникам</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641,5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Выданы наличные денежные средства из кассы под отчет </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Отражены депонированные суммы заработной платы, не выплаченные в установленные сроки </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Депонированная з/пл из кассы зачислена на расчетный счет</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 под  материальные запасы краткосрочный кредит</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231,5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14.</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в погашение задолженности по страховым отчислениям</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 расчетного счета погашена задолженность банку по краткосрочному кредиту</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16.</w:t>
            </w:r>
          </w:p>
        </w:tc>
        <w:tc>
          <w:tcPr>
            <w:tcW w:w="6623"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 расчетного счета перечислено в погашение задолженности поставщикам и подрядчикам</w:t>
            </w:r>
          </w:p>
        </w:tc>
        <w:tc>
          <w:tcPr>
            <w:tcW w:w="1146"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220,5</w:t>
            </w:r>
          </w:p>
        </w:tc>
        <w:tc>
          <w:tcPr>
            <w:tcW w:w="635"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739"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Тема 3. </w:t>
      </w:r>
      <w:r w:rsidRPr="00B45DA5">
        <w:rPr>
          <w:rFonts w:ascii="Times New Roman" w:eastAsia="Calibri" w:hAnsi="Times New Roman" w:cs="Times New Roman"/>
          <w:b/>
          <w:sz w:val="24"/>
          <w:szCs w:val="24"/>
          <w:lang w:val="ru-RU" w:eastAsia="ru-RU"/>
        </w:rPr>
        <w:t>Тема  2.1. Учет денежных средств и текущих обязательств</w:t>
      </w: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 7.  </w:t>
      </w:r>
      <w:r w:rsidRPr="00B45DA5">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Исходные данные (тыс. руб.):</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Баланс на 1 марта 20ХХ года:</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080"/>
        <w:gridCol w:w="4320"/>
        <w:gridCol w:w="1058"/>
      </w:tblGrid>
      <w:tr w:rsidR="00B45DA5" w:rsidRPr="00B45DA5" w:rsidTr="008F4EC7">
        <w:tc>
          <w:tcPr>
            <w:tcW w:w="334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108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43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105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r>
      <w:tr w:rsidR="00B45DA5" w:rsidRPr="00B45DA5" w:rsidTr="008F4EC7">
        <w:tc>
          <w:tcPr>
            <w:tcW w:w="33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Основные средства</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1250000</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1058"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1322031</w:t>
            </w:r>
          </w:p>
        </w:tc>
      </w:tr>
      <w:tr w:rsidR="00B45DA5" w:rsidRPr="00B45DA5" w:rsidTr="008F4EC7">
        <w:tc>
          <w:tcPr>
            <w:tcW w:w="33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Материалы</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29100</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Нераспределенная прибыль</w:t>
            </w:r>
          </w:p>
        </w:tc>
        <w:tc>
          <w:tcPr>
            <w:tcW w:w="1058"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114000</w:t>
            </w:r>
          </w:p>
        </w:tc>
      </w:tr>
      <w:tr w:rsidR="00B45DA5" w:rsidRPr="00B45DA5" w:rsidTr="008F4EC7">
        <w:tc>
          <w:tcPr>
            <w:tcW w:w="33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Основное производство</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Краткосрочные кредиты банков</w:t>
            </w:r>
          </w:p>
        </w:tc>
        <w:tc>
          <w:tcPr>
            <w:tcW w:w="1058"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50000</w:t>
            </w:r>
          </w:p>
        </w:tc>
      </w:tr>
      <w:tr w:rsidR="00B45DA5" w:rsidRPr="00B45DA5" w:rsidTr="008F4EC7">
        <w:tc>
          <w:tcPr>
            <w:tcW w:w="33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Незавершенное производство</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27896</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с поставщиками</w:t>
            </w:r>
          </w:p>
        </w:tc>
        <w:tc>
          <w:tcPr>
            <w:tcW w:w="1058"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16200</w:t>
            </w:r>
          </w:p>
        </w:tc>
      </w:tr>
      <w:tr w:rsidR="00B45DA5" w:rsidRPr="00B45DA5" w:rsidTr="008F4EC7">
        <w:tc>
          <w:tcPr>
            <w:tcW w:w="33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Готовая продукция</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60000</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с персоналом по оплате труда</w:t>
            </w:r>
          </w:p>
        </w:tc>
        <w:tc>
          <w:tcPr>
            <w:tcW w:w="1058"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107900</w:t>
            </w:r>
          </w:p>
        </w:tc>
      </w:tr>
      <w:tr w:rsidR="00B45DA5" w:rsidRPr="00B45DA5" w:rsidTr="008F4EC7">
        <w:tc>
          <w:tcPr>
            <w:tcW w:w="33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Касса</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1200</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по социальному страхованию</w:t>
            </w:r>
          </w:p>
        </w:tc>
        <w:tc>
          <w:tcPr>
            <w:tcW w:w="1058"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7100</w:t>
            </w:r>
          </w:p>
        </w:tc>
      </w:tr>
      <w:tr w:rsidR="00B45DA5" w:rsidRPr="00B45DA5" w:rsidTr="008F4EC7">
        <w:tc>
          <w:tcPr>
            <w:tcW w:w="33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Расчетные счета</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245000</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b/>
                <w:lang w:val="ru-RU" w:eastAsia="ru-RU"/>
              </w:rPr>
            </w:pPr>
          </w:p>
        </w:tc>
        <w:tc>
          <w:tcPr>
            <w:tcW w:w="1058" w:type="dxa"/>
            <w:shd w:val="clear" w:color="auto" w:fill="auto"/>
          </w:tcPr>
          <w:p w:rsidR="00B45DA5" w:rsidRPr="00B45DA5" w:rsidRDefault="00B45DA5" w:rsidP="00B45DA5">
            <w:pPr>
              <w:spacing w:after="0" w:line="240" w:lineRule="auto"/>
              <w:jc w:val="right"/>
              <w:rPr>
                <w:rFonts w:ascii="Times New Roman" w:eastAsia="Calibri" w:hAnsi="Times New Roman" w:cs="Times New Roman"/>
                <w:b/>
                <w:lang w:val="ru-RU" w:eastAsia="ru-RU"/>
              </w:rPr>
            </w:pPr>
          </w:p>
        </w:tc>
      </w:tr>
      <w:tr w:rsidR="00B45DA5" w:rsidRPr="00B45DA5" w:rsidTr="008F4EC7">
        <w:tc>
          <w:tcPr>
            <w:tcW w:w="33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с подотчетными лицами</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4035</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b/>
                <w:lang w:val="ru-RU" w:eastAsia="ru-RU"/>
              </w:rPr>
            </w:pPr>
          </w:p>
        </w:tc>
        <w:tc>
          <w:tcPr>
            <w:tcW w:w="1058" w:type="dxa"/>
            <w:shd w:val="clear" w:color="auto" w:fill="auto"/>
          </w:tcPr>
          <w:p w:rsidR="00B45DA5" w:rsidRPr="00B45DA5" w:rsidRDefault="00B45DA5" w:rsidP="00B45DA5">
            <w:pPr>
              <w:spacing w:after="0" w:line="240" w:lineRule="auto"/>
              <w:jc w:val="right"/>
              <w:rPr>
                <w:rFonts w:ascii="Times New Roman" w:eastAsia="Calibri" w:hAnsi="Times New Roman" w:cs="Times New Roman"/>
                <w:b/>
                <w:lang w:val="ru-RU" w:eastAsia="ru-RU"/>
              </w:rPr>
            </w:pPr>
          </w:p>
        </w:tc>
      </w:tr>
      <w:tr w:rsidR="00B45DA5" w:rsidRPr="00B45DA5" w:rsidTr="008F4EC7">
        <w:tc>
          <w:tcPr>
            <w:tcW w:w="3348" w:type="dxa"/>
            <w:shd w:val="clear" w:color="auto" w:fill="auto"/>
          </w:tcPr>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Баланс</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1617231</w:t>
            </w:r>
          </w:p>
        </w:tc>
        <w:tc>
          <w:tcPr>
            <w:tcW w:w="4320" w:type="dxa"/>
            <w:shd w:val="clear" w:color="auto" w:fill="auto"/>
          </w:tcPr>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Баланс</w:t>
            </w:r>
          </w:p>
        </w:tc>
        <w:tc>
          <w:tcPr>
            <w:tcW w:w="1058" w:type="dxa"/>
            <w:shd w:val="clear" w:color="auto" w:fill="auto"/>
          </w:tcPr>
          <w:p w:rsidR="00B45DA5" w:rsidRPr="00B45DA5" w:rsidRDefault="00B45DA5" w:rsidP="00B45DA5">
            <w:pPr>
              <w:spacing w:after="0" w:line="240" w:lineRule="auto"/>
              <w:jc w:val="right"/>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1617231</w:t>
            </w:r>
          </w:p>
        </w:tc>
      </w:tr>
    </w:tbl>
    <w:p w:rsidR="00B45DA5" w:rsidRPr="00B45DA5" w:rsidRDefault="00B45DA5" w:rsidP="00B45DA5">
      <w:pPr>
        <w:spacing w:after="0" w:line="240" w:lineRule="auto"/>
        <w:jc w:val="both"/>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Журнал хозяйственных операций за март</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5620"/>
        <w:gridCol w:w="1260"/>
        <w:gridCol w:w="885"/>
        <w:gridCol w:w="837"/>
      </w:tblGrid>
      <w:tr w:rsidR="00B45DA5" w:rsidRPr="00B45DA5" w:rsidTr="008F4EC7">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п/п</w:t>
            </w:r>
          </w:p>
        </w:tc>
        <w:tc>
          <w:tcPr>
            <w:tcW w:w="5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Содержание операции</w:t>
            </w:r>
          </w:p>
        </w:tc>
        <w:tc>
          <w:tcPr>
            <w:tcW w:w="126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885"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Дт</w:t>
            </w:r>
          </w:p>
        </w:tc>
        <w:tc>
          <w:tcPr>
            <w:tcW w:w="83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Кт</w:t>
            </w: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в погашение задолженности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поставщикам</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 банку по краткосрочному кредиту</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16000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Акцептован счет поставщика за поступившие материалы</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55000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Отпущены в основное производство материалы</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Поступило с расчетного счета в кассу</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110000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органам социального страхования</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7100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Выдана из кассы заработная плата</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107900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заработная плата работникам основного производства</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84000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Выдано из кассы в под отчет</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2100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Поступила из производства на склад готовая продукция</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27800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поставщику</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55000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Начислено в фонды соц. страхования работникам основного производства</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33600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 краткосрочный кредит банка</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60000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Командировочные расходы включены в расходы основного производства</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0"/>
              </w:numPr>
              <w:spacing w:after="0" w:line="240" w:lineRule="auto"/>
              <w:rPr>
                <w:rFonts w:ascii="Times New Roman" w:eastAsia="Calibri" w:hAnsi="Times New Roman" w:cs="Times New Roman"/>
                <w:lang w:val="ru-RU" w:eastAsia="ru-RU"/>
              </w:rPr>
            </w:pPr>
          </w:p>
        </w:tc>
        <w:tc>
          <w:tcPr>
            <w:tcW w:w="5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кассу возвращен остаток подотчетных сумм</w:t>
            </w:r>
          </w:p>
        </w:tc>
        <w:tc>
          <w:tcPr>
            <w:tcW w:w="126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w:t>
            </w:r>
          </w:p>
        </w:tc>
        <w:tc>
          <w:tcPr>
            <w:tcW w:w="885"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83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hd w:val="clear" w:color="auto" w:fill="FFFFFF"/>
        <w:spacing w:after="0" w:line="240" w:lineRule="auto"/>
        <w:ind w:firstLine="709"/>
        <w:jc w:val="both"/>
        <w:rPr>
          <w:rFonts w:ascii="Times New Roman" w:eastAsia="Calibri" w:hAnsi="Times New Roman" w:cs="Times New Roman"/>
          <w:snapToGrid w:val="0"/>
          <w:lang w:val="ru-RU" w:eastAsia="ru-RU"/>
        </w:rPr>
      </w:pPr>
      <w:r w:rsidRPr="00B45DA5">
        <w:rPr>
          <w:rFonts w:ascii="Times New Roman" w:eastAsia="Calibri" w:hAnsi="Times New Roman" w:cs="Times New Roman"/>
          <w:b/>
          <w:bCs/>
          <w:spacing w:val="-14"/>
          <w:lang w:val="ru-RU" w:eastAsia="ru-RU"/>
        </w:rPr>
        <w:t>Задание 8:</w:t>
      </w:r>
      <w:r w:rsidRPr="00B45DA5">
        <w:rPr>
          <w:rFonts w:ascii="Times New Roman" w:eastAsia="Calibri" w:hAnsi="Times New Roman" w:cs="Times New Roman"/>
          <w:bCs/>
          <w:spacing w:val="-14"/>
          <w:lang w:val="ru-RU" w:eastAsia="ru-RU"/>
        </w:rPr>
        <w:t xml:space="preserve"> </w:t>
      </w:r>
      <w:r w:rsidRPr="00B45DA5">
        <w:rPr>
          <w:rFonts w:ascii="Times New Roman" w:eastAsia="Calibri" w:hAnsi="Times New Roman" w:cs="Times New Roman"/>
          <w:snapToGrid w:val="0"/>
          <w:lang w:val="ru-RU" w:eastAsia="ru-RU"/>
        </w:rPr>
        <w:t>Проанализируйте предложенную ситуацию. Составьте бухгалтерские проводки в журнале учета хозяйственных операций.</w:t>
      </w:r>
    </w:p>
    <w:p w:rsidR="00B45DA5" w:rsidRPr="00B45DA5" w:rsidRDefault="00B45DA5" w:rsidP="00B45DA5">
      <w:pPr>
        <w:shd w:val="clear" w:color="auto" w:fill="FFFFFF"/>
        <w:spacing w:after="0" w:line="240" w:lineRule="auto"/>
        <w:ind w:firstLine="709"/>
        <w:jc w:val="both"/>
        <w:rPr>
          <w:rFonts w:ascii="Times New Roman" w:eastAsia="Calibri" w:hAnsi="Times New Roman" w:cs="Times New Roman"/>
          <w:snapToGrid w:val="0"/>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b/>
          <w:snapToGrid w:val="0"/>
          <w:lang w:val="ru-RU" w:eastAsia="ru-RU"/>
        </w:rPr>
        <w:t>Ситуация</w:t>
      </w:r>
      <w:r w:rsidRPr="00B45DA5">
        <w:rPr>
          <w:rFonts w:ascii="Times New Roman" w:eastAsia="Calibri" w:hAnsi="Times New Roman" w:cs="Times New Roman"/>
          <w:lang w:val="ru-RU" w:eastAsia="ru-RU"/>
        </w:rPr>
        <w:t xml:space="preserve"> </w:t>
      </w:r>
      <w:r w:rsidRPr="00B45DA5">
        <w:rPr>
          <w:rFonts w:ascii="Times New Roman" w:eastAsia="Calibri" w:hAnsi="Times New Roman" w:cs="Times New Roman"/>
          <w:b/>
          <w:lang w:val="ru-RU" w:eastAsia="ru-RU"/>
        </w:rPr>
        <w:t xml:space="preserve">1. </w:t>
      </w:r>
      <w:r w:rsidRPr="00B45DA5">
        <w:rPr>
          <w:rFonts w:ascii="Times New Roman" w:eastAsia="Calibri" w:hAnsi="Times New Roman" w:cs="Times New Roman"/>
          <w:lang w:val="ru-RU" w:eastAsia="ru-RU"/>
        </w:rPr>
        <w:t xml:space="preserve">Организация 6.05 направило в банк поручение на покупку 50000 евро. В этот же день банк списал 2187010 руб. на покупку валюты. Банк купил валюту 7.05 по курсу 43,52 руб/евро. И в тот же день зачислил на рублевый счет излишне списанную сумму. Комиссия за покупку валюты - 200 евро, банк списал эту сумму с рублевого счета в день покупки валюты. Курс ЦБ РФ на 7.05 – 43,72 руб/евро. </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b/>
          <w:snapToGrid w:val="0"/>
          <w:lang w:val="ru-RU" w:eastAsia="ru-RU"/>
        </w:rPr>
        <w:t xml:space="preserve">Ситуация 2. </w:t>
      </w:r>
      <w:r w:rsidRPr="00B45DA5">
        <w:rPr>
          <w:rFonts w:ascii="Times New Roman" w:eastAsia="Calibri" w:hAnsi="Times New Roman" w:cs="Times New Roman"/>
          <w:lang w:val="ru-RU" w:eastAsia="ru-RU"/>
        </w:rPr>
        <w:t>Организация продает 10000 долл. США из расчета в день продажи 12.06 - 35,1 руб/долл. Выручка от продажи зачислена 14.06, курс на эту дату составил - 35,2 руб/долл. Комиссия за продажу валюты составила 100 долл., банк списал эту сумму с рублевого счета в день продажи валюты.</w:t>
      </w:r>
    </w:p>
    <w:p w:rsidR="00B45DA5" w:rsidRPr="00B45DA5" w:rsidRDefault="00B45DA5" w:rsidP="00B45DA5">
      <w:pPr>
        <w:spacing w:after="0" w:line="240" w:lineRule="auto"/>
        <w:ind w:firstLine="709"/>
        <w:jc w:val="both"/>
        <w:rPr>
          <w:rFonts w:ascii="Times New Roman" w:eastAsia="Calibri" w:hAnsi="Times New Roman" w:cs="Times New Roman"/>
          <w:b/>
          <w:snapToGrid w:val="0"/>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b/>
          <w:snapToGrid w:val="0"/>
          <w:lang w:val="ru-RU" w:eastAsia="ru-RU"/>
        </w:rPr>
        <w:t xml:space="preserve">Ситуация 3. </w:t>
      </w:r>
      <w:r w:rsidRPr="00B45DA5">
        <w:rPr>
          <w:rFonts w:ascii="Times New Roman" w:eastAsia="Calibri" w:hAnsi="Times New Roman" w:cs="Times New Roman"/>
          <w:lang w:val="ru-RU" w:eastAsia="ru-RU"/>
        </w:rPr>
        <w:t>Организация направляет сотрудника в Бельгию для решения производственных вопросов, сроком на 6 дней с 20.05 по 25.05. При этом для командировок в Бельгию суточные установлены - 85 евро, по России 900 руб. в день. Работнику 18.05 выдано под отчет 1200 евро и 6000 руб. После возвращения 28.05 работник представил авансовый отчет: стоимость проезда 3200 руб. и 240 евро; счет за проживание 600 евро; копия загранпаспорта о пересечении границы 21.05 и 24.05. Неиспользованная сумма возвращена в кассу 29.05. Официальный курс валют: на 18.05 - 47,7 руб/евро.;  на 29.05 - 47,6 руб/евро.</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B45DA5" w:rsidP="00B45DA5">
      <w:pPr>
        <w:widowControl w:val="0"/>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Задание 4.</w:t>
      </w:r>
      <w:r w:rsidRPr="00B45DA5">
        <w:rPr>
          <w:rFonts w:ascii="Times New Roman" w:eastAsia="Calibri" w:hAnsi="Times New Roman" w:cs="Times New Roman"/>
          <w:lang w:val="ru-RU" w:eastAsia="ru-RU"/>
        </w:rPr>
        <w:t xml:space="preserve"> ООО «Тепломаркет» приобрело у ООО «СтройОпт» для розничной торговли партию товаров на сумму 118 000 руб., в том числе НДС 18% - 18 000 руб. ООО «СтройОпт» предоставило ООО «Тепломаркет» товарную накладную и счет-фактуру на данную партию товаров. ООО «Тепломаркет» оплатило товары по безналичному расчету в день их получения. </w:t>
      </w:r>
    </w:p>
    <w:p w:rsidR="00B45DA5" w:rsidRPr="00B45DA5" w:rsidRDefault="00B45DA5" w:rsidP="00B45DA5">
      <w:pPr>
        <w:widowControl w:val="0"/>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Отразите произведенные операции в бухгалтерском учете. Данные запишите в таблицу.</w:t>
      </w:r>
    </w:p>
    <w:p w:rsidR="00B45DA5" w:rsidRPr="00B45DA5" w:rsidRDefault="00B45DA5" w:rsidP="00B45DA5">
      <w:pPr>
        <w:spacing w:after="0" w:line="240" w:lineRule="auto"/>
        <w:jc w:val="right"/>
        <w:rPr>
          <w:rFonts w:ascii="Times New Roman" w:eastAsia="Times New Roman" w:hAnsi="Times New Roman" w:cs="Times New Roman"/>
          <w:lang w:val="ru-RU" w:eastAsia="ru-RU"/>
        </w:rPr>
      </w:pPr>
      <w:r w:rsidRPr="00B45DA5">
        <w:rPr>
          <w:rFonts w:ascii="Times New Roman" w:eastAsia="Times New Roman" w:hAnsi="Times New Roman" w:cs="Times New Roman"/>
          <w:lang w:val="ru-RU" w:eastAsia="ru-RU"/>
        </w:rPr>
        <w:t xml:space="preserve">Таблица </w:t>
      </w:r>
    </w:p>
    <w:p w:rsidR="00B45DA5" w:rsidRPr="00B45DA5" w:rsidRDefault="00B45DA5" w:rsidP="00B45DA5">
      <w:pPr>
        <w:spacing w:after="0" w:line="240" w:lineRule="auto"/>
        <w:ind w:firstLine="669"/>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Содержание операций по расчетам с поставщиками </w:t>
      </w:r>
    </w:p>
    <w:p w:rsidR="00B45DA5" w:rsidRPr="00B45DA5" w:rsidRDefault="00B45DA5" w:rsidP="00B45DA5">
      <w:pPr>
        <w:spacing w:after="0" w:line="240" w:lineRule="auto"/>
        <w:ind w:firstLine="669"/>
        <w:jc w:val="center"/>
        <w:rPr>
          <w:rFonts w:ascii="Times New Roman" w:eastAsia="Calibri" w:hAnsi="Times New Roman" w:cs="Times New Roman"/>
          <w:lang w:val="ru-RU" w:eastAsia="ru-RU"/>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040"/>
        <w:gridCol w:w="1080"/>
        <w:gridCol w:w="1080"/>
        <w:gridCol w:w="1440"/>
      </w:tblGrid>
      <w:tr w:rsidR="00B45DA5" w:rsidRPr="00B45DA5" w:rsidTr="008F4EC7">
        <w:tc>
          <w:tcPr>
            <w:tcW w:w="540" w:type="dxa"/>
            <w:vMerge w:val="restart"/>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w:t>
            </w:r>
          </w:p>
        </w:tc>
        <w:tc>
          <w:tcPr>
            <w:tcW w:w="5040" w:type="dxa"/>
            <w:vMerge w:val="restart"/>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Содержание операций</w:t>
            </w:r>
          </w:p>
        </w:tc>
        <w:tc>
          <w:tcPr>
            <w:tcW w:w="2160" w:type="dxa"/>
            <w:gridSpan w:val="2"/>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Корреспонди-рующие счета</w:t>
            </w:r>
          </w:p>
        </w:tc>
        <w:tc>
          <w:tcPr>
            <w:tcW w:w="1440" w:type="dxa"/>
            <w:vMerge w:val="restart"/>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руб.</w:t>
            </w:r>
          </w:p>
        </w:tc>
      </w:tr>
      <w:tr w:rsidR="00B45DA5" w:rsidRPr="00B45DA5" w:rsidTr="008F4EC7">
        <w:tc>
          <w:tcPr>
            <w:tcW w:w="540" w:type="dxa"/>
            <w:vMerge/>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5040" w:type="dxa"/>
            <w:vMerge/>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080" w:type="dxa"/>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Дт</w:t>
            </w:r>
          </w:p>
        </w:tc>
        <w:tc>
          <w:tcPr>
            <w:tcW w:w="1080" w:type="dxa"/>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Кт</w:t>
            </w:r>
          </w:p>
        </w:tc>
        <w:tc>
          <w:tcPr>
            <w:tcW w:w="1440" w:type="dxa"/>
            <w:vMerge/>
            <w:vAlign w:val="center"/>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54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w:t>
            </w:r>
          </w:p>
        </w:tc>
        <w:tc>
          <w:tcPr>
            <w:tcW w:w="504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Оприходованы поступившие товары</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4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54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w:t>
            </w:r>
          </w:p>
        </w:tc>
        <w:tc>
          <w:tcPr>
            <w:tcW w:w="504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Учтен НДС по приобретенным товарам</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4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54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w:t>
            </w:r>
          </w:p>
        </w:tc>
        <w:tc>
          <w:tcPr>
            <w:tcW w:w="504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Произведен налоговый вычет по НДС</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4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540" w:type="dxa"/>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5040" w:type="dxa"/>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Произведена оплата товаров поставщику</w:t>
            </w: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08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40" w:type="dxa"/>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bl>
    <w:p w:rsidR="00B45DA5" w:rsidRPr="00B45DA5" w:rsidRDefault="00B45DA5" w:rsidP="00B45DA5">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p w:rsidR="00B45DA5" w:rsidRPr="00B45DA5" w:rsidRDefault="00B45DA5" w:rsidP="00B45DA5">
      <w:pPr>
        <w:widowControl w:val="0"/>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Задание 5.</w:t>
      </w:r>
      <w:r w:rsidRPr="00B45DA5">
        <w:rPr>
          <w:rFonts w:ascii="Times New Roman" w:eastAsia="Calibri" w:hAnsi="Times New Roman" w:cs="Times New Roman"/>
          <w:lang w:val="ru-RU" w:eastAsia="ru-RU"/>
        </w:rPr>
        <w:t xml:space="preserve"> ООО «Агроспецстрой» отгрузило продукцию собственного производства по отпуск</w:t>
      </w:r>
      <w:r w:rsidRPr="00B45DA5">
        <w:rPr>
          <w:rFonts w:ascii="Times New Roman" w:eastAsia="Calibri" w:hAnsi="Times New Roman" w:cs="Times New Roman"/>
          <w:lang w:val="ru-RU" w:eastAsia="ru-RU"/>
        </w:rPr>
        <w:softHyphen/>
        <w:t>ным ценам на 74 000 руб., в том числе НДС 11288 руб. Фактическая себестоимость отгруженной продукции - 55 000 руб. через 5 дней поступил платеж от покупателя на расчет</w:t>
      </w:r>
      <w:r w:rsidRPr="00B45DA5">
        <w:rPr>
          <w:rFonts w:ascii="Times New Roman" w:eastAsia="Calibri" w:hAnsi="Times New Roman" w:cs="Times New Roman"/>
          <w:lang w:val="ru-RU" w:eastAsia="ru-RU"/>
        </w:rPr>
        <w:softHyphen/>
        <w:t xml:space="preserve">ный счет. </w:t>
      </w:r>
    </w:p>
    <w:p w:rsidR="00B45DA5" w:rsidRPr="00B45DA5" w:rsidRDefault="00B45DA5" w:rsidP="00B45DA5">
      <w:pPr>
        <w:widowControl w:val="0"/>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Отразите произведенные операции в бухгалтерском учете. Данные запишите в таблицу.</w:t>
      </w:r>
    </w:p>
    <w:p w:rsidR="00B45DA5" w:rsidRPr="00B45DA5" w:rsidRDefault="00B45DA5" w:rsidP="00B45DA5">
      <w:pPr>
        <w:shd w:val="clear" w:color="auto" w:fill="FFFFFF"/>
        <w:autoSpaceDE w:val="0"/>
        <w:autoSpaceDN w:val="0"/>
        <w:adjustRightInd w:val="0"/>
        <w:spacing w:after="0" w:line="240" w:lineRule="auto"/>
        <w:ind w:firstLine="720"/>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Таблица </w:t>
      </w:r>
    </w:p>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Отражение расчетов с покупателями на счетах бухгалтерского учета</w:t>
      </w:r>
    </w:p>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220"/>
        <w:gridCol w:w="1080"/>
        <w:gridCol w:w="1260"/>
        <w:gridCol w:w="1800"/>
      </w:tblGrid>
      <w:tr w:rsidR="00B45DA5" w:rsidRPr="00B45DA5" w:rsidTr="008F4EC7">
        <w:trPr>
          <w:trHeight w:val="413"/>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Содержание операции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Кредит</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руб.</w:t>
            </w:r>
          </w:p>
        </w:tc>
      </w:tr>
      <w:tr w:rsidR="00B45DA5" w:rsidRPr="00B45DA5" w:rsidTr="008F4EC7">
        <w:trPr>
          <w:trHeight w:val="317"/>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Отгружена продукция покупателю</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tc>
      </w:tr>
      <w:tr w:rsidR="00B45DA5" w:rsidRPr="00B45DA5" w:rsidTr="008F4EC7">
        <w:trPr>
          <w:trHeight w:val="33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Начислен НДС по проданной продукции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tc>
      </w:tr>
      <w:tr w:rsidR="00B45DA5" w:rsidRPr="00B45DA5" w:rsidTr="008F4EC7">
        <w:trPr>
          <w:trHeight w:val="326"/>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Списана себестоимость проданной продукции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tc>
      </w:tr>
      <w:tr w:rsidR="00B45DA5" w:rsidRPr="00B45DA5" w:rsidTr="008F4EC7">
        <w:trPr>
          <w:trHeight w:val="394"/>
        </w:trPr>
        <w:tc>
          <w:tcPr>
            <w:tcW w:w="522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Выявлен финансовый результат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45DA5" w:rsidRPr="00B45DA5" w:rsidRDefault="00B45DA5" w:rsidP="00B45DA5">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tc>
      </w:tr>
    </w:tbl>
    <w:p w:rsidR="00B45DA5" w:rsidRPr="00B45DA5" w:rsidRDefault="00B45DA5" w:rsidP="00B45DA5">
      <w:pPr>
        <w:shd w:val="clear" w:color="auto" w:fill="FFFFFF"/>
        <w:autoSpaceDE w:val="0"/>
        <w:autoSpaceDN w:val="0"/>
        <w:adjustRightInd w:val="0"/>
        <w:spacing w:after="0" w:line="240" w:lineRule="auto"/>
        <w:ind w:firstLine="720"/>
        <w:rPr>
          <w:rFonts w:ascii="Times New Roman" w:eastAsia="Calibri" w:hAnsi="Times New Roman" w:cs="Times New Roman"/>
          <w:color w:val="FF0000"/>
          <w:lang w:val="ru-RU" w:eastAsia="ru-RU"/>
        </w:rPr>
      </w:pPr>
    </w:p>
    <w:p w:rsidR="00B45DA5" w:rsidRPr="00B45DA5" w:rsidRDefault="00B45DA5" w:rsidP="00B45DA5">
      <w:pPr>
        <w:widowControl w:val="0"/>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b/>
          <w:color w:val="000000"/>
          <w:lang w:val="ru-RU" w:eastAsia="ru-RU"/>
        </w:rPr>
        <w:t>Задание 6.</w:t>
      </w:r>
      <w:r w:rsidRPr="00B45DA5">
        <w:rPr>
          <w:rFonts w:ascii="Times New Roman" w:eastAsia="Calibri" w:hAnsi="Times New Roman" w:cs="Times New Roman"/>
          <w:color w:val="000000"/>
          <w:lang w:val="ru-RU" w:eastAsia="ru-RU"/>
        </w:rPr>
        <w:t xml:space="preserve"> Торговой организации ООО «Техника» 10 марта банком был предоставлен кредит в сумме 1000 000 рублей сроком на 3 месяца под 24% годовых. В соответствии с условиями кредитного договора организация обязана ежемесячно уплачивать банку проценты за пользование кредитом не позднее 5 числа следующего месяца. Срок возврата кредита, установленный договором – 10 июня.</w:t>
      </w:r>
      <w:r w:rsidRPr="00B45DA5">
        <w:rPr>
          <w:rFonts w:ascii="Times New Roman" w:eastAsia="Calibri" w:hAnsi="Times New Roman" w:cs="Times New Roman"/>
          <w:lang w:val="ru-RU" w:eastAsia="ru-RU"/>
        </w:rPr>
        <w:t xml:space="preserve"> </w:t>
      </w:r>
    </w:p>
    <w:p w:rsidR="00B45DA5" w:rsidRPr="00B45DA5" w:rsidRDefault="00B45DA5" w:rsidP="00B45DA5">
      <w:pPr>
        <w:widowControl w:val="0"/>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Отразите произведенные операции в бухгалтерском учете. Данные запишите в таблицу.</w:t>
      </w:r>
    </w:p>
    <w:p w:rsidR="00B45DA5" w:rsidRPr="00B45DA5" w:rsidRDefault="00B45DA5" w:rsidP="00B45DA5">
      <w:pPr>
        <w:shd w:val="clear" w:color="auto" w:fill="FFFFFF"/>
        <w:spacing w:after="0" w:line="240" w:lineRule="auto"/>
        <w:ind w:firstLine="709"/>
        <w:jc w:val="both"/>
        <w:rPr>
          <w:rFonts w:ascii="Times New Roman" w:eastAsia="Calibri" w:hAnsi="Times New Roman" w:cs="Times New Roman"/>
          <w:color w:val="000000"/>
          <w:lang w:val="ru-RU" w:eastAsia="ru-RU"/>
        </w:rPr>
      </w:pPr>
    </w:p>
    <w:p w:rsidR="00B45DA5" w:rsidRPr="00B45DA5" w:rsidRDefault="00B45DA5" w:rsidP="00B45DA5">
      <w:pPr>
        <w:shd w:val="clear" w:color="auto" w:fill="FFFFFF"/>
        <w:spacing w:after="0" w:line="240" w:lineRule="auto"/>
        <w:ind w:firstLine="709"/>
        <w:jc w:val="both"/>
        <w:rPr>
          <w:rFonts w:ascii="Times New Roman" w:eastAsia="Calibri" w:hAnsi="Times New Roman" w:cs="Times New Roman"/>
          <w:color w:val="000000"/>
          <w:lang w:val="ru-RU" w:eastAsia="ru-RU"/>
        </w:rPr>
      </w:pPr>
      <w:r w:rsidRPr="00B45DA5">
        <w:rPr>
          <w:rFonts w:ascii="Times New Roman" w:eastAsia="Calibri" w:hAnsi="Times New Roman" w:cs="Times New Roman"/>
          <w:b/>
          <w:color w:val="000000"/>
          <w:lang w:val="ru-RU" w:eastAsia="ru-RU"/>
        </w:rPr>
        <w:t>Рассчитайте</w:t>
      </w:r>
      <w:r w:rsidRPr="00B45DA5">
        <w:rPr>
          <w:rFonts w:ascii="Times New Roman" w:eastAsia="Calibri" w:hAnsi="Times New Roman" w:cs="Times New Roman"/>
          <w:color w:val="000000"/>
          <w:lang w:val="ru-RU" w:eastAsia="ru-RU"/>
        </w:rPr>
        <w:t xml:space="preserve"> общую сумму процентов, которую должно уплатить ООО «Техника» за пользование предоставленным кредитом: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45DA5" w:rsidRPr="00B45DA5" w:rsidTr="008F4EC7">
        <w:tc>
          <w:tcPr>
            <w:tcW w:w="9570" w:type="dxa"/>
            <w:tcBorders>
              <w:top w:val="nil"/>
              <w:left w:val="nil"/>
              <w:right w:val="nil"/>
            </w:tcBorders>
            <w:shd w:val="clear" w:color="auto" w:fill="auto"/>
          </w:tcPr>
          <w:p w:rsidR="00B45DA5" w:rsidRPr="00B45DA5" w:rsidRDefault="00B45DA5" w:rsidP="00B45DA5">
            <w:pPr>
              <w:spacing w:after="0" w:line="240" w:lineRule="auto"/>
              <w:jc w:val="both"/>
              <w:rPr>
                <w:rFonts w:ascii="Times New Roman" w:eastAsia="Calibri" w:hAnsi="Times New Roman" w:cs="Times New Roman"/>
                <w:color w:val="000000"/>
                <w:lang w:val="ru-RU" w:eastAsia="ru-RU"/>
              </w:rPr>
            </w:pPr>
          </w:p>
          <w:p w:rsidR="00B45DA5" w:rsidRPr="00B45DA5" w:rsidRDefault="00B45DA5" w:rsidP="00B45DA5">
            <w:pPr>
              <w:spacing w:after="0" w:line="240" w:lineRule="auto"/>
              <w:jc w:val="both"/>
              <w:rPr>
                <w:rFonts w:ascii="Times New Roman" w:eastAsia="Calibri" w:hAnsi="Times New Roman" w:cs="Times New Roman"/>
                <w:color w:val="000000"/>
                <w:lang w:val="ru-RU" w:eastAsia="ru-RU"/>
              </w:rPr>
            </w:pPr>
          </w:p>
        </w:tc>
      </w:tr>
    </w:tbl>
    <w:p w:rsidR="00B45DA5" w:rsidRPr="00B45DA5" w:rsidRDefault="00B45DA5" w:rsidP="00B45DA5">
      <w:pPr>
        <w:shd w:val="clear" w:color="auto" w:fill="FFFFFF"/>
        <w:autoSpaceDE w:val="0"/>
        <w:autoSpaceDN w:val="0"/>
        <w:adjustRightInd w:val="0"/>
        <w:spacing w:after="0" w:line="240" w:lineRule="auto"/>
        <w:ind w:firstLine="720"/>
        <w:jc w:val="right"/>
        <w:rPr>
          <w:rFonts w:ascii="Times New Roman" w:eastAsia="Calibri" w:hAnsi="Times New Roman" w:cs="Times New Roman"/>
          <w:lang w:val="ru-RU" w:eastAsia="ru-RU"/>
        </w:rPr>
      </w:pPr>
    </w:p>
    <w:p w:rsidR="00B45DA5" w:rsidRPr="00B45DA5" w:rsidRDefault="00B45DA5" w:rsidP="00B45DA5">
      <w:pPr>
        <w:shd w:val="clear" w:color="auto" w:fill="FFFFFF"/>
        <w:autoSpaceDE w:val="0"/>
        <w:autoSpaceDN w:val="0"/>
        <w:adjustRightInd w:val="0"/>
        <w:spacing w:after="0" w:line="240" w:lineRule="auto"/>
        <w:ind w:firstLine="720"/>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Таблица </w:t>
      </w:r>
    </w:p>
    <w:p w:rsidR="00B45DA5" w:rsidRPr="00B45DA5" w:rsidRDefault="00B45DA5" w:rsidP="00B45DA5">
      <w:pPr>
        <w:shd w:val="clear" w:color="auto" w:fill="FFFFFF"/>
        <w:spacing w:after="0" w:line="240" w:lineRule="auto"/>
        <w:jc w:val="center"/>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Учет операций с заемными средствами</w:t>
      </w:r>
    </w:p>
    <w:p w:rsidR="00B45DA5" w:rsidRPr="00B45DA5" w:rsidRDefault="00B45DA5" w:rsidP="00B45DA5">
      <w:pPr>
        <w:shd w:val="clear" w:color="auto" w:fill="FFFFFF"/>
        <w:spacing w:after="0" w:line="240" w:lineRule="auto"/>
        <w:jc w:val="center"/>
        <w:rPr>
          <w:rFonts w:ascii="Times New Roman" w:eastAsia="Calibri" w:hAnsi="Times New Roman" w:cs="Times New Roman"/>
          <w:color w:val="00000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7"/>
        <w:gridCol w:w="1169"/>
        <w:gridCol w:w="1361"/>
        <w:gridCol w:w="1575"/>
      </w:tblGrid>
      <w:tr w:rsidR="00B45DA5" w:rsidRPr="00B45DA5" w:rsidTr="008F4EC7">
        <w:trPr>
          <w:trHeight w:val="322"/>
        </w:trPr>
        <w:tc>
          <w:tcPr>
            <w:tcW w:w="0" w:type="auto"/>
            <w:vMerge w:val="restart"/>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r w:rsidRPr="00B45DA5">
              <w:rPr>
                <w:rFonts w:ascii="Times New Roman" w:eastAsia="Calibri" w:hAnsi="Times New Roman" w:cs="Times New Roman"/>
                <w:bCs/>
                <w:color w:val="000000"/>
                <w:lang w:val="ru-RU" w:eastAsia="ru-RU"/>
              </w:rPr>
              <w:t>Содержание операции</w:t>
            </w:r>
          </w:p>
        </w:tc>
        <w:tc>
          <w:tcPr>
            <w:tcW w:w="0" w:type="auto"/>
            <w:gridSpan w:val="2"/>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r w:rsidRPr="00B45DA5">
              <w:rPr>
                <w:rFonts w:ascii="Times New Roman" w:eastAsia="Calibri" w:hAnsi="Times New Roman" w:cs="Times New Roman"/>
                <w:bCs/>
                <w:color w:val="000000"/>
                <w:lang w:val="ru-RU" w:eastAsia="ru-RU"/>
              </w:rPr>
              <w:t>Корреспонденция счетов</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Cs/>
                <w:color w:val="000000"/>
                <w:lang w:val="ru-RU" w:eastAsia="ru-RU"/>
              </w:rPr>
            </w:pPr>
            <w:r w:rsidRPr="00B45DA5">
              <w:rPr>
                <w:rFonts w:ascii="Times New Roman" w:eastAsia="Calibri" w:hAnsi="Times New Roman" w:cs="Times New Roman"/>
                <w:bCs/>
                <w:color w:val="000000"/>
                <w:lang w:val="ru-RU" w:eastAsia="ru-RU"/>
              </w:rPr>
              <w:t>Сумма, рублей</w:t>
            </w:r>
          </w:p>
        </w:tc>
      </w:tr>
      <w:tr w:rsidR="00B45DA5" w:rsidRPr="00B45DA5" w:rsidTr="008F4EC7">
        <w:trPr>
          <w:trHeight w:val="322"/>
        </w:trPr>
        <w:tc>
          <w:tcPr>
            <w:tcW w:w="0" w:type="auto"/>
            <w:vMerge/>
            <w:shd w:val="clear" w:color="auto" w:fill="auto"/>
          </w:tcPr>
          <w:p w:rsidR="00B45DA5" w:rsidRPr="00B45DA5" w:rsidRDefault="00B45DA5" w:rsidP="00B45DA5">
            <w:pPr>
              <w:spacing w:after="0" w:line="240" w:lineRule="auto"/>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r w:rsidRPr="00B45DA5">
              <w:rPr>
                <w:rFonts w:ascii="Times New Roman" w:eastAsia="Calibri" w:hAnsi="Times New Roman" w:cs="Times New Roman"/>
                <w:bCs/>
                <w:color w:val="000000"/>
                <w:lang w:val="ru-RU" w:eastAsia="ru-RU"/>
              </w:rPr>
              <w:t>Дебет</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r w:rsidRPr="00B45DA5">
              <w:rPr>
                <w:rFonts w:ascii="Times New Roman" w:eastAsia="Calibri" w:hAnsi="Times New Roman" w:cs="Times New Roman"/>
                <w:bCs/>
                <w:color w:val="000000"/>
                <w:lang w:val="ru-RU" w:eastAsia="ru-RU"/>
              </w:rPr>
              <w:t>Кредит</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Получена сумма кредита</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 xml:space="preserve">Начислена сумма процентов по кредиту за март </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Перечислена банку причитающаяся сумма процентов за март</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 xml:space="preserve">Начислена сумма процентов по кредиту за апрель </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Перечислена банку причитающаяся сумма процентов за апрель</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 xml:space="preserve">Начислена сумма процентов по кредиту за май </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Перечислена банку причитающаяся сумма процентов за кредит</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 xml:space="preserve">Начислена сумма процентов по кредиту за июнь </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Возвращена банку сумма заемных средств</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9"/>
              </w:numPr>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Перечислена банку причитающаяся сумма процентов за кредит</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color w:val="000000"/>
                <w:lang w:val="ru-RU" w:eastAsia="ru-RU"/>
              </w:rPr>
            </w:pPr>
          </w:p>
        </w:tc>
      </w:tr>
    </w:tbl>
    <w:p w:rsidR="00B45DA5" w:rsidRPr="00B45DA5" w:rsidRDefault="00B45DA5" w:rsidP="00B45DA5">
      <w:pPr>
        <w:shd w:val="clear" w:color="auto" w:fill="FFFFFF"/>
        <w:spacing w:after="0" w:line="240" w:lineRule="auto"/>
        <w:jc w:val="center"/>
        <w:rPr>
          <w:rFonts w:ascii="Times New Roman" w:eastAsia="Calibri" w:hAnsi="Times New Roman" w:cs="Times New Roman"/>
          <w:color w:val="000000"/>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 суммы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382"/>
      </w:tblGrid>
      <w:tr w:rsidR="00B45DA5" w:rsidRPr="00B45DA5" w:rsidTr="008F4EC7">
        <w:tc>
          <w:tcPr>
            <w:tcW w:w="11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Март</w:t>
            </w:r>
          </w:p>
        </w:tc>
        <w:tc>
          <w:tcPr>
            <w:tcW w:w="8382"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11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Апрель</w:t>
            </w:r>
          </w:p>
        </w:tc>
        <w:tc>
          <w:tcPr>
            <w:tcW w:w="8382"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11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Май</w:t>
            </w:r>
          </w:p>
        </w:tc>
        <w:tc>
          <w:tcPr>
            <w:tcW w:w="8382"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11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Июнь</w:t>
            </w:r>
          </w:p>
        </w:tc>
        <w:tc>
          <w:tcPr>
            <w:tcW w:w="8382"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bl>
    <w:p w:rsidR="00B45DA5" w:rsidRPr="00B45DA5" w:rsidRDefault="00B45DA5" w:rsidP="00B45DA5">
      <w:pPr>
        <w:spacing w:after="0" w:line="240" w:lineRule="auto"/>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sz w:val="24"/>
          <w:szCs w:val="24"/>
          <w:lang w:val="ru-RU" w:eastAsia="ru-RU"/>
        </w:rPr>
      </w:pPr>
      <w:r w:rsidRPr="00B45DA5">
        <w:rPr>
          <w:rFonts w:ascii="Times New Roman" w:eastAsia="Calibri" w:hAnsi="Times New Roman" w:cs="Times New Roman"/>
          <w:b/>
          <w:sz w:val="24"/>
          <w:szCs w:val="24"/>
          <w:lang w:val="ru-RU" w:eastAsia="ru-RU"/>
        </w:rPr>
        <w:t>Тема 2.3. Учет материально-производственных запасов</w:t>
      </w: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Задание 15: </w:t>
      </w:r>
      <w:r w:rsidRPr="00B45DA5">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Учет МПЗ ведется по  учетным ценам, с использованием счетов 15 и 16. </w:t>
      </w:r>
      <w:r w:rsidRPr="00B45DA5">
        <w:rPr>
          <w:rFonts w:ascii="Times New Roman" w:eastAsia="Calibri" w:hAnsi="Times New Roman" w:cs="Times New Roman"/>
          <w:b/>
          <w:lang w:val="ru-RU" w:eastAsia="ru-RU"/>
        </w:rPr>
        <w:t>Исходные данные:</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1. Остатки по счетам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1062"/>
        <w:gridCol w:w="3620"/>
        <w:gridCol w:w="1182"/>
      </w:tblGrid>
      <w:tr w:rsidR="00B45DA5" w:rsidRPr="00B45DA5" w:rsidTr="008F4EC7">
        <w:tc>
          <w:tcPr>
            <w:tcW w:w="3706"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1062"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 тыс.руб</w:t>
            </w:r>
          </w:p>
        </w:tc>
        <w:tc>
          <w:tcPr>
            <w:tcW w:w="3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1182"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 тыс.руб.</w:t>
            </w:r>
          </w:p>
        </w:tc>
      </w:tr>
      <w:tr w:rsidR="00B45DA5" w:rsidRPr="00B45DA5" w:rsidTr="008F4EC7">
        <w:tc>
          <w:tcPr>
            <w:tcW w:w="370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Основные средства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801900</w:t>
            </w:r>
          </w:p>
        </w:tc>
        <w:tc>
          <w:tcPr>
            <w:tcW w:w="3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118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862200</w:t>
            </w:r>
          </w:p>
        </w:tc>
      </w:tr>
      <w:tr w:rsidR="00B45DA5" w:rsidRPr="00B45DA5" w:rsidTr="008F4EC7">
        <w:tc>
          <w:tcPr>
            <w:tcW w:w="370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Материалы </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50000</w:t>
            </w:r>
          </w:p>
        </w:tc>
        <w:tc>
          <w:tcPr>
            <w:tcW w:w="3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Прибыль отчетного года</w:t>
            </w:r>
          </w:p>
        </w:tc>
        <w:tc>
          <w:tcPr>
            <w:tcW w:w="118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5500</w:t>
            </w:r>
          </w:p>
        </w:tc>
      </w:tr>
      <w:tr w:rsidR="00B45DA5" w:rsidRPr="00B45DA5" w:rsidTr="008F4EC7">
        <w:tc>
          <w:tcPr>
            <w:tcW w:w="370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Отклонение в стоимости материалов</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w:t>
            </w:r>
          </w:p>
        </w:tc>
        <w:tc>
          <w:tcPr>
            <w:tcW w:w="3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по налогам и сборам (НДС)</w:t>
            </w:r>
          </w:p>
        </w:tc>
        <w:tc>
          <w:tcPr>
            <w:tcW w:w="118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3000</w:t>
            </w:r>
          </w:p>
        </w:tc>
      </w:tr>
      <w:tr w:rsidR="00B45DA5" w:rsidRPr="00B45DA5" w:rsidTr="008F4EC7">
        <w:tc>
          <w:tcPr>
            <w:tcW w:w="370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Расчетные счета</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17800</w:t>
            </w:r>
          </w:p>
        </w:tc>
        <w:tc>
          <w:tcPr>
            <w:tcW w:w="3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18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r>
      <w:tr w:rsidR="00B45DA5" w:rsidRPr="00B45DA5" w:rsidTr="008F4EC7">
        <w:tc>
          <w:tcPr>
            <w:tcW w:w="370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БАЛАНС</w:t>
            </w:r>
          </w:p>
        </w:tc>
        <w:tc>
          <w:tcPr>
            <w:tcW w:w="106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870700</w:t>
            </w:r>
          </w:p>
        </w:tc>
        <w:tc>
          <w:tcPr>
            <w:tcW w:w="36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БАЛАНС</w:t>
            </w:r>
          </w:p>
        </w:tc>
        <w:tc>
          <w:tcPr>
            <w:tcW w:w="1182"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870700</w:t>
            </w:r>
          </w:p>
        </w:tc>
      </w:tr>
    </w:tbl>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2. Журнал хозяйственных операций за 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8129"/>
        <w:gridCol w:w="895"/>
        <w:gridCol w:w="476"/>
        <w:gridCol w:w="484"/>
      </w:tblGrid>
      <w:tr w:rsidR="00B45DA5" w:rsidRPr="00B45DA5" w:rsidTr="008F4EC7">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 </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Содержание операции</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Дт</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Кт</w:t>
            </w: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Акцептован счет поставщика за материалы: а. Покупная стоимость </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б. НДС</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1600</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Акцептован счет поставщика за материалы: а. Покупная стоимость </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б. НДС</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800</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Акцептован счет за доставку материалов: а. Стоимость перевозки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б. НДС</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300</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Оприходованы материалы в оценке по учетным ценам</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13000</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поставщикам</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14400</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Предъявлен к вычету из бюджета НДС</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заработная плата рабочим за разгрузку материалов</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700</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Произведены отчисления страховых взносов (оп. 7)</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Списываются отклонения фактической стоимости от стоимости материалов по учетным ценам</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Отпущены материалы по учетным ценам в: а)основной цех</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б) на содержание основных цехов</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в) вспомогательный цех</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с) службам управления</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1900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Отражаются результаты инвентаризации по учетным ценам                                                                    </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а. Излишки материалов</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б. Недостача материалов</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800</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Списываются отклонения фактической стоимости от стоимости израсходованных материалов по учетным ценам: а. основной цех</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б. на содержание основных цехов</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в. вспомогательный цех</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г. службам управления</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Списываются недостача материалов на виновное лицо</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Стоимость по рыночным ценам</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 Фактическая себестоимость</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Разница между рыночной ценой и фактической себестоимостью</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980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Принято в кассу от виновного лица в погашение недостачи</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980</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Списана на финансовые результаты разница между рыночной и фактической стоимостью недостающих материалов</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Перечислена в бюджет задолженность по НДС</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1"/>
              </w:num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Списаны по назначению общепроизводственные и общехозяйственные расходы</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rPr>
          <w:rFonts w:ascii="Times New Roman" w:eastAsia="Calibri" w:hAnsi="Times New Roman" w:cs="Times New Roman"/>
          <w:sz w:val="24"/>
          <w:szCs w:val="24"/>
          <w:lang w:val="ru-RU" w:eastAsia="ru-RU"/>
        </w:rPr>
      </w:pPr>
      <w:r w:rsidRPr="00B45DA5">
        <w:rPr>
          <w:rFonts w:ascii="Times New Roman" w:eastAsia="Calibri" w:hAnsi="Times New Roman" w:cs="Times New Roman"/>
          <w:b/>
          <w:sz w:val="24"/>
          <w:szCs w:val="24"/>
          <w:lang w:val="ru-RU" w:eastAsia="ru-RU"/>
        </w:rPr>
        <w:t>Тема 2.4. Учет основных средств и нематериальных активов</w:t>
      </w: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Задание 13: </w:t>
      </w:r>
      <w:r w:rsidRPr="00B45DA5">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w:t>
      </w:r>
      <w:r w:rsidRPr="00B45DA5">
        <w:rPr>
          <w:rFonts w:ascii="Times New Roman" w:eastAsia="Calibri" w:hAnsi="Times New Roman" w:cs="Times New Roman"/>
          <w:b/>
          <w:lang w:val="ru-RU" w:eastAsia="ru-RU"/>
        </w:rPr>
        <w:t>Исходные данные:</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1. Остатки по счетам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800"/>
      </w:tblGrid>
      <w:tr w:rsidR="00B45DA5" w:rsidRPr="00B45DA5" w:rsidTr="008F4EC7">
        <w:tc>
          <w:tcPr>
            <w:tcW w:w="748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180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 руб.</w:t>
            </w:r>
          </w:p>
        </w:tc>
      </w:tr>
      <w:tr w:rsidR="00B45DA5" w:rsidRPr="00B45DA5" w:rsidTr="008F4EC7">
        <w:tc>
          <w:tcPr>
            <w:tcW w:w="74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Основные средства</w:t>
            </w:r>
          </w:p>
        </w:tc>
        <w:tc>
          <w:tcPr>
            <w:tcW w:w="180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1250000</w:t>
            </w:r>
          </w:p>
        </w:tc>
      </w:tr>
      <w:tr w:rsidR="00B45DA5" w:rsidRPr="00B45DA5" w:rsidTr="008F4EC7">
        <w:tc>
          <w:tcPr>
            <w:tcW w:w="74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Амортизация основных средств</w:t>
            </w:r>
          </w:p>
        </w:tc>
        <w:tc>
          <w:tcPr>
            <w:tcW w:w="180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980000</w:t>
            </w:r>
          </w:p>
        </w:tc>
      </w:tr>
      <w:tr w:rsidR="00B45DA5" w:rsidRPr="00B45DA5" w:rsidTr="008F4EC7">
        <w:tc>
          <w:tcPr>
            <w:tcW w:w="74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Вложения во внеоборотные активы</w:t>
            </w:r>
          </w:p>
        </w:tc>
        <w:tc>
          <w:tcPr>
            <w:tcW w:w="180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108000</w:t>
            </w:r>
          </w:p>
        </w:tc>
      </w:tr>
      <w:tr w:rsidR="00B45DA5" w:rsidRPr="00B45DA5" w:rsidTr="008F4EC7">
        <w:tc>
          <w:tcPr>
            <w:tcW w:w="74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Расчетные счета</w:t>
            </w:r>
          </w:p>
        </w:tc>
        <w:tc>
          <w:tcPr>
            <w:tcW w:w="180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12000</w:t>
            </w:r>
          </w:p>
        </w:tc>
      </w:tr>
      <w:tr w:rsidR="00B45DA5" w:rsidRPr="00B45DA5" w:rsidTr="008F4EC7">
        <w:tc>
          <w:tcPr>
            <w:tcW w:w="74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по налогам и сборам</w:t>
            </w:r>
          </w:p>
        </w:tc>
        <w:tc>
          <w:tcPr>
            <w:tcW w:w="180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60000</w:t>
            </w:r>
          </w:p>
        </w:tc>
      </w:tr>
      <w:tr w:rsidR="00B45DA5" w:rsidRPr="00B45DA5" w:rsidTr="008F4EC7">
        <w:tc>
          <w:tcPr>
            <w:tcW w:w="74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Нераспределенная прибыль</w:t>
            </w:r>
          </w:p>
        </w:tc>
        <w:tc>
          <w:tcPr>
            <w:tcW w:w="180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130000</w:t>
            </w:r>
          </w:p>
        </w:tc>
      </w:tr>
      <w:tr w:rsidR="00B45DA5" w:rsidRPr="00B45DA5" w:rsidTr="008F4EC7">
        <w:tc>
          <w:tcPr>
            <w:tcW w:w="74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180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200000</w:t>
            </w:r>
          </w:p>
        </w:tc>
      </w:tr>
    </w:tbl>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2. Журнал хозяйственных операций за март</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1080"/>
        <w:gridCol w:w="720"/>
        <w:gridCol w:w="720"/>
      </w:tblGrid>
      <w:tr w:rsidR="00B45DA5" w:rsidRPr="00B45DA5" w:rsidTr="008F4EC7">
        <w:tc>
          <w:tcPr>
            <w:tcW w:w="64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 </w:t>
            </w:r>
          </w:p>
        </w:tc>
        <w:tc>
          <w:tcPr>
            <w:tcW w:w="648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Содержание операции</w:t>
            </w:r>
          </w:p>
        </w:tc>
        <w:tc>
          <w:tcPr>
            <w:tcW w:w="108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7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Дт</w:t>
            </w:r>
          </w:p>
        </w:tc>
        <w:tc>
          <w:tcPr>
            <w:tcW w:w="7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Кт</w:t>
            </w: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Введен в эксплуатацию станок не требующий монтажа</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108000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Приняты основные средства, полученные безвозмездно:</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Балансовая стоимость</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Объект введен в эксплуатацию</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Акцептован счет поставщика за поступившие инструменты:</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Стоимость основных средств</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НДС</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за инструмент</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Инструмент передан в эксплуатацию</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Списывается стоимость инструмента</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Предъявлен к вычету НДС</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амортизация основных средств:</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Цехов основного производства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Цехов вспомогательного производства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Общепроизводственных служб</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Общезаводских служб</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4288</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2800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1166</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Ликвидирован станок:</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Первоначальная стоимость</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начисленной амортизации</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85700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81415</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Акцептован счет подрядчика за демонтаж станка: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Стоимость основных средств</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НДС</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Оприходованы запасные части от демонтажа</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5200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Выявлен и списан результат от ликвидации станка</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Передано покупателю оборудование</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Первоначальная стоимость</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начисленной амортизации</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64000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28000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выручка за проданное оборудование</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Продажная стоимость</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НДС </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52000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10400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Получены деньги от покупателя на расчетный счет</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648" w:type="dxa"/>
            <w:shd w:val="clear" w:color="auto" w:fill="auto"/>
          </w:tcPr>
          <w:p w:rsidR="00B45DA5" w:rsidRPr="00B45DA5" w:rsidRDefault="00B45DA5" w:rsidP="003227F1">
            <w:pPr>
              <w:numPr>
                <w:ilvl w:val="0"/>
                <w:numId w:val="70"/>
              </w:numPr>
              <w:spacing w:after="0" w:line="240" w:lineRule="auto"/>
              <w:rPr>
                <w:rFonts w:ascii="Times New Roman" w:eastAsia="Calibri" w:hAnsi="Times New Roman" w:cs="Times New Roman"/>
                <w:lang w:val="ru-RU" w:eastAsia="ru-RU"/>
              </w:rPr>
            </w:pPr>
          </w:p>
        </w:tc>
        <w:tc>
          <w:tcPr>
            <w:tcW w:w="64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Выявлен результат от продажи оборудования</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ind w:firstLine="709"/>
        <w:jc w:val="both"/>
        <w:rPr>
          <w:rFonts w:ascii="Times New Roman" w:eastAsia="Calibri" w:hAnsi="Times New Roman" w:cs="Times New Roman"/>
          <w:b/>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 14. </w:t>
      </w:r>
      <w:r w:rsidRPr="00B45DA5">
        <w:rPr>
          <w:rFonts w:ascii="Times New Roman" w:eastAsia="Calibri" w:hAnsi="Times New Roman" w:cs="Times New Roman"/>
          <w:lang w:val="ru-RU" w:eastAsia="ru-RU"/>
        </w:rPr>
        <w:t>Рассчитать сумму амортизационных отчислений за первые четыре года эксплуатации тремя способами по:</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машинам и оборудованию – первоначальная стоимость 1000000 руб., срок полезного использования 8 лет;</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 вычислительной технике – первоначальная стоимость 400000 руб., срок полезного использования 8 лет.</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Линейным методом:</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9D295D" w:rsidP="00B45DA5">
      <w:pPr>
        <w:spacing w:after="0" w:line="240" w:lineRule="auto"/>
        <w:ind w:firstLine="709"/>
        <w:jc w:val="both"/>
        <w:rPr>
          <w:rFonts w:ascii="Times New Roman" w:eastAsia="Calibri" w:hAnsi="Times New Roman" w:cs="Times New Roman"/>
          <w:lang w:val="ru-RU" w:eastAsia="ru-RU"/>
        </w:rPr>
      </w:pPr>
      <w:r>
        <w:rPr>
          <w:rFonts w:ascii="Times New Roman" w:eastAsia="Calibri" w:hAnsi="Times New Roman" w:cs="Times New Roman"/>
          <w:noProof/>
          <w:lang w:val="ru-RU" w:eastAsia="ru-RU"/>
        </w:rPr>
        <w:pict>
          <v:line id="_x0000_s1030" style="position:absolute;left:0;text-align:left;z-index:251659264" from="18pt,1pt" to="468pt,1pt"/>
        </w:pict>
      </w:r>
      <w:r w:rsidR="00B45DA5" w:rsidRPr="00B45DA5">
        <w:rPr>
          <w:rFonts w:ascii="Times New Roman" w:eastAsia="Calibri" w:hAnsi="Times New Roman" w:cs="Times New Roman"/>
          <w:lang w:val="ru-RU" w:eastAsia="ru-RU"/>
        </w:rPr>
        <w:t>б)</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9D295D" w:rsidP="00B45DA5">
      <w:pPr>
        <w:spacing w:after="0" w:line="240" w:lineRule="auto"/>
        <w:ind w:firstLine="709"/>
        <w:jc w:val="both"/>
        <w:rPr>
          <w:rFonts w:ascii="Times New Roman" w:eastAsia="Calibri" w:hAnsi="Times New Roman" w:cs="Times New Roman"/>
          <w:lang w:val="ru-RU" w:eastAsia="ru-RU"/>
        </w:rPr>
      </w:pPr>
      <w:r>
        <w:rPr>
          <w:rFonts w:ascii="Times New Roman" w:eastAsia="Calibri" w:hAnsi="Times New Roman" w:cs="Times New Roman"/>
          <w:noProof/>
          <w:lang w:val="ru-RU" w:eastAsia="ru-RU"/>
        </w:rPr>
        <w:pict>
          <v:line id="_x0000_s1031" style="position:absolute;left:0;text-align:left;z-index:251660288" from="18pt,13.8pt" to="468pt,13.8pt"/>
        </w:pic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Способом уменьшаемого остатка с коэффициентом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617"/>
        <w:gridCol w:w="3830"/>
        <w:gridCol w:w="2393"/>
      </w:tblGrid>
      <w:tr w:rsidR="00B45DA5" w:rsidRPr="00B45DA5" w:rsidTr="008F4EC7">
        <w:tc>
          <w:tcPr>
            <w:tcW w:w="1731"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А) Год эксплуатации</w:t>
            </w:r>
          </w:p>
        </w:tc>
        <w:tc>
          <w:tcPr>
            <w:tcW w:w="161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Остаточная стоимость</w:t>
            </w:r>
          </w:p>
        </w:tc>
        <w:tc>
          <w:tcPr>
            <w:tcW w:w="383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Расчет амортизации</w:t>
            </w:r>
          </w:p>
        </w:tc>
        <w:tc>
          <w:tcPr>
            <w:tcW w:w="2393"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 амортизации</w:t>
            </w: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1-й</w:t>
            </w:r>
          </w:p>
        </w:tc>
        <w:tc>
          <w:tcPr>
            <w:tcW w:w="1617"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3830"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2-й</w:t>
            </w:r>
          </w:p>
        </w:tc>
        <w:tc>
          <w:tcPr>
            <w:tcW w:w="1617"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3830"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3-й</w:t>
            </w:r>
          </w:p>
        </w:tc>
        <w:tc>
          <w:tcPr>
            <w:tcW w:w="1617"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3830"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4-й</w:t>
            </w:r>
          </w:p>
        </w:tc>
        <w:tc>
          <w:tcPr>
            <w:tcW w:w="1617"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3830"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Итого</w:t>
            </w:r>
          </w:p>
        </w:tc>
        <w:tc>
          <w:tcPr>
            <w:tcW w:w="1617"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Х</w:t>
            </w:r>
          </w:p>
        </w:tc>
        <w:tc>
          <w:tcPr>
            <w:tcW w:w="383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х</w:t>
            </w: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bl>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617"/>
        <w:gridCol w:w="3830"/>
        <w:gridCol w:w="2393"/>
      </w:tblGrid>
      <w:tr w:rsidR="00B45DA5" w:rsidRPr="00B45DA5" w:rsidTr="008F4EC7">
        <w:tc>
          <w:tcPr>
            <w:tcW w:w="1731"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 Год эксплуатации</w:t>
            </w:r>
          </w:p>
        </w:tc>
        <w:tc>
          <w:tcPr>
            <w:tcW w:w="161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Остаточная стоимость</w:t>
            </w:r>
          </w:p>
        </w:tc>
        <w:tc>
          <w:tcPr>
            <w:tcW w:w="383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Расчет амортизации</w:t>
            </w:r>
          </w:p>
        </w:tc>
        <w:tc>
          <w:tcPr>
            <w:tcW w:w="2393"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 амортизации</w:t>
            </w: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1-й</w:t>
            </w:r>
          </w:p>
        </w:tc>
        <w:tc>
          <w:tcPr>
            <w:tcW w:w="1617"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3830"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2-й</w:t>
            </w:r>
          </w:p>
        </w:tc>
        <w:tc>
          <w:tcPr>
            <w:tcW w:w="1617"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3830"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3-й</w:t>
            </w:r>
          </w:p>
        </w:tc>
        <w:tc>
          <w:tcPr>
            <w:tcW w:w="1617"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3830"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4-й</w:t>
            </w:r>
          </w:p>
        </w:tc>
        <w:tc>
          <w:tcPr>
            <w:tcW w:w="1617"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3830"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73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Итого</w:t>
            </w:r>
          </w:p>
        </w:tc>
        <w:tc>
          <w:tcPr>
            <w:tcW w:w="1617"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Х</w:t>
            </w:r>
          </w:p>
        </w:tc>
        <w:tc>
          <w:tcPr>
            <w:tcW w:w="383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х</w:t>
            </w:r>
          </w:p>
        </w:tc>
        <w:tc>
          <w:tcPr>
            <w:tcW w:w="2393"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bl>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Способом списания стоимости по сумме чисел лет срока полезного использования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408"/>
        <w:gridCol w:w="1539"/>
        <w:gridCol w:w="2601"/>
        <w:gridCol w:w="1475"/>
      </w:tblGrid>
      <w:tr w:rsidR="00B45DA5" w:rsidRPr="00B45DA5" w:rsidTr="008F4EC7">
        <w:tc>
          <w:tcPr>
            <w:tcW w:w="154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Год эксплуатации</w:t>
            </w:r>
          </w:p>
        </w:tc>
        <w:tc>
          <w:tcPr>
            <w:tcW w:w="240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Расчет амортизации</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А</w:t>
            </w:r>
          </w:p>
        </w:tc>
        <w:tc>
          <w:tcPr>
            <w:tcW w:w="1539"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 амортизации</w:t>
            </w:r>
          </w:p>
        </w:tc>
        <w:tc>
          <w:tcPr>
            <w:tcW w:w="2601"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Расчет амортизации</w:t>
            </w: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w:t>
            </w:r>
          </w:p>
        </w:tc>
        <w:tc>
          <w:tcPr>
            <w:tcW w:w="1475"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 амортизации</w:t>
            </w:r>
          </w:p>
        </w:tc>
      </w:tr>
      <w:tr w:rsidR="00B45DA5" w:rsidRPr="00B45DA5" w:rsidTr="008F4EC7">
        <w:tc>
          <w:tcPr>
            <w:tcW w:w="1548"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1-й</w:t>
            </w:r>
          </w:p>
        </w:tc>
        <w:tc>
          <w:tcPr>
            <w:tcW w:w="2408"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1539"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60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1475"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548"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2-й</w:t>
            </w:r>
          </w:p>
        </w:tc>
        <w:tc>
          <w:tcPr>
            <w:tcW w:w="2408"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1539"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60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1475"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548"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3-й</w:t>
            </w:r>
          </w:p>
        </w:tc>
        <w:tc>
          <w:tcPr>
            <w:tcW w:w="2408"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1539"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60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1475"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548"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4-й</w:t>
            </w:r>
          </w:p>
        </w:tc>
        <w:tc>
          <w:tcPr>
            <w:tcW w:w="2408"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1539"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601"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1475"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r w:rsidR="00B45DA5" w:rsidRPr="00B45DA5" w:rsidTr="008F4EC7">
        <w:tc>
          <w:tcPr>
            <w:tcW w:w="1548"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Итого</w:t>
            </w:r>
          </w:p>
        </w:tc>
        <w:tc>
          <w:tcPr>
            <w:tcW w:w="2408"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х</w:t>
            </w:r>
          </w:p>
        </w:tc>
        <w:tc>
          <w:tcPr>
            <w:tcW w:w="1539"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c>
          <w:tcPr>
            <w:tcW w:w="2601"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х</w:t>
            </w:r>
          </w:p>
        </w:tc>
        <w:tc>
          <w:tcPr>
            <w:tcW w:w="1475" w:type="dxa"/>
            <w:shd w:val="clear" w:color="auto" w:fill="auto"/>
          </w:tcPr>
          <w:p w:rsidR="00B45DA5" w:rsidRPr="00B45DA5" w:rsidRDefault="00B45DA5" w:rsidP="00B45DA5">
            <w:pPr>
              <w:spacing w:after="0" w:line="240" w:lineRule="auto"/>
              <w:jc w:val="both"/>
              <w:rPr>
                <w:rFonts w:ascii="Times New Roman" w:eastAsia="Calibri" w:hAnsi="Times New Roman" w:cs="Times New Roman"/>
                <w:lang w:val="ru-RU" w:eastAsia="ru-RU"/>
              </w:rPr>
            </w:pPr>
          </w:p>
        </w:tc>
      </w:tr>
    </w:tbl>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4. Способом пропорционально объему выполненных работ. </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Если в декабре приобретен автомобиль грузоподъемностью более 2 т с предполагаемым пробегом </w:t>
      </w:r>
      <w:smartTag w:uri="urn:schemas-microsoft-com:office:smarttags" w:element="metricconverter">
        <w:smartTagPr>
          <w:attr w:name="ProductID" w:val="400000 км"/>
        </w:smartTagPr>
        <w:r w:rsidRPr="00B45DA5">
          <w:rPr>
            <w:rFonts w:ascii="Times New Roman" w:eastAsia="Calibri" w:hAnsi="Times New Roman" w:cs="Times New Roman"/>
            <w:lang w:val="ru-RU" w:eastAsia="ru-RU"/>
          </w:rPr>
          <w:t>400000 км</w:t>
        </w:r>
      </w:smartTag>
      <w:r w:rsidRPr="00B45DA5">
        <w:rPr>
          <w:rFonts w:ascii="Times New Roman" w:eastAsia="Calibri" w:hAnsi="Times New Roman" w:cs="Times New Roman"/>
          <w:lang w:val="ru-RU" w:eastAsia="ru-RU"/>
        </w:rPr>
        <w:t xml:space="preserve">. Первоначальная стоимость объекта 800000 руб., в отчетном периоде пробег составил </w:t>
      </w:r>
      <w:smartTag w:uri="urn:schemas-microsoft-com:office:smarttags" w:element="metricconverter">
        <w:smartTagPr>
          <w:attr w:name="ProductID" w:val="5000 км"/>
        </w:smartTagPr>
        <w:r w:rsidRPr="00B45DA5">
          <w:rPr>
            <w:rFonts w:ascii="Times New Roman" w:eastAsia="Calibri" w:hAnsi="Times New Roman" w:cs="Times New Roman"/>
            <w:lang w:val="ru-RU" w:eastAsia="ru-RU"/>
          </w:rPr>
          <w:t>5000 км</w:t>
        </w:r>
      </w:smartTag>
      <w:r w:rsidRPr="00B45DA5">
        <w:rPr>
          <w:rFonts w:ascii="Times New Roman" w:eastAsia="Calibri" w:hAnsi="Times New Roman" w:cs="Times New Roman"/>
          <w:lang w:val="ru-RU" w:eastAsia="ru-RU"/>
        </w:rPr>
        <w:t xml:space="preserve">. </w:t>
      </w:r>
    </w:p>
    <w:p w:rsidR="00B45DA5" w:rsidRPr="00B45DA5" w:rsidRDefault="00B45DA5" w:rsidP="00B45DA5">
      <w:pPr>
        <w:spacing w:after="0" w:line="240" w:lineRule="auto"/>
        <w:jc w:val="center"/>
        <w:rPr>
          <w:rFonts w:ascii="Times New Roman" w:eastAsia="Calibri" w:hAnsi="Times New Roman" w:cs="Times New Roman"/>
          <w:b/>
          <w:sz w:val="24"/>
          <w:szCs w:val="24"/>
          <w:lang w:val="ru-RU" w:eastAsia="ru-RU"/>
        </w:rPr>
      </w:pPr>
      <w:r w:rsidRPr="00B45DA5">
        <w:rPr>
          <w:rFonts w:ascii="Times New Roman" w:eastAsia="Calibri" w:hAnsi="Times New Roman" w:cs="Times New Roman"/>
          <w:b/>
          <w:sz w:val="24"/>
          <w:szCs w:val="24"/>
          <w:lang w:val="ru-RU" w:eastAsia="ru-RU"/>
        </w:rPr>
        <w:t>Тема 2.5. Учет труда и его оплаты</w:t>
      </w: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Задание 12: </w:t>
      </w:r>
      <w:r w:rsidRPr="00B45DA5">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w:t>
      </w:r>
      <w:r w:rsidRPr="00B45DA5">
        <w:rPr>
          <w:rFonts w:ascii="Times New Roman" w:eastAsia="Calibri" w:hAnsi="Times New Roman" w:cs="Times New Roman"/>
          <w:b/>
          <w:lang w:val="ru-RU" w:eastAsia="ru-RU"/>
        </w:rPr>
        <w:t>Исходные данные:</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Баланс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8"/>
        <w:gridCol w:w="1056"/>
        <w:gridCol w:w="3520"/>
        <w:gridCol w:w="1056"/>
      </w:tblGrid>
      <w:tr w:rsidR="00B45DA5" w:rsidRPr="00B45DA5" w:rsidTr="008F4EC7">
        <w:tc>
          <w:tcPr>
            <w:tcW w:w="393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1056"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35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1056"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r>
      <w:tr w:rsidR="00B45DA5" w:rsidRPr="00B45DA5" w:rsidTr="008F4EC7">
        <w:tc>
          <w:tcPr>
            <w:tcW w:w="393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Основные средства</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910100</w:t>
            </w:r>
          </w:p>
        </w:tc>
        <w:tc>
          <w:tcPr>
            <w:tcW w:w="35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1120000</w:t>
            </w:r>
          </w:p>
        </w:tc>
      </w:tr>
      <w:tr w:rsidR="00B45DA5" w:rsidRPr="00B45DA5" w:rsidTr="008F4EC7">
        <w:tc>
          <w:tcPr>
            <w:tcW w:w="393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Материалы</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110400</w:t>
            </w:r>
          </w:p>
        </w:tc>
        <w:tc>
          <w:tcPr>
            <w:tcW w:w="35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с персоналом по оплате труда</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57000</w:t>
            </w:r>
          </w:p>
        </w:tc>
      </w:tr>
      <w:tr w:rsidR="00B45DA5" w:rsidRPr="00B45DA5" w:rsidTr="008F4EC7">
        <w:tc>
          <w:tcPr>
            <w:tcW w:w="393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Расчетные счета</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159000</w:t>
            </w:r>
          </w:p>
        </w:tc>
        <w:tc>
          <w:tcPr>
            <w:tcW w:w="35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по социальному страхованию и обеспечению</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1800</w:t>
            </w:r>
          </w:p>
        </w:tc>
      </w:tr>
      <w:tr w:rsidR="00B45DA5" w:rsidRPr="00B45DA5" w:rsidTr="008F4EC7">
        <w:tc>
          <w:tcPr>
            <w:tcW w:w="393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35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по налогам и сборам</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700</w:t>
            </w:r>
          </w:p>
        </w:tc>
      </w:tr>
      <w:tr w:rsidR="00B45DA5" w:rsidRPr="00B45DA5" w:rsidTr="008F4EC7">
        <w:tc>
          <w:tcPr>
            <w:tcW w:w="3938" w:type="dxa"/>
            <w:shd w:val="clear" w:color="auto" w:fill="auto"/>
          </w:tcPr>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Баланс</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1179500</w:t>
            </w:r>
          </w:p>
        </w:tc>
        <w:tc>
          <w:tcPr>
            <w:tcW w:w="3520" w:type="dxa"/>
            <w:shd w:val="clear" w:color="auto" w:fill="auto"/>
          </w:tcPr>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Баланс</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b/>
                <w:i/>
                <w:u w:val="single"/>
                <w:lang w:val="ru-RU" w:eastAsia="ru-RU"/>
              </w:rPr>
            </w:pPr>
            <w:r w:rsidRPr="00B45DA5">
              <w:rPr>
                <w:rFonts w:ascii="Times New Roman" w:eastAsia="Calibri" w:hAnsi="Times New Roman" w:cs="Times New Roman"/>
                <w:b/>
                <w:lang w:val="ru-RU" w:eastAsia="ru-RU"/>
              </w:rPr>
              <w:t>1179500</w:t>
            </w:r>
          </w:p>
        </w:tc>
      </w:tr>
    </w:tbl>
    <w:p w:rsidR="00B45DA5" w:rsidRPr="00B45DA5" w:rsidRDefault="00B45DA5" w:rsidP="00B45DA5">
      <w:pPr>
        <w:spacing w:after="0" w:line="240" w:lineRule="auto"/>
        <w:rPr>
          <w:rFonts w:ascii="Times New Roman" w:eastAsia="Calibri" w:hAnsi="Times New Roman" w:cs="Times New Roman"/>
          <w:b/>
          <w:i/>
          <w:u w:val="single"/>
          <w:lang w:val="ru-RU" w:eastAsia="ru-RU"/>
        </w:rPr>
      </w:pP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Журнал хозяйственных операций за март</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750"/>
        <w:gridCol w:w="957"/>
        <w:gridCol w:w="763"/>
        <w:gridCol w:w="642"/>
      </w:tblGrid>
      <w:tr w:rsidR="00B45DA5" w:rsidRPr="00B45DA5" w:rsidTr="008F4EC7">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 </w:t>
            </w:r>
          </w:p>
        </w:tc>
        <w:tc>
          <w:tcPr>
            <w:tcW w:w="675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Содержание операции</w:t>
            </w:r>
          </w:p>
        </w:tc>
        <w:tc>
          <w:tcPr>
            <w:tcW w:w="95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Сумма </w:t>
            </w:r>
          </w:p>
        </w:tc>
        <w:tc>
          <w:tcPr>
            <w:tcW w:w="763"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Дт</w:t>
            </w:r>
          </w:p>
        </w:tc>
        <w:tc>
          <w:tcPr>
            <w:tcW w:w="642"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Кт</w:t>
            </w: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Перечислено с расчетного счета: а. сумма НДФЛ из з/пл</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б.отчисления социальных взносов</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1800</w:t>
            </w: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Получено с расчетного счета в кассу на выдачу з/пл за февраль</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57000</w:t>
            </w: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Выплачена з/пл за февраль</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56700</w:t>
            </w: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Депонирована невыданная з/пл за февраль</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Зачислена на расчетный счет невыданная з/пл за февраль</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Получено с расчетного счета в кассу на выдачу з/пл за март</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53000</w:t>
            </w: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Выплачена з/пл за март</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53000</w:t>
            </w: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з/пл за март:</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Производственным рабочим </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по обслуживанию основного цеха</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вспомогательного цеха</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вспомогательных цехов</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основного цеха</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управления</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за упаковку готовой продукции</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9200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13800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5000</w:t>
            </w: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Произведены отчисления социальных взносов</w:t>
            </w:r>
          </w:p>
          <w:p w:rsidR="00B45DA5" w:rsidRPr="00B45DA5" w:rsidRDefault="00B45DA5" w:rsidP="003227F1">
            <w:pPr>
              <w:numPr>
                <w:ilvl w:val="0"/>
                <w:numId w:val="5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Производственным рабочим </w:t>
            </w:r>
          </w:p>
          <w:p w:rsidR="00B45DA5" w:rsidRPr="00B45DA5" w:rsidRDefault="00B45DA5" w:rsidP="003227F1">
            <w:pPr>
              <w:numPr>
                <w:ilvl w:val="0"/>
                <w:numId w:val="5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по обслуживанию основного цеха</w:t>
            </w:r>
          </w:p>
          <w:p w:rsidR="00B45DA5" w:rsidRPr="00B45DA5" w:rsidRDefault="00B45DA5" w:rsidP="003227F1">
            <w:pPr>
              <w:numPr>
                <w:ilvl w:val="0"/>
                <w:numId w:val="5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вспомогательного цеха</w:t>
            </w:r>
          </w:p>
          <w:p w:rsidR="00B45DA5" w:rsidRPr="00B45DA5" w:rsidRDefault="00B45DA5" w:rsidP="003227F1">
            <w:pPr>
              <w:numPr>
                <w:ilvl w:val="0"/>
                <w:numId w:val="5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вспомогательных цехов</w:t>
            </w:r>
          </w:p>
          <w:p w:rsidR="00B45DA5" w:rsidRPr="00B45DA5" w:rsidRDefault="00B45DA5" w:rsidP="003227F1">
            <w:pPr>
              <w:numPr>
                <w:ilvl w:val="0"/>
                <w:numId w:val="5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основного цеха</w:t>
            </w:r>
          </w:p>
          <w:p w:rsidR="00B45DA5" w:rsidRPr="00B45DA5" w:rsidRDefault="00B45DA5" w:rsidP="003227F1">
            <w:pPr>
              <w:numPr>
                <w:ilvl w:val="0"/>
                <w:numId w:val="5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управления</w:t>
            </w:r>
          </w:p>
          <w:p w:rsidR="00B45DA5" w:rsidRPr="00B45DA5" w:rsidRDefault="00B45DA5" w:rsidP="003227F1">
            <w:pPr>
              <w:numPr>
                <w:ilvl w:val="0"/>
                <w:numId w:val="5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за упаковку готовой продукции</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Начислено пособие по временной нетрудоспособности рабочим основного цеха</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800</w:t>
            </w: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Произведены отчисления в резерв отпусков в размере 8% от суммы з/пл рабочих с отчислениями на соц. страхование и выплат по больничным листам</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Удержаны из з/пл  а. Суммы НДФЛ</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б. Суммы по исполнительным листам</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8600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400</w:t>
            </w: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w:t>
            </w:r>
          </w:p>
        </w:tc>
        <w:tc>
          <w:tcPr>
            <w:tcW w:w="675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Списываются по назначению: а. Общепроизводственные</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                                        б. Общехозяйственные расходы</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64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sz w:val="24"/>
          <w:szCs w:val="24"/>
          <w:lang w:val="ru-RU" w:eastAsia="ru-RU"/>
        </w:rPr>
      </w:pPr>
      <w:r w:rsidRPr="00B45DA5">
        <w:rPr>
          <w:rFonts w:ascii="Times New Roman" w:eastAsia="Calibri" w:hAnsi="Times New Roman" w:cs="Times New Roman"/>
          <w:b/>
          <w:sz w:val="24"/>
          <w:szCs w:val="24"/>
          <w:lang w:val="ru-RU" w:eastAsia="ru-RU"/>
        </w:rPr>
        <w:t>Тема 2.6. Учет уставного, добавочного и резервного капиталов</w:t>
      </w: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 18: </w:t>
      </w:r>
      <w:r w:rsidRPr="00B45DA5">
        <w:rPr>
          <w:rFonts w:ascii="Times New Roman" w:eastAsia="Calibri" w:hAnsi="Times New Roman" w:cs="Times New Roman"/>
          <w:lang w:val="ru-RU" w:eastAsia="ru-RU"/>
        </w:rPr>
        <w:t>а) открыть счета бухгалтерского учета; б) рассчитать величину чистых активов на 1 декабря 20ХХ; в) отразить хозяйственные операции на счетах бухгалтерского учета; г) составить обортно-сальдовую ведомость и баланс на конец периода;                             д) рассчитать величину чистых активов на 31 декабря 20ХХ.</w:t>
      </w:r>
    </w:p>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lang w:val="ru-RU" w:eastAsia="ru-RU"/>
        </w:rPr>
        <w:t xml:space="preserve"> </w:t>
      </w:r>
      <w:r w:rsidRPr="00B45DA5">
        <w:rPr>
          <w:rFonts w:ascii="Times New Roman" w:eastAsia="Calibri" w:hAnsi="Times New Roman" w:cs="Times New Roman"/>
          <w:b/>
          <w:lang w:val="ru-RU" w:eastAsia="ru-RU"/>
        </w:rPr>
        <w:t>Исходные данные:</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Баланс на 1 декабря 20ХХ года:</w:t>
      </w:r>
    </w:p>
    <w:p w:rsidR="00B45DA5" w:rsidRPr="00B45DA5" w:rsidRDefault="00B45DA5" w:rsidP="00B45DA5">
      <w:pPr>
        <w:spacing w:after="0" w:line="240" w:lineRule="auto"/>
        <w:rPr>
          <w:rFonts w:ascii="Times New Roman" w:eastAsia="Calibri" w:hAnsi="Times New Roman" w:cs="Times New Roman"/>
          <w:b/>
          <w:i/>
          <w:u w:val="single"/>
          <w:lang w:val="ru-RU" w:eastAsia="ru-RU"/>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957"/>
        <w:gridCol w:w="4722"/>
        <w:gridCol w:w="957"/>
      </w:tblGrid>
      <w:tr w:rsidR="00B45DA5" w:rsidRPr="00B45DA5" w:rsidTr="008F4EC7">
        <w:tc>
          <w:tcPr>
            <w:tcW w:w="298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95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4722"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r>
      <w:tr w:rsidR="00B45DA5" w:rsidRPr="00B45DA5" w:rsidTr="008F4EC7">
        <w:tc>
          <w:tcPr>
            <w:tcW w:w="29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Основные средства</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140000</w:t>
            </w:r>
          </w:p>
        </w:tc>
        <w:tc>
          <w:tcPr>
            <w:tcW w:w="47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Резервный капитал</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3000</w:t>
            </w:r>
          </w:p>
        </w:tc>
      </w:tr>
      <w:tr w:rsidR="00B45DA5" w:rsidRPr="00B45DA5" w:rsidTr="008F4EC7">
        <w:tc>
          <w:tcPr>
            <w:tcW w:w="29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Амортизация основных средств</w:t>
            </w:r>
          </w:p>
        </w:tc>
        <w:tc>
          <w:tcPr>
            <w:tcW w:w="957" w:type="dxa"/>
            <w:shd w:val="clear" w:color="auto" w:fill="auto"/>
          </w:tcPr>
          <w:p w:rsidR="00B45DA5" w:rsidRPr="00B45DA5" w:rsidRDefault="009D295D" w:rsidP="00B45DA5">
            <w:pPr>
              <w:spacing w:after="0" w:line="240" w:lineRule="auto"/>
              <w:jc w:val="right"/>
              <w:rPr>
                <w:rFonts w:ascii="Times New Roman" w:eastAsia="Calibri" w:hAnsi="Times New Roman" w:cs="Times New Roman"/>
                <w:lang w:val="ru-RU" w:eastAsia="ru-RU"/>
              </w:rPr>
            </w:pPr>
            <w:r>
              <w:rPr>
                <w:rFonts w:ascii="Times New Roman" w:eastAsia="Calibri" w:hAnsi="Times New Roman" w:cs="Times New Roman"/>
                <w:noProof/>
                <w:lang w:val="ru-RU" w:eastAsia="ru-RU"/>
              </w:rPr>
              <w:pict>
                <v:line id="_x0000_s1033" style="position:absolute;left:0;text-align:left;z-index:251662336;mso-position-horizontal-relative:text;mso-position-vertical-relative:text" from="39.85pt,11.3pt" to="327.85pt,11.3pt"/>
              </w:pict>
            </w:r>
            <w:r w:rsidR="00B45DA5" w:rsidRPr="00B45DA5">
              <w:rPr>
                <w:rFonts w:ascii="Times New Roman" w:eastAsia="Calibri" w:hAnsi="Times New Roman" w:cs="Times New Roman"/>
                <w:lang w:val="ru-RU" w:eastAsia="ru-RU"/>
              </w:rPr>
              <w:t>60000</w:t>
            </w:r>
          </w:p>
        </w:tc>
        <w:tc>
          <w:tcPr>
            <w:tcW w:w="4722" w:type="dxa"/>
            <w:shd w:val="clear" w:color="auto" w:fill="auto"/>
          </w:tcPr>
          <w:p w:rsidR="00B45DA5" w:rsidRPr="00B45DA5" w:rsidRDefault="009D295D" w:rsidP="00B45DA5">
            <w:pPr>
              <w:spacing w:after="0" w:line="240" w:lineRule="auto"/>
              <w:rPr>
                <w:rFonts w:ascii="Times New Roman" w:eastAsia="Calibri" w:hAnsi="Times New Roman" w:cs="Times New Roman"/>
                <w:lang w:val="ru-RU" w:eastAsia="ru-RU"/>
              </w:rPr>
            </w:pPr>
            <w:r>
              <w:rPr>
                <w:rFonts w:ascii="Times New Roman" w:eastAsia="Calibri" w:hAnsi="Times New Roman" w:cs="Times New Roman"/>
                <w:noProof/>
                <w:lang w:val="ru-RU" w:eastAsia="ru-RU"/>
              </w:rPr>
              <w:pict>
                <v:line id="_x0000_s1032" style="position:absolute;z-index:251661312;mso-position-horizontal-relative:text;mso-position-vertical-relative:text" from="-35.7pt,27.6pt" to="225.3pt,27.6pt"/>
              </w:pict>
            </w:r>
            <w:r w:rsidR="00B45DA5" w:rsidRPr="00B45DA5">
              <w:rPr>
                <w:rFonts w:ascii="Times New Roman" w:eastAsia="Calibri" w:hAnsi="Times New Roman" w:cs="Times New Roman"/>
                <w:lang w:val="ru-RU" w:eastAsia="ru-RU"/>
              </w:rPr>
              <w:t>Расчеты с поставщиками и подрядчиками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Долгосрочные займы (облигации)</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10000</w:t>
            </w:r>
          </w:p>
        </w:tc>
      </w:tr>
      <w:tr w:rsidR="00B45DA5" w:rsidRPr="00B45DA5" w:rsidTr="008F4EC7">
        <w:tc>
          <w:tcPr>
            <w:tcW w:w="29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Готовая продукция</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50000</w:t>
            </w:r>
          </w:p>
        </w:tc>
        <w:tc>
          <w:tcPr>
            <w:tcW w:w="47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с персоналом по оплате труда</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57000</w:t>
            </w:r>
          </w:p>
        </w:tc>
      </w:tr>
      <w:tr w:rsidR="00B45DA5" w:rsidRPr="00B45DA5" w:rsidTr="008F4EC7">
        <w:tc>
          <w:tcPr>
            <w:tcW w:w="29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Расчетные счета</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50000</w:t>
            </w:r>
          </w:p>
        </w:tc>
        <w:tc>
          <w:tcPr>
            <w:tcW w:w="47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Прибыль отчетного года</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10000</w:t>
            </w:r>
          </w:p>
        </w:tc>
      </w:tr>
      <w:tr w:rsidR="00B45DA5" w:rsidRPr="00B45DA5" w:rsidTr="008F4EC7">
        <w:tc>
          <w:tcPr>
            <w:tcW w:w="29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Непокрытый убыток прошлых лет</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23000</w:t>
            </w:r>
          </w:p>
        </w:tc>
        <w:tc>
          <w:tcPr>
            <w:tcW w:w="47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Прочие доходы</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10000</w:t>
            </w:r>
          </w:p>
        </w:tc>
      </w:tr>
      <w:tr w:rsidR="00B45DA5" w:rsidRPr="00B45DA5" w:rsidTr="008F4EC7">
        <w:tc>
          <w:tcPr>
            <w:tcW w:w="298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95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120000</w:t>
            </w:r>
          </w:p>
        </w:tc>
        <w:tc>
          <w:tcPr>
            <w:tcW w:w="47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Сальдо прочих доходов и расходов</w:t>
            </w:r>
          </w:p>
        </w:tc>
        <w:tc>
          <w:tcPr>
            <w:tcW w:w="0" w:type="auto"/>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10000</w:t>
            </w:r>
          </w:p>
        </w:tc>
      </w:tr>
    </w:tbl>
    <w:p w:rsidR="00B45DA5" w:rsidRPr="00B45DA5" w:rsidRDefault="00B45DA5" w:rsidP="00B45DA5">
      <w:pPr>
        <w:spacing w:after="0" w:line="240" w:lineRule="auto"/>
        <w:rPr>
          <w:rFonts w:ascii="Times New Roman" w:eastAsia="Calibri" w:hAnsi="Times New Roman" w:cs="Times New Roman"/>
          <w:b/>
          <w:i/>
          <w:u w:val="single"/>
          <w:lang w:val="ru-RU" w:eastAsia="ru-RU"/>
        </w:rPr>
      </w:pP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Журнал хозяйственных операций за декабрь</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6522"/>
        <w:gridCol w:w="1017"/>
        <w:gridCol w:w="647"/>
        <w:gridCol w:w="766"/>
      </w:tblGrid>
      <w:tr w:rsidR="00B45DA5" w:rsidRPr="00B45DA5" w:rsidTr="008F4EC7">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 </w:t>
            </w:r>
          </w:p>
        </w:tc>
        <w:tc>
          <w:tcPr>
            <w:tcW w:w="6522"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Содержание операции</w:t>
            </w:r>
          </w:p>
        </w:tc>
        <w:tc>
          <w:tcPr>
            <w:tcW w:w="101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 руб.</w:t>
            </w:r>
          </w:p>
        </w:tc>
        <w:tc>
          <w:tcPr>
            <w:tcW w:w="64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Дт</w:t>
            </w:r>
          </w:p>
        </w:tc>
        <w:tc>
          <w:tcPr>
            <w:tcW w:w="766"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Кт</w:t>
            </w:r>
          </w:p>
        </w:tc>
      </w:tr>
      <w:tr w:rsidR="00B45DA5" w:rsidRPr="00B45DA5" w:rsidTr="008F4EC7">
        <w:tc>
          <w:tcPr>
            <w:tcW w:w="0" w:type="auto"/>
            <w:shd w:val="clear" w:color="auto" w:fill="auto"/>
          </w:tcPr>
          <w:p w:rsidR="00B45DA5" w:rsidRPr="00B45DA5" w:rsidRDefault="00B45DA5" w:rsidP="003227F1">
            <w:pPr>
              <w:numPr>
                <w:ilvl w:val="0"/>
                <w:numId w:val="52"/>
              </w:numPr>
              <w:spacing w:after="0" w:line="240" w:lineRule="auto"/>
              <w:rPr>
                <w:rFonts w:ascii="Times New Roman" w:eastAsia="Calibri" w:hAnsi="Times New Roman" w:cs="Times New Roman"/>
                <w:lang w:val="ru-RU" w:eastAsia="ru-RU"/>
              </w:rPr>
            </w:pP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Часть средств уставного капитала направлена на увеличение резервного фонда (для доведения уставного капитала до величины чистых активов)</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2"/>
              </w:numPr>
              <w:spacing w:after="0" w:line="240" w:lineRule="auto"/>
              <w:rPr>
                <w:rFonts w:ascii="Times New Roman" w:eastAsia="Calibri" w:hAnsi="Times New Roman" w:cs="Times New Roman"/>
                <w:lang w:val="ru-RU" w:eastAsia="ru-RU"/>
              </w:rPr>
            </w:pP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Средства резервного капитала направлены на погашение убытков прошлых лет</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2000</w:t>
            </w: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54"/>
              </w:numPr>
              <w:spacing w:after="0" w:line="240" w:lineRule="auto"/>
              <w:rPr>
                <w:rFonts w:ascii="Times New Roman" w:eastAsia="Calibri" w:hAnsi="Times New Roman" w:cs="Times New Roman"/>
                <w:lang w:val="ru-RU" w:eastAsia="ru-RU"/>
              </w:rPr>
            </w:pP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Выкуплены собственные акции по рыночной стоимости</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5000</w:t>
            </w: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Аннулируются все выкупленные акции. Величина уставного капитала уменьшается на стоимость аннулированных акций</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3000</w:t>
            </w: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5. </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Отражается превышение между ценой выкупа и номинальной стоимостью акций</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Получена безвозмездная финансовая помощь </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30000</w:t>
            </w: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7. </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Списывается ежемесячное сальдо прочих доходов и расходов</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Отражается заключительными записями сумма полученной чистой прибыли отчетного года</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Закрывается субсчет 91-1 «Прочие доходы»</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Закрывается субсчет 91-2 «Прочие расходы»</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Произведены отчисления от чистой прибыли в резервный капитал, до достижения величины резервного капитала 5% от размера уставного капитала</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нераспределенной прибыли направлена на увеличение резервного капитала для доведения его размера до величины необходимой на погашение облигации</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w:t>
            </w:r>
          </w:p>
        </w:tc>
        <w:tc>
          <w:tcPr>
            <w:tcW w:w="652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Погашены обязательства по облигациям</w:t>
            </w:r>
          </w:p>
        </w:tc>
        <w:tc>
          <w:tcPr>
            <w:tcW w:w="1017"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4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6"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b/>
          <w:sz w:val="24"/>
          <w:szCs w:val="24"/>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b/>
          <w:sz w:val="24"/>
          <w:szCs w:val="24"/>
          <w:lang w:val="ru-RU" w:eastAsia="ru-RU"/>
        </w:rPr>
        <w:t>Тема 2.7.  Учет издержек хозяйственной деятельности и продажи продукции</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Задание 16: </w:t>
      </w:r>
      <w:r w:rsidRPr="00B45DA5">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определить производственную себестоимость изделия А и Б; г) выявить финансовый результат деятельности организации; д) составить обортно-сальдовую ведомость за период. </w:t>
      </w:r>
      <w:r w:rsidRPr="00B45DA5">
        <w:rPr>
          <w:rFonts w:ascii="Times New Roman" w:eastAsia="Calibri" w:hAnsi="Times New Roman" w:cs="Times New Roman"/>
          <w:b/>
          <w:lang w:val="ru-RU" w:eastAsia="ru-RU"/>
        </w:rPr>
        <w:t>Исходные данные.</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Остатки по счетам Главной книги на начало периода: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«Основные средства» - 1200000 руб.</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«Материалы» - 1500000 руб.</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«Основное производство/изделие С» - 16200 руб.</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«Расчетные счета» - 208800 руб.</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«Расчеты с покупателями и заказчиками» - 5000 руб.</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 - 2930000 руб.</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Журнал хозяйственных операций за период</w:t>
      </w: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10"/>
        <w:gridCol w:w="1080"/>
        <w:gridCol w:w="720"/>
        <w:gridCol w:w="719"/>
      </w:tblGrid>
      <w:tr w:rsidR="00B45DA5" w:rsidRPr="00B45DA5" w:rsidTr="008F4EC7">
        <w:tc>
          <w:tcPr>
            <w:tcW w:w="46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w:t>
            </w:r>
          </w:p>
        </w:tc>
        <w:tc>
          <w:tcPr>
            <w:tcW w:w="641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Содержание операции</w:t>
            </w:r>
          </w:p>
        </w:tc>
        <w:tc>
          <w:tcPr>
            <w:tcW w:w="108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7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Дт</w:t>
            </w:r>
          </w:p>
        </w:tc>
        <w:tc>
          <w:tcPr>
            <w:tcW w:w="719"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Кт</w:t>
            </w: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заработная плата:</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Производственным рабочим по изделию А</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Производственным рабочим по изделию Б</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по обслуживанию основного цеха</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вспомогательного цеха</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основного цеха</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вспомогательного цеха</w:t>
            </w:r>
          </w:p>
          <w:p w:rsidR="00B45DA5" w:rsidRPr="00B45DA5" w:rsidRDefault="00B45DA5" w:rsidP="003227F1">
            <w:pPr>
              <w:numPr>
                <w:ilvl w:val="0"/>
                <w:numId w:val="5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управления</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85000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160000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150000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Произведены отчисления страховых взносов:</w:t>
            </w:r>
          </w:p>
          <w:p w:rsidR="00B45DA5" w:rsidRPr="00B45DA5" w:rsidRDefault="00B45DA5" w:rsidP="003227F1">
            <w:pPr>
              <w:numPr>
                <w:ilvl w:val="0"/>
                <w:numId w:val="56"/>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Производственным рабочим по изделию А</w:t>
            </w:r>
          </w:p>
          <w:p w:rsidR="00B45DA5" w:rsidRPr="00B45DA5" w:rsidRDefault="00B45DA5" w:rsidP="003227F1">
            <w:pPr>
              <w:numPr>
                <w:ilvl w:val="0"/>
                <w:numId w:val="56"/>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Производственным рабочим по изделию Б</w:t>
            </w:r>
          </w:p>
          <w:p w:rsidR="00B45DA5" w:rsidRPr="00B45DA5" w:rsidRDefault="00B45DA5" w:rsidP="003227F1">
            <w:pPr>
              <w:numPr>
                <w:ilvl w:val="0"/>
                <w:numId w:val="56"/>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по обслуживанию основного цеха</w:t>
            </w:r>
          </w:p>
          <w:p w:rsidR="00B45DA5" w:rsidRPr="00B45DA5" w:rsidRDefault="00B45DA5" w:rsidP="003227F1">
            <w:pPr>
              <w:numPr>
                <w:ilvl w:val="0"/>
                <w:numId w:val="56"/>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Рабочим вспомогательного цеха</w:t>
            </w:r>
          </w:p>
          <w:p w:rsidR="00B45DA5" w:rsidRPr="00B45DA5" w:rsidRDefault="00B45DA5" w:rsidP="003227F1">
            <w:pPr>
              <w:numPr>
                <w:ilvl w:val="0"/>
                <w:numId w:val="56"/>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основного цеха</w:t>
            </w:r>
          </w:p>
          <w:p w:rsidR="00B45DA5" w:rsidRPr="00B45DA5" w:rsidRDefault="00B45DA5" w:rsidP="003227F1">
            <w:pPr>
              <w:numPr>
                <w:ilvl w:val="0"/>
                <w:numId w:val="56"/>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вспомогательного цеха</w:t>
            </w:r>
          </w:p>
          <w:p w:rsidR="00B45DA5" w:rsidRPr="00B45DA5" w:rsidRDefault="00B45DA5" w:rsidP="003227F1">
            <w:pPr>
              <w:numPr>
                <w:ilvl w:val="0"/>
                <w:numId w:val="56"/>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Специалистам управления</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108000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198000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30600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57600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25200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10800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54000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Отпущены материалы в производство:</w:t>
            </w:r>
          </w:p>
          <w:p w:rsidR="00B45DA5" w:rsidRPr="00B45DA5" w:rsidRDefault="00B45DA5" w:rsidP="003227F1">
            <w:pPr>
              <w:numPr>
                <w:ilvl w:val="0"/>
                <w:numId w:val="57"/>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Изделия А</w:t>
            </w:r>
          </w:p>
          <w:p w:rsidR="00B45DA5" w:rsidRPr="00B45DA5" w:rsidRDefault="00B45DA5" w:rsidP="003227F1">
            <w:pPr>
              <w:numPr>
                <w:ilvl w:val="0"/>
                <w:numId w:val="57"/>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Изделия Б</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822000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562000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Отпущены материалы в:</w:t>
            </w:r>
          </w:p>
          <w:p w:rsidR="00B45DA5" w:rsidRPr="00B45DA5" w:rsidRDefault="00B45DA5" w:rsidP="003227F1">
            <w:pPr>
              <w:numPr>
                <w:ilvl w:val="0"/>
                <w:numId w:val="51"/>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основной цех</w:t>
            </w:r>
          </w:p>
          <w:p w:rsidR="00B45DA5" w:rsidRPr="00B45DA5" w:rsidRDefault="00B45DA5" w:rsidP="003227F1">
            <w:pPr>
              <w:numPr>
                <w:ilvl w:val="0"/>
                <w:numId w:val="51"/>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вспомогательный цех</w:t>
            </w:r>
          </w:p>
          <w:p w:rsidR="00B45DA5" w:rsidRPr="00B45DA5" w:rsidRDefault="00B45DA5" w:rsidP="003227F1">
            <w:pPr>
              <w:numPr>
                <w:ilvl w:val="0"/>
                <w:numId w:val="51"/>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службам управления</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13200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15600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3500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Отпущено топливо вспомогательному цеху</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46000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6</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Начислена амортизация:</w:t>
            </w:r>
          </w:p>
          <w:p w:rsidR="00B45DA5" w:rsidRPr="00B45DA5" w:rsidRDefault="00B45DA5" w:rsidP="003227F1">
            <w:pPr>
              <w:numPr>
                <w:ilvl w:val="0"/>
                <w:numId w:val="58"/>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основной цех</w:t>
            </w:r>
          </w:p>
          <w:p w:rsidR="00B45DA5" w:rsidRPr="00B45DA5" w:rsidRDefault="00B45DA5" w:rsidP="003227F1">
            <w:pPr>
              <w:numPr>
                <w:ilvl w:val="0"/>
                <w:numId w:val="58"/>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вспомогательный цех</w:t>
            </w:r>
          </w:p>
          <w:p w:rsidR="00B45DA5" w:rsidRPr="00B45DA5" w:rsidRDefault="00B45DA5" w:rsidP="003227F1">
            <w:pPr>
              <w:numPr>
                <w:ilvl w:val="0"/>
                <w:numId w:val="58"/>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службам управления</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45000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Акцептованы счета за электроэнергию со стороны</w:t>
            </w:r>
          </w:p>
          <w:p w:rsidR="00B45DA5" w:rsidRPr="00B45DA5" w:rsidRDefault="00B45DA5" w:rsidP="003227F1">
            <w:pPr>
              <w:numPr>
                <w:ilvl w:val="0"/>
                <w:numId w:val="59"/>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основной цех</w:t>
            </w:r>
          </w:p>
          <w:p w:rsidR="00B45DA5" w:rsidRPr="00B45DA5" w:rsidRDefault="00B45DA5" w:rsidP="003227F1">
            <w:pPr>
              <w:numPr>
                <w:ilvl w:val="0"/>
                <w:numId w:val="59"/>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вспомогательный цех</w:t>
            </w:r>
          </w:p>
          <w:p w:rsidR="00B45DA5" w:rsidRPr="00B45DA5" w:rsidRDefault="00B45DA5" w:rsidP="003227F1">
            <w:pPr>
              <w:numPr>
                <w:ilvl w:val="0"/>
                <w:numId w:val="59"/>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службам управления</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71000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85000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45000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Списаны затраты вспомогательного производства</w:t>
            </w:r>
          </w:p>
          <w:p w:rsidR="00B45DA5" w:rsidRPr="00B45DA5" w:rsidRDefault="00B45DA5" w:rsidP="003227F1">
            <w:pPr>
              <w:numPr>
                <w:ilvl w:val="0"/>
                <w:numId w:val="60"/>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основной цех (8000 т пара)</w:t>
            </w:r>
          </w:p>
          <w:p w:rsidR="00B45DA5" w:rsidRPr="00B45DA5" w:rsidRDefault="00B45DA5" w:rsidP="003227F1">
            <w:pPr>
              <w:numPr>
                <w:ilvl w:val="0"/>
                <w:numId w:val="60"/>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службам управления (2000 т пара)</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9</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Списаны общепроизводственные расходы (пропорциональ-но заработной плате производственных рабочих):</w:t>
            </w:r>
          </w:p>
          <w:p w:rsidR="00B45DA5" w:rsidRPr="00B45DA5" w:rsidRDefault="00B45DA5" w:rsidP="003227F1">
            <w:pPr>
              <w:numPr>
                <w:ilvl w:val="0"/>
                <w:numId w:val="61"/>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себестоимость изделия А</w:t>
            </w:r>
          </w:p>
          <w:p w:rsidR="00B45DA5" w:rsidRPr="00B45DA5" w:rsidRDefault="00B45DA5" w:rsidP="003227F1">
            <w:pPr>
              <w:numPr>
                <w:ilvl w:val="0"/>
                <w:numId w:val="61"/>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себестоимость изделия Б</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Списаны общехозяйственные расходы (пропорционально заработной плате производственных рабочих):</w:t>
            </w:r>
          </w:p>
          <w:p w:rsidR="00B45DA5" w:rsidRPr="00B45DA5" w:rsidRDefault="00B45DA5" w:rsidP="003227F1">
            <w:pPr>
              <w:numPr>
                <w:ilvl w:val="0"/>
                <w:numId w:val="62"/>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себестоимость изделия А</w:t>
            </w:r>
          </w:p>
          <w:p w:rsidR="00B45DA5" w:rsidRPr="00B45DA5" w:rsidRDefault="00B45DA5" w:rsidP="003227F1">
            <w:pPr>
              <w:numPr>
                <w:ilvl w:val="0"/>
                <w:numId w:val="62"/>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себестоимость изделия Б</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11</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Списывается фактическая производственная себестоимость готовой продукции (незавершенного производства нет)</w:t>
            </w:r>
          </w:p>
          <w:p w:rsidR="00B45DA5" w:rsidRPr="00B45DA5" w:rsidRDefault="00B45DA5" w:rsidP="003227F1">
            <w:pPr>
              <w:numPr>
                <w:ilvl w:val="0"/>
                <w:numId w:val="6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изделие А</w:t>
            </w:r>
          </w:p>
          <w:p w:rsidR="00B45DA5" w:rsidRPr="00B45DA5" w:rsidRDefault="00B45DA5" w:rsidP="003227F1">
            <w:pPr>
              <w:numPr>
                <w:ilvl w:val="0"/>
                <w:numId w:val="63"/>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 изделие Б</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12</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Признается выручка, причитающаяся от покупателей за отгруженную продукцию</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4800000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13</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состав расходов по продажи включается себестоимость отгруженной со склада продукции</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3687500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14</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Признан НДС в сумме выручки (18%)</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15</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состав прочих расходов включены затраты по аннулированному заказу С</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16200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16</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состав прочих расходов включена дебиторская задолженность с истекшим сроком исковой давности</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17</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 состав прочих доходов включены доходы от участия в деятельности другой организации</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23000</w:t>
            </w: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18</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Списывается финансовый результат от продажи продукции</w:t>
            </w:r>
          </w:p>
        </w:tc>
        <w:tc>
          <w:tcPr>
            <w:tcW w:w="10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46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19</w:t>
            </w:r>
          </w:p>
        </w:tc>
        <w:tc>
          <w:tcPr>
            <w:tcW w:w="641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Списывается финансовый результат от прочей деятельности (сальдо прочих доходов и расходов)</w:t>
            </w:r>
          </w:p>
        </w:tc>
        <w:tc>
          <w:tcPr>
            <w:tcW w:w="10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19"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Ведомость распределения затрат вспомогательных производств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3063"/>
        <w:gridCol w:w="1980"/>
      </w:tblGrid>
      <w:tr w:rsidR="00B45DA5" w:rsidRPr="00B45DA5" w:rsidTr="008F4EC7">
        <w:tc>
          <w:tcPr>
            <w:tcW w:w="2392"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Потребители услуг</w:t>
            </w:r>
          </w:p>
        </w:tc>
        <w:tc>
          <w:tcPr>
            <w:tcW w:w="239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База распределения</w:t>
            </w:r>
          </w:p>
        </w:tc>
        <w:tc>
          <w:tcPr>
            <w:tcW w:w="306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Коэфф. распределения</w:t>
            </w:r>
          </w:p>
        </w:tc>
        <w:tc>
          <w:tcPr>
            <w:tcW w:w="198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руб.</w:t>
            </w:r>
          </w:p>
        </w:tc>
      </w:tr>
      <w:tr w:rsidR="00B45DA5" w:rsidRPr="00B45DA5" w:rsidTr="008F4EC7">
        <w:tc>
          <w:tcPr>
            <w:tcW w:w="239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основной цех </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службам управления</w:t>
            </w:r>
          </w:p>
        </w:tc>
        <w:tc>
          <w:tcPr>
            <w:tcW w:w="239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30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9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239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Итого</w:t>
            </w:r>
          </w:p>
        </w:tc>
        <w:tc>
          <w:tcPr>
            <w:tcW w:w="239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30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9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Ведомость распределения общепроизводственных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3063"/>
        <w:gridCol w:w="1980"/>
      </w:tblGrid>
      <w:tr w:rsidR="00B45DA5" w:rsidRPr="00B45DA5" w:rsidTr="008F4EC7">
        <w:tc>
          <w:tcPr>
            <w:tcW w:w="2392"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Виды продукции</w:t>
            </w:r>
          </w:p>
        </w:tc>
        <w:tc>
          <w:tcPr>
            <w:tcW w:w="239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База распределения</w:t>
            </w:r>
          </w:p>
        </w:tc>
        <w:tc>
          <w:tcPr>
            <w:tcW w:w="306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Коэфф. распределения</w:t>
            </w:r>
          </w:p>
        </w:tc>
        <w:tc>
          <w:tcPr>
            <w:tcW w:w="198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руб.</w:t>
            </w:r>
          </w:p>
        </w:tc>
      </w:tr>
      <w:tr w:rsidR="00B45DA5" w:rsidRPr="00B45DA5" w:rsidTr="008F4EC7">
        <w:tc>
          <w:tcPr>
            <w:tcW w:w="239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Изделие 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Изделие Б</w:t>
            </w:r>
          </w:p>
        </w:tc>
        <w:tc>
          <w:tcPr>
            <w:tcW w:w="239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30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9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239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Итого</w:t>
            </w:r>
          </w:p>
        </w:tc>
        <w:tc>
          <w:tcPr>
            <w:tcW w:w="239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30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98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Ведомость распределения общехозяйственных расходов</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883"/>
        <w:gridCol w:w="1800"/>
      </w:tblGrid>
      <w:tr w:rsidR="00B45DA5" w:rsidRPr="00B45DA5" w:rsidTr="008F4EC7">
        <w:tc>
          <w:tcPr>
            <w:tcW w:w="2392"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Виды продукции</w:t>
            </w:r>
          </w:p>
        </w:tc>
        <w:tc>
          <w:tcPr>
            <w:tcW w:w="239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База распределения</w:t>
            </w:r>
          </w:p>
        </w:tc>
        <w:tc>
          <w:tcPr>
            <w:tcW w:w="288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Коэфф. распределения</w:t>
            </w:r>
          </w:p>
        </w:tc>
        <w:tc>
          <w:tcPr>
            <w:tcW w:w="180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Сумма, руб.</w:t>
            </w:r>
          </w:p>
        </w:tc>
      </w:tr>
      <w:tr w:rsidR="00B45DA5" w:rsidRPr="00B45DA5" w:rsidTr="008F4EC7">
        <w:tc>
          <w:tcPr>
            <w:tcW w:w="239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Изделие А</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Изделие Б</w:t>
            </w:r>
          </w:p>
        </w:tc>
        <w:tc>
          <w:tcPr>
            <w:tcW w:w="239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288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80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2392"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Итого</w:t>
            </w:r>
          </w:p>
        </w:tc>
        <w:tc>
          <w:tcPr>
            <w:tcW w:w="239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288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80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УЧЕТ ГОТОВОЙ ПРОДУКЦИИ</w:t>
      </w: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both"/>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Задание17: </w:t>
      </w:r>
      <w:r w:rsidRPr="00B45DA5">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w:t>
      </w:r>
    </w:p>
    <w:p w:rsidR="00B45DA5" w:rsidRPr="00B45DA5" w:rsidRDefault="00B45DA5" w:rsidP="00B45DA5">
      <w:pPr>
        <w:spacing w:after="0" w:line="240" w:lineRule="auto"/>
        <w:jc w:val="both"/>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Исходные данные:</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Баланс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1056"/>
        <w:gridCol w:w="3538"/>
        <w:gridCol w:w="1056"/>
      </w:tblGrid>
      <w:tr w:rsidR="00B45DA5" w:rsidRPr="00B45DA5" w:rsidTr="008F4EC7">
        <w:tc>
          <w:tcPr>
            <w:tcW w:w="39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1056"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3538"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Наименование статьи</w:t>
            </w:r>
          </w:p>
        </w:tc>
        <w:tc>
          <w:tcPr>
            <w:tcW w:w="1056"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r>
      <w:tr w:rsidR="00B45DA5" w:rsidRPr="00B45DA5" w:rsidTr="008F4EC7">
        <w:tc>
          <w:tcPr>
            <w:tcW w:w="39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Основные средства</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430000</w:t>
            </w:r>
          </w:p>
        </w:tc>
        <w:tc>
          <w:tcPr>
            <w:tcW w:w="353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Уставный капитал</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1000000</w:t>
            </w:r>
          </w:p>
        </w:tc>
      </w:tr>
      <w:tr w:rsidR="00B45DA5" w:rsidRPr="00B45DA5" w:rsidTr="008F4EC7">
        <w:tc>
          <w:tcPr>
            <w:tcW w:w="39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Материалы</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10000</w:t>
            </w:r>
          </w:p>
        </w:tc>
        <w:tc>
          <w:tcPr>
            <w:tcW w:w="353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Добавочный капитал</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450000</w:t>
            </w:r>
          </w:p>
        </w:tc>
      </w:tr>
      <w:tr w:rsidR="00B45DA5" w:rsidRPr="00B45DA5" w:rsidTr="008F4EC7">
        <w:tc>
          <w:tcPr>
            <w:tcW w:w="39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Основное производство</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470000</w:t>
            </w:r>
          </w:p>
        </w:tc>
        <w:tc>
          <w:tcPr>
            <w:tcW w:w="353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Нераспределенная прибыль</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212000</w:t>
            </w:r>
          </w:p>
        </w:tc>
      </w:tr>
      <w:tr w:rsidR="00B45DA5" w:rsidRPr="00B45DA5" w:rsidTr="008F4EC7">
        <w:tc>
          <w:tcPr>
            <w:tcW w:w="39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Готовая продукция</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550000</w:t>
            </w:r>
          </w:p>
        </w:tc>
        <w:tc>
          <w:tcPr>
            <w:tcW w:w="353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r>
      <w:tr w:rsidR="00B45DA5" w:rsidRPr="00B45DA5" w:rsidTr="008F4EC7">
        <w:tc>
          <w:tcPr>
            <w:tcW w:w="392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Товары отгруженные</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202000</w:t>
            </w:r>
          </w:p>
        </w:tc>
        <w:tc>
          <w:tcPr>
            <w:tcW w:w="353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r>
      <w:tr w:rsidR="00B45DA5" w:rsidRPr="00B45DA5" w:rsidTr="008F4EC7">
        <w:tc>
          <w:tcPr>
            <w:tcW w:w="3920" w:type="dxa"/>
            <w:shd w:val="clear" w:color="auto" w:fill="auto"/>
          </w:tcPr>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Баланс</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1662000</w:t>
            </w:r>
          </w:p>
        </w:tc>
        <w:tc>
          <w:tcPr>
            <w:tcW w:w="3538" w:type="dxa"/>
            <w:shd w:val="clear" w:color="auto" w:fill="auto"/>
          </w:tcPr>
          <w:p w:rsidR="00B45DA5" w:rsidRPr="00B45DA5" w:rsidRDefault="00B45DA5" w:rsidP="00B45DA5">
            <w:pPr>
              <w:spacing w:after="0" w:line="240" w:lineRule="auto"/>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Баланс</w:t>
            </w:r>
          </w:p>
        </w:tc>
        <w:tc>
          <w:tcPr>
            <w:tcW w:w="1056" w:type="dxa"/>
            <w:shd w:val="clear" w:color="auto" w:fill="auto"/>
          </w:tcPr>
          <w:p w:rsidR="00B45DA5" w:rsidRPr="00B45DA5" w:rsidRDefault="00B45DA5" w:rsidP="00B45DA5">
            <w:pPr>
              <w:spacing w:after="0" w:line="240" w:lineRule="auto"/>
              <w:jc w:val="right"/>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1662000</w:t>
            </w:r>
          </w:p>
        </w:tc>
      </w:tr>
    </w:tbl>
    <w:p w:rsidR="00B45DA5" w:rsidRPr="00B45DA5" w:rsidRDefault="00B45DA5" w:rsidP="00B45DA5">
      <w:pPr>
        <w:spacing w:after="0" w:line="240" w:lineRule="auto"/>
        <w:jc w:val="both"/>
        <w:rPr>
          <w:rFonts w:ascii="Times New Roman" w:eastAsia="Calibri" w:hAnsi="Times New Roman" w:cs="Times New Roman"/>
          <w:lang w:val="ru-RU" w:eastAsia="ru-RU"/>
        </w:rPr>
      </w:pP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Отклонение фактической производственной себестоимости от учетной цены на начало периода по сч. 43 «Готовая продукция» - 50000 руб. (экономия).</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Отклонение фактической производственной себестоимости от учетной цены на начало периода по сч. 45 «Товары отгруженные» + 2000 руб. </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Условиями договора купли-продажи продукции предусмотрено, что переход права собственности на отгруженную продукцию производится после ее оплаты покупателем.</w:t>
      </w:r>
    </w:p>
    <w:p w:rsidR="00B45DA5" w:rsidRPr="00B45DA5" w:rsidRDefault="00B45DA5" w:rsidP="00B45DA5">
      <w:pPr>
        <w:spacing w:after="0" w:line="240" w:lineRule="auto"/>
        <w:ind w:firstLine="709"/>
        <w:jc w:val="both"/>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r w:rsidRPr="00B45DA5">
        <w:rPr>
          <w:rFonts w:ascii="Times New Roman" w:eastAsia="Calibri" w:hAnsi="Times New Roman" w:cs="Times New Roman"/>
          <w:b/>
          <w:i/>
          <w:u w:val="single"/>
          <w:lang w:val="ru-RU" w:eastAsia="ru-RU"/>
        </w:rPr>
        <w:t xml:space="preserve"> Журнал хозяйственных операций за март</w:t>
      </w:r>
    </w:p>
    <w:p w:rsidR="00B45DA5" w:rsidRPr="00B45DA5" w:rsidRDefault="00B45DA5" w:rsidP="00B45DA5">
      <w:pPr>
        <w:spacing w:after="0" w:line="240" w:lineRule="auto"/>
        <w:jc w:val="center"/>
        <w:rPr>
          <w:rFonts w:ascii="Times New Roman" w:eastAsia="Calibri" w:hAnsi="Times New Roman" w:cs="Times New Roman"/>
          <w:b/>
          <w:i/>
          <w:u w:val="single"/>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490"/>
        <w:gridCol w:w="1080"/>
        <w:gridCol w:w="677"/>
        <w:gridCol w:w="763"/>
      </w:tblGrid>
      <w:tr w:rsidR="00B45DA5" w:rsidRPr="00B45DA5" w:rsidTr="008F4EC7">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 </w:t>
            </w:r>
          </w:p>
        </w:tc>
        <w:tc>
          <w:tcPr>
            <w:tcW w:w="649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Содержание операции</w:t>
            </w:r>
          </w:p>
        </w:tc>
        <w:tc>
          <w:tcPr>
            <w:tcW w:w="1080"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Сумма</w:t>
            </w:r>
          </w:p>
        </w:tc>
        <w:tc>
          <w:tcPr>
            <w:tcW w:w="677"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Дт</w:t>
            </w:r>
          </w:p>
        </w:tc>
        <w:tc>
          <w:tcPr>
            <w:tcW w:w="763" w:type="dxa"/>
            <w:shd w:val="clear" w:color="auto" w:fill="auto"/>
          </w:tcPr>
          <w:p w:rsidR="00B45DA5" w:rsidRPr="00B45DA5" w:rsidRDefault="00B45DA5" w:rsidP="00B45DA5">
            <w:pPr>
              <w:spacing w:after="0" w:line="240" w:lineRule="auto"/>
              <w:jc w:val="center"/>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Кт</w:t>
            </w: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Сдана на склад ГП</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 учетной цене</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Отклонения от учетной цены (экономия)</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370000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-2400</w:t>
            </w: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Отгружена ГП покупателю по учетной цене</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Покупная стоимость</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НДС</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280000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350000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70000</w:t>
            </w: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Списывается отклонение фактической себестоимости продукции от учетной цены отгруженной в марте (расчет 1)</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Учитываются расходы по доставке ГП со склада до станции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Стоимость перевозки</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НДС</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800</w:t>
            </w: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а) Поступила оплата за ГП от покупателя</w:t>
            </w:r>
          </w:p>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б) Переданы права на ГП покупателю</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420000</w:t>
            </w:r>
          </w:p>
          <w:p w:rsidR="00B45DA5" w:rsidRPr="00B45DA5" w:rsidRDefault="00B45DA5" w:rsidP="00B45DA5">
            <w:pPr>
              <w:spacing w:after="0" w:line="240" w:lineRule="auto"/>
              <w:jc w:val="right"/>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420000</w:t>
            </w: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Начислен НДС по проданной продукции</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Списывается оплаченная продукция в оценке по учетной стоимости (опер. 2)</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Списывается отклонения фактической себестоимости от учетной цены по оплаченной продукции (расчет 2)</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Включены в себестоимость проданной продукции расходы на продажу (расчет 3)</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72"/>
              </w:numPr>
              <w:spacing w:after="0" w:line="240" w:lineRule="auto"/>
              <w:rPr>
                <w:rFonts w:ascii="Times New Roman" w:eastAsia="Calibri" w:hAnsi="Times New Roman" w:cs="Times New Roman"/>
                <w:lang w:val="ru-RU" w:eastAsia="ru-RU"/>
              </w:rPr>
            </w:pPr>
          </w:p>
        </w:tc>
        <w:tc>
          <w:tcPr>
            <w:tcW w:w="6490"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Выявляется и списывается финансовый результат от продажи продукции</w:t>
            </w:r>
          </w:p>
        </w:tc>
        <w:tc>
          <w:tcPr>
            <w:tcW w:w="1080" w:type="dxa"/>
            <w:shd w:val="clear" w:color="auto" w:fill="auto"/>
          </w:tcPr>
          <w:p w:rsidR="00B45DA5" w:rsidRPr="00B45DA5" w:rsidRDefault="00B45DA5" w:rsidP="00B45DA5">
            <w:pPr>
              <w:spacing w:after="0" w:line="240" w:lineRule="auto"/>
              <w:jc w:val="right"/>
              <w:rPr>
                <w:rFonts w:ascii="Times New Roman" w:eastAsia="Calibri" w:hAnsi="Times New Roman" w:cs="Times New Roman"/>
                <w:lang w:val="ru-RU" w:eastAsia="ru-RU"/>
              </w:rPr>
            </w:pPr>
          </w:p>
        </w:tc>
        <w:tc>
          <w:tcPr>
            <w:tcW w:w="677"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c>
          <w:tcPr>
            <w:tcW w:w="763"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 1. расчет отклонений между остатком ГП и суммой товаров отгруженных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4048"/>
        <w:gridCol w:w="1607"/>
        <w:gridCol w:w="1453"/>
        <w:gridCol w:w="2005"/>
      </w:tblGrid>
      <w:tr w:rsidR="00B45DA5" w:rsidRPr="00B45DA5" w:rsidTr="008F4EC7">
        <w:tc>
          <w:tcPr>
            <w:tcW w:w="0" w:type="auto"/>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п/п</w:t>
            </w:r>
          </w:p>
        </w:tc>
        <w:tc>
          <w:tcPr>
            <w:tcW w:w="4048"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Показатели</w:t>
            </w:r>
          </w:p>
        </w:tc>
        <w:tc>
          <w:tcPr>
            <w:tcW w:w="1607"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 учетным ценам</w:t>
            </w:r>
          </w:p>
        </w:tc>
        <w:tc>
          <w:tcPr>
            <w:tcW w:w="145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Отклонения </w:t>
            </w:r>
          </w:p>
        </w:tc>
        <w:tc>
          <w:tcPr>
            <w:tcW w:w="200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 фактической себестоимости</w:t>
            </w:r>
          </w:p>
        </w:tc>
      </w:tr>
      <w:tr w:rsidR="00B45DA5" w:rsidRPr="00B45DA5" w:rsidTr="008F4EC7">
        <w:tc>
          <w:tcPr>
            <w:tcW w:w="0" w:type="auto"/>
            <w:shd w:val="clear" w:color="auto" w:fill="auto"/>
          </w:tcPr>
          <w:p w:rsidR="00B45DA5" w:rsidRPr="00B45DA5" w:rsidRDefault="00B45DA5" w:rsidP="003227F1">
            <w:pPr>
              <w:numPr>
                <w:ilvl w:val="0"/>
                <w:numId w:val="64"/>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Остаток ГП на 1.03</w:t>
            </w:r>
          </w:p>
        </w:tc>
        <w:tc>
          <w:tcPr>
            <w:tcW w:w="1607"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5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00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4"/>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Поступило из производства</w:t>
            </w:r>
          </w:p>
        </w:tc>
        <w:tc>
          <w:tcPr>
            <w:tcW w:w="1607"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5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00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4"/>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Итого </w:t>
            </w:r>
          </w:p>
        </w:tc>
        <w:tc>
          <w:tcPr>
            <w:tcW w:w="1607"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5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00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4"/>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Процент отклонения</w:t>
            </w:r>
          </w:p>
        </w:tc>
        <w:tc>
          <w:tcPr>
            <w:tcW w:w="1607"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5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00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4"/>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Отгружено продукции за месяц</w:t>
            </w:r>
          </w:p>
        </w:tc>
        <w:tc>
          <w:tcPr>
            <w:tcW w:w="1607"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5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00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0" w:type="auto"/>
            <w:shd w:val="clear" w:color="auto" w:fill="auto"/>
          </w:tcPr>
          <w:p w:rsidR="00B45DA5" w:rsidRPr="00B45DA5" w:rsidRDefault="00B45DA5" w:rsidP="003227F1">
            <w:pPr>
              <w:numPr>
                <w:ilvl w:val="0"/>
                <w:numId w:val="64"/>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Остаток  ГП на 1.04</w:t>
            </w:r>
          </w:p>
        </w:tc>
        <w:tc>
          <w:tcPr>
            <w:tcW w:w="1607"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453"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00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Расчет 2. расчет отклонений между остатком продукции отгруженной и оплаченной</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4048"/>
        <w:gridCol w:w="1620"/>
        <w:gridCol w:w="1620"/>
        <w:gridCol w:w="1825"/>
      </w:tblGrid>
      <w:tr w:rsidR="00B45DA5" w:rsidRPr="00B45DA5" w:rsidTr="008F4EC7">
        <w:tc>
          <w:tcPr>
            <w:tcW w:w="74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п/п</w:t>
            </w:r>
          </w:p>
        </w:tc>
        <w:tc>
          <w:tcPr>
            <w:tcW w:w="4048"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Показатели</w:t>
            </w: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 учетным ценам</w:t>
            </w: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Отклонения </w:t>
            </w:r>
          </w:p>
        </w:tc>
        <w:tc>
          <w:tcPr>
            <w:tcW w:w="182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 фактической себестоимости</w:t>
            </w:r>
          </w:p>
        </w:tc>
      </w:tr>
      <w:tr w:rsidR="00B45DA5" w:rsidRPr="00B45DA5" w:rsidTr="008F4EC7">
        <w:tc>
          <w:tcPr>
            <w:tcW w:w="740" w:type="dxa"/>
            <w:shd w:val="clear" w:color="auto" w:fill="auto"/>
          </w:tcPr>
          <w:p w:rsidR="00B45DA5" w:rsidRPr="00B45DA5" w:rsidRDefault="00B45DA5" w:rsidP="003227F1">
            <w:pPr>
              <w:numPr>
                <w:ilvl w:val="0"/>
                <w:numId w:val="65"/>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Остаток товаров отгруженных на 1.03</w:t>
            </w: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82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5"/>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Отгружено за месяц</w:t>
            </w: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82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5"/>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Итого </w:t>
            </w: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82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5"/>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Процент отклонения</w:t>
            </w: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82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5"/>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Отгружено продукции за месяц</w:t>
            </w: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82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5"/>
              </w:numPr>
              <w:spacing w:after="0" w:line="240" w:lineRule="auto"/>
              <w:jc w:val="center"/>
              <w:rPr>
                <w:rFonts w:ascii="Times New Roman" w:eastAsia="Calibri" w:hAnsi="Times New Roman" w:cs="Times New Roman"/>
                <w:lang w:val="ru-RU" w:eastAsia="ru-RU"/>
              </w:rPr>
            </w:pPr>
          </w:p>
        </w:tc>
        <w:tc>
          <w:tcPr>
            <w:tcW w:w="404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Остаток  ГП на 1.04</w:t>
            </w: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6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1825"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bl>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Расчет 3. распределение расходов по продаже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4228"/>
        <w:gridCol w:w="2340"/>
        <w:gridCol w:w="2520"/>
      </w:tblGrid>
      <w:tr w:rsidR="00B45DA5" w:rsidRPr="00B45DA5" w:rsidTr="008F4EC7">
        <w:tc>
          <w:tcPr>
            <w:tcW w:w="74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п/п</w:t>
            </w:r>
          </w:p>
        </w:tc>
        <w:tc>
          <w:tcPr>
            <w:tcW w:w="4228"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Показатели</w:t>
            </w:r>
          </w:p>
        </w:tc>
        <w:tc>
          <w:tcPr>
            <w:tcW w:w="234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Товары по учетным ценам (сч. 45)</w:t>
            </w:r>
          </w:p>
        </w:tc>
        <w:tc>
          <w:tcPr>
            <w:tcW w:w="25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Расходы на продажу (сч. 44)</w:t>
            </w:r>
          </w:p>
        </w:tc>
      </w:tr>
      <w:tr w:rsidR="00B45DA5" w:rsidRPr="00B45DA5" w:rsidTr="008F4EC7">
        <w:tc>
          <w:tcPr>
            <w:tcW w:w="740" w:type="dxa"/>
            <w:shd w:val="clear" w:color="auto" w:fill="auto"/>
          </w:tcPr>
          <w:p w:rsidR="00B45DA5" w:rsidRPr="00B45DA5" w:rsidRDefault="00B45DA5" w:rsidP="003227F1">
            <w:pPr>
              <w:numPr>
                <w:ilvl w:val="0"/>
                <w:numId w:val="66"/>
              </w:numPr>
              <w:spacing w:after="0" w:line="240" w:lineRule="auto"/>
              <w:jc w:val="center"/>
              <w:rPr>
                <w:rFonts w:ascii="Times New Roman" w:eastAsia="Calibri" w:hAnsi="Times New Roman" w:cs="Times New Roman"/>
                <w:lang w:val="ru-RU" w:eastAsia="ru-RU"/>
              </w:rPr>
            </w:pPr>
          </w:p>
        </w:tc>
        <w:tc>
          <w:tcPr>
            <w:tcW w:w="422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Остаток на 1.03</w:t>
            </w:r>
          </w:p>
        </w:tc>
        <w:tc>
          <w:tcPr>
            <w:tcW w:w="234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5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6"/>
              </w:numPr>
              <w:spacing w:after="0" w:line="240" w:lineRule="auto"/>
              <w:jc w:val="center"/>
              <w:rPr>
                <w:rFonts w:ascii="Times New Roman" w:eastAsia="Calibri" w:hAnsi="Times New Roman" w:cs="Times New Roman"/>
                <w:lang w:val="ru-RU" w:eastAsia="ru-RU"/>
              </w:rPr>
            </w:pPr>
          </w:p>
        </w:tc>
        <w:tc>
          <w:tcPr>
            <w:tcW w:w="422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Отгружено за месяц, осуществлено расходов на продажу за месяц</w:t>
            </w:r>
          </w:p>
        </w:tc>
        <w:tc>
          <w:tcPr>
            <w:tcW w:w="234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5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6"/>
              </w:numPr>
              <w:spacing w:after="0" w:line="240" w:lineRule="auto"/>
              <w:jc w:val="center"/>
              <w:rPr>
                <w:rFonts w:ascii="Times New Roman" w:eastAsia="Calibri" w:hAnsi="Times New Roman" w:cs="Times New Roman"/>
                <w:lang w:val="ru-RU" w:eastAsia="ru-RU"/>
              </w:rPr>
            </w:pPr>
          </w:p>
        </w:tc>
        <w:tc>
          <w:tcPr>
            <w:tcW w:w="422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Итого </w:t>
            </w:r>
          </w:p>
        </w:tc>
        <w:tc>
          <w:tcPr>
            <w:tcW w:w="234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5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6"/>
              </w:numPr>
              <w:spacing w:after="0" w:line="240" w:lineRule="auto"/>
              <w:jc w:val="center"/>
              <w:rPr>
                <w:rFonts w:ascii="Times New Roman" w:eastAsia="Calibri" w:hAnsi="Times New Roman" w:cs="Times New Roman"/>
                <w:lang w:val="ru-RU" w:eastAsia="ru-RU"/>
              </w:rPr>
            </w:pPr>
          </w:p>
        </w:tc>
        <w:tc>
          <w:tcPr>
            <w:tcW w:w="422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Процент отклонения</w:t>
            </w:r>
          </w:p>
        </w:tc>
        <w:tc>
          <w:tcPr>
            <w:tcW w:w="234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5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6"/>
              </w:numPr>
              <w:spacing w:after="0" w:line="240" w:lineRule="auto"/>
              <w:jc w:val="center"/>
              <w:rPr>
                <w:rFonts w:ascii="Times New Roman" w:eastAsia="Calibri" w:hAnsi="Times New Roman" w:cs="Times New Roman"/>
                <w:lang w:val="ru-RU" w:eastAsia="ru-RU"/>
              </w:rPr>
            </w:pPr>
          </w:p>
        </w:tc>
        <w:tc>
          <w:tcPr>
            <w:tcW w:w="422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Продано продукции за месяц</w:t>
            </w:r>
          </w:p>
        </w:tc>
        <w:tc>
          <w:tcPr>
            <w:tcW w:w="234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5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r w:rsidR="00B45DA5" w:rsidRPr="00B45DA5" w:rsidTr="008F4EC7">
        <w:tc>
          <w:tcPr>
            <w:tcW w:w="740" w:type="dxa"/>
            <w:shd w:val="clear" w:color="auto" w:fill="auto"/>
          </w:tcPr>
          <w:p w:rsidR="00B45DA5" w:rsidRPr="00B45DA5" w:rsidRDefault="00B45DA5" w:rsidP="003227F1">
            <w:pPr>
              <w:numPr>
                <w:ilvl w:val="0"/>
                <w:numId w:val="66"/>
              </w:numPr>
              <w:spacing w:after="0" w:line="240" w:lineRule="auto"/>
              <w:jc w:val="center"/>
              <w:rPr>
                <w:rFonts w:ascii="Times New Roman" w:eastAsia="Calibri" w:hAnsi="Times New Roman" w:cs="Times New Roman"/>
                <w:lang w:val="ru-RU" w:eastAsia="ru-RU"/>
              </w:rPr>
            </w:pPr>
          </w:p>
        </w:tc>
        <w:tc>
          <w:tcPr>
            <w:tcW w:w="4228" w:type="dxa"/>
            <w:shd w:val="clear" w:color="auto" w:fill="auto"/>
          </w:tcPr>
          <w:p w:rsidR="00B45DA5" w:rsidRPr="00B45DA5" w:rsidRDefault="00B45DA5" w:rsidP="00B45DA5">
            <w:p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Остаток  ГП на 1.04</w:t>
            </w:r>
          </w:p>
        </w:tc>
        <w:tc>
          <w:tcPr>
            <w:tcW w:w="234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c>
          <w:tcPr>
            <w:tcW w:w="2520" w:type="dxa"/>
            <w:shd w:val="clear" w:color="auto" w:fill="auto"/>
          </w:tcPr>
          <w:p w:rsidR="00B45DA5" w:rsidRPr="00B45DA5" w:rsidRDefault="00B45DA5" w:rsidP="00B45DA5">
            <w:pPr>
              <w:spacing w:after="0" w:line="240" w:lineRule="auto"/>
              <w:jc w:val="center"/>
              <w:rPr>
                <w:rFonts w:ascii="Times New Roman" w:eastAsia="Calibri" w:hAnsi="Times New Roman" w:cs="Times New Roman"/>
                <w:lang w:val="ru-RU" w:eastAsia="ru-RU"/>
              </w:rPr>
            </w:pPr>
          </w:p>
        </w:tc>
      </w:tr>
    </w:tbl>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jc w:val="center"/>
        <w:rPr>
          <w:rFonts w:ascii="Times New Roman" w:eastAsia="Calibri" w:hAnsi="Times New Roman" w:cs="Times New Roman"/>
          <w:b/>
          <w:sz w:val="24"/>
          <w:szCs w:val="24"/>
          <w:lang w:val="ru-RU" w:eastAsia="ru-RU"/>
        </w:rPr>
      </w:pPr>
      <w:r w:rsidRPr="00B45DA5">
        <w:rPr>
          <w:rFonts w:ascii="Times New Roman" w:eastAsia="Calibri" w:hAnsi="Times New Roman" w:cs="Times New Roman"/>
          <w:b/>
          <w:sz w:val="24"/>
          <w:szCs w:val="24"/>
          <w:lang w:val="ru-RU" w:eastAsia="ru-RU"/>
        </w:rPr>
        <w:t>Тема  2.8. Учет финансовых результатов</w:t>
      </w: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На основании исходных данных по бухгалтерскому учету продажи готовой продукции:</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а) открыть счета бухгалтерского учета;</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б) отразить на счетах операции по продаже готовой продукции;</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в) определить финансовый результат от обычных видов деятельности.</w:t>
      </w:r>
    </w:p>
    <w:p w:rsidR="00B45DA5" w:rsidRPr="00B45DA5" w:rsidRDefault="00B45DA5" w:rsidP="00B45DA5">
      <w:pPr>
        <w:spacing w:after="0" w:line="240" w:lineRule="auto"/>
        <w:ind w:firstLine="567"/>
        <w:jc w:val="both"/>
        <w:rPr>
          <w:rFonts w:ascii="Times New Roman" w:eastAsia="Calibri" w:hAnsi="Times New Roman" w:cs="Times New Roman"/>
          <w:i/>
          <w:sz w:val="24"/>
          <w:szCs w:val="24"/>
          <w:lang w:val="ru-RU" w:eastAsia="ru-RU"/>
        </w:rPr>
      </w:pPr>
      <w:r w:rsidRPr="00B45DA5">
        <w:rPr>
          <w:rFonts w:ascii="Times New Roman" w:eastAsia="Calibri" w:hAnsi="Times New Roman" w:cs="Times New Roman"/>
          <w:i/>
          <w:sz w:val="24"/>
          <w:szCs w:val="24"/>
          <w:lang w:val="ru-RU" w:eastAsia="ru-RU"/>
        </w:rPr>
        <w:t>Исходные данные:</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Остатки по счетам ОАО «Бег» на 01.07.200_г.:</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готовая продукция – 30.000 руб.;</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задолженность покупателей – 25.000 руб.;</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расчетные счета – 10.000 руб.;</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уставный капитал – 10.000 руб.;</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задолженность поставщикам – 55.000 руб.</w:t>
      </w:r>
    </w:p>
    <w:p w:rsidR="00B45DA5" w:rsidRPr="00B45DA5" w:rsidRDefault="00B45DA5" w:rsidP="00B45DA5">
      <w:pPr>
        <w:spacing w:after="0" w:line="240" w:lineRule="auto"/>
        <w:ind w:firstLine="567"/>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Хозяйственные операции ОАО «Бег» за июль 200_г.</w:t>
      </w:r>
    </w:p>
    <w:tbl>
      <w:tblPr>
        <w:tblW w:w="0" w:type="auto"/>
        <w:tblInd w:w="108" w:type="dxa"/>
        <w:tblLayout w:type="fixed"/>
        <w:tblLook w:val="0000" w:firstRow="0" w:lastRow="0" w:firstColumn="0" w:lastColumn="0" w:noHBand="0" w:noVBand="0"/>
      </w:tblPr>
      <w:tblGrid>
        <w:gridCol w:w="675"/>
        <w:gridCol w:w="7655"/>
        <w:gridCol w:w="1046"/>
      </w:tblGrid>
      <w:tr w:rsidR="00B45DA5" w:rsidRPr="00B45DA5" w:rsidTr="008F4EC7">
        <w:tc>
          <w:tcPr>
            <w:tcW w:w="675" w:type="dxa"/>
            <w:tcBorders>
              <w:top w:val="single" w:sz="4" w:space="0" w:color="000000"/>
              <w:left w:val="single" w:sz="4" w:space="0" w:color="000000"/>
            </w:tcBorders>
            <w:vAlign w:val="center"/>
          </w:tcPr>
          <w:p w:rsidR="00B45DA5" w:rsidRPr="00B45DA5" w:rsidRDefault="00B45DA5" w:rsidP="00B45DA5">
            <w:pPr>
              <w:tabs>
                <w:tab w:val="left" w:pos="567"/>
              </w:tabs>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п/п</w:t>
            </w:r>
          </w:p>
        </w:tc>
        <w:tc>
          <w:tcPr>
            <w:tcW w:w="7655" w:type="dxa"/>
            <w:tcBorders>
              <w:top w:val="single" w:sz="4" w:space="0" w:color="000000"/>
              <w:lef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Содержание хозяйственной операции</w:t>
            </w:r>
          </w:p>
        </w:tc>
        <w:tc>
          <w:tcPr>
            <w:tcW w:w="1046" w:type="dxa"/>
            <w:tcBorders>
              <w:top w:val="single" w:sz="4" w:space="0" w:color="000000"/>
              <w:left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Сумма, (руб.)</w:t>
            </w:r>
          </w:p>
        </w:tc>
      </w:tr>
      <w:tr w:rsidR="00B45DA5" w:rsidRPr="00B45DA5" w:rsidTr="008F4EC7">
        <w:tc>
          <w:tcPr>
            <w:tcW w:w="675" w:type="dxa"/>
            <w:tcBorders>
              <w:top w:val="single" w:sz="4" w:space="0" w:color="000000"/>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1.</w:t>
            </w:r>
          </w:p>
        </w:tc>
        <w:tc>
          <w:tcPr>
            <w:tcW w:w="7655" w:type="dxa"/>
            <w:tcBorders>
              <w:top w:val="single" w:sz="4" w:space="0" w:color="000000"/>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Выпущена из производства и оприходована на склад готовая продукция по плановой себестоимости</w:t>
            </w:r>
          </w:p>
        </w:tc>
        <w:tc>
          <w:tcPr>
            <w:tcW w:w="1046" w:type="dxa"/>
            <w:tcBorders>
              <w:top w:val="single" w:sz="4" w:space="0" w:color="000000"/>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110.000</w:t>
            </w:r>
          </w:p>
        </w:tc>
      </w:tr>
      <w:tr w:rsidR="00B45DA5" w:rsidRPr="00B45DA5" w:rsidTr="008F4EC7">
        <w:tc>
          <w:tcPr>
            <w:tcW w:w="67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2.</w:t>
            </w:r>
          </w:p>
        </w:tc>
        <w:tc>
          <w:tcPr>
            <w:tcW w:w="765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Продана продукция покупателю</w:t>
            </w:r>
          </w:p>
        </w:tc>
        <w:tc>
          <w:tcPr>
            <w:tcW w:w="1046" w:type="dxa"/>
            <w:tcBorders>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153.400</w:t>
            </w:r>
          </w:p>
        </w:tc>
      </w:tr>
      <w:tr w:rsidR="00B45DA5" w:rsidRPr="00B45DA5" w:rsidTr="008F4EC7">
        <w:tc>
          <w:tcPr>
            <w:tcW w:w="67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3.</w:t>
            </w:r>
          </w:p>
        </w:tc>
        <w:tc>
          <w:tcPr>
            <w:tcW w:w="765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Начислен НДС по проданной продукции</w:t>
            </w:r>
          </w:p>
        </w:tc>
        <w:tc>
          <w:tcPr>
            <w:tcW w:w="1046" w:type="dxa"/>
            <w:tcBorders>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23.400</w:t>
            </w:r>
          </w:p>
        </w:tc>
      </w:tr>
      <w:tr w:rsidR="00B45DA5" w:rsidRPr="00B45DA5" w:rsidTr="008F4EC7">
        <w:tc>
          <w:tcPr>
            <w:tcW w:w="67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4.</w:t>
            </w:r>
          </w:p>
        </w:tc>
        <w:tc>
          <w:tcPr>
            <w:tcW w:w="765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Списана плановая себестоимость готовой продукции</w:t>
            </w:r>
          </w:p>
        </w:tc>
        <w:tc>
          <w:tcPr>
            <w:tcW w:w="1046" w:type="dxa"/>
            <w:tcBorders>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110.000</w:t>
            </w:r>
          </w:p>
        </w:tc>
      </w:tr>
      <w:tr w:rsidR="00B45DA5" w:rsidRPr="00B45DA5" w:rsidTr="008F4EC7">
        <w:tc>
          <w:tcPr>
            <w:tcW w:w="67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5.</w:t>
            </w:r>
          </w:p>
        </w:tc>
        <w:tc>
          <w:tcPr>
            <w:tcW w:w="765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Отражена фактическая себестоимость продукции, выпущенной основным производством</w:t>
            </w:r>
          </w:p>
        </w:tc>
        <w:tc>
          <w:tcPr>
            <w:tcW w:w="1046" w:type="dxa"/>
            <w:tcBorders>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107.700</w:t>
            </w:r>
          </w:p>
        </w:tc>
      </w:tr>
      <w:tr w:rsidR="00B45DA5" w:rsidRPr="00B45DA5" w:rsidTr="008F4EC7">
        <w:tc>
          <w:tcPr>
            <w:tcW w:w="67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6.</w:t>
            </w:r>
          </w:p>
        </w:tc>
        <w:tc>
          <w:tcPr>
            <w:tcW w:w="765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Списаны отклонения фактической себестоимости готовой продукции от плановой (экономия)</w:t>
            </w:r>
          </w:p>
        </w:tc>
        <w:tc>
          <w:tcPr>
            <w:tcW w:w="1046" w:type="dxa"/>
            <w:tcBorders>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p>
          <w:p w:rsidR="00B45DA5" w:rsidRPr="00B45DA5" w:rsidRDefault="00B45DA5" w:rsidP="00B45DA5">
            <w:pPr>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2.300</w:t>
            </w:r>
          </w:p>
        </w:tc>
      </w:tr>
      <w:tr w:rsidR="00B45DA5" w:rsidRPr="00B45DA5" w:rsidTr="008F4EC7">
        <w:tc>
          <w:tcPr>
            <w:tcW w:w="67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7.</w:t>
            </w:r>
          </w:p>
        </w:tc>
        <w:tc>
          <w:tcPr>
            <w:tcW w:w="765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Отражены расходы по упаковке готовой продукции</w:t>
            </w:r>
          </w:p>
        </w:tc>
        <w:tc>
          <w:tcPr>
            <w:tcW w:w="1046" w:type="dxa"/>
            <w:tcBorders>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2.000</w:t>
            </w:r>
          </w:p>
        </w:tc>
      </w:tr>
      <w:tr w:rsidR="00B45DA5" w:rsidRPr="00B45DA5" w:rsidTr="008F4EC7">
        <w:tc>
          <w:tcPr>
            <w:tcW w:w="67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8.</w:t>
            </w:r>
          </w:p>
        </w:tc>
        <w:tc>
          <w:tcPr>
            <w:tcW w:w="765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Учтены расходы участка мехпогрузки, относящиеся к проданной продукции</w:t>
            </w:r>
          </w:p>
        </w:tc>
        <w:tc>
          <w:tcPr>
            <w:tcW w:w="1046" w:type="dxa"/>
            <w:tcBorders>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1.500</w:t>
            </w:r>
          </w:p>
        </w:tc>
      </w:tr>
      <w:tr w:rsidR="00B45DA5" w:rsidRPr="00B45DA5" w:rsidTr="008F4EC7">
        <w:tc>
          <w:tcPr>
            <w:tcW w:w="67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9.</w:t>
            </w:r>
          </w:p>
        </w:tc>
        <w:tc>
          <w:tcPr>
            <w:tcW w:w="765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Учтены денежные средства, поступившие от покупателя на расчетный счет</w:t>
            </w:r>
          </w:p>
        </w:tc>
        <w:tc>
          <w:tcPr>
            <w:tcW w:w="1046" w:type="dxa"/>
            <w:tcBorders>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156.000</w:t>
            </w:r>
          </w:p>
        </w:tc>
      </w:tr>
      <w:tr w:rsidR="00B45DA5" w:rsidRPr="00B45DA5" w:rsidTr="008F4EC7">
        <w:tc>
          <w:tcPr>
            <w:tcW w:w="67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10.</w:t>
            </w:r>
          </w:p>
        </w:tc>
        <w:tc>
          <w:tcPr>
            <w:tcW w:w="7655"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Определен финансовый результат от продажи продукции</w:t>
            </w:r>
          </w:p>
        </w:tc>
        <w:tc>
          <w:tcPr>
            <w:tcW w:w="1046" w:type="dxa"/>
            <w:tcBorders>
              <w:left w:val="single" w:sz="4" w:space="0" w:color="000000"/>
              <w:bottom w:val="single" w:sz="4" w:space="0" w:color="000000"/>
              <w:right w:val="single" w:sz="4" w:space="0" w:color="000000"/>
            </w:tcBorders>
            <w:vAlign w:val="center"/>
          </w:tcPr>
          <w:p w:rsidR="00B45DA5" w:rsidRPr="00B45DA5" w:rsidRDefault="00B45DA5" w:rsidP="00B45DA5">
            <w:pPr>
              <w:snapToGrid w:val="0"/>
              <w:spacing w:after="0" w:line="240" w:lineRule="auto"/>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w:t>
            </w:r>
          </w:p>
        </w:tc>
      </w:tr>
    </w:tbl>
    <w:p w:rsidR="00B45DA5" w:rsidRPr="00B45DA5" w:rsidRDefault="00B45DA5" w:rsidP="00B45DA5">
      <w:pPr>
        <w:spacing w:after="120" w:line="240" w:lineRule="auto"/>
        <w:rPr>
          <w:rFonts w:ascii="Times New Roman" w:eastAsia="Calibri" w:hAnsi="Times New Roman" w:cs="Times New Roman"/>
          <w:sz w:val="20"/>
          <w:szCs w:val="24"/>
          <w:lang w:val="ru-RU" w:eastAsia="ru-RU"/>
        </w:rPr>
      </w:pPr>
    </w:p>
    <w:p w:rsidR="00B45DA5" w:rsidRPr="00B45DA5" w:rsidRDefault="00B45DA5" w:rsidP="00B45DA5">
      <w:pPr>
        <w:spacing w:after="0" w:line="240" w:lineRule="auto"/>
        <w:jc w:val="center"/>
        <w:rPr>
          <w:rFonts w:ascii="Times New Roman" w:eastAsia="Calibri" w:hAnsi="Times New Roman" w:cs="Times New Roman"/>
          <w:b/>
          <w:sz w:val="24"/>
          <w:szCs w:val="24"/>
          <w:lang w:val="ru-RU" w:eastAsia="ru-RU"/>
        </w:rPr>
      </w:pPr>
      <w:r w:rsidRPr="00B45DA5">
        <w:rPr>
          <w:rFonts w:ascii="Times New Roman" w:eastAsia="Calibri" w:hAnsi="Times New Roman" w:cs="Times New Roman"/>
          <w:b/>
          <w:sz w:val="24"/>
          <w:szCs w:val="24"/>
          <w:lang w:val="ru-RU" w:eastAsia="ru-RU"/>
        </w:rPr>
        <w:t>Тема 2.9. Бухгалтерская отчетность</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 основании исходных данных обобщающего практического задания необходимо составить журнал регистрации хозяйственных операций предлагаемой формы, где в зависимости от влияния на баланс хозяйственных операций указать их тип.</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Журнал регистрации хозяйственных операций ООО «Корвет»</w:t>
      </w:r>
    </w:p>
    <w:tbl>
      <w:tblPr>
        <w:tblW w:w="0" w:type="auto"/>
        <w:tblInd w:w="211" w:type="dxa"/>
        <w:tblLayout w:type="fixed"/>
        <w:tblLook w:val="0000" w:firstRow="0" w:lastRow="0" w:firstColumn="0" w:lastColumn="0" w:noHBand="0" w:noVBand="0"/>
      </w:tblPr>
      <w:tblGrid>
        <w:gridCol w:w="900"/>
        <w:gridCol w:w="4282"/>
        <w:gridCol w:w="1440"/>
        <w:gridCol w:w="720"/>
        <w:gridCol w:w="790"/>
        <w:gridCol w:w="788"/>
      </w:tblGrid>
      <w:tr w:rsidR="00B45DA5" w:rsidRPr="00B45DA5" w:rsidTr="008F4EC7">
        <w:trPr>
          <w:cantSplit/>
          <w:trHeight w:hRule="exact" w:val="1298"/>
        </w:trPr>
        <w:tc>
          <w:tcPr>
            <w:tcW w:w="90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Номер операции</w:t>
            </w:r>
          </w:p>
        </w:tc>
        <w:tc>
          <w:tcPr>
            <w:tcW w:w="4282"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Наименование первичного документа, содержание хозяйственной операции</w:t>
            </w:r>
          </w:p>
        </w:tc>
        <w:tc>
          <w:tcPr>
            <w:tcW w:w="144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руб.</w:t>
            </w:r>
          </w:p>
        </w:tc>
        <w:tc>
          <w:tcPr>
            <w:tcW w:w="1510" w:type="dxa"/>
            <w:gridSpan w:val="2"/>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Корреспондирующие счета</w:t>
            </w:r>
          </w:p>
        </w:tc>
        <w:tc>
          <w:tcPr>
            <w:tcW w:w="788" w:type="dxa"/>
            <w:vMerge w:val="restart"/>
            <w:tcBorders>
              <w:top w:val="single" w:sz="4" w:space="0" w:color="000000"/>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Тип изм. в балансе</w:t>
            </w:r>
          </w:p>
        </w:tc>
      </w:tr>
      <w:tr w:rsidR="00B45DA5" w:rsidRPr="00B45DA5" w:rsidTr="008F4EC7">
        <w:trPr>
          <w:cantSplit/>
          <w:trHeight w:hRule="exact" w:val="332"/>
        </w:trPr>
        <w:tc>
          <w:tcPr>
            <w:tcW w:w="90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4282"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144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72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Д-т</w:t>
            </w:r>
          </w:p>
        </w:tc>
        <w:tc>
          <w:tcPr>
            <w:tcW w:w="79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К-т</w:t>
            </w:r>
          </w:p>
        </w:tc>
        <w:tc>
          <w:tcPr>
            <w:tcW w:w="788" w:type="dxa"/>
            <w:vMerge/>
            <w:tcBorders>
              <w:top w:val="single" w:sz="4" w:space="0" w:color="000000"/>
              <w:left w:val="single" w:sz="4" w:space="0" w:color="000000"/>
              <w:bottom w:val="single" w:sz="4" w:space="0" w:color="000000"/>
              <w:right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r>
      <w:tr w:rsidR="00B45DA5" w:rsidRPr="00B45DA5" w:rsidTr="008F4EC7">
        <w:trPr>
          <w:trHeight w:val="30"/>
        </w:trPr>
        <w:tc>
          <w:tcPr>
            <w:tcW w:w="90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w:t>
            </w:r>
          </w:p>
        </w:tc>
        <w:tc>
          <w:tcPr>
            <w:tcW w:w="4282"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p>
        </w:tc>
        <w:tc>
          <w:tcPr>
            <w:tcW w:w="144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w:t>
            </w:r>
          </w:p>
        </w:tc>
        <w:tc>
          <w:tcPr>
            <w:tcW w:w="72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w:t>
            </w:r>
          </w:p>
        </w:tc>
        <w:tc>
          <w:tcPr>
            <w:tcW w:w="79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w:t>
            </w:r>
          </w:p>
        </w:tc>
        <w:tc>
          <w:tcPr>
            <w:tcW w:w="788" w:type="dxa"/>
            <w:tcBorders>
              <w:top w:val="single" w:sz="4" w:space="0" w:color="000000"/>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w:t>
            </w:r>
          </w:p>
        </w:tc>
      </w:tr>
      <w:tr w:rsidR="00B45DA5" w:rsidRPr="00B45DA5" w:rsidTr="008F4EC7">
        <w:trPr>
          <w:trHeight w:val="30"/>
        </w:trPr>
        <w:tc>
          <w:tcPr>
            <w:tcW w:w="90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tc>
        <w:tc>
          <w:tcPr>
            <w:tcW w:w="4282"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tc>
        <w:tc>
          <w:tcPr>
            <w:tcW w:w="144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tc>
        <w:tc>
          <w:tcPr>
            <w:tcW w:w="72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tc>
        <w:tc>
          <w:tcPr>
            <w:tcW w:w="79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tc>
        <w:tc>
          <w:tcPr>
            <w:tcW w:w="788" w:type="dxa"/>
            <w:tcBorders>
              <w:top w:val="single" w:sz="4" w:space="0" w:color="000000"/>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tc>
      </w:tr>
    </w:tbl>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Используя исходные данные об остатках средств организации и источников их образования на 01.12.200_г., открыть счета учебной формы (приложения 4, 5, 6), произвести в них разноску сумм хозяйственных операций согласно журналу регистрации, подсчитать обороты по каждому счету и определить сальдо на конец отчетного периода.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Для контроля учетных записей необходимо использовать форму оборотно-сальдовой ведомости по синтетическим счетам.</w:t>
      </w:r>
    </w:p>
    <w:p w:rsidR="00B45DA5" w:rsidRPr="00B45DA5" w:rsidRDefault="00B45DA5" w:rsidP="00B45DA5">
      <w:pPr>
        <w:widowControl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Сводная оборотно-сальдовая ведомость по счетам синтетического учета ООО «Корвет»</w:t>
      </w:r>
    </w:p>
    <w:tbl>
      <w:tblPr>
        <w:tblW w:w="0" w:type="auto"/>
        <w:tblInd w:w="211" w:type="dxa"/>
        <w:tblLayout w:type="fixed"/>
        <w:tblLook w:val="0000" w:firstRow="0" w:lastRow="0" w:firstColumn="0" w:lastColumn="0" w:noHBand="0" w:noVBand="0"/>
      </w:tblPr>
      <w:tblGrid>
        <w:gridCol w:w="900"/>
        <w:gridCol w:w="1260"/>
        <w:gridCol w:w="1620"/>
        <w:gridCol w:w="1581"/>
        <w:gridCol w:w="1440"/>
        <w:gridCol w:w="1222"/>
        <w:gridCol w:w="1059"/>
      </w:tblGrid>
      <w:tr w:rsidR="00B45DA5" w:rsidRPr="00B45DA5" w:rsidTr="008F4EC7">
        <w:trPr>
          <w:cantSplit/>
          <w:trHeight w:hRule="exact" w:val="654"/>
        </w:trPr>
        <w:tc>
          <w:tcPr>
            <w:tcW w:w="90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Номер счета</w:t>
            </w:r>
          </w:p>
        </w:tc>
        <w:tc>
          <w:tcPr>
            <w:tcW w:w="2880" w:type="dxa"/>
            <w:gridSpan w:val="2"/>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Сальдо на 01.12.200_ г.</w:t>
            </w:r>
          </w:p>
        </w:tc>
        <w:tc>
          <w:tcPr>
            <w:tcW w:w="3021" w:type="dxa"/>
            <w:gridSpan w:val="2"/>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Оборот за декабрь 200_ г.</w:t>
            </w:r>
          </w:p>
        </w:tc>
        <w:tc>
          <w:tcPr>
            <w:tcW w:w="2281" w:type="dxa"/>
            <w:gridSpan w:val="2"/>
            <w:tcBorders>
              <w:top w:val="single" w:sz="4" w:space="0" w:color="000000"/>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Сальдо на 01.01.200_ г.</w:t>
            </w:r>
          </w:p>
        </w:tc>
      </w:tr>
      <w:tr w:rsidR="00B45DA5" w:rsidRPr="00B45DA5" w:rsidTr="008F4EC7">
        <w:trPr>
          <w:cantSplit/>
        </w:trPr>
        <w:tc>
          <w:tcPr>
            <w:tcW w:w="90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Дебет</w:t>
            </w:r>
          </w:p>
        </w:tc>
        <w:tc>
          <w:tcPr>
            <w:tcW w:w="162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Кредит</w:t>
            </w:r>
          </w:p>
        </w:tc>
        <w:tc>
          <w:tcPr>
            <w:tcW w:w="158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Дебет</w:t>
            </w:r>
          </w:p>
        </w:tc>
        <w:tc>
          <w:tcPr>
            <w:tcW w:w="144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Кредит</w:t>
            </w:r>
          </w:p>
        </w:tc>
        <w:tc>
          <w:tcPr>
            <w:tcW w:w="1222"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Дебет</w:t>
            </w:r>
          </w:p>
        </w:tc>
        <w:tc>
          <w:tcPr>
            <w:tcW w:w="1059"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Кредит</w:t>
            </w:r>
          </w:p>
        </w:tc>
      </w:tr>
      <w:tr w:rsidR="00B45DA5" w:rsidRPr="00B45DA5" w:rsidTr="008F4EC7">
        <w:trPr>
          <w:trHeight w:val="23"/>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p>
        </w:tc>
        <w:tc>
          <w:tcPr>
            <w:tcW w:w="162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w:t>
            </w:r>
          </w:p>
        </w:tc>
        <w:tc>
          <w:tcPr>
            <w:tcW w:w="1581"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w:t>
            </w:r>
          </w:p>
        </w:tc>
        <w:tc>
          <w:tcPr>
            <w:tcW w:w="144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w:t>
            </w:r>
          </w:p>
        </w:tc>
        <w:tc>
          <w:tcPr>
            <w:tcW w:w="1222"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w:t>
            </w:r>
          </w:p>
        </w:tc>
        <w:tc>
          <w:tcPr>
            <w:tcW w:w="1059"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w:t>
            </w:r>
          </w:p>
        </w:tc>
      </w:tr>
    </w:tbl>
    <w:p w:rsidR="00B45DA5" w:rsidRPr="00B45DA5" w:rsidRDefault="00B45DA5" w:rsidP="00B45DA5">
      <w:pPr>
        <w:widowControl w:val="0"/>
        <w:spacing w:after="0" w:line="240" w:lineRule="auto"/>
        <w:jc w:val="both"/>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Исходные данные: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Основным видом деятельности исследуемой организации - ООО «Корвет» является производство изделий «А» и «Б», изготавливаемых в цехе основного производства.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Согласно главной книге ООО «Корвет» сальдо на 01.12.200_г. по счетам синтетического учета составляют:</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tbl>
      <w:tblPr>
        <w:tblW w:w="0" w:type="auto"/>
        <w:tblInd w:w="211" w:type="dxa"/>
        <w:tblLayout w:type="fixed"/>
        <w:tblLook w:val="0000" w:firstRow="0" w:lastRow="0" w:firstColumn="0" w:lastColumn="0" w:noHBand="0" w:noVBand="0"/>
      </w:tblPr>
      <w:tblGrid>
        <w:gridCol w:w="1260"/>
        <w:gridCol w:w="5760"/>
        <w:gridCol w:w="1260"/>
        <w:gridCol w:w="1162"/>
      </w:tblGrid>
      <w:tr w:rsidR="00B45DA5" w:rsidRPr="00B45DA5" w:rsidTr="008F4EC7">
        <w:trPr>
          <w:cantSplit/>
          <w:trHeight w:hRule="exact" w:val="976"/>
        </w:trPr>
        <w:tc>
          <w:tcPr>
            <w:tcW w:w="126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Номер счета/субсчета</w:t>
            </w:r>
          </w:p>
        </w:tc>
        <w:tc>
          <w:tcPr>
            <w:tcW w:w="576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Наименование счета/субсчета</w:t>
            </w:r>
          </w:p>
        </w:tc>
        <w:tc>
          <w:tcPr>
            <w:tcW w:w="2422" w:type="dxa"/>
            <w:gridSpan w:val="2"/>
            <w:tcBorders>
              <w:top w:val="single" w:sz="4" w:space="0" w:color="000000"/>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Сальдо на 1 декабря 200_ г.</w:t>
            </w:r>
            <w:r w:rsidRPr="00B45DA5">
              <w:rPr>
                <w:rFonts w:ascii="Times New Roman" w:eastAsia="Times New Roman" w:hAnsi="Times New Roman" w:cs="Times New Roman"/>
                <w:snapToGrid w:val="0"/>
                <w:sz w:val="20"/>
                <w:szCs w:val="20"/>
                <w:lang w:val="ru-RU" w:eastAsia="ru-RU"/>
              </w:rPr>
              <w:br/>
              <w:t>(руб.)</w:t>
            </w:r>
          </w:p>
        </w:tc>
      </w:tr>
      <w:tr w:rsidR="00B45DA5" w:rsidRPr="00B45DA5" w:rsidTr="008F4EC7">
        <w:trPr>
          <w:cantSplit/>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Дебет</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Кредит</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01</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Основные средства</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340.000</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02</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Амортизация основных средств</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130.000</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04</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Нематериальные активы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120.000</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05</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Амортизация нематериальных активов</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60.000</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08</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Вложения во внеоборотные активы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09</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Отложенные налоговые активы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Материалы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97.000</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Заготовление и приобретение материальных ценностей</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16</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Отклонение в стоимости материальных ценностей</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11.030</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654"/>
        </w:trPr>
        <w:tc>
          <w:tcPr>
            <w:tcW w:w="126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19</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т.ч.:</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19/1</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19/3</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19/4</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Налог на добавленную стоимость по приобретенным ценностям</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401"/>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НДС при приобретении основных средств</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654"/>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НДС по приобретенным материально-производственным запасам</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НДС по прочим расходам (командировочные, услуги и др.)</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Основное производство</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38.000</w:t>
            </w:r>
            <w:r w:rsidRPr="00B45DA5">
              <w:rPr>
                <w:rFonts w:ascii="Times New Roman" w:eastAsia="Times New Roman" w:hAnsi="Times New Roman" w:cs="Times New Roman"/>
                <w:snapToGrid w:val="0"/>
                <w:sz w:val="20"/>
                <w:szCs w:val="20"/>
                <w:vertAlign w:val="superscript"/>
                <w:lang w:val="ru-RU" w:eastAsia="ru-RU"/>
              </w:rPr>
              <w:footnoteReference w:id="1"/>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25</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Общепроизводственные расходы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26</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Общехозяйственные расходы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43</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Готовая продукция</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Касса</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7.000</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51</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Расчетные счета</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60.000</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60</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Расчеты с поставщиками и подрядчиками</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62</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Расчеты с покупателями и заказчиками</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637"/>
        </w:trPr>
        <w:tc>
          <w:tcPr>
            <w:tcW w:w="126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68</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т.ч.:</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68/1</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68/2</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68/3</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Расчеты по налогам и сборам</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5.200</w:t>
            </w:r>
          </w:p>
        </w:tc>
      </w:tr>
      <w:tr w:rsidR="00B45DA5" w:rsidRPr="00B45DA5" w:rsidTr="008F4EC7">
        <w:trPr>
          <w:cantSplit/>
          <w:trHeight w:hRule="exact" w:val="561"/>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НДС</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710"/>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Налог на прибыль</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Налог на доходы физических лиц</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5.200</w:t>
            </w:r>
          </w:p>
        </w:tc>
      </w:tr>
      <w:tr w:rsidR="00B45DA5" w:rsidRPr="00B45DA5" w:rsidTr="008F4EC7">
        <w:trPr>
          <w:cantSplit/>
          <w:trHeight w:hRule="exact" w:val="654"/>
        </w:trPr>
        <w:tc>
          <w:tcPr>
            <w:tcW w:w="126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69</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т.ч.:</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69/1</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69/2</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69/3</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Расчеты по социальному страхованию и обеспечению</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14.240</w:t>
            </w:r>
          </w:p>
        </w:tc>
      </w:tr>
      <w:tr w:rsidR="00B45DA5" w:rsidRPr="00B45DA5" w:rsidTr="008F4EC7">
        <w:trPr>
          <w:cantSplit/>
          <w:trHeight w:hRule="exact" w:val="401"/>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Расчеты по пенсионному обеспечению</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11.200</w:t>
            </w:r>
          </w:p>
        </w:tc>
      </w:tr>
      <w:tr w:rsidR="00B45DA5" w:rsidRPr="00B45DA5" w:rsidTr="008F4EC7">
        <w:trPr>
          <w:cantSplit/>
          <w:trHeight w:hRule="exact" w:val="401"/>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snapToGrid w:val="0"/>
              <w:spacing w:after="0" w:line="240" w:lineRule="auto"/>
              <w:jc w:val="both"/>
              <w:rPr>
                <w:rFonts w:ascii="Times New Roman" w:eastAsia="Times New Roman" w:hAnsi="Times New Roman" w:cs="Times New Roman"/>
                <w:sz w:val="20"/>
                <w:szCs w:val="20"/>
                <w:lang w:val="ru-RU" w:eastAsia="ar-SA"/>
              </w:rPr>
            </w:pPr>
            <w:r w:rsidRPr="00B45DA5">
              <w:rPr>
                <w:rFonts w:ascii="Times New Roman" w:eastAsia="Times New Roman" w:hAnsi="Times New Roman" w:cs="Times New Roman"/>
                <w:sz w:val="20"/>
                <w:szCs w:val="20"/>
                <w:lang w:val="ru-RU" w:eastAsia="ar-SA"/>
              </w:rPr>
              <w:t>Расчеты по социальному страхованию</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1.600</w:t>
            </w:r>
          </w:p>
        </w:tc>
      </w:tr>
      <w:tr w:rsidR="00B45DA5" w:rsidRPr="00B45DA5" w:rsidTr="008F4EC7">
        <w:trPr>
          <w:cantSplit/>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Расчеты по обязательному медицинскому страхованию</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1.440</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70</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Расчеты с персоналом по оплате труда</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34.800</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71</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Расчеты с подотчетными лицами</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76</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Расчеты с разными дебиторами и кредиторами</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80</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Уставный капитал</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428.790</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84</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Нераспределенная прибыль (непокрытый убыток)</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590"/>
        </w:trPr>
        <w:tc>
          <w:tcPr>
            <w:tcW w:w="126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т.ч.:</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90/1</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90/2</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90/3</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90/6</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90/9</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Продажи</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555"/>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Выручка</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375"/>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Себестоимость продаж</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597"/>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НДС</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375"/>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Общехозяйственные расходы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tc>
      </w:tr>
      <w:tr w:rsidR="00B45DA5" w:rsidRPr="00B45DA5" w:rsidTr="008F4EC7">
        <w:trPr>
          <w:cantSplit/>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Прибыль/убыток от продаж</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619"/>
        </w:trPr>
        <w:tc>
          <w:tcPr>
            <w:tcW w:w="1260" w:type="dxa"/>
            <w:vMerge w:val="restart"/>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т.ч.:</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91/1</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91/2</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91/9</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Прочие доходы и расходы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571"/>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Прочие доходы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Height w:hRule="exact" w:val="401"/>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Прочие расходы</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cantSplit/>
        </w:trPr>
        <w:tc>
          <w:tcPr>
            <w:tcW w:w="1260" w:type="dxa"/>
            <w:vMerge/>
            <w:tcBorders>
              <w:top w:val="single" w:sz="4" w:space="0" w:color="000000"/>
              <w:left w:val="single" w:sz="4" w:space="0" w:color="000000"/>
              <w:bottom w:val="single" w:sz="4" w:space="0" w:color="000000"/>
            </w:tcBorders>
          </w:tcPr>
          <w:p w:rsidR="00B45DA5" w:rsidRPr="00B45DA5" w:rsidRDefault="00B45DA5" w:rsidP="00B45DA5">
            <w:pPr>
              <w:spacing w:after="0" w:line="240" w:lineRule="auto"/>
              <w:rPr>
                <w:rFonts w:ascii="Times New Roman" w:eastAsia="Calibri" w:hAnsi="Times New Roman" w:cs="Times New Roman"/>
                <w:sz w:val="20"/>
                <w:szCs w:val="20"/>
                <w:lang w:val="ru-RU" w:eastAsia="ru-RU"/>
              </w:rPr>
            </w:pP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Сальдо прочих доходов и расходов</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126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99</w:t>
            </w:r>
          </w:p>
        </w:tc>
        <w:tc>
          <w:tcPr>
            <w:tcW w:w="57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Прибыли и убытки</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23"/>
        </w:trPr>
        <w:tc>
          <w:tcPr>
            <w:tcW w:w="7020" w:type="dxa"/>
            <w:gridSpan w:val="2"/>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Итого:</w:t>
            </w:r>
          </w:p>
        </w:tc>
        <w:tc>
          <w:tcPr>
            <w:tcW w:w="126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673.030</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673.030</w:t>
            </w:r>
          </w:p>
        </w:tc>
      </w:tr>
    </w:tbl>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Журнал хозяйственных операций ООО «Корвет» за декабрь 200_г.</w:t>
      </w:r>
    </w:p>
    <w:tbl>
      <w:tblPr>
        <w:tblW w:w="0" w:type="auto"/>
        <w:tblInd w:w="211" w:type="dxa"/>
        <w:tblLayout w:type="fixed"/>
        <w:tblLook w:val="0000" w:firstRow="0" w:lastRow="0" w:firstColumn="0" w:lastColumn="0" w:noHBand="0" w:noVBand="0"/>
      </w:tblPr>
      <w:tblGrid>
        <w:gridCol w:w="900"/>
        <w:gridCol w:w="7380"/>
        <w:gridCol w:w="1162"/>
      </w:tblGrid>
      <w:tr w:rsidR="00B45DA5" w:rsidRPr="00B45DA5" w:rsidTr="008F4EC7">
        <w:trPr>
          <w:cantSplit/>
        </w:trPr>
        <w:tc>
          <w:tcPr>
            <w:tcW w:w="90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Номер операции</w:t>
            </w:r>
          </w:p>
        </w:tc>
        <w:tc>
          <w:tcPr>
            <w:tcW w:w="7380" w:type="dxa"/>
            <w:tcBorders>
              <w:top w:val="single" w:sz="4" w:space="0" w:color="000000"/>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Содержание хозяйственной операции</w:t>
            </w:r>
          </w:p>
        </w:tc>
        <w:tc>
          <w:tcPr>
            <w:tcW w:w="1162" w:type="dxa"/>
            <w:tcBorders>
              <w:top w:val="single" w:sz="4" w:space="0" w:color="000000"/>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(руб.)</w:t>
            </w:r>
          </w:p>
        </w:tc>
      </w:tr>
      <w:tr w:rsidR="00B45DA5" w:rsidRPr="00B45DA5" w:rsidTr="008F4EC7">
        <w:trPr>
          <w:trHeight w:val="30"/>
        </w:trPr>
        <w:tc>
          <w:tcPr>
            <w:tcW w:w="9442" w:type="dxa"/>
            <w:gridSpan w:val="3"/>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u w:val="single"/>
                <w:lang w:val="ru-RU" w:eastAsia="ru-RU"/>
              </w:rPr>
              <w:t xml:space="preserve">1. </w:t>
            </w:r>
            <w:r w:rsidRPr="00B45DA5">
              <w:rPr>
                <w:rFonts w:ascii="Times New Roman" w:eastAsia="Times New Roman" w:hAnsi="Times New Roman" w:cs="Times New Roman"/>
                <w:i/>
                <w:snapToGrid w:val="0"/>
                <w:sz w:val="20"/>
                <w:szCs w:val="20"/>
                <w:lang w:val="ru-RU" w:eastAsia="ru-RU"/>
              </w:rPr>
              <w:t>Учет внеоборотных активов</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Приобретено технологическое оборудование у завода изготовителя – ООО «Молот»</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том числе: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отпускная цена с учетом доставки;</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НДС.</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59.000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Технологическое оборудование принято в эксплуатацию</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связи с невозможностью дальнейшей эксплуатации списан токарно-винторезный станок со 100%-ным износом:</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амортизация на дату выбытия;</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Расходы по демонтажу станка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том числе: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начислена заработная плата;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4.3</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4.4</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Продано ООО «Казбек» технологическое оборудование, не используемое в производстве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стоимость продажи</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НДС (в том числе)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амортизации, начисленная на момент выбытия оборудования</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остаточная стоимость</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23.600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3.600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Приобретен сервер «</w:t>
            </w:r>
            <w:r w:rsidRPr="00B45DA5">
              <w:rPr>
                <w:rFonts w:ascii="Times New Roman" w:eastAsia="Times New Roman" w:hAnsi="Times New Roman" w:cs="Times New Roman"/>
                <w:snapToGrid w:val="0"/>
                <w:sz w:val="20"/>
                <w:szCs w:val="20"/>
                <w:lang w:eastAsia="ru-RU"/>
              </w:rPr>
              <w:t>Pentium</w:t>
            </w:r>
            <w:r w:rsidRPr="00B45DA5">
              <w:rPr>
                <w:rFonts w:ascii="Times New Roman" w:eastAsia="Times New Roman" w:hAnsi="Times New Roman" w:cs="Times New Roman"/>
                <w:snapToGrid w:val="0"/>
                <w:sz w:val="20"/>
                <w:szCs w:val="20"/>
                <w:lang w:val="ru-RU" w:eastAsia="ru-RU"/>
              </w:rPr>
              <w:t>»:</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фактическая цена приобретения</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НДС</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9.440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1.440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6.</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Сервер «</w:t>
            </w:r>
            <w:r w:rsidRPr="00B45DA5">
              <w:rPr>
                <w:rFonts w:ascii="Times New Roman" w:eastAsia="Times New Roman" w:hAnsi="Times New Roman" w:cs="Times New Roman"/>
                <w:snapToGrid w:val="0"/>
                <w:sz w:val="20"/>
                <w:szCs w:val="20"/>
                <w:lang w:eastAsia="ru-RU"/>
              </w:rPr>
              <w:t>Pentium</w:t>
            </w:r>
            <w:r w:rsidRPr="00B45DA5">
              <w:rPr>
                <w:rFonts w:ascii="Times New Roman" w:eastAsia="Times New Roman" w:hAnsi="Times New Roman" w:cs="Times New Roman"/>
                <w:snapToGrid w:val="0"/>
                <w:sz w:val="20"/>
                <w:szCs w:val="20"/>
                <w:lang w:val="ru-RU" w:eastAsia="ru-RU"/>
              </w:rPr>
              <w:t>» принят к учету в составе основных средств</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7.3</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7.4</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Продано ОАО «Чайка» исключительное право патентообладателя на изобретение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стоимость продажи</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НДС (в том числе)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амортизация на дату продажи</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остаточная стоимость</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118.000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40.000</w:t>
            </w:r>
          </w:p>
        </w:tc>
      </w:tr>
      <w:tr w:rsidR="00B45DA5" w:rsidRPr="00B45DA5" w:rsidTr="008F4EC7">
        <w:trPr>
          <w:trHeight w:val="30"/>
        </w:trPr>
        <w:tc>
          <w:tcPr>
            <w:tcW w:w="9442" w:type="dxa"/>
            <w:gridSpan w:val="3"/>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2. Учет производственных запасов</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8.2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Акцептован счет поставщика материалов ОАО «Электросила»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том числе: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покупная стоимость</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НДС</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23.600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3.600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Акцептован счет поставщика материалов ООО «Путь»</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том числе: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покупная стоимость</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НДС</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47.200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7.200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Оприходованы материалы на склад ООО «Корвет» по учетным ценам, поступившие от:</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ОАО «Электросила»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ООО «Путь»</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35.000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Списаны отклонения фактической себестоимости приобретенных материалов от учетных цен, полученных от:</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ОАО «Электросила»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ООО «Путь»</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5.000</w:t>
            </w:r>
          </w:p>
        </w:tc>
      </w:tr>
      <w:tr w:rsidR="00B45DA5" w:rsidRPr="00B45DA5" w:rsidTr="008F4EC7">
        <w:trPr>
          <w:trHeight w:val="30"/>
        </w:trPr>
        <w:tc>
          <w:tcPr>
            <w:tcW w:w="9442" w:type="dxa"/>
            <w:gridSpan w:val="3"/>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3. Учет затрат на производство</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12.3</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12.4</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Отпущены со склада и израсходованы в отчетном месяце материалы по учетным ценам:</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основному цеху для производства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изделия «А»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изделия «Б»</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 общепроизводственные нужды</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 нужды заводоуправления</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47.000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54.000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13.</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13.1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13.2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13.3</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13.4</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Списаны и распределены отклонения, относящиеся к отпущенным материалам</w:t>
            </w:r>
            <w:r w:rsidRPr="00B45DA5">
              <w:rPr>
                <w:rFonts w:ascii="Times New Roman" w:eastAsia="Times New Roman" w:hAnsi="Times New Roman" w:cs="Times New Roman"/>
                <w:snapToGrid w:val="0"/>
                <w:sz w:val="20"/>
                <w:szCs w:val="20"/>
                <w:vertAlign w:val="superscript"/>
                <w:lang w:val="ru-RU" w:eastAsia="ru-RU"/>
              </w:rPr>
              <w:footnoteReference w:id="2"/>
            </w:r>
            <w:r w:rsidRPr="00B45DA5">
              <w:rPr>
                <w:rFonts w:ascii="Times New Roman" w:eastAsia="Times New Roman" w:hAnsi="Times New Roman" w:cs="Times New Roman"/>
                <w:snapToGrid w:val="0"/>
                <w:sz w:val="20"/>
                <w:szCs w:val="20"/>
                <w:lang w:val="ru-RU" w:eastAsia="ru-RU"/>
              </w:rPr>
              <w:t>:</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основному цеху для производства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изделия «А»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изделия «Б»</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 общепроизводственные нужды</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 нужды заводоуправления</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14.</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Согласно расчету бухгалтерии начислена амортизация по серверу «</w:t>
            </w:r>
            <w:r w:rsidRPr="00B45DA5">
              <w:rPr>
                <w:rFonts w:ascii="Times New Roman" w:eastAsia="Times New Roman" w:hAnsi="Times New Roman" w:cs="Times New Roman"/>
                <w:snapToGrid w:val="0"/>
                <w:sz w:val="20"/>
                <w:szCs w:val="20"/>
                <w:lang w:eastAsia="ru-RU"/>
              </w:rPr>
              <w:t>Pentium</w:t>
            </w:r>
            <w:r w:rsidRPr="00B45DA5">
              <w:rPr>
                <w:rFonts w:ascii="Times New Roman" w:eastAsia="Times New Roman" w:hAnsi="Times New Roman" w:cs="Times New Roman"/>
                <w:snapToGrid w:val="0"/>
                <w:sz w:val="20"/>
                <w:szCs w:val="20"/>
                <w:lang w:val="ru-RU" w:eastAsia="ru-RU"/>
              </w:rPr>
              <w:t>»</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15.3</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Начислена амортизация основных средств:</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производственного оборудования основного цеха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оборудование общепроизводственного назначения</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заводоуправления</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16.</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16.1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16.2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Начислена амортизация нематериальных активов, использованных:</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основном цехе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 заводоуправлении</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210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17.</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17.1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17.2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17.3</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17.4</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Согласно полученным счетам-фактурам от ОАО «ЦЭС» начислены затраты за использование электроэнергии в процессе обслуживания основного производства: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основного цеха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цехов общепроизводственного назначения</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заводоуправления</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НДС по потребленным услугам</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3.100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2.700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1.584</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18.3</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18.4</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Начислена и распределена заработная плата за декабрь месяц:</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рабочим основного цеха по производству:</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изделия «А»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изделия «Б»</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рабочим, обслуживающим оборудование</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персоналу заводоуправления</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15.000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27.000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19.</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Начислен страховые взносы</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20.2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Оприходованы на склад возвратные отходы по цене возможного использования:</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eastAsia="ru-RU"/>
              </w:rPr>
              <w:t xml:space="preserve">- </w:t>
            </w:r>
            <w:r w:rsidRPr="00B45DA5">
              <w:rPr>
                <w:rFonts w:ascii="Times New Roman" w:eastAsia="Times New Roman" w:hAnsi="Times New Roman" w:cs="Times New Roman"/>
                <w:snapToGrid w:val="0"/>
                <w:sz w:val="20"/>
                <w:szCs w:val="20"/>
                <w:lang w:val="ru-RU" w:eastAsia="ru-RU"/>
              </w:rPr>
              <w:t>изделия «А»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eastAsia="ru-RU"/>
              </w:rPr>
              <w:t xml:space="preserve">- </w:t>
            </w:r>
            <w:r w:rsidRPr="00B45DA5">
              <w:rPr>
                <w:rFonts w:ascii="Times New Roman" w:eastAsia="Times New Roman" w:hAnsi="Times New Roman" w:cs="Times New Roman"/>
                <w:snapToGrid w:val="0"/>
                <w:sz w:val="20"/>
                <w:szCs w:val="20"/>
                <w:lang w:val="ru-RU" w:eastAsia="ru-RU"/>
              </w:rPr>
              <w:t>изделия «Б»</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1.150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21.1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21.2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Списаны расходы по командировке заместителя главного бухгалтера - Иванова П.П.:</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расходов</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сумма НДС</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1.200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22.1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22.2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Распределены общепроизводственные расходы основных цехов между изделиями «А» и «Б» пропорционально прямой заработной плате производственных рабочих</w:t>
            </w:r>
            <w:r w:rsidRPr="00B45DA5">
              <w:rPr>
                <w:rFonts w:ascii="Times New Roman" w:eastAsia="Times New Roman" w:hAnsi="Times New Roman" w:cs="Times New Roman"/>
                <w:snapToGrid w:val="0"/>
                <w:sz w:val="20"/>
                <w:szCs w:val="20"/>
                <w:vertAlign w:val="superscript"/>
                <w:lang w:val="ru-RU" w:eastAsia="ru-RU"/>
              </w:rPr>
              <w:footnoteReference w:id="3"/>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основной производственный цех:</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 изделия «А»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eastAsia="ru-RU"/>
              </w:rPr>
              <w:t xml:space="preserve">- </w:t>
            </w:r>
            <w:r w:rsidRPr="00B45DA5">
              <w:rPr>
                <w:rFonts w:ascii="Times New Roman" w:eastAsia="Times New Roman" w:hAnsi="Times New Roman" w:cs="Times New Roman"/>
                <w:snapToGrid w:val="0"/>
                <w:sz w:val="20"/>
                <w:szCs w:val="20"/>
                <w:lang w:val="ru-RU" w:eastAsia="ru-RU"/>
              </w:rPr>
              <w:t>изделия «Б»</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r w:rsidRPr="00B45DA5">
              <w:rPr>
                <w:rFonts w:ascii="Times New Roman" w:eastAsia="Times New Roman" w:hAnsi="Times New Roman" w:cs="Times New Roman"/>
                <w:snapToGrid w:val="0"/>
                <w:sz w:val="20"/>
                <w:szCs w:val="20"/>
                <w:lang w:eastAsia="ru-RU"/>
              </w:rPr>
              <w:t>3</w:t>
            </w:r>
            <w:r w:rsidRPr="00B45DA5">
              <w:rPr>
                <w:rFonts w:ascii="Times New Roman" w:eastAsia="Times New Roman" w:hAnsi="Times New Roman" w:cs="Times New Roman"/>
                <w:snapToGrid w:val="0"/>
                <w:sz w:val="20"/>
                <w:szCs w:val="20"/>
                <w:lang w:val="ru-RU" w:eastAsia="ru-RU"/>
              </w:rPr>
              <w:t>.</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Списаны общехозяйственные расходы на сумму себестоимости проданной продукции (дебетовый оборот сч.26)</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442" w:type="dxa"/>
            <w:gridSpan w:val="3"/>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4. Учет готовой продукции и товаров</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r w:rsidRPr="00B45DA5">
              <w:rPr>
                <w:rFonts w:ascii="Times New Roman" w:eastAsia="Times New Roman" w:hAnsi="Times New Roman" w:cs="Times New Roman"/>
                <w:snapToGrid w:val="0"/>
                <w:sz w:val="20"/>
                <w:szCs w:val="20"/>
                <w:lang w:eastAsia="ru-RU"/>
              </w:rPr>
              <w:t>4</w:t>
            </w:r>
            <w:r w:rsidRPr="00B45DA5">
              <w:rPr>
                <w:rFonts w:ascii="Times New Roman" w:eastAsia="Times New Roman" w:hAnsi="Times New Roman" w:cs="Times New Roman"/>
                <w:snapToGrid w:val="0"/>
                <w:sz w:val="20"/>
                <w:szCs w:val="20"/>
                <w:lang w:val="ru-RU" w:eastAsia="ru-RU"/>
              </w:rPr>
              <w:t>.</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r w:rsidRPr="00B45DA5">
              <w:rPr>
                <w:rFonts w:ascii="Times New Roman" w:eastAsia="Times New Roman" w:hAnsi="Times New Roman" w:cs="Times New Roman"/>
                <w:snapToGrid w:val="0"/>
                <w:sz w:val="20"/>
                <w:szCs w:val="20"/>
                <w:lang w:eastAsia="ru-RU"/>
              </w:rPr>
              <w:t>4</w:t>
            </w:r>
            <w:r w:rsidRPr="00B45DA5">
              <w:rPr>
                <w:rFonts w:ascii="Times New Roman" w:eastAsia="Times New Roman" w:hAnsi="Times New Roman" w:cs="Times New Roman"/>
                <w:snapToGrid w:val="0"/>
                <w:sz w:val="20"/>
                <w:szCs w:val="20"/>
                <w:lang w:val="ru-RU" w:eastAsia="ru-RU"/>
              </w:rPr>
              <w:t>.1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r w:rsidRPr="00B45DA5">
              <w:rPr>
                <w:rFonts w:ascii="Times New Roman" w:eastAsia="Times New Roman" w:hAnsi="Times New Roman" w:cs="Times New Roman"/>
                <w:snapToGrid w:val="0"/>
                <w:sz w:val="20"/>
                <w:szCs w:val="20"/>
                <w:lang w:eastAsia="ru-RU"/>
              </w:rPr>
              <w:t>4</w:t>
            </w:r>
            <w:r w:rsidRPr="00B45DA5">
              <w:rPr>
                <w:rFonts w:ascii="Times New Roman" w:eastAsia="Times New Roman" w:hAnsi="Times New Roman" w:cs="Times New Roman"/>
                <w:snapToGrid w:val="0"/>
                <w:sz w:val="20"/>
                <w:szCs w:val="20"/>
                <w:lang w:val="ru-RU" w:eastAsia="ru-RU"/>
              </w:rPr>
              <w:t>.2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Списана фактическая производственная себестоимость готовых изделий. Незавершенное производство на конец месяца (01.01.200_г.) составило по:</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изделию «А» - 37.000 руб.;</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изделию «Б» - 42.000 руб.</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Фактическая себестоимость оприходованных на склад</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eastAsia="ru-RU"/>
              </w:rPr>
              <w:t xml:space="preserve">- </w:t>
            </w:r>
            <w:r w:rsidRPr="00B45DA5">
              <w:rPr>
                <w:rFonts w:ascii="Times New Roman" w:eastAsia="Times New Roman" w:hAnsi="Times New Roman" w:cs="Times New Roman"/>
                <w:snapToGrid w:val="0"/>
                <w:sz w:val="20"/>
                <w:szCs w:val="20"/>
                <w:lang w:val="ru-RU" w:eastAsia="ru-RU"/>
              </w:rPr>
              <w:t>изделия «А»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eastAsia="ru-RU"/>
              </w:rPr>
              <w:t xml:space="preserve">- </w:t>
            </w:r>
            <w:r w:rsidRPr="00B45DA5">
              <w:rPr>
                <w:rFonts w:ascii="Times New Roman" w:eastAsia="Times New Roman" w:hAnsi="Times New Roman" w:cs="Times New Roman"/>
                <w:snapToGrid w:val="0"/>
                <w:sz w:val="20"/>
                <w:szCs w:val="20"/>
                <w:lang w:val="ru-RU" w:eastAsia="ru-RU"/>
              </w:rPr>
              <w:t>изделия «Б»</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442" w:type="dxa"/>
            <w:gridSpan w:val="3"/>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5. Учет денежных средств</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25.</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Перечислено с расчетного счета ОАО «Молот» за технологическое оборудование (см. оп.1)</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eastAsia="ru-RU"/>
              </w:rPr>
              <w:t>59</w:t>
            </w:r>
            <w:r w:rsidRPr="00B45DA5">
              <w:rPr>
                <w:rFonts w:ascii="Times New Roman" w:eastAsia="Times New Roman" w:hAnsi="Times New Roman" w:cs="Times New Roman"/>
                <w:snapToGrid w:val="0"/>
                <w:sz w:val="20"/>
                <w:szCs w:val="20"/>
                <w:lang w:val="ru-RU" w:eastAsia="ru-RU"/>
              </w:rPr>
              <w:t>.000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r w:rsidRPr="00B45DA5">
              <w:rPr>
                <w:rFonts w:ascii="Times New Roman" w:eastAsia="Times New Roman" w:hAnsi="Times New Roman" w:cs="Times New Roman"/>
                <w:snapToGrid w:val="0"/>
                <w:sz w:val="20"/>
                <w:szCs w:val="20"/>
                <w:lang w:eastAsia="ru-RU"/>
              </w:rPr>
              <w:t>6</w:t>
            </w:r>
            <w:r w:rsidRPr="00B45DA5">
              <w:rPr>
                <w:rFonts w:ascii="Times New Roman" w:eastAsia="Times New Roman" w:hAnsi="Times New Roman" w:cs="Times New Roman"/>
                <w:snapToGrid w:val="0"/>
                <w:sz w:val="20"/>
                <w:szCs w:val="20"/>
                <w:lang w:val="ru-RU" w:eastAsia="ru-RU"/>
              </w:rPr>
              <w:t>.</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Поступило на расчетный счет в оплату за проданное ООО «Казбек» оборудование (см. оп.4)</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2</w:t>
            </w:r>
            <w:r w:rsidRPr="00B45DA5">
              <w:rPr>
                <w:rFonts w:ascii="Times New Roman" w:eastAsia="Times New Roman" w:hAnsi="Times New Roman" w:cs="Times New Roman"/>
                <w:snapToGrid w:val="0"/>
                <w:sz w:val="20"/>
                <w:szCs w:val="20"/>
                <w:lang w:eastAsia="ru-RU"/>
              </w:rPr>
              <w:t>3</w:t>
            </w:r>
            <w:r w:rsidRPr="00B45DA5">
              <w:rPr>
                <w:rFonts w:ascii="Times New Roman" w:eastAsia="Times New Roman" w:hAnsi="Times New Roman" w:cs="Times New Roman"/>
                <w:snapToGrid w:val="0"/>
                <w:sz w:val="20"/>
                <w:szCs w:val="20"/>
                <w:lang w:val="ru-RU" w:eastAsia="ru-RU"/>
              </w:rPr>
              <w:t>.</w:t>
            </w:r>
            <w:r w:rsidRPr="00B45DA5">
              <w:rPr>
                <w:rFonts w:ascii="Times New Roman" w:eastAsia="Times New Roman" w:hAnsi="Times New Roman" w:cs="Times New Roman"/>
                <w:snapToGrid w:val="0"/>
                <w:sz w:val="20"/>
                <w:szCs w:val="20"/>
                <w:lang w:eastAsia="ru-RU"/>
              </w:rPr>
              <w:t>6</w:t>
            </w:r>
            <w:r w:rsidRPr="00B45DA5">
              <w:rPr>
                <w:rFonts w:ascii="Times New Roman" w:eastAsia="Times New Roman" w:hAnsi="Times New Roman" w:cs="Times New Roman"/>
                <w:snapToGrid w:val="0"/>
                <w:sz w:val="20"/>
                <w:szCs w:val="20"/>
                <w:lang w:val="ru-RU" w:eastAsia="ru-RU"/>
              </w:rPr>
              <w:t>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eastAsia="ru-RU"/>
              </w:rPr>
              <w:t>27</w:t>
            </w:r>
            <w:r w:rsidRPr="00B45DA5">
              <w:rPr>
                <w:rFonts w:ascii="Times New Roman" w:eastAsia="Times New Roman" w:hAnsi="Times New Roman" w:cs="Times New Roman"/>
                <w:snapToGrid w:val="0"/>
                <w:sz w:val="20"/>
                <w:szCs w:val="20"/>
                <w:lang w:val="ru-RU" w:eastAsia="ru-RU"/>
              </w:rPr>
              <w:t>.</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Оплачено с расчетного счета за сервер «</w:t>
            </w:r>
            <w:r w:rsidRPr="00B45DA5">
              <w:rPr>
                <w:rFonts w:ascii="Times New Roman" w:eastAsia="Times New Roman" w:hAnsi="Times New Roman" w:cs="Times New Roman"/>
                <w:snapToGrid w:val="0"/>
                <w:sz w:val="20"/>
                <w:szCs w:val="20"/>
                <w:lang w:eastAsia="ru-RU"/>
              </w:rPr>
              <w:t>Pentium</w:t>
            </w:r>
            <w:r w:rsidRPr="00B45DA5">
              <w:rPr>
                <w:rFonts w:ascii="Times New Roman" w:eastAsia="Times New Roman" w:hAnsi="Times New Roman" w:cs="Times New Roman"/>
                <w:snapToGrid w:val="0"/>
                <w:sz w:val="20"/>
                <w:szCs w:val="20"/>
                <w:lang w:val="ru-RU" w:eastAsia="ru-RU"/>
              </w:rPr>
              <w:t>» (см. оп.5)</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w:t>
            </w:r>
            <w:r w:rsidRPr="00B45DA5">
              <w:rPr>
                <w:rFonts w:ascii="Times New Roman" w:eastAsia="Times New Roman" w:hAnsi="Times New Roman" w:cs="Times New Roman"/>
                <w:snapToGrid w:val="0"/>
                <w:sz w:val="20"/>
                <w:szCs w:val="20"/>
                <w:lang w:eastAsia="ru-RU"/>
              </w:rPr>
              <w:t>44</w:t>
            </w:r>
            <w:r w:rsidRPr="00B45DA5">
              <w:rPr>
                <w:rFonts w:ascii="Times New Roman" w:eastAsia="Times New Roman" w:hAnsi="Times New Roman" w:cs="Times New Roman"/>
                <w:snapToGrid w:val="0"/>
                <w:sz w:val="20"/>
                <w:szCs w:val="20"/>
                <w:lang w:val="ru-RU" w:eastAsia="ru-RU"/>
              </w:rPr>
              <w:t>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eastAsia="ru-RU"/>
              </w:rPr>
              <w:t>28</w:t>
            </w:r>
            <w:r w:rsidRPr="00B45DA5">
              <w:rPr>
                <w:rFonts w:ascii="Times New Roman" w:eastAsia="Times New Roman" w:hAnsi="Times New Roman" w:cs="Times New Roman"/>
                <w:snapToGrid w:val="0"/>
                <w:sz w:val="20"/>
                <w:szCs w:val="20"/>
                <w:lang w:val="ru-RU" w:eastAsia="ru-RU"/>
              </w:rPr>
              <w:t>.</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Получено на расчетный счет от ОАО «Чайка» в оплату нематериальных активов (см. оп.7)</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w:t>
            </w:r>
            <w:r w:rsidRPr="00B45DA5">
              <w:rPr>
                <w:rFonts w:ascii="Times New Roman" w:eastAsia="Times New Roman" w:hAnsi="Times New Roman" w:cs="Times New Roman"/>
                <w:snapToGrid w:val="0"/>
                <w:sz w:val="20"/>
                <w:szCs w:val="20"/>
                <w:lang w:eastAsia="ru-RU"/>
              </w:rPr>
              <w:t>18</w:t>
            </w:r>
            <w:r w:rsidRPr="00B45DA5">
              <w:rPr>
                <w:rFonts w:ascii="Times New Roman" w:eastAsia="Times New Roman" w:hAnsi="Times New Roman" w:cs="Times New Roman"/>
                <w:snapToGrid w:val="0"/>
                <w:sz w:val="20"/>
                <w:szCs w:val="20"/>
                <w:lang w:val="ru-RU" w:eastAsia="ru-RU"/>
              </w:rPr>
              <w:t>.000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eastAsia="ru-RU"/>
              </w:rPr>
              <w:t>29</w:t>
            </w:r>
            <w:r w:rsidRPr="00B45DA5">
              <w:rPr>
                <w:rFonts w:ascii="Times New Roman" w:eastAsia="Times New Roman" w:hAnsi="Times New Roman" w:cs="Times New Roman"/>
                <w:snapToGrid w:val="0"/>
                <w:sz w:val="20"/>
                <w:szCs w:val="20"/>
                <w:lang w:val="ru-RU" w:eastAsia="ru-RU"/>
              </w:rPr>
              <w:t>.</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Оплачено с расчетного счета за материалы, полученные от ООО «Путь» (см. оп.9)</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w:t>
            </w:r>
            <w:r w:rsidRPr="00B45DA5">
              <w:rPr>
                <w:rFonts w:ascii="Times New Roman" w:eastAsia="Times New Roman" w:hAnsi="Times New Roman" w:cs="Times New Roman"/>
                <w:snapToGrid w:val="0"/>
                <w:sz w:val="20"/>
                <w:szCs w:val="20"/>
                <w:lang w:eastAsia="ru-RU"/>
              </w:rPr>
              <w:t>7</w:t>
            </w:r>
            <w:r w:rsidRPr="00B45DA5">
              <w:rPr>
                <w:rFonts w:ascii="Times New Roman" w:eastAsia="Times New Roman" w:hAnsi="Times New Roman" w:cs="Times New Roman"/>
                <w:snapToGrid w:val="0"/>
                <w:sz w:val="20"/>
                <w:szCs w:val="20"/>
                <w:lang w:val="ru-RU" w:eastAsia="ru-RU"/>
              </w:rPr>
              <w:t>.</w:t>
            </w:r>
            <w:r w:rsidRPr="00B45DA5">
              <w:rPr>
                <w:rFonts w:ascii="Times New Roman" w:eastAsia="Times New Roman" w:hAnsi="Times New Roman" w:cs="Times New Roman"/>
                <w:snapToGrid w:val="0"/>
                <w:sz w:val="20"/>
                <w:szCs w:val="20"/>
                <w:lang w:eastAsia="ru-RU"/>
              </w:rPr>
              <w:t>2</w:t>
            </w:r>
            <w:r w:rsidRPr="00B45DA5">
              <w:rPr>
                <w:rFonts w:ascii="Times New Roman" w:eastAsia="Times New Roman" w:hAnsi="Times New Roman" w:cs="Times New Roman"/>
                <w:snapToGrid w:val="0"/>
                <w:sz w:val="20"/>
                <w:szCs w:val="20"/>
                <w:lang w:val="ru-RU" w:eastAsia="ru-RU"/>
              </w:rPr>
              <w:t>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w:t>
            </w:r>
            <w:r w:rsidRPr="00B45DA5">
              <w:rPr>
                <w:rFonts w:ascii="Times New Roman" w:eastAsia="Times New Roman" w:hAnsi="Times New Roman" w:cs="Times New Roman"/>
                <w:snapToGrid w:val="0"/>
                <w:sz w:val="20"/>
                <w:szCs w:val="20"/>
                <w:lang w:eastAsia="ru-RU"/>
              </w:rPr>
              <w:t>0</w:t>
            </w:r>
            <w:r w:rsidRPr="00B45DA5">
              <w:rPr>
                <w:rFonts w:ascii="Times New Roman" w:eastAsia="Times New Roman" w:hAnsi="Times New Roman" w:cs="Times New Roman"/>
                <w:snapToGrid w:val="0"/>
                <w:sz w:val="20"/>
                <w:szCs w:val="20"/>
                <w:lang w:val="ru-RU" w:eastAsia="ru-RU"/>
              </w:rPr>
              <w:t>.</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Получено в кассу по чеку на выплату заработной платы за ноябрь месяц</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34.800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w:t>
            </w:r>
            <w:r w:rsidRPr="00B45DA5">
              <w:rPr>
                <w:rFonts w:ascii="Times New Roman" w:eastAsia="Times New Roman" w:hAnsi="Times New Roman" w:cs="Times New Roman"/>
                <w:snapToGrid w:val="0"/>
                <w:sz w:val="20"/>
                <w:szCs w:val="20"/>
                <w:lang w:eastAsia="ru-RU"/>
              </w:rPr>
              <w:t>1</w:t>
            </w:r>
            <w:r w:rsidRPr="00B45DA5">
              <w:rPr>
                <w:rFonts w:ascii="Times New Roman" w:eastAsia="Times New Roman" w:hAnsi="Times New Roman" w:cs="Times New Roman"/>
                <w:snapToGrid w:val="0"/>
                <w:sz w:val="20"/>
                <w:szCs w:val="20"/>
                <w:lang w:val="ru-RU" w:eastAsia="ru-RU"/>
              </w:rPr>
              <w:t>.</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Перечислен с расчетного счета страховые взносы</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14.240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32.</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Перечислен с расчетного счета НДФЛ, удержанный из заработной платы за ноябрь</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5.200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33.</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Выдана из кассы заработная плата за ноябрь</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34.800</w:t>
            </w:r>
          </w:p>
        </w:tc>
      </w:tr>
      <w:tr w:rsidR="00B45DA5" w:rsidRPr="00B45DA5" w:rsidTr="008F4EC7">
        <w:trPr>
          <w:trHeight w:val="30"/>
        </w:trPr>
        <w:tc>
          <w:tcPr>
            <w:tcW w:w="9442" w:type="dxa"/>
            <w:gridSpan w:val="3"/>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Учет расчетов</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34.</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Произведены удержания НДФЛ из заработной платы персонала организации по ставке 13% (см. оп. 3.2.1; 18.1; 18.2; 18.3; 18.4)</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35.</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 (зачтен) НДС по полученным и оплаченным основным средствам (см. оп.1.2; 5.2)</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10.440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36.</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 (зачтен) НДС по полученным и оплаченным материалам (см. оп. 9.2)</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7.200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37.</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 (зачтен) НДС по командировочным расходам (см. оп. 21.2)</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180</w:t>
            </w:r>
          </w:p>
        </w:tc>
      </w:tr>
      <w:tr w:rsidR="00B45DA5" w:rsidRPr="00B45DA5" w:rsidTr="008F4EC7">
        <w:trPr>
          <w:trHeight w:val="30"/>
        </w:trPr>
        <w:tc>
          <w:tcPr>
            <w:tcW w:w="9442" w:type="dxa"/>
            <w:gridSpan w:val="3"/>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Учет финансовых результатов</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38.</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38.1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38.2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38.3</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Выдана со склада и отгружена покупателю готовая продукция «Б»</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фактическая себестоимость</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продажная стоимость, включая НДС</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начислен НДС с выручки от проданной продукции</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118.000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18.000</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39.</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 финансовый результат от продажи продукции «Б» (см. оп. 23; 38.1; 38.2; 38.3)</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40.</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Списано в конце месяца сальдо прочих доходов и расходов</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41.</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Начислен налог на прибыль за декабрь по ставке 24%</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42.1</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42.2</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42.3</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42.4</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Закрыты субсчета к счету 90 «Продажи» в конце отчетного периода (года)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90/1 «Выручка»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90/2 «Себестоимость продаж»</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90/3 «НДС»</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90/6 «Общехозяйственные расходы»</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118.000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50.000</w:t>
            </w: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18.000</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46.</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Закрыты субсчета к счету 91 «Прочие доходы и расходы» в конце отчетного периода (года)</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91/1 «Прочие доходы»</w:t>
            </w:r>
          </w:p>
          <w:p w:rsidR="00B45DA5" w:rsidRPr="00B45DA5" w:rsidRDefault="00B45DA5" w:rsidP="00B45DA5">
            <w:pPr>
              <w:widowControl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91/2 «Прочие расходы»</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r w:rsidR="00B45DA5" w:rsidRPr="00B45DA5" w:rsidTr="008F4EC7">
        <w:trPr>
          <w:trHeight w:val="30"/>
        </w:trPr>
        <w:tc>
          <w:tcPr>
            <w:tcW w:w="9442" w:type="dxa"/>
            <w:gridSpan w:val="3"/>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center"/>
              <w:rPr>
                <w:rFonts w:ascii="Times New Roman" w:eastAsia="Times New Roman" w:hAnsi="Times New Roman" w:cs="Times New Roman"/>
                <w:i/>
                <w:snapToGrid w:val="0"/>
                <w:sz w:val="20"/>
                <w:szCs w:val="20"/>
                <w:lang w:val="ru-RU" w:eastAsia="ru-RU"/>
              </w:rPr>
            </w:pPr>
            <w:r w:rsidRPr="00B45DA5">
              <w:rPr>
                <w:rFonts w:ascii="Times New Roman" w:eastAsia="Times New Roman" w:hAnsi="Times New Roman" w:cs="Times New Roman"/>
                <w:i/>
                <w:snapToGrid w:val="0"/>
                <w:sz w:val="20"/>
                <w:szCs w:val="20"/>
                <w:lang w:val="ru-RU" w:eastAsia="ru-RU"/>
              </w:rPr>
              <w:t>Учет капитала</w:t>
            </w:r>
          </w:p>
        </w:tc>
      </w:tr>
      <w:tr w:rsidR="00B45DA5" w:rsidRPr="00B45DA5" w:rsidTr="008F4EC7">
        <w:trPr>
          <w:trHeight w:val="30"/>
        </w:trPr>
        <w:tc>
          <w:tcPr>
            <w:tcW w:w="90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47.</w:t>
            </w:r>
          </w:p>
        </w:tc>
        <w:tc>
          <w:tcPr>
            <w:tcW w:w="7380" w:type="dxa"/>
            <w:tcBorders>
              <w:left w:val="single" w:sz="4" w:space="0" w:color="000000"/>
              <w:bottom w:val="single" w:sz="4" w:space="0" w:color="000000"/>
            </w:tcBorders>
          </w:tcPr>
          <w:p w:rsidR="00B45DA5" w:rsidRPr="00B45DA5" w:rsidRDefault="00B45DA5" w:rsidP="00B45DA5">
            <w:pPr>
              <w:widowControl w:val="0"/>
              <w:snapToGrid w:val="0"/>
              <w:spacing w:after="0" w:line="240" w:lineRule="auto"/>
              <w:jc w:val="both"/>
              <w:rPr>
                <w:rFonts w:ascii="Times New Roman" w:eastAsia="Times New Roman" w:hAnsi="Times New Roman" w:cs="Times New Roman"/>
                <w:snapToGrid w:val="0"/>
                <w:sz w:val="20"/>
                <w:szCs w:val="20"/>
                <w:lang w:val="ru-RU" w:eastAsia="ru-RU"/>
              </w:rPr>
            </w:pPr>
            <w:r w:rsidRPr="00B45DA5">
              <w:rPr>
                <w:rFonts w:ascii="Times New Roman" w:eastAsia="Times New Roman" w:hAnsi="Times New Roman" w:cs="Times New Roman"/>
                <w:snapToGrid w:val="0"/>
                <w:sz w:val="20"/>
                <w:szCs w:val="20"/>
                <w:lang w:val="ru-RU" w:eastAsia="ru-RU"/>
              </w:rPr>
              <w:t>Списана заключительными оборотами декабря, чистая прибыль отчетного года</w:t>
            </w:r>
          </w:p>
        </w:tc>
        <w:tc>
          <w:tcPr>
            <w:tcW w:w="1162" w:type="dxa"/>
            <w:tcBorders>
              <w:left w:val="single" w:sz="4" w:space="0" w:color="000000"/>
              <w:bottom w:val="single" w:sz="4" w:space="0" w:color="000000"/>
              <w:right w:val="single" w:sz="4" w:space="0" w:color="000000"/>
            </w:tcBorders>
          </w:tcPr>
          <w:p w:rsidR="00B45DA5" w:rsidRPr="00B45DA5" w:rsidRDefault="00B45DA5" w:rsidP="00B45DA5">
            <w:pPr>
              <w:widowControl w:val="0"/>
              <w:snapToGrid w:val="0"/>
              <w:spacing w:after="0" w:line="240" w:lineRule="auto"/>
              <w:jc w:val="right"/>
              <w:rPr>
                <w:rFonts w:ascii="Times New Roman" w:eastAsia="Times New Roman" w:hAnsi="Times New Roman" w:cs="Times New Roman"/>
                <w:snapToGrid w:val="0"/>
                <w:sz w:val="20"/>
                <w:szCs w:val="20"/>
                <w:lang w:val="ru-RU" w:eastAsia="ru-RU"/>
              </w:rPr>
            </w:pPr>
          </w:p>
          <w:p w:rsidR="00B45DA5" w:rsidRPr="00B45DA5" w:rsidRDefault="00B45DA5" w:rsidP="00B45DA5">
            <w:pPr>
              <w:widowControl w:val="0"/>
              <w:spacing w:after="0" w:line="240" w:lineRule="auto"/>
              <w:jc w:val="center"/>
              <w:rPr>
                <w:rFonts w:ascii="Times New Roman" w:eastAsia="Times New Roman" w:hAnsi="Times New Roman" w:cs="Times New Roman"/>
                <w:snapToGrid w:val="0"/>
                <w:sz w:val="20"/>
                <w:szCs w:val="20"/>
                <w:lang w:eastAsia="ru-RU"/>
              </w:rPr>
            </w:pPr>
            <w:r w:rsidRPr="00B45DA5">
              <w:rPr>
                <w:rFonts w:ascii="Times New Roman" w:eastAsia="Times New Roman" w:hAnsi="Times New Roman" w:cs="Times New Roman"/>
                <w:snapToGrid w:val="0"/>
                <w:sz w:val="20"/>
                <w:szCs w:val="20"/>
                <w:lang w:eastAsia="ru-RU"/>
              </w:rPr>
              <w:t>?</w:t>
            </w:r>
          </w:p>
        </w:tc>
      </w:tr>
    </w:tbl>
    <w:p w:rsidR="00B45DA5" w:rsidRPr="00B45DA5" w:rsidRDefault="00B45DA5" w:rsidP="00B45DA5">
      <w:pPr>
        <w:spacing w:after="0" w:line="240" w:lineRule="auto"/>
        <w:rPr>
          <w:rFonts w:ascii="Times New Roman" w:eastAsia="Calibri" w:hAnsi="Times New Roman" w:cs="Times New Roman"/>
          <w:sz w:val="24"/>
          <w:szCs w:val="24"/>
          <w:lang w:val="ru-RU" w:eastAsia="ru-RU"/>
        </w:rPr>
      </w:pPr>
    </w:p>
    <w:p w:rsidR="00B45DA5" w:rsidRPr="00B45DA5" w:rsidRDefault="00B45DA5" w:rsidP="00B45DA5">
      <w:pPr>
        <w:spacing w:after="0" w:line="240" w:lineRule="auto"/>
        <w:jc w:val="center"/>
        <w:rPr>
          <w:rFonts w:ascii="Times New Roman" w:eastAsia="Calibri" w:hAnsi="Times New Roman" w:cs="Times New Roman"/>
          <w:b/>
          <w:sz w:val="24"/>
          <w:szCs w:val="24"/>
          <w:lang w:val="ru-RU" w:eastAsia="ru-RU"/>
        </w:rPr>
      </w:pPr>
    </w:p>
    <w:p w:rsidR="00B45DA5" w:rsidRPr="00B45DA5" w:rsidRDefault="00B45DA5" w:rsidP="00B45DA5">
      <w:pPr>
        <w:spacing w:after="0" w:line="240" w:lineRule="auto"/>
        <w:jc w:val="center"/>
        <w:rPr>
          <w:rFonts w:ascii="Times New Roman" w:eastAsia="Calibri" w:hAnsi="Times New Roman" w:cs="Times New Roman"/>
          <w:b/>
          <w:lang w:val="ru-RU" w:eastAsia="ru-RU"/>
        </w:rPr>
      </w:pPr>
    </w:p>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rPr>
          <w:rFonts w:ascii="Times New Roman" w:eastAsia="Calibri" w:hAnsi="Times New Roman" w:cs="Times New Roman"/>
          <w:lang w:val="ru-RU" w:eastAsia="ru-RU"/>
        </w:rPr>
      </w:pP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 Составитель ________________________ Щербакова Е.П.</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Calibri" w:eastAsia="Calibri" w:hAnsi="Calibri" w:cs="Times New Roman"/>
          <w:lang w:val="ru-RU" w:eastAsia="ru-RU"/>
        </w:rPr>
        <w:t xml:space="preserve">                                             </w:t>
      </w:r>
      <w:r w:rsidRPr="00B45DA5">
        <w:rPr>
          <w:rFonts w:ascii="Times New Roman" w:eastAsia="Calibri" w:hAnsi="Times New Roman" w:cs="Times New Roman"/>
          <w:vertAlign w:val="superscript"/>
          <w:lang w:val="ru-RU" w:eastAsia="ru-RU"/>
        </w:rPr>
        <w:t>(подпись)</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«____»__________________20     г. </w:t>
      </w:r>
    </w:p>
    <w:p w:rsidR="00B45DA5" w:rsidRPr="00B45DA5" w:rsidRDefault="00B45DA5" w:rsidP="00B45DA5">
      <w:pPr>
        <w:shd w:val="clear" w:color="auto" w:fill="FFFFFF"/>
        <w:spacing w:after="0" w:line="240" w:lineRule="auto"/>
        <w:jc w:val="center"/>
        <w:rPr>
          <w:rFonts w:ascii="Times New Roman" w:eastAsia="Calibri" w:hAnsi="Times New Roman" w:cs="Times New Roman"/>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widowControl w:val="0"/>
        <w:spacing w:after="0" w:line="240" w:lineRule="auto"/>
        <w:jc w:val="center"/>
        <w:rPr>
          <w:rFonts w:ascii="Times New Roman" w:eastAsia="Calibri" w:hAnsi="Times New Roman" w:cs="Times New Roman"/>
          <w:sz w:val="28"/>
          <w:szCs w:val="28"/>
          <w:lang w:val="ru-RU" w:eastAsia="ru-RU"/>
        </w:rPr>
      </w:pP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spacing w:after="0" w:line="240" w:lineRule="auto"/>
        <w:jc w:val="center"/>
        <w:textAlignment w:val="baseline"/>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  </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b/>
          <w:bCs/>
          <w:sz w:val="28"/>
          <w:szCs w:val="28"/>
          <w:lang w:val="ru-RU" w:eastAsia="ru-RU"/>
        </w:rPr>
        <w:t>Вопросы для коллоквиумов, собеседования</w:t>
      </w:r>
    </w:p>
    <w:p w:rsidR="00B45DA5" w:rsidRPr="00B45DA5" w:rsidRDefault="00B45DA5" w:rsidP="00B45DA5">
      <w:pPr>
        <w:spacing w:after="0" w:line="240" w:lineRule="auto"/>
        <w:textAlignment w:val="baseline"/>
        <w:rPr>
          <w:rFonts w:ascii="Calibri" w:eastAsia="Calibri" w:hAnsi="Calibri" w:cs="Times New Roman"/>
          <w:sz w:val="28"/>
          <w:szCs w:val="28"/>
          <w:lang w:val="ru-RU" w:eastAsia="ru-RU"/>
        </w:rPr>
      </w:pPr>
    </w:p>
    <w:p w:rsidR="00B45DA5" w:rsidRPr="00B45DA5" w:rsidRDefault="00B45DA5" w:rsidP="00B45DA5">
      <w:pPr>
        <w:spacing w:after="0" w:line="240" w:lineRule="auto"/>
        <w:jc w:val="center"/>
        <w:textAlignment w:val="baseline"/>
        <w:rPr>
          <w:rFonts w:ascii="Times New Roman" w:eastAsia="Calibri" w:hAnsi="Times New Roman" w:cs="Times New Roman"/>
          <w:b/>
          <w:sz w:val="28"/>
          <w:szCs w:val="28"/>
          <w:lang w:val="ru-RU" w:eastAsia="ru-RU"/>
        </w:rPr>
      </w:pPr>
      <w:r w:rsidRPr="00B45DA5">
        <w:rPr>
          <w:rFonts w:ascii="Times New Roman" w:eastAsia="Calibri" w:hAnsi="Times New Roman" w:cs="Times New Roman"/>
          <w:sz w:val="28"/>
          <w:szCs w:val="28"/>
          <w:lang w:val="ru-RU" w:eastAsia="ru-RU"/>
        </w:rPr>
        <w:t xml:space="preserve">по дисциплине </w:t>
      </w:r>
      <w:r w:rsidRPr="00B45DA5">
        <w:rPr>
          <w:rFonts w:ascii="Times New Roman" w:eastAsia="Calibri" w:hAnsi="Times New Roman" w:cs="Times New Roman"/>
          <w:b/>
          <w:sz w:val="28"/>
          <w:szCs w:val="28"/>
          <w:lang w:val="ru-RU" w:eastAsia="ru-RU"/>
        </w:rPr>
        <w:t xml:space="preserve">Бухгалтерский учет </w:t>
      </w:r>
    </w:p>
    <w:p w:rsidR="00B45DA5" w:rsidRPr="00B45DA5" w:rsidRDefault="00B45DA5" w:rsidP="00B45DA5">
      <w:pPr>
        <w:spacing w:after="0" w:line="240" w:lineRule="auto"/>
        <w:jc w:val="center"/>
        <w:textAlignment w:val="baseline"/>
        <w:rPr>
          <w:rFonts w:ascii="Calibri" w:eastAsia="Calibri" w:hAnsi="Calibri" w:cs="Times New Roman"/>
          <w:lang w:val="ru-RU" w:eastAsia="ru-RU"/>
        </w:rPr>
      </w:pP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Вопросы для самостоятельного изучения и собеседования</w:t>
      </w: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Тема 1. Основы организации бухгалтерского учета </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Сущность бухгалтерского учета в систему управления экономически субъектом</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Принципы финансового учета и его взаимосвязь с управленческим учетом</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Бухгалтерская служба организации, ее функции.</w:t>
      </w:r>
    </w:p>
    <w:p w:rsidR="00B45DA5" w:rsidRPr="00B45DA5" w:rsidRDefault="00B45DA5" w:rsidP="00B45DA5">
      <w:pPr>
        <w:spacing w:after="0" w:line="240" w:lineRule="auto"/>
        <w:ind w:firstLine="567"/>
        <w:rPr>
          <w:rFonts w:ascii="Times New Roman" w:eastAsia="Calibri" w:hAnsi="Times New Roman" w:cs="Times New Roman"/>
          <w:b/>
          <w:sz w:val="24"/>
          <w:szCs w:val="24"/>
          <w:lang w:val="ru-RU" w:eastAsia="ru-RU"/>
        </w:rPr>
      </w:pPr>
      <w:r w:rsidRPr="00B45DA5">
        <w:rPr>
          <w:rFonts w:ascii="Times New Roman" w:eastAsia="Calibri" w:hAnsi="Times New Roman" w:cs="Times New Roman"/>
          <w:b/>
          <w:lang w:val="ru-RU" w:eastAsia="ru-RU"/>
        </w:rPr>
        <w:t xml:space="preserve">Тема 2. Предмет и метод бухгалтерского учета. </w:t>
      </w:r>
      <w:r w:rsidRPr="00B45DA5">
        <w:rPr>
          <w:rFonts w:ascii="Times New Roman" w:eastAsia="Calibri" w:hAnsi="Times New Roman" w:cs="Times New Roman"/>
          <w:b/>
          <w:sz w:val="24"/>
          <w:szCs w:val="24"/>
          <w:lang w:val="ru-RU" w:eastAsia="ru-RU"/>
        </w:rPr>
        <w:t>Счета и двойная запись.</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Виды балансов, их значение и порядок составления</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Назначение бухгалтерских счетов.</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Классификация счетов. План счетов бухгалтерского учета</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Формы бухгалтерского учета и их основные отличительные черты</w:t>
      </w: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Тема  3. Учет денежных средств и финансовых вложений</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Учет переводов в пути</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 Учет операций на специальных  счетах </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Состав финансовых вложений. Виды оценки финансовых вложений</w:t>
      </w: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 xml:space="preserve">Тема 4. Учет материально-производственных запасов </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1.Задачи учета, классификация материально-производственных запасов</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2. Учет МПЗ на складах </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Инвентаризация материальных ценностей и порядок отражения её результатов в учете</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b/>
          <w:lang w:val="ru-RU" w:eastAsia="ru-RU"/>
        </w:rPr>
        <w:t xml:space="preserve">Тема 5. </w:t>
      </w:r>
      <w:r w:rsidRPr="00B45DA5">
        <w:rPr>
          <w:rFonts w:ascii="Times New Roman" w:eastAsia="Calibri" w:hAnsi="Times New Roman" w:cs="Times New Roman"/>
          <w:b/>
          <w:sz w:val="24"/>
          <w:szCs w:val="24"/>
          <w:lang w:val="ru-RU" w:eastAsia="ru-RU"/>
        </w:rPr>
        <w:t>Учет основных средств и нематериальных активов</w:t>
      </w:r>
      <w:r w:rsidRPr="00B45DA5">
        <w:rPr>
          <w:rFonts w:ascii="Times New Roman" w:eastAsia="Calibri" w:hAnsi="Times New Roman" w:cs="Times New Roman"/>
          <w:lang w:val="ru-RU" w:eastAsia="ru-RU"/>
        </w:rPr>
        <w:t xml:space="preserve"> </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Понятие вложений во внеоборотные активы. Принципы их учета</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Учет затрат на капитальное строительство, приобретение оборудоваия</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Учет ремонта основных средств</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4. Инвентаризация основных средств</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5. Понятие, виды и оценка нематериальных активов, их состав</w:t>
      </w: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Тема 6. Учет труда и его оплаты</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1. Виды, формы и системы оплаты труда. </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Виды налоговых вычетов по НДФЛ</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xml:space="preserve">3. Учет расчетов с персоналом по прочим операциям </w:t>
      </w: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Тема 7.  Учет уставного, добавочного и резервного капиталов</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Особенности формирования уставного капитала АО, ООО и др.</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Учет нераспределенной прибыли</w:t>
      </w: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Тема  8. Учет финансовых результатов</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Доходы и расходы организации, их виды, порядок признания в учете</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Реформация баланса.</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3. Особенности формирования бухгалтерской и налоговой прибыли</w:t>
      </w:r>
    </w:p>
    <w:p w:rsidR="00B45DA5" w:rsidRPr="00B45DA5" w:rsidRDefault="00B45DA5" w:rsidP="00B45DA5">
      <w:pPr>
        <w:spacing w:after="0" w:line="240" w:lineRule="auto"/>
        <w:ind w:firstLine="709"/>
        <w:rPr>
          <w:rFonts w:ascii="Times New Roman" w:eastAsia="Calibri" w:hAnsi="Times New Roman" w:cs="Times New Roman"/>
          <w:b/>
          <w:lang w:val="ru-RU" w:eastAsia="ru-RU"/>
        </w:rPr>
      </w:pPr>
      <w:r w:rsidRPr="00B45DA5">
        <w:rPr>
          <w:rFonts w:ascii="Times New Roman" w:eastAsia="Calibri" w:hAnsi="Times New Roman" w:cs="Times New Roman"/>
          <w:b/>
          <w:lang w:val="ru-RU" w:eastAsia="ru-RU"/>
        </w:rPr>
        <w:t>Тема 9 Бухгалтерская (финансовая) отчетность</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1. Виды отчетности</w:t>
      </w:r>
    </w:p>
    <w:p w:rsidR="00B45DA5" w:rsidRPr="00B45DA5" w:rsidRDefault="00B45DA5" w:rsidP="00B45DA5">
      <w:pPr>
        <w:spacing w:after="0" w:line="240" w:lineRule="auto"/>
        <w:ind w:firstLine="709"/>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2. Порядок формирования показателей форм отчетности</w:t>
      </w:r>
    </w:p>
    <w:p w:rsidR="00B45DA5" w:rsidRPr="00B45DA5" w:rsidRDefault="00B45DA5" w:rsidP="00B45DA5">
      <w:pPr>
        <w:spacing w:after="0" w:line="240" w:lineRule="auto"/>
        <w:ind w:firstLine="709"/>
        <w:textAlignment w:val="baseline"/>
        <w:rPr>
          <w:rFonts w:ascii="Times New Roman" w:eastAsia="Calibri" w:hAnsi="Times New Roman" w:cs="Times New Roman"/>
          <w:b/>
          <w:bCs/>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b/>
          <w:bCs/>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b/>
          <w:bCs/>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b/>
          <w:bCs/>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b/>
          <w:bCs/>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063"/>
      </w:tblGrid>
      <w:tr w:rsidR="00B45DA5" w:rsidRPr="00B45DA5" w:rsidTr="008F4EC7">
        <w:tc>
          <w:tcPr>
            <w:tcW w:w="9571" w:type="dxa"/>
            <w:gridSpan w:val="2"/>
            <w:shd w:val="clear" w:color="auto" w:fill="auto"/>
          </w:tcPr>
          <w:p w:rsidR="00B45DA5" w:rsidRPr="00B45DA5" w:rsidRDefault="00B45DA5" w:rsidP="00B45DA5">
            <w:pPr>
              <w:shd w:val="clear" w:color="auto" w:fill="FFFFFF"/>
              <w:spacing w:after="0" w:line="240" w:lineRule="auto"/>
              <w:ind w:firstLine="708"/>
              <w:jc w:val="center"/>
              <w:rPr>
                <w:rFonts w:ascii="Times New Roman" w:eastAsia="Calibri" w:hAnsi="Times New Roman" w:cs="Times New Roman"/>
                <w:b/>
                <w:lang w:val="ru-RU" w:eastAsia="ru-RU"/>
              </w:rPr>
            </w:pPr>
            <w:r w:rsidRPr="00B45DA5">
              <w:rPr>
                <w:rFonts w:ascii="Times New Roman" w:eastAsia="Calibri" w:hAnsi="Times New Roman" w:cs="Times New Roman"/>
                <w:lang w:val="ru-RU" w:eastAsia="ru-RU"/>
              </w:rPr>
              <w:t> </w:t>
            </w:r>
            <w:r w:rsidRPr="00B45DA5">
              <w:rPr>
                <w:rFonts w:ascii="Times New Roman" w:eastAsia="Calibri" w:hAnsi="Times New Roman" w:cs="Times New Roman"/>
                <w:b/>
                <w:bCs/>
                <w:spacing w:val="-2"/>
                <w:lang w:val="ru-RU" w:eastAsia="ru-RU"/>
              </w:rPr>
              <w:t>Критерии оценивания:</w:t>
            </w:r>
          </w:p>
        </w:tc>
      </w:tr>
      <w:tr w:rsidR="00B45DA5" w:rsidRPr="00B45DA5" w:rsidTr="008F4EC7">
        <w:tc>
          <w:tcPr>
            <w:tcW w:w="5508"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Оценка «зачтено» выставляется, если </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1. ответ представлен в объеме</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2. ссылка на нормативные документы представлена </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3. дополнительные источники при ответе</w:t>
            </w:r>
          </w:p>
        </w:tc>
        <w:tc>
          <w:tcPr>
            <w:tcW w:w="4063"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sym w:font="Symbol" w:char="F03E"/>
            </w:r>
            <w:r w:rsidRPr="00B45DA5">
              <w:rPr>
                <w:rFonts w:ascii="Times New Roman" w:eastAsia="Calibri" w:hAnsi="Times New Roman" w:cs="Times New Roman"/>
                <w:bCs/>
                <w:spacing w:val="-2"/>
                <w:lang w:val="ru-RU" w:eastAsia="ru-RU"/>
              </w:rPr>
              <w:t xml:space="preserve"> 70%</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в полном объеме или частично</w:t>
            </w:r>
            <w:r w:rsidRPr="00B45DA5">
              <w:rPr>
                <w:rFonts w:ascii="Times New Roman" w:eastAsia="Calibri" w:hAnsi="Times New Roman" w:cs="Times New Roman"/>
                <w:bCs/>
                <w:spacing w:val="-2"/>
                <w:lang w:val="ru-RU" w:eastAsia="ru-RU"/>
              </w:rPr>
              <w:sym w:font="Symbol" w:char="F03E"/>
            </w:r>
            <w:r w:rsidRPr="00B45DA5">
              <w:rPr>
                <w:rFonts w:ascii="Times New Roman" w:eastAsia="Calibri" w:hAnsi="Times New Roman" w:cs="Times New Roman"/>
                <w:bCs/>
                <w:spacing w:val="-2"/>
                <w:lang w:val="ru-RU" w:eastAsia="ru-RU"/>
              </w:rPr>
              <w:t xml:space="preserve"> 50%</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использованы</w:t>
            </w:r>
          </w:p>
        </w:tc>
      </w:tr>
      <w:tr w:rsidR="00B45DA5" w:rsidRPr="00B45DA5" w:rsidTr="008F4EC7">
        <w:tc>
          <w:tcPr>
            <w:tcW w:w="5508"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Оценка «не зачтено» выставляется, если </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1. ответ представлен в объеме</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2. ссылка на нормативные документы представлена </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3. дополнительные источники при ответе</w:t>
            </w:r>
          </w:p>
        </w:tc>
        <w:tc>
          <w:tcPr>
            <w:tcW w:w="4063"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sym w:font="Symbol" w:char="F03C"/>
            </w:r>
            <w:r w:rsidRPr="00B45DA5">
              <w:rPr>
                <w:rFonts w:ascii="Times New Roman" w:eastAsia="Calibri" w:hAnsi="Times New Roman" w:cs="Times New Roman"/>
                <w:bCs/>
                <w:spacing w:val="-2"/>
                <w:lang w:val="ru-RU" w:eastAsia="ru-RU"/>
              </w:rPr>
              <w:t xml:space="preserve"> 30%</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частично </w:t>
            </w:r>
            <w:r w:rsidRPr="00B45DA5">
              <w:rPr>
                <w:rFonts w:ascii="Times New Roman" w:eastAsia="Calibri" w:hAnsi="Times New Roman" w:cs="Times New Roman"/>
                <w:bCs/>
                <w:spacing w:val="-2"/>
                <w:lang w:val="ru-RU" w:eastAsia="ru-RU"/>
              </w:rPr>
              <w:sym w:font="Symbol" w:char="F03C"/>
            </w:r>
            <w:r w:rsidRPr="00B45DA5">
              <w:rPr>
                <w:rFonts w:ascii="Times New Roman" w:eastAsia="Calibri" w:hAnsi="Times New Roman" w:cs="Times New Roman"/>
                <w:bCs/>
                <w:spacing w:val="-2"/>
                <w:lang w:val="ru-RU" w:eastAsia="ru-RU"/>
              </w:rPr>
              <w:t xml:space="preserve"> 50%</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 не использованы</w:t>
            </w:r>
          </w:p>
        </w:tc>
      </w:tr>
    </w:tbl>
    <w:p w:rsidR="00B45DA5" w:rsidRPr="00B45DA5" w:rsidRDefault="00B45DA5" w:rsidP="00B45DA5">
      <w:pPr>
        <w:spacing w:after="0" w:line="240" w:lineRule="auto"/>
        <w:textAlignment w:val="baseline"/>
        <w:rPr>
          <w:rFonts w:ascii="Calibri" w:eastAsia="Calibri" w:hAnsi="Calibri" w:cs="Times New Roman"/>
          <w:lang w:val="ru-RU" w:eastAsia="ru-RU"/>
        </w:rPr>
      </w:pPr>
    </w:p>
    <w:p w:rsidR="00B45DA5" w:rsidRPr="00B45DA5" w:rsidRDefault="00B45DA5" w:rsidP="00B45DA5">
      <w:pPr>
        <w:spacing w:after="0" w:line="240" w:lineRule="auto"/>
        <w:textAlignment w:val="baseline"/>
        <w:rPr>
          <w:rFonts w:ascii="Times New Roman" w:eastAsia="Calibri" w:hAnsi="Times New Roman" w:cs="Times New Roman"/>
          <w:lang w:val="ru-RU" w:eastAsia="ru-RU"/>
        </w:rPr>
      </w:pP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 Составитель ________________________ Щербакова Е.П.</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 xml:space="preserve"> «____»__________________20    г. </w:t>
      </w:r>
    </w:p>
    <w:p w:rsidR="00B45DA5" w:rsidRPr="00B45DA5" w:rsidRDefault="00B45DA5" w:rsidP="00B45DA5">
      <w:pPr>
        <w:spacing w:after="0" w:line="240" w:lineRule="auto"/>
        <w:textAlignment w:val="baseline"/>
        <w:rPr>
          <w:rFonts w:ascii="Calibri" w:eastAsia="Calibri" w:hAnsi="Calibri" w:cs="Times New Roman"/>
          <w:lang w:val="ru-RU" w:eastAsia="ru-RU"/>
        </w:rPr>
      </w:pPr>
    </w:p>
    <w:p w:rsidR="00B45DA5" w:rsidRPr="00B45DA5" w:rsidRDefault="00B45DA5" w:rsidP="00B45DA5">
      <w:pPr>
        <w:spacing w:after="0" w:line="240" w:lineRule="auto"/>
        <w:textAlignment w:val="baseline"/>
        <w:rPr>
          <w:rFonts w:ascii="Calibri" w:eastAsia="Calibri" w:hAnsi="Calibri" w:cs="Times New Roman"/>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lang w:val="ru-RU" w:eastAsia="ru-RU"/>
        </w:rPr>
      </w:pP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Министерство образования и науки Российской Федерации</w:t>
      </w:r>
    </w:p>
    <w:p w:rsidR="00B45DA5" w:rsidRPr="00B45DA5" w:rsidRDefault="00B45DA5" w:rsidP="00B45DA5">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5DA5" w:rsidRPr="00B45DA5" w:rsidRDefault="00B45DA5" w:rsidP="00B45DA5">
      <w:pPr>
        <w:shd w:val="clear" w:color="auto" w:fill="FFFFFF"/>
        <w:spacing w:after="0" w:line="240" w:lineRule="auto"/>
        <w:jc w:val="center"/>
        <w:rPr>
          <w:rFonts w:ascii="Times New Roman" w:eastAsia="Calibri" w:hAnsi="Times New Roman" w:cs="Times New Roman"/>
          <w:sz w:val="28"/>
          <w:szCs w:val="28"/>
          <w:lang w:val="ru-RU" w:eastAsia="ru-RU"/>
        </w:rPr>
      </w:pPr>
      <w:r w:rsidRPr="00B45DA5">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sz w:val="28"/>
          <w:szCs w:val="28"/>
          <w:lang w:val="ru-RU" w:eastAsia="ru-RU"/>
        </w:rPr>
        <w:t>Кафедра бухгалтерского учета</w:t>
      </w:r>
    </w:p>
    <w:p w:rsidR="00B45DA5" w:rsidRPr="00B45DA5" w:rsidRDefault="00B45DA5" w:rsidP="00B45DA5">
      <w:pPr>
        <w:spacing w:after="0" w:line="240" w:lineRule="auto"/>
        <w:jc w:val="center"/>
        <w:textAlignment w:val="baseline"/>
        <w:rPr>
          <w:rFonts w:ascii="Calibri" w:eastAsia="Calibri" w:hAnsi="Calibri" w:cs="Times New Roman"/>
          <w:sz w:val="28"/>
          <w:szCs w:val="28"/>
          <w:lang w:val="ru-RU" w:eastAsia="ru-RU"/>
        </w:rPr>
      </w:pPr>
      <w:r w:rsidRPr="00B45DA5">
        <w:rPr>
          <w:rFonts w:ascii="Times New Roman" w:eastAsia="Calibri" w:hAnsi="Times New Roman" w:cs="Times New Roman"/>
          <w:b/>
          <w:bCs/>
          <w:sz w:val="28"/>
          <w:szCs w:val="28"/>
          <w:lang w:val="ru-RU" w:eastAsia="ru-RU"/>
        </w:rPr>
        <w:t>Темы рефератов, докладов, сообщений</w:t>
      </w:r>
    </w:p>
    <w:p w:rsidR="00B45DA5" w:rsidRPr="00B45DA5" w:rsidRDefault="00B45DA5" w:rsidP="00B45DA5">
      <w:pPr>
        <w:spacing w:after="0" w:line="240" w:lineRule="auto"/>
        <w:jc w:val="center"/>
        <w:textAlignment w:val="baseline"/>
        <w:rPr>
          <w:rFonts w:ascii="Times New Roman" w:eastAsia="Calibri" w:hAnsi="Times New Roman" w:cs="Times New Roman"/>
          <w:b/>
          <w:sz w:val="28"/>
          <w:szCs w:val="28"/>
          <w:lang w:val="ru-RU" w:eastAsia="ru-RU"/>
        </w:rPr>
      </w:pPr>
      <w:r w:rsidRPr="00B45DA5">
        <w:rPr>
          <w:rFonts w:ascii="Times New Roman" w:eastAsia="Calibri" w:hAnsi="Times New Roman" w:cs="Times New Roman"/>
          <w:sz w:val="28"/>
          <w:szCs w:val="28"/>
          <w:lang w:val="ru-RU" w:eastAsia="ru-RU"/>
        </w:rPr>
        <w:t xml:space="preserve">по дисциплине </w:t>
      </w:r>
      <w:r w:rsidRPr="00B45DA5">
        <w:rPr>
          <w:rFonts w:ascii="Times New Roman" w:eastAsia="Calibri" w:hAnsi="Times New Roman" w:cs="Times New Roman"/>
          <w:b/>
          <w:sz w:val="28"/>
          <w:szCs w:val="28"/>
          <w:lang w:val="ru-RU" w:eastAsia="ru-RU"/>
        </w:rPr>
        <w:t>Бухгалтерский учет</w:t>
      </w:r>
    </w:p>
    <w:p w:rsidR="00B45DA5" w:rsidRPr="00B45DA5" w:rsidRDefault="00B45DA5" w:rsidP="00B45DA5">
      <w:pPr>
        <w:spacing w:after="0" w:line="240" w:lineRule="auto"/>
        <w:jc w:val="center"/>
        <w:textAlignment w:val="baseline"/>
        <w:rPr>
          <w:rFonts w:ascii="Times New Roman" w:eastAsia="Calibri" w:hAnsi="Times New Roman" w:cs="Times New Roman"/>
          <w:sz w:val="28"/>
          <w:szCs w:val="28"/>
          <w:lang w:val="ru-RU" w:eastAsia="ru-RU"/>
        </w:rPr>
      </w:pP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Учет в Древнем мире: Персия, Иудея, Китай.</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Лука Пачоли и его роль в развитии учета.</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Русская школа учета: становление, развитие.</w:t>
      </w:r>
    </w:p>
    <w:p w:rsidR="00B45DA5" w:rsidRPr="00B45DA5" w:rsidRDefault="00B45DA5" w:rsidP="003227F1">
      <w:pPr>
        <w:numPr>
          <w:ilvl w:val="0"/>
          <w:numId w:val="75"/>
        </w:numPr>
        <w:spacing w:after="0" w:line="240" w:lineRule="auto"/>
        <w:rPr>
          <w:rFonts w:ascii="TimesNewRomanPSMT" w:eastAsia="Calibri" w:hAnsi="TimesNewRomanPSMT" w:cs="TimesNewRomanPSMT"/>
          <w:lang w:val="ru-RU" w:eastAsia="ru-RU"/>
        </w:rPr>
      </w:pPr>
      <w:r w:rsidRPr="00B45DA5">
        <w:rPr>
          <w:rFonts w:ascii="Times New Roman" w:eastAsia="Calibri" w:hAnsi="Times New Roman" w:cs="Times New Roman"/>
          <w:lang w:val="ru-RU" w:eastAsia="ru-RU"/>
        </w:rPr>
        <w:t>Бухгалтерский учет как орудие управления предприятием.</w:t>
      </w:r>
    </w:p>
    <w:p w:rsidR="00B45DA5" w:rsidRPr="00B45DA5" w:rsidRDefault="00B45DA5" w:rsidP="003227F1">
      <w:pPr>
        <w:widowControl w:val="0"/>
        <w:numPr>
          <w:ilvl w:val="0"/>
          <w:numId w:val="75"/>
        </w:numPr>
        <w:shd w:val="clear" w:color="auto" w:fill="FFFFFF"/>
        <w:autoSpaceDE w:val="0"/>
        <w:autoSpaceDN w:val="0"/>
        <w:adjustRightInd w:val="0"/>
        <w:spacing w:after="0" w:line="240" w:lineRule="auto"/>
        <w:rPr>
          <w:rFonts w:ascii="Times New Roman" w:eastAsia="Calibri" w:hAnsi="Times New Roman" w:cs="Times New Roman"/>
          <w:color w:val="000000"/>
          <w:lang w:val="ru-RU" w:eastAsia="ru-RU"/>
        </w:rPr>
      </w:pPr>
      <w:r w:rsidRPr="00B45DA5">
        <w:rPr>
          <w:rFonts w:ascii="Times New Roman" w:eastAsia="Calibri" w:hAnsi="Times New Roman" w:cs="Times New Roman"/>
          <w:color w:val="000000"/>
          <w:lang w:val="ru-RU" w:eastAsia="ru-RU"/>
        </w:rPr>
        <w:t>Принципы финансового учета.</w:t>
      </w:r>
    </w:p>
    <w:p w:rsidR="00B45DA5" w:rsidRPr="00B45DA5" w:rsidRDefault="00B45DA5" w:rsidP="003227F1">
      <w:pPr>
        <w:numPr>
          <w:ilvl w:val="0"/>
          <w:numId w:val="75"/>
        </w:numPr>
        <w:spacing w:after="0" w:line="240" w:lineRule="auto"/>
        <w:rPr>
          <w:rFonts w:ascii="TimesNewRomanPSMT" w:eastAsia="Calibri" w:hAnsi="TimesNewRomanPSMT" w:cs="TimesNewRomanPSMT"/>
          <w:lang w:val="ru-RU" w:eastAsia="ru-RU"/>
        </w:rPr>
      </w:pPr>
      <w:r w:rsidRPr="00B45DA5">
        <w:rPr>
          <w:rFonts w:ascii="TimesNewRomanPSMT" w:eastAsia="Calibri" w:hAnsi="TimesNewRomanPSMT" w:cs="TimesNewRomanPSMT"/>
          <w:lang w:val="ru-RU" w:eastAsia="ru-RU"/>
        </w:rPr>
        <w:t>Основные положения Закона «О бухгалтерском учете»  402-ФЗ</w:t>
      </w:r>
    </w:p>
    <w:p w:rsidR="00B45DA5" w:rsidRPr="00B45DA5" w:rsidRDefault="00B45DA5" w:rsidP="003227F1">
      <w:pPr>
        <w:numPr>
          <w:ilvl w:val="0"/>
          <w:numId w:val="75"/>
        </w:numPr>
        <w:spacing w:after="0" w:line="240" w:lineRule="auto"/>
        <w:rPr>
          <w:rFonts w:ascii="TimesNewRomanPSMT" w:eastAsia="Calibri" w:hAnsi="TimesNewRomanPSMT" w:cs="TimesNewRomanPSMT"/>
          <w:lang w:val="ru-RU" w:eastAsia="ru-RU"/>
        </w:rPr>
      </w:pPr>
      <w:r w:rsidRPr="00B45DA5">
        <w:rPr>
          <w:rFonts w:ascii="TimesNewRomanPSMT" w:eastAsia="Calibri" w:hAnsi="TimesNewRomanPSMT" w:cs="TimesNewRomanPSMT"/>
          <w:lang w:val="ru-RU" w:eastAsia="ru-RU"/>
        </w:rPr>
        <w:t>Учетная политика организации</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NewRomanPSMT" w:eastAsia="Calibri" w:hAnsi="TimesNewRomanPSMT" w:cs="TimesNewRomanPSMT"/>
          <w:lang w:val="ru-RU" w:eastAsia="ru-RU"/>
        </w:rPr>
        <w:t>Понятие бухгалтерского баланса и история его возникновения.</w:t>
      </w:r>
    </w:p>
    <w:p w:rsidR="00B45DA5" w:rsidRPr="00B45DA5" w:rsidRDefault="00B45DA5" w:rsidP="003227F1">
      <w:pPr>
        <w:numPr>
          <w:ilvl w:val="0"/>
          <w:numId w:val="75"/>
        </w:numPr>
        <w:spacing w:after="0" w:line="240" w:lineRule="auto"/>
        <w:ind w:right="796"/>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Особенности учета расчетов в иностранной валюте.</w:t>
      </w:r>
    </w:p>
    <w:p w:rsidR="00B45DA5" w:rsidRPr="00B45DA5" w:rsidRDefault="00B45DA5" w:rsidP="003227F1">
      <w:pPr>
        <w:widowControl w:val="0"/>
        <w:numPr>
          <w:ilvl w:val="0"/>
          <w:numId w:val="75"/>
        </w:numPr>
        <w:shd w:val="clear" w:color="auto" w:fill="FFFFFF"/>
        <w:autoSpaceDE w:val="0"/>
        <w:autoSpaceDN w:val="0"/>
        <w:adjustRightInd w:val="0"/>
        <w:spacing w:after="0" w:line="240" w:lineRule="auto"/>
        <w:ind w:right="29"/>
        <w:rPr>
          <w:rFonts w:ascii="Times New Roman" w:eastAsia="Calibri" w:hAnsi="Times New Roman" w:cs="Times New Roman"/>
          <w:bCs/>
          <w:lang w:val="ru-RU" w:eastAsia="ru-RU"/>
        </w:rPr>
      </w:pPr>
      <w:r w:rsidRPr="00B45DA5">
        <w:rPr>
          <w:rFonts w:ascii="Times New Roman" w:eastAsia="Calibri" w:hAnsi="Times New Roman" w:cs="Times New Roman"/>
          <w:bCs/>
          <w:lang w:val="ru-RU" w:eastAsia="ru-RU"/>
        </w:rPr>
        <w:t>Особенности учета долговых обязательств.</w:t>
      </w:r>
    </w:p>
    <w:p w:rsidR="00B45DA5" w:rsidRPr="00B45DA5" w:rsidRDefault="00B45DA5" w:rsidP="003227F1">
      <w:pPr>
        <w:numPr>
          <w:ilvl w:val="0"/>
          <w:numId w:val="75"/>
        </w:numPr>
        <w:autoSpaceDE w:val="0"/>
        <w:autoSpaceDN w:val="0"/>
        <w:adjustRightInd w:val="0"/>
        <w:spacing w:after="0" w:line="240" w:lineRule="auto"/>
        <w:rPr>
          <w:rFonts w:ascii="Times New Roman" w:eastAsia="Times New Roman" w:hAnsi="Times New Roman" w:cs="Times New Roman"/>
          <w:lang w:val="ru-RU" w:eastAsia="ru-RU"/>
        </w:rPr>
      </w:pPr>
      <w:r w:rsidRPr="00B45DA5">
        <w:rPr>
          <w:rFonts w:ascii="Times New Roman" w:eastAsia="Times New Roman" w:hAnsi="Times New Roman" w:cs="Times New Roman"/>
          <w:lang w:val="ru-RU" w:eastAsia="ru-RU"/>
        </w:rPr>
        <w:t>Способы прекращения обязательств и их отражение в учете.</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snapToGrid w:val="0"/>
          <w:color w:val="000000"/>
          <w:lang w:val="ru-RU" w:eastAsia="ru-RU"/>
        </w:rPr>
        <w:t>Формы и системы оплаты труда.</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snapToGrid w:val="0"/>
          <w:color w:val="000000"/>
          <w:lang w:val="ru-RU" w:eastAsia="ru-RU"/>
        </w:rPr>
        <w:t>Учет расчетов по социальному страхованию и обеспечению.</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Понятие, виды и оценка вложений во внеоборотные активы.</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Учет арендных операций.</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snapToGrid w:val="0"/>
          <w:color w:val="000000"/>
          <w:lang w:val="ru-RU" w:eastAsia="ru-RU"/>
        </w:rPr>
        <w:t>Особенности учета нематериальных активов.</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Классификация и оценка материально-производственных запасов.</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Сущность себестоимости продукции в системе бухгалтерского учета.</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Классификация затрат в бухгалтерском учете.</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Особенности учета бракованной продукции.</w:t>
      </w:r>
    </w:p>
    <w:p w:rsidR="00B45DA5" w:rsidRPr="00B45DA5" w:rsidRDefault="00B45DA5" w:rsidP="003227F1">
      <w:pPr>
        <w:numPr>
          <w:ilvl w:val="0"/>
          <w:numId w:val="75"/>
        </w:numPr>
        <w:tabs>
          <w:tab w:val="right" w:leader="dot" w:pos="5669"/>
        </w:tabs>
        <w:spacing w:after="0" w:line="240" w:lineRule="auto"/>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Классификация  доходов и расходов.</w:t>
      </w:r>
    </w:p>
    <w:p w:rsidR="00B45DA5" w:rsidRPr="00B45DA5" w:rsidRDefault="00B45DA5" w:rsidP="003227F1">
      <w:pPr>
        <w:numPr>
          <w:ilvl w:val="0"/>
          <w:numId w:val="75"/>
        </w:numPr>
        <w:spacing w:after="0" w:line="240" w:lineRule="auto"/>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Реформация баланса.</w:t>
      </w:r>
    </w:p>
    <w:p w:rsidR="00B45DA5" w:rsidRPr="00B45DA5" w:rsidRDefault="00B45DA5" w:rsidP="003227F1">
      <w:pPr>
        <w:numPr>
          <w:ilvl w:val="0"/>
          <w:numId w:val="75"/>
        </w:numPr>
        <w:tabs>
          <w:tab w:val="right" w:leader="dot" w:pos="5669"/>
        </w:tabs>
        <w:spacing w:after="0" w:line="240" w:lineRule="auto"/>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Учет собственного капитала.</w:t>
      </w:r>
    </w:p>
    <w:p w:rsidR="00B45DA5" w:rsidRPr="00B45DA5" w:rsidRDefault="00B45DA5" w:rsidP="003227F1">
      <w:pPr>
        <w:numPr>
          <w:ilvl w:val="0"/>
          <w:numId w:val="75"/>
        </w:numPr>
        <w:tabs>
          <w:tab w:val="right" w:leader="dot" w:pos="5669"/>
        </w:tabs>
        <w:spacing w:after="0" w:line="240" w:lineRule="auto"/>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Учет заемного  капитала.</w:t>
      </w:r>
    </w:p>
    <w:p w:rsidR="00B45DA5" w:rsidRPr="00B45DA5" w:rsidRDefault="00B45DA5" w:rsidP="003227F1">
      <w:pPr>
        <w:numPr>
          <w:ilvl w:val="0"/>
          <w:numId w:val="75"/>
        </w:numPr>
        <w:tabs>
          <w:tab w:val="right" w:leader="dot" w:pos="5669"/>
        </w:tabs>
        <w:spacing w:after="0" w:line="240" w:lineRule="auto"/>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Учет государственной помощи.</w:t>
      </w:r>
    </w:p>
    <w:p w:rsidR="00B45DA5" w:rsidRPr="00B45DA5" w:rsidRDefault="00B45DA5" w:rsidP="003227F1">
      <w:pPr>
        <w:numPr>
          <w:ilvl w:val="0"/>
          <w:numId w:val="75"/>
        </w:numPr>
        <w:tabs>
          <w:tab w:val="right" w:leader="dot" w:pos="5669"/>
        </w:tabs>
        <w:spacing w:after="0" w:line="240" w:lineRule="auto"/>
        <w:rPr>
          <w:rFonts w:ascii="Times New Roman" w:eastAsia="Times New Roman" w:hAnsi="Times New Roman" w:cs="Times New Roman"/>
          <w:snapToGrid w:val="0"/>
          <w:lang w:val="ru-RU" w:eastAsia="ru-RU"/>
        </w:rPr>
      </w:pPr>
      <w:r w:rsidRPr="00B45DA5">
        <w:rPr>
          <w:rFonts w:ascii="Times New Roman" w:eastAsia="Times New Roman" w:hAnsi="Times New Roman" w:cs="Times New Roman"/>
          <w:snapToGrid w:val="0"/>
          <w:lang w:val="ru-RU" w:eastAsia="ru-RU"/>
        </w:rPr>
        <w:t>Консолидированная финансовая отчетность организаций.</w:t>
      </w:r>
    </w:p>
    <w:p w:rsidR="00B45DA5" w:rsidRPr="00B45DA5" w:rsidRDefault="00B45DA5" w:rsidP="003227F1">
      <w:pPr>
        <w:numPr>
          <w:ilvl w:val="0"/>
          <w:numId w:val="75"/>
        </w:numPr>
        <w:tabs>
          <w:tab w:val="right" w:leader="dot" w:pos="5669"/>
        </w:tabs>
        <w:spacing w:after="0" w:line="240" w:lineRule="auto"/>
        <w:rPr>
          <w:rFonts w:ascii="TextBook" w:eastAsia="Times New Roman" w:hAnsi="TextBook" w:cs="Times New Roman"/>
          <w:snapToGrid w:val="0"/>
          <w:lang w:val="ru-RU" w:eastAsia="ru-RU"/>
        </w:rPr>
      </w:pPr>
      <w:r w:rsidRPr="00B45DA5">
        <w:rPr>
          <w:rFonts w:ascii="Times New Roman" w:eastAsia="Times New Roman" w:hAnsi="Times New Roman" w:cs="Times New Roman"/>
          <w:snapToGrid w:val="0"/>
          <w:lang w:val="ru-RU" w:eastAsia="ru-RU"/>
        </w:rPr>
        <w:t>Международные стандарты финансовой отчетности.</w:t>
      </w:r>
    </w:p>
    <w:p w:rsidR="00B45DA5" w:rsidRPr="00B45DA5" w:rsidRDefault="00B45DA5" w:rsidP="003227F1">
      <w:pPr>
        <w:numPr>
          <w:ilvl w:val="0"/>
          <w:numId w:val="75"/>
        </w:numPr>
        <w:tabs>
          <w:tab w:val="right" w:leader="dot" w:pos="5669"/>
        </w:tabs>
        <w:spacing w:after="0" w:line="240" w:lineRule="auto"/>
        <w:rPr>
          <w:rFonts w:ascii="TextBook" w:eastAsia="Times New Roman" w:hAnsi="TextBook" w:cs="Times New Roman"/>
          <w:snapToGrid w:val="0"/>
          <w:lang w:val="ru-RU" w:eastAsia="ru-RU"/>
        </w:rPr>
      </w:pPr>
      <w:r w:rsidRPr="00B45DA5">
        <w:rPr>
          <w:rFonts w:ascii="TextBook" w:eastAsia="Times New Roman" w:hAnsi="TextBook" w:cs="Times New Roman"/>
          <w:snapToGrid w:val="0"/>
          <w:lang w:val="ru-RU" w:eastAsia="ru-RU"/>
        </w:rPr>
        <w:t>Реформирование российского бухгалтерского учета.</w:t>
      </w:r>
    </w:p>
    <w:p w:rsidR="00B45DA5" w:rsidRPr="00B45DA5" w:rsidRDefault="00B45DA5" w:rsidP="00B45DA5">
      <w:pPr>
        <w:spacing w:after="0" w:line="240" w:lineRule="auto"/>
        <w:ind w:firstLine="708"/>
        <w:jc w:val="both"/>
        <w:rPr>
          <w:rFonts w:ascii="Times New Roman" w:eastAsia="Calibri" w:hAnsi="Times New Roman" w:cs="Times New Roman"/>
          <w:lang w:val="ru-RU" w:eastAsia="ru-RU"/>
        </w:rPr>
      </w:pPr>
    </w:p>
    <w:p w:rsidR="00B45DA5" w:rsidRPr="00B45DA5" w:rsidRDefault="00B45DA5" w:rsidP="00B45DA5">
      <w:pPr>
        <w:spacing w:after="0" w:line="240" w:lineRule="auto"/>
        <w:ind w:firstLine="708"/>
        <w:jc w:val="both"/>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B45DA5" w:rsidRPr="00B45DA5" w:rsidTr="008F4EC7">
        <w:tc>
          <w:tcPr>
            <w:tcW w:w="9637" w:type="dxa"/>
            <w:gridSpan w:val="2"/>
            <w:shd w:val="clear" w:color="auto" w:fill="auto"/>
          </w:tcPr>
          <w:p w:rsidR="00B45DA5" w:rsidRPr="00B45DA5" w:rsidRDefault="00B45DA5" w:rsidP="00B45DA5">
            <w:pPr>
              <w:shd w:val="clear" w:color="auto" w:fill="FFFFFF"/>
              <w:spacing w:after="0" w:line="240" w:lineRule="auto"/>
              <w:ind w:firstLine="708"/>
              <w:jc w:val="center"/>
              <w:rPr>
                <w:rFonts w:ascii="Times New Roman" w:eastAsia="Calibri" w:hAnsi="Times New Roman" w:cs="Times New Roman"/>
                <w:lang w:val="ru-RU" w:eastAsia="ru-RU"/>
              </w:rPr>
            </w:pPr>
            <w:r w:rsidRPr="00B45DA5">
              <w:rPr>
                <w:rFonts w:ascii="Times New Roman" w:eastAsia="Calibri" w:hAnsi="Times New Roman" w:cs="Times New Roman"/>
                <w:bCs/>
                <w:spacing w:val="-2"/>
                <w:lang w:val="ru-RU" w:eastAsia="ru-RU"/>
              </w:rPr>
              <w:t>Критерии оценивания:</w:t>
            </w:r>
          </w:p>
        </w:tc>
      </w:tr>
      <w:tr w:rsidR="00B45DA5" w:rsidRPr="00B45DA5" w:rsidTr="008F4EC7">
        <w:tc>
          <w:tcPr>
            <w:tcW w:w="558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Оценка «зачтено» выставляется, если </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1. материал представлен в объеме</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2. ссылка на нормативные документы представлена </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3. дополнительные источники литературы</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4. презентация </w:t>
            </w:r>
          </w:p>
        </w:tc>
        <w:tc>
          <w:tcPr>
            <w:tcW w:w="4057"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sym w:font="Symbol" w:char="F03E"/>
            </w:r>
            <w:r w:rsidRPr="00B45DA5">
              <w:rPr>
                <w:rFonts w:ascii="Times New Roman" w:eastAsia="Calibri" w:hAnsi="Times New Roman" w:cs="Times New Roman"/>
                <w:bCs/>
                <w:spacing w:val="-2"/>
                <w:lang w:val="ru-RU" w:eastAsia="ru-RU"/>
              </w:rPr>
              <w:t xml:space="preserve"> 80%</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в полном объеме или частично</w:t>
            </w:r>
            <w:r w:rsidRPr="00B45DA5">
              <w:rPr>
                <w:rFonts w:ascii="Times New Roman" w:eastAsia="Calibri" w:hAnsi="Times New Roman" w:cs="Times New Roman"/>
                <w:bCs/>
                <w:spacing w:val="-2"/>
                <w:lang w:val="ru-RU" w:eastAsia="ru-RU"/>
              </w:rPr>
              <w:sym w:font="Symbol" w:char="F03E"/>
            </w:r>
            <w:r w:rsidRPr="00B45DA5">
              <w:rPr>
                <w:rFonts w:ascii="Times New Roman" w:eastAsia="Calibri" w:hAnsi="Times New Roman" w:cs="Times New Roman"/>
                <w:bCs/>
                <w:spacing w:val="-2"/>
                <w:lang w:val="ru-RU" w:eastAsia="ru-RU"/>
              </w:rPr>
              <w:t xml:space="preserve"> 70%</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использованы</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представлена</w:t>
            </w:r>
          </w:p>
        </w:tc>
      </w:tr>
      <w:tr w:rsidR="00B45DA5" w:rsidRPr="00B45DA5" w:rsidTr="008F4EC7">
        <w:tc>
          <w:tcPr>
            <w:tcW w:w="5580"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Оценка «не зачтено» выставляется, если </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1. материал представлен в объеме</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2. ссылка на нормативные документы представлена </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3. дополнительные источники литературы</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4. презентация</w:t>
            </w:r>
          </w:p>
        </w:tc>
        <w:tc>
          <w:tcPr>
            <w:tcW w:w="4057" w:type="dxa"/>
            <w:shd w:val="clear" w:color="auto" w:fill="auto"/>
          </w:tcPr>
          <w:p w:rsidR="00B45DA5" w:rsidRPr="00B45DA5" w:rsidRDefault="00B45DA5" w:rsidP="00B45DA5">
            <w:pPr>
              <w:spacing w:after="0" w:line="240" w:lineRule="auto"/>
              <w:rPr>
                <w:rFonts w:ascii="Times New Roman" w:eastAsia="Calibri" w:hAnsi="Times New Roman" w:cs="Times New Roman"/>
                <w:bCs/>
                <w:spacing w:val="-2"/>
                <w:lang w:val="ru-RU" w:eastAsia="ru-RU"/>
              </w:rPr>
            </w:pP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sym w:font="Symbol" w:char="F03C"/>
            </w:r>
            <w:r w:rsidRPr="00B45DA5">
              <w:rPr>
                <w:rFonts w:ascii="Times New Roman" w:eastAsia="Calibri" w:hAnsi="Times New Roman" w:cs="Times New Roman"/>
                <w:bCs/>
                <w:spacing w:val="-2"/>
                <w:lang w:val="ru-RU" w:eastAsia="ru-RU"/>
              </w:rPr>
              <w:t xml:space="preserve"> 20%</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 xml:space="preserve">частично </w:t>
            </w:r>
            <w:r w:rsidRPr="00B45DA5">
              <w:rPr>
                <w:rFonts w:ascii="Times New Roman" w:eastAsia="Calibri" w:hAnsi="Times New Roman" w:cs="Times New Roman"/>
                <w:bCs/>
                <w:spacing w:val="-2"/>
                <w:lang w:val="ru-RU" w:eastAsia="ru-RU"/>
              </w:rPr>
              <w:sym w:font="Symbol" w:char="F03C"/>
            </w:r>
            <w:r w:rsidRPr="00B45DA5">
              <w:rPr>
                <w:rFonts w:ascii="Times New Roman" w:eastAsia="Calibri" w:hAnsi="Times New Roman" w:cs="Times New Roman"/>
                <w:bCs/>
                <w:spacing w:val="-2"/>
                <w:lang w:val="ru-RU" w:eastAsia="ru-RU"/>
              </w:rPr>
              <w:t xml:space="preserve"> 30%</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не использованы</w:t>
            </w:r>
          </w:p>
          <w:p w:rsidR="00B45DA5" w:rsidRPr="00B45DA5" w:rsidRDefault="00B45DA5" w:rsidP="00B45DA5">
            <w:pPr>
              <w:spacing w:after="0" w:line="240" w:lineRule="auto"/>
              <w:rPr>
                <w:rFonts w:ascii="Times New Roman" w:eastAsia="Calibri" w:hAnsi="Times New Roman" w:cs="Times New Roman"/>
                <w:bCs/>
                <w:spacing w:val="-2"/>
                <w:lang w:val="ru-RU" w:eastAsia="ru-RU"/>
              </w:rPr>
            </w:pPr>
            <w:r w:rsidRPr="00B45DA5">
              <w:rPr>
                <w:rFonts w:ascii="Times New Roman" w:eastAsia="Calibri" w:hAnsi="Times New Roman" w:cs="Times New Roman"/>
                <w:bCs/>
                <w:spacing w:val="-2"/>
                <w:lang w:val="ru-RU" w:eastAsia="ru-RU"/>
              </w:rPr>
              <w:t>не представлена</w:t>
            </w:r>
          </w:p>
        </w:tc>
      </w:tr>
    </w:tbl>
    <w:p w:rsidR="00B45DA5" w:rsidRPr="00B45DA5" w:rsidRDefault="00B45DA5" w:rsidP="00B45DA5">
      <w:pPr>
        <w:spacing w:after="0" w:line="240" w:lineRule="auto"/>
        <w:textAlignment w:val="baseline"/>
        <w:rPr>
          <w:rFonts w:ascii="Times New Roman" w:eastAsia="Calibri" w:hAnsi="Times New Roman" w:cs="Times New Roman"/>
          <w:lang w:val="ru-RU" w:eastAsia="ru-RU"/>
        </w:rPr>
      </w:pPr>
      <w:r w:rsidRPr="00B45DA5">
        <w:rPr>
          <w:rFonts w:ascii="Times New Roman" w:eastAsia="Calibri" w:hAnsi="Times New Roman" w:cs="Times New Roman"/>
          <w:lang w:val="ru-RU" w:eastAsia="ru-RU"/>
        </w:rPr>
        <w:t> </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Составитель ________________________ Щербакова Е.П.</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vertAlign w:val="superscript"/>
          <w:lang w:val="ru-RU" w:eastAsia="ru-RU"/>
        </w:rPr>
        <w:t>                                                                       (подпись)   </w:t>
      </w:r>
      <w:r w:rsidRPr="00B45DA5">
        <w:rPr>
          <w:rFonts w:ascii="Times New Roman" w:eastAsia="Calibri" w:hAnsi="Times New Roman" w:cs="Times New Roman"/>
          <w:lang w:val="ru-RU" w:eastAsia="ru-RU"/>
        </w:rPr>
        <w:t>              </w:t>
      </w:r>
    </w:p>
    <w:p w:rsidR="00B45DA5" w:rsidRPr="00B45DA5" w:rsidRDefault="00B45DA5" w:rsidP="00B45DA5">
      <w:pPr>
        <w:spacing w:after="0" w:line="240" w:lineRule="auto"/>
        <w:textAlignment w:val="baseline"/>
        <w:rPr>
          <w:rFonts w:ascii="Calibri" w:eastAsia="Calibri" w:hAnsi="Calibri" w:cs="Times New Roman"/>
          <w:lang w:val="ru-RU" w:eastAsia="ru-RU"/>
        </w:rPr>
      </w:pPr>
      <w:r w:rsidRPr="00B45DA5">
        <w:rPr>
          <w:rFonts w:ascii="Times New Roman" w:eastAsia="Calibri" w:hAnsi="Times New Roman" w:cs="Times New Roman"/>
          <w:lang w:val="ru-RU" w:eastAsia="ru-RU"/>
        </w:rPr>
        <w:t>«____»__________________20     г. </w:t>
      </w:r>
    </w:p>
    <w:p w:rsidR="00B45DA5" w:rsidRPr="00B45DA5" w:rsidRDefault="00B45DA5" w:rsidP="00B45DA5">
      <w:pPr>
        <w:spacing w:after="0" w:line="240" w:lineRule="auto"/>
        <w:rPr>
          <w:rFonts w:ascii="Times New Roman" w:eastAsia="Calibri" w:hAnsi="Times New Roman" w:cs="Times New Roman"/>
          <w:sz w:val="24"/>
          <w:szCs w:val="24"/>
          <w:lang w:val="ru-RU" w:eastAsia="ru-RU"/>
        </w:rPr>
      </w:pPr>
    </w:p>
    <w:p w:rsidR="00B45DA5" w:rsidRPr="00B45DA5" w:rsidRDefault="00B45DA5" w:rsidP="00B45DA5">
      <w:pPr>
        <w:keepNext/>
        <w:keepLines/>
        <w:spacing w:before="480" w:after="0" w:line="240" w:lineRule="auto"/>
        <w:jc w:val="both"/>
        <w:outlineLvl w:val="0"/>
        <w:rPr>
          <w:rFonts w:ascii="Cambria" w:eastAsia="Calibri" w:hAnsi="Cambria" w:cs="Times New Roman"/>
          <w:b/>
          <w:bCs/>
          <w:color w:val="000000"/>
          <w:sz w:val="28"/>
          <w:szCs w:val="28"/>
          <w:lang w:val="ru-RU" w:eastAsia="ru-RU"/>
        </w:rPr>
      </w:pPr>
      <w:bookmarkStart w:id="3" w:name="_Toc480487764"/>
      <w:r w:rsidRPr="00B45DA5">
        <w:rPr>
          <w:rFonts w:ascii="Cambria" w:eastAsia="Calibri" w:hAnsi="Cambria"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B45DA5" w:rsidRPr="00B45DA5" w:rsidRDefault="00B45DA5" w:rsidP="00B45DA5">
      <w:pPr>
        <w:spacing w:after="0"/>
        <w:ind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Процедуры оценивания включают в себя текущий контроль и промежуточную аттестацию.</w:t>
      </w:r>
    </w:p>
    <w:p w:rsidR="00B45DA5" w:rsidRPr="00B45DA5" w:rsidRDefault="00B45DA5" w:rsidP="00B45DA5">
      <w:pPr>
        <w:spacing w:after="0" w:line="240" w:lineRule="auto"/>
        <w:ind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b/>
          <w:sz w:val="24"/>
          <w:szCs w:val="24"/>
          <w:lang w:val="ru-RU" w:eastAsia="ru-RU"/>
        </w:rPr>
        <w:t xml:space="preserve">Текущий контроль </w:t>
      </w:r>
      <w:r w:rsidRPr="00B45DA5">
        <w:rPr>
          <w:rFonts w:ascii="Times New Roman" w:eastAsia="Calibri"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B45DA5" w:rsidRPr="00B45DA5" w:rsidRDefault="00B45DA5" w:rsidP="00B45DA5">
      <w:pPr>
        <w:spacing w:after="0" w:line="240" w:lineRule="auto"/>
        <w:ind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b/>
          <w:sz w:val="24"/>
          <w:szCs w:val="24"/>
          <w:lang w:val="ru-RU" w:eastAsia="ru-RU"/>
        </w:rPr>
        <w:t>Промежуточная аттестация</w:t>
      </w:r>
      <w:r w:rsidRPr="00B45DA5">
        <w:rPr>
          <w:rFonts w:ascii="Times New Roman" w:eastAsia="Calibri" w:hAnsi="Times New Roman" w:cs="Times New Roman"/>
          <w:sz w:val="24"/>
          <w:szCs w:val="24"/>
          <w:lang w:val="ru-RU" w:eastAsia="ru-RU"/>
        </w:rPr>
        <w:t xml:space="preserve"> проводится в форме экзамена.</w:t>
      </w:r>
    </w:p>
    <w:p w:rsidR="00B45DA5" w:rsidRPr="00B45DA5" w:rsidRDefault="00B45DA5" w:rsidP="00B45DA5">
      <w:pPr>
        <w:spacing w:after="0"/>
        <w:ind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pPr>
        <w:rPr>
          <w:lang w:val="ru-RU"/>
        </w:rPr>
      </w:pPr>
    </w:p>
    <w:p w:rsidR="00B45DA5" w:rsidRDefault="00B45DA5" w:rsidP="00B45DA5">
      <w:pPr>
        <w:widowControl w:val="0"/>
        <w:spacing w:after="120"/>
        <w:jc w:val="both"/>
        <w:rPr>
          <w:rFonts w:ascii="Times New Roman" w:eastAsia="Calibri" w:hAnsi="Times New Roman" w:cs="Times New Roman"/>
          <w:sz w:val="24"/>
          <w:szCs w:val="24"/>
          <w:lang w:val="ru-RU" w:eastAsia="ru-RU"/>
        </w:rPr>
      </w:pPr>
      <w:r>
        <w:rPr>
          <w:rFonts w:ascii="Times New Roman" w:eastAsia="Calibri" w:hAnsi="Times New Roman" w:cs="Times New Roman"/>
          <w:noProof/>
          <w:sz w:val="24"/>
          <w:szCs w:val="24"/>
          <w:lang w:val="ru-RU" w:eastAsia="ru-RU"/>
        </w:rPr>
        <w:drawing>
          <wp:inline distT="0" distB="0" distL="0" distR="0">
            <wp:extent cx="6480810" cy="8912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етод.jp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B45DA5" w:rsidRDefault="00B45DA5" w:rsidP="00B45DA5">
      <w:pPr>
        <w:widowControl w:val="0"/>
        <w:spacing w:after="120"/>
        <w:jc w:val="both"/>
        <w:rPr>
          <w:rFonts w:ascii="Times New Roman" w:eastAsia="Calibri" w:hAnsi="Times New Roman" w:cs="Times New Roman"/>
          <w:sz w:val="24"/>
          <w:szCs w:val="24"/>
          <w:lang w:val="ru-RU" w:eastAsia="ru-RU"/>
        </w:rPr>
      </w:pPr>
    </w:p>
    <w:p w:rsidR="00B45DA5" w:rsidRDefault="00B45DA5" w:rsidP="00B45DA5">
      <w:pPr>
        <w:widowControl w:val="0"/>
        <w:spacing w:after="120"/>
        <w:jc w:val="both"/>
        <w:rPr>
          <w:rFonts w:ascii="Times New Roman" w:eastAsia="Calibri" w:hAnsi="Times New Roman" w:cs="Times New Roman"/>
          <w:sz w:val="24"/>
          <w:szCs w:val="24"/>
          <w:lang w:val="ru-RU" w:eastAsia="ru-RU"/>
        </w:rPr>
      </w:pPr>
    </w:p>
    <w:p w:rsidR="00B45DA5" w:rsidRDefault="00B45DA5" w:rsidP="00B45DA5">
      <w:pPr>
        <w:widowControl w:val="0"/>
        <w:spacing w:after="120"/>
        <w:jc w:val="both"/>
        <w:rPr>
          <w:rFonts w:ascii="Times New Roman" w:eastAsia="Calibri" w:hAnsi="Times New Roman" w:cs="Times New Roman"/>
          <w:sz w:val="24"/>
          <w:szCs w:val="24"/>
          <w:lang w:val="ru-RU" w:eastAsia="ru-RU"/>
        </w:rPr>
      </w:pPr>
    </w:p>
    <w:p w:rsidR="00B45DA5" w:rsidRPr="00B45DA5" w:rsidRDefault="00B45DA5" w:rsidP="00B45DA5">
      <w:pPr>
        <w:widowControl w:val="0"/>
        <w:spacing w:after="120"/>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Методические  указания  по  освоению  дисциплины  «Бухгалтерский учет»  адресованы  студентам всех форм обучения. Учебным планом по направлению подготовки 38.05.02 «Таможенное дело» предусмотрены следующие виды занятий:</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лекции;</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практические занятия.</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содержание и функции бухгалтерского учета;</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предмет и метод бухгалтерского учета. Счета и двойная запись;</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учет денежных средств и учет денежных средств и текущих обязательств;</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учет материально-производственных запасов;</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учет основных средств и нематериальных активов;</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учет труда и его оплаты;</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учет уставного, добавочного и резервного капиталов;</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учет издержек хозяйственной деятельности и продажи продукции;</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учет финансовых результатов;</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бухгалтерская (финансовая) отчетность.</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поиска, анализа и использования нормативных и правовых документов в своей профессиональной деятельности;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При подготовке к практическим занятиям каждый студент должен: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 изучить рекомендованную учебную литературу;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 изучить конспекты лекций;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 подготовить ответы на все вопросы по изучаемой теме;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 письменно решить домашнее задание, рекомендованные преподавателем при изучении каждой темы.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B45DA5" w:rsidRPr="00B45DA5" w:rsidRDefault="00B45DA5" w:rsidP="00B45DA5">
      <w:pPr>
        <w:widowControl w:val="0"/>
        <w:spacing w:after="120"/>
        <w:ind w:left="283" w:firstLine="708"/>
        <w:jc w:val="both"/>
        <w:rPr>
          <w:rFonts w:ascii="Times New Roman" w:eastAsia="Calibri" w:hAnsi="Times New Roman" w:cs="Times New Roman"/>
          <w:sz w:val="24"/>
          <w:szCs w:val="24"/>
          <w:lang w:val="ru-RU" w:eastAsia="ru-RU"/>
        </w:rPr>
      </w:pPr>
      <w:r w:rsidRPr="00B45DA5">
        <w:rPr>
          <w:rFonts w:ascii="Times New Roman" w:eastAsia="Calibri" w:hAnsi="Times New Roman" w:cs="Times New Roman"/>
          <w:sz w:val="24"/>
          <w:szCs w:val="24"/>
          <w:lang w:val="ru-RU" w:eastAsia="ru-RU"/>
        </w:rPr>
        <w:t>- использование информационных ресурсов и баз данных;</w:t>
      </w:r>
    </w:p>
    <w:p w:rsidR="00B45DA5" w:rsidRPr="00B45DA5" w:rsidRDefault="00B45DA5" w:rsidP="00B45DA5">
      <w:pPr>
        <w:widowControl w:val="0"/>
        <w:spacing w:after="0"/>
        <w:ind w:firstLine="708"/>
        <w:jc w:val="both"/>
        <w:rPr>
          <w:rFonts w:ascii="Times New Roman" w:eastAsia="Calibri" w:hAnsi="Times New Roman" w:cs="Times New Roman"/>
          <w:bCs/>
          <w:sz w:val="28"/>
          <w:szCs w:val="28"/>
          <w:lang w:val="ru-RU" w:eastAsia="ru-RU"/>
        </w:rPr>
      </w:pPr>
      <w:r w:rsidRPr="00B45DA5">
        <w:rPr>
          <w:rFonts w:ascii="Times New Roman" w:eastAsia="Calibri"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w:t>
      </w:r>
      <w:bookmarkStart w:id="4" w:name="_GoBack"/>
      <w:bookmarkEnd w:id="4"/>
      <w:r w:rsidRPr="00B45DA5">
        <w:rPr>
          <w:rFonts w:ascii="Times New Roman" w:eastAsia="Calibri" w:hAnsi="Times New Roman" w:cs="Times New Roman"/>
          <w:sz w:val="24"/>
          <w:szCs w:val="24"/>
          <w:lang w:val="ru-RU" w:eastAsia="ru-RU"/>
        </w:rPr>
        <w:t xml:space="preserve">взять  на  дом необходимую  литературу  на  абонементе  вузовской библиотеки или воспользоваться читальными залами вуза.  </w:t>
      </w:r>
    </w:p>
    <w:p w:rsidR="00B45DA5" w:rsidRDefault="00B45DA5">
      <w:pPr>
        <w:rPr>
          <w:lang w:val="ru-RU"/>
        </w:rPr>
      </w:pPr>
    </w:p>
    <w:p w:rsidR="00B45DA5" w:rsidRPr="00B44A9E" w:rsidRDefault="00B45DA5">
      <w:pPr>
        <w:rPr>
          <w:lang w:val="ru-RU"/>
        </w:rPr>
      </w:pPr>
    </w:p>
    <w:sectPr w:rsidR="00B45DA5" w:rsidRPr="00B44A9E" w:rsidSect="001A5F99">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7F1" w:rsidRDefault="003227F1" w:rsidP="00B45DA5">
      <w:pPr>
        <w:spacing w:after="0" w:line="240" w:lineRule="auto"/>
      </w:pPr>
      <w:r>
        <w:separator/>
      </w:r>
    </w:p>
  </w:endnote>
  <w:endnote w:type="continuationSeparator" w:id="0">
    <w:p w:rsidR="003227F1" w:rsidRDefault="003227F1" w:rsidP="00B45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extBook">
    <w:altName w:val="Times New Roman"/>
    <w:charset w:val="00"/>
    <w:family w:val="auto"/>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7F1" w:rsidRDefault="003227F1" w:rsidP="00B45DA5">
      <w:pPr>
        <w:spacing w:after="0" w:line="240" w:lineRule="auto"/>
      </w:pPr>
      <w:r>
        <w:separator/>
      </w:r>
    </w:p>
  </w:footnote>
  <w:footnote w:type="continuationSeparator" w:id="0">
    <w:p w:rsidR="003227F1" w:rsidRDefault="003227F1" w:rsidP="00B45DA5">
      <w:pPr>
        <w:spacing w:after="0" w:line="240" w:lineRule="auto"/>
      </w:pPr>
      <w:r>
        <w:continuationSeparator/>
      </w:r>
    </w:p>
  </w:footnote>
  <w:footnote w:id="1">
    <w:p w:rsidR="00B45DA5" w:rsidRDefault="00B45DA5" w:rsidP="00B45DA5">
      <w:pPr>
        <w:pStyle w:val="1a"/>
      </w:pPr>
      <w:r>
        <w:rPr>
          <w:rStyle w:val="af8"/>
          <w:rFonts w:eastAsia="Calibri"/>
        </w:rPr>
        <w:footnoteRef/>
      </w:r>
      <w:r>
        <w:tab/>
        <w:t xml:space="preserve"> Д-т сч. 20/А – 25.000 руб; Д-т сч. 20/Б – 13.000 руб.</w:t>
      </w:r>
    </w:p>
  </w:footnote>
  <w:footnote w:id="2">
    <w:p w:rsidR="00B45DA5" w:rsidRDefault="00B45DA5" w:rsidP="00B45DA5">
      <w:pPr>
        <w:pStyle w:val="1a"/>
      </w:pPr>
      <w:r>
        <w:rPr>
          <w:rStyle w:val="af8"/>
          <w:rFonts w:eastAsia="Calibri"/>
        </w:rPr>
        <w:footnoteRef/>
      </w:r>
      <w:r>
        <w:tab/>
        <w:t xml:space="preserve"> Выполнить по соответствующей формуле расчета</w:t>
      </w:r>
    </w:p>
  </w:footnote>
  <w:footnote w:id="3">
    <w:p w:rsidR="00B45DA5" w:rsidRDefault="00B45DA5" w:rsidP="00B45DA5">
      <w:pPr>
        <w:pStyle w:val="1a"/>
      </w:pPr>
      <w:r>
        <w:rPr>
          <w:rStyle w:val="af8"/>
          <w:rFonts w:eastAsia="Calibri"/>
        </w:rPr>
        <w:footnoteRef/>
      </w:r>
      <w:r>
        <w:tab/>
        <w:t xml:space="preserve"> Выполнить в таблице, рекомендуемой формы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5ABC"/>
    <w:multiLevelType w:val="hybridMultilevel"/>
    <w:tmpl w:val="2E780090"/>
    <w:lvl w:ilvl="0" w:tplc="1CC0793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8A2A28"/>
    <w:multiLevelType w:val="hybridMultilevel"/>
    <w:tmpl w:val="30EC45D6"/>
    <w:lvl w:ilvl="0" w:tplc="72161056">
      <w:start w:val="19"/>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40A3376"/>
    <w:multiLevelType w:val="hybridMultilevel"/>
    <w:tmpl w:val="D342170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76570B2"/>
    <w:multiLevelType w:val="hybridMultilevel"/>
    <w:tmpl w:val="6274826C"/>
    <w:lvl w:ilvl="0" w:tplc="EDA67B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94622B"/>
    <w:multiLevelType w:val="hybridMultilevel"/>
    <w:tmpl w:val="02FA9F1A"/>
    <w:lvl w:ilvl="0" w:tplc="202456BC">
      <w:start w:val="1"/>
      <w:numFmt w:val="decimal"/>
      <w:lvlText w:val="%1."/>
      <w:lvlJc w:val="left"/>
      <w:pPr>
        <w:tabs>
          <w:tab w:val="num" w:pos="1060"/>
        </w:tabs>
        <w:ind w:left="1060" w:hanging="360"/>
      </w:pPr>
      <w:rPr>
        <w:rFonts w:hint="default"/>
      </w:rPr>
    </w:lvl>
    <w:lvl w:ilvl="1" w:tplc="34D2E508">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F0410F"/>
    <w:multiLevelType w:val="hybridMultilevel"/>
    <w:tmpl w:val="367A77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893167B"/>
    <w:multiLevelType w:val="hybridMultilevel"/>
    <w:tmpl w:val="68B67EF4"/>
    <w:lvl w:ilvl="0" w:tplc="20EA114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A54E42"/>
    <w:multiLevelType w:val="hybridMultilevel"/>
    <w:tmpl w:val="FF4A835C"/>
    <w:lvl w:ilvl="0" w:tplc="95D6C636">
      <w:start w:val="1"/>
      <w:numFmt w:val="russianLow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09CF6C4D"/>
    <w:multiLevelType w:val="hybridMultilevel"/>
    <w:tmpl w:val="3DB48B34"/>
    <w:lvl w:ilvl="0" w:tplc="0419000F">
      <w:start w:val="1"/>
      <w:numFmt w:val="decimal"/>
      <w:lvlText w:val="%1."/>
      <w:lvlJc w:val="left"/>
      <w:pPr>
        <w:tabs>
          <w:tab w:val="num" w:pos="2844"/>
        </w:tabs>
        <w:ind w:left="2844" w:hanging="360"/>
      </w:pPr>
    </w:lvl>
    <w:lvl w:ilvl="1" w:tplc="04190019" w:tentative="1">
      <w:start w:val="1"/>
      <w:numFmt w:val="lowerLetter"/>
      <w:lvlText w:val="%2."/>
      <w:lvlJc w:val="left"/>
      <w:pPr>
        <w:tabs>
          <w:tab w:val="num" w:pos="3564"/>
        </w:tabs>
        <w:ind w:left="3564" w:hanging="360"/>
      </w:pPr>
    </w:lvl>
    <w:lvl w:ilvl="2" w:tplc="0419001B" w:tentative="1">
      <w:start w:val="1"/>
      <w:numFmt w:val="lowerRoman"/>
      <w:lvlText w:val="%3."/>
      <w:lvlJc w:val="right"/>
      <w:pPr>
        <w:tabs>
          <w:tab w:val="num" w:pos="4284"/>
        </w:tabs>
        <w:ind w:left="4284" w:hanging="180"/>
      </w:pPr>
    </w:lvl>
    <w:lvl w:ilvl="3" w:tplc="0419000F" w:tentative="1">
      <w:start w:val="1"/>
      <w:numFmt w:val="decimal"/>
      <w:lvlText w:val="%4."/>
      <w:lvlJc w:val="left"/>
      <w:pPr>
        <w:tabs>
          <w:tab w:val="num" w:pos="5004"/>
        </w:tabs>
        <w:ind w:left="5004" w:hanging="360"/>
      </w:pPr>
    </w:lvl>
    <w:lvl w:ilvl="4" w:tplc="04190019" w:tentative="1">
      <w:start w:val="1"/>
      <w:numFmt w:val="lowerLetter"/>
      <w:lvlText w:val="%5."/>
      <w:lvlJc w:val="left"/>
      <w:pPr>
        <w:tabs>
          <w:tab w:val="num" w:pos="5724"/>
        </w:tabs>
        <w:ind w:left="5724" w:hanging="360"/>
      </w:pPr>
    </w:lvl>
    <w:lvl w:ilvl="5" w:tplc="0419001B" w:tentative="1">
      <w:start w:val="1"/>
      <w:numFmt w:val="lowerRoman"/>
      <w:lvlText w:val="%6."/>
      <w:lvlJc w:val="right"/>
      <w:pPr>
        <w:tabs>
          <w:tab w:val="num" w:pos="6444"/>
        </w:tabs>
        <w:ind w:left="6444" w:hanging="180"/>
      </w:pPr>
    </w:lvl>
    <w:lvl w:ilvl="6" w:tplc="0419000F" w:tentative="1">
      <w:start w:val="1"/>
      <w:numFmt w:val="decimal"/>
      <w:lvlText w:val="%7."/>
      <w:lvlJc w:val="left"/>
      <w:pPr>
        <w:tabs>
          <w:tab w:val="num" w:pos="7164"/>
        </w:tabs>
        <w:ind w:left="7164" w:hanging="360"/>
      </w:pPr>
    </w:lvl>
    <w:lvl w:ilvl="7" w:tplc="04190019" w:tentative="1">
      <w:start w:val="1"/>
      <w:numFmt w:val="lowerLetter"/>
      <w:lvlText w:val="%8."/>
      <w:lvlJc w:val="left"/>
      <w:pPr>
        <w:tabs>
          <w:tab w:val="num" w:pos="7884"/>
        </w:tabs>
        <w:ind w:left="7884" w:hanging="360"/>
      </w:pPr>
    </w:lvl>
    <w:lvl w:ilvl="8" w:tplc="0419001B" w:tentative="1">
      <w:start w:val="1"/>
      <w:numFmt w:val="lowerRoman"/>
      <w:lvlText w:val="%9."/>
      <w:lvlJc w:val="right"/>
      <w:pPr>
        <w:tabs>
          <w:tab w:val="num" w:pos="8604"/>
        </w:tabs>
        <w:ind w:left="8604" w:hanging="180"/>
      </w:pPr>
    </w:lvl>
  </w:abstractNum>
  <w:abstractNum w:abstractNumId="9">
    <w:nsid w:val="0BDE7756"/>
    <w:multiLevelType w:val="hybridMultilevel"/>
    <w:tmpl w:val="D44AD26E"/>
    <w:lvl w:ilvl="0" w:tplc="7702F5B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64B0093"/>
    <w:multiLevelType w:val="hybridMultilevel"/>
    <w:tmpl w:val="8FA4EB6C"/>
    <w:lvl w:ilvl="0" w:tplc="202456BC">
      <w:start w:val="1"/>
      <w:numFmt w:val="decimal"/>
      <w:lvlText w:val="%1."/>
      <w:lvlJc w:val="left"/>
      <w:pPr>
        <w:tabs>
          <w:tab w:val="num" w:pos="1420"/>
        </w:tabs>
        <w:ind w:left="14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17E55422"/>
    <w:multiLevelType w:val="hybridMultilevel"/>
    <w:tmpl w:val="EC8449EC"/>
    <w:lvl w:ilvl="0" w:tplc="094CECFA">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F826627"/>
    <w:multiLevelType w:val="hybridMultilevel"/>
    <w:tmpl w:val="11822DC2"/>
    <w:lvl w:ilvl="0" w:tplc="1AF44480">
      <w:start w:val="1"/>
      <w:numFmt w:val="decimal"/>
      <w:lvlText w:val="%1."/>
      <w:lvlJc w:val="left"/>
      <w:pPr>
        <w:tabs>
          <w:tab w:val="num" w:pos="717"/>
        </w:tabs>
        <w:ind w:left="714" w:hanging="357"/>
      </w:pPr>
      <w:rPr>
        <w:rFonts w:hint="default"/>
      </w:rPr>
    </w:lvl>
    <w:lvl w:ilvl="1" w:tplc="70DAED8A">
      <w:start w:val="1"/>
      <w:numFmt w:val="decimal"/>
      <w:lvlText w:val="%2."/>
      <w:lvlJc w:val="left"/>
      <w:pPr>
        <w:tabs>
          <w:tab w:val="num" w:pos="1797"/>
        </w:tabs>
        <w:ind w:left="1797" w:hanging="360"/>
      </w:pPr>
      <w:rPr>
        <w:rFonts w:hint="default"/>
      </w:rPr>
    </w:lvl>
    <w:lvl w:ilvl="2" w:tplc="1AF44480">
      <w:start w:val="1"/>
      <w:numFmt w:val="decimal"/>
      <w:lvlText w:val="%3."/>
      <w:lvlJc w:val="left"/>
      <w:pPr>
        <w:tabs>
          <w:tab w:val="num" w:pos="2697"/>
        </w:tabs>
        <w:ind w:left="2694" w:hanging="357"/>
      </w:pPr>
      <w:rPr>
        <w:rFonts w:hint="default"/>
      </w:r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15">
    <w:nsid w:val="1FAD660E"/>
    <w:multiLevelType w:val="hybridMultilevel"/>
    <w:tmpl w:val="9E8CCF56"/>
    <w:lvl w:ilvl="0" w:tplc="2782288C">
      <w:numFmt w:val="bullet"/>
      <w:lvlText w:val="-"/>
      <w:lvlJc w:val="left"/>
      <w:pPr>
        <w:ind w:left="720" w:hanging="360"/>
      </w:pPr>
      <w:rPr>
        <w:rFonts w:ascii="Sylfaen" w:hAnsi="Sylfaen" w:hint="default"/>
        <w:spacing w:val="0"/>
        <w:w w:val="100"/>
        <w:position w:val="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6A0AD1"/>
    <w:multiLevelType w:val="multilevel"/>
    <w:tmpl w:val="2F0AEFE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280409E"/>
    <w:multiLevelType w:val="hybridMultilevel"/>
    <w:tmpl w:val="43FEDD38"/>
    <w:lvl w:ilvl="0" w:tplc="95D6C63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34A0795"/>
    <w:multiLevelType w:val="hybridMultilevel"/>
    <w:tmpl w:val="3D927E06"/>
    <w:lvl w:ilvl="0" w:tplc="95D6C63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377502D"/>
    <w:multiLevelType w:val="hybridMultilevel"/>
    <w:tmpl w:val="EECEDEC4"/>
    <w:lvl w:ilvl="0" w:tplc="F884754A">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0">
    <w:nsid w:val="24674ACB"/>
    <w:multiLevelType w:val="hybridMultilevel"/>
    <w:tmpl w:val="625A6E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7285956"/>
    <w:multiLevelType w:val="hybridMultilevel"/>
    <w:tmpl w:val="832EF4F2"/>
    <w:lvl w:ilvl="0" w:tplc="913E5B2A">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7AF10F7"/>
    <w:multiLevelType w:val="hybridMultilevel"/>
    <w:tmpl w:val="526430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92A7B29"/>
    <w:multiLevelType w:val="hybridMultilevel"/>
    <w:tmpl w:val="1C38175A"/>
    <w:lvl w:ilvl="0" w:tplc="202456BC">
      <w:start w:val="1"/>
      <w:numFmt w:val="decimal"/>
      <w:lvlText w:val="%1."/>
      <w:lvlJc w:val="left"/>
      <w:pPr>
        <w:tabs>
          <w:tab w:val="num" w:pos="1060"/>
        </w:tabs>
        <w:ind w:left="1060" w:hanging="360"/>
      </w:pPr>
      <w:rPr>
        <w:rFonts w:hint="default"/>
      </w:rPr>
    </w:lvl>
    <w:lvl w:ilvl="1" w:tplc="727457CA">
      <w:start w:val="1"/>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9B42863"/>
    <w:multiLevelType w:val="hybridMultilevel"/>
    <w:tmpl w:val="F5FEB78E"/>
    <w:lvl w:ilvl="0" w:tplc="14DA4A8A">
      <w:start w:val="1"/>
      <w:numFmt w:val="decimal"/>
      <w:lvlText w:val="%1."/>
      <w:lvlJc w:val="left"/>
      <w:pPr>
        <w:tabs>
          <w:tab w:val="num" w:pos="720"/>
        </w:tabs>
        <w:ind w:left="720" w:hanging="360"/>
      </w:pPr>
      <w:rPr>
        <w:rFonts w:hint="default"/>
      </w:rPr>
    </w:lvl>
    <w:lvl w:ilvl="1" w:tplc="20EA114C">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AF5397C"/>
    <w:multiLevelType w:val="hybridMultilevel"/>
    <w:tmpl w:val="1492910A"/>
    <w:lvl w:ilvl="0" w:tplc="D11A4FF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2B395A1B"/>
    <w:multiLevelType w:val="hybridMultilevel"/>
    <w:tmpl w:val="F14221DA"/>
    <w:lvl w:ilvl="0" w:tplc="72685BFA">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D223C93"/>
    <w:multiLevelType w:val="hybridMultilevel"/>
    <w:tmpl w:val="3E163F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D60071B"/>
    <w:multiLevelType w:val="hybridMultilevel"/>
    <w:tmpl w:val="806E9EAA"/>
    <w:lvl w:ilvl="0" w:tplc="202456BC">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E332977"/>
    <w:multiLevelType w:val="hybridMultilevel"/>
    <w:tmpl w:val="3190D1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E3D279A"/>
    <w:multiLevelType w:val="hybridMultilevel"/>
    <w:tmpl w:val="BE46F7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F645C73"/>
    <w:multiLevelType w:val="hybridMultilevel"/>
    <w:tmpl w:val="DE38AB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FAC08A0"/>
    <w:multiLevelType w:val="hybridMultilevel"/>
    <w:tmpl w:val="31921062"/>
    <w:lvl w:ilvl="0" w:tplc="202456BC">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06A11CE"/>
    <w:multiLevelType w:val="hybridMultilevel"/>
    <w:tmpl w:val="66A097D8"/>
    <w:lvl w:ilvl="0" w:tplc="95D6C63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0EA3EFB"/>
    <w:multiLevelType w:val="hybridMultilevel"/>
    <w:tmpl w:val="ADB80A08"/>
    <w:lvl w:ilvl="0" w:tplc="202456BC">
      <w:start w:val="1"/>
      <w:numFmt w:val="decimal"/>
      <w:lvlText w:val="%1."/>
      <w:lvlJc w:val="left"/>
      <w:pPr>
        <w:tabs>
          <w:tab w:val="num" w:pos="1420"/>
        </w:tabs>
        <w:ind w:left="14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33947507"/>
    <w:multiLevelType w:val="hybridMultilevel"/>
    <w:tmpl w:val="DBE43F6C"/>
    <w:lvl w:ilvl="0" w:tplc="7702F5B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3BD0D7F"/>
    <w:multiLevelType w:val="hybridMultilevel"/>
    <w:tmpl w:val="0A5CE270"/>
    <w:lvl w:ilvl="0" w:tplc="2782288C">
      <w:numFmt w:val="bullet"/>
      <w:lvlText w:val="-"/>
      <w:lvlJc w:val="left"/>
      <w:pPr>
        <w:ind w:left="720" w:hanging="360"/>
      </w:pPr>
      <w:rPr>
        <w:rFonts w:ascii="Sylfaen" w:hAnsi="Sylfaen" w:hint="default"/>
        <w:spacing w:val="0"/>
        <w:w w:val="100"/>
        <w:position w:val="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9A11ECA"/>
    <w:multiLevelType w:val="hybridMultilevel"/>
    <w:tmpl w:val="D93421A4"/>
    <w:lvl w:ilvl="0" w:tplc="95D6C63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D772C2C"/>
    <w:multiLevelType w:val="hybridMultilevel"/>
    <w:tmpl w:val="93C4485E"/>
    <w:lvl w:ilvl="0" w:tplc="7702F5B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D941E6D"/>
    <w:multiLevelType w:val="hybridMultilevel"/>
    <w:tmpl w:val="1520D944"/>
    <w:lvl w:ilvl="0" w:tplc="BA4A2956">
      <w:start w:val="1"/>
      <w:numFmt w:val="decimal"/>
      <w:lvlText w:val="%1."/>
      <w:lvlJc w:val="left"/>
      <w:pPr>
        <w:tabs>
          <w:tab w:val="num" w:pos="360"/>
        </w:tabs>
        <w:ind w:left="360" w:hanging="360"/>
      </w:pPr>
      <w:rPr>
        <w:rFonts w:hint="default"/>
        <w:b w:val="0"/>
      </w:rPr>
    </w:lvl>
    <w:lvl w:ilvl="1" w:tplc="0419000F">
      <w:start w:val="1"/>
      <w:numFmt w:val="decimal"/>
      <w:lvlText w:val="%2."/>
      <w:lvlJc w:val="left"/>
      <w:pPr>
        <w:tabs>
          <w:tab w:val="num" w:pos="1440"/>
        </w:tabs>
        <w:ind w:left="1440" w:hanging="360"/>
      </w:pPr>
      <w:rPr>
        <w:rFonts w:hint="default"/>
      </w:rPr>
    </w:lvl>
    <w:lvl w:ilvl="2" w:tplc="727457CA">
      <w:start w:val="1"/>
      <w:numFmt w:val="decimal"/>
      <w:lvlText w:val="%3."/>
      <w:lvlJc w:val="left"/>
      <w:pPr>
        <w:tabs>
          <w:tab w:val="num" w:pos="2340"/>
        </w:tabs>
        <w:ind w:left="2340" w:hanging="360"/>
      </w:pPr>
      <w:rPr>
        <w:rFonts w:hint="default"/>
        <w:b/>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D982817"/>
    <w:multiLevelType w:val="hybridMultilevel"/>
    <w:tmpl w:val="53C64FD6"/>
    <w:lvl w:ilvl="0" w:tplc="7702F5B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FC53A11"/>
    <w:multiLevelType w:val="hybridMultilevel"/>
    <w:tmpl w:val="D62E56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3DC1D6B"/>
    <w:multiLevelType w:val="hybridMultilevel"/>
    <w:tmpl w:val="8CAE7A88"/>
    <w:lvl w:ilvl="0" w:tplc="202456BC">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4A94629"/>
    <w:multiLevelType w:val="hybridMultilevel"/>
    <w:tmpl w:val="A15CB7F8"/>
    <w:lvl w:ilvl="0" w:tplc="202456BC">
      <w:start w:val="1"/>
      <w:numFmt w:val="decimal"/>
      <w:lvlText w:val="%1."/>
      <w:lvlJc w:val="left"/>
      <w:pPr>
        <w:tabs>
          <w:tab w:val="num" w:pos="1420"/>
        </w:tabs>
        <w:ind w:left="14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465E5387"/>
    <w:multiLevelType w:val="hybridMultilevel"/>
    <w:tmpl w:val="FBB87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7474200"/>
    <w:multiLevelType w:val="hybridMultilevel"/>
    <w:tmpl w:val="9B801F40"/>
    <w:lvl w:ilvl="0" w:tplc="202456BC">
      <w:start w:val="1"/>
      <w:numFmt w:val="decimal"/>
      <w:lvlText w:val="%1."/>
      <w:lvlJc w:val="left"/>
      <w:pPr>
        <w:tabs>
          <w:tab w:val="num" w:pos="1420"/>
        </w:tabs>
        <w:ind w:left="14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48CF7134"/>
    <w:multiLevelType w:val="hybridMultilevel"/>
    <w:tmpl w:val="6C6CDF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A002802"/>
    <w:multiLevelType w:val="hybridMultilevel"/>
    <w:tmpl w:val="6BDC4EC2"/>
    <w:lvl w:ilvl="0" w:tplc="C91CCDA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AA9721B"/>
    <w:multiLevelType w:val="hybridMultilevel"/>
    <w:tmpl w:val="8D6251A8"/>
    <w:lvl w:ilvl="0" w:tplc="E7B22E86">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AAE31F1"/>
    <w:multiLevelType w:val="hybridMultilevel"/>
    <w:tmpl w:val="58AACB6E"/>
    <w:lvl w:ilvl="0" w:tplc="7702F5B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AE62FAB"/>
    <w:multiLevelType w:val="hybridMultilevel"/>
    <w:tmpl w:val="D7C403BE"/>
    <w:lvl w:ilvl="0" w:tplc="A6F803C6">
      <w:start w:val="1"/>
      <w:numFmt w:val="decimal"/>
      <w:lvlText w:val="%1."/>
      <w:lvlJc w:val="left"/>
      <w:pPr>
        <w:tabs>
          <w:tab w:val="num" w:pos="341"/>
        </w:tabs>
        <w:ind w:left="39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CD83310"/>
    <w:multiLevelType w:val="hybridMultilevel"/>
    <w:tmpl w:val="30AA6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D550C2F"/>
    <w:multiLevelType w:val="hybridMultilevel"/>
    <w:tmpl w:val="1FC67B00"/>
    <w:lvl w:ilvl="0" w:tplc="202456BC">
      <w:start w:val="1"/>
      <w:numFmt w:val="decimal"/>
      <w:lvlText w:val="%1."/>
      <w:lvlJc w:val="left"/>
      <w:pPr>
        <w:tabs>
          <w:tab w:val="num" w:pos="1420"/>
        </w:tabs>
        <w:ind w:left="14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nsid w:val="507B4808"/>
    <w:multiLevelType w:val="hybridMultilevel"/>
    <w:tmpl w:val="14C4FD1C"/>
    <w:lvl w:ilvl="0" w:tplc="35CAF262">
      <w:start w:val="3"/>
      <w:numFmt w:val="decimal"/>
      <w:lvlText w:val="%1."/>
      <w:lvlJc w:val="left"/>
      <w:pPr>
        <w:tabs>
          <w:tab w:val="num" w:pos="720"/>
        </w:tabs>
        <w:ind w:left="720" w:hanging="360"/>
      </w:pPr>
      <w:rPr>
        <w:rFonts w:hint="default"/>
      </w:rPr>
    </w:lvl>
    <w:lvl w:ilvl="1" w:tplc="0BC60E2C">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0842E97"/>
    <w:multiLevelType w:val="hybridMultilevel"/>
    <w:tmpl w:val="0A7EEA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2EB3C7F"/>
    <w:multiLevelType w:val="hybridMultilevel"/>
    <w:tmpl w:val="46CC8240"/>
    <w:lvl w:ilvl="0" w:tplc="7702F5B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4A22083"/>
    <w:multiLevelType w:val="hybridMultilevel"/>
    <w:tmpl w:val="CF6AB77A"/>
    <w:lvl w:ilvl="0" w:tplc="7702F5B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5F32313"/>
    <w:multiLevelType w:val="hybridMultilevel"/>
    <w:tmpl w:val="B6CA11F0"/>
    <w:lvl w:ilvl="0" w:tplc="95D6C63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7F23804"/>
    <w:multiLevelType w:val="hybridMultilevel"/>
    <w:tmpl w:val="81DA2D0C"/>
    <w:lvl w:ilvl="0" w:tplc="7702F5B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95C6C30"/>
    <w:multiLevelType w:val="hybridMultilevel"/>
    <w:tmpl w:val="5568DB00"/>
    <w:lvl w:ilvl="0" w:tplc="45CE3F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98A3FD2"/>
    <w:multiLevelType w:val="hybridMultilevel"/>
    <w:tmpl w:val="7A5EFC1E"/>
    <w:lvl w:ilvl="0" w:tplc="A3FED7A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A4314CD"/>
    <w:multiLevelType w:val="hybridMultilevel"/>
    <w:tmpl w:val="CC7063BE"/>
    <w:lvl w:ilvl="0" w:tplc="0419000F">
      <w:start w:val="1"/>
      <w:numFmt w:val="decimal"/>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C02137F"/>
    <w:multiLevelType w:val="hybridMultilevel"/>
    <w:tmpl w:val="B9B851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C712D94"/>
    <w:multiLevelType w:val="hybridMultilevel"/>
    <w:tmpl w:val="86E68CB0"/>
    <w:lvl w:ilvl="0" w:tplc="95D6C63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E3573AB"/>
    <w:multiLevelType w:val="hybridMultilevel"/>
    <w:tmpl w:val="D53E67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5E6D4E47"/>
    <w:multiLevelType w:val="hybridMultilevel"/>
    <w:tmpl w:val="9108509A"/>
    <w:lvl w:ilvl="0" w:tplc="95D6C63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F8B119A"/>
    <w:multiLevelType w:val="hybridMultilevel"/>
    <w:tmpl w:val="EBF817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3144FAF"/>
    <w:multiLevelType w:val="hybridMultilevel"/>
    <w:tmpl w:val="3D1CB8B0"/>
    <w:lvl w:ilvl="0" w:tplc="7702F5B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3E1766F"/>
    <w:multiLevelType w:val="hybridMultilevel"/>
    <w:tmpl w:val="9922301A"/>
    <w:lvl w:ilvl="0" w:tplc="B7EA3D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50A713F"/>
    <w:multiLevelType w:val="hybridMultilevel"/>
    <w:tmpl w:val="5BC637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6B3322D"/>
    <w:multiLevelType w:val="hybridMultilevel"/>
    <w:tmpl w:val="27CAEE52"/>
    <w:lvl w:ilvl="0" w:tplc="95D6C63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6BA339C"/>
    <w:multiLevelType w:val="hybridMultilevel"/>
    <w:tmpl w:val="8B2C941E"/>
    <w:lvl w:ilvl="0" w:tplc="202456BC">
      <w:start w:val="1"/>
      <w:numFmt w:val="decimal"/>
      <w:lvlText w:val="%1."/>
      <w:lvlJc w:val="left"/>
      <w:pPr>
        <w:tabs>
          <w:tab w:val="num" w:pos="1060"/>
        </w:tabs>
        <w:ind w:left="1060" w:hanging="360"/>
      </w:pPr>
      <w:rPr>
        <w:rFonts w:hint="default"/>
        <w:b w:val="0"/>
      </w:rPr>
    </w:lvl>
    <w:lvl w:ilvl="1" w:tplc="E35270F8">
      <w:start w:val="1"/>
      <w:numFmt w:val="decimal"/>
      <w:lvlText w:val="%2."/>
      <w:lvlJc w:val="left"/>
      <w:pPr>
        <w:tabs>
          <w:tab w:val="num" w:pos="1440"/>
        </w:tabs>
        <w:ind w:left="1440" w:hanging="360"/>
      </w:pPr>
      <w:rPr>
        <w:rFonts w:hint="default"/>
        <w:b w:val="0"/>
      </w:rPr>
    </w:lvl>
    <w:lvl w:ilvl="2" w:tplc="202456BC">
      <w:start w:val="1"/>
      <w:numFmt w:val="decimal"/>
      <w:lvlText w:val="%3."/>
      <w:lvlJc w:val="left"/>
      <w:pPr>
        <w:tabs>
          <w:tab w:val="num" w:pos="2340"/>
        </w:tabs>
        <w:ind w:left="2340" w:hanging="360"/>
      </w:pPr>
      <w:rPr>
        <w:rFonts w:hint="default"/>
        <w:b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AC14779"/>
    <w:multiLevelType w:val="hybridMultilevel"/>
    <w:tmpl w:val="7E109620"/>
    <w:lvl w:ilvl="0" w:tplc="BEDA2B36">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C8327D0"/>
    <w:multiLevelType w:val="hybridMultilevel"/>
    <w:tmpl w:val="08CE2FB6"/>
    <w:lvl w:ilvl="0" w:tplc="3B04880E">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04428A3"/>
    <w:multiLevelType w:val="hybridMultilevel"/>
    <w:tmpl w:val="A48AEC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33514C1"/>
    <w:multiLevelType w:val="hybridMultilevel"/>
    <w:tmpl w:val="E47266D4"/>
    <w:lvl w:ilvl="0" w:tplc="ABDA52A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75A05AB"/>
    <w:multiLevelType w:val="hybridMultilevel"/>
    <w:tmpl w:val="26063F1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8">
    <w:nsid w:val="77B6545C"/>
    <w:multiLevelType w:val="hybridMultilevel"/>
    <w:tmpl w:val="DD4E81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78D26747"/>
    <w:multiLevelType w:val="hybridMultilevel"/>
    <w:tmpl w:val="66204BC8"/>
    <w:lvl w:ilvl="0" w:tplc="0419000F">
      <w:start w:val="1"/>
      <w:numFmt w:val="decimal"/>
      <w:lvlText w:val="%1."/>
      <w:lvlJc w:val="left"/>
      <w:pPr>
        <w:tabs>
          <w:tab w:val="num" w:pos="720"/>
        </w:tabs>
        <w:ind w:left="720" w:hanging="360"/>
      </w:pPr>
    </w:lvl>
    <w:lvl w:ilvl="1" w:tplc="DABAB912"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A2D51A7"/>
    <w:multiLevelType w:val="hybridMultilevel"/>
    <w:tmpl w:val="82905DDE"/>
    <w:lvl w:ilvl="0" w:tplc="985EB8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7AE33104"/>
    <w:multiLevelType w:val="hybridMultilevel"/>
    <w:tmpl w:val="5608044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45"/>
  </w:num>
  <w:num w:numId="2">
    <w:abstractNumId w:val="40"/>
  </w:num>
  <w:num w:numId="3">
    <w:abstractNumId w:val="24"/>
  </w:num>
  <w:num w:numId="4">
    <w:abstractNumId w:val="4"/>
  </w:num>
  <w:num w:numId="5">
    <w:abstractNumId w:val="21"/>
  </w:num>
  <w:num w:numId="6">
    <w:abstractNumId w:val="53"/>
  </w:num>
  <w:num w:numId="7">
    <w:abstractNumId w:val="35"/>
  </w:num>
  <w:num w:numId="8">
    <w:abstractNumId w:val="11"/>
  </w:num>
  <w:num w:numId="9">
    <w:abstractNumId w:val="46"/>
  </w:num>
  <w:num w:numId="10">
    <w:abstractNumId w:val="44"/>
  </w:num>
  <w:num w:numId="11">
    <w:abstractNumId w:val="10"/>
  </w:num>
  <w:num w:numId="12">
    <w:abstractNumId w:val="68"/>
  </w:num>
  <w:num w:numId="13">
    <w:abstractNumId w:val="56"/>
  </w:num>
  <w:num w:numId="14">
    <w:abstractNumId w:val="36"/>
  </w:num>
  <w:num w:numId="15">
    <w:abstractNumId w:val="50"/>
  </w:num>
  <w:num w:numId="16">
    <w:abstractNumId w:val="59"/>
  </w:num>
  <w:num w:numId="17">
    <w:abstractNumId w:val="57"/>
  </w:num>
  <w:num w:numId="18">
    <w:abstractNumId w:val="41"/>
  </w:num>
  <w:num w:numId="19">
    <w:abstractNumId w:val="9"/>
  </w:num>
  <w:num w:numId="20">
    <w:abstractNumId w:val="39"/>
  </w:num>
  <w:num w:numId="21">
    <w:abstractNumId w:val="1"/>
  </w:num>
  <w:num w:numId="22">
    <w:abstractNumId w:val="19"/>
  </w:num>
  <w:num w:numId="23">
    <w:abstractNumId w:val="14"/>
  </w:num>
  <w:num w:numId="24">
    <w:abstractNumId w:val="63"/>
  </w:num>
  <w:num w:numId="25">
    <w:abstractNumId w:val="8"/>
  </w:num>
  <w:num w:numId="26">
    <w:abstractNumId w:val="79"/>
  </w:num>
  <w:num w:numId="27">
    <w:abstractNumId w:val="75"/>
  </w:num>
  <w:num w:numId="28">
    <w:abstractNumId w:val="47"/>
  </w:num>
  <w:num w:numId="29">
    <w:abstractNumId w:val="28"/>
  </w:num>
  <w:num w:numId="30">
    <w:abstractNumId w:val="65"/>
  </w:num>
  <w:num w:numId="31">
    <w:abstractNumId w:val="42"/>
  </w:num>
  <w:num w:numId="32">
    <w:abstractNumId w:val="78"/>
  </w:num>
  <w:num w:numId="33">
    <w:abstractNumId w:val="5"/>
  </w:num>
  <w:num w:numId="34">
    <w:abstractNumId w:val="31"/>
  </w:num>
  <w:num w:numId="35">
    <w:abstractNumId w:val="72"/>
  </w:num>
  <w:num w:numId="36">
    <w:abstractNumId w:val="48"/>
  </w:num>
  <w:num w:numId="37">
    <w:abstractNumId w:val="61"/>
  </w:num>
  <w:num w:numId="38">
    <w:abstractNumId w:val="73"/>
  </w:num>
  <w:num w:numId="39">
    <w:abstractNumId w:val="29"/>
  </w:num>
  <w:num w:numId="40">
    <w:abstractNumId w:val="43"/>
  </w:num>
  <w:num w:numId="41">
    <w:abstractNumId w:val="33"/>
  </w:num>
  <w:num w:numId="42">
    <w:abstractNumId w:val="30"/>
  </w:num>
  <w:num w:numId="43">
    <w:abstractNumId w:val="2"/>
  </w:num>
  <w:num w:numId="44">
    <w:abstractNumId w:val="20"/>
  </w:num>
  <w:num w:numId="45">
    <w:abstractNumId w:val="70"/>
  </w:num>
  <w:num w:numId="46">
    <w:abstractNumId w:val="55"/>
  </w:num>
  <w:num w:numId="47">
    <w:abstractNumId w:val="32"/>
  </w:num>
  <w:num w:numId="48">
    <w:abstractNumId w:val="22"/>
  </w:num>
  <w:num w:numId="49">
    <w:abstractNumId w:val="81"/>
  </w:num>
  <w:num w:numId="50">
    <w:abstractNumId w:val="0"/>
  </w:num>
  <w:num w:numId="51">
    <w:abstractNumId w:val="17"/>
  </w:num>
  <w:num w:numId="52">
    <w:abstractNumId w:val="25"/>
  </w:num>
  <w:num w:numId="53">
    <w:abstractNumId w:val="6"/>
  </w:num>
  <w:num w:numId="54">
    <w:abstractNumId w:val="54"/>
  </w:num>
  <w:num w:numId="55">
    <w:abstractNumId w:val="7"/>
  </w:num>
  <w:num w:numId="56">
    <w:abstractNumId w:val="76"/>
  </w:num>
  <w:num w:numId="57">
    <w:abstractNumId w:val="71"/>
  </w:num>
  <w:num w:numId="58">
    <w:abstractNumId w:val="18"/>
  </w:num>
  <w:num w:numId="59">
    <w:abstractNumId w:val="58"/>
  </w:num>
  <w:num w:numId="60">
    <w:abstractNumId w:val="34"/>
  </w:num>
  <w:num w:numId="61">
    <w:abstractNumId w:val="64"/>
  </w:num>
  <w:num w:numId="62">
    <w:abstractNumId w:val="66"/>
  </w:num>
  <w:num w:numId="63">
    <w:abstractNumId w:val="38"/>
  </w:num>
  <w:num w:numId="64">
    <w:abstractNumId w:val="3"/>
  </w:num>
  <w:num w:numId="65">
    <w:abstractNumId w:val="80"/>
  </w:num>
  <w:num w:numId="66">
    <w:abstractNumId w:val="60"/>
  </w:num>
  <w:num w:numId="67">
    <w:abstractNumId w:val="23"/>
  </w:num>
  <w:num w:numId="68">
    <w:abstractNumId w:val="13"/>
  </w:num>
  <w:num w:numId="69">
    <w:abstractNumId w:val="51"/>
  </w:num>
  <w:num w:numId="70">
    <w:abstractNumId w:val="69"/>
  </w:num>
  <w:num w:numId="71">
    <w:abstractNumId w:val="27"/>
  </w:num>
  <w:num w:numId="72">
    <w:abstractNumId w:val="49"/>
  </w:num>
  <w:num w:numId="73">
    <w:abstractNumId w:val="74"/>
  </w:num>
  <w:num w:numId="74">
    <w:abstractNumId w:val="67"/>
  </w:num>
  <w:num w:numId="75">
    <w:abstractNumId w:val="26"/>
  </w:num>
  <w:num w:numId="76">
    <w:abstractNumId w:val="77"/>
  </w:num>
  <w:num w:numId="77">
    <w:abstractNumId w:val="62"/>
  </w:num>
  <w:num w:numId="78">
    <w:abstractNumId w:val="52"/>
  </w:num>
  <w:num w:numId="7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num>
  <w:num w:numId="81">
    <w:abstractNumId w:val="12"/>
  </w:num>
  <w:num w:numId="82">
    <w:abstractNumId w:val="3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A5F99"/>
    <w:rsid w:val="001F0BC7"/>
    <w:rsid w:val="003227F1"/>
    <w:rsid w:val="009D295D"/>
    <w:rsid w:val="00B44A9E"/>
    <w:rsid w:val="00B45DA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5:docId w15:val="{63B8B6EA-08A3-47C3-BE07-7AEA0794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5F99"/>
  </w:style>
  <w:style w:type="paragraph" w:styleId="1">
    <w:name w:val="heading 1"/>
    <w:basedOn w:val="a"/>
    <w:next w:val="a"/>
    <w:link w:val="10"/>
    <w:qFormat/>
    <w:rsid w:val="00B45DA5"/>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B45DA5"/>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3">
    <w:name w:val="heading 3"/>
    <w:basedOn w:val="a"/>
    <w:next w:val="a"/>
    <w:link w:val="30"/>
    <w:qFormat/>
    <w:rsid w:val="00B45DA5"/>
    <w:pPr>
      <w:keepNext/>
      <w:spacing w:before="240" w:after="60" w:line="240" w:lineRule="auto"/>
      <w:outlineLvl w:val="2"/>
    </w:pPr>
    <w:rPr>
      <w:rFonts w:ascii="Arial" w:eastAsia="Times New Roman" w:hAnsi="Arial" w:cs="Arial"/>
      <w:b/>
      <w:bCs/>
      <w:color w:val="000000"/>
      <w:sz w:val="26"/>
      <w:szCs w:val="26"/>
      <w:lang w:val="ru-RU" w:eastAsia="ru-RU"/>
    </w:rPr>
  </w:style>
  <w:style w:type="paragraph" w:styleId="4">
    <w:name w:val="heading 4"/>
    <w:basedOn w:val="a"/>
    <w:next w:val="a"/>
    <w:link w:val="40"/>
    <w:qFormat/>
    <w:rsid w:val="00B45DA5"/>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qFormat/>
    <w:rsid w:val="00B45DA5"/>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5DA5"/>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B45DA5"/>
    <w:rPr>
      <w:rFonts w:ascii="Cambria" w:eastAsia="Calibri" w:hAnsi="Cambria" w:cs="Times New Roman"/>
      <w:b/>
      <w:bCs/>
      <w:color w:val="4F81BD"/>
      <w:sz w:val="26"/>
      <w:szCs w:val="26"/>
      <w:lang w:val="ru-RU" w:eastAsia="ru-RU"/>
    </w:rPr>
  </w:style>
  <w:style w:type="character" w:customStyle="1" w:styleId="30">
    <w:name w:val="Заголовок 3 Знак"/>
    <w:basedOn w:val="a0"/>
    <w:link w:val="3"/>
    <w:rsid w:val="00B45DA5"/>
    <w:rPr>
      <w:rFonts w:ascii="Arial" w:eastAsia="Times New Roman" w:hAnsi="Arial" w:cs="Arial"/>
      <w:b/>
      <w:bCs/>
      <w:color w:val="000000"/>
      <w:sz w:val="26"/>
      <w:szCs w:val="26"/>
      <w:lang w:val="ru-RU" w:eastAsia="ru-RU"/>
    </w:rPr>
  </w:style>
  <w:style w:type="character" w:customStyle="1" w:styleId="40">
    <w:name w:val="Заголовок 4 Знак"/>
    <w:basedOn w:val="a0"/>
    <w:link w:val="4"/>
    <w:rsid w:val="00B45DA5"/>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rsid w:val="00B45DA5"/>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B45DA5"/>
  </w:style>
  <w:style w:type="paragraph" w:customStyle="1" w:styleId="Default">
    <w:name w:val="Default"/>
    <w:rsid w:val="00B45DA5"/>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3">
    <w:name w:val="Body Text Indent"/>
    <w:basedOn w:val="a"/>
    <w:link w:val="a4"/>
    <w:rsid w:val="00B45DA5"/>
    <w:pPr>
      <w:spacing w:after="120" w:line="240" w:lineRule="auto"/>
      <w:ind w:left="283"/>
    </w:pPr>
    <w:rPr>
      <w:rFonts w:ascii="Times New Roman" w:eastAsia="Calibri" w:hAnsi="Times New Roman" w:cs="Times New Roman"/>
      <w:sz w:val="24"/>
      <w:szCs w:val="24"/>
      <w:lang w:val="ru-RU" w:eastAsia="ru-RU"/>
    </w:rPr>
  </w:style>
  <w:style w:type="character" w:customStyle="1" w:styleId="a4">
    <w:name w:val="Основной текст с отступом Знак"/>
    <w:basedOn w:val="a0"/>
    <w:link w:val="a3"/>
    <w:rsid w:val="00B45DA5"/>
    <w:rPr>
      <w:rFonts w:ascii="Times New Roman" w:eastAsia="Calibri" w:hAnsi="Times New Roman" w:cs="Times New Roman"/>
      <w:sz w:val="24"/>
      <w:szCs w:val="24"/>
      <w:lang w:val="ru-RU" w:eastAsia="ru-RU"/>
    </w:rPr>
  </w:style>
  <w:style w:type="paragraph" w:customStyle="1" w:styleId="12">
    <w:name w:val="заголовок 1"/>
    <w:basedOn w:val="a"/>
    <w:next w:val="a"/>
    <w:rsid w:val="00B45DA5"/>
    <w:pPr>
      <w:keepNext/>
      <w:spacing w:after="0" w:line="240" w:lineRule="auto"/>
      <w:jc w:val="center"/>
    </w:pPr>
    <w:rPr>
      <w:rFonts w:ascii="TimesET" w:eastAsia="Times New Roman" w:hAnsi="TimesET" w:cs="Times New Roman"/>
      <w:sz w:val="24"/>
      <w:szCs w:val="20"/>
      <w:lang w:val="ru-RU" w:eastAsia="ru-RU"/>
    </w:rPr>
  </w:style>
  <w:style w:type="paragraph" w:customStyle="1" w:styleId="13">
    <w:name w:val="Обычный1"/>
    <w:rsid w:val="00B45DA5"/>
    <w:pPr>
      <w:spacing w:after="0" w:line="240" w:lineRule="auto"/>
      <w:ind w:firstLine="567"/>
      <w:jc w:val="both"/>
    </w:pPr>
    <w:rPr>
      <w:rFonts w:ascii="Times New Roman" w:eastAsia="Calibri" w:hAnsi="Times New Roman" w:cs="Times New Roman"/>
      <w:sz w:val="28"/>
      <w:szCs w:val="20"/>
      <w:lang w:val="ru-RU" w:eastAsia="ko-KR"/>
    </w:rPr>
  </w:style>
  <w:style w:type="paragraph" w:customStyle="1" w:styleId="14">
    <w:name w:val="Стиль Маркерованый + 14 пт Полож"/>
    <w:basedOn w:val="a"/>
    <w:link w:val="140"/>
    <w:rsid w:val="00B45DA5"/>
    <w:pPr>
      <w:tabs>
        <w:tab w:val="num" w:pos="720"/>
        <w:tab w:val="num" w:pos="1440"/>
      </w:tabs>
      <w:spacing w:after="0" w:line="240" w:lineRule="auto"/>
      <w:ind w:left="1440" w:hanging="360"/>
    </w:pPr>
    <w:rPr>
      <w:rFonts w:ascii="Times New Roman" w:eastAsia="Calibri" w:hAnsi="Times New Roman" w:cs="Times New Roman"/>
      <w:color w:val="000000"/>
      <w:sz w:val="28"/>
      <w:szCs w:val="24"/>
      <w:lang w:val="ru-RU" w:eastAsia="ru-RU"/>
    </w:rPr>
  </w:style>
  <w:style w:type="character" w:customStyle="1" w:styleId="140">
    <w:name w:val="Стиль Маркерованый + 14 пт Полож Знак Знак"/>
    <w:link w:val="14"/>
    <w:locked/>
    <w:rsid w:val="00B45DA5"/>
    <w:rPr>
      <w:rFonts w:ascii="Times New Roman" w:eastAsia="Calibri" w:hAnsi="Times New Roman" w:cs="Times New Roman"/>
      <w:color w:val="000000"/>
      <w:sz w:val="28"/>
      <w:szCs w:val="24"/>
      <w:lang w:val="ru-RU" w:eastAsia="ru-RU"/>
    </w:rPr>
  </w:style>
  <w:style w:type="paragraph" w:customStyle="1" w:styleId="15">
    <w:name w:val="Заголовок оглавления1"/>
    <w:basedOn w:val="1"/>
    <w:next w:val="a"/>
    <w:semiHidden/>
    <w:rsid w:val="00B45DA5"/>
    <w:pPr>
      <w:spacing w:line="276" w:lineRule="auto"/>
      <w:outlineLvl w:val="9"/>
    </w:pPr>
  </w:style>
  <w:style w:type="paragraph" w:styleId="16">
    <w:name w:val="toc 1"/>
    <w:basedOn w:val="a"/>
    <w:next w:val="a"/>
    <w:autoRedefine/>
    <w:rsid w:val="00B45DA5"/>
    <w:pPr>
      <w:spacing w:after="100" w:line="240" w:lineRule="auto"/>
    </w:pPr>
    <w:rPr>
      <w:rFonts w:ascii="Times New Roman" w:eastAsia="Calibri" w:hAnsi="Times New Roman" w:cs="Times New Roman"/>
      <w:sz w:val="24"/>
      <w:szCs w:val="24"/>
      <w:lang w:val="ru-RU" w:eastAsia="ru-RU"/>
    </w:rPr>
  </w:style>
  <w:style w:type="character" w:styleId="a5">
    <w:name w:val="Hyperlink"/>
    <w:rsid w:val="00B45DA5"/>
    <w:rPr>
      <w:rFonts w:cs="Times New Roman"/>
      <w:color w:val="0000FF"/>
      <w:u w:val="single"/>
    </w:rPr>
  </w:style>
  <w:style w:type="paragraph" w:styleId="a6">
    <w:name w:val="Body Text"/>
    <w:basedOn w:val="a"/>
    <w:link w:val="a7"/>
    <w:uiPriority w:val="99"/>
    <w:rsid w:val="00B45DA5"/>
    <w:pPr>
      <w:spacing w:after="120" w:line="240" w:lineRule="auto"/>
    </w:pPr>
    <w:rPr>
      <w:rFonts w:ascii="Times New Roman" w:eastAsia="Calibri" w:hAnsi="Times New Roman" w:cs="Times New Roman"/>
      <w:sz w:val="24"/>
      <w:szCs w:val="24"/>
      <w:lang w:val="ru-RU" w:eastAsia="ru-RU"/>
    </w:rPr>
  </w:style>
  <w:style w:type="character" w:customStyle="1" w:styleId="a7">
    <w:name w:val="Основной текст Знак"/>
    <w:basedOn w:val="a0"/>
    <w:link w:val="a6"/>
    <w:uiPriority w:val="99"/>
    <w:rsid w:val="00B45DA5"/>
    <w:rPr>
      <w:rFonts w:ascii="Times New Roman" w:eastAsia="Calibri" w:hAnsi="Times New Roman" w:cs="Times New Roman"/>
      <w:sz w:val="24"/>
      <w:szCs w:val="24"/>
      <w:lang w:val="ru-RU" w:eastAsia="ru-RU"/>
    </w:rPr>
  </w:style>
  <w:style w:type="paragraph" w:styleId="31">
    <w:name w:val="Body Text Indent 3"/>
    <w:basedOn w:val="a"/>
    <w:link w:val="32"/>
    <w:rsid w:val="00B45DA5"/>
    <w:pPr>
      <w:spacing w:after="120" w:line="240" w:lineRule="auto"/>
      <w:ind w:left="283"/>
    </w:pPr>
    <w:rPr>
      <w:rFonts w:ascii="Times New Roman" w:eastAsia="Calibri" w:hAnsi="Times New Roman" w:cs="Times New Roman"/>
      <w:sz w:val="16"/>
      <w:szCs w:val="16"/>
      <w:lang w:val="ru-RU" w:eastAsia="ru-RU"/>
    </w:rPr>
  </w:style>
  <w:style w:type="character" w:customStyle="1" w:styleId="32">
    <w:name w:val="Основной текст с отступом 3 Знак"/>
    <w:basedOn w:val="a0"/>
    <w:link w:val="31"/>
    <w:rsid w:val="00B45DA5"/>
    <w:rPr>
      <w:rFonts w:ascii="Times New Roman" w:eastAsia="Calibri" w:hAnsi="Times New Roman" w:cs="Times New Roman"/>
      <w:sz w:val="16"/>
      <w:szCs w:val="16"/>
      <w:lang w:val="ru-RU" w:eastAsia="ru-RU"/>
    </w:rPr>
  </w:style>
  <w:style w:type="paragraph" w:styleId="a8">
    <w:name w:val="Title"/>
    <w:basedOn w:val="a"/>
    <w:link w:val="a9"/>
    <w:qFormat/>
    <w:rsid w:val="00B45DA5"/>
    <w:pPr>
      <w:widowControl w:val="0"/>
      <w:spacing w:after="0" w:line="280" w:lineRule="exact"/>
      <w:jc w:val="center"/>
    </w:pPr>
    <w:rPr>
      <w:rFonts w:ascii="Times New Roman" w:eastAsia="Times New Roman" w:hAnsi="Times New Roman" w:cs="Times New Roman"/>
      <w:b/>
      <w:snapToGrid w:val="0"/>
      <w:sz w:val="28"/>
      <w:szCs w:val="20"/>
      <w:lang w:val="ru-RU" w:eastAsia="ru-RU"/>
    </w:rPr>
  </w:style>
  <w:style w:type="character" w:customStyle="1" w:styleId="a9">
    <w:name w:val="Название Знак"/>
    <w:basedOn w:val="a0"/>
    <w:link w:val="a8"/>
    <w:rsid w:val="00B45DA5"/>
    <w:rPr>
      <w:rFonts w:ascii="Times New Roman" w:eastAsia="Times New Roman" w:hAnsi="Times New Roman" w:cs="Times New Roman"/>
      <w:b/>
      <w:snapToGrid w:val="0"/>
      <w:sz w:val="28"/>
      <w:szCs w:val="20"/>
      <w:lang w:val="ru-RU" w:eastAsia="ru-RU"/>
    </w:rPr>
  </w:style>
  <w:style w:type="table" w:styleId="aa">
    <w:name w:val="Table Grid"/>
    <w:basedOn w:val="a1"/>
    <w:rsid w:val="00B45DA5"/>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nhideWhenUsed/>
    <w:rsid w:val="00B45DA5"/>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rsid w:val="00B45DA5"/>
    <w:rPr>
      <w:rFonts w:ascii="Times New Roman" w:eastAsia="Times New Roman" w:hAnsi="Times New Roman" w:cs="Times New Roman"/>
      <w:sz w:val="20"/>
      <w:szCs w:val="20"/>
      <w:lang w:val="ru-RU" w:eastAsia="ru-RU"/>
    </w:rPr>
  </w:style>
  <w:style w:type="character" w:styleId="ad">
    <w:name w:val="footnote reference"/>
    <w:unhideWhenUsed/>
    <w:rsid w:val="00B45DA5"/>
    <w:rPr>
      <w:vertAlign w:val="superscript"/>
    </w:rPr>
  </w:style>
  <w:style w:type="paragraph" w:styleId="ae">
    <w:name w:val="Normal (Web)"/>
    <w:basedOn w:val="a"/>
    <w:rsid w:val="00B45DA5"/>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21">
    <w:name w:val="Body Text 2"/>
    <w:basedOn w:val="a"/>
    <w:link w:val="22"/>
    <w:rsid w:val="00B45DA5"/>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rsid w:val="00B45DA5"/>
    <w:rPr>
      <w:rFonts w:ascii="Calibri" w:eastAsia="Times New Roman" w:hAnsi="Calibri" w:cs="Times New Roman"/>
      <w:lang w:val="ru-RU"/>
    </w:rPr>
  </w:style>
  <w:style w:type="paragraph" w:customStyle="1" w:styleId="ConsPlusNormal">
    <w:name w:val="ConsPlusNormal"/>
    <w:uiPriority w:val="99"/>
    <w:rsid w:val="00B45DA5"/>
    <w:pPr>
      <w:widowControl w:val="0"/>
      <w:spacing w:after="0" w:line="240" w:lineRule="auto"/>
      <w:ind w:firstLine="720"/>
    </w:pPr>
    <w:rPr>
      <w:rFonts w:ascii="Arial" w:eastAsia="Times New Roman" w:hAnsi="Arial" w:cs="Times New Roman"/>
      <w:snapToGrid w:val="0"/>
      <w:sz w:val="20"/>
      <w:szCs w:val="20"/>
      <w:lang w:val="ru-RU" w:eastAsia="ru-RU"/>
    </w:rPr>
  </w:style>
  <w:style w:type="paragraph" w:styleId="33">
    <w:name w:val="Body Text 3"/>
    <w:basedOn w:val="a"/>
    <w:link w:val="34"/>
    <w:rsid w:val="00B45DA5"/>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rsid w:val="00B45DA5"/>
    <w:rPr>
      <w:rFonts w:ascii="Times New Roman" w:eastAsia="Times New Roman" w:hAnsi="Times New Roman" w:cs="Times New Roman"/>
      <w:sz w:val="16"/>
      <w:szCs w:val="16"/>
      <w:lang w:val="ru-RU" w:eastAsia="ru-RU"/>
    </w:rPr>
  </w:style>
  <w:style w:type="paragraph" w:customStyle="1" w:styleId="17">
    <w:name w:val="Абзац списка1"/>
    <w:basedOn w:val="a"/>
    <w:rsid w:val="00B45DA5"/>
    <w:pPr>
      <w:ind w:left="720"/>
      <w:contextualSpacing/>
    </w:pPr>
    <w:rPr>
      <w:rFonts w:ascii="Calibri" w:eastAsia="Times New Roman" w:hAnsi="Calibri" w:cs="Times New Roman"/>
      <w:lang w:val="ru-RU"/>
    </w:rPr>
  </w:style>
  <w:style w:type="paragraph" w:customStyle="1" w:styleId="FR1">
    <w:name w:val="FR1"/>
    <w:rsid w:val="00B45DA5"/>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B45DA5"/>
    <w:pPr>
      <w:widowControl w:val="0"/>
      <w:spacing w:after="0" w:line="240" w:lineRule="auto"/>
    </w:pPr>
    <w:rPr>
      <w:rFonts w:ascii="Courier New" w:eastAsia="Times New Roman" w:hAnsi="Courier New" w:cs="Times New Roman"/>
      <w:snapToGrid w:val="0"/>
      <w:sz w:val="20"/>
      <w:szCs w:val="20"/>
      <w:lang w:val="ru-RU" w:eastAsia="ru-RU"/>
    </w:rPr>
  </w:style>
  <w:style w:type="paragraph" w:customStyle="1" w:styleId="23">
    <w:name w:val="Обычный2"/>
    <w:rsid w:val="00B45DA5"/>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paragraph" w:styleId="af">
    <w:name w:val="header"/>
    <w:basedOn w:val="a"/>
    <w:link w:val="af0"/>
    <w:rsid w:val="00B45DA5"/>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0">
    <w:name w:val="Верхний колонтитул Знак"/>
    <w:basedOn w:val="a0"/>
    <w:link w:val="af"/>
    <w:rsid w:val="00B45DA5"/>
    <w:rPr>
      <w:rFonts w:ascii="Times New Roman" w:eastAsia="Calibri" w:hAnsi="Times New Roman" w:cs="Times New Roman"/>
      <w:sz w:val="24"/>
      <w:szCs w:val="24"/>
      <w:lang w:val="ru-RU" w:eastAsia="ru-RU"/>
    </w:rPr>
  </w:style>
  <w:style w:type="character" w:styleId="af1">
    <w:name w:val="page number"/>
    <w:basedOn w:val="a0"/>
    <w:rsid w:val="00B45DA5"/>
  </w:style>
  <w:style w:type="paragraph" w:styleId="af2">
    <w:name w:val="footer"/>
    <w:basedOn w:val="a"/>
    <w:link w:val="af3"/>
    <w:rsid w:val="00B45DA5"/>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3">
    <w:name w:val="Нижний колонтитул Знак"/>
    <w:basedOn w:val="a0"/>
    <w:link w:val="af2"/>
    <w:rsid w:val="00B45DA5"/>
    <w:rPr>
      <w:rFonts w:ascii="Times New Roman" w:eastAsia="Calibri" w:hAnsi="Times New Roman" w:cs="Times New Roman"/>
      <w:sz w:val="24"/>
      <w:szCs w:val="24"/>
      <w:lang w:val="ru-RU" w:eastAsia="ru-RU"/>
    </w:rPr>
  </w:style>
  <w:style w:type="paragraph" w:customStyle="1" w:styleId="18">
    <w:name w:val="Основной текст1"/>
    <w:basedOn w:val="a"/>
    <w:rsid w:val="00B45DA5"/>
    <w:pPr>
      <w:spacing w:after="0" w:line="240" w:lineRule="auto"/>
      <w:jc w:val="both"/>
    </w:pPr>
    <w:rPr>
      <w:rFonts w:ascii="Times New Roman" w:eastAsia="Times New Roman" w:hAnsi="Times New Roman" w:cs="Times New Roman"/>
      <w:i/>
      <w:sz w:val="24"/>
      <w:szCs w:val="20"/>
      <w:lang w:val="ru-RU" w:eastAsia="ru-RU"/>
    </w:rPr>
  </w:style>
  <w:style w:type="paragraph" w:customStyle="1" w:styleId="af4">
    <w:name w:val="нумспис"/>
    <w:basedOn w:val="a"/>
    <w:rsid w:val="00B45DA5"/>
    <w:pPr>
      <w:widowControl w:val="0"/>
      <w:tabs>
        <w:tab w:val="num" w:pos="284"/>
        <w:tab w:val="num" w:pos="360"/>
      </w:tabs>
      <w:spacing w:before="120" w:after="0" w:line="240" w:lineRule="auto"/>
      <w:ind w:left="360" w:hanging="360"/>
      <w:jc w:val="both"/>
    </w:pPr>
    <w:rPr>
      <w:rFonts w:ascii="Times New Roman" w:eastAsia="Times New Roman" w:hAnsi="Times New Roman" w:cs="Times New Roman"/>
      <w:snapToGrid w:val="0"/>
      <w:sz w:val="24"/>
      <w:szCs w:val="20"/>
      <w:lang w:val="ru-RU" w:eastAsia="ru-RU"/>
    </w:rPr>
  </w:style>
  <w:style w:type="paragraph" w:styleId="af5">
    <w:name w:val="Block Text"/>
    <w:basedOn w:val="a"/>
    <w:rsid w:val="00B45DA5"/>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customStyle="1" w:styleId="af6">
    <w:name w:val="Îáû÷íûé"/>
    <w:rsid w:val="00B45DA5"/>
    <w:pPr>
      <w:spacing w:after="0" w:line="240" w:lineRule="auto"/>
    </w:pPr>
    <w:rPr>
      <w:rFonts w:ascii="Times New Roman" w:eastAsia="Times New Roman" w:hAnsi="Times New Roman" w:cs="Times New Roman"/>
      <w:sz w:val="20"/>
      <w:szCs w:val="20"/>
      <w:lang w:val="ru-RU" w:eastAsia="ru-RU"/>
    </w:rPr>
  </w:style>
  <w:style w:type="character" w:customStyle="1" w:styleId="titledateend">
    <w:name w:val="title_date_end"/>
    <w:basedOn w:val="a0"/>
    <w:rsid w:val="00B45DA5"/>
  </w:style>
  <w:style w:type="character" w:customStyle="1" w:styleId="date2">
    <w:name w:val="date2"/>
    <w:basedOn w:val="a0"/>
    <w:rsid w:val="00B45DA5"/>
  </w:style>
  <w:style w:type="paragraph" w:styleId="24">
    <w:name w:val="Body Text Indent 2"/>
    <w:basedOn w:val="a"/>
    <w:link w:val="25"/>
    <w:rsid w:val="00B45DA5"/>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B45DA5"/>
    <w:rPr>
      <w:rFonts w:ascii="Times New Roman" w:eastAsia="Times New Roman" w:hAnsi="Times New Roman" w:cs="Times New Roman"/>
      <w:sz w:val="24"/>
      <w:szCs w:val="24"/>
      <w:lang w:val="ru-RU" w:eastAsia="ru-RU"/>
    </w:rPr>
  </w:style>
  <w:style w:type="paragraph" w:customStyle="1" w:styleId="ConsNormal">
    <w:name w:val="ConsNormal"/>
    <w:rsid w:val="00B45DA5"/>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7">
    <w:name w:val="[О] Подзаголовок"/>
    <w:rsid w:val="00B45DA5"/>
    <w:pPr>
      <w:tabs>
        <w:tab w:val="right" w:leader="dot" w:pos="5669"/>
      </w:tabs>
      <w:spacing w:after="0" w:line="200" w:lineRule="atLeast"/>
      <w:ind w:left="283"/>
    </w:pPr>
    <w:rPr>
      <w:rFonts w:ascii="TextBook" w:eastAsia="Times New Roman" w:hAnsi="TextBook" w:cs="Times New Roman"/>
      <w:snapToGrid w:val="0"/>
      <w:sz w:val="18"/>
      <w:szCs w:val="20"/>
      <w:lang w:val="ru-RU" w:eastAsia="ru-RU"/>
    </w:rPr>
  </w:style>
  <w:style w:type="paragraph" w:customStyle="1" w:styleId="110">
    <w:name w:val="Заголовок 11"/>
    <w:basedOn w:val="23"/>
    <w:next w:val="23"/>
    <w:rsid w:val="00B45DA5"/>
    <w:pPr>
      <w:keepNext/>
      <w:widowControl/>
      <w:suppressAutoHyphens/>
      <w:spacing w:line="240" w:lineRule="auto"/>
      <w:ind w:firstLine="0"/>
      <w:jc w:val="center"/>
    </w:pPr>
    <w:rPr>
      <w:rFonts w:ascii="Arial Black" w:hAnsi="Arial Black"/>
      <w:b/>
      <w:snapToGrid/>
      <w:sz w:val="40"/>
      <w:lang w:eastAsia="ar-SA"/>
    </w:rPr>
  </w:style>
  <w:style w:type="paragraph" w:customStyle="1" w:styleId="310">
    <w:name w:val="Заголовок 31"/>
    <w:basedOn w:val="23"/>
    <w:next w:val="23"/>
    <w:rsid w:val="00B45DA5"/>
    <w:pPr>
      <w:keepNext/>
      <w:widowControl/>
      <w:suppressAutoHyphens/>
      <w:spacing w:before="240" w:after="60" w:line="240" w:lineRule="auto"/>
      <w:ind w:firstLine="0"/>
      <w:jc w:val="left"/>
    </w:pPr>
    <w:rPr>
      <w:b/>
      <w:snapToGrid/>
      <w:sz w:val="24"/>
      <w:lang w:eastAsia="ar-SA"/>
    </w:rPr>
  </w:style>
  <w:style w:type="paragraph" w:customStyle="1" w:styleId="210">
    <w:name w:val="Основной текст 21"/>
    <w:basedOn w:val="23"/>
    <w:rsid w:val="00B45DA5"/>
    <w:pPr>
      <w:widowControl/>
      <w:suppressAutoHyphens/>
      <w:spacing w:line="240" w:lineRule="atLeast"/>
      <w:ind w:firstLine="0"/>
    </w:pPr>
    <w:rPr>
      <w:snapToGrid/>
      <w:sz w:val="28"/>
      <w:lang w:eastAsia="ar-SA"/>
    </w:rPr>
  </w:style>
  <w:style w:type="character" w:customStyle="1" w:styleId="19">
    <w:name w:val="Знак сноски1"/>
    <w:rsid w:val="00B45DA5"/>
    <w:rPr>
      <w:vertAlign w:val="superscript"/>
    </w:rPr>
  </w:style>
  <w:style w:type="character" w:customStyle="1" w:styleId="af8">
    <w:name w:val="Символ сноски"/>
    <w:rsid w:val="00B45DA5"/>
  </w:style>
  <w:style w:type="paragraph" w:customStyle="1" w:styleId="1a">
    <w:name w:val="Текст сноски1"/>
    <w:basedOn w:val="23"/>
    <w:rsid w:val="00B45DA5"/>
    <w:pPr>
      <w:widowControl/>
      <w:suppressAutoHyphens/>
      <w:spacing w:line="240" w:lineRule="auto"/>
      <w:ind w:firstLine="0"/>
      <w:jc w:val="left"/>
    </w:pPr>
    <w:rPr>
      <w:snapToGrid/>
      <w:lang w:eastAsia="ar-SA"/>
    </w:rPr>
  </w:style>
  <w:style w:type="paragraph" w:styleId="af9">
    <w:name w:val="List Paragraph"/>
    <w:basedOn w:val="a"/>
    <w:uiPriority w:val="99"/>
    <w:qFormat/>
    <w:rsid w:val="00B45DA5"/>
    <w:pPr>
      <w:spacing w:after="0" w:line="240" w:lineRule="auto"/>
      <w:ind w:left="720"/>
    </w:pPr>
    <w:rPr>
      <w:rFonts w:ascii="Times New Roman" w:eastAsia="Times New Roman" w:hAnsi="Times New Roman" w:cs="Times New Roman"/>
      <w:sz w:val="24"/>
      <w:szCs w:val="24"/>
      <w:lang w:val="ru-RU" w:eastAsia="ru-RU"/>
    </w:rPr>
  </w:style>
  <w:style w:type="paragraph" w:customStyle="1" w:styleId="1b">
    <w:name w:val="Стиль1"/>
    <w:basedOn w:val="a6"/>
    <w:link w:val="1c"/>
    <w:uiPriority w:val="99"/>
    <w:rsid w:val="00B45DA5"/>
    <w:pPr>
      <w:spacing w:after="0"/>
    </w:pPr>
    <w:rPr>
      <w:rFonts w:eastAsia="Times New Roman"/>
      <w:sz w:val="20"/>
      <w:szCs w:val="20"/>
    </w:rPr>
  </w:style>
  <w:style w:type="character" w:customStyle="1" w:styleId="1c">
    <w:name w:val="Стиль1 Знак"/>
    <w:link w:val="1b"/>
    <w:uiPriority w:val="99"/>
    <w:locked/>
    <w:rsid w:val="00B45DA5"/>
    <w:rPr>
      <w:rFonts w:ascii="Times New Roman" w:eastAsia="Times New Roman" w:hAnsi="Times New Roman" w:cs="Times New Roman"/>
      <w:sz w:val="20"/>
      <w:szCs w:val="20"/>
      <w:lang w:val="ru-RU" w:eastAsia="ru-RU"/>
    </w:rPr>
  </w:style>
  <w:style w:type="paragraph" w:customStyle="1" w:styleId="5">
    <w:name w:val="Стиль5"/>
    <w:basedOn w:val="a"/>
    <w:uiPriority w:val="99"/>
    <w:rsid w:val="00B45DA5"/>
    <w:pPr>
      <w:jc w:val="both"/>
    </w:pPr>
    <w:rPr>
      <w:rFonts w:ascii="Calibri" w:eastAsia="Calibri" w:hAnsi="Calibri" w:cs="Calibri"/>
      <w:b/>
      <w:bCs/>
      <w:lang w:val="ru-RU"/>
    </w:rPr>
  </w:style>
  <w:style w:type="paragraph" w:styleId="afa">
    <w:name w:val="Balloon Text"/>
    <w:basedOn w:val="a"/>
    <w:link w:val="afb"/>
    <w:rsid w:val="00B45DA5"/>
    <w:pPr>
      <w:spacing w:after="0" w:line="240" w:lineRule="auto"/>
    </w:pPr>
    <w:rPr>
      <w:rFonts w:ascii="Tahoma" w:eastAsia="Calibri" w:hAnsi="Tahoma" w:cs="Times New Roman"/>
      <w:sz w:val="16"/>
      <w:szCs w:val="16"/>
      <w:lang w:val="ru-RU" w:eastAsia="ru-RU"/>
    </w:rPr>
  </w:style>
  <w:style w:type="character" w:customStyle="1" w:styleId="afb">
    <w:name w:val="Текст выноски Знак"/>
    <w:basedOn w:val="a0"/>
    <w:link w:val="afa"/>
    <w:rsid w:val="00B45DA5"/>
    <w:rPr>
      <w:rFonts w:ascii="Tahoma" w:eastAsia="Calibri" w:hAnsi="Tahoma" w:cs="Times New Roman"/>
      <w:sz w:val="16"/>
      <w:szCs w:val="16"/>
      <w:lang w:val="ru-RU" w:eastAsia="ru-RU"/>
    </w:rPr>
  </w:style>
  <w:style w:type="character" w:customStyle="1" w:styleId="BodyTextIndentChar">
    <w:name w:val="Body Text Indent Char"/>
    <w:basedOn w:val="a0"/>
    <w:locked/>
    <w:rsid w:val="00B45DA5"/>
    <w:rPr>
      <w:rFonts w:ascii="Times New Roman" w:hAnsi="Times New Roman" w:cs="Times New Roman"/>
      <w:sz w:val="24"/>
      <w:szCs w:val="24"/>
      <w:lang w:eastAsia="ru-RU"/>
    </w:rPr>
  </w:style>
  <w:style w:type="character" w:styleId="afc">
    <w:name w:val="annotation reference"/>
    <w:basedOn w:val="a0"/>
    <w:uiPriority w:val="99"/>
    <w:unhideWhenUsed/>
    <w:rsid w:val="00B45DA5"/>
    <w:rPr>
      <w:sz w:val="16"/>
      <w:szCs w:val="16"/>
    </w:rPr>
  </w:style>
  <w:style w:type="paragraph" w:styleId="afd">
    <w:name w:val="annotation text"/>
    <w:basedOn w:val="a"/>
    <w:link w:val="afe"/>
    <w:uiPriority w:val="99"/>
    <w:unhideWhenUsed/>
    <w:rsid w:val="00B45DA5"/>
    <w:pPr>
      <w:spacing w:after="0" w:line="240" w:lineRule="auto"/>
    </w:pPr>
    <w:rPr>
      <w:rFonts w:ascii="Times New Roman" w:eastAsia="Times New Roman" w:hAnsi="Times New Roman" w:cs="Times New Roman"/>
      <w:sz w:val="20"/>
      <w:szCs w:val="20"/>
      <w:lang w:val="ru-RU" w:eastAsia="ru-RU"/>
    </w:rPr>
  </w:style>
  <w:style w:type="character" w:customStyle="1" w:styleId="afe">
    <w:name w:val="Текст примечания Знак"/>
    <w:basedOn w:val="a0"/>
    <w:link w:val="afd"/>
    <w:uiPriority w:val="99"/>
    <w:rsid w:val="00B45DA5"/>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58</Pages>
  <Words>18564</Words>
  <Characters>105820</Characters>
  <Application>Microsoft Office Word</Application>
  <DocSecurity>0</DocSecurity>
  <Lines>881</Lines>
  <Paragraphs>248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2017-2018_38_05_02_1_plz_xml_Бухгалтерский учет</dc:title>
  <dc:creator>FastReport.NET</dc:creator>
  <cp:lastModifiedBy>Елена В. Кузьмичева</cp:lastModifiedBy>
  <cp:revision>4</cp:revision>
  <dcterms:created xsi:type="dcterms:W3CDTF">2017-10-03T12:51:00Z</dcterms:created>
  <dcterms:modified xsi:type="dcterms:W3CDTF">2017-10-12T10:48:00Z</dcterms:modified>
</cp:coreProperties>
</file>