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CC8" w:rsidRDefault="006E0B1E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28" cy="96899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C8" w:rsidRDefault="006E0B1E">
      <w:pPr>
        <w:rPr>
          <w:sz w:val="0"/>
          <w:szCs w:val="0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7766" cy="98263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8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21CC8" w:rsidTr="00332134">
        <w:trPr>
          <w:trHeight w:hRule="exact" w:val="290"/>
        </w:trPr>
        <w:tc>
          <w:tcPr>
            <w:tcW w:w="14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852" w:type="dxa"/>
          </w:tcPr>
          <w:p w:rsidR="00C21CC8" w:rsidRDefault="00C21CC8"/>
        </w:tc>
        <w:tc>
          <w:tcPr>
            <w:tcW w:w="852" w:type="dxa"/>
          </w:tcPr>
          <w:p w:rsidR="00C21CC8" w:rsidRDefault="00C21CC8"/>
        </w:tc>
        <w:tc>
          <w:tcPr>
            <w:tcW w:w="3403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 3</w:t>
            </w:r>
          </w:p>
        </w:tc>
      </w:tr>
      <w:tr w:rsidR="00C21CC8">
        <w:trPr>
          <w:trHeight w:hRule="exact" w:val="138"/>
        </w:trPr>
        <w:tc>
          <w:tcPr>
            <w:tcW w:w="14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852" w:type="dxa"/>
          </w:tcPr>
          <w:p w:rsidR="00C21CC8" w:rsidRDefault="00C21CC8"/>
        </w:tc>
        <w:tc>
          <w:tcPr>
            <w:tcW w:w="852" w:type="dxa"/>
          </w:tcPr>
          <w:p w:rsidR="00C21CC8" w:rsidRDefault="00C21CC8"/>
        </w:tc>
        <w:tc>
          <w:tcPr>
            <w:tcW w:w="3403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</w:tr>
      <w:tr w:rsidR="00C21CC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1CC8" w:rsidRDefault="00C21CC8"/>
        </w:tc>
      </w:tr>
      <w:tr w:rsidR="00C21CC8">
        <w:trPr>
          <w:trHeight w:hRule="exact" w:val="13"/>
        </w:trPr>
        <w:tc>
          <w:tcPr>
            <w:tcW w:w="14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852" w:type="dxa"/>
          </w:tcPr>
          <w:p w:rsidR="00C21CC8" w:rsidRDefault="00C21CC8"/>
        </w:tc>
        <w:tc>
          <w:tcPr>
            <w:tcW w:w="852" w:type="dxa"/>
          </w:tcPr>
          <w:p w:rsidR="00C21CC8" w:rsidRDefault="00C21CC8"/>
        </w:tc>
        <w:tc>
          <w:tcPr>
            <w:tcW w:w="3403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</w:tr>
      <w:tr w:rsidR="00C21CC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1CC8" w:rsidRDefault="00C21CC8"/>
        </w:tc>
      </w:tr>
      <w:tr w:rsidR="00C21CC8">
        <w:trPr>
          <w:trHeight w:hRule="exact" w:val="96"/>
        </w:trPr>
        <w:tc>
          <w:tcPr>
            <w:tcW w:w="14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852" w:type="dxa"/>
          </w:tcPr>
          <w:p w:rsidR="00C21CC8" w:rsidRDefault="00C21CC8"/>
        </w:tc>
        <w:tc>
          <w:tcPr>
            <w:tcW w:w="852" w:type="dxa"/>
          </w:tcPr>
          <w:p w:rsidR="00C21CC8" w:rsidRDefault="00C21CC8"/>
        </w:tc>
        <w:tc>
          <w:tcPr>
            <w:tcW w:w="3403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</w:tr>
      <w:tr w:rsidR="00C21CC8" w:rsidRPr="006E0B1E">
        <w:trPr>
          <w:trHeight w:hRule="exact" w:val="478"/>
        </w:trPr>
        <w:tc>
          <w:tcPr>
            <w:tcW w:w="14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 w:rsidTr="00332134">
        <w:trPr>
          <w:trHeight w:hRule="exact" w:val="77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 w:rsidTr="00332134">
        <w:trPr>
          <w:trHeight w:hRule="exact" w:val="703"/>
        </w:trPr>
        <w:tc>
          <w:tcPr>
            <w:tcW w:w="143" w:type="dxa"/>
          </w:tcPr>
          <w:p w:rsidR="00C21CC8" w:rsidRPr="00332134" w:rsidRDefault="00C21CC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>
        <w:trPr>
          <w:trHeight w:hRule="exact" w:val="277"/>
        </w:trPr>
        <w:tc>
          <w:tcPr>
            <w:tcW w:w="143" w:type="dxa"/>
          </w:tcPr>
          <w:p w:rsidR="00C21CC8" w:rsidRPr="00332134" w:rsidRDefault="00C21CC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21CC8" w:rsidRPr="006E0B1E" w:rsidTr="00332134">
        <w:trPr>
          <w:trHeight w:hRule="exact" w:val="575"/>
        </w:trPr>
        <w:tc>
          <w:tcPr>
            <w:tcW w:w="143" w:type="dxa"/>
          </w:tcPr>
          <w:p w:rsidR="00C21CC8" w:rsidRDefault="00C21CC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пересмотрена, обсуждена и одобрена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C21CC8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>
            <w:pPr>
              <w:spacing w:after="0" w:line="240" w:lineRule="auto"/>
              <w:rPr>
                <w:sz w:val="24"/>
                <w:szCs w:val="24"/>
              </w:rPr>
            </w:pPr>
          </w:p>
          <w:p w:rsidR="00C21CC8" w:rsidRDefault="006E0B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>
        <w:trPr>
          <w:trHeight w:hRule="exact" w:val="138"/>
        </w:trPr>
        <w:tc>
          <w:tcPr>
            <w:tcW w:w="143" w:type="dxa"/>
          </w:tcPr>
          <w:p w:rsidR="00C21CC8" w:rsidRDefault="00C21CC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 w:rsidRPr="006E0B1E">
        <w:trPr>
          <w:trHeight w:hRule="exact" w:val="277"/>
        </w:trPr>
        <w:tc>
          <w:tcPr>
            <w:tcW w:w="143" w:type="dxa"/>
          </w:tcPr>
          <w:p w:rsidR="00C21CC8" w:rsidRDefault="00C21CC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21CC8" w:rsidRPr="006E0B1E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 w:rsidTr="00332134">
        <w:trPr>
          <w:trHeight w:hRule="exact" w:val="70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555"/>
        </w:trPr>
        <w:tc>
          <w:tcPr>
            <w:tcW w:w="143" w:type="dxa"/>
          </w:tcPr>
          <w:p w:rsidR="00C21CC8" w:rsidRPr="00332134" w:rsidRDefault="00C21CC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C21CC8" w:rsidRPr="006E0B1E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C21CC8" w:rsidRPr="006E0B1E" w:rsidTr="00332134">
        <w:trPr>
          <w:trHeight w:hRule="exact" w:val="392"/>
        </w:trPr>
        <w:tc>
          <w:tcPr>
            <w:tcW w:w="143" w:type="dxa"/>
          </w:tcPr>
          <w:p w:rsidR="00C21CC8" w:rsidRPr="00332134" w:rsidRDefault="00C21CC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</w:tr>
      <w:tr w:rsidR="00C21CC8" w:rsidRPr="006E0B1E" w:rsidTr="00332134">
        <w:trPr>
          <w:trHeight w:hRule="exact" w:val="70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1CC8" w:rsidRPr="00332134" w:rsidRDefault="00C21CC8"/>
        </w:tc>
      </w:tr>
      <w:tr w:rsidR="00C21CC8" w:rsidRPr="006E0B1E">
        <w:trPr>
          <w:trHeight w:hRule="exact" w:val="13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1CC8" w:rsidRPr="00332134" w:rsidRDefault="00C21CC8"/>
        </w:tc>
      </w:tr>
      <w:tr w:rsidR="00C21CC8" w:rsidRPr="006E0B1E">
        <w:trPr>
          <w:trHeight w:hRule="exact" w:val="96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478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694"/>
        </w:trPr>
        <w:tc>
          <w:tcPr>
            <w:tcW w:w="143" w:type="dxa"/>
          </w:tcPr>
          <w:p w:rsidR="00C21CC8" w:rsidRPr="00332134" w:rsidRDefault="00C21CC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Отдел образовательных программ и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 учебного процесса Торопова Т.В.</w:t>
            </w:r>
          </w:p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 w:rsidTr="00332134">
        <w:trPr>
          <w:trHeight w:hRule="exact" w:val="617"/>
        </w:trPr>
        <w:tc>
          <w:tcPr>
            <w:tcW w:w="143" w:type="dxa"/>
          </w:tcPr>
          <w:p w:rsidR="00C21CC8" w:rsidRPr="00332134" w:rsidRDefault="00C21CC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 w:rsid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C21CC8" w:rsidTr="00332134">
        <w:trPr>
          <w:trHeight w:hRule="exact" w:val="70"/>
        </w:trPr>
        <w:tc>
          <w:tcPr>
            <w:tcW w:w="143" w:type="dxa"/>
          </w:tcPr>
          <w:p w:rsidR="00C21CC8" w:rsidRPr="00332134" w:rsidRDefault="00C21CC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>
            <w:pPr>
              <w:spacing w:after="0" w:line="240" w:lineRule="auto"/>
              <w:rPr>
                <w:sz w:val="24"/>
                <w:szCs w:val="24"/>
              </w:rPr>
            </w:pPr>
          </w:p>
          <w:p w:rsidR="00C21CC8" w:rsidRDefault="006E0B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 w:rsidRPr="006E0B1E">
        <w:trPr>
          <w:trHeight w:hRule="exact" w:val="277"/>
        </w:trPr>
        <w:tc>
          <w:tcPr>
            <w:tcW w:w="143" w:type="dxa"/>
          </w:tcPr>
          <w:p w:rsidR="00C21CC8" w:rsidRDefault="00C21CC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21CC8" w:rsidRPr="006E0B1E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416"/>
        </w:trPr>
        <w:tc>
          <w:tcPr>
            <w:tcW w:w="143" w:type="dxa"/>
          </w:tcPr>
          <w:p w:rsidR="00C21CC8" w:rsidRPr="00332134" w:rsidRDefault="00C21CC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C21CC8" w:rsidRPr="006E0B1E" w:rsidTr="00332134">
        <w:trPr>
          <w:trHeight w:hRule="exact" w:val="497"/>
        </w:trPr>
        <w:tc>
          <w:tcPr>
            <w:tcW w:w="143" w:type="dxa"/>
          </w:tcPr>
          <w:p w:rsidR="00C21CC8" w:rsidRPr="00332134" w:rsidRDefault="00C21CC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C21CC8" w:rsidRPr="006E0B1E">
        <w:trPr>
          <w:trHeight w:hRule="exact" w:val="166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1CC8" w:rsidRPr="00332134" w:rsidRDefault="00C21CC8"/>
        </w:tc>
      </w:tr>
      <w:tr w:rsidR="00C21CC8" w:rsidRPr="006E0B1E">
        <w:trPr>
          <w:trHeight w:hRule="exact" w:val="96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1CC8" w:rsidRPr="00332134" w:rsidRDefault="00C21CC8"/>
        </w:tc>
      </w:tr>
      <w:tr w:rsidR="00C21CC8" w:rsidRPr="006E0B1E">
        <w:trPr>
          <w:trHeight w:hRule="exact" w:val="124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478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Визирование РПД для исполнения в </w:t>
            </w: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очередном учебном году</w:t>
            </w:r>
          </w:p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694"/>
        </w:trPr>
        <w:tc>
          <w:tcPr>
            <w:tcW w:w="143" w:type="dxa"/>
          </w:tcPr>
          <w:p w:rsidR="00C21CC8" w:rsidRPr="00332134" w:rsidRDefault="00C21CC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 w:rsidTr="00332134">
        <w:trPr>
          <w:trHeight w:hRule="exact" w:val="499"/>
        </w:trPr>
        <w:tc>
          <w:tcPr>
            <w:tcW w:w="143" w:type="dxa"/>
          </w:tcPr>
          <w:p w:rsidR="00C21CC8" w:rsidRPr="00332134" w:rsidRDefault="00C21CC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C21CC8">
        <w:trPr>
          <w:trHeight w:hRule="exact" w:val="277"/>
        </w:trPr>
        <w:tc>
          <w:tcPr>
            <w:tcW w:w="143" w:type="dxa"/>
          </w:tcPr>
          <w:p w:rsidR="00C21CC8" w:rsidRPr="00332134" w:rsidRDefault="00C21CC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>
            <w:pPr>
              <w:spacing w:after="0" w:line="240" w:lineRule="auto"/>
              <w:rPr>
                <w:sz w:val="24"/>
                <w:szCs w:val="24"/>
              </w:rPr>
            </w:pPr>
          </w:p>
          <w:p w:rsidR="00C21CC8" w:rsidRDefault="006E0B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 w:rsidRPr="006E0B1E">
        <w:trPr>
          <w:trHeight w:hRule="exact" w:val="277"/>
        </w:trPr>
        <w:tc>
          <w:tcPr>
            <w:tcW w:w="143" w:type="dxa"/>
          </w:tcPr>
          <w:p w:rsidR="00C21CC8" w:rsidRDefault="00C21CC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Международная </w:t>
            </w: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торговля и таможенное дело</w:t>
            </w:r>
          </w:p>
        </w:tc>
      </w:tr>
      <w:tr w:rsidR="00C21CC8" w:rsidRPr="006E0B1E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416"/>
        </w:trPr>
        <w:tc>
          <w:tcPr>
            <w:tcW w:w="143" w:type="dxa"/>
          </w:tcPr>
          <w:p w:rsidR="00C21CC8" w:rsidRPr="00332134" w:rsidRDefault="00C21CC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C21CC8" w:rsidRPr="006E0B1E" w:rsidTr="00332134">
        <w:trPr>
          <w:trHeight w:hRule="exact" w:val="465"/>
        </w:trPr>
        <w:tc>
          <w:tcPr>
            <w:tcW w:w="143" w:type="dxa"/>
          </w:tcPr>
          <w:p w:rsidR="00C21CC8" w:rsidRPr="00332134" w:rsidRDefault="00C21CC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C21CC8" w:rsidRPr="006E0B1E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1CC8" w:rsidRPr="00332134" w:rsidRDefault="00C21CC8"/>
        </w:tc>
      </w:tr>
      <w:tr w:rsidR="00C21CC8" w:rsidRPr="006E0B1E">
        <w:trPr>
          <w:trHeight w:hRule="exact" w:val="13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21CC8" w:rsidRPr="00332134" w:rsidRDefault="00C21CC8"/>
        </w:tc>
      </w:tr>
      <w:tr w:rsidR="00C21CC8" w:rsidRPr="006E0B1E">
        <w:trPr>
          <w:trHeight w:hRule="exact" w:val="96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478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 w:rsidTr="00332134">
        <w:trPr>
          <w:trHeight w:hRule="exact" w:val="639"/>
        </w:trPr>
        <w:tc>
          <w:tcPr>
            <w:tcW w:w="143" w:type="dxa"/>
          </w:tcPr>
          <w:p w:rsidR="00C21CC8" w:rsidRPr="00332134" w:rsidRDefault="00C21CC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 w:rsidTr="00332134">
        <w:trPr>
          <w:trHeight w:hRule="exact" w:val="563"/>
        </w:trPr>
        <w:tc>
          <w:tcPr>
            <w:tcW w:w="143" w:type="dxa"/>
          </w:tcPr>
          <w:p w:rsidR="00C21CC8" w:rsidRPr="00332134" w:rsidRDefault="00C21CC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 w:rsid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 </w:t>
            </w:r>
          </w:p>
        </w:tc>
      </w:tr>
      <w:tr w:rsidR="00C21CC8">
        <w:trPr>
          <w:trHeight w:hRule="exact" w:val="277"/>
        </w:trPr>
        <w:tc>
          <w:tcPr>
            <w:tcW w:w="143" w:type="dxa"/>
          </w:tcPr>
          <w:p w:rsidR="00C21CC8" w:rsidRPr="00332134" w:rsidRDefault="00C21CC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>
            <w:pPr>
              <w:spacing w:after="0" w:line="240" w:lineRule="auto"/>
              <w:rPr>
                <w:sz w:val="24"/>
                <w:szCs w:val="24"/>
              </w:rPr>
            </w:pPr>
          </w:p>
          <w:p w:rsidR="00C21CC8" w:rsidRDefault="006E0B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 w:rsidRPr="006E0B1E">
        <w:trPr>
          <w:trHeight w:hRule="exact" w:val="277"/>
        </w:trPr>
        <w:tc>
          <w:tcPr>
            <w:tcW w:w="143" w:type="dxa"/>
          </w:tcPr>
          <w:p w:rsidR="00C21CC8" w:rsidRDefault="00C21CC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Международная торговля и таможенное дело</w:t>
            </w:r>
          </w:p>
        </w:tc>
      </w:tr>
      <w:tr w:rsidR="00C21CC8" w:rsidRPr="006E0B1E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852" w:type="dxa"/>
          </w:tcPr>
          <w:p w:rsidR="00C21CC8" w:rsidRPr="00332134" w:rsidRDefault="00C21CC8"/>
        </w:tc>
        <w:tc>
          <w:tcPr>
            <w:tcW w:w="3403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277"/>
        </w:trPr>
        <w:tc>
          <w:tcPr>
            <w:tcW w:w="143" w:type="dxa"/>
          </w:tcPr>
          <w:p w:rsidR="00C21CC8" w:rsidRPr="00332134" w:rsidRDefault="00C21CC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Таранов Петр Владимирович _________________</w:t>
            </w:r>
          </w:p>
        </w:tc>
      </w:tr>
      <w:tr w:rsidR="00C21CC8" w:rsidRPr="006E0B1E" w:rsidTr="00332134">
        <w:trPr>
          <w:trHeight w:hRule="exact" w:val="459"/>
        </w:trPr>
        <w:tc>
          <w:tcPr>
            <w:tcW w:w="143" w:type="dxa"/>
          </w:tcPr>
          <w:p w:rsidR="00C21CC8" w:rsidRPr="00332134" w:rsidRDefault="00C21CC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д.э.н., профессор, Басенко Александр Михайлович _________________</w:t>
            </w:r>
          </w:p>
        </w:tc>
      </w:tr>
      <w:tr w:rsidR="00C21CC8" w:rsidRPr="006E0B1E">
        <w:trPr>
          <w:trHeight w:hRule="exact" w:val="138"/>
        </w:trPr>
        <w:tc>
          <w:tcPr>
            <w:tcW w:w="143" w:type="dxa"/>
          </w:tcPr>
          <w:p w:rsidR="00C21CC8" w:rsidRPr="00332134" w:rsidRDefault="00C21CC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</w:tr>
    </w:tbl>
    <w:p w:rsidR="00C21CC8" w:rsidRPr="00332134" w:rsidRDefault="006E0B1E">
      <w:pPr>
        <w:rPr>
          <w:sz w:val="0"/>
          <w:szCs w:val="0"/>
        </w:rPr>
      </w:pPr>
      <w:r w:rsidRPr="003321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1975"/>
        <w:gridCol w:w="1751"/>
        <w:gridCol w:w="4796"/>
        <w:gridCol w:w="973"/>
      </w:tblGrid>
      <w:tr w:rsidR="00C21C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21CC8" w:rsidRPr="006E0B1E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расширить современный механизм управления внешнеэкономической деятельностью; поэтапно исследовать теоретические и практические аспекты построения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внешнеэкономических отношений России со странами мировой экономики; выявить и рассмотреть основные проблемы внешней торговли Российской Федерации; изучить нормативно – правовые аспекты регулирования внешней торговли России со странами мирового хозяйства;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ассмотреть и тенденции развития интеграционных процессов в СНГ, их роль в развитии хозяйственных связей с Россией; выявить специфику государственного регулирования внешней торговли России со странами мирового хозяйства; изучить показатели таможенной статис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тики, внешней торговли, характеризующие динамику и структуру внешнеэкономических операций Российской Федерации; дать анализ эффективности внешней торговли России со странами мировой экономики.</w:t>
            </w:r>
            <w:proofErr w:type="gramEnd"/>
          </w:p>
        </w:tc>
      </w:tr>
      <w:tr w:rsidR="00C21CC8" w:rsidRPr="006E0B1E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 дисциплины: осмыслить понимание многообразия существующих в современном мире экономических систем; получить представление о реформе ВЭС России; показать роль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 в развитии национальной экономики и решении социально-экономических проблем; раскрыть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региональные проблемы России в области внешнеэкономических связей.</w:t>
            </w:r>
          </w:p>
        </w:tc>
      </w:tr>
      <w:tr w:rsidR="00C21CC8" w:rsidRPr="006E0B1E">
        <w:trPr>
          <w:trHeight w:hRule="exact" w:val="277"/>
        </w:trPr>
        <w:tc>
          <w:tcPr>
            <w:tcW w:w="766" w:type="dxa"/>
          </w:tcPr>
          <w:p w:rsidR="00C21CC8" w:rsidRPr="00332134" w:rsidRDefault="00C21CC8"/>
        </w:tc>
        <w:tc>
          <w:tcPr>
            <w:tcW w:w="2071" w:type="dxa"/>
          </w:tcPr>
          <w:p w:rsidR="00C21CC8" w:rsidRPr="00332134" w:rsidRDefault="00C21CC8"/>
        </w:tc>
        <w:tc>
          <w:tcPr>
            <w:tcW w:w="1844" w:type="dxa"/>
          </w:tcPr>
          <w:p w:rsidR="00C21CC8" w:rsidRPr="00332134" w:rsidRDefault="00C21CC8"/>
        </w:tc>
        <w:tc>
          <w:tcPr>
            <w:tcW w:w="5104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C21CC8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C21CC8" w:rsidRPr="006E0B1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C21CC8" w:rsidRPr="006E0B1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21CC8" w:rsidRPr="006E0B1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 таможенного дела и таможенной политики России</w:t>
            </w:r>
          </w:p>
        </w:tc>
      </w:tr>
      <w:tr w:rsidR="00C21CC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таможенного дела</w:t>
            </w:r>
          </w:p>
        </w:tc>
      </w:tr>
      <w:tr w:rsidR="00C21CC8" w:rsidRPr="006E0B1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Экономический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 таможенной территории ЕАЭС</w:t>
            </w:r>
          </w:p>
        </w:tc>
      </w:tr>
      <w:tr w:rsidR="00C21CC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C21CC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внешнеторговой деятельности</w:t>
            </w:r>
          </w:p>
        </w:tc>
      </w:tr>
      <w:tr w:rsidR="00C21CC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 торговля</w:t>
            </w:r>
          </w:p>
        </w:tc>
      </w:tr>
      <w:tr w:rsidR="00C21CC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Ценообразование во внешней торговле</w:t>
            </w:r>
          </w:p>
        </w:tc>
      </w:tr>
      <w:tr w:rsidR="00C21CC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Внешнеторговая документация</w:t>
            </w:r>
          </w:p>
        </w:tc>
      </w:tr>
      <w:tr w:rsidR="00C21CC8" w:rsidRPr="006E0B1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Запреты и ограничения внешнеторговой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</w:t>
            </w:r>
          </w:p>
        </w:tc>
      </w:tr>
      <w:tr w:rsidR="00C21CC8" w:rsidRPr="006E0B1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конвенции и соглашения по торговле</w:t>
            </w:r>
          </w:p>
        </w:tc>
      </w:tr>
      <w:tr w:rsidR="00C21CC8" w:rsidRPr="006E0B1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таможенного дела за рубежом</w:t>
            </w:r>
          </w:p>
        </w:tc>
      </w:tr>
      <w:tr w:rsidR="00C21CC8" w:rsidRPr="006E0B1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21CC8" w:rsidRPr="006E0B1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Практика по получению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 умений и опыта профессиональной деятельности</w:t>
            </w:r>
          </w:p>
        </w:tc>
      </w:tr>
      <w:tr w:rsidR="00C21CC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C21CC8">
        <w:trPr>
          <w:trHeight w:hRule="exact" w:val="277"/>
        </w:trPr>
        <w:tc>
          <w:tcPr>
            <w:tcW w:w="766" w:type="dxa"/>
          </w:tcPr>
          <w:p w:rsidR="00C21CC8" w:rsidRDefault="00C21CC8"/>
        </w:tc>
        <w:tc>
          <w:tcPr>
            <w:tcW w:w="2071" w:type="dxa"/>
          </w:tcPr>
          <w:p w:rsidR="00C21CC8" w:rsidRDefault="00C21CC8"/>
        </w:tc>
        <w:tc>
          <w:tcPr>
            <w:tcW w:w="1844" w:type="dxa"/>
          </w:tcPr>
          <w:p w:rsidR="00C21CC8" w:rsidRDefault="00C21CC8"/>
        </w:tc>
        <w:tc>
          <w:tcPr>
            <w:tcW w:w="5104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</w:tr>
      <w:tr w:rsidR="00C21CC8" w:rsidRPr="006E0B1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C21CC8" w:rsidRPr="006E0B1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ОПК-4:      способностью понимать </w:t>
            </w:r>
            <w:proofErr w:type="gramStart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экономические процессы</w:t>
            </w:r>
            <w:proofErr w:type="gramEnd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, происходящие в обществе, и анализировать тенденции развития</w:t>
            </w: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российской и мировой экономик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существующих в современном мире экономических систем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пользоваться нормативно-правовой базой организации торгово-экономических отношений в мировом хозяйстве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информацией о деятельности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 экономических организаций</w:t>
            </w:r>
          </w:p>
        </w:tc>
      </w:tr>
      <w:tr w:rsidR="00C21CC8" w:rsidRPr="006E0B1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ПК-11: умением осуществлять </w:t>
            </w:r>
            <w:proofErr w:type="gramStart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контроль за</w:t>
            </w:r>
            <w:proofErr w:type="gramEnd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соблюдением запретов и ограничений, установленных в соответствии с законодательством Таможенного союза и Российской Федерации о государственном регулировании внешнеторговой де</w:t>
            </w: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ятельности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="000B6B3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сновные законодательные и норма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тивно-правовые акты в сфере нетарифного регулирования ЕАЭС и РФ;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21CC8" w:rsidRPr="006E0B1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="000B6B3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существлять </w:t>
            </w:r>
            <w:proofErr w:type="gramStart"/>
            <w:r w:rsidR="000B6B3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="000B6B3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соблюде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нием </w:t>
            </w:r>
            <w:r w:rsidR="000B6B3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запретов и ограничений, установ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ленны</w:t>
            </w:r>
            <w:r w:rsidR="000B6B3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 в соответствии с законодатель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ством ЕАЭС и РФ о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государственном регулировании внешнеторговой деятельности;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r w:rsidR="000B6B3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авыками определения качества то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вара, его соответствия маркировке и сопроводительным документом;</w:t>
            </w:r>
          </w:p>
        </w:tc>
      </w:tr>
    </w:tbl>
    <w:p w:rsidR="00C21CC8" w:rsidRPr="00332134" w:rsidRDefault="006E0B1E">
      <w:pPr>
        <w:rPr>
          <w:sz w:val="0"/>
          <w:szCs w:val="0"/>
        </w:rPr>
      </w:pPr>
      <w:r w:rsidRPr="003321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35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C21C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1277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21CC8" w:rsidRPr="006E0B1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ПК-17: умением выявлять и анализировать угрозы </w:t>
            </w: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экономической безопасности страны при осуществлении профессиональной деятельности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факторы, обуславливающие </w:t>
            </w:r>
            <w:r w:rsidR="000B6B3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ческую безопасность страны в современных условиях развития.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21CC8" w:rsidRPr="006E0B1E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="000B6B3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пределять основные угрозы эконо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мической безопасности России в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 развития интеграционных процессов на пространстве ЕАЭС.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угроз экономической безопасности страны.</w:t>
            </w:r>
          </w:p>
        </w:tc>
      </w:tr>
      <w:tr w:rsidR="00C21CC8" w:rsidRPr="006E0B1E">
        <w:trPr>
          <w:trHeight w:hRule="exact" w:val="277"/>
        </w:trPr>
        <w:tc>
          <w:tcPr>
            <w:tcW w:w="993" w:type="dxa"/>
          </w:tcPr>
          <w:p w:rsidR="00C21CC8" w:rsidRPr="00332134" w:rsidRDefault="00C21CC8"/>
        </w:tc>
        <w:tc>
          <w:tcPr>
            <w:tcW w:w="3545" w:type="dxa"/>
          </w:tcPr>
          <w:p w:rsidR="00C21CC8" w:rsidRPr="00332134" w:rsidRDefault="00C21CC8"/>
        </w:tc>
        <w:tc>
          <w:tcPr>
            <w:tcW w:w="143" w:type="dxa"/>
          </w:tcPr>
          <w:p w:rsidR="00C21CC8" w:rsidRPr="00332134" w:rsidRDefault="00C21CC8"/>
        </w:tc>
        <w:tc>
          <w:tcPr>
            <w:tcW w:w="851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1135" w:type="dxa"/>
          </w:tcPr>
          <w:p w:rsidR="00C21CC8" w:rsidRPr="00332134" w:rsidRDefault="00C21CC8"/>
        </w:tc>
        <w:tc>
          <w:tcPr>
            <w:tcW w:w="1277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426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C21CC8" w:rsidTr="00301F0F">
        <w:trPr>
          <w:trHeight w:hRule="exact" w:val="6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21CC8" w:rsidRPr="006E0B1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Современный механизм управления внешнеэкономической деятельностью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</w:tr>
      <w:tr w:rsidR="00C21CC8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"Внешнеэкономическая деятельность и ее роль в функционировании национальной экономики. Вхождение России в мирохозяйственный процесс". Становление и развитие понятия внешнеэкономической деятельности. Развитие, наряду с вешней торговли, новых форм б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олее глубоко и многообразного экономического сотрудничества с иностранными партнерами, охватывающих научно – производственную, кредитно– финансовую, социально – культурную и другие сферы. Сохраняющееся значение внешней торговли разнообразными товарами, вкл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ючая услуги и работы, как основного показателя итоговых результатов осуществления всех видов внешнеэкономической деятельности.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управления ВЭД в России на уровне государства. Цели и принципы государственного регулирования. Организации, содейству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ющие развитию внешнеэкономической деятельности. Законодательство, регламентирующее ВЭД.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и формы внешнеэкономической деятельности. Влияние ВЭД на социально – экономическое развитие страны и ее регионов.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внешнеэкономических связей России, ее цел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и, приоритеты, последствия.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</w:tbl>
    <w:p w:rsidR="00C21CC8" w:rsidRDefault="006E0B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3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C21C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1277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21CC8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1.1 "Внешнеэкономическая деятельность и ее роль в функционировании национальной экономики. Вхождение России в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мирохозяйственный процесс". Становление и развитие понятия внешнеэкономической деятельности. Развитие, наряду с вешней торговли, новых форм более глубоко и многообразного экономического сотрудничества с иностранными партнерами, охватывающих научно – произв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одственную, кредитно– финансовую, социально – культурную и другие сферы. Сохраняющееся значение внешней торговли разнообразными товарами, включая услуги и работы, как основного показателя итоговых результатов осуществления всех видов внешнеэкономической де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управления ВЭД в России на уровне государства. Цели и принципы государственного регулирования. Организации, содействующие развитию внешнеэкономической деятельности. Законодательство, регламентирующее ВЭД.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и формы внешнеэкономич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еской деятельности. Влияние ВЭД на социально – экономическое развитие страны и ее регионов.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внешнеэкономических связей России, ее цели, приоритеты, последствия. /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"Внешнеэкономическая деятельность и ее роль в функционировании национальной экономики. Вхождение России в мирохозяйственный процесс". 1.  Становление и развитие потенциала внешнеэкономической деятельности.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Организация управления ВЭД в России на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уровне государства. Цели и принципы государственного регулирования внешнеэкономической деятельности.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Виды и формы ВЭД. Влияние внешнеэкономической деятельности на социально – экономическое формирование страны и ее регионов.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Реформа внешнеэкономическ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связей России, ее цели, приоритеты, последствия. /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</w:tbl>
    <w:p w:rsidR="00C21CC8" w:rsidRDefault="006E0B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11"/>
        <w:gridCol w:w="671"/>
        <w:gridCol w:w="1101"/>
        <w:gridCol w:w="1211"/>
        <w:gridCol w:w="671"/>
        <w:gridCol w:w="387"/>
        <w:gridCol w:w="944"/>
      </w:tblGrid>
      <w:tr w:rsidR="00C21C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1277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21CC8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"Внешнеторговая политика Российской Федерации: цели, задачи и пути реализации.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Показатели, характеризующие  участие России в мировом производстве, мировой торговле". Основные стратегические цели и задачи России во внешнеторговой деятельности в 90-е   и возможности использования зарубежного опыта. Теория и практика формирования внешне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торговой политики в России и за рубежом. Либерализация и протекционизм во внешнеторговой политике. Основные элементы внешнеэкономической политики. Федеральные, региональные аспекты внешнеторговой политики.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внешнеторговой политики Российской Федерации.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Формирование обновленной структуры импорта. Выявление и целенаправленное освоение перспективных целей российского экспорта товарн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страховых ниш на мировом рынке. Достижение наиболее  благоприятного торгового режима в отношениях с внешнеэкономическими па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ртнерами. Долгосрочное регулирование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валютно- финансовых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проблем. Сознание эффективной системы защиты внешнеэкономических интересов Российской Федерации.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"Внешнеторговая политика Российской Федерации: цели, задачи и пути реализации. Показатели, характеризующие  участие России в мировом производстве, мировой торговле". Основные стратегические цели и задачи России во внешнеторговой деятельности в 90-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   и возможности использования зарубежного опыта. Теория и практика формирования внешнеторговой политики в России и за рубежом. Либерализация и протекционизм во внешнеторговой политике. Основные элементы внешнеэкономической политики. Федеральные, регионал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ьные аспекты внешнеторговой политики.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внешнеторговой политики Российской Федерации. Формирование обновленной структуры импорта. Выявление и целенаправленное освоение перспективных целей российского экспорта товарн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страховых ниш на мировом рынке. Дос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тижение наиболее  благоприятного торгового режима в отношениях с внешнеэкономическими партнерами. Долгосрочное регулирование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валютно- финансовых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проблем. Сознание эффективной системы защиты внешнеэкономических интересов Российской Федерации. /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</w:tbl>
    <w:p w:rsidR="00C21CC8" w:rsidRDefault="006E0B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3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C21C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1277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21CC8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"Внешнеторговая политика Российской Федерации: цели, задачи и пути реализации. Показатели, характеризующие  участие России в мировом производстве,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мировой торговле". 1. Теория и практика формирования внешнеторговой политики в России и за рубежом. Либерализация и протекционизм во внешнеторговой политике.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Цели внешнеторговой политики РФ. Формирование обновленной структуры импорта. Выявление и целена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правленное освоение перспективы целей российского экспорта.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Основные задачи России во внешнеторговой деятельности. Курс на либерализацию внешней торговли и интеграцию российской экономики в мировое хозяйство. /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 w:rsidRPr="006E0B1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Региональные проблемы России в области торгов</w:t>
            </w:r>
            <w:proofErr w:type="gramStart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экономических отношений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C21CC8"/>
        </w:tc>
      </w:tr>
      <w:tr w:rsidR="00C21CC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"Экономические  отношения России с государствами ближнего зарубежья". Объективные предпосылки развития торгово-экономических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отношений России с бывшими республиками союза СССР. Особенности экономического развития стран – СНГ к началу реформ. Системные реформы. Типы системных реформ в зарубежных странах   - членах СНГ и государствах Балтии. Структура экономики. Уровень социально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экономического развития.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 состояние взаимных экономических связей. Выбор модели экономической взаимозависимости.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рыночного механизма регулирования валютной сферы.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Функционирование платежного механизма. Кредитно-финансовые платежно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-расчетные отношения. Совершенствование институциональных основ сотрудничества.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и проблемы торгов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России с зарубежными странами – членами СНГ и государствами Балтии.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Л1.3 Л1.4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</w:tbl>
    <w:p w:rsidR="00C21CC8" w:rsidRDefault="006E0B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3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C21C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1277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21CC8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"Экономические  отношения России с государствами ближнего зарубежья". Объективные предпосылки развития торгово-экономических отношений России с бывшими республиками союза СССР. Особенности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 развития стран – СНГ к началу реформ. Системные реформы. Типы системных реформ в зарубежных странах   - членах СНГ и государствах Балтии. Структура экономики. Уровень социально – экономического развития.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 состояние взаимных эконом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ических связей. Выбор модели экономической взаимозависимости.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рыночного механизма регулирования валютной сферы.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Функционирование платежного механизма. Кредитно-финансовые платежно-расчетные отношения. Совершенствование институциональных основ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и проблемы торгов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России с зарубежными странами – членами СНГ и государствами Балтии. /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 "Экономические  отношения России с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государствами ближнего зарубежья". 1. Объективные предпосылки развития торгов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России с бывшими республиками союза ССР.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Современное состояние взаимных экономических связей. Выбор модели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экономических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взаимосвязи.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Перспективы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 проблемы торгов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России с зарубежными странами – членами СГН и государства Балтии. /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</w:tbl>
    <w:p w:rsidR="00C21CC8" w:rsidRDefault="006E0B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2"/>
        <w:gridCol w:w="118"/>
        <w:gridCol w:w="810"/>
        <w:gridCol w:w="671"/>
        <w:gridCol w:w="1100"/>
        <w:gridCol w:w="1210"/>
        <w:gridCol w:w="671"/>
        <w:gridCol w:w="387"/>
        <w:gridCol w:w="944"/>
      </w:tblGrid>
      <w:tr w:rsidR="00C21C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1277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21CC8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"Торгово-экономические отношения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России с индустриально развитыми странами". Место работы и роль развитых стран в мировой экономике. Различия между странами по степени государственного регулирования. Основные  направления и характерные черты внешнеэкономической деятельности развитых стра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н. Прямые инвестиции. Международные валютно-расчетные отношения.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Европейский Союз в системе мировых связей. Особенности современного этапа расширения ЕС. Европейское экономическое пространство.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 отношения между Россией и западной Европой. Запа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дная Европа во внешнеэкономических связях РФ. Достоверно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равовая база для экономических отношений. Таможенное регулирование ЕС импорта из России. Сотрудничество в сфере науки.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экономического сотрудничества РФ с европейским Союзом.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США в миров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ой экономике. Мирохозяйственное положение США. Факторы мирового влияния  США. Приоритеты экономической политики и стратегии. Внешние факторы развития.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и проблемы торгов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российской Федерации со странами Северной Америки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НАФТА.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</w:tbl>
    <w:p w:rsidR="00C21CC8" w:rsidRDefault="006E0B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0"/>
        <w:gridCol w:w="133"/>
        <w:gridCol w:w="794"/>
        <w:gridCol w:w="679"/>
        <w:gridCol w:w="1100"/>
        <w:gridCol w:w="1209"/>
        <w:gridCol w:w="670"/>
        <w:gridCol w:w="386"/>
        <w:gridCol w:w="943"/>
      </w:tblGrid>
      <w:tr w:rsidR="00C21CC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1277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21CC8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2.2 "Торгово-экономические отношения России с индустриально развитыми странами". Место работы и роль развитых стран в мировой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экономике. Различия между странами по степени государственного регулирования. Основные  направления и характерные черты внешнеэкономической деятельности развитых стран. Прямые инвестиции. Международные валютно-расчетные отношения.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Европейский Союз в систем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 мировых связей. Особенности современного этапа расширения ЕС. Европейское экономическое пространство.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Экономические отношения между Россией и западной Европой. Западная Европа во внешнеэкономических связях РФ. Достоверно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равовая база для экономических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отношений. Таможенное регулирование ЕС импорта из России. Сотрудничество в сфере науки.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экономического сотрудничества РФ с европейским Союзом.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США в мировой экономике. Мирохозяйственное положение США. Факторы мирового влияния  США. Приоритеты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 политики и стратегии. Внешние факторы развития.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и проблемы торгов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российской Федерации со странами Северной Америки НАФТА. /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"Торгово-экономические отношения России с индустриально развитыми странами". 1. Место и роль развитых стран в мировой экономике. Основные направления и характерные черты внешнеэкономической деятельности развитых стран.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Экономические отношения между Рос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сией и Западной Европой. Перспективы экономического сотрудничества РФ с Европейским Союзом.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Перспективы и проблемы торгов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экономических отношений РФ со странами Северной Америки (НАФТА). /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Э3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ПК- 11 ПК-17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Л3.1</w:t>
            </w:r>
          </w:p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</w:tr>
      <w:tr w:rsidR="00C21CC8">
        <w:trPr>
          <w:trHeight w:hRule="exact" w:val="277"/>
        </w:trPr>
        <w:tc>
          <w:tcPr>
            <w:tcW w:w="993" w:type="dxa"/>
          </w:tcPr>
          <w:p w:rsidR="00C21CC8" w:rsidRDefault="00C21CC8"/>
        </w:tc>
        <w:tc>
          <w:tcPr>
            <w:tcW w:w="3545" w:type="dxa"/>
          </w:tcPr>
          <w:p w:rsidR="00C21CC8" w:rsidRDefault="00C21CC8"/>
        </w:tc>
        <w:tc>
          <w:tcPr>
            <w:tcW w:w="143" w:type="dxa"/>
          </w:tcPr>
          <w:p w:rsidR="00C21CC8" w:rsidRDefault="00C21CC8"/>
        </w:tc>
        <w:tc>
          <w:tcPr>
            <w:tcW w:w="851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135" w:type="dxa"/>
          </w:tcPr>
          <w:p w:rsidR="00C21CC8" w:rsidRDefault="00C21CC8"/>
        </w:tc>
        <w:tc>
          <w:tcPr>
            <w:tcW w:w="1277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426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</w:tr>
      <w:tr w:rsidR="00C21CC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C21CC8" w:rsidRPr="006E0B1E">
        <w:trPr>
          <w:trHeight w:hRule="exact" w:val="9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1.Предмет, метод, структура и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курса.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2.Современный механизм управления внешнеэкономической деятельностью (ВЭД).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3.Реформа внешнеэкономических связей </w:t>
            </w:r>
            <w:r w:rsidR="00784D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России, ее цели, приоритеты, по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следствия.</w:t>
            </w:r>
          </w:p>
        </w:tc>
      </w:tr>
    </w:tbl>
    <w:p w:rsidR="00C21CC8" w:rsidRPr="00332134" w:rsidRDefault="006E0B1E">
      <w:pPr>
        <w:rPr>
          <w:sz w:val="0"/>
          <w:szCs w:val="0"/>
        </w:rPr>
      </w:pPr>
      <w:r w:rsidRPr="003321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4"/>
        <w:gridCol w:w="971"/>
      </w:tblGrid>
      <w:tr w:rsidR="00C21CC8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21CC8" w:rsidRPr="006E0B1E" w:rsidTr="00784D63">
        <w:trPr>
          <w:trHeight w:hRule="exact" w:val="144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4.Организация управления ВЭД в РФ.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5.Органы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 ВЭД в РФ.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6.Организации, содействующие разви</w:t>
            </w:r>
            <w:r w:rsidR="00784D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тию внешнеэкономической деятель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7.Законодательство, регламентирующее ВЭД в России.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8.Виды и формы внешнеэкономической деятельности.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9.Проблемы и перспективы вхождения России в мировое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хозяйство.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10.Экономика России в переходный период. Уровень экономического и социального развития.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11.Формирование открытой экономики, как составной части реформ, проводимых в РФ.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12.Проблемы и перспективы дальнейшей международной экономической интеграции.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13.Единое информационное пространство – необходимая и важная  предпосылка интеграционного сотрудничества предприятий и фирм России с зарубежными партнерами.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14.Компетенция РФ и ее субъектов в области внешнеторговой деятельности.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15.Международные организац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ионные структуры в сфере внешнеэкономической деятельности.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16.Внешнеторговая политика РФ: цели, задачи и пути реализации.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17.Теория  и практика формирования внешнеторговой политики в России и за рубежом.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задачи России во внешнеторговой деятельн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19.Защита интересов отечественных экспортеров на внешних рынках.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20.Развитие законодательства РФ в сфере внешнеторговой деятельности.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21.Место и роль экономики России в мировом производстве, мировой торговле.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22.Показатели, характеризующие участие Ро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ссии в мировом производстве, мировой торговле.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23.Международный экономические сопоставления и структура ВВП.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24.Отрасли мирового хозяйства. Их структура. Соотношение отраслей в структуре мирового хозяйства.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25.Показатели, характеризующие участие России в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мировом производстве важнейших видов сырья, топлива, промышленной и сельскохозяйственной продукции.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26.Роль и участие РФ в мировой торговле.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27.Транснационализация внешнеэкономических связей. Внешнеэкономические связи  и феномен новоиндустриальности.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28.Ро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ль внешней торговли России в развитии национальной экономики и решении социально-экономических проблем.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29.Теории международной торговли. Практика регулирования внешнеторговых связей.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30.Современные тенденции в развитии мировой торговли.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31.Экспортные возм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ожности и импортные потребности РФ. Экспортная стратегия России.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32.Методы государственного регулирования внешнеторговой деятельности. Механизм экспортного и импортного контроля.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33.Конкурентоспособность на мировом рынке.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34.Основные факторы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 товара. Производительность труда – как основной показатель, определяющий товарную конкурентоспособность на мировом рынке.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35.Научно-технический потенциал страны – как  фактор обеспечивающий повышение товарной конкурентоспособности на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мировом рынке.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36.Индекс конкурентоспособности стран мира. Место России в «иерархической лестнице» конкурентоспособности среди индустриальных стран мира.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37.Валютно-финансовые аспекты развития внешней торговли.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38.Валютное регулирование экспортно-импортных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отношений.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39.Место банковского сегмента в обеспечении функционирования внешней торговли.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40.Современные  тенденции в мировом импорте капитала.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41.Динамика и размеры иностранных инвестиций в России. Характеристика основных видов инвестиций. Основные инвес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торы капитала в экономику России.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42.Влияние иностранных инвестиций на экономику России. Инвестиционный климат.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43.Учет национальных интересов в регулировании иностранных инвестиций в России и зарубежных стран.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44.Потенциал сотрудничества РФ с международны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 финансовыми организациями.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45.Современные международные экономические организации. Основные направления их деятельности.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46.Проблемы внешней задолженности. Рейтинг стран по размеру внешнего долга. Внешняя задолженность России.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47.Россия и Всемирная торг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овая организация (ВТО).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48.Основные цели и структура Всемирной торговой организации.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49.Этапы и ход присоединения России к ВТО: проблемы и перспективы. Присоединение России к ГАТТ (ВТО) – новый этап в освоении Россией мировых рынков.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50.Региональные пробле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мы России в области торгово-экономических отношений.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51.Экономические отношения России с государствами ближнего зарубежья.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52.Системные реформы. Типы системных реформ в зарубежных странах – членах СНГ и государствах Балтии.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53.Современное состояние взаимны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 экономических связей стран СНГ. Выбор модели экономической взаимозависимости.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54.Формирование рыночного механизма  регулирования внешней торговли стран СНГ.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55.Перспективы и проблемы торгово-экономических отношений России с зарубежными странами – членами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СНГ и государствами Балтии.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56.Торгово-экономические отношения России с индустриально – развитыми странами.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57.Основные направления и характерные черты внешнеэкономической деятельности развитых стран. Открытие экономики.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58.Экономические отношения между Р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оссией и Западной Европой.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59.Европейский Союз в системе мирохозяйственных связей. Европейское Экономическое пространство.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60.Таможенное регулирование ЕС импорта из России.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61.Перспективы экономического сотрудничества с ЕС.</w:t>
            </w:r>
          </w:p>
        </w:tc>
      </w:tr>
    </w:tbl>
    <w:p w:rsidR="00C21CC8" w:rsidRPr="00332134" w:rsidRDefault="006E0B1E">
      <w:pPr>
        <w:rPr>
          <w:sz w:val="0"/>
          <w:szCs w:val="0"/>
        </w:rPr>
      </w:pPr>
      <w:r w:rsidRPr="003321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779"/>
        <w:gridCol w:w="1915"/>
        <w:gridCol w:w="1894"/>
        <w:gridCol w:w="2130"/>
        <w:gridCol w:w="698"/>
        <w:gridCol w:w="1095"/>
      </w:tblGrid>
      <w:tr w:rsidR="00C21CC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127" w:type="dxa"/>
          </w:tcPr>
          <w:p w:rsidR="00C21CC8" w:rsidRDefault="00C21CC8"/>
        </w:tc>
        <w:tc>
          <w:tcPr>
            <w:tcW w:w="2269" w:type="dxa"/>
          </w:tcPr>
          <w:p w:rsidR="00C21CC8" w:rsidRDefault="00C21CC8"/>
        </w:tc>
        <w:tc>
          <w:tcPr>
            <w:tcW w:w="710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13</w:t>
            </w:r>
          </w:p>
        </w:tc>
      </w:tr>
      <w:tr w:rsidR="00C21CC8" w:rsidRPr="006E0B1E">
        <w:trPr>
          <w:trHeight w:hRule="exact" w:val="487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62.Россия и США в мировой экономике.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63.Перспективы и проблемы торгово-экономических отношений РФ со странами Северной Америки – НАФТА.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64.Экономические отношения России со странами Центральной и Восточной Европы (ЦВЕ).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65.Внешние факторы развития ЦВЕ.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Участие в международной экономической интеграции. Привлечение иностранных инвестиций. Итоги реформ во внешнеэкономической деятельности.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66.Торгово-экономические отношения РФ с развивающимися странами.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67.Внешнеэкономические связи развивающихся стран.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68.С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нижающаяся эффективность сырьевого экспорта. Промышленный экспорт – ключ к развитию.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69.Перспективы участия развивающихся стран в мировой торговле.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70.Иностранный капитал в развивающихся странах. Прямые иностранные инвестиции.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71.Перспективы экономических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 России со странами Азиатско-Тихоокеанского региона.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72.Торгово-экономические отношения России со странами Латинской Америки и Карибского бассейна.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73.Внешнеэкономические отношения России со странами тропической Африки.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74.Экономические отношения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 со странами Северной Африки и Ближнего Востока.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75.Российско-Китайские связи. Динамика и структура взаимной торговли. Взаимное движение  капиталов.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76.Экономический потенциал России и его уникальность.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77.Создание рыночной инфраструктуры.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российской модели рыночной экономики.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78.Внешние факторы развития. Показатели открытости экономики.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79.Конкурентные преимущества и слабость России. Конкурентоспособность отдельных ее отраслей экономики.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80.Проблемы международной специализации.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 модель международной специализации экономики России.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81.Товарная структура экспорта и импорта РФ.</w:t>
            </w:r>
          </w:p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82.Россия в мировой финансовой системе.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C21CC8" w:rsidRPr="006E0B1E">
        <w:trPr>
          <w:trHeight w:hRule="exact" w:val="277"/>
        </w:trPr>
        <w:tc>
          <w:tcPr>
            <w:tcW w:w="710" w:type="dxa"/>
          </w:tcPr>
          <w:p w:rsidR="00C21CC8" w:rsidRPr="00332134" w:rsidRDefault="00C21CC8"/>
        </w:tc>
        <w:tc>
          <w:tcPr>
            <w:tcW w:w="58" w:type="dxa"/>
          </w:tcPr>
          <w:p w:rsidR="00C21CC8" w:rsidRPr="00332134" w:rsidRDefault="00C21CC8"/>
        </w:tc>
        <w:tc>
          <w:tcPr>
            <w:tcW w:w="1929" w:type="dxa"/>
          </w:tcPr>
          <w:p w:rsidR="00C21CC8" w:rsidRPr="00332134" w:rsidRDefault="00C21CC8"/>
        </w:tc>
        <w:tc>
          <w:tcPr>
            <w:tcW w:w="1986" w:type="dxa"/>
          </w:tcPr>
          <w:p w:rsidR="00C21CC8" w:rsidRPr="00332134" w:rsidRDefault="00C21CC8"/>
        </w:tc>
        <w:tc>
          <w:tcPr>
            <w:tcW w:w="2127" w:type="dxa"/>
          </w:tcPr>
          <w:p w:rsidR="00C21CC8" w:rsidRPr="00332134" w:rsidRDefault="00C21CC8"/>
        </w:tc>
        <w:tc>
          <w:tcPr>
            <w:tcW w:w="2269" w:type="dxa"/>
          </w:tcPr>
          <w:p w:rsidR="00C21CC8" w:rsidRPr="00332134" w:rsidRDefault="00C21CC8"/>
        </w:tc>
        <w:tc>
          <w:tcPr>
            <w:tcW w:w="710" w:type="dxa"/>
          </w:tcPr>
          <w:p w:rsidR="00C21CC8" w:rsidRPr="00332134" w:rsidRDefault="00C21CC8"/>
        </w:tc>
        <w:tc>
          <w:tcPr>
            <w:tcW w:w="993" w:type="dxa"/>
          </w:tcPr>
          <w:p w:rsidR="00C21CC8" w:rsidRPr="00332134" w:rsidRDefault="00C21CC8"/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21CC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21CC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Стровский Л.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 деятельность предприятия: учеб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студентов вузов, обучающихся по экон.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21CC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Басенко А. М., Таранов П.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Торгово-экономические отношения России в современных условиях: 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C21CC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Суэтин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валютно-финансовые отношения: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C21CC8" w:rsidRPr="006E0B1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Пашковская, М.В.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Мировая экономика: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=455431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Университет «Синергия»,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8816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</w:t>
            </w:r>
            <w:r w:rsidR="006E0B1E"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ный доступ для зарегистрированн</w:t>
            </w:r>
            <w:r w:rsidR="006E0B1E"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 пользователей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21CC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21CC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Афанасьева И. И., Евтодиева Т. Е.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 деятельность предприятия: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21CC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C21CC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21CC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Воронкова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Внешнеэкономическая деятельность региона: учеб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C21CC8" w:rsidRPr="006E0B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Международной торговой палаты.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iccwbo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C21CC8" w:rsidRPr="006E0B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Информационно-аналитический портал «Таможня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tamognia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21CC8" w:rsidRPr="006E0B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Таможенно-логистический портал «Виртуальная таможня».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vch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21CC8" w:rsidRPr="006E0B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Российский таможенный портал «ТКС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.Р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21CC8" w:rsidRPr="006E0B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Федеральной таможенной службы.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C21CC8" w:rsidRPr="006E0B1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Международный таможенный электронный журнал.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worldcustomsjournal</w:t>
            </w: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21CC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21CC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C21CC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</w:tbl>
    <w:p w:rsidR="00C21CC8" w:rsidRDefault="006E0B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6"/>
        <w:gridCol w:w="4792"/>
        <w:gridCol w:w="976"/>
      </w:tblGrid>
      <w:tr w:rsidR="00C21CC8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C21CC8" w:rsidRDefault="00C21CC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C21CC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21CC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C21CC8">
        <w:trPr>
          <w:trHeight w:hRule="exact" w:val="277"/>
        </w:trPr>
        <w:tc>
          <w:tcPr>
            <w:tcW w:w="766" w:type="dxa"/>
          </w:tcPr>
          <w:p w:rsidR="00C21CC8" w:rsidRDefault="00C21CC8"/>
        </w:tc>
        <w:tc>
          <w:tcPr>
            <w:tcW w:w="3913" w:type="dxa"/>
          </w:tcPr>
          <w:p w:rsidR="00C21CC8" w:rsidRDefault="00C21CC8"/>
        </w:tc>
        <w:tc>
          <w:tcPr>
            <w:tcW w:w="5104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7. МАТЕРИАЛЬНО-ТЕХНИЧЕСКОЕ </w:t>
            </w: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ОБЕСПЕЧЕНИЕ ДИСЦИПЛИНЫ (МОДУЛЯ)</w:t>
            </w:r>
          </w:p>
        </w:tc>
      </w:tr>
      <w:tr w:rsidR="00C21CC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демонстрационное оборудование.</w:t>
            </w:r>
          </w:p>
        </w:tc>
      </w:tr>
      <w:tr w:rsidR="00C21CC8">
        <w:trPr>
          <w:trHeight w:hRule="exact" w:val="277"/>
        </w:trPr>
        <w:tc>
          <w:tcPr>
            <w:tcW w:w="766" w:type="dxa"/>
          </w:tcPr>
          <w:p w:rsidR="00C21CC8" w:rsidRDefault="00C21CC8"/>
        </w:tc>
        <w:tc>
          <w:tcPr>
            <w:tcW w:w="3913" w:type="dxa"/>
          </w:tcPr>
          <w:p w:rsidR="00C21CC8" w:rsidRDefault="00C21CC8"/>
        </w:tc>
        <w:tc>
          <w:tcPr>
            <w:tcW w:w="5104" w:type="dxa"/>
          </w:tcPr>
          <w:p w:rsidR="00C21CC8" w:rsidRDefault="00C21CC8"/>
        </w:tc>
        <w:tc>
          <w:tcPr>
            <w:tcW w:w="993" w:type="dxa"/>
          </w:tcPr>
          <w:p w:rsidR="00C21CC8" w:rsidRDefault="00C21CC8"/>
        </w:tc>
      </w:tr>
      <w:tr w:rsidR="00C21CC8" w:rsidRPr="006E0B1E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3321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C21CC8" w:rsidRPr="006E0B1E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21CC8" w:rsidRPr="00332134" w:rsidRDefault="006E0B1E">
            <w:pPr>
              <w:spacing w:after="0" w:line="240" w:lineRule="auto"/>
              <w:rPr>
                <w:sz w:val="19"/>
                <w:szCs w:val="19"/>
              </w:rPr>
            </w:pPr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Методические указания для </w:t>
            </w:r>
            <w:proofErr w:type="gramStart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3321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освоению дисциплины представлены в Приложении 2 к рабочей программе дисциплины.</w:t>
            </w:r>
          </w:p>
        </w:tc>
      </w:tr>
    </w:tbl>
    <w:p w:rsidR="006E0B1E" w:rsidRDefault="006E0B1E">
      <w:r>
        <w:br w:type="page"/>
      </w:r>
    </w:p>
    <w:p w:rsidR="006E0B1E" w:rsidRDefault="006E0B1E" w:rsidP="006E0B1E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2715" cy="9266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1E" w:rsidRDefault="006E0B1E" w:rsidP="006E0B1E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eastAsia="x-none"/>
        </w:rPr>
      </w:pPr>
    </w:p>
    <w:p w:rsidR="006E0B1E" w:rsidRDefault="006E0B1E" w:rsidP="006E0B1E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6E0B1E" w:rsidRDefault="006E0B1E" w:rsidP="006E0B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begin"/>
      </w:r>
      <w:r w:rsidRPr="006E0B1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TOC</w:instrText>
      </w:r>
      <w:r w:rsidRPr="006E0B1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o</w:instrText>
      </w:r>
      <w:r w:rsidRPr="006E0B1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"1-3"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h</w:instrText>
      </w:r>
      <w:r w:rsidRPr="006E0B1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z</w:instrText>
      </w:r>
      <w:r w:rsidRPr="006E0B1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\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instrText>u</w:instrText>
      </w:r>
      <w:r w:rsidRPr="006E0B1E">
        <w:rPr>
          <w:rFonts w:ascii="Times New Roman" w:eastAsia="Times New Roman" w:hAnsi="Times New Roman" w:cs="Times New Roman"/>
          <w:color w:val="000000"/>
          <w:sz w:val="28"/>
          <w:szCs w:val="28"/>
        </w:rPr>
        <w:instrText xml:space="preserve"> </w:instrTex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separate"/>
      </w:r>
      <w:hyperlink r:id="rId9" w:anchor="_Toc480487761" w:history="1">
        <w:r w:rsidRPr="006E0B1E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6E0B1E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6E0B1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6E0B1E" w:rsidRPr="006E0B1E" w:rsidRDefault="006E0B1E" w:rsidP="006E0B1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0" w:anchor="_Toc480487762" w:history="1">
        <w:r w:rsidRPr="006E0B1E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6E0B1E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6E0B1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</w:t>
      </w:r>
    </w:p>
    <w:p w:rsidR="006E0B1E" w:rsidRPr="006E0B1E" w:rsidRDefault="006E0B1E" w:rsidP="006E0B1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1" w:anchor="_Toc480487763" w:history="1">
        <w:r w:rsidRPr="006E0B1E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6E0B1E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6E0B1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5</w:t>
      </w:r>
    </w:p>
    <w:p w:rsidR="006E0B1E" w:rsidRPr="006E0B1E" w:rsidRDefault="006E0B1E" w:rsidP="006E0B1E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</w:rPr>
      </w:pPr>
      <w:hyperlink r:id="rId12" w:anchor="_Toc480487764" w:history="1">
        <w:r w:rsidRPr="006E0B1E">
          <w:rPr>
            <w:rStyle w:val="a3"/>
            <w:rFonts w:ascii="Times New Roman" w:eastAsia="Times New Roman" w:hAnsi="Times New Roman" w:cs="Times New Roman"/>
            <w:noProof/>
            <w:color w:val="000000"/>
            <w:sz w:val="24"/>
            <w:szCs w:val="24"/>
            <w:u w:val="non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6E0B1E">
          <w:rPr>
            <w:rStyle w:val="a3"/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u w:val="none"/>
          </w:rPr>
          <w:tab/>
        </w:r>
      </w:hyperlink>
      <w:r w:rsidRPr="006E0B1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16</w:t>
      </w:r>
    </w:p>
    <w:p w:rsidR="006E0B1E" w:rsidRPr="006E0B1E" w:rsidRDefault="006E0B1E" w:rsidP="006E0B1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6E0B1E" w:rsidRPr="006E0B1E" w:rsidRDefault="006E0B1E" w:rsidP="006E0B1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E0B1E" w:rsidRDefault="006E0B1E" w:rsidP="006E0B1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6E0B1E" w:rsidRDefault="006E0B1E" w:rsidP="006E0B1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6E0B1E" w:rsidRDefault="006E0B1E" w:rsidP="006E0B1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6E0B1E" w:rsidRPr="006E0B1E" w:rsidRDefault="006E0B1E" w:rsidP="006E0B1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6E0B1E" w:rsidRPr="006E0B1E" w:rsidRDefault="006E0B1E" w:rsidP="006E0B1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6E0B1E" w:rsidRPr="006E0B1E" w:rsidRDefault="006E0B1E" w:rsidP="006E0B1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6E0B1E" w:rsidRPr="006E0B1E" w:rsidRDefault="006E0B1E" w:rsidP="006E0B1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6E0B1E" w:rsidRPr="006E0B1E" w:rsidRDefault="006E0B1E" w:rsidP="006E0B1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6E0B1E" w:rsidRPr="006E0B1E" w:rsidRDefault="006E0B1E" w:rsidP="006E0B1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6E0B1E" w:rsidRPr="006E0B1E" w:rsidRDefault="006E0B1E" w:rsidP="006E0B1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6E0B1E" w:rsidRPr="006E0B1E" w:rsidRDefault="006E0B1E" w:rsidP="006E0B1E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6E0B1E" w:rsidRDefault="006E0B1E" w:rsidP="006E0B1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6E0B1E" w:rsidRDefault="006E0B1E" w:rsidP="006E0B1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6E0B1E" w:rsidRDefault="006E0B1E" w:rsidP="006E0B1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6E0B1E" w:rsidRDefault="006E0B1E" w:rsidP="006E0B1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6E0B1E" w:rsidRDefault="006E0B1E" w:rsidP="006E0B1E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6E0B1E" w:rsidRDefault="006E0B1E" w:rsidP="006E0B1E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bookmarkStart w:id="1" w:name="_Toc453750942"/>
      <w: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lastRenderedPageBreak/>
        <w:t>1</w:t>
      </w:r>
      <w:r w:rsidRPr="006E0B1E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Перечень компетенций с указанием этапов их формирования в процессе освоения образовательной программы</w:t>
      </w:r>
      <w:bookmarkEnd w:id="1"/>
    </w:p>
    <w:p w:rsidR="006E0B1E" w:rsidRDefault="006E0B1E" w:rsidP="006E0B1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E0B1E" w:rsidRDefault="006E0B1E" w:rsidP="006E0B1E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bookmarkStart w:id="2" w:name="_Toc453750943"/>
      <w: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2</w:t>
      </w:r>
      <w:r w:rsidRPr="006E0B1E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 </w:t>
      </w:r>
    </w:p>
    <w:p w:rsidR="006E0B1E" w:rsidRPr="006E0B1E" w:rsidRDefault="006E0B1E" w:rsidP="006E0B1E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</w:p>
    <w:p w:rsidR="006E0B1E" w:rsidRPr="006E0B1E" w:rsidRDefault="006E0B1E" w:rsidP="006E0B1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pPr w:leftFromText="180" w:rightFromText="180" w:bottomFromText="200" w:vertAnchor="text" w:tblpY="1"/>
        <w:tblOverlap w:val="never"/>
        <w:tblW w:w="92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3928"/>
        <w:gridCol w:w="2238"/>
        <w:gridCol w:w="1360"/>
      </w:tblGrid>
      <w:tr w:rsidR="006E0B1E" w:rsidTr="006E0B1E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Default="006E0B1E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Default="006E0B1E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Показатели </w:t>
            </w:r>
          </w:p>
          <w:p w:rsidR="006E0B1E" w:rsidRDefault="006E0B1E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оценивания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Default="006E0B1E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Default="006E0B1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</w:t>
            </w:r>
          </w:p>
          <w:p w:rsidR="006E0B1E" w:rsidRDefault="006E0B1E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оценивания</w:t>
            </w:r>
          </w:p>
        </w:tc>
      </w:tr>
      <w:tr w:rsidR="006E0B1E" w:rsidRPr="006E0B1E" w:rsidTr="006E0B1E">
        <w:trPr>
          <w:trHeight w:val="610"/>
        </w:trPr>
        <w:tc>
          <w:tcPr>
            <w:tcW w:w="92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B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ОПК-4: </w:t>
            </w:r>
            <w:r w:rsidRPr="006E0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 понимать </w:t>
            </w:r>
            <w:proofErr w:type="gramStart"/>
            <w:r w:rsidRPr="006E0B1E"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экономические процессы</w:t>
            </w:r>
            <w:proofErr w:type="gramEnd"/>
            <w:r w:rsidRPr="006E0B1E">
              <w:rPr>
                <w:rFonts w:ascii="Times New Roman" w:hAnsi="Times New Roman" w:cs="Times New Roman"/>
                <w:b/>
                <w:sz w:val="24"/>
                <w:szCs w:val="24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6E0B1E" w:rsidTr="006E0B1E">
        <w:trPr>
          <w:trHeight w:val="1170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0B1E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 – типы существующих в современном мире экономических систем;</w:t>
            </w:r>
          </w:p>
          <w:p w:rsidR="006E0B1E" w:rsidRPr="006E0B1E" w:rsidRDefault="006E0B1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- особенности реформы внешнеэкономических связей России – ее цели, приоритеты и последствия;</w:t>
            </w:r>
          </w:p>
          <w:p w:rsidR="006E0B1E" w:rsidRPr="006E0B1E" w:rsidRDefault="006E0B1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- роль внешней торговли России в развитии национальной экономики и решении социально-экономических проблем;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и описание сущности </w:t>
            </w:r>
            <w:proofErr w:type="gramStart"/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экономических процессов</w:t>
            </w:r>
            <w:proofErr w:type="gramEnd"/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 и явлений в российской и мировой экономиках;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поиск и сбор необходимой литературы;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составленный обзор основных экономических определений.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раскрытие типов существующих в современном мире экономических систем;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умение пользоваться дополнительной литературой при подготовке к практическим занятиям;</w:t>
            </w:r>
            <w:r w:rsidRPr="006E0B1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полнота и содержательность ответа; 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iCs/>
                <w:sz w:val="24"/>
                <w:szCs w:val="24"/>
              </w:rPr>
              <w:t>достоверность и логичность подготовленных выступлений.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Тест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Реферат</w:t>
            </w:r>
          </w:p>
          <w:p w:rsidR="006E0B1E" w:rsidRDefault="006E0B1E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6E0B1E" w:rsidRDefault="006E0B1E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6E0B1E" w:rsidRDefault="006E0B1E">
            <w:pPr>
              <w:spacing w:after="0"/>
              <w:rPr>
                <w:rFonts w:ascii="Times New Roman" w:hAnsi="Times New Roman" w:cs="Times New Roman"/>
                <w:iCs/>
              </w:rPr>
            </w:pPr>
          </w:p>
          <w:p w:rsidR="006E0B1E" w:rsidRDefault="006E0B1E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</w:tr>
      <w:tr w:rsidR="006E0B1E" w:rsidTr="006E0B1E">
        <w:trPr>
          <w:trHeight w:val="1168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 – пользоваться нормативно-правовой базой организации торгово-экономических отношений в мировом хозяйстве;</w:t>
            </w:r>
          </w:p>
          <w:p w:rsidR="006E0B1E" w:rsidRPr="006E0B1E" w:rsidRDefault="006E0B1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- пользоваться понятийным аппаратом данной дисциплины.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баз данных;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240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iCs/>
                <w:sz w:val="24"/>
                <w:szCs w:val="24"/>
              </w:rPr>
              <w:t>целенаправленность поиска и отбора информации.</w:t>
            </w:r>
          </w:p>
        </w:tc>
        <w:tc>
          <w:tcPr>
            <w:tcW w:w="1809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Тест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Реферат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0B1E" w:rsidTr="006E0B1E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</w:t>
            </w: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определения и анализа деятельности международных экономических организаций;</w:t>
            </w:r>
          </w:p>
          <w:p w:rsidR="006E0B1E" w:rsidRPr="006E0B1E" w:rsidRDefault="006E0B1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- понимания </w:t>
            </w:r>
            <w:proofErr w:type="gramStart"/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экономических процессов</w:t>
            </w:r>
            <w:proofErr w:type="gramEnd"/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, происходящих в обществе, и анализировать тенденции развития российской и мировой экономик.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составленный обзор места и роли системы таможенных органов в структуре государственного управления;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>умение искать и анализировать информацию о деятельности таможенных органов и международных организаций;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приводить примеры;  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sz w:val="24"/>
                <w:szCs w:val="24"/>
              </w:rPr>
              <w:t xml:space="preserve">умение отстаивать свою позицию; </w:t>
            </w:r>
          </w:p>
          <w:p w:rsidR="006E0B1E" w:rsidRPr="006E0B1E" w:rsidRDefault="006E0B1E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0B1E">
              <w:rPr>
                <w:rFonts w:ascii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Тест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Реферат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0B1E" w:rsidRPr="006E0B1E" w:rsidTr="006E0B1E">
        <w:trPr>
          <w:trHeight w:val="1168"/>
        </w:trPr>
        <w:tc>
          <w:tcPr>
            <w:tcW w:w="926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ПК-11 - </w:t>
            </w:r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умение осуществлять </w:t>
            </w:r>
            <w:proofErr w:type="gramStart"/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t>контроль за</w:t>
            </w:r>
            <w:proofErr w:type="gramEnd"/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соблюдением запретов и ограничений, установленных в соответствии с законодательством Таможенного союза и Российской Федерации о государственном регулировании внешнеторговой деятельности;</w:t>
            </w:r>
          </w:p>
        </w:tc>
      </w:tr>
      <w:tr w:rsidR="006E0B1E" w:rsidTr="006E0B1E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- основные законодательные и нормативно-правовые акты в сфере нетарифного регулирования ЕАЭС и РФ;</w:t>
            </w:r>
          </w:p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- виды запретов и ограничений во внешнеторговой деятельности и порядок их применения;</w:t>
            </w:r>
          </w:p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- механизм защиты прав интеллектуальной собственности таможенными органами РФ.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Рассмотрены виды запретов и ограничений во внешнеторговой деятельности и порядок их применения.</w:t>
            </w:r>
          </w:p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Раскрыт принцип </w:t>
            </w:r>
            <w:proofErr w:type="gramStart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контроля за</w:t>
            </w:r>
            <w:proofErr w:type="gramEnd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запретов и ограничений.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Тест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Реферат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6E0B1E" w:rsidTr="006E0B1E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- осуществлять </w:t>
            </w:r>
            <w:proofErr w:type="gramStart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контроль за</w:t>
            </w:r>
            <w:proofErr w:type="gramEnd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соблюдением запретов и ограничений, установленных в соответствии с законодательством ЕАЭС и РФ о государственном регулировании внешнеторговой деятельности;</w:t>
            </w:r>
          </w:p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- обеспечивать защиту прав интеллектуальной собственности.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Осуществлен порядок применения запретов и ограничений к перемещению отдельных категорий товаров через таможенную границу ЕАЭС.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Сформирован перечень товаров, относящихся к отдельной категории товаров.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Тест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Реферат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6E0B1E" w:rsidTr="006E0B1E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В</w:t>
            </w:r>
            <w:proofErr w:type="gramEnd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 - </w:t>
            </w:r>
            <w:proofErr w:type="gramStart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навыками</w:t>
            </w:r>
            <w:proofErr w:type="gramEnd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определения качества товара, его соответствия маркировке и сопроводительным документом;</w:t>
            </w:r>
          </w:p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- навыками контроля достоверности документов, подтверждающих соблюдения запретов и ограничений внешнеторговой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Установлены навыки контроля достоверности документов, подтверждающих соблюдения запретов и ограничений внешнеторговой деятельности.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Владение информацией о порядке применения запретов и ограничений во внешнеторговой деятельности.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Тест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Реферат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6E0B1E" w:rsidRPr="006E0B1E" w:rsidTr="006E0B1E">
        <w:trPr>
          <w:trHeight w:val="740"/>
        </w:trPr>
        <w:tc>
          <w:tcPr>
            <w:tcW w:w="9268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ПК-17 - </w:t>
            </w:r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умение выявлять и анализировать угрозы экономической безопасности страны при осуществлении профессиональной деятельности;</w:t>
            </w:r>
          </w:p>
        </w:tc>
      </w:tr>
      <w:tr w:rsidR="006E0B1E" w:rsidTr="006E0B1E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t>З</w:t>
            </w:r>
            <w:proofErr w:type="gramEnd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- факторы, обуславливающие экономическую безопасность страны в современных условиях развития.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Рассмотрена классификация угроз экономической безопасности.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Полностью раскрыта классификация угроз экономической безопасности.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Тест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Реферат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6E0B1E" w:rsidTr="006E0B1E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t>У</w:t>
            </w: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- определять основные угрозы экономической безопасности России в условиях развития интеграционных процессов на пространстве ЕАЭС.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Прогнозирование угроз экономической безопасности России.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Представлен перечень угроз экономической безопасности и приведен пример по предупреждению и устранению угроз.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Тест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Реферат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6E0B1E" w:rsidTr="006E0B1E">
        <w:trPr>
          <w:trHeight w:val="1168"/>
        </w:trPr>
        <w:tc>
          <w:tcPr>
            <w:tcW w:w="278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6E0B1E">
              <w:rPr>
                <w:rFonts w:ascii="Times New Roman" w:hAnsi="Times New Roman" w:cs="Times New Roman"/>
                <w:b/>
                <w:sz w:val="26"/>
                <w:szCs w:val="26"/>
              </w:rPr>
              <w:t>В</w:t>
            </w:r>
            <w:proofErr w:type="gramEnd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proofErr w:type="gramStart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навыками</w:t>
            </w:r>
            <w:proofErr w:type="gramEnd"/>
            <w:r w:rsidRPr="006E0B1E">
              <w:rPr>
                <w:rFonts w:ascii="Times New Roman" w:hAnsi="Times New Roman" w:cs="Times New Roman"/>
                <w:sz w:val="26"/>
                <w:szCs w:val="26"/>
              </w:rPr>
              <w:t xml:space="preserve"> анализа угроз экономической безопасности страны.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Изложены принципы выявления угроз экономической безопасности и представлены меры по их предупреждению или устранению.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0B1E" w:rsidRPr="006E0B1E" w:rsidRDefault="006E0B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E0B1E">
              <w:rPr>
                <w:rFonts w:ascii="Times New Roman" w:hAnsi="Times New Roman" w:cs="Times New Roman"/>
                <w:sz w:val="26"/>
                <w:szCs w:val="26"/>
              </w:rPr>
              <w:t>Выявлена и дана оценка угрозам экономической  и иных видов национальной безопасности Российской Федерации.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Тест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Реферат</w:t>
            </w:r>
          </w:p>
          <w:p w:rsidR="006E0B1E" w:rsidRDefault="006E0B1E">
            <w:pPr>
              <w:spacing w:after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</w:tbl>
    <w:p w:rsidR="006E0B1E" w:rsidRDefault="006E0B1E" w:rsidP="006E0B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6E0B1E" w:rsidRDefault="006E0B1E" w:rsidP="006E0B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</w:rPr>
      </w:pPr>
    </w:p>
    <w:p w:rsidR="006E0B1E" w:rsidRPr="006E0B1E" w:rsidRDefault="006E0B1E" w:rsidP="006E0B1E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b/>
          <w:sz w:val="28"/>
          <w:szCs w:val="28"/>
        </w:rPr>
        <w:t xml:space="preserve">2.2 Шкалы оценивания:   </w:t>
      </w:r>
    </w:p>
    <w:p w:rsidR="006E0B1E" w:rsidRPr="006E0B1E" w:rsidRDefault="006E0B1E" w:rsidP="006E0B1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6E0B1E" w:rsidRPr="006E0B1E" w:rsidRDefault="006E0B1E" w:rsidP="006E0B1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lastRenderedPageBreak/>
        <w:t>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6E0B1E" w:rsidRPr="006E0B1E" w:rsidRDefault="006E0B1E" w:rsidP="006E0B1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E0B1E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  усвоил основную литературу, рекомендованную в рабочей программе дисциплины;</w:t>
      </w:r>
    </w:p>
    <w:p w:rsidR="006E0B1E" w:rsidRPr="006E0B1E" w:rsidRDefault="006E0B1E" w:rsidP="006E0B1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E0B1E" w:rsidRPr="006E0B1E" w:rsidRDefault="006E0B1E" w:rsidP="006E0B1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E0B1E" w:rsidRPr="006E0B1E" w:rsidRDefault="006E0B1E" w:rsidP="006E0B1E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</w:pPr>
      <w:bookmarkStart w:id="3" w:name="_Toc453750944"/>
    </w:p>
    <w:p w:rsidR="006E0B1E" w:rsidRDefault="006E0B1E" w:rsidP="006E0B1E">
      <w:pP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3</w:t>
      </w:r>
      <w:r w:rsidRPr="006E0B1E">
        <w:rPr>
          <w:rFonts w:ascii="Times New Roman" w:eastAsia="Times New Roman" w:hAnsi="Times New Roman" w:cs="Times New Roman"/>
          <w:b/>
          <w:sz w:val="28"/>
          <w:szCs w:val="24"/>
          <w:lang w:eastAsia="x-none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E0B1E" w:rsidRDefault="006E0B1E" w:rsidP="006E0B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6E0B1E" w:rsidRPr="006E0B1E" w:rsidRDefault="006E0B1E" w:rsidP="006E0B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0B1E" w:rsidRPr="006E0B1E" w:rsidRDefault="006E0B1E" w:rsidP="006E0B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E0B1E" w:rsidRPr="006E0B1E" w:rsidRDefault="006E0B1E" w:rsidP="006E0B1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6E0B1E" w:rsidRPr="006E0B1E" w:rsidRDefault="006E0B1E" w:rsidP="006E0B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0B1E" w:rsidRPr="006E0B1E" w:rsidRDefault="006E0B1E" w:rsidP="006E0B1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6E0B1E" w:rsidRPr="006E0B1E" w:rsidRDefault="006E0B1E" w:rsidP="006E0B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B1E" w:rsidRPr="006E0B1E" w:rsidRDefault="006E0B1E" w:rsidP="006E0B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6E0B1E" w:rsidRPr="006E0B1E" w:rsidRDefault="006E0B1E" w:rsidP="006E0B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6E0B1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по дисциплине  «Торгово-экономические отношения России в современных условиях»</w:t>
      </w: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Предмет, метод, структура и задачи курса.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Современный механизм управления внешнеэкономической деятельностью (ВЭД).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Реформа внешнеэкономических связей России, ее цели, приоритеты, последствия.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Организация управления ВЭД в РФ.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Органы регулирования ВЭД в РФ.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Организации, содействующие развитию внешнеэкономической деятельности.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Законодательство, регламентирующее ВЭД в России.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Виды и формы внешнеэкономической деятельности.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Проблемы и перспективы вхождения России в мировое хозяйство.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Экономика России в переходный период. Уровень экономического и социального развития.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открытой экономики, как составной части реформ, проводимых в 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lastRenderedPageBreak/>
        <w:t>РФ.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Проблемы и перспективы дальнейшей международной экономической интеграции.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Единое информационное пространство – необходимая и важная  предпосылка интеграционного сотрудничества предприятий и фирм России с зарубежными партнерами.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Компетенция РФ и ее субъектов в области внешнеторговой деятельности.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Международные организационные структуры в сфере внешнеэкономической деятельности.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Внешнеторговая политика РФ: цели, задачи и пути реализации.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Теория  и практика формирования внешнеторговой политики в России и за рубежом.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Основные задачи России во внешнеторговой деятельности.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Защита интересов отечественных экспортеров на внешних рынках.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Развитие законодательства РФ в сфере внешнеторговой деятельности.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Место и роль экономики России в мировом производстве, мировой торговле.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Показатели, характеризующие участие России в мировом производстве, мировой торговле.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Международный экономические сопоставления и структура ВВП.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Отрасли мирового хозяйства. Их структура. Соотношение отраслей в структуре мирового хозяйства.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Показатели, характеризующие участие России в мировом производстве важнейших видов сырья, топлива, промышленной и сельскохозяйственной продукции.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Роль и участие РФ в мировой торговле.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Транснационализация внешнеэкономических связей. Внешнеэкономические связи  и феномен новоиндустриальности.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Роль внешней торговли России в развитии национальной экономики и решении социально-экономических проблем.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Теории международной торговли. Практика регулирования внешнеторговых связей.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Современные тенденции в развитии мировой торговли.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Экспортные возможности и импортные потребности РФ. </w:t>
      </w:r>
      <w:r>
        <w:rPr>
          <w:rFonts w:ascii="Times New Roman" w:eastAsia="Times New Roman" w:hAnsi="Times New Roman" w:cs="Times New Roman"/>
          <w:sz w:val="28"/>
          <w:szCs w:val="28"/>
        </w:rPr>
        <w:t>Экспортная стратегия России.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Методы государственного регулирования внешнеторговой деятельности. </w:t>
      </w:r>
      <w:r>
        <w:rPr>
          <w:rFonts w:ascii="Times New Roman" w:eastAsia="Times New Roman" w:hAnsi="Times New Roman" w:cs="Times New Roman"/>
          <w:sz w:val="28"/>
          <w:szCs w:val="28"/>
        </w:rPr>
        <w:t>Механизм экспортного и импортного контроля.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Конкурентоспособность на мировом рынке.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Основные факторы конкурентоспособности товара. Производительность труда – как основной показатель, определяющий товарную конкурентоспособность на мировом рынке.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Научно-технический потенциал страны – как  фактор обеспечивающий повышение товарной конкурентоспособности на мировом рынке.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Индекс конкурентоспособности стран мира. Место России в «иерархической лестнице» конкурентоспособности среди индустриальных стран мира.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Валютно-финансовые аспекты развития внешней торговли.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Валютное регулирование экспортно-импортных отношений.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Место банковского сегмента в обеспечении функционирования внешней торговли.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lastRenderedPageBreak/>
        <w:t>Современные  тенденции в мировом импорте капитала.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Динамика и размеры иностранных инвестиций в России. Характеристика основных видов инвестиций. Основные инвесторы капитала в экономику России.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Влияние иностранных инвестиций на экономику России. </w:t>
      </w:r>
      <w:r>
        <w:rPr>
          <w:rFonts w:ascii="Times New Roman" w:eastAsia="Times New Roman" w:hAnsi="Times New Roman" w:cs="Times New Roman"/>
          <w:sz w:val="28"/>
          <w:szCs w:val="28"/>
        </w:rPr>
        <w:t>Инвестиционный климат.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Учет национальных интересов в регулировании иностранных инвестиций в России и зарубежных стран.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Потенциал сотрудничества РФ с международными финансовыми организациями.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Современные международные экономические организации. Основные направления их деятельности.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Проблемы внешней задолженности. Рейтинг стран по размеру внешнего долга. </w:t>
      </w:r>
      <w:r>
        <w:rPr>
          <w:rFonts w:ascii="Times New Roman" w:eastAsia="Times New Roman" w:hAnsi="Times New Roman" w:cs="Times New Roman"/>
          <w:sz w:val="28"/>
          <w:szCs w:val="28"/>
        </w:rPr>
        <w:t>Внешняя задолженность России.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Россия и Всемирная торговая организация (ВТО).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Основные цели и структура Всемирной торговой организации.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Этапы и ход присоединения России к ВТО: проблемы и перспективы. Присоединение России к ГАТТ (ВТО) – новый этап в освоении Россией мировых рынков.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Региональные проблемы России в области торгово-экономических отношений.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Экономические отношения России с государствами ближнего зарубежья.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Системные реформы. Типы системных реформ в зарубежных странах – членах СНГ и государствах Балтии.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Современное состояние взаимных экономических связей стран СНГ. </w:t>
      </w:r>
      <w:r>
        <w:rPr>
          <w:rFonts w:ascii="Times New Roman" w:eastAsia="Times New Roman" w:hAnsi="Times New Roman" w:cs="Times New Roman"/>
          <w:sz w:val="28"/>
          <w:szCs w:val="28"/>
        </w:rPr>
        <w:t>Выбор модели экономической взаимозависимости.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Формирование рыночного механизма  регулирования внешней торговли стран СНГ.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Перспективы и проблемы торгово-экономических отношений России с зарубежными странами – членами СНГ и государствами Балтии.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Торгово-экономические отношения России с индустриально – развитыми странами.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Основные направления и характерные черты внешнеэкономической деятельности развитых стран. </w:t>
      </w:r>
      <w:r>
        <w:rPr>
          <w:rFonts w:ascii="Times New Roman" w:eastAsia="Times New Roman" w:hAnsi="Times New Roman" w:cs="Times New Roman"/>
          <w:sz w:val="28"/>
          <w:szCs w:val="28"/>
        </w:rPr>
        <w:t>Открытие экономики.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Экономические отношения между Россией и Западной Европой.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Европейский Союз в системе мирохозяйственных связей. </w:t>
      </w:r>
      <w:r>
        <w:rPr>
          <w:rFonts w:ascii="Times New Roman" w:eastAsia="Times New Roman" w:hAnsi="Times New Roman" w:cs="Times New Roman"/>
          <w:sz w:val="28"/>
          <w:szCs w:val="28"/>
        </w:rPr>
        <w:t>Европейское Экономическое пространство.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Таможенное регулирование ЕС импорта из России.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Перспективы экономического сотрудничества с ЕС.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Россия и США в мировой экономике.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Перспективы и проблемы торгово-экономических отношений РФ со странами Северной Америки – НАФТА.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Экономические отношения России со странами Центральной и Восточной Европы (ЦВЕ).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Внешние факторы развития ЦВЕ. Участие в международной экономической интеграции. </w:t>
      </w:r>
      <w:r>
        <w:rPr>
          <w:rFonts w:ascii="Times New Roman" w:eastAsia="Times New Roman" w:hAnsi="Times New Roman" w:cs="Times New Roman"/>
          <w:sz w:val="28"/>
          <w:szCs w:val="28"/>
        </w:rPr>
        <w:t>Привлечение иностранных инвестиций. Итоги реформ во внешнеэкономической деятельности.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Торгово-экономические отношения РФ с развивающимися странами.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Внешнеэкономические связи развивающихся стран.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Снижающаяся эффективность сырьевого экспорта. Промышленный экспорт – ключ к развитию.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lastRenderedPageBreak/>
        <w:t>Перспективы участия развивающихся стран в мировой торговле.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 Иностранный капитал в развивающихся странах.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Прямые иностранные инвестиции. 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Перспективы экономических отношений России со странами Азиатско-Тихоокеанского региона.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Торгово-экономические отношения России со странами Латинской Америки и Карибского бассейна.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Внешнеэкономические отношения России со странами тропической Африки.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Экономические отношения России со странами Северной Африки и Ближнего Востока.</w:t>
      </w:r>
    </w:p>
    <w:p w:rsid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Российско-Китайские связи. Динамика и структура взаимной торговли.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Взаимное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движение  капиталов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Экономический потенциал России и его уникальность.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Создание рыночной инфраструктуры. Особенности российской модели рыночной экономики.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Внешние факторы развития. Показатели открытости экономики.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Конкурентные преимущества и слабость России. Конкурентоспособность отдельных ее отраслей экономики.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Проблемы международной специализации. Современная модель международной специализации экономики России.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Товарная структура экспорта и импорта РФ.</w:t>
      </w:r>
    </w:p>
    <w:p w:rsidR="006E0B1E" w:rsidRPr="006E0B1E" w:rsidRDefault="006E0B1E" w:rsidP="006E0B1E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Россия в мировой финансовой системе.</w:t>
      </w: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eastAsia="ko-KR"/>
        </w:rPr>
      </w:pP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eastAsia="ko-KR"/>
        </w:rPr>
      </w:pP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eastAsia="ko-KR"/>
        </w:rPr>
      </w:pP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eastAsia="ko-KR"/>
        </w:rPr>
      </w:pPr>
    </w:p>
    <w:p w:rsidR="006E0B1E" w:rsidRDefault="006E0B1E" w:rsidP="006E0B1E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6E0B1E" w:rsidRPr="006E0B1E" w:rsidRDefault="006E0B1E" w:rsidP="006E0B1E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0B1E">
        <w:rPr>
          <w:rFonts w:ascii="Times New Roman" w:eastAsia="Calibri" w:hAnsi="Times New Roman" w:cs="Times New Roman"/>
          <w:b/>
          <w:spacing w:val="-3"/>
          <w:sz w:val="28"/>
          <w:szCs w:val="28"/>
        </w:rPr>
        <w:t>оценка «отлично»</w:t>
      </w:r>
      <w:r w:rsidRPr="006E0B1E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выставляется </w:t>
      </w:r>
      <w:r w:rsidRPr="006E0B1E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6E0B1E">
        <w:rPr>
          <w:rFonts w:ascii="Times New Roman" w:eastAsia="Calibri" w:hAnsi="Times New Roman" w:cs="Times New Roman"/>
          <w:spacing w:val="-3"/>
          <w:sz w:val="28"/>
          <w:szCs w:val="28"/>
        </w:rPr>
        <w:t>, если он в своем выступлении</w:t>
      </w:r>
      <w:r w:rsidRPr="006E0B1E">
        <w:rPr>
          <w:rFonts w:ascii="Times New Roman" w:hAnsi="Times New Roman" w:cs="Times New Roman"/>
          <w:spacing w:val="-3"/>
          <w:sz w:val="28"/>
          <w:szCs w:val="28"/>
        </w:rPr>
        <w:t xml:space="preserve"> обозначил цели, задачи и  раскрыл  исследуемую тему, провел анализ слабых и слабых сторон исследуемого вопроса,  проанализировал возможные проблемы и возможные пути совершенствования, а также сделал вывод по исследуемой теме.</w:t>
      </w:r>
    </w:p>
    <w:p w:rsidR="006E0B1E" w:rsidRPr="006E0B1E" w:rsidRDefault="006E0B1E" w:rsidP="006E0B1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w w:val="88"/>
          <w:sz w:val="28"/>
          <w:szCs w:val="28"/>
        </w:rPr>
      </w:pPr>
      <w:r w:rsidRPr="006E0B1E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оценка «хорошо»</w:t>
      </w:r>
      <w:r w:rsidRPr="006E0B1E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выставляется </w:t>
      </w:r>
      <w:r w:rsidRPr="006E0B1E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6E0B1E">
        <w:rPr>
          <w:rFonts w:ascii="Times New Roman" w:eastAsia="Calibri" w:hAnsi="Times New Roman" w:cs="Times New Roman"/>
          <w:spacing w:val="-3"/>
          <w:sz w:val="28"/>
          <w:szCs w:val="28"/>
        </w:rPr>
        <w:t>, если он в своем выступлении</w:t>
      </w:r>
      <w:r w:rsidRPr="006E0B1E">
        <w:rPr>
          <w:rFonts w:ascii="Times New Roman" w:hAnsi="Times New Roman" w:cs="Times New Roman"/>
          <w:spacing w:val="-3"/>
          <w:sz w:val="28"/>
          <w:szCs w:val="28"/>
        </w:rPr>
        <w:t xml:space="preserve"> обозначил цели, задачи и  раскрыл  исследуемую тему, провел анализ слабых и слабых сторон исследуемого вопроса,  </w:t>
      </w:r>
    </w:p>
    <w:p w:rsidR="006E0B1E" w:rsidRPr="006E0B1E" w:rsidRDefault="006E0B1E" w:rsidP="006E0B1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  <w:r w:rsidRPr="006E0B1E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оценка «удовлетворительно»</w:t>
      </w:r>
      <w:r w:rsidRPr="006E0B1E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выставляется </w:t>
      </w:r>
      <w:r w:rsidRPr="006E0B1E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6E0B1E">
        <w:rPr>
          <w:rFonts w:ascii="Times New Roman" w:eastAsia="Calibri" w:hAnsi="Times New Roman" w:cs="Times New Roman"/>
          <w:spacing w:val="-3"/>
          <w:sz w:val="28"/>
          <w:szCs w:val="28"/>
        </w:rPr>
        <w:t>, если он в своем выступлении</w:t>
      </w:r>
      <w:r w:rsidRPr="006E0B1E">
        <w:rPr>
          <w:rFonts w:ascii="Times New Roman" w:hAnsi="Times New Roman" w:cs="Times New Roman"/>
          <w:spacing w:val="-3"/>
          <w:sz w:val="28"/>
          <w:szCs w:val="28"/>
        </w:rPr>
        <w:t xml:space="preserve"> обозначил цели, задачи и  раскрыл  исследуемую тему, проанализировал возможные проблемы и возможные пути совершенствования, </w:t>
      </w:r>
    </w:p>
    <w:p w:rsidR="006E0B1E" w:rsidRPr="006E0B1E" w:rsidRDefault="006E0B1E" w:rsidP="006E0B1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  <w:r w:rsidRPr="006E0B1E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оценка «неудовлетворительно»</w:t>
      </w:r>
      <w:r w:rsidRPr="006E0B1E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выставляется </w:t>
      </w:r>
      <w:r w:rsidRPr="006E0B1E">
        <w:rPr>
          <w:rFonts w:ascii="Times New Roman" w:hAnsi="Times New Roman" w:cs="Times New Roman"/>
          <w:spacing w:val="-3"/>
          <w:sz w:val="28"/>
          <w:szCs w:val="28"/>
        </w:rPr>
        <w:t>обучающемуся</w:t>
      </w:r>
      <w:r w:rsidRPr="006E0B1E">
        <w:rPr>
          <w:rFonts w:ascii="Times New Roman" w:eastAsia="Calibri" w:hAnsi="Times New Roman" w:cs="Times New Roman"/>
          <w:spacing w:val="-3"/>
          <w:sz w:val="28"/>
          <w:szCs w:val="28"/>
        </w:rPr>
        <w:t>, если он взял тему для реферата и не подготовил его.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  <w:t>______________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  <w:t>А.М. Басенко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«____»____________2018г.</w:t>
      </w:r>
    </w:p>
    <w:p w:rsidR="006E0B1E" w:rsidRPr="006E0B1E" w:rsidRDefault="006E0B1E" w:rsidP="006E0B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 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lastRenderedPageBreak/>
        <w:t>Кафедра Международной торговли и таможенного дела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E0B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Тематика рефератов</w:t>
      </w: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6E0B1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по дисциплине «Торгово-экономические отношения России </w:t>
      </w: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6E0B1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в современных условиях»</w:t>
      </w: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1.Современный механизм управления внешнеэкономической деятельностью (ВЭД).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2.Реформа внешнеэкономических связей России, ее цели, приоритеты, последствия.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3.Организация управления ВЭД в России на уровне государства.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4.Органы, регулирующие ВЭМ в Российской Федерации.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5.Организации, содействующие развитию внешнеэкономической деятельности.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6.Законодательство, регламентирующее ВЭД в России.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7.Виды и формы внешнеэкономической деятельности.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8.Проблемы и перспективы вхождения России в мировое хозяйство.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9.Экономика России в переходный период. Уровень экономического и социального развития.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10.Формирование открытой экономики, как составной части реформ, проводимых в Российской Федерации.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11.Проблемы и перспективы дальнейшей международной экономической интеграции.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12.Единое информационное пространство – необходимая и важная предпосылка интеграционного сотрудничества предприятий  и фирм России с зарубежными партнерами.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13.Компетенция Российской Федерац</w:t>
      </w:r>
      <w:proofErr w:type="gramStart"/>
      <w:r w:rsidRPr="006E0B1E"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 субъектов в области внешнеторговой деятельности.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14.Международные организационные структуры в сфере внешнеэкономической деятельности.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15.Внешнеторговая политика РФ: цели, задачи и пути реализации.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16.Теория и практика формирования внешнеторговой политики в России и за рубежом.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17.Основные задачи России во внешнеторговой деятельности.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18.Защита интересов отечественных экспортеров на внешних рынках.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19.Развитие законодательства РФ в сфере внешнеторговой деятельности.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20.Место и роль экономики России в современном мире.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21.Показатели, характеризующие участие России в мировом производстве, мировой торговлею.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22.Международные экономические сопоставления и структура ВВП.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23.Роль и участие Российской Федерации в мировой торговлею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24.Теории международной торговли. Практика регулирования внешнеторговых связей.</w:t>
      </w:r>
    </w:p>
    <w:p w:rsidR="006E0B1E" w:rsidRPr="006E0B1E" w:rsidRDefault="006E0B1E" w:rsidP="006E0B1E">
      <w:pPr>
        <w:widowControl w:val="0"/>
        <w:spacing w:after="0" w:line="240" w:lineRule="auto"/>
        <w:ind w:left="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25.Современные тенденции в развитии мировой торговли.</w:t>
      </w:r>
    </w:p>
    <w:p w:rsidR="006E0B1E" w:rsidRPr="006E0B1E" w:rsidRDefault="006E0B1E" w:rsidP="006E0B1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26.Экспортные возможности и импортные потребности РФ. Экспортная стратегия России.</w:t>
      </w:r>
    </w:p>
    <w:p w:rsidR="006E0B1E" w:rsidRPr="006E0B1E" w:rsidRDefault="006E0B1E" w:rsidP="006E0B1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27.Валютно-финансовые аспекты развития внешней торговли.</w:t>
      </w:r>
    </w:p>
    <w:p w:rsidR="006E0B1E" w:rsidRPr="006E0B1E" w:rsidRDefault="006E0B1E" w:rsidP="006E0B1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28.Место банковского сегмента в обеспечении функционирования внешней торговли.</w:t>
      </w:r>
    </w:p>
    <w:p w:rsidR="006E0B1E" w:rsidRPr="006E0B1E" w:rsidRDefault="006E0B1E" w:rsidP="006E0B1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29.Современные тенденции в мировом импорте капитала.</w:t>
      </w:r>
    </w:p>
    <w:p w:rsidR="006E0B1E" w:rsidRPr="006E0B1E" w:rsidRDefault="006E0B1E" w:rsidP="006E0B1E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lastRenderedPageBreak/>
        <w:t>30.Влияние иностранных инвестиций на экономику России. Инвестиционный климат.</w:t>
      </w:r>
    </w:p>
    <w:p w:rsidR="006E0B1E" w:rsidRPr="006E0B1E" w:rsidRDefault="006E0B1E" w:rsidP="006E0B1E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6E0B1E" w:rsidRPr="006E0B1E" w:rsidRDefault="006E0B1E" w:rsidP="006E0B1E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6E0B1E"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6E0B1E" w:rsidRPr="006E0B1E" w:rsidRDefault="006E0B1E" w:rsidP="006E0B1E">
      <w:pPr>
        <w:keepNext/>
        <w:keepLines/>
        <w:spacing w:after="0" w:line="240" w:lineRule="auto"/>
        <w:ind w:firstLine="709"/>
        <w:jc w:val="both"/>
        <w:outlineLvl w:val="4"/>
        <w:rPr>
          <w:rFonts w:ascii="Times New Roman" w:eastAsiaTheme="majorEastAsia" w:hAnsi="Times New Roman" w:cs="Times New Roman"/>
          <w:sz w:val="28"/>
          <w:szCs w:val="28"/>
        </w:rPr>
      </w:pPr>
      <w:r w:rsidRPr="006E0B1E">
        <w:rPr>
          <w:rFonts w:ascii="Times New Roman" w:eastAsiaTheme="majorEastAsia" w:hAnsi="Times New Roman" w:cs="Times New Roman"/>
          <w:sz w:val="28"/>
          <w:szCs w:val="28"/>
        </w:rPr>
        <w:t>50 - 100 баллов (зачет);</w:t>
      </w:r>
    </w:p>
    <w:p w:rsidR="006E0B1E" w:rsidRPr="006E0B1E" w:rsidRDefault="006E0B1E" w:rsidP="006E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B1E">
        <w:rPr>
          <w:rFonts w:ascii="Times New Roman" w:hAnsi="Times New Roman" w:cs="Times New Roman"/>
          <w:sz w:val="28"/>
          <w:szCs w:val="28"/>
        </w:rPr>
        <w:t>0 - 49 баллов (не зачет).</w:t>
      </w:r>
    </w:p>
    <w:p w:rsidR="006E0B1E" w:rsidRPr="006E0B1E" w:rsidRDefault="006E0B1E" w:rsidP="006E0B1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6E0B1E" w:rsidRPr="006E0B1E" w:rsidRDefault="006E0B1E" w:rsidP="006E0B1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</w:rPr>
      </w:pPr>
    </w:p>
    <w:p w:rsidR="006E0B1E" w:rsidRPr="006E0B1E" w:rsidRDefault="006E0B1E" w:rsidP="006E0B1E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6E0B1E">
        <w:rPr>
          <w:rFonts w:ascii="Times New Roman" w:hAnsi="Times New Roman" w:cs="Times New Roman"/>
          <w:sz w:val="28"/>
          <w:szCs w:val="28"/>
        </w:rPr>
        <w:t>Составитель ________________________ А.М. Басенко</w:t>
      </w:r>
    </w:p>
    <w:p w:rsidR="006E0B1E" w:rsidRPr="006E0B1E" w:rsidRDefault="006E0B1E" w:rsidP="006E0B1E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 w:rsidRPr="006E0B1E">
        <w:rPr>
          <w:rFonts w:ascii="Times New Roman" w:hAnsi="Times New Roman" w:cs="Times New Roman"/>
          <w:sz w:val="28"/>
          <w:szCs w:val="28"/>
        </w:rPr>
        <w:t xml:space="preserve"> «____»__________________2018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0B1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6E0B1E" w:rsidRPr="006E0B1E" w:rsidRDefault="006E0B1E" w:rsidP="006E0B1E">
      <w:pPr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6E0B1E" w:rsidRPr="006E0B1E" w:rsidRDefault="006E0B1E" w:rsidP="006E0B1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0"/>
          <w:szCs w:val="24"/>
        </w:rPr>
        <w:t> </w:t>
      </w:r>
      <w:r>
        <w:rPr>
          <w:rFonts w:ascii="Times New Roman" w:eastAsia="Times New Roman" w:hAnsi="Times New Roman" w:cs="Times New Roman"/>
          <w:sz w:val="20"/>
          <w:szCs w:val="24"/>
        </w:rPr>
        <w:t> 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Кафедра Международной торговли и таможенного дела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6E0B1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</w:t>
      </w:r>
    </w:p>
    <w:p w:rsidR="006E0B1E" w:rsidRPr="006E0B1E" w:rsidRDefault="006E0B1E" w:rsidP="006E0B1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6E0B1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по дисциплине «Торгово-экономические отношения России </w:t>
      </w:r>
    </w:p>
    <w:p w:rsidR="006E0B1E" w:rsidRDefault="006E0B1E" w:rsidP="006E0B1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в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современных условиях»</w:t>
      </w:r>
    </w:p>
    <w:p w:rsidR="006E0B1E" w:rsidRDefault="006E0B1E" w:rsidP="006E0B1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6E0B1E" w:rsidRPr="006E0B1E" w:rsidRDefault="006E0B1E" w:rsidP="006E0B1E">
      <w:pPr>
        <w:numPr>
          <w:ilvl w:val="0"/>
          <w:numId w:val="4"/>
        </w:numPr>
        <w:tabs>
          <w:tab w:val="left" w:pos="284"/>
          <w:tab w:val="left" w:pos="851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Главными движущими силами международного торгово-экономического сотрудничества являются:</w:t>
      </w:r>
    </w:p>
    <w:p w:rsid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процесс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глобализации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международное разделение труда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международная трудовая миграция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международная специализация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2. Элементами международного торгово-экономического сотрудничества являются: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международная торговля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международные научно-практические конференции</w:t>
      </w:r>
    </w:p>
    <w:p w:rsid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международные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консультационные советы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международная инвестиционная деятельность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3. Торгово-экономическое сотрудничество осуществляется на следующих уровнях:</w:t>
      </w:r>
    </w:p>
    <w:p w:rsid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межгосударственном</w:t>
      </w:r>
      <w:proofErr w:type="gramEnd"/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между физическими лицами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между юридическими лицами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межрегиональный</w:t>
      </w:r>
    </w:p>
    <w:p w:rsidR="006E0B1E" w:rsidRPr="006E0B1E" w:rsidRDefault="006E0B1E" w:rsidP="006E0B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Монополия внешней торговли была введена в Советской России </w:t>
      </w:r>
      <w:proofErr w:type="gramStart"/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1922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1955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в. 1918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1981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5. Закон о либерализации внешнеэкономической деятельности был принят: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1985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2001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1999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1991 г.</w:t>
      </w:r>
    </w:p>
    <w:p w:rsidR="006E0B1E" w:rsidRPr="006E0B1E" w:rsidRDefault="006E0B1E" w:rsidP="006E0B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6. Основными предпосылками интеграции являются: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близость границ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языковая общность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общие проблемы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конвертируемость национальной валюты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7. Данная форма интеграции характеризуется единым таможенным тарифом в отношении третьих стран без образования общей таможенной территории: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8. Это форма интеграции, где впервые появляется наднациональный орган: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9. При этой форме интеграции происходит либерализация процессов движения капитала и миграции рабочей силы между странами-участницами: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6E0B1E" w:rsidRPr="006E0B1E" w:rsidRDefault="006E0B1E" w:rsidP="006E0B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10. Данная форма интеграции предполагает наличие единой валюты: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6E0B1E" w:rsidRPr="006E0B1E" w:rsidRDefault="006E0B1E" w:rsidP="006E0B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11. </w:t>
      </w:r>
      <w:proofErr w:type="gramStart"/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Замена национальных институтов полностью на наднациональные происходит в следующей форме интеграционного объединения:</w:t>
      </w:r>
      <w:proofErr w:type="gramEnd"/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таможенный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единый рынок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зона свободной торговли</w:t>
      </w:r>
      <w:proofErr w:type="gramEnd"/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экономический и валютный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е. политический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12. Количество стран-участниц в ЕС составляет: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15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25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27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17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13. В зону евро входят следующие количество стран: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15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25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27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17</w:t>
      </w:r>
    </w:p>
    <w:p w:rsidR="006E0B1E" w:rsidRPr="006E0B1E" w:rsidRDefault="006E0B1E" w:rsidP="006E0B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14.  Эти страны </w:t>
      </w:r>
      <w:r w:rsidRPr="006E0B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не </w:t>
      </w: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являются членными ЕС: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Болгария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 xml:space="preserve">. Эстония 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Украина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Россия</w:t>
      </w:r>
    </w:p>
    <w:p w:rsidR="006E0B1E" w:rsidRPr="006E0B1E" w:rsidRDefault="006E0B1E" w:rsidP="006E0B1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15. Эти страны </w:t>
      </w:r>
      <w:r w:rsidRPr="006E0B1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не</w:t>
      </w: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входят в зону евро: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Германия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Дания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Италия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Великобритания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16. Договор об образовании НАФТА была подписан </w:t>
      </w:r>
      <w:proofErr w:type="gramStart"/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1980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1995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1992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1985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17. Участником НАФТА является (ются):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Никарагуа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Бразилия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Аргентина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Мексика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18. Меркосур был образован </w:t>
      </w:r>
      <w:proofErr w:type="gramStart"/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proofErr w:type="gramEnd"/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а. 1980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1995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1992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1985 г.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/>
          <w:bCs/>
          <w:sz w:val="24"/>
          <w:szCs w:val="24"/>
        </w:rPr>
        <w:t>19. Меркосур представляет собой: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зону свободной торговли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таможенный союз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в. единый рынок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политический союз</w:t>
      </w:r>
    </w:p>
    <w:p w:rsid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20. Членами Меркосур являются: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а. Никарагуа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б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Бразилия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. Аргентина</w:t>
      </w:r>
    </w:p>
    <w:p w:rsidR="006E0B1E" w:rsidRPr="006E0B1E" w:rsidRDefault="006E0B1E" w:rsidP="006E0B1E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E0B1E">
        <w:rPr>
          <w:rFonts w:ascii="Times New Roman" w:eastAsia="Times New Roman" w:hAnsi="Times New Roman" w:cs="Times New Roman"/>
          <w:bCs/>
          <w:sz w:val="24"/>
          <w:szCs w:val="24"/>
        </w:rPr>
        <w:t>г. Мексика</w:t>
      </w:r>
    </w:p>
    <w:p w:rsidR="006E0B1E" w:rsidRPr="006E0B1E" w:rsidRDefault="006E0B1E" w:rsidP="006E0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b/>
          <w:sz w:val="28"/>
          <w:szCs w:val="28"/>
        </w:rPr>
        <w:t>Инструкция по выполнению:</w:t>
      </w:r>
    </w:p>
    <w:p w:rsidR="006E0B1E" w:rsidRDefault="006E0B1E" w:rsidP="006E0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Внимательно прочитайте тестовый вопрос. В каждом вопросе может быть представлено несколько правильных вариантов ответа.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Обведите их.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0B1E" w:rsidRDefault="006E0B1E" w:rsidP="006E0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B1E" w:rsidRDefault="006E0B1E" w:rsidP="006E0B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0B1E" w:rsidRDefault="006E0B1E" w:rsidP="006E0B1E">
      <w:pPr>
        <w:shd w:val="clear" w:color="auto" w:fill="FFFFFF"/>
        <w:spacing w:after="0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pacing w:val="-2"/>
          <w:sz w:val="28"/>
          <w:szCs w:val="28"/>
        </w:rPr>
        <w:t>Критерии оценивания:</w:t>
      </w:r>
    </w:p>
    <w:p w:rsidR="006E0B1E" w:rsidRDefault="006E0B1E" w:rsidP="006E0B1E">
      <w:pPr>
        <w:keepNext/>
        <w:keepLines/>
        <w:spacing w:after="0" w:line="240" w:lineRule="auto"/>
        <w:ind w:firstLine="709"/>
        <w:jc w:val="both"/>
        <w:outlineLvl w:val="4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>50 - 100 баллов (зачет);</w:t>
      </w:r>
    </w:p>
    <w:p w:rsidR="006E0B1E" w:rsidRDefault="006E0B1E" w:rsidP="006E0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0 - 49 баллов (не зачет).</w:t>
      </w:r>
      <w:proofErr w:type="gramEnd"/>
    </w:p>
    <w:p w:rsidR="006E0B1E" w:rsidRDefault="006E0B1E" w:rsidP="006E0B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  <w:t>____________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</w:r>
      <w:r w:rsidRPr="006E0B1E">
        <w:rPr>
          <w:rFonts w:ascii="Times New Roman" w:eastAsia="Times New Roman" w:hAnsi="Times New Roman" w:cs="Times New Roman"/>
          <w:sz w:val="28"/>
          <w:szCs w:val="28"/>
        </w:rPr>
        <w:tab/>
        <w:t>А.М. Басенко</w:t>
      </w:r>
    </w:p>
    <w:p w:rsidR="006E0B1E" w:rsidRPr="006E0B1E" w:rsidRDefault="006E0B1E" w:rsidP="006E0B1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«___»_____________2018г.</w:t>
      </w: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0B1E" w:rsidRPr="006E0B1E" w:rsidRDefault="006E0B1E" w:rsidP="006E0B1E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0B1E" w:rsidRPr="006E0B1E" w:rsidRDefault="006E0B1E" w:rsidP="006E0B1E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4" w:name="_Toc480487764"/>
      <w:r w:rsidRPr="006E0B1E">
        <w:rPr>
          <w:rFonts w:ascii="Times New Roman" w:eastAsiaTheme="majorEastAsia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6E0B1E" w:rsidRPr="006E0B1E" w:rsidRDefault="006E0B1E" w:rsidP="006E0B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B1E" w:rsidRPr="006E0B1E" w:rsidRDefault="006E0B1E" w:rsidP="006E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6E0B1E" w:rsidRPr="006E0B1E" w:rsidRDefault="006E0B1E" w:rsidP="006E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b/>
          <w:sz w:val="28"/>
          <w:szCs w:val="28"/>
        </w:rPr>
        <w:t xml:space="preserve">Текущий контроль 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E0B1E" w:rsidRPr="006E0B1E" w:rsidRDefault="006E0B1E" w:rsidP="006E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0B1E">
        <w:rPr>
          <w:rFonts w:ascii="Times New Roman" w:eastAsia="Times New Roman" w:hAnsi="Times New Roman" w:cs="Times New Roman"/>
          <w:b/>
          <w:sz w:val="28"/>
          <w:szCs w:val="28"/>
        </w:rPr>
        <w:t>Промежуточная аттестация</w:t>
      </w:r>
      <w:r w:rsidRPr="006E0B1E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форме экзамена для студентов очной и заочной форм обучения. </w:t>
      </w:r>
    </w:p>
    <w:p w:rsidR="006E0B1E" w:rsidRPr="006E0B1E" w:rsidRDefault="006E0B1E" w:rsidP="006E0B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0B1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E0B1E" w:rsidRPr="006E0B1E" w:rsidRDefault="006E0B1E" w:rsidP="006E0B1E">
      <w:pPr>
        <w:widowControl w:val="0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E0B1E" w:rsidRPr="006E0B1E" w:rsidRDefault="006E0B1E" w:rsidP="006E0B1E">
      <w:r w:rsidRPr="006E0B1E">
        <w:br w:type="page"/>
      </w:r>
    </w:p>
    <w:p w:rsidR="006E0B1E" w:rsidRDefault="006E0B1E" w:rsidP="006E0B1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87185" cy="9608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960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1E" w:rsidRPr="006E0B1E" w:rsidRDefault="006E0B1E" w:rsidP="006E0B1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 xml:space="preserve">Методические  указания  по  освоению  дисциплины  «Торгово-экономические отношения России в современных условиях» адресованы  студентам  всех форм обучения.  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>Учебным планом по специальности 38.05.02 «Таможенное дело» предусмотрены следующие виды занятий: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>- лекции;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>- практические занятия.</w:t>
      </w:r>
    </w:p>
    <w:p w:rsidR="006E0B1E" w:rsidRPr="006E0B1E" w:rsidRDefault="006E0B1E" w:rsidP="006E0B1E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>В ходе лекционных занятий рассматриваются общетеоретические основы торгово-экономических отношений стран; международные организации; проблемы и перспективы вхождения России в мировое хозяйство; проблемы и перспективы международной экономической интеграции.</w:t>
      </w:r>
    </w:p>
    <w:p w:rsidR="006E0B1E" w:rsidRPr="006E0B1E" w:rsidRDefault="006E0B1E" w:rsidP="006E0B1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 w:rsidRPr="006E0B1E">
        <w:rPr>
          <w:rFonts w:ascii="Times New Roman" w:eastAsia="Times New Roman" w:hAnsi="Times New Roman" w:cs="Times New Roman"/>
          <w:sz w:val="26"/>
          <w:szCs w:val="26"/>
        </w:rPr>
        <w:t>определения основных задач России во внешнеэкономической деятельности; показателей, характеризующих участие России в мировом производстве важнейших видов сырья, топлива, промышленной и сельскохозяйственной продукции.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 подготовке к практическим занятиям каждый студент должен:  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рекомендованную учебную литературу;  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изучить конспекты лекций;  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– подготовить ответы на все вопросы по изучаемой теме;  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–письменно решить тестовое задание, рекомендованное преподавателем при изучении дисциплины.    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По согласованию с преподавателем студент может подготовить реферат по предложенной теме. В процессе подготовки к практическим занятиям студенты могут воспользоваться консультациями преподавателя.  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>При реализации различных видов учебной работы используются разнообразные (в т.ч. интерактивные) методы обучения, в частности: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>- интерактивная доска для подготовки и проведения лекционных и семинарских занятий.</w:t>
      </w:r>
    </w:p>
    <w:p w:rsidR="006E0B1E" w:rsidRPr="006E0B1E" w:rsidRDefault="006E0B1E" w:rsidP="006E0B1E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>
          <w:rPr>
            <w:rStyle w:val="a3"/>
            <w:rFonts w:ascii="Times New Roman" w:eastAsia="Times New Roman" w:hAnsi="Times New Roman" w:cs="Times New Roman"/>
            <w:bCs/>
            <w:sz w:val="26"/>
            <w:szCs w:val="26"/>
          </w:rPr>
          <w:t>http</w:t>
        </w:r>
        <w:r w:rsidRPr="006E0B1E">
          <w:rPr>
            <w:rStyle w:val="a3"/>
            <w:rFonts w:ascii="Times New Roman" w:eastAsia="Times New Roman" w:hAnsi="Times New Roman" w:cs="Times New Roman"/>
            <w:bCs/>
            <w:sz w:val="26"/>
            <w:szCs w:val="26"/>
          </w:rPr>
          <w:t>://</w:t>
        </w:r>
        <w:r>
          <w:rPr>
            <w:rStyle w:val="a3"/>
            <w:rFonts w:ascii="Times New Roman" w:eastAsia="Times New Roman" w:hAnsi="Times New Roman" w:cs="Times New Roman"/>
            <w:bCs/>
            <w:sz w:val="26"/>
            <w:szCs w:val="26"/>
          </w:rPr>
          <w:t>library</w:t>
        </w:r>
        <w:r w:rsidRPr="006E0B1E">
          <w:rPr>
            <w:rStyle w:val="a3"/>
            <w:rFonts w:ascii="Times New Roman" w:eastAsia="Times New Roman" w:hAnsi="Times New Roman" w:cs="Times New Roman"/>
            <w:bCs/>
            <w:sz w:val="26"/>
            <w:szCs w:val="26"/>
          </w:rPr>
          <w:t>.</w:t>
        </w:r>
        <w:r>
          <w:rPr>
            <w:rStyle w:val="a3"/>
            <w:rFonts w:ascii="Times New Roman" w:eastAsia="Times New Roman" w:hAnsi="Times New Roman" w:cs="Times New Roman"/>
            <w:bCs/>
            <w:sz w:val="26"/>
            <w:szCs w:val="26"/>
          </w:rPr>
          <w:t>rsue</w:t>
        </w:r>
        <w:r w:rsidRPr="006E0B1E">
          <w:rPr>
            <w:rStyle w:val="a3"/>
            <w:rFonts w:ascii="Times New Roman" w:eastAsia="Times New Roman" w:hAnsi="Times New Roman" w:cs="Times New Roman"/>
            <w:bCs/>
            <w:sz w:val="26"/>
            <w:szCs w:val="26"/>
          </w:rPr>
          <w:t>.</w:t>
        </w:r>
        <w:r>
          <w:rPr>
            <w:rStyle w:val="a3"/>
            <w:rFonts w:ascii="Times New Roman" w:eastAsia="Times New Roman" w:hAnsi="Times New Roman" w:cs="Times New Roman"/>
            <w:bCs/>
            <w:sz w:val="26"/>
            <w:szCs w:val="26"/>
          </w:rPr>
          <w:t>ru</w:t>
        </w:r>
        <w:r w:rsidRPr="006E0B1E">
          <w:rPr>
            <w:rStyle w:val="a3"/>
            <w:rFonts w:ascii="Times New Roman" w:eastAsia="Times New Roman" w:hAnsi="Times New Roman" w:cs="Times New Roman"/>
            <w:bCs/>
            <w:sz w:val="26"/>
            <w:szCs w:val="26"/>
          </w:rPr>
          <w:t>/</w:t>
        </w:r>
      </w:hyperlink>
      <w:r w:rsidRPr="006E0B1E">
        <w:rPr>
          <w:rFonts w:ascii="Times New Roman" w:eastAsia="Times New Roman" w:hAnsi="Times New Roman" w:cs="Times New Roman"/>
          <w:bCs/>
          <w:sz w:val="26"/>
          <w:szCs w:val="26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E0B1E" w:rsidRPr="006E0B1E" w:rsidRDefault="006E0B1E" w:rsidP="006E0B1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x-none"/>
        </w:rPr>
      </w:pPr>
    </w:p>
    <w:p w:rsidR="00C21CC8" w:rsidRPr="00332134" w:rsidRDefault="00C21CC8"/>
    <w:sectPr w:rsidR="00C21CC8" w:rsidRPr="0033213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471D632D"/>
    <w:multiLevelType w:val="hybridMultilevel"/>
    <w:tmpl w:val="6A42F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F709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B6B37"/>
    <w:rsid w:val="001F0BC7"/>
    <w:rsid w:val="00301F0F"/>
    <w:rsid w:val="00332134"/>
    <w:rsid w:val="004E5674"/>
    <w:rsid w:val="006E0B1E"/>
    <w:rsid w:val="00784D63"/>
    <w:rsid w:val="008816E6"/>
    <w:rsid w:val="00BA7EFB"/>
    <w:rsid w:val="00C21CC8"/>
    <w:rsid w:val="00D31453"/>
    <w:rsid w:val="00DD35E7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0B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0B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E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0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2;.&#1044;&#1042;.03.01%20&#1058;&#1086;&#1088;&#1075;&#1086;&#1074;&#1086;-&#1101;&#1082;&#1086;&#1085;&#1086;&#1084;&#1080;&#1095;&#1077;&#1089;&#1082;&#1080;&#1077;%20&#1086;&#1090;&#1085;&#1086;&#1096;&#1077;&#1085;&#1080;&#1103;%20&#1056;&#1086;&#1089;&#1089;&#1080;&#1080;%20&#1074;%20&#1089;&#1086;&#1074;&#1088;&#1077;&#1084;&#1077;&#1085;&#1085;&#1099;&#1093;%20&#1091;&#1089;&#1083;&#1086;&#1074;&#1080;&#1103;&#1093;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2;.&#1044;&#1042;.03.01%20&#1058;&#1086;&#1088;&#1075;&#1086;&#1074;&#1086;-&#1101;&#1082;&#1086;&#1085;&#1086;&#1084;&#1080;&#1095;&#1077;&#1089;&#1082;&#1080;&#1077;%20&#1086;&#1090;&#1085;&#1086;&#1096;&#1077;&#1085;&#1080;&#1103;%20&#1056;&#1086;&#1089;&#1089;&#1080;&#1080;%20&#1074;%20&#1089;&#1086;&#1074;&#1088;&#1077;&#1084;&#1077;&#1085;&#1085;&#1099;&#1093;%20&#1091;&#1089;&#1083;&#1086;&#1074;&#1080;&#1103;&#1093;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2;.&#1044;&#1042;.03.01%20&#1058;&#1086;&#1088;&#1075;&#1086;&#1074;&#1086;-&#1101;&#1082;&#1086;&#1085;&#1086;&#1084;&#1080;&#1095;&#1077;&#1089;&#1082;&#1080;&#1077;%20&#1086;&#1090;&#1085;&#1086;&#1096;&#1077;&#1085;&#1080;&#1103;%20&#1056;&#1086;&#1089;&#1089;&#1080;&#1080;%20&#1074;%20&#1089;&#1086;&#1074;&#1088;&#1077;&#1084;&#1077;&#1085;&#1085;&#1099;&#1093;%20&#1091;&#1089;&#1083;&#1086;&#1074;&#1080;&#1103;&#1093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F:\&#1056;&#1040;&#1041;&#1054;&#1063;&#1048;&#1045;%20&#1055;&#1056;&#1054;&#1043;&#1056;&#1040;&#1052;&#1052;&#1067;\2018\&#1056;&#1055;&#1044;%202018%20WORD%20-%20&#1085;&#1072;%20&#1089;&#1072;&#1081;&#1090;\&#1054;&#1095;&#1085;&#1072;&#1103;%20&#1092;&#1086;&#1088;&#1084;&#1072;%20&#1086;&#1073;&#1091;&#1095;&#1077;&#1085;&#1080;&#1103;\38.05.02%20&#1041;1.&#1042;.&#1044;&#1042;.03.01%20&#1058;&#1086;&#1088;&#1075;&#1086;&#1074;&#1086;-&#1101;&#1082;&#1086;&#1085;&#1086;&#1084;&#1080;&#1095;&#1077;&#1089;&#1082;&#1080;&#1077;%20&#1086;&#1090;&#1085;&#1086;&#1096;&#1077;&#1085;&#1080;&#1103;%20&#1056;&#1086;&#1089;&#1089;&#1080;&#1080;%20&#1074;%20&#1089;&#1086;&#1074;&#1088;&#1077;&#1084;&#1077;&#1085;&#1085;&#1099;&#1093;%20&#1091;&#1089;&#1083;&#1086;&#1074;&#1080;&#1103;&#1093;.docx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7898</Words>
  <Characters>45022</Characters>
  <Application>Microsoft Office Word</Application>
  <DocSecurity>0</DocSecurity>
  <Lines>375</Lines>
  <Paragraphs>105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2018-2019_z38_05_02_1_plx_Торгово-экономические отношения России в современных условиях</vt:lpstr>
      <vt:lpstr>Лист1</vt:lpstr>
    </vt:vector>
  </TitlesOfParts>
  <Company>Microsoft</Company>
  <LinksUpToDate>false</LinksUpToDate>
  <CharactersWithSpaces>52815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2018-2019_z38_05_02_1_plx_Торгово-экономические отношения России в современных условиях</dc:title>
  <dc:creator>FastReport.NET</dc:creator>
  <cp:lastModifiedBy>Виктория А. Сапина</cp:lastModifiedBy>
  <cp:revision>2</cp:revision>
  <cp:lastPrinted>2018-09-11T07:55:00Z</cp:lastPrinted>
  <dcterms:created xsi:type="dcterms:W3CDTF">2018-09-14T09:57:00Z</dcterms:created>
  <dcterms:modified xsi:type="dcterms:W3CDTF">2018-09-14T09:57:00Z</dcterms:modified>
</cp:coreProperties>
</file>