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1E213D" w:rsidTr="00B7345D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 w:rsidTr="00B7345D">
        <w:trPr>
          <w:trHeight w:hRule="exact" w:val="138"/>
        </w:trPr>
        <w:tc>
          <w:tcPr>
            <w:tcW w:w="284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1560" w:type="dxa"/>
          </w:tcPr>
          <w:p w:rsidR="001E213D" w:rsidRDefault="001E213D"/>
        </w:tc>
        <w:tc>
          <w:tcPr>
            <w:tcW w:w="2127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1711" w:type="dxa"/>
          </w:tcPr>
          <w:p w:rsidR="001E213D" w:rsidRDefault="001E213D"/>
        </w:tc>
        <w:tc>
          <w:tcPr>
            <w:tcW w:w="134" w:type="dxa"/>
          </w:tcPr>
          <w:p w:rsidR="001E213D" w:rsidRDefault="001E213D"/>
        </w:tc>
        <w:tc>
          <w:tcPr>
            <w:tcW w:w="291" w:type="dxa"/>
          </w:tcPr>
          <w:p w:rsidR="001E213D" w:rsidRDefault="001E213D"/>
        </w:tc>
        <w:tc>
          <w:tcPr>
            <w:tcW w:w="1707" w:type="dxa"/>
          </w:tcPr>
          <w:p w:rsidR="001E213D" w:rsidRDefault="001E213D"/>
        </w:tc>
        <w:tc>
          <w:tcPr>
            <w:tcW w:w="1702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148" w:type="dxa"/>
          </w:tcPr>
          <w:p w:rsidR="001E213D" w:rsidRDefault="001E213D"/>
        </w:tc>
        <w:tc>
          <w:tcPr>
            <w:tcW w:w="156" w:type="dxa"/>
          </w:tcPr>
          <w:p w:rsidR="001E213D" w:rsidRDefault="001E213D"/>
        </w:tc>
      </w:tr>
    </w:tbl>
    <w:p w:rsidR="001E213D" w:rsidRDefault="00B7345D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2626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6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51"/>
        <w:gridCol w:w="14"/>
        <w:gridCol w:w="464"/>
        <w:gridCol w:w="109"/>
        <w:gridCol w:w="369"/>
        <w:gridCol w:w="340"/>
        <w:gridCol w:w="137"/>
        <w:gridCol w:w="153"/>
        <w:gridCol w:w="270"/>
        <w:gridCol w:w="402"/>
        <w:gridCol w:w="138"/>
        <w:gridCol w:w="387"/>
        <w:gridCol w:w="304"/>
        <w:gridCol w:w="1067"/>
        <w:gridCol w:w="1063"/>
        <w:gridCol w:w="929"/>
        <w:gridCol w:w="921"/>
        <w:gridCol w:w="524"/>
        <w:gridCol w:w="955"/>
      </w:tblGrid>
      <w:tr w:rsidR="001E213D" w:rsidTr="00B7345D">
        <w:trPr>
          <w:trHeight w:hRule="exact" w:val="555"/>
        </w:trPr>
        <w:tc>
          <w:tcPr>
            <w:tcW w:w="143" w:type="dxa"/>
          </w:tcPr>
          <w:p w:rsidR="001E213D" w:rsidRDefault="001E213D"/>
        </w:tc>
        <w:tc>
          <w:tcPr>
            <w:tcW w:w="1551" w:type="dxa"/>
          </w:tcPr>
          <w:p w:rsidR="001E213D" w:rsidRDefault="001E213D"/>
        </w:tc>
        <w:tc>
          <w:tcPr>
            <w:tcW w:w="14" w:type="dxa"/>
          </w:tcPr>
          <w:p w:rsidR="001E213D" w:rsidRDefault="001E213D"/>
        </w:tc>
        <w:tc>
          <w:tcPr>
            <w:tcW w:w="464" w:type="dxa"/>
          </w:tcPr>
          <w:p w:rsidR="001E213D" w:rsidRDefault="001E213D"/>
        </w:tc>
        <w:tc>
          <w:tcPr>
            <w:tcW w:w="109" w:type="dxa"/>
          </w:tcPr>
          <w:p w:rsidR="001E213D" w:rsidRDefault="001E213D"/>
        </w:tc>
        <w:tc>
          <w:tcPr>
            <w:tcW w:w="369" w:type="dxa"/>
          </w:tcPr>
          <w:p w:rsidR="001E213D" w:rsidRDefault="001E213D"/>
        </w:tc>
        <w:tc>
          <w:tcPr>
            <w:tcW w:w="340" w:type="dxa"/>
          </w:tcPr>
          <w:p w:rsidR="001E213D" w:rsidRDefault="001E213D"/>
        </w:tc>
        <w:tc>
          <w:tcPr>
            <w:tcW w:w="137" w:type="dxa"/>
          </w:tcPr>
          <w:p w:rsidR="001E213D" w:rsidRDefault="001E213D"/>
        </w:tc>
        <w:tc>
          <w:tcPr>
            <w:tcW w:w="153" w:type="dxa"/>
          </w:tcPr>
          <w:p w:rsidR="001E213D" w:rsidRDefault="001E213D"/>
        </w:tc>
        <w:tc>
          <w:tcPr>
            <w:tcW w:w="270" w:type="dxa"/>
          </w:tcPr>
          <w:p w:rsidR="001E213D" w:rsidRDefault="001E213D"/>
        </w:tc>
        <w:tc>
          <w:tcPr>
            <w:tcW w:w="402" w:type="dxa"/>
          </w:tcPr>
          <w:p w:rsidR="001E213D" w:rsidRDefault="001E213D"/>
        </w:tc>
        <w:tc>
          <w:tcPr>
            <w:tcW w:w="138" w:type="dxa"/>
          </w:tcPr>
          <w:p w:rsidR="001E213D" w:rsidRDefault="001E213D"/>
        </w:tc>
        <w:tc>
          <w:tcPr>
            <w:tcW w:w="387" w:type="dxa"/>
          </w:tcPr>
          <w:p w:rsidR="001E213D" w:rsidRDefault="001E213D"/>
        </w:tc>
        <w:tc>
          <w:tcPr>
            <w:tcW w:w="304" w:type="dxa"/>
          </w:tcPr>
          <w:p w:rsidR="001E213D" w:rsidRDefault="001E213D"/>
        </w:tc>
        <w:tc>
          <w:tcPr>
            <w:tcW w:w="1067" w:type="dxa"/>
          </w:tcPr>
          <w:p w:rsidR="001E213D" w:rsidRDefault="001E213D"/>
        </w:tc>
        <w:tc>
          <w:tcPr>
            <w:tcW w:w="1063" w:type="dxa"/>
          </w:tcPr>
          <w:p w:rsidR="001E213D" w:rsidRDefault="001E213D"/>
        </w:tc>
        <w:tc>
          <w:tcPr>
            <w:tcW w:w="929" w:type="dxa"/>
          </w:tcPr>
          <w:p w:rsidR="001E213D" w:rsidRDefault="001E213D"/>
        </w:tc>
        <w:tc>
          <w:tcPr>
            <w:tcW w:w="921" w:type="dxa"/>
          </w:tcPr>
          <w:p w:rsidR="001E213D" w:rsidRDefault="001E213D"/>
        </w:tc>
        <w:tc>
          <w:tcPr>
            <w:tcW w:w="524" w:type="dxa"/>
          </w:tcPr>
          <w:p w:rsidR="001E213D" w:rsidRDefault="001E213D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1E213D" w:rsidTr="00B7345D">
        <w:trPr>
          <w:trHeight w:hRule="exact" w:val="277"/>
        </w:trPr>
        <w:tc>
          <w:tcPr>
            <w:tcW w:w="784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>
            <w:pPr>
              <w:spacing w:after="0" w:line="240" w:lineRule="auto"/>
              <w:rPr>
                <w:sz w:val="24"/>
                <w:szCs w:val="24"/>
              </w:rPr>
            </w:pPr>
          </w:p>
          <w:p w:rsidR="001E213D" w:rsidRDefault="001A54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1" w:type="dxa"/>
          </w:tcPr>
          <w:p w:rsidR="001E213D" w:rsidRDefault="001E213D"/>
        </w:tc>
        <w:tc>
          <w:tcPr>
            <w:tcW w:w="524" w:type="dxa"/>
          </w:tcPr>
          <w:p w:rsidR="001E213D" w:rsidRDefault="001E213D"/>
        </w:tc>
        <w:tc>
          <w:tcPr>
            <w:tcW w:w="955" w:type="dxa"/>
          </w:tcPr>
          <w:p w:rsidR="001E213D" w:rsidRDefault="001E213D"/>
        </w:tc>
      </w:tr>
    </w:tbl>
    <w:p w:rsidR="001E213D" w:rsidRDefault="00B7345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268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6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1E213D" w:rsidTr="00085300">
        <w:trPr>
          <w:trHeight w:hRule="exact" w:val="290"/>
        </w:trPr>
        <w:tc>
          <w:tcPr>
            <w:tcW w:w="143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852" w:type="dxa"/>
          </w:tcPr>
          <w:p w:rsidR="001E213D" w:rsidRDefault="001E213D"/>
        </w:tc>
        <w:tc>
          <w:tcPr>
            <w:tcW w:w="852" w:type="dxa"/>
          </w:tcPr>
          <w:p w:rsidR="001E213D" w:rsidRDefault="001E213D"/>
        </w:tc>
        <w:tc>
          <w:tcPr>
            <w:tcW w:w="3403" w:type="dxa"/>
          </w:tcPr>
          <w:p w:rsidR="001E213D" w:rsidRDefault="001E213D"/>
        </w:tc>
        <w:tc>
          <w:tcPr>
            <w:tcW w:w="426" w:type="dxa"/>
          </w:tcPr>
          <w:p w:rsidR="001E213D" w:rsidRDefault="001E213D"/>
        </w:tc>
        <w:tc>
          <w:tcPr>
            <w:tcW w:w="1135" w:type="dxa"/>
          </w:tcPr>
          <w:p w:rsidR="001E213D" w:rsidRDefault="001E21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E213D">
        <w:trPr>
          <w:trHeight w:hRule="exact" w:val="138"/>
        </w:trPr>
        <w:tc>
          <w:tcPr>
            <w:tcW w:w="143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852" w:type="dxa"/>
          </w:tcPr>
          <w:p w:rsidR="001E213D" w:rsidRDefault="001E213D"/>
        </w:tc>
        <w:tc>
          <w:tcPr>
            <w:tcW w:w="852" w:type="dxa"/>
          </w:tcPr>
          <w:p w:rsidR="001E213D" w:rsidRDefault="001E213D"/>
        </w:tc>
        <w:tc>
          <w:tcPr>
            <w:tcW w:w="3403" w:type="dxa"/>
          </w:tcPr>
          <w:p w:rsidR="001E213D" w:rsidRDefault="001E213D"/>
        </w:tc>
        <w:tc>
          <w:tcPr>
            <w:tcW w:w="426" w:type="dxa"/>
          </w:tcPr>
          <w:p w:rsidR="001E213D" w:rsidRDefault="001E213D"/>
        </w:tc>
        <w:tc>
          <w:tcPr>
            <w:tcW w:w="1135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</w:tr>
      <w:tr w:rsidR="001E213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13D" w:rsidRDefault="001E213D"/>
        </w:tc>
      </w:tr>
      <w:tr w:rsidR="001E213D">
        <w:trPr>
          <w:trHeight w:hRule="exact" w:val="13"/>
        </w:trPr>
        <w:tc>
          <w:tcPr>
            <w:tcW w:w="143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852" w:type="dxa"/>
          </w:tcPr>
          <w:p w:rsidR="001E213D" w:rsidRDefault="001E213D"/>
        </w:tc>
        <w:tc>
          <w:tcPr>
            <w:tcW w:w="852" w:type="dxa"/>
          </w:tcPr>
          <w:p w:rsidR="001E213D" w:rsidRDefault="001E213D"/>
        </w:tc>
        <w:tc>
          <w:tcPr>
            <w:tcW w:w="3403" w:type="dxa"/>
          </w:tcPr>
          <w:p w:rsidR="001E213D" w:rsidRDefault="001E213D"/>
        </w:tc>
        <w:tc>
          <w:tcPr>
            <w:tcW w:w="426" w:type="dxa"/>
          </w:tcPr>
          <w:p w:rsidR="001E213D" w:rsidRDefault="001E213D"/>
        </w:tc>
        <w:tc>
          <w:tcPr>
            <w:tcW w:w="1135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</w:tr>
      <w:tr w:rsidR="001E213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13D" w:rsidRDefault="001E213D"/>
        </w:tc>
      </w:tr>
      <w:tr w:rsidR="001E213D">
        <w:trPr>
          <w:trHeight w:hRule="exact" w:val="96"/>
        </w:trPr>
        <w:tc>
          <w:tcPr>
            <w:tcW w:w="143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852" w:type="dxa"/>
          </w:tcPr>
          <w:p w:rsidR="001E213D" w:rsidRDefault="001E213D"/>
        </w:tc>
        <w:tc>
          <w:tcPr>
            <w:tcW w:w="852" w:type="dxa"/>
          </w:tcPr>
          <w:p w:rsidR="001E213D" w:rsidRDefault="001E213D"/>
        </w:tc>
        <w:tc>
          <w:tcPr>
            <w:tcW w:w="3403" w:type="dxa"/>
          </w:tcPr>
          <w:p w:rsidR="001E213D" w:rsidRDefault="001E213D"/>
        </w:tc>
        <w:tc>
          <w:tcPr>
            <w:tcW w:w="426" w:type="dxa"/>
          </w:tcPr>
          <w:p w:rsidR="001E213D" w:rsidRDefault="001E213D"/>
        </w:tc>
        <w:tc>
          <w:tcPr>
            <w:tcW w:w="1135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</w:tr>
      <w:tr w:rsidR="001E213D" w:rsidRPr="00B7345D">
        <w:trPr>
          <w:trHeight w:hRule="exact" w:val="478"/>
        </w:trPr>
        <w:tc>
          <w:tcPr>
            <w:tcW w:w="143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 w:rsidTr="00085300">
        <w:trPr>
          <w:trHeight w:hRule="exact" w:val="7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 w:rsidTr="00085300">
        <w:trPr>
          <w:trHeight w:hRule="exact" w:val="703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>
        <w:trPr>
          <w:trHeight w:hRule="exact" w:val="277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E213D" w:rsidRPr="00B7345D" w:rsidTr="00085300">
        <w:trPr>
          <w:trHeight w:hRule="exact" w:val="575"/>
        </w:trPr>
        <w:tc>
          <w:tcPr>
            <w:tcW w:w="143" w:type="dxa"/>
          </w:tcPr>
          <w:p w:rsidR="001E213D" w:rsidRDefault="001E213D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 w:rsid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1E213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E213D" w:rsidRDefault="001A54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38"/>
        </w:trPr>
        <w:tc>
          <w:tcPr>
            <w:tcW w:w="143" w:type="dxa"/>
          </w:tcPr>
          <w:p w:rsidR="001E213D" w:rsidRDefault="001E213D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Default="001E213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 w:rsidTr="00085300">
        <w:trPr>
          <w:trHeight w:hRule="exact" w:val="70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555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 _________________</w:t>
            </w:r>
          </w:p>
        </w:tc>
      </w:tr>
      <w:tr w:rsidR="001E213D" w:rsidRPr="00B7345D" w:rsidTr="00085300">
        <w:trPr>
          <w:trHeight w:hRule="exact" w:val="392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 w:rsidTr="00085300">
        <w:trPr>
          <w:trHeight w:hRule="exact" w:val="139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13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96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47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694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 w:rsidTr="00085300">
        <w:trPr>
          <w:trHeight w:hRule="exact" w:val="533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1E213D">
        <w:trPr>
          <w:trHeight w:hRule="exact" w:val="277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E213D" w:rsidRDefault="001A54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Default="001E213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416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1E213D" w:rsidRPr="00B7345D" w:rsidTr="00085300">
        <w:trPr>
          <w:trHeight w:hRule="exact" w:val="443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 _________________</w:t>
            </w:r>
          </w:p>
        </w:tc>
      </w:tr>
      <w:tr w:rsidR="001E213D" w:rsidRPr="00B7345D">
        <w:trPr>
          <w:trHeight w:hRule="exact" w:val="166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96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124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47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694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 w:rsidTr="00085300">
        <w:trPr>
          <w:trHeight w:hRule="exact" w:val="543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1E213D" w:rsidTr="00085300">
        <w:trPr>
          <w:trHeight w:hRule="exact" w:val="70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E213D" w:rsidRDefault="001A54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Default="001E213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416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1E213D" w:rsidRPr="00B7345D" w:rsidTr="00085300">
        <w:trPr>
          <w:trHeight w:hRule="exact" w:val="454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 _________________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13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96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47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 w:rsidTr="00085300">
        <w:trPr>
          <w:trHeight w:hRule="exact" w:val="566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 w:rsidTr="00085300">
        <w:trPr>
          <w:trHeight w:hRule="exact" w:val="433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 w:rsid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1E213D">
        <w:trPr>
          <w:trHeight w:hRule="exact" w:val="277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E213D" w:rsidRDefault="001A54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Default="001E213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1E213D" w:rsidRPr="00B7345D" w:rsidTr="00085300">
        <w:trPr>
          <w:trHeight w:hRule="exact" w:val="597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 _________________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</w:tbl>
    <w:p w:rsidR="001E213D" w:rsidRPr="00085300" w:rsidRDefault="001A54B9">
      <w:pPr>
        <w:rPr>
          <w:sz w:val="0"/>
          <w:szCs w:val="0"/>
          <w:lang w:val="ru-RU"/>
        </w:rPr>
      </w:pPr>
      <w:r w:rsidRPr="000853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3"/>
        <w:gridCol w:w="1997"/>
        <w:gridCol w:w="1761"/>
        <w:gridCol w:w="4786"/>
        <w:gridCol w:w="974"/>
      </w:tblGrid>
      <w:tr w:rsidR="001E213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1E213D" w:rsidRDefault="001E21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E21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E213D" w:rsidRPr="00B7345D">
        <w:trPr>
          <w:trHeight w:hRule="exact" w:val="160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 «Основы внешнеторговой деятельности (ВТД)»  заключается в изучении и усвоении студентами необходимого комплекса теоретических знаний и практических навыков в области внешнеторговой деятельности, таможенно-тарифных и нетарифных методов регулирования ВТД, нетарифных методов регулирования ВТД, роли государственного регулирования внешнеторговой деятельности, анализа практики применения инструментов государственного регулирования ВТД, направления совершенствования институционально-организационной формы государственного регулирования ВТД, оформления таможенных документов при применении экспортно-импортных сделок.</w:t>
            </w:r>
            <w:proofErr w:type="gramEnd"/>
          </w:p>
        </w:tc>
      </w:tr>
      <w:tr w:rsidR="001E213D" w:rsidRPr="00B7345D">
        <w:trPr>
          <w:trHeight w:hRule="exact" w:val="160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задачи дисциплины заключаются в том, чтобы: дать знания понятийного аппарата в области внешнеторговой деятельности (ВТД); изучить цели, принципы и формы внешнеторговой деятельности; рассмотреть основные тенденции экспортно-импортной политики РФ; изучить внешнеторговый контракт, его структуру, преамбулу, предмет контракта, цену контракта, условия оплаты, условия поставки, упаковку и маркировку, приемку, ответственность сторон; международные и российские правила ВТД;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международные правила толкования торговых терминов «ИНКОТЕРМС-2010»; современные деловые концепции, страхование во ВТД; информационное обеспечение ВТД; посредников во ВТД; будущее и ВТД.</w:t>
            </w:r>
          </w:p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E21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1E213D" w:rsidRPr="00B7345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E213D" w:rsidRPr="00B7345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1E213D" w:rsidRPr="00B734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таможенного дела и таможенной политики России</w:t>
            </w:r>
          </w:p>
        </w:tc>
      </w:tr>
      <w:tr w:rsidR="001E21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1E21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1E213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торговле</w:t>
            </w:r>
            <w:proofErr w:type="spellEnd"/>
          </w:p>
        </w:tc>
      </w:tr>
      <w:tr w:rsidR="001E213D" w:rsidRPr="00B7345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E21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документация</w:t>
            </w:r>
            <w:proofErr w:type="spellEnd"/>
          </w:p>
        </w:tc>
      </w:tr>
      <w:tr w:rsidR="001E21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</w:p>
        </w:tc>
      </w:tr>
      <w:tr w:rsidR="001E213D" w:rsidRPr="00B734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конвенции и соглашения по торговле</w:t>
            </w:r>
          </w:p>
        </w:tc>
      </w:tr>
      <w:tr w:rsidR="001E21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</w:p>
        </w:tc>
      </w:tr>
      <w:tr w:rsidR="001E213D" w:rsidRPr="00B734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инструменты защиты прав интеллектуальной собственности</w:t>
            </w:r>
          </w:p>
        </w:tc>
      </w:tr>
      <w:tr w:rsidR="001E21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процедуры</w:t>
            </w:r>
            <w:proofErr w:type="spellEnd"/>
          </w:p>
        </w:tc>
      </w:tr>
      <w:tr w:rsidR="001E213D" w:rsidRPr="00B734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борьбы с таможенными правонарушениями</w:t>
            </w:r>
          </w:p>
        </w:tc>
      </w:tr>
      <w:tr w:rsidR="001E213D" w:rsidRPr="00B7345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Торгово-экономические отношения России в современных условиях</w:t>
            </w:r>
          </w:p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E213D" w:rsidRPr="00B7345D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     способностью понимать </w:t>
            </w:r>
            <w:proofErr w:type="gramStart"/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экономические процессы</w:t>
            </w:r>
            <w:proofErr w:type="gramEnd"/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1E21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Default="001E21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и содержание международных договоров, конвенций и соглашений по вопросам внешнеторговой деятельности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Default="001E21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цели внешнеторговой деятельности и заключать экспортно-импортные контракты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3D" w:rsidRPr="00B7345D">
        <w:trPr>
          <w:trHeight w:hRule="exact" w:val="478"/>
        </w:trPr>
        <w:tc>
          <w:tcPr>
            <w:tcW w:w="143" w:type="dxa"/>
          </w:tcPr>
          <w:p w:rsidR="001E213D" w:rsidRDefault="001E21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оформления и толкования статей внешнеторгового контракта в целях подтверждения страны происхождения товара</w:t>
            </w:r>
          </w:p>
        </w:tc>
      </w:tr>
      <w:tr w:rsidR="001E213D" w:rsidRPr="00B7345D">
        <w:trPr>
          <w:trHeight w:hRule="exact" w:val="91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способностью осуществлять </w:t>
            </w:r>
            <w:proofErr w:type="gramStart"/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соблюдением таможенного законодательства и законодательства Российской Федерации о таможенном деле при совершении таможенных операций участниками внешнеэкономической деятельности (далее - ВЭД) и иными лицами, осуществляющими деятельность в сфере таможенного дела</w:t>
            </w:r>
          </w:p>
        </w:tc>
      </w:tr>
      <w:tr w:rsidR="001E21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3D" w:rsidRPr="00B7345D">
        <w:trPr>
          <w:trHeight w:hRule="exact" w:val="697"/>
        </w:trPr>
        <w:tc>
          <w:tcPr>
            <w:tcW w:w="143" w:type="dxa"/>
          </w:tcPr>
          <w:p w:rsidR="001E213D" w:rsidRDefault="001E21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таможенного законодательства ЕАЭС и законодательства Российской Федерации о таможенном деле в отношении документационного оформления внешнеторговых сделок, в части подтверждения заявленной таможенной стоимости товаров</w:t>
            </w:r>
          </w:p>
        </w:tc>
      </w:tr>
      <w:tr w:rsidR="001E21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1E213D" w:rsidRDefault="001A54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3"/>
        <w:gridCol w:w="3224"/>
        <w:gridCol w:w="143"/>
        <w:gridCol w:w="819"/>
        <w:gridCol w:w="695"/>
        <w:gridCol w:w="1113"/>
        <w:gridCol w:w="1248"/>
        <w:gridCol w:w="700"/>
        <w:gridCol w:w="396"/>
        <w:gridCol w:w="979"/>
      </w:tblGrid>
      <w:tr w:rsidR="001E213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1135" w:type="dxa"/>
          </w:tcPr>
          <w:p w:rsidR="001E213D" w:rsidRDefault="001E213D"/>
        </w:tc>
        <w:tc>
          <w:tcPr>
            <w:tcW w:w="1277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426" w:type="dxa"/>
          </w:tcPr>
          <w:p w:rsidR="001E213D" w:rsidRDefault="001E21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E213D" w:rsidRPr="00B7345D">
        <w:trPr>
          <w:trHeight w:hRule="exact" w:val="478"/>
        </w:trPr>
        <w:tc>
          <w:tcPr>
            <w:tcW w:w="143" w:type="dxa"/>
          </w:tcPr>
          <w:p w:rsidR="001E213D" w:rsidRDefault="001E21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интерпретировать содержание статей внешнеторгового контракта в целях осуществления таможенного контроля заявляемых декларантом сведений в части страны происхождения товаров</w:t>
            </w:r>
          </w:p>
        </w:tc>
      </w:tr>
      <w:tr w:rsidR="001E213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3D" w:rsidRPr="00B7345D">
        <w:trPr>
          <w:trHeight w:hRule="exact" w:val="478"/>
        </w:trPr>
        <w:tc>
          <w:tcPr>
            <w:tcW w:w="143" w:type="dxa"/>
          </w:tcPr>
          <w:p w:rsidR="001E213D" w:rsidRDefault="001E21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составления и толкования статей внешнеторговых контрактов, содержащих сведения, заявляемые при таможенном декларировании товаров и контролируемые при проведении документального таможенного контроля</w:t>
            </w:r>
          </w:p>
        </w:tc>
      </w:tr>
      <w:tr w:rsidR="001E213D" w:rsidRPr="00B734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определять код товара и контролировать заявленный код в соответствии с ТН ВЭД</w:t>
            </w:r>
          </w:p>
        </w:tc>
      </w:tr>
      <w:tr w:rsidR="001E213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Default="001E21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методологию классификации товаров в соответствии с ТН ВЭД ЕАЭС;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Default="001E21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еделять код товара и контролиро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вать заявленный декларантом код в соответствии с ТНВЭД ЕАЭС;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Default="001E21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ТН ВЭД ЕАЭС и её интерпретации;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владением навыками по выявлению фальсифицированного и контрафактного товара</w:t>
            </w:r>
          </w:p>
        </w:tc>
      </w:tr>
      <w:tr w:rsidR="001E213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Default="001E21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основную терминологию, применяе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мую в товароведении;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Default="001E21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принадлежность товаров к одно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родной группе, использовать тех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 средства таможенного кон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троля;</w:t>
            </w:r>
          </w:p>
        </w:tc>
      </w:tr>
      <w:tr w:rsidR="001E213D" w:rsidRPr="00B7345D">
        <w:trPr>
          <w:trHeight w:hRule="exact" w:val="138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213D" w:rsidRPr="00B7345D">
        <w:trPr>
          <w:trHeight w:hRule="exact" w:val="478"/>
        </w:trPr>
        <w:tc>
          <w:tcPr>
            <w:tcW w:w="143" w:type="dxa"/>
          </w:tcPr>
          <w:p w:rsidR="001E213D" w:rsidRDefault="001E21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знаниями 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правилах и системе клас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сификации товаров в таможенных целях;</w:t>
            </w:r>
          </w:p>
        </w:tc>
      </w:tr>
      <w:tr w:rsidR="001E213D" w:rsidRPr="00B7345D">
        <w:trPr>
          <w:trHeight w:hRule="exact" w:val="277"/>
        </w:trPr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E213D" w:rsidTr="001A54B9">
        <w:trPr>
          <w:trHeight w:hRule="exact" w:val="70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E213D" w:rsidRPr="00B7345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Основы внешнеторговой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Внешнеторговая деятельность. Понятие внешнеторговой деятельности и внешнеторговой операции.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Основополагающие принципы, методы, цели и система органов, участвующих в государственном регулировании ВЭД.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 Л3.2 Л3.3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Внешнеторговая политика государства. Внешнеторговая политика как элемент общей внешнеэкономической деятельности.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Единство государственного регулирования ВЭД и приоритет его экономических мер.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Внешнеторговые договоры и внешнеторговые операции. Сущность внешнеторговой деятельности. Содержание и условия внешнеторгового договора. Нормативно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равовые основы закрепления воли сторон и их взаимных обязательств – истоки возникновения договора.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 Л3.1 Л3.2 Л3.3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Внешнеторговые сделки. Внешнеэкономическая деятельность: сущность, виды. Внешнеторговая деятельность как основной вид ВЭД.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внешнеэкономической деятельности.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</w:tbl>
    <w:p w:rsidR="001E213D" w:rsidRDefault="001A54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0"/>
        <w:gridCol w:w="118"/>
        <w:gridCol w:w="810"/>
        <w:gridCol w:w="671"/>
        <w:gridCol w:w="1101"/>
        <w:gridCol w:w="1211"/>
        <w:gridCol w:w="671"/>
        <w:gridCol w:w="387"/>
        <w:gridCol w:w="944"/>
      </w:tblGrid>
      <w:tr w:rsidR="001E21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1135" w:type="dxa"/>
          </w:tcPr>
          <w:p w:rsidR="001E213D" w:rsidRDefault="001E213D"/>
        </w:tc>
        <w:tc>
          <w:tcPr>
            <w:tcW w:w="1277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426" w:type="dxa"/>
          </w:tcPr>
          <w:p w:rsidR="001E213D" w:rsidRDefault="001E21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E213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Внешнеторговая деятельность. Основы государственного регулирования ВТД в Российской Федерации и ЕАЭС. Законодательная база регулирования ВТД ЕАЭС, действующая на текущий период.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Внешнеторговая политика государства. Равенство участников ВТД и их защита государством. Система органов, участвующих в государственном регулировании ВТД (федеральные, региональные, местного самоуправления).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Л3.1 Л3.2 Л3.3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Внешнеторговые договоры и внешнеторговые операции. Понятие внешнеторговой операции и внешнеторговой сделки. Регулирование внешнеторговой деятельности и внешнеторговых операций.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ведения бизнеса за рубежом.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Внешнеторговые сделки. Субъекты внешнеэкономической деятельности. Роль ВТД в развитии мирохозяйственных связей.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Внешнеторговые экспортно-импортные операции как наиболее распространенные в международной торговле.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 Л3.2 Л3.3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Внешнеторговая деятельность. Внешнеторговая сделка. ИНКОТЕРМС- 2010. Этапы подготовки и реализации внешнеторговой сделки.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Актуальные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Л3.1 Л3.2 Л3.3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Внешнеторговая политика государства. Роль государственных органов во ВТД.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 Л3.1 Л3.3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Внешнеторговые договоры и внешнеторговые операции.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Подразделение внешнеторговых операций (ВТО) по направлениям торговли (экспорт, импорт, реимпорт, реэкспорт).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Объекты и субъекты внешнеторговых операций (ВТО). Содержание внешнеторгового договора как основного вида сделки.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Внешнеторговые сделки. Основные виды международных внешнеторговых сделок. Встречные поставки как составная часть промышленного сотрудничества (компенсационные поставки).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потенциал ВТД Российской Федерации.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 Л3.1 Л3.2 Л3.3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</w:tbl>
    <w:p w:rsidR="001E213D" w:rsidRDefault="001A54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2"/>
        <w:gridCol w:w="672"/>
        <w:gridCol w:w="1102"/>
        <w:gridCol w:w="1212"/>
        <w:gridCol w:w="672"/>
        <w:gridCol w:w="388"/>
        <w:gridCol w:w="946"/>
      </w:tblGrid>
      <w:tr w:rsidR="001E21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1135" w:type="dxa"/>
          </w:tcPr>
          <w:p w:rsidR="001E213D" w:rsidRDefault="001E213D"/>
        </w:tc>
        <w:tc>
          <w:tcPr>
            <w:tcW w:w="1277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426" w:type="dxa"/>
          </w:tcPr>
          <w:p w:rsidR="001E213D" w:rsidRDefault="001E21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E213D" w:rsidRPr="00B7345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Механизм государственного регулирования.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 Государственное регулирование внешнеторговой деятельности. Торговая политика  как составная часть экономической политики Российской Федерации. Основная задача государства в области внешнеторговой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ВТД.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 Л3.1 Л3.3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Внешнеторговый контракт и его виды. Институциональная база международного сотрудничества. Соглашение об основных условиях и взаимных обязательствах  участниками внешнеторговой сделки.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Международные правила внешнеторговой деятельности. Нормативно-правовые основы регулирования ВТД в РФ.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Л2.2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Посредники во внешнеторговом деле. Международные компании как торговые посредники. Порядок и режим деятельности представительства иностранных фирм, банков и организаций на территории Российской Федерации.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Таможенное дело как система государственного регулирования ВТД в Российской Федерации. Таможенная политика РФ и методы ее реализации. Таможенный контроль как основополагающая система таможенного регулирования ВТД.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Государственное регулирование внешнеторговой деятельности. Методы внешнеторгового регулирования. Правовые основы защиты экономических интересов государства во ВТД. Определение существенного ущерба российской экономики при субсидировании иностранным государством товаров, импортируемых в РФ.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 Внешнеторговый контракт и его виды. Содержание внешнеторгового контракта и его виды.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Международные правила внешнеторговой деятельности.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импортом в РФ.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экспортом из РФ. Международные правила внешнеторговой деятельности.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Л3.1 Л3.3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</w:tbl>
    <w:p w:rsidR="001E213D" w:rsidRDefault="001A54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05"/>
        <w:gridCol w:w="133"/>
        <w:gridCol w:w="795"/>
        <w:gridCol w:w="680"/>
        <w:gridCol w:w="1100"/>
        <w:gridCol w:w="1210"/>
        <w:gridCol w:w="671"/>
        <w:gridCol w:w="387"/>
        <w:gridCol w:w="944"/>
      </w:tblGrid>
      <w:tr w:rsidR="001E21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1135" w:type="dxa"/>
          </w:tcPr>
          <w:p w:rsidR="001E213D" w:rsidRDefault="001E213D"/>
        </w:tc>
        <w:tc>
          <w:tcPr>
            <w:tcW w:w="1277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426" w:type="dxa"/>
          </w:tcPr>
          <w:p w:rsidR="001E213D" w:rsidRDefault="001E21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E213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8. Посредники во внешнеторговом деле. Трансатлантические компании (ТНК). Национальные особенности компаний.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Таможенное дело как система государственного регулирования ВТД в Российской Федерации. Нетарифное регулирование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Таможенно-тарифное регулирование внешнеторговой деятельности.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Страхование во ВТД.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Государственное регулирование внешнеторговой деятельности. Режимы осуществления ВТД: приграничная торговля, СЭЗ. Содержание внешнеторгового договора.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Внешнеторговый контракт и его виды. Базисные условия поставки. Унификация прав и обязанностей сторон контракта.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 Л3.1 Л3.3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Международные правила внешнеторговой деятельности. Международные правила толкования «ИНКОТЕРМС-2010». Полномочия органов государственной власти.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Посредники во внешнеторговом деле. Вектор эволюции компании.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«Пирамидальный жизненный цикл компаний».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 Л3.1 Л3.2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Таможенное дело как система государственного регулирования ВТД в Российской Федерации.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ВТД.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Будущее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Л2.1 Л2.2 Л2.3 Л3.1 Л3.2 Л3.3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 Л3.3</w:t>
            </w:r>
          </w:p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</w:tr>
      <w:tr w:rsidR="001E213D">
        <w:trPr>
          <w:trHeight w:hRule="exact" w:val="277"/>
        </w:trPr>
        <w:tc>
          <w:tcPr>
            <w:tcW w:w="993" w:type="dxa"/>
          </w:tcPr>
          <w:p w:rsidR="001E213D" w:rsidRDefault="001E213D"/>
        </w:tc>
        <w:tc>
          <w:tcPr>
            <w:tcW w:w="3545" w:type="dxa"/>
          </w:tcPr>
          <w:p w:rsidR="001E213D" w:rsidRDefault="001E213D"/>
        </w:tc>
        <w:tc>
          <w:tcPr>
            <w:tcW w:w="143" w:type="dxa"/>
          </w:tcPr>
          <w:p w:rsidR="001E213D" w:rsidRDefault="001E213D"/>
        </w:tc>
        <w:tc>
          <w:tcPr>
            <w:tcW w:w="851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1135" w:type="dxa"/>
          </w:tcPr>
          <w:p w:rsidR="001E213D" w:rsidRDefault="001E213D"/>
        </w:tc>
        <w:tc>
          <w:tcPr>
            <w:tcW w:w="1277" w:type="dxa"/>
          </w:tcPr>
          <w:p w:rsidR="001E213D" w:rsidRDefault="001E213D"/>
        </w:tc>
        <w:tc>
          <w:tcPr>
            <w:tcW w:w="710" w:type="dxa"/>
          </w:tcPr>
          <w:p w:rsidR="001E213D" w:rsidRDefault="001E213D"/>
        </w:tc>
        <w:tc>
          <w:tcPr>
            <w:tcW w:w="426" w:type="dxa"/>
          </w:tcPr>
          <w:p w:rsidR="001E213D" w:rsidRDefault="001E213D"/>
        </w:tc>
        <w:tc>
          <w:tcPr>
            <w:tcW w:w="993" w:type="dxa"/>
          </w:tcPr>
          <w:p w:rsidR="001E213D" w:rsidRDefault="001E213D"/>
        </w:tc>
      </w:tr>
      <w:tr w:rsidR="001E213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E213D" w:rsidRPr="00B7345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E213D" w:rsidRPr="00B7345D">
        <w:trPr>
          <w:trHeight w:hRule="exact" w:val="248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1.Краткая история развития внешнеторговой деятельности (ВТД).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2.Содержание внешнеторговой деятельности.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3.Причины участия стран во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4.Методы государственного регулирования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5.Принципы внешнеторговой деятельности.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6.Внешнеэкономический комплекс РФ.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7.Тарифные методы регулирования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8.Нетарифные методы регулирования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9.Принципы внешнеторговой деятельности.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10.Роль государственных органов во внешнеторговой деятельности.</w:t>
            </w:r>
          </w:p>
        </w:tc>
      </w:tr>
    </w:tbl>
    <w:p w:rsidR="001E213D" w:rsidRPr="00085300" w:rsidRDefault="001A54B9">
      <w:pPr>
        <w:rPr>
          <w:sz w:val="0"/>
          <w:szCs w:val="0"/>
          <w:lang w:val="ru-RU"/>
        </w:rPr>
      </w:pPr>
      <w:r w:rsidRPr="000853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5"/>
        <w:gridCol w:w="4807"/>
        <w:gridCol w:w="972"/>
      </w:tblGrid>
      <w:tr w:rsidR="001E213D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1E213D" w:rsidRDefault="001E21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E213D" w:rsidRPr="00B7345D">
        <w:trPr>
          <w:trHeight w:hRule="exact" w:val="14541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11.Внешнеторговая политика государства.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12.Законодательная база РФ во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13.Особенности внешнеторговой деятельности.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14.Понятие внешнеторговой деятельности и внешнеторговой операции.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15.Основополагающие принципы и методы регулирования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16.Сущность внешнеторговых сделок.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17.Документы для прохождения товаров импортных сделок через границу.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18.Понятие «договор» и его значение.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19.Таможенный кодекс ЕАЭС и Гражданский кодекс РФ как нормативно-правовая база осуществления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20.Понятие ВТД, внешнеторгов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ая операция и внешнеторговая им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портная сделка.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21.Проблемные вопросы ведения ВТД за рубежом.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22.Подразделение внешнеторговых операций по направлениям торговли.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23.Понятия «Экспорт», «Импорт», «Реэкспорт», «Реимпорт».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24.Бартерные операции. Торговая компенсационная сделка.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25.Объекты и субъекты внешнеторговых операций.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26.Внешнеторговые операции – основные и вспомогательные.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27.Виды соглашений во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28.«Договор» как наиболее распространенный метод оформления «соглашения».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29.Таможенные тарифы. Ставка пошлины. Направления действия пошлин.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30.Тенденции развития внешнеторговой политики России.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31.Государственное регулирование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32.Внешнеэкономический компле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 стр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аны.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33.Роль государственных органов во внешнеторговой деятельности.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34.Система органов, участвующ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в государственном регулирова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нии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35.Сущность внешнеторговой политики государства.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36.Риски во внешнеторговых сделках.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37.Особенности ВТД (дополнительные трудности и риски).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38.Принципы регулирования внешнеторговой деятельности.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39.Законодательные методы регулирования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40.Внешнеэкономическая деятельность и стратегия ВТД России.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41.ВЭД: сущность, виды, место и роль ВТД в системе ВЭД.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42.Основные виды ВЭД: экспорт, импорт, движение капиталов и рабочей силы.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43.Субъекты внешнеторговой деятельности.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44.Роль ВТД в развитии мирохозяйственных связей.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45.Внешнеторговые операции.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46.Основные виды международных встречных сделок.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47.Экономический потенциал внешнеторговой деятельности России.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48.Внешнеторговая сделка, сущность регулирования, виды сделок.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49.Состав и условия международных контрактов.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50.Последовательность действий при заключении международных контрактов.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51.Правовые основы защиты экономических интересов государства во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52.Осуществление ВТД: приграничная торговля, свободные экономические зоны (СЭЗ).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53.Содержание внешнеторгового договора.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54.Государственное регулирова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перемещения товара через та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моженную границу.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55.Полномочия органов государственной власти в области регулирования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56.Правовые основы защиты экономических интересов государства во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57.Виды осуществления ВТД: приграничная торговля, СЭЗ, ОЭЗ, свободные порты.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58.Содержание внешнеторгового договора и его правовая основа.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59.Внешнеторговый контракт и его виды.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60.Базисные условия поставки.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61.Условия платежа внешнеторг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овых контрактов (аккредитив, ин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кассо, чек, банковский перевод).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62.Внешнеторговая политика как элемент общей внешнеэкономической политики и деятельности.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63.Посредники во внешнеторговой деятельности.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64.Страхование во внешнеторговой деятельности.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65.Информационное обеспечение внешнеторговой деятельности.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66.Внешнеторговая деятельность и таможенное регулирование.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67.Таможенное дело как система государственного регулирования ВТД в РФ.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68.Таможенный тариф как основа таможенно-тарифного регулирования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69.Нетарифное регулирование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70.Лицензирование товара как мера нетарифного регулирования.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71.Экспортный контроль как мера нетарифного регулирования ВТД.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72.Специальные защитные, антидемпинговые и компенсационные меры.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73.Таможенная пошлина и ее виды. Ставки таможенной пошлины.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74.Налоговое регулирование внешнеторговых отношений (НДС, акциз).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75.Классификаций товаров в соответствии с ТН ВЭД ЕАЭС.</w:t>
            </w:r>
          </w:p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76.Международные и российские правила ВТД.</w:t>
            </w:r>
          </w:p>
        </w:tc>
      </w:tr>
      <w:tr w:rsidR="001E213D" w:rsidRPr="00B7345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</w:tbl>
    <w:p w:rsidR="001E213D" w:rsidRPr="00085300" w:rsidRDefault="001A54B9">
      <w:pPr>
        <w:rPr>
          <w:sz w:val="0"/>
          <w:szCs w:val="0"/>
          <w:lang w:val="ru-RU"/>
        </w:rPr>
      </w:pPr>
      <w:r w:rsidRPr="000853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58"/>
        <w:gridCol w:w="1506"/>
        <w:gridCol w:w="1986"/>
        <w:gridCol w:w="2833"/>
        <w:gridCol w:w="1483"/>
        <w:gridCol w:w="1741"/>
      </w:tblGrid>
      <w:tr w:rsidR="001E213D" w:rsidTr="001A54B9">
        <w:trPr>
          <w:trHeight w:hRule="exact" w:val="416"/>
        </w:trPr>
        <w:tc>
          <w:tcPr>
            <w:tcW w:w="421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2833" w:type="dxa"/>
          </w:tcPr>
          <w:p w:rsidR="001E213D" w:rsidRDefault="001E213D"/>
        </w:tc>
        <w:tc>
          <w:tcPr>
            <w:tcW w:w="1483" w:type="dxa"/>
          </w:tcPr>
          <w:p w:rsidR="001E213D" w:rsidRDefault="001E213D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E213D" w:rsidRPr="00B7345D" w:rsidTr="001A54B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1E213D" w:rsidRPr="00B7345D" w:rsidTr="001A54B9">
        <w:trPr>
          <w:trHeight w:hRule="exact" w:val="277"/>
        </w:trPr>
        <w:tc>
          <w:tcPr>
            <w:tcW w:w="667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50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283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483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1E213D" w:rsidRPr="00085300" w:rsidRDefault="001E213D">
            <w:pPr>
              <w:rPr>
                <w:lang w:val="ru-RU"/>
              </w:rPr>
            </w:pPr>
          </w:p>
        </w:tc>
      </w:tr>
      <w:tr w:rsidR="001E213D" w:rsidRPr="00B7345D" w:rsidTr="001A54B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E213D" w:rsidTr="001A54B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E213D" w:rsidTr="001A54B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E213D" w:rsidTr="001A54B9">
        <w:trPr>
          <w:trHeight w:hRule="exact" w:val="491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E213D" w:rsidTr="001A54B9">
        <w:trPr>
          <w:trHeight w:hRule="exact" w:val="69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Басенко А. М., Рощина Л. Н.</w:t>
            </w:r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технических средств таможенного контроля (ТСТК): учеб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1E213D" w:rsidTr="001A54B9">
        <w:trPr>
          <w:trHeight w:hRule="exact" w:val="69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Воронкова О. Н., </w:t>
            </w:r>
            <w:proofErr w:type="spell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Пузакова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П., </w:t>
            </w:r>
            <w:proofErr w:type="spell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Пузакова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П.</w:t>
            </w:r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Внешнеэкономическая деятельность: организация и управление: учеб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Экономистъ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</w:p>
        </w:tc>
      </w:tr>
      <w:tr w:rsidR="001E213D" w:rsidRPr="00B7345D" w:rsidTr="001A54B9">
        <w:trPr>
          <w:trHeight w:hRule="exact" w:val="941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Пашковская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М.В.</w:t>
            </w:r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Мировая экономика: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=455431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1A54B9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зарегистрированных пользователей </w:t>
            </w:r>
          </w:p>
        </w:tc>
      </w:tr>
      <w:tr w:rsidR="001E213D" w:rsidTr="001A54B9">
        <w:trPr>
          <w:trHeight w:hRule="exact" w:val="69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Басенко А. М., Таранов П. В., Рощина Л. Н.</w:t>
            </w:r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Внешнеэкономическая деятельность и ее роль в функционировании национальной экономики (таможенный аспект): учеб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1E213D" w:rsidTr="001A54B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E213D" w:rsidTr="001A54B9">
        <w:trPr>
          <w:trHeight w:hRule="exact" w:val="503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E213D" w:rsidTr="001A54B9">
        <w:trPr>
          <w:trHeight w:hRule="exact" w:val="69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Украинцева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таможенной деятельностью: учеб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1E213D" w:rsidTr="001A54B9">
        <w:trPr>
          <w:trHeight w:hRule="exact" w:val="69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Арустамов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А., Андреева Р. С.</w:t>
            </w:r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Внешнеэкономическая деятельность: Сущность и основы организации ВЭД в России: [учеб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сред. проф. образования]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Интерэксперт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E213D" w:rsidTr="001A54B9">
        <w:trPr>
          <w:trHeight w:hRule="exact" w:val="69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Басенко А. М., Вишнякова С. В.</w:t>
            </w:r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конвенции и соглашения в области таможенного дела: учеб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</w:tr>
      <w:tr w:rsidR="001E213D" w:rsidTr="001A54B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1E213D" w:rsidTr="001A54B9">
        <w:trPr>
          <w:trHeight w:hRule="exact" w:val="58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E213D"/>
        </w:tc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E213D" w:rsidTr="001A54B9">
        <w:trPr>
          <w:trHeight w:hRule="exact" w:val="69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Н.</w:t>
            </w:r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Внешнеэкономическая деятельность региона: учеб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1E213D" w:rsidTr="001A54B9">
        <w:trPr>
          <w:trHeight w:hRule="exact" w:val="478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Воронкова О. Н., </w:t>
            </w:r>
            <w:proofErr w:type="spell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Пузакова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П.</w:t>
            </w:r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Внешнеэкономическая деятельность : организация и управление: учеб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Экономистъ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</w:t>
            </w:r>
          </w:p>
        </w:tc>
      </w:tr>
      <w:tr w:rsidR="001E213D" w:rsidTr="001A54B9">
        <w:trPr>
          <w:trHeight w:hRule="exact" w:val="69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Хапилин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регулирование внешнеторговой деятельности в Евразийском экономическом союзе: учеб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1E213D" w:rsidRPr="00B7345D" w:rsidTr="001A54B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E213D" w:rsidRPr="00B7345D" w:rsidTr="001A54B9">
        <w:trPr>
          <w:trHeight w:hRule="exact" w:val="91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6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Забелин, В.Г. Внешнеторговые операции и их транспортное обеспечение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В.Г. Забелин, Е.В. Зарецкая ; Министерство транспорта Российской Федерации, Московская государственная академия водного транспорта. - М.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Альтаир : МГАВТ, 2015. - 79 с.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=429824</w:t>
            </w:r>
          </w:p>
        </w:tc>
      </w:tr>
      <w:tr w:rsidR="001E213D" w:rsidRPr="00B7345D" w:rsidTr="001A54B9">
        <w:trPr>
          <w:trHeight w:hRule="exact" w:val="478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6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Я.И. </w:t>
            </w:r>
            <w:proofErr w:type="spell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Инкотермс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2010 / Я.И. </w:t>
            </w:r>
            <w:proofErr w:type="spell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Дикта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2011. - 52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978-985-494-588-0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=139769</w:t>
            </w:r>
          </w:p>
        </w:tc>
      </w:tr>
      <w:tr w:rsidR="001E213D" w:rsidRPr="00B7345D" w:rsidTr="001A54B9">
        <w:trPr>
          <w:trHeight w:hRule="exact" w:val="69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6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Блау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С.Л. Страхование внешнеэкономической деятельности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для бакалавров / С.Л. </w:t>
            </w:r>
            <w:proofErr w:type="spell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Блау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Ю.А. Романова. - М.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Дашков и Ко, 2015. - 176 с. - (Учебные издания для бакалавров).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978-5-394-02323-</w:t>
            </w:r>
            <w:proofErr w:type="gramStart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;</w:t>
            </w:r>
            <w:proofErr w:type="gram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=221281</w:t>
            </w:r>
          </w:p>
        </w:tc>
      </w:tr>
      <w:tr w:rsidR="001E213D" w:rsidTr="001A54B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E213D" w:rsidTr="001A54B9">
        <w:trPr>
          <w:trHeight w:hRule="exact" w:val="279"/>
        </w:trPr>
        <w:tc>
          <w:tcPr>
            <w:tcW w:w="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E213D" w:rsidTr="001A54B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E213D" w:rsidTr="001A54B9">
        <w:trPr>
          <w:trHeight w:hRule="exact" w:val="287"/>
        </w:trPr>
        <w:tc>
          <w:tcPr>
            <w:tcW w:w="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E213D" w:rsidTr="001A54B9">
        <w:trPr>
          <w:trHeight w:hRule="exact" w:val="279"/>
        </w:trPr>
        <w:tc>
          <w:tcPr>
            <w:tcW w:w="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1E213D" w:rsidTr="001A54B9">
        <w:trPr>
          <w:trHeight w:hRule="exact" w:val="277"/>
        </w:trPr>
        <w:tc>
          <w:tcPr>
            <w:tcW w:w="667" w:type="dxa"/>
          </w:tcPr>
          <w:p w:rsidR="001E213D" w:rsidRDefault="001E213D"/>
        </w:tc>
        <w:tc>
          <w:tcPr>
            <w:tcW w:w="58" w:type="dxa"/>
          </w:tcPr>
          <w:p w:rsidR="001E213D" w:rsidRDefault="001E213D"/>
        </w:tc>
        <w:tc>
          <w:tcPr>
            <w:tcW w:w="1506" w:type="dxa"/>
          </w:tcPr>
          <w:p w:rsidR="001E213D" w:rsidRDefault="001E213D"/>
        </w:tc>
        <w:tc>
          <w:tcPr>
            <w:tcW w:w="1986" w:type="dxa"/>
          </w:tcPr>
          <w:p w:rsidR="001E213D" w:rsidRDefault="001E213D"/>
        </w:tc>
        <w:tc>
          <w:tcPr>
            <w:tcW w:w="2833" w:type="dxa"/>
          </w:tcPr>
          <w:p w:rsidR="001E213D" w:rsidRDefault="001E213D"/>
        </w:tc>
        <w:tc>
          <w:tcPr>
            <w:tcW w:w="1483" w:type="dxa"/>
          </w:tcPr>
          <w:p w:rsidR="001E213D" w:rsidRDefault="001E213D"/>
        </w:tc>
        <w:tc>
          <w:tcPr>
            <w:tcW w:w="1741" w:type="dxa"/>
          </w:tcPr>
          <w:p w:rsidR="001E213D" w:rsidRDefault="001E213D"/>
        </w:tc>
      </w:tr>
      <w:tr w:rsidR="001E213D" w:rsidRPr="00B7345D" w:rsidTr="001A54B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E213D" w:rsidTr="001A54B9">
        <w:trPr>
          <w:trHeight w:hRule="exact" w:val="727"/>
        </w:trPr>
        <w:tc>
          <w:tcPr>
            <w:tcW w:w="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</w:p>
        </w:tc>
        <w:tc>
          <w:tcPr>
            <w:tcW w:w="95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Default="001A54B9">
            <w:pPr>
              <w:spacing w:after="0" w:line="240" w:lineRule="auto"/>
              <w:rPr>
                <w:sz w:val="19"/>
                <w:szCs w:val="19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E213D" w:rsidTr="001A54B9">
        <w:trPr>
          <w:trHeight w:hRule="exact" w:val="277"/>
        </w:trPr>
        <w:tc>
          <w:tcPr>
            <w:tcW w:w="667" w:type="dxa"/>
          </w:tcPr>
          <w:p w:rsidR="001E213D" w:rsidRDefault="001E213D"/>
        </w:tc>
        <w:tc>
          <w:tcPr>
            <w:tcW w:w="58" w:type="dxa"/>
          </w:tcPr>
          <w:p w:rsidR="001E213D" w:rsidRDefault="001E213D"/>
        </w:tc>
        <w:tc>
          <w:tcPr>
            <w:tcW w:w="1506" w:type="dxa"/>
          </w:tcPr>
          <w:p w:rsidR="001E213D" w:rsidRDefault="001E213D"/>
        </w:tc>
        <w:tc>
          <w:tcPr>
            <w:tcW w:w="1986" w:type="dxa"/>
          </w:tcPr>
          <w:p w:rsidR="001E213D" w:rsidRDefault="001E213D"/>
        </w:tc>
        <w:tc>
          <w:tcPr>
            <w:tcW w:w="2833" w:type="dxa"/>
          </w:tcPr>
          <w:p w:rsidR="001E213D" w:rsidRDefault="001E213D"/>
        </w:tc>
        <w:tc>
          <w:tcPr>
            <w:tcW w:w="1483" w:type="dxa"/>
          </w:tcPr>
          <w:p w:rsidR="001E213D" w:rsidRDefault="001E213D"/>
        </w:tc>
        <w:tc>
          <w:tcPr>
            <w:tcW w:w="1741" w:type="dxa"/>
          </w:tcPr>
          <w:p w:rsidR="001E213D" w:rsidRDefault="001E213D"/>
        </w:tc>
      </w:tr>
      <w:tr w:rsidR="001E213D" w:rsidRPr="00B7345D" w:rsidTr="001A54B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853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E213D" w:rsidRPr="00B7345D" w:rsidTr="001A54B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13D" w:rsidRPr="00085300" w:rsidRDefault="001A54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3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7345D" w:rsidRDefault="00B7345D">
      <w:pPr>
        <w:rPr>
          <w:lang w:val="ru-RU"/>
        </w:rPr>
      </w:pPr>
    </w:p>
    <w:p w:rsidR="00B7345D" w:rsidRDefault="00B7345D">
      <w:pPr>
        <w:rPr>
          <w:lang w:val="ru-RU"/>
        </w:rPr>
      </w:pPr>
      <w:r>
        <w:rPr>
          <w:lang w:val="ru-RU"/>
        </w:rPr>
        <w:br w:type="page"/>
      </w:r>
    </w:p>
    <w:p w:rsidR="00F850FA" w:rsidRDefault="00F850FA" w:rsidP="00B7345D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2140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FA" w:rsidRDefault="00F850FA">
      <w:pP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br w:type="page"/>
      </w:r>
    </w:p>
    <w:p w:rsidR="00B7345D" w:rsidRPr="00B7345D" w:rsidRDefault="00B7345D" w:rsidP="00B7345D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B7345D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B7345D" w:rsidRPr="00B7345D" w:rsidRDefault="00B7345D" w:rsidP="00B734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B734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B734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B734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B7345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B7345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B734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B7345D" w:rsidRPr="00B7345D" w:rsidRDefault="00B7345D" w:rsidP="00B7345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Pr="00B7345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B7345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B734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B7345D" w:rsidRPr="00B7345D" w:rsidRDefault="00B7345D" w:rsidP="00B7345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Pr="00B7345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B7345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B734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6</w:t>
      </w:r>
    </w:p>
    <w:p w:rsidR="00B7345D" w:rsidRPr="00B7345D" w:rsidRDefault="00B7345D" w:rsidP="00B7345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Pr="00B7345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B7345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B734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13</w:t>
      </w:r>
    </w:p>
    <w:p w:rsidR="00B7345D" w:rsidRPr="00B7345D" w:rsidRDefault="00B7345D" w:rsidP="00B734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B7345D" w:rsidRPr="00B7345D" w:rsidRDefault="00B7345D" w:rsidP="00B7345D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B7345D" w:rsidRPr="00B7345D" w:rsidRDefault="00B7345D" w:rsidP="00B7345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B7345D" w:rsidRPr="00B7345D" w:rsidRDefault="00B7345D" w:rsidP="00B7345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F850FA" w:rsidRDefault="00F850FA">
      <w:pPr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</w:pPr>
      <w:bookmarkStart w:id="0" w:name="_Toc453750942"/>
      <w:r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br w:type="page"/>
      </w:r>
    </w:p>
    <w:p w:rsidR="00B7345D" w:rsidRPr="00B7345D" w:rsidRDefault="00B7345D" w:rsidP="00B7345D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lastRenderedPageBreak/>
        <w:t>1</w:t>
      </w: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>.</w:t>
      </w: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Перечень компетенций с указанием этапов их формирования в процессе освоения образовательной программы</w:t>
      </w:r>
      <w:bookmarkEnd w:id="0"/>
    </w:p>
    <w:p w:rsidR="00B7345D" w:rsidRPr="00B7345D" w:rsidRDefault="00B7345D" w:rsidP="00B7345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7345D" w:rsidRPr="00B7345D" w:rsidRDefault="00B7345D" w:rsidP="00B7345D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bookmarkStart w:id="1" w:name="_Toc453750943"/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>2</w:t>
      </w: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>.</w:t>
      </w: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 </w:t>
      </w:r>
    </w:p>
    <w:p w:rsidR="00B7345D" w:rsidRPr="00B7345D" w:rsidRDefault="00B7345D" w:rsidP="00B7345D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</w:p>
    <w:p w:rsidR="00B7345D" w:rsidRPr="00B7345D" w:rsidRDefault="00B7345D" w:rsidP="00B7345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87" w:type="dxa"/>
        <w:tblInd w:w="-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4"/>
        <w:gridCol w:w="3216"/>
        <w:gridCol w:w="3025"/>
        <w:gridCol w:w="1492"/>
      </w:tblGrid>
      <w:tr w:rsidR="00B7345D" w:rsidRPr="00B7345D" w:rsidTr="00F850FA">
        <w:trPr>
          <w:trHeight w:val="752"/>
        </w:trPr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3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Показатели </w:t>
            </w:r>
          </w:p>
          <w:p w:rsidR="00B7345D" w:rsidRPr="00B7345D" w:rsidRDefault="00B7345D" w:rsidP="00B7345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Средства </w:t>
            </w:r>
          </w:p>
          <w:p w:rsidR="00B7345D" w:rsidRPr="00B7345D" w:rsidRDefault="00B7345D" w:rsidP="00B734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</w:tr>
      <w:tr w:rsidR="00B7345D" w:rsidRPr="00B7345D" w:rsidTr="00F850FA">
        <w:trPr>
          <w:trHeight w:val="610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ОПК-4: </w:t>
            </w:r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способность понимать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экономические процессы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B7345D" w:rsidRPr="00B7345D" w:rsidTr="00F850FA">
        <w:trPr>
          <w:trHeight w:val="7627"/>
        </w:trPr>
        <w:tc>
          <w:tcPr>
            <w:tcW w:w="2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З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правила и содержание международных договоров, конвенций и соглашений по вопросам внешнеторговой деятельности</w:t>
            </w:r>
          </w:p>
          <w:p w:rsidR="00B7345D" w:rsidRPr="00B7345D" w:rsidRDefault="00B7345D" w:rsidP="00B7345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определять цели внешнеторговой деятельности и заключать экспортно-импортные контракты.</w:t>
            </w:r>
          </w:p>
          <w:p w:rsidR="00B7345D" w:rsidRPr="00B7345D" w:rsidRDefault="00B7345D" w:rsidP="00B7345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оформления и толкования статей внешнеторгового контракта в целях подтверждения страны происхождения товара</w:t>
            </w:r>
          </w:p>
        </w:tc>
        <w:tc>
          <w:tcPr>
            <w:tcW w:w="32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Использование различных баз данных;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ресурсов;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составленный обзор места и роли системы таможенных органов в структуре государственного управления;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i/>
                <w:color w:val="808080" w:themeColor="background1" w:themeShade="80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 информации;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умение искать и анализировать информацию о деятельности таможенных органов и международных организаций;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умение приводить примеры;  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умение отстаивать свою позицию; 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Устный опрос</w:t>
            </w:r>
          </w:p>
          <w:p w:rsidR="00B7345D" w:rsidRPr="00B7345D" w:rsidRDefault="00B7345D" w:rsidP="00B7345D">
            <w:pPr>
              <w:spacing w:after="0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Практические задания</w:t>
            </w:r>
          </w:p>
        </w:tc>
      </w:tr>
      <w:tr w:rsidR="00B7345D" w:rsidRPr="00B7345D" w:rsidTr="00F850FA">
        <w:trPr>
          <w:trHeight w:val="642"/>
        </w:trPr>
        <w:tc>
          <w:tcPr>
            <w:tcW w:w="1018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ПК-1: умение осуществлять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контроль за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соблюдением таможенного законодательства и законодательства РФ о таможенном деле при совершении таможенных операций участниками ВЭД и иными лицами, осуществляющие деятельность в сфере таможенного дела</w:t>
            </w:r>
          </w:p>
        </w:tc>
      </w:tr>
      <w:tr w:rsidR="00B7345D" w:rsidRPr="00B7345D" w:rsidTr="00F850FA">
        <w:trPr>
          <w:trHeight w:val="8569"/>
        </w:trPr>
        <w:tc>
          <w:tcPr>
            <w:tcW w:w="245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lastRenderedPageBreak/>
              <w:t>З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требования таможенного законодательства ЕАЭС и законодательства Российской Федерации о таможенном деле в отношении документационного оформления внешнеторговых сделок, в части подтверждения заявленной таможенной стоимости товаров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B7345D" w:rsidRPr="00B7345D" w:rsidRDefault="00B7345D" w:rsidP="00B7345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У 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 содержание статей внешнеторгового контракта в целях осуществления таможенного контроля заявляемых декларантом сведений в части страны происхождения товаров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B7345D" w:rsidRPr="00B7345D" w:rsidRDefault="00B7345D" w:rsidP="00B7345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составления и толкования статей внешнеторговых контрактов, содержащих сведения, заявляемые при таможенном декларировании товаров и контролируемые при проведении документального таможенного контроля.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Определение и описание сущности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экономических процессов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и явлений в российской и мировой экономиках;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поиск и сбор необходимой литературы;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i/>
                <w:color w:val="808080" w:themeColor="background1" w:themeShade="80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составленный обзор основных экономических определений;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использование различных баз данных;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i/>
                <w:color w:val="808080" w:themeColor="background1" w:themeShade="80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Раскрытие типов существующих в современном мире экономических систем;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умение пользоваться дополнительной литературой при подготовке к практическим занятиям;</w:t>
            </w: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достоверность и логичность подготовленных выступлений;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 информации.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Устный опрос</w:t>
            </w:r>
          </w:p>
          <w:p w:rsidR="00B7345D" w:rsidRPr="00B7345D" w:rsidRDefault="00B7345D" w:rsidP="00B7345D">
            <w:pPr>
              <w:spacing w:after="0"/>
              <w:jc w:val="both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Практические задания</w:t>
            </w:r>
          </w:p>
        </w:tc>
      </w:tr>
      <w:tr w:rsidR="00B7345D" w:rsidRPr="00B7345D" w:rsidTr="00F850FA">
        <w:trPr>
          <w:trHeight w:val="734"/>
        </w:trPr>
        <w:tc>
          <w:tcPr>
            <w:tcW w:w="1018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jc w:val="both"/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ПК-4 - способностью определять код товара и контролировать заявленный код в соответствии с ТН ВЭД;</w:t>
            </w:r>
          </w:p>
        </w:tc>
      </w:tr>
      <w:tr w:rsidR="00B7345D" w:rsidRPr="00B7345D" w:rsidTr="00F850FA">
        <w:trPr>
          <w:trHeight w:val="2669"/>
        </w:trPr>
        <w:tc>
          <w:tcPr>
            <w:tcW w:w="245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lastRenderedPageBreak/>
              <w:t>З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методологию классификации товаров в соответствии с ТН ВЭД ЕАЭС.</w:t>
            </w:r>
          </w:p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код товара и контролировать заявленный декларантом код в соответствии с ТНВЭД ЕАЭС. </w:t>
            </w:r>
          </w:p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В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с ТН ВЭД ЕАЭС и её интерпретации.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Определение и описание товаров в соответствии с ТН ВЭД ЕАЭС и порядок действий должностных лиц таможенных органов при таможенном контроле.</w:t>
            </w:r>
          </w:p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Воспроизведен порядок действий должностных лиц таможенных органов при таможенном контроле кода ТН ВЭД ЕАЭС.</w:t>
            </w:r>
          </w:p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Устный опрос</w:t>
            </w:r>
          </w:p>
          <w:p w:rsidR="00B7345D" w:rsidRPr="00B7345D" w:rsidRDefault="00B7345D" w:rsidP="00B7345D">
            <w:pPr>
              <w:spacing w:after="0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Практические задания</w:t>
            </w:r>
          </w:p>
        </w:tc>
      </w:tr>
      <w:tr w:rsidR="00B7345D" w:rsidRPr="00B7345D" w:rsidTr="00F850FA">
        <w:trPr>
          <w:trHeight w:val="770"/>
        </w:trPr>
        <w:tc>
          <w:tcPr>
            <w:tcW w:w="1018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ПК-14 - владение навыками по выявлению фальсифицированного и контрафактного товара;</w:t>
            </w:r>
          </w:p>
        </w:tc>
      </w:tr>
      <w:tr w:rsidR="00B7345D" w:rsidRPr="00B7345D" w:rsidTr="00F850FA">
        <w:trPr>
          <w:trHeight w:val="3235"/>
        </w:trPr>
        <w:tc>
          <w:tcPr>
            <w:tcW w:w="245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 w:line="240" w:lineRule="auto"/>
              <w:ind w:left="3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З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основную терминологию, применяемую в товароведении.</w:t>
            </w:r>
          </w:p>
          <w:p w:rsidR="00B7345D" w:rsidRPr="00B7345D" w:rsidRDefault="00B7345D" w:rsidP="00B7345D">
            <w:pPr>
              <w:spacing w:after="0" w:line="240" w:lineRule="auto"/>
              <w:ind w:left="33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определять принадлежность товаров к однородной группе, использовать технические средства таможенного контроля.</w:t>
            </w:r>
          </w:p>
          <w:p w:rsidR="00B7345D" w:rsidRPr="00B7345D" w:rsidRDefault="00B7345D" w:rsidP="00B7345D">
            <w:pPr>
              <w:spacing w:after="0" w:line="240" w:lineRule="auto"/>
              <w:ind w:left="33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В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-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о правилах и системе классификации товаров в таможенных целях.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Рассмотрены методы обнаружения фальсификации товаров при перемещении через таможенную границу ЕАЭС.</w:t>
            </w:r>
          </w:p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Определены правила отнесения товаров к однородной группе.</w:t>
            </w:r>
          </w:p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Составлен перечень признаков фальсификации товаров.</w:t>
            </w:r>
          </w:p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Приведен пример декларирования однородных товаров с присвоением кода ТН ВЭД ЕАЭС.</w:t>
            </w:r>
          </w:p>
          <w:p w:rsidR="00B7345D" w:rsidRPr="00B7345D" w:rsidRDefault="00B7345D" w:rsidP="00B7345D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345D" w:rsidRPr="00B7345D" w:rsidRDefault="00B7345D" w:rsidP="00B7345D">
            <w:pPr>
              <w:spacing w:after="0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Устный опрос</w:t>
            </w:r>
          </w:p>
          <w:p w:rsidR="00B7345D" w:rsidRPr="00B7345D" w:rsidRDefault="00B7345D" w:rsidP="00B7345D">
            <w:pPr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Практические задания</w:t>
            </w:r>
          </w:p>
        </w:tc>
      </w:tr>
    </w:tbl>
    <w:p w:rsidR="00B7345D" w:rsidRPr="00B7345D" w:rsidRDefault="00B7345D" w:rsidP="00B734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B7345D" w:rsidRPr="00B7345D" w:rsidRDefault="00B7345D" w:rsidP="00B7345D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7345D" w:rsidRPr="00B7345D" w:rsidRDefault="00B7345D" w:rsidP="00B7345D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2.2 Шкалы оценивания:   </w:t>
      </w:r>
    </w:p>
    <w:p w:rsidR="00B7345D" w:rsidRPr="00B7345D" w:rsidRDefault="00B7345D" w:rsidP="00B734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B7345D" w:rsidRPr="00B7345D" w:rsidRDefault="00B7345D" w:rsidP="00B734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B7345D" w:rsidRPr="00B7345D" w:rsidRDefault="00B7345D" w:rsidP="00B734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7345D" w:rsidRPr="00B7345D" w:rsidRDefault="00B7345D" w:rsidP="00B734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B7345D" w:rsidRPr="00B7345D" w:rsidRDefault="00B7345D" w:rsidP="00B734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7345D" w:rsidRPr="00B7345D" w:rsidRDefault="00B7345D" w:rsidP="00B7345D">
      <w:pPr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bookmarkStart w:id="2" w:name="_Toc453750944"/>
      <w:r w:rsidRPr="00B7345D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br w:type="page"/>
      </w:r>
    </w:p>
    <w:p w:rsidR="00B7345D" w:rsidRPr="00B7345D" w:rsidRDefault="00B7345D" w:rsidP="00B7345D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lastRenderedPageBreak/>
        <w:t>3</w:t>
      </w: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>.</w:t>
      </w: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7345D" w:rsidRPr="00B7345D" w:rsidRDefault="00B7345D" w:rsidP="00B734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B7345D" w:rsidRPr="00B7345D" w:rsidRDefault="00B7345D" w:rsidP="00B734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7345D" w:rsidRPr="00B7345D" w:rsidRDefault="00B7345D" w:rsidP="00B7345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B7345D" w:rsidRPr="00B7345D" w:rsidRDefault="00B7345D" w:rsidP="00B7345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B7345D" w:rsidRPr="00B7345D" w:rsidRDefault="00B7345D" w:rsidP="00B734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7345D" w:rsidRPr="00B7345D" w:rsidRDefault="00B7345D" w:rsidP="00B734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B7345D" w:rsidRPr="00B7345D" w:rsidRDefault="00B7345D" w:rsidP="00B73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7345D" w:rsidRPr="00B7345D" w:rsidRDefault="00B7345D" w:rsidP="00B73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B7345D" w:rsidRPr="00B7345D" w:rsidRDefault="00B7345D" w:rsidP="00B7345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 «Основы внешнеторговой деятельности»</w:t>
      </w:r>
    </w:p>
    <w:p w:rsidR="00B7345D" w:rsidRPr="00B7345D" w:rsidRDefault="00B7345D" w:rsidP="00B7345D">
      <w:pPr>
        <w:tabs>
          <w:tab w:val="left" w:pos="500"/>
        </w:tabs>
        <w:ind w:left="709"/>
        <w:jc w:val="both"/>
        <w:rPr>
          <w:rFonts w:eastAsiaTheme="minorHAnsi"/>
          <w:sz w:val="28"/>
          <w:szCs w:val="28"/>
          <w:lang w:val="ru-RU" w:eastAsia="ko-KR"/>
        </w:rPr>
      </w:pP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Краткая история развития внешнеторговой деятельности (ВТД).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Содержание внешнеторговой деятельности.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Причины участия стран во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Методы государственного регулирования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Принципы внешнеторговой деятельности.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Внешнеэкономический комплекс РФ.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Тарифные методы регулирования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Нетарифные методы регулирования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Принципы внешнеторговой деятельности.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Роль государственных органов во внешнеторговой деятельности.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Внешнеторговая политика государства.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Законодательная база РФ во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Особенности внешнеторговой деятельности.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Понятие внешнеторговой деятельности и внешнеторговой операции.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Основополагающие принципы и методы регулирования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Сущность внешнеторговых сделок.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Документы для прохождения товаров импортных сделок через границу.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Понятие «договор» и его значение.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Таможенный кодекс ЕАЭС и Гражданский кодекс РФ как нормативно-правовая база осуществления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Понятие ВТД, внешнеторговая операция и внешнеторговая импортная сделка.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Проблемные вопросы ведения ВТД за рубежом.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Подразделение внешнеторговых операций по направлениям торговли.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Понятия «Экспорт», «Импорт», «Реэкспорт», «Реимпорт».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Бартерные операции. Торговая компенсационная сделка.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Объекты и субъекты внешнеторговых операций.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Внешнеторговые операции – основные и вспомогательные.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Виды соглашений во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«Договор» как наиболее распространенный метод оформления «соглашения».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Таможенные тарифы. Ставка пошлины. Направления действия пошлин.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Тенденции развития внешнеторговой политики России.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Государственное регулирование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Внешнеэкономический компле</w:t>
      </w:r>
      <w:proofErr w:type="gramStart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кс стр</w:t>
      </w:r>
      <w:proofErr w:type="gramEnd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аны.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Роль государственных органов во внешнеторговой деятельности.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Система органов, участвующих в государственном регулировании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Сущность внешнеторговой политики государства.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Риски во внешнеторговых сделках.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Особенности ВТД (дополнительные трудности и риски).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Принципы регулирования внешнеторговой деятельности.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Законодательные методы регулирования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Внешнеэкономическая деятельность и стратегия ВТД России.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ВЭД: сущность, виды, место и роль ВТД в системе ВЭД.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виды ВЭД: экспорт, импорт, движение капиталов и рабочей силы.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Субъекты внешнеторговой деятельности.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Роль ВТД в развитии мирохозяйственных связей.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Внешнеторговые операции.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виды международных встречных сделок.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Экономический потенциал внешнеторговой деятельности России.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Внешнеторговая сделка, сущность регулирования, виды сделок.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Состав и условия международных контрактов.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Последовательность действий при заключении международных контрактов.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Правовые основы защиты экономических интересов государства во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Осуществление ВТД: приграничная торговля, свободные экономические зоны (СЭЗ).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Содержание внешнеторгового договора.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Государственное регулирование перемещения товара через таможенную границу.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Полномочия органов государственной власти в области регулирования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Правовые основы защиты экономических интересов государства во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Виды осуществления ВТД: приграничная торговля, СЭЗ, ОЭЗ, свободные порты.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Содержание внешнеторгового договора и его правовая основа.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Внешнеторговый контракт и его виды.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Базисные условия поставки.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Условия платежа внешнеторговых контрактов (аккредитив, инкассо, чек, банковский перевод).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Внешнеторговая политика как элемент общей внешнеэкономической политики и деятельности.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Посредники во внешнеторговой деятельности.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Страхование во внешнеторговой деятельности.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Информационное обеспечение внешнеторговой деятельности.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Внешнеторговая деятельность и таможенное регулирование.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Таможенное дело как система государственного регулирования ВТД в РФ.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Таможенный тариф как основа таможенно-тарифного регулирования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Нетарифное регулирование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Лицензирование товара как мера нетарифного регулирования.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Экспортный контроль как мера нетарифного регулирования ВТД.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Специальные защитные, антидемпинговые и компенсационные меры.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Таможенная пошлина и ее виды. Ставки таможенной пошлины.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Налоговое регулирование внешнеторговых отношений (НДС, акциз).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Классификаций товаров в соответствии с ТН ВЭД ЕАЭС.</w:t>
      </w:r>
    </w:p>
    <w:p w:rsidR="00B7345D" w:rsidRPr="00B7345D" w:rsidRDefault="00B7345D" w:rsidP="00F850F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Международные и российские правила ВТД.</w:t>
      </w:r>
    </w:p>
    <w:p w:rsidR="00B7345D" w:rsidRPr="00B7345D" w:rsidRDefault="00B7345D" w:rsidP="00B7345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ko-KR"/>
        </w:rPr>
      </w:pP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7345D" w:rsidRPr="00B7345D" w:rsidRDefault="00B7345D" w:rsidP="00B734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B7345D" w:rsidRPr="00B7345D" w:rsidRDefault="00B7345D" w:rsidP="00B734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7345D" w:rsidRPr="00B7345D" w:rsidRDefault="00B7345D" w:rsidP="00B734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B7345D" w:rsidRPr="00B7345D" w:rsidRDefault="00B7345D" w:rsidP="00B734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______________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А.М. Басенко</w:t>
      </w: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«____»____________2018г.</w:t>
      </w: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7345D" w:rsidRPr="00B7345D" w:rsidRDefault="00B7345D" w:rsidP="00B7345D">
      <w:pPr>
        <w:keepNext/>
        <w:keepLines/>
        <w:spacing w:after="0"/>
        <w:ind w:left="709"/>
        <w:jc w:val="center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B7345D" w:rsidRPr="00B7345D" w:rsidRDefault="00B7345D" w:rsidP="00B7345D">
      <w:pPr>
        <w:keepNext/>
        <w:keepLines/>
        <w:spacing w:after="0"/>
        <w:ind w:left="709"/>
        <w:jc w:val="center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7345D" w:rsidRPr="00B7345D" w:rsidRDefault="00B7345D" w:rsidP="00B7345D">
      <w:pPr>
        <w:keepNext/>
        <w:keepLines/>
        <w:spacing w:after="0"/>
        <w:ind w:left="709"/>
        <w:jc w:val="center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7345D" w:rsidRPr="00B7345D" w:rsidRDefault="00B7345D" w:rsidP="00B7345D">
      <w:pPr>
        <w:keepNext/>
        <w:keepLines/>
        <w:spacing w:after="0"/>
        <w:ind w:left="709"/>
        <w:jc w:val="center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  <w:t>Кафедра Международной торговли и таможенного дела</w:t>
      </w:r>
    </w:p>
    <w:p w:rsidR="00B7345D" w:rsidRPr="00B7345D" w:rsidRDefault="00B7345D" w:rsidP="00B7345D">
      <w:pPr>
        <w:keepNext/>
        <w:keepLines/>
        <w:ind w:left="709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</w:pPr>
      <w:r w:rsidRPr="00B7345D"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  <w:t>Вопросы для устного опроса</w:t>
      </w:r>
    </w:p>
    <w:p w:rsidR="00B7345D" w:rsidRPr="00B7345D" w:rsidRDefault="00B7345D" w:rsidP="00B7345D">
      <w:pPr>
        <w:keepNext/>
        <w:keepLines/>
        <w:spacing w:after="0" w:line="240" w:lineRule="auto"/>
        <w:ind w:left="709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</w:pPr>
      <w:r w:rsidRPr="00B7345D"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  <w:t>по дисциплине  «Основы внешнеторговой деятельности»</w:t>
      </w:r>
    </w:p>
    <w:p w:rsidR="00B7345D" w:rsidRPr="00B7345D" w:rsidRDefault="00B7345D" w:rsidP="00B7345D">
      <w:pPr>
        <w:keepNext/>
        <w:keepLines/>
        <w:spacing w:after="0" w:line="240" w:lineRule="auto"/>
        <w:ind w:left="709"/>
        <w:jc w:val="both"/>
        <w:outlineLvl w:val="0"/>
        <w:rPr>
          <w:rFonts w:eastAsiaTheme="majorEastAsia"/>
          <w:bCs/>
          <w:sz w:val="28"/>
          <w:szCs w:val="28"/>
          <w:lang w:val="ru-RU"/>
        </w:rPr>
      </w:pP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Определение внешнеторговой политики, механизм ее регулирования.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Цели внешнеторговой политики. Противоположные виды внешнеторговой политики: протекционизм и свободная торговля.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Таможенные тарифы, ставка пошлины. Направления действия пошлин, нетарифные барьеры. Тенденции развития внешнеторговой политики.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Оценка внешнеторговой деятельности. Организация и управление внешнеторговой деятельностью.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Понятие и признаки внешнеторговой бартерной сделки.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Внешнеторговая политика РФ. Регулирование внешнеторговой политики с помощью таможенных тарифов.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proofErr w:type="gramStart"/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Экономические и административные нетарифные методы</w:t>
      </w:r>
      <w:proofErr w:type="gramEnd"/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 xml:space="preserve"> регулирования ВТД.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Развитие механизмов государственного регулирования ВТД.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Анализ ВТД РФ, механизм ее государственного регулирования в условиях членства в ВТО.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Основные перспективы по совершенствованию ВТД.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Механизм государственного регулирования ВТД.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Основные методы и принципы государственного регулирования ВТД.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Правовые основы защиты интересов государства во ВТД.  Режимы осуществления ВТД: приграничная торговля, СЭЗ, ОЭЗ.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Современная внешнеторговая политика РФ.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Основные инструменты государственного регулирования ВТД. Нетарифные ограничения в регулировании ВТД РФ. Современный этап внешнеторговой политики РФ, ее главные тенденции и факторы развития.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Сущность внешнеторговой политики и ее разновидности. Свободная торговля и протекционизм.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Этапы реформирования системы государственного регулирования ВТД, связи России и их проблематика на современном этапе, пути разрешения.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Типовой внешнеторговый контракт купли-продажи сырья, материалов, комплектующих.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Федеральный закон от 18.07.1999г. № 183 (ред. от 18.07.2011г.) «Об экспортном контроле».</w:t>
      </w:r>
    </w:p>
    <w:p w:rsidR="00B7345D" w:rsidRPr="00B7345D" w:rsidRDefault="00B7345D" w:rsidP="00F850FA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Термин «договор» - значение, функции, обязательства.</w:t>
      </w:r>
    </w:p>
    <w:p w:rsidR="00B7345D" w:rsidRPr="00B7345D" w:rsidRDefault="00B7345D" w:rsidP="00B7345D">
      <w:pPr>
        <w:keepNext/>
        <w:keepLines/>
        <w:ind w:left="1069"/>
        <w:jc w:val="both"/>
        <w:outlineLvl w:val="0"/>
        <w:rPr>
          <w:rFonts w:eastAsiaTheme="majorEastAsia"/>
          <w:bCs/>
          <w:sz w:val="28"/>
          <w:szCs w:val="28"/>
          <w:lang w:val="ru-RU"/>
        </w:rPr>
      </w:pPr>
    </w:p>
    <w:p w:rsidR="00B7345D" w:rsidRPr="00B7345D" w:rsidRDefault="00B7345D" w:rsidP="00B7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B7345D" w:rsidRPr="00B7345D" w:rsidRDefault="00B7345D" w:rsidP="00F850F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«отлично»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глубоких исчерпывающих знаний в объеме пройденной программы дисциплины в 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соответствии с поставленными программой курса, целями и задачами обучения; дал правильные, уверенные ответы на выбранный экзаменационный билет.</w:t>
      </w:r>
    </w:p>
    <w:p w:rsidR="00B7345D" w:rsidRPr="00B7345D" w:rsidRDefault="00B7345D" w:rsidP="00F850F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«хорошо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допустил отдельные логические и стилистические погрешности.</w:t>
      </w:r>
    </w:p>
    <w:p w:rsidR="00B7345D" w:rsidRPr="00B7345D" w:rsidRDefault="00B7345D" w:rsidP="00F850F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«удовлетворительно»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при ответе на экзаменационный билет допустил неточности, исправленные после дополнительных вопросов.</w:t>
      </w:r>
    </w:p>
    <w:p w:rsidR="00B7345D" w:rsidRPr="00B7345D" w:rsidRDefault="00B7345D" w:rsidP="00F850F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«неудовлетворительно»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ответы студента были не связаны с вопросами; присутствовало наличие грубых ошибок в ответе; имело место непонимание сущности излагаемого ответа на вопрос; была отмечена неуверенность и неточность ответов на дополнительные и наводящие вопросы.</w:t>
      </w:r>
    </w:p>
    <w:p w:rsidR="00B7345D" w:rsidRPr="00B7345D" w:rsidRDefault="00B7345D" w:rsidP="00B7345D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B7345D">
        <w:rPr>
          <w:rFonts w:ascii="Times New Roman" w:hAnsi="Times New Roman" w:cs="Times New Roman"/>
          <w:sz w:val="28"/>
          <w:szCs w:val="28"/>
          <w:lang w:val="ru-RU" w:eastAsia="ru-RU"/>
        </w:rPr>
        <w:t>Составитель ________________________ А.М. Басенко</w:t>
      </w:r>
    </w:p>
    <w:p w:rsidR="00B7345D" w:rsidRPr="00B7345D" w:rsidRDefault="00B7345D" w:rsidP="00B7345D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B7345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«____»__________________2018  г. </w:t>
      </w:r>
    </w:p>
    <w:p w:rsidR="00B7345D" w:rsidRPr="00B7345D" w:rsidRDefault="00B7345D" w:rsidP="00B7345D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br w:type="page"/>
      </w:r>
    </w:p>
    <w:p w:rsidR="00B7345D" w:rsidRPr="00B7345D" w:rsidRDefault="00B7345D" w:rsidP="00B7345D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lastRenderedPageBreak/>
        <w:t>  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B7345D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Практические задания</w:t>
      </w:r>
    </w:p>
    <w:p w:rsidR="00B7345D" w:rsidRPr="00B7345D" w:rsidRDefault="00B7345D" w:rsidP="00B734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B7345D" w:rsidRPr="00B7345D" w:rsidRDefault="00B7345D" w:rsidP="00B7345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«Основы внешнеторговой деятельности»</w:t>
      </w:r>
    </w:p>
    <w:p w:rsidR="00B7345D" w:rsidRPr="00B7345D" w:rsidRDefault="00B7345D" w:rsidP="00B7345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Начав ВТД, предприятие любой формы собственности столкнется с рядом трудностей (перечислите).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Методы государственного регулирования ВТД (дать схему).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Определение внешнеторговой политики и ее цели.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Внешнеторговая политика страны.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Экономический потенциал ВТД России.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Последовательность действий при заключении международных контрактов.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Роль ФЗ № 164 в области регулирования ВТД.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Гармонизированная система описания и кодирования товаров как международная основа построения (ТН ВЭД) ЕАЭС.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Организация транспортировки грузов во ВТД (ж/д перевозки, транспортный тариф и способы его расчета).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Правовые основы защиты экономических интересов государства во ВТД.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Процесс оптимизации российской модели государственного регулирования ВТД.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Обеспечение участия России во всех важнейших международных экономических и финансовых организациях и форумах.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Современные деловые концепции:</w:t>
      </w:r>
    </w:p>
    <w:p w:rsidR="00B7345D" w:rsidRPr="00B7345D" w:rsidRDefault="00B7345D" w:rsidP="00F850FA">
      <w:p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  <w:t xml:space="preserve">Управление цепями поставок. </w:t>
      </w:r>
    </w:p>
    <w:p w:rsidR="00B7345D" w:rsidRPr="00B7345D" w:rsidRDefault="00B7345D" w:rsidP="00F850FA">
      <w:p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  <w:t xml:space="preserve">Концепция </w:t>
      </w:r>
      <w:r w:rsidRPr="00B7345D">
        <w:rPr>
          <w:rFonts w:ascii="Times New Roman" w:eastAsiaTheme="minorHAnsi" w:hAnsi="Times New Roman" w:cs="Times New Roman"/>
          <w:sz w:val="28"/>
          <w:szCs w:val="28"/>
          <w:lang w:eastAsia="ko-KR"/>
        </w:rPr>
        <w:t>just</w:t>
      </w:r>
      <w:r w:rsidRPr="00B7345D"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  <w:t>-</w:t>
      </w:r>
      <w:r w:rsidRPr="00B7345D">
        <w:rPr>
          <w:rFonts w:ascii="Times New Roman" w:eastAsiaTheme="minorHAnsi" w:hAnsi="Times New Roman" w:cs="Times New Roman"/>
          <w:sz w:val="28"/>
          <w:szCs w:val="28"/>
          <w:lang w:eastAsia="ko-KR"/>
        </w:rPr>
        <w:t>in</w:t>
      </w:r>
      <w:r w:rsidRPr="00B7345D"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  <w:t>-</w:t>
      </w:r>
      <w:r w:rsidRPr="00B7345D">
        <w:rPr>
          <w:rFonts w:ascii="Times New Roman" w:eastAsiaTheme="minorHAnsi" w:hAnsi="Times New Roman" w:cs="Times New Roman"/>
          <w:sz w:val="28"/>
          <w:szCs w:val="28"/>
          <w:lang w:eastAsia="ko-KR"/>
        </w:rPr>
        <w:t>time</w:t>
      </w:r>
      <w:r w:rsidRPr="00B7345D"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  <w:t xml:space="preserve"> («точно в срок»).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Информационное обеспечение ВТД.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Будущее и внешнеторговое дело.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Налогообложение при перемещении товаров через таможенную границу как метод государственного регулирования ВТД.</w:t>
      </w:r>
    </w:p>
    <w:p w:rsidR="00B7345D" w:rsidRPr="00B7345D" w:rsidRDefault="00B7345D" w:rsidP="00F850FA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Таможенный контроль как одна из основополагающих систем таможенного регулирования ВТД.</w:t>
      </w:r>
    </w:p>
    <w:p w:rsidR="00B7345D" w:rsidRPr="00B7345D" w:rsidRDefault="00B7345D" w:rsidP="00F850FA">
      <w:pPr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7345D" w:rsidRPr="00B7345D" w:rsidRDefault="00B7345D" w:rsidP="00B7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B7345D" w:rsidRPr="00B7345D" w:rsidRDefault="00B7345D" w:rsidP="00F850F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«отлично»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глубоких исчерпывающих знаний в объеме пройденной программы дисциплины в соответствии с поставленными программой курса, целями и задачами обучения; дал правильные, уверенные ответы на выбранный экзаменационный билет.</w:t>
      </w:r>
    </w:p>
    <w:p w:rsidR="00B7345D" w:rsidRPr="00B7345D" w:rsidRDefault="00B7345D" w:rsidP="00F850F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«хорошо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допустил отдельные логические и стилистические погрешности.</w:t>
      </w:r>
    </w:p>
    <w:p w:rsidR="00B7345D" w:rsidRPr="00B7345D" w:rsidRDefault="00B7345D" w:rsidP="00F850F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оценка «удовлетворительно»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при ответе на экзаменационный билет допустил неточности, исправленные после дополнительных вопросов.</w:t>
      </w:r>
    </w:p>
    <w:p w:rsidR="00B7345D" w:rsidRPr="00B7345D" w:rsidRDefault="00B7345D" w:rsidP="00F850F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«неудовлетворительно»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ответы студента были не связаны с вопросами; присутствовало наличие грубых ошибок в ответе; имело место непонимание сущности излагаемого ответа на вопрос; была отмечена неуверенность и неточность ответов на дополнительные и наводящие вопросы.</w:t>
      </w:r>
    </w:p>
    <w:p w:rsidR="00B7345D" w:rsidRPr="00B7345D" w:rsidRDefault="00B7345D" w:rsidP="00B7345D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B7345D">
        <w:rPr>
          <w:rFonts w:ascii="Times New Roman" w:hAnsi="Times New Roman" w:cs="Times New Roman"/>
          <w:sz w:val="28"/>
          <w:szCs w:val="28"/>
          <w:lang w:val="ru-RU" w:eastAsia="ru-RU"/>
        </w:rPr>
        <w:t>Составитель ________________________ А.М. Басенко</w:t>
      </w:r>
    </w:p>
    <w:p w:rsidR="00B7345D" w:rsidRPr="00B7345D" w:rsidRDefault="00B7345D" w:rsidP="00B7345D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B7345D" w:rsidRPr="00B7345D" w:rsidRDefault="00B7345D" w:rsidP="00B7345D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B7345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«____»__________________2018  г. </w:t>
      </w: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45D" w:rsidRPr="00B7345D" w:rsidRDefault="00B7345D" w:rsidP="00B7345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                                               </w:t>
      </w:r>
    </w:p>
    <w:p w:rsidR="00B7345D" w:rsidRPr="00B7345D" w:rsidRDefault="00B7345D" w:rsidP="00B7345D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3" w:name="_Toc480487764"/>
      <w:r w:rsidRPr="00B7345D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B7345D" w:rsidRPr="00B7345D" w:rsidRDefault="00B7345D" w:rsidP="00B734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45D" w:rsidRPr="00B7345D" w:rsidRDefault="00B7345D" w:rsidP="00B7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7345D" w:rsidRPr="00B7345D" w:rsidRDefault="00B7345D" w:rsidP="00B7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7345D" w:rsidRPr="00B7345D" w:rsidRDefault="00B7345D" w:rsidP="00B7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 для студентов очной и заочной форм обучения. </w:t>
      </w:r>
    </w:p>
    <w:p w:rsidR="00B7345D" w:rsidRPr="00B7345D" w:rsidRDefault="00B7345D" w:rsidP="00B7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7345D" w:rsidRDefault="00B7345D">
      <w:pPr>
        <w:rPr>
          <w:lang w:val="ru-RU"/>
        </w:rPr>
      </w:pPr>
      <w:r>
        <w:rPr>
          <w:lang w:val="ru-RU"/>
        </w:rPr>
        <w:br w:type="page"/>
      </w:r>
    </w:p>
    <w:p w:rsidR="00F850FA" w:rsidRDefault="00F850FA" w:rsidP="00B7345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2593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FA" w:rsidRDefault="00F850FA">
      <w:pPr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br w:type="page"/>
      </w:r>
    </w:p>
    <w:p w:rsidR="00B7345D" w:rsidRPr="00B7345D" w:rsidRDefault="00B7345D" w:rsidP="00B7345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bookmarkStart w:id="4" w:name="_GoBack"/>
      <w:bookmarkEnd w:id="4"/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lastRenderedPageBreak/>
        <w:t xml:space="preserve">Методические  указания  по  освоению  дисциплины  «Основы внешнеторговой деятельности»  адресованы  студентам  всех форм обучения.  </w:t>
      </w:r>
    </w:p>
    <w:p w:rsidR="00B7345D" w:rsidRPr="00B7345D" w:rsidRDefault="00B7345D" w:rsidP="00B7345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Учебным планом по специальности 38.05.02 «Таможенное дело» предусмотрены следующие виды занятий:</w:t>
      </w:r>
    </w:p>
    <w:p w:rsidR="00B7345D" w:rsidRPr="00B7345D" w:rsidRDefault="00B7345D" w:rsidP="00B7345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- лекции;</w:t>
      </w:r>
    </w:p>
    <w:p w:rsidR="00B7345D" w:rsidRPr="00B7345D" w:rsidRDefault="00B7345D" w:rsidP="00B7345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- практические занятия.</w:t>
      </w:r>
    </w:p>
    <w:p w:rsidR="00B7345D" w:rsidRPr="00B7345D" w:rsidRDefault="00B7345D" w:rsidP="00B7345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В ходе лекционных занятий рассматриваются общетеоретические основы внешнеторговой деятельности; международные организации; проблемы и перспективы вхождения России в мировое хозяйство; проблемы и перспективы дальнейшего развития внешнеторговых связей.</w:t>
      </w:r>
    </w:p>
    <w:p w:rsidR="00B7345D" w:rsidRPr="00B7345D" w:rsidRDefault="00B7345D" w:rsidP="00B7345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 </w:t>
      </w:r>
      <w:r w:rsidRPr="00B7345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определения основных задач России во внешнеэкономической деятельности; показателей, характеризующих участие России в мировом производстве важнейших видов сырья, топлива, промышленной и сельскохозяйственной продукции.</w:t>
      </w:r>
    </w:p>
    <w:p w:rsidR="00B7345D" w:rsidRPr="00B7345D" w:rsidRDefault="00B7345D" w:rsidP="00B7345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При подготовке к практическим занятиям каждый студент должен:  </w:t>
      </w:r>
    </w:p>
    <w:p w:rsidR="00B7345D" w:rsidRPr="00B7345D" w:rsidRDefault="00B7345D" w:rsidP="00B7345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– изучить рекомендованную учебную литературу;  </w:t>
      </w:r>
    </w:p>
    <w:p w:rsidR="00B7345D" w:rsidRPr="00B7345D" w:rsidRDefault="00B7345D" w:rsidP="00B7345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– изучить конспекты лекций;  </w:t>
      </w:r>
    </w:p>
    <w:p w:rsidR="00B7345D" w:rsidRPr="00B7345D" w:rsidRDefault="00B7345D" w:rsidP="00B7345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– подготовить ответы на все вопросы по изучаемой теме;  </w:t>
      </w:r>
    </w:p>
    <w:p w:rsidR="00B7345D" w:rsidRPr="00B7345D" w:rsidRDefault="00B7345D" w:rsidP="00B7345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–письменно решить тестовое задание, рекомендованное преподавателем при изучении дисциплины.    </w:t>
      </w:r>
    </w:p>
    <w:p w:rsidR="00B7345D" w:rsidRPr="00B7345D" w:rsidRDefault="00B7345D" w:rsidP="00B7345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По согласованию с преподавателем студент может подготовить реферат по предложенной теме. В процессе подготовки к практическим занятиям студенты могут воспользоваться консультациями преподавателя.  </w:t>
      </w:r>
    </w:p>
    <w:p w:rsidR="00B7345D" w:rsidRPr="00B7345D" w:rsidRDefault="00B7345D" w:rsidP="00B7345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 при подготовке к практическим занятиям. Контроль самостоятельной работы студентов над учебной программой курса  осуществляется в ходе занятий методом устного опроса или посредством  тестирования. </w:t>
      </w:r>
    </w:p>
    <w:p w:rsidR="00B7345D" w:rsidRPr="00B7345D" w:rsidRDefault="00B7345D" w:rsidP="00B7345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т.ч</w:t>
      </w:r>
      <w:proofErr w:type="spellEnd"/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. интерактивные) методы обучения, в частности: интерактивная доска для подготовки и проведения лекционных и семинарских занятий.</w:t>
      </w:r>
    </w:p>
    <w:p w:rsidR="00B7345D" w:rsidRPr="00B7345D" w:rsidRDefault="00B7345D" w:rsidP="00B7345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7345D">
          <w:rPr>
            <w:rFonts w:ascii="Times New Roman" w:eastAsia="Times New Roman" w:hAnsi="Times New Roman" w:cs="Times New Roman"/>
            <w:bCs/>
            <w:color w:val="0000FF" w:themeColor="hyperlink"/>
            <w:sz w:val="26"/>
            <w:szCs w:val="26"/>
            <w:u w:val="single"/>
            <w:lang w:val="ru-RU" w:eastAsia="ru-RU"/>
          </w:rPr>
          <w:t>http://library.rsue.ru/</w:t>
        </w:r>
      </w:hyperlink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7345D" w:rsidRPr="00B7345D" w:rsidRDefault="00B7345D" w:rsidP="00B7345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x-none"/>
        </w:rPr>
      </w:pPr>
    </w:p>
    <w:p w:rsidR="001E213D" w:rsidRPr="00085300" w:rsidRDefault="001E213D">
      <w:pPr>
        <w:rPr>
          <w:lang w:val="ru-RU"/>
        </w:rPr>
      </w:pPr>
    </w:p>
    <w:sectPr w:rsidR="001E213D" w:rsidRPr="0008530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03FE8"/>
    <w:multiLevelType w:val="hybridMultilevel"/>
    <w:tmpl w:val="B288C0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C8B1CD9"/>
    <w:multiLevelType w:val="hybridMultilevel"/>
    <w:tmpl w:val="B80427F2"/>
    <w:lvl w:ilvl="0" w:tplc="AD4CB1F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218CC"/>
    <w:multiLevelType w:val="hybridMultilevel"/>
    <w:tmpl w:val="EFBA6A28"/>
    <w:lvl w:ilvl="0" w:tplc="AD4CB1F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B92E5D"/>
    <w:multiLevelType w:val="hybridMultilevel"/>
    <w:tmpl w:val="DACC74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5300"/>
    <w:rsid w:val="001A54B9"/>
    <w:rsid w:val="001E213D"/>
    <w:rsid w:val="001F0BC7"/>
    <w:rsid w:val="005A5026"/>
    <w:rsid w:val="00670748"/>
    <w:rsid w:val="00B7345D"/>
    <w:rsid w:val="00D31453"/>
    <w:rsid w:val="00E209E2"/>
    <w:rsid w:val="00F8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26</Pages>
  <Words>5414</Words>
  <Characters>39836</Characters>
  <Application>Microsoft Office Word</Application>
  <DocSecurity>0</DocSecurity>
  <Lines>331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2018-2019_38_05_02_1_plx_Основы внешнеторговой деятельности</vt:lpstr>
      <vt:lpstr>Лист1</vt:lpstr>
    </vt:vector>
  </TitlesOfParts>
  <Company>Microsoft</Company>
  <LinksUpToDate>false</LinksUpToDate>
  <CharactersWithSpaces>45160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2018-2019_38_05_02_1_plx_Основы внешнеторговой деятельности</dc:title>
  <dc:creator>FastReport.NET</dc:creator>
  <cp:lastModifiedBy>Виктория И. Коренькова</cp:lastModifiedBy>
  <cp:revision>7</cp:revision>
  <cp:lastPrinted>2018-07-05T10:42:00Z</cp:lastPrinted>
  <dcterms:created xsi:type="dcterms:W3CDTF">2018-07-04T07:14:00Z</dcterms:created>
  <dcterms:modified xsi:type="dcterms:W3CDTF">2018-08-22T10:38:00Z</dcterms:modified>
</cp:coreProperties>
</file>