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044F" w:rsidRDefault="00FD643E">
      <w:pPr>
        <w:rPr>
          <w:sz w:val="0"/>
          <w:szCs w:val="0"/>
        </w:rPr>
      </w:pPr>
      <w:r>
        <w:rPr>
          <w:noProof/>
        </w:rPr>
        <w:drawing>
          <wp:inline distT="0" distB="0" distL="0" distR="0">
            <wp:extent cx="6480810" cy="911064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110643"/>
                    </a:xfrm>
                    <a:prstGeom prst="rect">
                      <a:avLst/>
                    </a:prstGeom>
                    <a:noFill/>
                    <a:ln>
                      <a:noFill/>
                    </a:ln>
                  </pic:spPr>
                </pic:pic>
              </a:graphicData>
            </a:graphic>
          </wp:inline>
        </w:drawing>
      </w:r>
    </w:p>
    <w:p w:rsidR="0056044F" w:rsidRDefault="00FD643E">
      <w:pPr>
        <w:rPr>
          <w:sz w:val="0"/>
          <w:szCs w:val="0"/>
        </w:rPr>
      </w:pPr>
      <w:r>
        <w:rPr>
          <w:noProof/>
        </w:rPr>
        <w:lastRenderedPageBreak/>
        <w:drawing>
          <wp:inline distT="0" distB="0" distL="0" distR="0">
            <wp:extent cx="6478686" cy="977179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775001"/>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56044F" w:rsidTr="004C4C11">
        <w:trPr>
          <w:trHeight w:hRule="exact" w:val="290"/>
        </w:trPr>
        <w:tc>
          <w:tcPr>
            <w:tcW w:w="143" w:type="dxa"/>
          </w:tcPr>
          <w:p w:rsidR="0056044F" w:rsidRDefault="0056044F"/>
        </w:tc>
        <w:tc>
          <w:tcPr>
            <w:tcW w:w="993" w:type="dxa"/>
          </w:tcPr>
          <w:p w:rsidR="0056044F" w:rsidRDefault="0056044F"/>
        </w:tc>
        <w:tc>
          <w:tcPr>
            <w:tcW w:w="993" w:type="dxa"/>
          </w:tcPr>
          <w:p w:rsidR="0056044F" w:rsidRDefault="0056044F"/>
        </w:tc>
        <w:tc>
          <w:tcPr>
            <w:tcW w:w="143" w:type="dxa"/>
          </w:tcPr>
          <w:p w:rsidR="0056044F" w:rsidRDefault="0056044F"/>
        </w:tc>
        <w:tc>
          <w:tcPr>
            <w:tcW w:w="710" w:type="dxa"/>
          </w:tcPr>
          <w:p w:rsidR="0056044F" w:rsidRDefault="0056044F"/>
        </w:tc>
        <w:tc>
          <w:tcPr>
            <w:tcW w:w="143" w:type="dxa"/>
          </w:tcPr>
          <w:p w:rsidR="0056044F" w:rsidRDefault="0056044F"/>
        </w:tc>
        <w:tc>
          <w:tcPr>
            <w:tcW w:w="852" w:type="dxa"/>
          </w:tcPr>
          <w:p w:rsidR="0056044F" w:rsidRDefault="0056044F"/>
        </w:tc>
        <w:tc>
          <w:tcPr>
            <w:tcW w:w="852" w:type="dxa"/>
          </w:tcPr>
          <w:p w:rsidR="0056044F" w:rsidRDefault="0056044F"/>
        </w:tc>
        <w:tc>
          <w:tcPr>
            <w:tcW w:w="3403" w:type="dxa"/>
          </w:tcPr>
          <w:p w:rsidR="0056044F" w:rsidRDefault="0056044F"/>
        </w:tc>
        <w:tc>
          <w:tcPr>
            <w:tcW w:w="426" w:type="dxa"/>
          </w:tcPr>
          <w:p w:rsidR="0056044F" w:rsidRDefault="0056044F"/>
        </w:tc>
        <w:tc>
          <w:tcPr>
            <w:tcW w:w="1135" w:type="dxa"/>
          </w:tcPr>
          <w:p w:rsidR="0056044F" w:rsidRDefault="0056044F"/>
        </w:tc>
        <w:tc>
          <w:tcPr>
            <w:tcW w:w="1007" w:type="dxa"/>
            <w:shd w:val="clear" w:color="C0C0C0" w:fill="FFFFFF"/>
            <w:tcMar>
              <w:left w:w="34" w:type="dxa"/>
              <w:right w:w="34" w:type="dxa"/>
            </w:tcMar>
          </w:tcPr>
          <w:p w:rsidR="0056044F" w:rsidRDefault="0039696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56044F">
        <w:trPr>
          <w:trHeight w:hRule="exact" w:val="138"/>
        </w:trPr>
        <w:tc>
          <w:tcPr>
            <w:tcW w:w="143" w:type="dxa"/>
          </w:tcPr>
          <w:p w:rsidR="0056044F" w:rsidRDefault="0056044F"/>
        </w:tc>
        <w:tc>
          <w:tcPr>
            <w:tcW w:w="993" w:type="dxa"/>
          </w:tcPr>
          <w:p w:rsidR="0056044F" w:rsidRDefault="0056044F"/>
        </w:tc>
        <w:tc>
          <w:tcPr>
            <w:tcW w:w="993" w:type="dxa"/>
          </w:tcPr>
          <w:p w:rsidR="0056044F" w:rsidRDefault="0056044F"/>
        </w:tc>
        <w:tc>
          <w:tcPr>
            <w:tcW w:w="143" w:type="dxa"/>
          </w:tcPr>
          <w:p w:rsidR="0056044F" w:rsidRDefault="0056044F"/>
        </w:tc>
        <w:tc>
          <w:tcPr>
            <w:tcW w:w="710" w:type="dxa"/>
          </w:tcPr>
          <w:p w:rsidR="0056044F" w:rsidRDefault="0056044F"/>
        </w:tc>
        <w:tc>
          <w:tcPr>
            <w:tcW w:w="143" w:type="dxa"/>
          </w:tcPr>
          <w:p w:rsidR="0056044F" w:rsidRDefault="0056044F"/>
        </w:tc>
        <w:tc>
          <w:tcPr>
            <w:tcW w:w="852" w:type="dxa"/>
          </w:tcPr>
          <w:p w:rsidR="0056044F" w:rsidRDefault="0056044F"/>
        </w:tc>
        <w:tc>
          <w:tcPr>
            <w:tcW w:w="852" w:type="dxa"/>
          </w:tcPr>
          <w:p w:rsidR="0056044F" w:rsidRDefault="0056044F"/>
        </w:tc>
        <w:tc>
          <w:tcPr>
            <w:tcW w:w="3403" w:type="dxa"/>
          </w:tcPr>
          <w:p w:rsidR="0056044F" w:rsidRDefault="0056044F"/>
        </w:tc>
        <w:tc>
          <w:tcPr>
            <w:tcW w:w="426" w:type="dxa"/>
          </w:tcPr>
          <w:p w:rsidR="0056044F" w:rsidRDefault="0056044F"/>
        </w:tc>
        <w:tc>
          <w:tcPr>
            <w:tcW w:w="1135" w:type="dxa"/>
          </w:tcPr>
          <w:p w:rsidR="0056044F" w:rsidRDefault="0056044F"/>
        </w:tc>
        <w:tc>
          <w:tcPr>
            <w:tcW w:w="993" w:type="dxa"/>
          </w:tcPr>
          <w:p w:rsidR="0056044F" w:rsidRDefault="0056044F"/>
        </w:tc>
      </w:tr>
      <w:tr w:rsidR="0056044F">
        <w:trPr>
          <w:trHeight w:hRule="exact" w:val="14"/>
        </w:trPr>
        <w:tc>
          <w:tcPr>
            <w:tcW w:w="10788" w:type="dxa"/>
            <w:gridSpan w:val="12"/>
            <w:tcBorders>
              <w:top w:val="single" w:sz="8" w:space="0" w:color="000000"/>
            </w:tcBorders>
            <w:shd w:val="clear" w:color="FFFFFF" w:fill="FFFFFF"/>
            <w:tcMar>
              <w:left w:w="4" w:type="dxa"/>
              <w:right w:w="4" w:type="dxa"/>
            </w:tcMar>
          </w:tcPr>
          <w:p w:rsidR="0056044F" w:rsidRDefault="0056044F"/>
        </w:tc>
      </w:tr>
      <w:tr w:rsidR="0056044F">
        <w:trPr>
          <w:trHeight w:hRule="exact" w:val="13"/>
        </w:trPr>
        <w:tc>
          <w:tcPr>
            <w:tcW w:w="143" w:type="dxa"/>
          </w:tcPr>
          <w:p w:rsidR="0056044F" w:rsidRDefault="0056044F"/>
        </w:tc>
        <w:tc>
          <w:tcPr>
            <w:tcW w:w="993" w:type="dxa"/>
          </w:tcPr>
          <w:p w:rsidR="0056044F" w:rsidRDefault="0056044F"/>
        </w:tc>
        <w:tc>
          <w:tcPr>
            <w:tcW w:w="993" w:type="dxa"/>
          </w:tcPr>
          <w:p w:rsidR="0056044F" w:rsidRDefault="0056044F"/>
        </w:tc>
        <w:tc>
          <w:tcPr>
            <w:tcW w:w="143" w:type="dxa"/>
          </w:tcPr>
          <w:p w:rsidR="0056044F" w:rsidRDefault="0056044F"/>
        </w:tc>
        <w:tc>
          <w:tcPr>
            <w:tcW w:w="710" w:type="dxa"/>
          </w:tcPr>
          <w:p w:rsidR="0056044F" w:rsidRDefault="0056044F"/>
        </w:tc>
        <w:tc>
          <w:tcPr>
            <w:tcW w:w="143" w:type="dxa"/>
          </w:tcPr>
          <w:p w:rsidR="0056044F" w:rsidRDefault="0056044F"/>
        </w:tc>
        <w:tc>
          <w:tcPr>
            <w:tcW w:w="852" w:type="dxa"/>
          </w:tcPr>
          <w:p w:rsidR="0056044F" w:rsidRDefault="0056044F"/>
        </w:tc>
        <w:tc>
          <w:tcPr>
            <w:tcW w:w="852" w:type="dxa"/>
          </w:tcPr>
          <w:p w:rsidR="0056044F" w:rsidRDefault="0056044F"/>
        </w:tc>
        <w:tc>
          <w:tcPr>
            <w:tcW w:w="3403" w:type="dxa"/>
          </w:tcPr>
          <w:p w:rsidR="0056044F" w:rsidRDefault="0056044F"/>
        </w:tc>
        <w:tc>
          <w:tcPr>
            <w:tcW w:w="426" w:type="dxa"/>
          </w:tcPr>
          <w:p w:rsidR="0056044F" w:rsidRDefault="0056044F"/>
        </w:tc>
        <w:tc>
          <w:tcPr>
            <w:tcW w:w="1135" w:type="dxa"/>
          </w:tcPr>
          <w:p w:rsidR="0056044F" w:rsidRDefault="0056044F"/>
        </w:tc>
        <w:tc>
          <w:tcPr>
            <w:tcW w:w="993" w:type="dxa"/>
          </w:tcPr>
          <w:p w:rsidR="0056044F" w:rsidRDefault="0056044F"/>
        </w:tc>
      </w:tr>
      <w:tr w:rsidR="0056044F">
        <w:trPr>
          <w:trHeight w:hRule="exact" w:val="14"/>
        </w:trPr>
        <w:tc>
          <w:tcPr>
            <w:tcW w:w="10788" w:type="dxa"/>
            <w:gridSpan w:val="12"/>
            <w:tcBorders>
              <w:top w:val="single" w:sz="8" w:space="0" w:color="000000"/>
            </w:tcBorders>
            <w:shd w:val="clear" w:color="FFFFFF" w:fill="FFFFFF"/>
            <w:tcMar>
              <w:left w:w="4" w:type="dxa"/>
              <w:right w:w="4" w:type="dxa"/>
            </w:tcMar>
          </w:tcPr>
          <w:p w:rsidR="0056044F" w:rsidRDefault="0056044F"/>
        </w:tc>
      </w:tr>
      <w:tr w:rsidR="0056044F">
        <w:trPr>
          <w:trHeight w:hRule="exact" w:val="96"/>
        </w:trPr>
        <w:tc>
          <w:tcPr>
            <w:tcW w:w="143" w:type="dxa"/>
          </w:tcPr>
          <w:p w:rsidR="0056044F" w:rsidRDefault="0056044F"/>
        </w:tc>
        <w:tc>
          <w:tcPr>
            <w:tcW w:w="993" w:type="dxa"/>
          </w:tcPr>
          <w:p w:rsidR="0056044F" w:rsidRDefault="0056044F"/>
        </w:tc>
        <w:tc>
          <w:tcPr>
            <w:tcW w:w="993" w:type="dxa"/>
          </w:tcPr>
          <w:p w:rsidR="0056044F" w:rsidRDefault="0056044F"/>
        </w:tc>
        <w:tc>
          <w:tcPr>
            <w:tcW w:w="143" w:type="dxa"/>
          </w:tcPr>
          <w:p w:rsidR="0056044F" w:rsidRDefault="0056044F"/>
        </w:tc>
        <w:tc>
          <w:tcPr>
            <w:tcW w:w="710" w:type="dxa"/>
          </w:tcPr>
          <w:p w:rsidR="0056044F" w:rsidRDefault="0056044F"/>
        </w:tc>
        <w:tc>
          <w:tcPr>
            <w:tcW w:w="143" w:type="dxa"/>
          </w:tcPr>
          <w:p w:rsidR="0056044F" w:rsidRDefault="0056044F"/>
        </w:tc>
        <w:tc>
          <w:tcPr>
            <w:tcW w:w="852" w:type="dxa"/>
          </w:tcPr>
          <w:p w:rsidR="0056044F" w:rsidRDefault="0056044F"/>
        </w:tc>
        <w:tc>
          <w:tcPr>
            <w:tcW w:w="852" w:type="dxa"/>
          </w:tcPr>
          <w:p w:rsidR="0056044F" w:rsidRDefault="0056044F"/>
        </w:tc>
        <w:tc>
          <w:tcPr>
            <w:tcW w:w="3403" w:type="dxa"/>
          </w:tcPr>
          <w:p w:rsidR="0056044F" w:rsidRDefault="0056044F"/>
        </w:tc>
        <w:tc>
          <w:tcPr>
            <w:tcW w:w="426" w:type="dxa"/>
          </w:tcPr>
          <w:p w:rsidR="0056044F" w:rsidRDefault="0056044F"/>
        </w:tc>
        <w:tc>
          <w:tcPr>
            <w:tcW w:w="1135" w:type="dxa"/>
          </w:tcPr>
          <w:p w:rsidR="0056044F" w:rsidRDefault="0056044F"/>
        </w:tc>
        <w:tc>
          <w:tcPr>
            <w:tcW w:w="993" w:type="dxa"/>
          </w:tcPr>
          <w:p w:rsidR="0056044F" w:rsidRDefault="0056044F"/>
        </w:tc>
      </w:tr>
      <w:tr w:rsidR="0056044F" w:rsidRPr="00FD643E">
        <w:trPr>
          <w:trHeight w:hRule="exact" w:val="478"/>
        </w:trPr>
        <w:tc>
          <w:tcPr>
            <w:tcW w:w="143" w:type="dxa"/>
          </w:tcPr>
          <w:p w:rsidR="0056044F" w:rsidRDefault="0056044F"/>
        </w:tc>
        <w:tc>
          <w:tcPr>
            <w:tcW w:w="993" w:type="dxa"/>
          </w:tcPr>
          <w:p w:rsidR="0056044F" w:rsidRDefault="0056044F"/>
        </w:tc>
        <w:tc>
          <w:tcPr>
            <w:tcW w:w="993" w:type="dxa"/>
          </w:tcPr>
          <w:p w:rsidR="0056044F" w:rsidRDefault="0056044F"/>
        </w:tc>
        <w:tc>
          <w:tcPr>
            <w:tcW w:w="143" w:type="dxa"/>
          </w:tcPr>
          <w:p w:rsidR="0056044F" w:rsidRDefault="0056044F"/>
        </w:tc>
        <w:tc>
          <w:tcPr>
            <w:tcW w:w="710" w:type="dxa"/>
          </w:tcPr>
          <w:p w:rsidR="0056044F" w:rsidRDefault="0056044F"/>
        </w:tc>
        <w:tc>
          <w:tcPr>
            <w:tcW w:w="143" w:type="dxa"/>
          </w:tcPr>
          <w:p w:rsidR="0056044F" w:rsidRDefault="0056044F"/>
        </w:tc>
        <w:tc>
          <w:tcPr>
            <w:tcW w:w="5543" w:type="dxa"/>
            <w:gridSpan w:val="4"/>
            <w:shd w:val="clear" w:color="000000" w:fill="FFFFFF"/>
            <w:tcMar>
              <w:left w:w="34" w:type="dxa"/>
              <w:right w:w="34" w:type="dxa"/>
            </w:tcMar>
          </w:tcPr>
          <w:p w:rsidR="0056044F" w:rsidRPr="004C4C11" w:rsidRDefault="00396963">
            <w:pPr>
              <w:spacing w:after="0" w:line="240" w:lineRule="auto"/>
              <w:jc w:val="center"/>
              <w:rPr>
                <w:sz w:val="19"/>
                <w:szCs w:val="19"/>
              </w:rPr>
            </w:pPr>
            <w:r w:rsidRPr="004C4C11">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56044F" w:rsidRPr="004C4C11" w:rsidRDefault="0056044F"/>
        </w:tc>
        <w:tc>
          <w:tcPr>
            <w:tcW w:w="993" w:type="dxa"/>
          </w:tcPr>
          <w:p w:rsidR="0056044F" w:rsidRPr="004C4C11" w:rsidRDefault="0056044F"/>
        </w:tc>
      </w:tr>
      <w:tr w:rsidR="0056044F" w:rsidRPr="00FD643E">
        <w:trPr>
          <w:trHeight w:hRule="exact" w:val="416"/>
        </w:trPr>
        <w:tc>
          <w:tcPr>
            <w:tcW w:w="143" w:type="dxa"/>
          </w:tcPr>
          <w:p w:rsidR="0056044F" w:rsidRPr="004C4C11" w:rsidRDefault="0056044F"/>
        </w:tc>
        <w:tc>
          <w:tcPr>
            <w:tcW w:w="993" w:type="dxa"/>
          </w:tcPr>
          <w:p w:rsidR="0056044F" w:rsidRPr="004C4C11" w:rsidRDefault="0056044F"/>
        </w:tc>
        <w:tc>
          <w:tcPr>
            <w:tcW w:w="993" w:type="dxa"/>
          </w:tcPr>
          <w:p w:rsidR="0056044F" w:rsidRPr="004C4C11" w:rsidRDefault="0056044F"/>
        </w:tc>
        <w:tc>
          <w:tcPr>
            <w:tcW w:w="143" w:type="dxa"/>
          </w:tcPr>
          <w:p w:rsidR="0056044F" w:rsidRPr="004C4C11" w:rsidRDefault="0056044F"/>
        </w:tc>
        <w:tc>
          <w:tcPr>
            <w:tcW w:w="710" w:type="dxa"/>
          </w:tcPr>
          <w:p w:rsidR="0056044F" w:rsidRPr="004C4C11" w:rsidRDefault="0056044F"/>
        </w:tc>
        <w:tc>
          <w:tcPr>
            <w:tcW w:w="143" w:type="dxa"/>
          </w:tcPr>
          <w:p w:rsidR="0056044F" w:rsidRPr="004C4C11" w:rsidRDefault="0056044F"/>
        </w:tc>
        <w:tc>
          <w:tcPr>
            <w:tcW w:w="852" w:type="dxa"/>
          </w:tcPr>
          <w:p w:rsidR="0056044F" w:rsidRPr="004C4C11" w:rsidRDefault="0056044F"/>
        </w:tc>
        <w:tc>
          <w:tcPr>
            <w:tcW w:w="852" w:type="dxa"/>
          </w:tcPr>
          <w:p w:rsidR="0056044F" w:rsidRPr="004C4C11" w:rsidRDefault="0056044F"/>
        </w:tc>
        <w:tc>
          <w:tcPr>
            <w:tcW w:w="3403" w:type="dxa"/>
          </w:tcPr>
          <w:p w:rsidR="0056044F" w:rsidRPr="004C4C11" w:rsidRDefault="0056044F"/>
        </w:tc>
        <w:tc>
          <w:tcPr>
            <w:tcW w:w="426" w:type="dxa"/>
          </w:tcPr>
          <w:p w:rsidR="0056044F" w:rsidRPr="004C4C11" w:rsidRDefault="0056044F"/>
        </w:tc>
        <w:tc>
          <w:tcPr>
            <w:tcW w:w="1135" w:type="dxa"/>
          </w:tcPr>
          <w:p w:rsidR="0056044F" w:rsidRPr="004C4C11" w:rsidRDefault="0056044F"/>
        </w:tc>
        <w:tc>
          <w:tcPr>
            <w:tcW w:w="993" w:type="dxa"/>
          </w:tcPr>
          <w:p w:rsidR="0056044F" w:rsidRPr="004C4C11" w:rsidRDefault="0056044F"/>
        </w:tc>
      </w:tr>
      <w:tr w:rsidR="0056044F" w:rsidRPr="00FD643E" w:rsidTr="004C4C11">
        <w:trPr>
          <w:trHeight w:hRule="exact" w:val="542"/>
        </w:trPr>
        <w:tc>
          <w:tcPr>
            <w:tcW w:w="143" w:type="dxa"/>
          </w:tcPr>
          <w:p w:rsidR="0056044F" w:rsidRPr="004C4C11" w:rsidRDefault="0056044F"/>
        </w:tc>
        <w:tc>
          <w:tcPr>
            <w:tcW w:w="4692" w:type="dxa"/>
            <w:gridSpan w:val="7"/>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56044F" w:rsidRPr="004C4C11" w:rsidRDefault="0056044F"/>
        </w:tc>
        <w:tc>
          <w:tcPr>
            <w:tcW w:w="426" w:type="dxa"/>
          </w:tcPr>
          <w:p w:rsidR="0056044F" w:rsidRPr="004C4C11" w:rsidRDefault="0056044F"/>
        </w:tc>
        <w:tc>
          <w:tcPr>
            <w:tcW w:w="1135" w:type="dxa"/>
          </w:tcPr>
          <w:p w:rsidR="0056044F" w:rsidRPr="004C4C11" w:rsidRDefault="0056044F"/>
        </w:tc>
        <w:tc>
          <w:tcPr>
            <w:tcW w:w="993" w:type="dxa"/>
          </w:tcPr>
          <w:p w:rsidR="0056044F" w:rsidRPr="004C4C11" w:rsidRDefault="0056044F"/>
        </w:tc>
      </w:tr>
      <w:tr w:rsidR="0056044F">
        <w:trPr>
          <w:trHeight w:hRule="exact" w:val="277"/>
        </w:trPr>
        <w:tc>
          <w:tcPr>
            <w:tcW w:w="143" w:type="dxa"/>
          </w:tcPr>
          <w:p w:rsidR="0056044F" w:rsidRPr="004C4C11" w:rsidRDefault="0056044F"/>
        </w:tc>
        <w:tc>
          <w:tcPr>
            <w:tcW w:w="2850" w:type="dxa"/>
            <w:gridSpan w:val="4"/>
            <w:vMerge w:val="restart"/>
            <w:shd w:val="clear" w:color="000000" w:fill="FFFFFF"/>
            <w:tcMar>
              <w:left w:w="34" w:type="dxa"/>
              <w:right w:w="34" w:type="dxa"/>
            </w:tcMar>
          </w:tcPr>
          <w:p w:rsidR="0056044F" w:rsidRPr="004C4C11" w:rsidRDefault="0056044F"/>
        </w:tc>
        <w:tc>
          <w:tcPr>
            <w:tcW w:w="7811" w:type="dxa"/>
            <w:gridSpan w:val="7"/>
            <w:shd w:val="clear" w:color="000000" w:fill="FFFFFF"/>
            <w:tcMar>
              <w:left w:w="34" w:type="dxa"/>
              <w:right w:w="34" w:type="dxa"/>
            </w:tcMar>
          </w:tcPr>
          <w:p w:rsidR="0056044F" w:rsidRDefault="00396963">
            <w:pPr>
              <w:spacing w:after="0" w:line="240" w:lineRule="auto"/>
              <w:rPr>
                <w:sz w:val="19"/>
                <w:szCs w:val="19"/>
              </w:rPr>
            </w:pPr>
            <w:r>
              <w:rPr>
                <w:rFonts w:ascii="Times New Roman" w:hAnsi="Times New Roman" w:cs="Times New Roman"/>
                <w:i/>
                <w:color w:val="000000"/>
                <w:sz w:val="19"/>
                <w:szCs w:val="19"/>
              </w:rPr>
              <w:t>_________________</w:t>
            </w:r>
          </w:p>
        </w:tc>
      </w:tr>
      <w:tr w:rsidR="0056044F" w:rsidRPr="00FD643E" w:rsidTr="004C4C11">
        <w:trPr>
          <w:trHeight w:hRule="exact" w:val="439"/>
        </w:trPr>
        <w:tc>
          <w:tcPr>
            <w:tcW w:w="143" w:type="dxa"/>
          </w:tcPr>
          <w:p w:rsidR="0056044F" w:rsidRDefault="0056044F"/>
        </w:tc>
        <w:tc>
          <w:tcPr>
            <w:tcW w:w="2850" w:type="dxa"/>
            <w:gridSpan w:val="4"/>
            <w:vMerge/>
            <w:shd w:val="clear" w:color="000000" w:fill="FFFFFF"/>
            <w:tcMar>
              <w:left w:w="34" w:type="dxa"/>
              <w:right w:w="34" w:type="dxa"/>
            </w:tcMar>
          </w:tcPr>
          <w:p w:rsidR="0056044F" w:rsidRDefault="0056044F"/>
        </w:tc>
        <w:tc>
          <w:tcPr>
            <w:tcW w:w="1857" w:type="dxa"/>
            <w:gridSpan w:val="3"/>
            <w:shd w:val="clear" w:color="000000" w:fill="FFFFFF"/>
            <w:tcMar>
              <w:left w:w="34" w:type="dxa"/>
              <w:right w:w="34" w:type="dxa"/>
            </w:tcMar>
          </w:tcPr>
          <w:p w:rsidR="0056044F" w:rsidRDefault="0056044F"/>
        </w:tc>
        <w:tc>
          <w:tcPr>
            <w:tcW w:w="5968" w:type="dxa"/>
            <w:gridSpan w:val="4"/>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4C4C11">
              <w:rPr>
                <w:rFonts w:ascii="Times New Roman" w:hAnsi="Times New Roman" w:cs="Times New Roman"/>
                <w:color w:val="000000"/>
                <w:sz w:val="19"/>
                <w:szCs w:val="19"/>
              </w:rPr>
              <w:t>для</w:t>
            </w:r>
            <w:proofErr w:type="gramEnd"/>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исполнения в 2019-2020 учебном году на заседании</w:t>
            </w:r>
            <w:r w:rsidR="004C4C11">
              <w:rPr>
                <w:rFonts w:ascii="Times New Roman" w:hAnsi="Times New Roman" w:cs="Times New Roman"/>
                <w:color w:val="000000"/>
                <w:sz w:val="19"/>
                <w:szCs w:val="19"/>
              </w:rPr>
              <w:t xml:space="preserve"> кафедры</w:t>
            </w:r>
          </w:p>
        </w:tc>
      </w:tr>
      <w:tr w:rsidR="0056044F">
        <w:trPr>
          <w:trHeight w:hRule="exact" w:val="138"/>
        </w:trPr>
        <w:tc>
          <w:tcPr>
            <w:tcW w:w="143" w:type="dxa"/>
          </w:tcPr>
          <w:p w:rsidR="0056044F" w:rsidRPr="004C4C11" w:rsidRDefault="0056044F"/>
        </w:tc>
        <w:tc>
          <w:tcPr>
            <w:tcW w:w="8094" w:type="dxa"/>
            <w:gridSpan w:val="8"/>
            <w:vMerge w:val="restart"/>
            <w:shd w:val="clear" w:color="000000" w:fill="FFFFFF"/>
            <w:tcMar>
              <w:left w:w="34" w:type="dxa"/>
              <w:right w:w="34" w:type="dxa"/>
            </w:tcMar>
          </w:tcPr>
          <w:p w:rsidR="0056044F" w:rsidRPr="004C4C11" w:rsidRDefault="0056044F">
            <w:pPr>
              <w:spacing w:after="0" w:line="240" w:lineRule="auto"/>
              <w:rPr>
                <w:sz w:val="24"/>
                <w:szCs w:val="24"/>
              </w:rPr>
            </w:pPr>
          </w:p>
          <w:p w:rsidR="0056044F" w:rsidRDefault="00396963">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56044F" w:rsidRDefault="0056044F"/>
        </w:tc>
      </w:tr>
      <w:tr w:rsidR="0056044F" w:rsidTr="004C4C11">
        <w:trPr>
          <w:trHeight w:hRule="exact" w:val="66"/>
        </w:trPr>
        <w:tc>
          <w:tcPr>
            <w:tcW w:w="143" w:type="dxa"/>
          </w:tcPr>
          <w:p w:rsidR="0056044F" w:rsidRDefault="0056044F"/>
        </w:tc>
        <w:tc>
          <w:tcPr>
            <w:tcW w:w="8094" w:type="dxa"/>
            <w:gridSpan w:val="8"/>
            <w:vMerge/>
            <w:shd w:val="clear" w:color="000000" w:fill="FFFFFF"/>
            <w:tcMar>
              <w:left w:w="34" w:type="dxa"/>
              <w:right w:w="34" w:type="dxa"/>
            </w:tcMar>
          </w:tcPr>
          <w:p w:rsidR="0056044F" w:rsidRDefault="0056044F"/>
        </w:tc>
        <w:tc>
          <w:tcPr>
            <w:tcW w:w="2566" w:type="dxa"/>
            <w:gridSpan w:val="3"/>
            <w:vMerge/>
            <w:shd w:val="clear" w:color="000000" w:fill="FFFFFF"/>
            <w:tcMar>
              <w:left w:w="34" w:type="dxa"/>
              <w:right w:w="34" w:type="dxa"/>
            </w:tcMar>
          </w:tcPr>
          <w:p w:rsidR="0056044F" w:rsidRDefault="0056044F"/>
        </w:tc>
      </w:tr>
      <w:tr w:rsidR="0056044F" w:rsidRPr="00FD643E">
        <w:trPr>
          <w:trHeight w:hRule="exact" w:val="277"/>
        </w:trPr>
        <w:tc>
          <w:tcPr>
            <w:tcW w:w="143" w:type="dxa"/>
          </w:tcPr>
          <w:p w:rsidR="0056044F" w:rsidRDefault="0056044F"/>
        </w:tc>
        <w:tc>
          <w:tcPr>
            <w:tcW w:w="1007" w:type="dxa"/>
            <w:vMerge w:val="restart"/>
            <w:shd w:val="clear" w:color="000000" w:fill="FFFFFF"/>
            <w:tcMar>
              <w:left w:w="34" w:type="dxa"/>
              <w:right w:w="34" w:type="dxa"/>
            </w:tcMar>
          </w:tcPr>
          <w:p w:rsidR="0056044F" w:rsidRDefault="0056044F"/>
        </w:tc>
        <w:tc>
          <w:tcPr>
            <w:tcW w:w="9654" w:type="dxa"/>
            <w:gridSpan w:val="10"/>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b/>
                <w:color w:val="000000"/>
                <w:sz w:val="19"/>
                <w:szCs w:val="19"/>
              </w:rPr>
              <w:t>Международная торговля и таможенное дело</w:t>
            </w:r>
          </w:p>
        </w:tc>
      </w:tr>
      <w:tr w:rsidR="0056044F" w:rsidRPr="00FD643E">
        <w:trPr>
          <w:trHeight w:hRule="exact" w:val="138"/>
        </w:trPr>
        <w:tc>
          <w:tcPr>
            <w:tcW w:w="143" w:type="dxa"/>
          </w:tcPr>
          <w:p w:rsidR="0056044F" w:rsidRPr="004C4C11" w:rsidRDefault="0056044F"/>
        </w:tc>
        <w:tc>
          <w:tcPr>
            <w:tcW w:w="1007" w:type="dxa"/>
            <w:vMerge/>
            <w:shd w:val="clear" w:color="000000" w:fill="FFFFFF"/>
            <w:tcMar>
              <w:left w:w="34" w:type="dxa"/>
              <w:right w:w="34" w:type="dxa"/>
            </w:tcMar>
          </w:tcPr>
          <w:p w:rsidR="0056044F" w:rsidRPr="004C4C11" w:rsidRDefault="0056044F"/>
        </w:tc>
        <w:tc>
          <w:tcPr>
            <w:tcW w:w="7102" w:type="dxa"/>
            <w:gridSpan w:val="7"/>
            <w:shd w:val="clear" w:color="000000" w:fill="FFFFFF"/>
            <w:tcMar>
              <w:left w:w="34" w:type="dxa"/>
              <w:right w:w="34" w:type="dxa"/>
            </w:tcMar>
          </w:tcPr>
          <w:p w:rsidR="0056044F" w:rsidRPr="004C4C11" w:rsidRDefault="0056044F"/>
        </w:tc>
        <w:tc>
          <w:tcPr>
            <w:tcW w:w="426" w:type="dxa"/>
          </w:tcPr>
          <w:p w:rsidR="0056044F" w:rsidRPr="004C4C11" w:rsidRDefault="0056044F"/>
        </w:tc>
        <w:tc>
          <w:tcPr>
            <w:tcW w:w="1135" w:type="dxa"/>
          </w:tcPr>
          <w:p w:rsidR="0056044F" w:rsidRPr="004C4C11" w:rsidRDefault="0056044F"/>
        </w:tc>
        <w:tc>
          <w:tcPr>
            <w:tcW w:w="993" w:type="dxa"/>
          </w:tcPr>
          <w:p w:rsidR="0056044F" w:rsidRPr="004C4C11" w:rsidRDefault="0056044F"/>
        </w:tc>
      </w:tr>
      <w:tr w:rsidR="0056044F" w:rsidRPr="00FD643E" w:rsidTr="004C4C11">
        <w:trPr>
          <w:trHeight w:hRule="exact" w:val="66"/>
        </w:trPr>
        <w:tc>
          <w:tcPr>
            <w:tcW w:w="143" w:type="dxa"/>
          </w:tcPr>
          <w:p w:rsidR="0056044F" w:rsidRPr="004C4C11" w:rsidRDefault="0056044F"/>
        </w:tc>
        <w:tc>
          <w:tcPr>
            <w:tcW w:w="993" w:type="dxa"/>
          </w:tcPr>
          <w:p w:rsidR="0056044F" w:rsidRPr="004C4C11" w:rsidRDefault="0056044F"/>
        </w:tc>
        <w:tc>
          <w:tcPr>
            <w:tcW w:w="993" w:type="dxa"/>
          </w:tcPr>
          <w:p w:rsidR="0056044F" w:rsidRPr="004C4C11" w:rsidRDefault="0056044F"/>
        </w:tc>
        <w:tc>
          <w:tcPr>
            <w:tcW w:w="143" w:type="dxa"/>
          </w:tcPr>
          <w:p w:rsidR="0056044F" w:rsidRPr="004C4C11" w:rsidRDefault="0056044F"/>
        </w:tc>
        <w:tc>
          <w:tcPr>
            <w:tcW w:w="710" w:type="dxa"/>
          </w:tcPr>
          <w:p w:rsidR="0056044F" w:rsidRPr="004C4C11" w:rsidRDefault="0056044F"/>
        </w:tc>
        <w:tc>
          <w:tcPr>
            <w:tcW w:w="143" w:type="dxa"/>
          </w:tcPr>
          <w:p w:rsidR="0056044F" w:rsidRPr="004C4C11" w:rsidRDefault="0056044F"/>
        </w:tc>
        <w:tc>
          <w:tcPr>
            <w:tcW w:w="852" w:type="dxa"/>
          </w:tcPr>
          <w:p w:rsidR="0056044F" w:rsidRPr="004C4C11" w:rsidRDefault="0056044F"/>
        </w:tc>
        <w:tc>
          <w:tcPr>
            <w:tcW w:w="852" w:type="dxa"/>
          </w:tcPr>
          <w:p w:rsidR="0056044F" w:rsidRPr="004C4C11" w:rsidRDefault="0056044F"/>
        </w:tc>
        <w:tc>
          <w:tcPr>
            <w:tcW w:w="3403" w:type="dxa"/>
          </w:tcPr>
          <w:p w:rsidR="0056044F" w:rsidRPr="004C4C11" w:rsidRDefault="0056044F"/>
        </w:tc>
        <w:tc>
          <w:tcPr>
            <w:tcW w:w="426" w:type="dxa"/>
          </w:tcPr>
          <w:p w:rsidR="0056044F" w:rsidRPr="004C4C11" w:rsidRDefault="0056044F"/>
        </w:tc>
        <w:tc>
          <w:tcPr>
            <w:tcW w:w="1135" w:type="dxa"/>
          </w:tcPr>
          <w:p w:rsidR="0056044F" w:rsidRPr="004C4C11" w:rsidRDefault="0056044F"/>
        </w:tc>
        <w:tc>
          <w:tcPr>
            <w:tcW w:w="993" w:type="dxa"/>
          </w:tcPr>
          <w:p w:rsidR="0056044F" w:rsidRPr="004C4C11" w:rsidRDefault="0056044F"/>
        </w:tc>
      </w:tr>
      <w:tr w:rsidR="0056044F" w:rsidRPr="00FD643E" w:rsidTr="004C4C11">
        <w:trPr>
          <w:trHeight w:hRule="exact" w:val="282"/>
        </w:trPr>
        <w:tc>
          <w:tcPr>
            <w:tcW w:w="143" w:type="dxa"/>
          </w:tcPr>
          <w:p w:rsidR="0056044F" w:rsidRPr="004C4C11" w:rsidRDefault="0056044F"/>
        </w:tc>
        <w:tc>
          <w:tcPr>
            <w:tcW w:w="10646" w:type="dxa"/>
            <w:gridSpan w:val="11"/>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Зав. кафедрой д.э.н., профессор Таранов П.В. _________________</w:t>
            </w:r>
          </w:p>
        </w:tc>
      </w:tr>
      <w:tr w:rsidR="0056044F" w:rsidRPr="00FD643E">
        <w:trPr>
          <w:trHeight w:hRule="exact" w:val="138"/>
        </w:trPr>
        <w:tc>
          <w:tcPr>
            <w:tcW w:w="143" w:type="dxa"/>
          </w:tcPr>
          <w:p w:rsidR="0056044F" w:rsidRPr="004C4C11" w:rsidRDefault="0056044F"/>
        </w:tc>
        <w:tc>
          <w:tcPr>
            <w:tcW w:w="1999" w:type="dxa"/>
            <w:gridSpan w:val="2"/>
            <w:vMerge w:val="restart"/>
            <w:shd w:val="clear" w:color="000000" w:fill="FFFFFF"/>
            <w:tcMar>
              <w:left w:w="34" w:type="dxa"/>
              <w:right w:w="34" w:type="dxa"/>
            </w:tcMar>
          </w:tcPr>
          <w:p w:rsidR="0056044F" w:rsidRDefault="00396963">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i/>
                <w:color w:val="000000"/>
                <w:sz w:val="19"/>
                <w:szCs w:val="19"/>
              </w:rPr>
              <w:t>к.э.н., доцент, Украинцева Инна Валерьевна _________________</w:t>
            </w:r>
          </w:p>
        </w:tc>
      </w:tr>
      <w:tr w:rsidR="0056044F" w:rsidRPr="00FD643E" w:rsidTr="004C4C11">
        <w:trPr>
          <w:trHeight w:hRule="exact" w:val="287"/>
        </w:trPr>
        <w:tc>
          <w:tcPr>
            <w:tcW w:w="143" w:type="dxa"/>
          </w:tcPr>
          <w:p w:rsidR="0056044F" w:rsidRPr="004C4C11" w:rsidRDefault="0056044F"/>
        </w:tc>
        <w:tc>
          <w:tcPr>
            <w:tcW w:w="1999" w:type="dxa"/>
            <w:gridSpan w:val="2"/>
            <w:vMerge/>
            <w:shd w:val="clear" w:color="000000" w:fill="FFFFFF"/>
            <w:tcMar>
              <w:left w:w="34" w:type="dxa"/>
              <w:right w:w="34" w:type="dxa"/>
            </w:tcMar>
          </w:tcPr>
          <w:p w:rsidR="0056044F" w:rsidRPr="004C4C11" w:rsidRDefault="0056044F"/>
        </w:tc>
        <w:tc>
          <w:tcPr>
            <w:tcW w:w="8661" w:type="dxa"/>
            <w:gridSpan w:val="9"/>
            <w:vMerge/>
            <w:shd w:val="clear" w:color="000000" w:fill="FFFFFF"/>
            <w:tcMar>
              <w:left w:w="34" w:type="dxa"/>
              <w:right w:w="34" w:type="dxa"/>
            </w:tcMar>
          </w:tcPr>
          <w:p w:rsidR="0056044F" w:rsidRPr="004C4C11" w:rsidRDefault="0056044F"/>
        </w:tc>
      </w:tr>
      <w:tr w:rsidR="0056044F" w:rsidRPr="00FD643E" w:rsidTr="004C4C11">
        <w:trPr>
          <w:trHeight w:hRule="exact" w:val="136"/>
        </w:trPr>
        <w:tc>
          <w:tcPr>
            <w:tcW w:w="143" w:type="dxa"/>
          </w:tcPr>
          <w:p w:rsidR="0056044F" w:rsidRPr="004C4C11" w:rsidRDefault="0056044F"/>
        </w:tc>
        <w:tc>
          <w:tcPr>
            <w:tcW w:w="993" w:type="dxa"/>
          </w:tcPr>
          <w:p w:rsidR="0056044F" w:rsidRPr="004C4C11" w:rsidRDefault="0056044F"/>
        </w:tc>
        <w:tc>
          <w:tcPr>
            <w:tcW w:w="993" w:type="dxa"/>
          </w:tcPr>
          <w:p w:rsidR="0056044F" w:rsidRPr="004C4C11" w:rsidRDefault="0056044F"/>
        </w:tc>
        <w:tc>
          <w:tcPr>
            <w:tcW w:w="143" w:type="dxa"/>
          </w:tcPr>
          <w:p w:rsidR="0056044F" w:rsidRPr="004C4C11" w:rsidRDefault="0056044F"/>
        </w:tc>
        <w:tc>
          <w:tcPr>
            <w:tcW w:w="710" w:type="dxa"/>
          </w:tcPr>
          <w:p w:rsidR="0056044F" w:rsidRPr="004C4C11" w:rsidRDefault="0056044F"/>
        </w:tc>
        <w:tc>
          <w:tcPr>
            <w:tcW w:w="143" w:type="dxa"/>
          </w:tcPr>
          <w:p w:rsidR="0056044F" w:rsidRPr="004C4C11" w:rsidRDefault="0056044F"/>
        </w:tc>
        <w:tc>
          <w:tcPr>
            <w:tcW w:w="852" w:type="dxa"/>
          </w:tcPr>
          <w:p w:rsidR="0056044F" w:rsidRPr="004C4C11" w:rsidRDefault="0056044F"/>
        </w:tc>
        <w:tc>
          <w:tcPr>
            <w:tcW w:w="852" w:type="dxa"/>
          </w:tcPr>
          <w:p w:rsidR="0056044F" w:rsidRPr="004C4C11" w:rsidRDefault="0056044F"/>
        </w:tc>
        <w:tc>
          <w:tcPr>
            <w:tcW w:w="3403" w:type="dxa"/>
          </w:tcPr>
          <w:p w:rsidR="0056044F" w:rsidRPr="004C4C11" w:rsidRDefault="0056044F"/>
        </w:tc>
        <w:tc>
          <w:tcPr>
            <w:tcW w:w="426" w:type="dxa"/>
          </w:tcPr>
          <w:p w:rsidR="0056044F" w:rsidRPr="004C4C11" w:rsidRDefault="0056044F"/>
        </w:tc>
        <w:tc>
          <w:tcPr>
            <w:tcW w:w="1135" w:type="dxa"/>
          </w:tcPr>
          <w:p w:rsidR="0056044F" w:rsidRPr="004C4C11" w:rsidRDefault="0056044F"/>
        </w:tc>
        <w:tc>
          <w:tcPr>
            <w:tcW w:w="993" w:type="dxa"/>
          </w:tcPr>
          <w:p w:rsidR="0056044F" w:rsidRPr="004C4C11" w:rsidRDefault="0056044F"/>
        </w:tc>
      </w:tr>
      <w:tr w:rsidR="0056044F" w:rsidRPr="00FD643E">
        <w:trPr>
          <w:trHeight w:hRule="exact" w:val="14"/>
        </w:trPr>
        <w:tc>
          <w:tcPr>
            <w:tcW w:w="10788" w:type="dxa"/>
            <w:gridSpan w:val="12"/>
            <w:tcBorders>
              <w:top w:val="single" w:sz="8" w:space="0" w:color="000000"/>
            </w:tcBorders>
            <w:shd w:val="clear" w:color="FFFFFF" w:fill="FFFFFF"/>
            <w:tcMar>
              <w:left w:w="4" w:type="dxa"/>
              <w:right w:w="4" w:type="dxa"/>
            </w:tcMar>
          </w:tcPr>
          <w:p w:rsidR="0056044F" w:rsidRPr="004C4C11" w:rsidRDefault="0056044F"/>
        </w:tc>
      </w:tr>
      <w:tr w:rsidR="0056044F" w:rsidRPr="00FD643E">
        <w:trPr>
          <w:trHeight w:hRule="exact" w:val="13"/>
        </w:trPr>
        <w:tc>
          <w:tcPr>
            <w:tcW w:w="143" w:type="dxa"/>
          </w:tcPr>
          <w:p w:rsidR="0056044F" w:rsidRPr="004C4C11" w:rsidRDefault="0056044F"/>
        </w:tc>
        <w:tc>
          <w:tcPr>
            <w:tcW w:w="993" w:type="dxa"/>
          </w:tcPr>
          <w:p w:rsidR="0056044F" w:rsidRPr="004C4C11" w:rsidRDefault="0056044F"/>
        </w:tc>
        <w:tc>
          <w:tcPr>
            <w:tcW w:w="993" w:type="dxa"/>
          </w:tcPr>
          <w:p w:rsidR="0056044F" w:rsidRPr="004C4C11" w:rsidRDefault="0056044F"/>
        </w:tc>
        <w:tc>
          <w:tcPr>
            <w:tcW w:w="143" w:type="dxa"/>
          </w:tcPr>
          <w:p w:rsidR="0056044F" w:rsidRPr="004C4C11" w:rsidRDefault="0056044F"/>
        </w:tc>
        <w:tc>
          <w:tcPr>
            <w:tcW w:w="710" w:type="dxa"/>
          </w:tcPr>
          <w:p w:rsidR="0056044F" w:rsidRPr="004C4C11" w:rsidRDefault="0056044F"/>
        </w:tc>
        <w:tc>
          <w:tcPr>
            <w:tcW w:w="143" w:type="dxa"/>
          </w:tcPr>
          <w:p w:rsidR="0056044F" w:rsidRPr="004C4C11" w:rsidRDefault="0056044F"/>
        </w:tc>
        <w:tc>
          <w:tcPr>
            <w:tcW w:w="852" w:type="dxa"/>
          </w:tcPr>
          <w:p w:rsidR="0056044F" w:rsidRPr="004C4C11" w:rsidRDefault="0056044F"/>
        </w:tc>
        <w:tc>
          <w:tcPr>
            <w:tcW w:w="852" w:type="dxa"/>
          </w:tcPr>
          <w:p w:rsidR="0056044F" w:rsidRPr="004C4C11" w:rsidRDefault="0056044F"/>
        </w:tc>
        <w:tc>
          <w:tcPr>
            <w:tcW w:w="3403" w:type="dxa"/>
          </w:tcPr>
          <w:p w:rsidR="0056044F" w:rsidRPr="004C4C11" w:rsidRDefault="0056044F"/>
        </w:tc>
        <w:tc>
          <w:tcPr>
            <w:tcW w:w="426" w:type="dxa"/>
          </w:tcPr>
          <w:p w:rsidR="0056044F" w:rsidRPr="004C4C11" w:rsidRDefault="0056044F"/>
        </w:tc>
        <w:tc>
          <w:tcPr>
            <w:tcW w:w="1135" w:type="dxa"/>
          </w:tcPr>
          <w:p w:rsidR="0056044F" w:rsidRPr="004C4C11" w:rsidRDefault="0056044F"/>
        </w:tc>
        <w:tc>
          <w:tcPr>
            <w:tcW w:w="993" w:type="dxa"/>
          </w:tcPr>
          <w:p w:rsidR="0056044F" w:rsidRPr="004C4C11" w:rsidRDefault="0056044F"/>
        </w:tc>
      </w:tr>
      <w:tr w:rsidR="0056044F" w:rsidRPr="00FD643E">
        <w:trPr>
          <w:trHeight w:hRule="exact" w:val="14"/>
        </w:trPr>
        <w:tc>
          <w:tcPr>
            <w:tcW w:w="10788" w:type="dxa"/>
            <w:gridSpan w:val="12"/>
            <w:tcBorders>
              <w:top w:val="single" w:sz="8" w:space="0" w:color="000000"/>
            </w:tcBorders>
            <w:shd w:val="clear" w:color="FFFFFF" w:fill="FFFFFF"/>
            <w:tcMar>
              <w:left w:w="4" w:type="dxa"/>
              <w:right w:w="4" w:type="dxa"/>
            </w:tcMar>
          </w:tcPr>
          <w:p w:rsidR="0056044F" w:rsidRPr="004C4C11" w:rsidRDefault="0056044F"/>
        </w:tc>
      </w:tr>
      <w:tr w:rsidR="0056044F" w:rsidRPr="00FD643E">
        <w:trPr>
          <w:trHeight w:hRule="exact" w:val="96"/>
        </w:trPr>
        <w:tc>
          <w:tcPr>
            <w:tcW w:w="143" w:type="dxa"/>
          </w:tcPr>
          <w:p w:rsidR="0056044F" w:rsidRPr="004C4C11" w:rsidRDefault="0056044F"/>
        </w:tc>
        <w:tc>
          <w:tcPr>
            <w:tcW w:w="993" w:type="dxa"/>
          </w:tcPr>
          <w:p w:rsidR="0056044F" w:rsidRPr="004C4C11" w:rsidRDefault="0056044F"/>
        </w:tc>
        <w:tc>
          <w:tcPr>
            <w:tcW w:w="993" w:type="dxa"/>
          </w:tcPr>
          <w:p w:rsidR="0056044F" w:rsidRPr="004C4C11" w:rsidRDefault="0056044F"/>
        </w:tc>
        <w:tc>
          <w:tcPr>
            <w:tcW w:w="143" w:type="dxa"/>
          </w:tcPr>
          <w:p w:rsidR="0056044F" w:rsidRPr="004C4C11" w:rsidRDefault="0056044F"/>
        </w:tc>
        <w:tc>
          <w:tcPr>
            <w:tcW w:w="710" w:type="dxa"/>
          </w:tcPr>
          <w:p w:rsidR="0056044F" w:rsidRPr="004C4C11" w:rsidRDefault="0056044F"/>
        </w:tc>
        <w:tc>
          <w:tcPr>
            <w:tcW w:w="143" w:type="dxa"/>
          </w:tcPr>
          <w:p w:rsidR="0056044F" w:rsidRPr="004C4C11" w:rsidRDefault="0056044F"/>
        </w:tc>
        <w:tc>
          <w:tcPr>
            <w:tcW w:w="852" w:type="dxa"/>
          </w:tcPr>
          <w:p w:rsidR="0056044F" w:rsidRPr="004C4C11" w:rsidRDefault="0056044F"/>
        </w:tc>
        <w:tc>
          <w:tcPr>
            <w:tcW w:w="852" w:type="dxa"/>
          </w:tcPr>
          <w:p w:rsidR="0056044F" w:rsidRPr="004C4C11" w:rsidRDefault="0056044F"/>
        </w:tc>
        <w:tc>
          <w:tcPr>
            <w:tcW w:w="3403" w:type="dxa"/>
          </w:tcPr>
          <w:p w:rsidR="0056044F" w:rsidRPr="004C4C11" w:rsidRDefault="0056044F"/>
        </w:tc>
        <w:tc>
          <w:tcPr>
            <w:tcW w:w="426" w:type="dxa"/>
          </w:tcPr>
          <w:p w:rsidR="0056044F" w:rsidRPr="004C4C11" w:rsidRDefault="0056044F"/>
        </w:tc>
        <w:tc>
          <w:tcPr>
            <w:tcW w:w="1135" w:type="dxa"/>
          </w:tcPr>
          <w:p w:rsidR="0056044F" w:rsidRPr="004C4C11" w:rsidRDefault="0056044F"/>
        </w:tc>
        <w:tc>
          <w:tcPr>
            <w:tcW w:w="993" w:type="dxa"/>
          </w:tcPr>
          <w:p w:rsidR="0056044F" w:rsidRPr="004C4C11" w:rsidRDefault="0056044F"/>
        </w:tc>
      </w:tr>
      <w:tr w:rsidR="0056044F" w:rsidRPr="00FD643E">
        <w:trPr>
          <w:trHeight w:hRule="exact" w:val="478"/>
        </w:trPr>
        <w:tc>
          <w:tcPr>
            <w:tcW w:w="143" w:type="dxa"/>
          </w:tcPr>
          <w:p w:rsidR="0056044F" w:rsidRPr="004C4C11" w:rsidRDefault="0056044F"/>
        </w:tc>
        <w:tc>
          <w:tcPr>
            <w:tcW w:w="993" w:type="dxa"/>
          </w:tcPr>
          <w:p w:rsidR="0056044F" w:rsidRPr="004C4C11" w:rsidRDefault="0056044F"/>
        </w:tc>
        <w:tc>
          <w:tcPr>
            <w:tcW w:w="993" w:type="dxa"/>
          </w:tcPr>
          <w:p w:rsidR="0056044F" w:rsidRPr="004C4C11" w:rsidRDefault="0056044F"/>
        </w:tc>
        <w:tc>
          <w:tcPr>
            <w:tcW w:w="143" w:type="dxa"/>
          </w:tcPr>
          <w:p w:rsidR="0056044F" w:rsidRPr="004C4C11" w:rsidRDefault="0056044F"/>
        </w:tc>
        <w:tc>
          <w:tcPr>
            <w:tcW w:w="710" w:type="dxa"/>
          </w:tcPr>
          <w:p w:rsidR="0056044F" w:rsidRPr="004C4C11" w:rsidRDefault="0056044F"/>
        </w:tc>
        <w:tc>
          <w:tcPr>
            <w:tcW w:w="143" w:type="dxa"/>
          </w:tcPr>
          <w:p w:rsidR="0056044F" w:rsidRPr="004C4C11" w:rsidRDefault="0056044F"/>
        </w:tc>
        <w:tc>
          <w:tcPr>
            <w:tcW w:w="5543" w:type="dxa"/>
            <w:gridSpan w:val="4"/>
            <w:shd w:val="clear" w:color="000000" w:fill="FFFFFF"/>
            <w:tcMar>
              <w:left w:w="34" w:type="dxa"/>
              <w:right w:w="34" w:type="dxa"/>
            </w:tcMar>
          </w:tcPr>
          <w:p w:rsidR="0056044F" w:rsidRPr="004C4C11" w:rsidRDefault="00396963">
            <w:pPr>
              <w:spacing w:after="0" w:line="240" w:lineRule="auto"/>
              <w:jc w:val="center"/>
              <w:rPr>
                <w:sz w:val="19"/>
                <w:szCs w:val="19"/>
              </w:rPr>
            </w:pPr>
            <w:r w:rsidRPr="004C4C11">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56044F" w:rsidRPr="004C4C11" w:rsidRDefault="0056044F"/>
        </w:tc>
        <w:tc>
          <w:tcPr>
            <w:tcW w:w="993" w:type="dxa"/>
          </w:tcPr>
          <w:p w:rsidR="0056044F" w:rsidRPr="004C4C11" w:rsidRDefault="0056044F"/>
        </w:tc>
      </w:tr>
      <w:tr w:rsidR="0056044F" w:rsidRPr="00FD643E">
        <w:trPr>
          <w:trHeight w:hRule="exact" w:val="138"/>
        </w:trPr>
        <w:tc>
          <w:tcPr>
            <w:tcW w:w="143" w:type="dxa"/>
          </w:tcPr>
          <w:p w:rsidR="0056044F" w:rsidRPr="004C4C11" w:rsidRDefault="0056044F"/>
        </w:tc>
        <w:tc>
          <w:tcPr>
            <w:tcW w:w="993" w:type="dxa"/>
          </w:tcPr>
          <w:p w:rsidR="0056044F" w:rsidRPr="004C4C11" w:rsidRDefault="0056044F"/>
        </w:tc>
        <w:tc>
          <w:tcPr>
            <w:tcW w:w="993" w:type="dxa"/>
          </w:tcPr>
          <w:p w:rsidR="0056044F" w:rsidRPr="004C4C11" w:rsidRDefault="0056044F"/>
        </w:tc>
        <w:tc>
          <w:tcPr>
            <w:tcW w:w="143" w:type="dxa"/>
          </w:tcPr>
          <w:p w:rsidR="0056044F" w:rsidRPr="004C4C11" w:rsidRDefault="0056044F"/>
        </w:tc>
        <w:tc>
          <w:tcPr>
            <w:tcW w:w="710" w:type="dxa"/>
          </w:tcPr>
          <w:p w:rsidR="0056044F" w:rsidRPr="004C4C11" w:rsidRDefault="0056044F"/>
        </w:tc>
        <w:tc>
          <w:tcPr>
            <w:tcW w:w="143" w:type="dxa"/>
          </w:tcPr>
          <w:p w:rsidR="0056044F" w:rsidRPr="004C4C11" w:rsidRDefault="0056044F"/>
        </w:tc>
        <w:tc>
          <w:tcPr>
            <w:tcW w:w="852" w:type="dxa"/>
          </w:tcPr>
          <w:p w:rsidR="0056044F" w:rsidRPr="004C4C11" w:rsidRDefault="0056044F"/>
        </w:tc>
        <w:tc>
          <w:tcPr>
            <w:tcW w:w="852" w:type="dxa"/>
          </w:tcPr>
          <w:p w:rsidR="0056044F" w:rsidRPr="004C4C11" w:rsidRDefault="0056044F"/>
        </w:tc>
        <w:tc>
          <w:tcPr>
            <w:tcW w:w="3403" w:type="dxa"/>
          </w:tcPr>
          <w:p w:rsidR="0056044F" w:rsidRPr="004C4C11" w:rsidRDefault="0056044F"/>
        </w:tc>
        <w:tc>
          <w:tcPr>
            <w:tcW w:w="426" w:type="dxa"/>
          </w:tcPr>
          <w:p w:rsidR="0056044F" w:rsidRPr="004C4C11" w:rsidRDefault="0056044F"/>
        </w:tc>
        <w:tc>
          <w:tcPr>
            <w:tcW w:w="1135" w:type="dxa"/>
          </w:tcPr>
          <w:p w:rsidR="0056044F" w:rsidRPr="004C4C11" w:rsidRDefault="0056044F"/>
        </w:tc>
        <w:tc>
          <w:tcPr>
            <w:tcW w:w="993" w:type="dxa"/>
          </w:tcPr>
          <w:p w:rsidR="0056044F" w:rsidRPr="004C4C11" w:rsidRDefault="0056044F"/>
        </w:tc>
      </w:tr>
      <w:tr w:rsidR="0056044F" w:rsidRPr="00FD643E">
        <w:trPr>
          <w:trHeight w:hRule="exact" w:val="694"/>
        </w:trPr>
        <w:tc>
          <w:tcPr>
            <w:tcW w:w="143" w:type="dxa"/>
          </w:tcPr>
          <w:p w:rsidR="0056044F" w:rsidRPr="004C4C11" w:rsidRDefault="0056044F"/>
        </w:tc>
        <w:tc>
          <w:tcPr>
            <w:tcW w:w="4692" w:type="dxa"/>
            <w:gridSpan w:val="7"/>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56044F" w:rsidRPr="004C4C11" w:rsidRDefault="0056044F"/>
        </w:tc>
        <w:tc>
          <w:tcPr>
            <w:tcW w:w="426" w:type="dxa"/>
          </w:tcPr>
          <w:p w:rsidR="0056044F" w:rsidRPr="004C4C11" w:rsidRDefault="0056044F"/>
        </w:tc>
        <w:tc>
          <w:tcPr>
            <w:tcW w:w="1135" w:type="dxa"/>
          </w:tcPr>
          <w:p w:rsidR="0056044F" w:rsidRPr="004C4C11" w:rsidRDefault="0056044F"/>
        </w:tc>
        <w:tc>
          <w:tcPr>
            <w:tcW w:w="993" w:type="dxa"/>
          </w:tcPr>
          <w:p w:rsidR="0056044F" w:rsidRPr="004C4C11" w:rsidRDefault="0056044F"/>
        </w:tc>
      </w:tr>
      <w:tr w:rsidR="0056044F" w:rsidRPr="00FD643E" w:rsidTr="004C4C11">
        <w:trPr>
          <w:trHeight w:hRule="exact" w:val="556"/>
        </w:trPr>
        <w:tc>
          <w:tcPr>
            <w:tcW w:w="143" w:type="dxa"/>
          </w:tcPr>
          <w:p w:rsidR="0056044F" w:rsidRPr="004C4C11" w:rsidRDefault="0056044F"/>
        </w:tc>
        <w:tc>
          <w:tcPr>
            <w:tcW w:w="10646" w:type="dxa"/>
            <w:gridSpan w:val="11"/>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4C4C11">
              <w:rPr>
                <w:rFonts w:ascii="Times New Roman" w:hAnsi="Times New Roman" w:cs="Times New Roman"/>
                <w:color w:val="000000"/>
                <w:sz w:val="19"/>
                <w:szCs w:val="19"/>
              </w:rPr>
              <w:t>для</w:t>
            </w:r>
            <w:proofErr w:type="gramEnd"/>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исполнения в 2020-2021 учебном году на заседании</w:t>
            </w:r>
            <w:r w:rsidR="004C4C11">
              <w:rPr>
                <w:rFonts w:ascii="Times New Roman" w:hAnsi="Times New Roman" w:cs="Times New Roman"/>
                <w:color w:val="000000"/>
                <w:sz w:val="19"/>
                <w:szCs w:val="19"/>
              </w:rPr>
              <w:t xml:space="preserve"> кафедры</w:t>
            </w:r>
          </w:p>
        </w:tc>
      </w:tr>
      <w:tr w:rsidR="0056044F" w:rsidTr="004C4C11">
        <w:trPr>
          <w:trHeight w:hRule="exact" w:val="66"/>
        </w:trPr>
        <w:tc>
          <w:tcPr>
            <w:tcW w:w="143" w:type="dxa"/>
          </w:tcPr>
          <w:p w:rsidR="0056044F" w:rsidRPr="004C4C11" w:rsidRDefault="0056044F"/>
        </w:tc>
        <w:tc>
          <w:tcPr>
            <w:tcW w:w="8094" w:type="dxa"/>
            <w:gridSpan w:val="8"/>
            <w:shd w:val="clear" w:color="000000" w:fill="FFFFFF"/>
            <w:tcMar>
              <w:left w:w="34" w:type="dxa"/>
              <w:right w:w="34" w:type="dxa"/>
            </w:tcMar>
          </w:tcPr>
          <w:p w:rsidR="0056044F" w:rsidRPr="004C4C11" w:rsidRDefault="0056044F">
            <w:pPr>
              <w:spacing w:after="0" w:line="240" w:lineRule="auto"/>
              <w:rPr>
                <w:sz w:val="24"/>
                <w:szCs w:val="24"/>
              </w:rPr>
            </w:pPr>
          </w:p>
          <w:p w:rsidR="0056044F" w:rsidRDefault="00396963">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56044F" w:rsidRDefault="0056044F"/>
        </w:tc>
      </w:tr>
      <w:tr w:rsidR="0056044F" w:rsidRPr="00FD643E">
        <w:trPr>
          <w:trHeight w:hRule="exact" w:val="277"/>
        </w:trPr>
        <w:tc>
          <w:tcPr>
            <w:tcW w:w="143" w:type="dxa"/>
          </w:tcPr>
          <w:p w:rsidR="0056044F" w:rsidRDefault="0056044F"/>
        </w:tc>
        <w:tc>
          <w:tcPr>
            <w:tcW w:w="1007" w:type="dxa"/>
            <w:vMerge w:val="restart"/>
            <w:shd w:val="clear" w:color="000000" w:fill="FFFFFF"/>
            <w:tcMar>
              <w:left w:w="34" w:type="dxa"/>
              <w:right w:w="34" w:type="dxa"/>
            </w:tcMar>
          </w:tcPr>
          <w:p w:rsidR="0056044F" w:rsidRDefault="0056044F"/>
        </w:tc>
        <w:tc>
          <w:tcPr>
            <w:tcW w:w="9654" w:type="dxa"/>
            <w:gridSpan w:val="10"/>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b/>
                <w:color w:val="000000"/>
                <w:sz w:val="19"/>
                <w:szCs w:val="19"/>
              </w:rPr>
              <w:t>Международная торговля и таможенное дело</w:t>
            </w:r>
          </w:p>
        </w:tc>
      </w:tr>
      <w:tr w:rsidR="0056044F" w:rsidRPr="00FD643E">
        <w:trPr>
          <w:trHeight w:hRule="exact" w:val="138"/>
        </w:trPr>
        <w:tc>
          <w:tcPr>
            <w:tcW w:w="143" w:type="dxa"/>
          </w:tcPr>
          <w:p w:rsidR="0056044F" w:rsidRPr="004C4C11" w:rsidRDefault="0056044F"/>
        </w:tc>
        <w:tc>
          <w:tcPr>
            <w:tcW w:w="1007" w:type="dxa"/>
            <w:vMerge/>
            <w:shd w:val="clear" w:color="000000" w:fill="FFFFFF"/>
            <w:tcMar>
              <w:left w:w="34" w:type="dxa"/>
              <w:right w:w="34" w:type="dxa"/>
            </w:tcMar>
          </w:tcPr>
          <w:p w:rsidR="0056044F" w:rsidRPr="004C4C11" w:rsidRDefault="0056044F"/>
        </w:tc>
        <w:tc>
          <w:tcPr>
            <w:tcW w:w="7102" w:type="dxa"/>
            <w:gridSpan w:val="7"/>
            <w:shd w:val="clear" w:color="000000" w:fill="FFFFFF"/>
            <w:tcMar>
              <w:left w:w="34" w:type="dxa"/>
              <w:right w:w="34" w:type="dxa"/>
            </w:tcMar>
          </w:tcPr>
          <w:p w:rsidR="0056044F" w:rsidRPr="004C4C11" w:rsidRDefault="0056044F"/>
        </w:tc>
        <w:tc>
          <w:tcPr>
            <w:tcW w:w="426" w:type="dxa"/>
          </w:tcPr>
          <w:p w:rsidR="0056044F" w:rsidRPr="004C4C11" w:rsidRDefault="0056044F"/>
        </w:tc>
        <w:tc>
          <w:tcPr>
            <w:tcW w:w="1135" w:type="dxa"/>
          </w:tcPr>
          <w:p w:rsidR="0056044F" w:rsidRPr="004C4C11" w:rsidRDefault="0056044F"/>
        </w:tc>
        <w:tc>
          <w:tcPr>
            <w:tcW w:w="993" w:type="dxa"/>
          </w:tcPr>
          <w:p w:rsidR="0056044F" w:rsidRPr="004C4C11" w:rsidRDefault="0056044F"/>
        </w:tc>
      </w:tr>
      <w:tr w:rsidR="0056044F" w:rsidRPr="00FD643E">
        <w:trPr>
          <w:trHeight w:hRule="exact" w:val="416"/>
        </w:trPr>
        <w:tc>
          <w:tcPr>
            <w:tcW w:w="143" w:type="dxa"/>
          </w:tcPr>
          <w:p w:rsidR="0056044F" w:rsidRPr="004C4C11" w:rsidRDefault="0056044F"/>
        </w:tc>
        <w:tc>
          <w:tcPr>
            <w:tcW w:w="10646" w:type="dxa"/>
            <w:gridSpan w:val="11"/>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Зав. кафедрой д.э.н., профессор Таранов П.В. _________________</w:t>
            </w:r>
          </w:p>
        </w:tc>
      </w:tr>
      <w:tr w:rsidR="0056044F" w:rsidRPr="00FD643E" w:rsidTr="004C4C11">
        <w:trPr>
          <w:trHeight w:hRule="exact" w:val="449"/>
        </w:trPr>
        <w:tc>
          <w:tcPr>
            <w:tcW w:w="143" w:type="dxa"/>
          </w:tcPr>
          <w:p w:rsidR="0056044F" w:rsidRPr="004C4C11" w:rsidRDefault="0056044F"/>
        </w:tc>
        <w:tc>
          <w:tcPr>
            <w:tcW w:w="2141" w:type="dxa"/>
            <w:gridSpan w:val="3"/>
            <w:shd w:val="clear" w:color="000000" w:fill="FFFFFF"/>
            <w:tcMar>
              <w:left w:w="34" w:type="dxa"/>
              <w:right w:w="34" w:type="dxa"/>
            </w:tcMar>
          </w:tcPr>
          <w:p w:rsidR="0056044F" w:rsidRDefault="00396963">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i/>
                <w:color w:val="000000"/>
                <w:sz w:val="19"/>
                <w:szCs w:val="19"/>
              </w:rPr>
              <w:t>к.э.н., доцент, Украинцева Инна Валерьевна _________________</w:t>
            </w:r>
          </w:p>
        </w:tc>
      </w:tr>
      <w:tr w:rsidR="0056044F" w:rsidRPr="00FD643E">
        <w:trPr>
          <w:trHeight w:hRule="exact" w:val="166"/>
        </w:trPr>
        <w:tc>
          <w:tcPr>
            <w:tcW w:w="143" w:type="dxa"/>
          </w:tcPr>
          <w:p w:rsidR="0056044F" w:rsidRPr="004C4C11" w:rsidRDefault="0056044F"/>
        </w:tc>
        <w:tc>
          <w:tcPr>
            <w:tcW w:w="993" w:type="dxa"/>
          </w:tcPr>
          <w:p w:rsidR="0056044F" w:rsidRPr="004C4C11" w:rsidRDefault="0056044F"/>
        </w:tc>
        <w:tc>
          <w:tcPr>
            <w:tcW w:w="993" w:type="dxa"/>
          </w:tcPr>
          <w:p w:rsidR="0056044F" w:rsidRPr="004C4C11" w:rsidRDefault="0056044F"/>
        </w:tc>
        <w:tc>
          <w:tcPr>
            <w:tcW w:w="143" w:type="dxa"/>
          </w:tcPr>
          <w:p w:rsidR="0056044F" w:rsidRPr="004C4C11" w:rsidRDefault="0056044F"/>
        </w:tc>
        <w:tc>
          <w:tcPr>
            <w:tcW w:w="710" w:type="dxa"/>
          </w:tcPr>
          <w:p w:rsidR="0056044F" w:rsidRPr="004C4C11" w:rsidRDefault="0056044F"/>
        </w:tc>
        <w:tc>
          <w:tcPr>
            <w:tcW w:w="143" w:type="dxa"/>
          </w:tcPr>
          <w:p w:rsidR="0056044F" w:rsidRPr="004C4C11" w:rsidRDefault="0056044F"/>
        </w:tc>
        <w:tc>
          <w:tcPr>
            <w:tcW w:w="852" w:type="dxa"/>
          </w:tcPr>
          <w:p w:rsidR="0056044F" w:rsidRPr="004C4C11" w:rsidRDefault="0056044F"/>
        </w:tc>
        <w:tc>
          <w:tcPr>
            <w:tcW w:w="852" w:type="dxa"/>
          </w:tcPr>
          <w:p w:rsidR="0056044F" w:rsidRPr="004C4C11" w:rsidRDefault="0056044F"/>
        </w:tc>
        <w:tc>
          <w:tcPr>
            <w:tcW w:w="3403" w:type="dxa"/>
          </w:tcPr>
          <w:p w:rsidR="0056044F" w:rsidRPr="004C4C11" w:rsidRDefault="0056044F"/>
        </w:tc>
        <w:tc>
          <w:tcPr>
            <w:tcW w:w="426" w:type="dxa"/>
          </w:tcPr>
          <w:p w:rsidR="0056044F" w:rsidRPr="004C4C11" w:rsidRDefault="0056044F"/>
        </w:tc>
        <w:tc>
          <w:tcPr>
            <w:tcW w:w="1135" w:type="dxa"/>
          </w:tcPr>
          <w:p w:rsidR="0056044F" w:rsidRPr="004C4C11" w:rsidRDefault="0056044F"/>
        </w:tc>
        <w:tc>
          <w:tcPr>
            <w:tcW w:w="993" w:type="dxa"/>
          </w:tcPr>
          <w:p w:rsidR="0056044F" w:rsidRPr="004C4C11" w:rsidRDefault="0056044F"/>
        </w:tc>
      </w:tr>
      <w:tr w:rsidR="0056044F" w:rsidRPr="00FD643E">
        <w:trPr>
          <w:trHeight w:hRule="exact" w:val="14"/>
        </w:trPr>
        <w:tc>
          <w:tcPr>
            <w:tcW w:w="10788" w:type="dxa"/>
            <w:gridSpan w:val="12"/>
            <w:tcBorders>
              <w:top w:val="single" w:sz="8" w:space="0" w:color="000000"/>
            </w:tcBorders>
            <w:shd w:val="clear" w:color="FFFFFF" w:fill="FFFFFF"/>
            <w:tcMar>
              <w:left w:w="4" w:type="dxa"/>
              <w:right w:w="4" w:type="dxa"/>
            </w:tcMar>
          </w:tcPr>
          <w:p w:rsidR="0056044F" w:rsidRPr="004C4C11" w:rsidRDefault="0056044F"/>
        </w:tc>
      </w:tr>
      <w:tr w:rsidR="0056044F" w:rsidRPr="00FD643E" w:rsidTr="004C4C11">
        <w:trPr>
          <w:trHeight w:hRule="exact" w:val="66"/>
        </w:trPr>
        <w:tc>
          <w:tcPr>
            <w:tcW w:w="143" w:type="dxa"/>
          </w:tcPr>
          <w:p w:rsidR="0056044F" w:rsidRPr="004C4C11" w:rsidRDefault="0056044F"/>
        </w:tc>
        <w:tc>
          <w:tcPr>
            <w:tcW w:w="993" w:type="dxa"/>
          </w:tcPr>
          <w:p w:rsidR="0056044F" w:rsidRPr="004C4C11" w:rsidRDefault="0056044F"/>
        </w:tc>
        <w:tc>
          <w:tcPr>
            <w:tcW w:w="993" w:type="dxa"/>
          </w:tcPr>
          <w:p w:rsidR="0056044F" w:rsidRPr="004C4C11" w:rsidRDefault="0056044F"/>
        </w:tc>
        <w:tc>
          <w:tcPr>
            <w:tcW w:w="143" w:type="dxa"/>
          </w:tcPr>
          <w:p w:rsidR="0056044F" w:rsidRPr="004C4C11" w:rsidRDefault="0056044F"/>
        </w:tc>
        <w:tc>
          <w:tcPr>
            <w:tcW w:w="710" w:type="dxa"/>
          </w:tcPr>
          <w:p w:rsidR="0056044F" w:rsidRPr="004C4C11" w:rsidRDefault="0056044F"/>
        </w:tc>
        <w:tc>
          <w:tcPr>
            <w:tcW w:w="143" w:type="dxa"/>
          </w:tcPr>
          <w:p w:rsidR="0056044F" w:rsidRPr="004C4C11" w:rsidRDefault="0056044F"/>
        </w:tc>
        <w:tc>
          <w:tcPr>
            <w:tcW w:w="852" w:type="dxa"/>
          </w:tcPr>
          <w:p w:rsidR="0056044F" w:rsidRPr="004C4C11" w:rsidRDefault="0056044F"/>
        </w:tc>
        <w:tc>
          <w:tcPr>
            <w:tcW w:w="852" w:type="dxa"/>
          </w:tcPr>
          <w:p w:rsidR="0056044F" w:rsidRPr="004C4C11" w:rsidRDefault="0056044F"/>
        </w:tc>
        <w:tc>
          <w:tcPr>
            <w:tcW w:w="3403" w:type="dxa"/>
          </w:tcPr>
          <w:p w:rsidR="0056044F" w:rsidRPr="004C4C11" w:rsidRDefault="0056044F"/>
        </w:tc>
        <w:tc>
          <w:tcPr>
            <w:tcW w:w="426" w:type="dxa"/>
          </w:tcPr>
          <w:p w:rsidR="0056044F" w:rsidRPr="004C4C11" w:rsidRDefault="0056044F"/>
        </w:tc>
        <w:tc>
          <w:tcPr>
            <w:tcW w:w="1135" w:type="dxa"/>
          </w:tcPr>
          <w:p w:rsidR="0056044F" w:rsidRPr="004C4C11" w:rsidRDefault="0056044F"/>
        </w:tc>
        <w:tc>
          <w:tcPr>
            <w:tcW w:w="993" w:type="dxa"/>
          </w:tcPr>
          <w:p w:rsidR="0056044F" w:rsidRPr="004C4C11" w:rsidRDefault="0056044F"/>
        </w:tc>
      </w:tr>
      <w:tr w:rsidR="0056044F" w:rsidRPr="00FD643E">
        <w:trPr>
          <w:trHeight w:hRule="exact" w:val="14"/>
        </w:trPr>
        <w:tc>
          <w:tcPr>
            <w:tcW w:w="10788" w:type="dxa"/>
            <w:gridSpan w:val="12"/>
            <w:tcBorders>
              <w:top w:val="single" w:sz="8" w:space="0" w:color="000000"/>
            </w:tcBorders>
            <w:shd w:val="clear" w:color="FFFFFF" w:fill="FFFFFF"/>
            <w:tcMar>
              <w:left w:w="4" w:type="dxa"/>
              <w:right w:w="4" w:type="dxa"/>
            </w:tcMar>
          </w:tcPr>
          <w:p w:rsidR="0056044F" w:rsidRPr="004C4C11" w:rsidRDefault="0056044F"/>
        </w:tc>
      </w:tr>
      <w:tr w:rsidR="0056044F" w:rsidRPr="00FD643E">
        <w:trPr>
          <w:trHeight w:hRule="exact" w:val="124"/>
        </w:trPr>
        <w:tc>
          <w:tcPr>
            <w:tcW w:w="143" w:type="dxa"/>
          </w:tcPr>
          <w:p w:rsidR="0056044F" w:rsidRPr="004C4C11" w:rsidRDefault="0056044F"/>
        </w:tc>
        <w:tc>
          <w:tcPr>
            <w:tcW w:w="993" w:type="dxa"/>
          </w:tcPr>
          <w:p w:rsidR="0056044F" w:rsidRPr="004C4C11" w:rsidRDefault="0056044F"/>
        </w:tc>
        <w:tc>
          <w:tcPr>
            <w:tcW w:w="993" w:type="dxa"/>
          </w:tcPr>
          <w:p w:rsidR="0056044F" w:rsidRPr="004C4C11" w:rsidRDefault="0056044F"/>
        </w:tc>
        <w:tc>
          <w:tcPr>
            <w:tcW w:w="143" w:type="dxa"/>
          </w:tcPr>
          <w:p w:rsidR="0056044F" w:rsidRPr="004C4C11" w:rsidRDefault="0056044F"/>
        </w:tc>
        <w:tc>
          <w:tcPr>
            <w:tcW w:w="710" w:type="dxa"/>
          </w:tcPr>
          <w:p w:rsidR="0056044F" w:rsidRPr="004C4C11" w:rsidRDefault="0056044F"/>
        </w:tc>
        <w:tc>
          <w:tcPr>
            <w:tcW w:w="143" w:type="dxa"/>
          </w:tcPr>
          <w:p w:rsidR="0056044F" w:rsidRPr="004C4C11" w:rsidRDefault="0056044F"/>
        </w:tc>
        <w:tc>
          <w:tcPr>
            <w:tcW w:w="852" w:type="dxa"/>
          </w:tcPr>
          <w:p w:rsidR="0056044F" w:rsidRPr="004C4C11" w:rsidRDefault="0056044F"/>
        </w:tc>
        <w:tc>
          <w:tcPr>
            <w:tcW w:w="852" w:type="dxa"/>
          </w:tcPr>
          <w:p w:rsidR="0056044F" w:rsidRPr="004C4C11" w:rsidRDefault="0056044F"/>
        </w:tc>
        <w:tc>
          <w:tcPr>
            <w:tcW w:w="3403" w:type="dxa"/>
          </w:tcPr>
          <w:p w:rsidR="0056044F" w:rsidRPr="004C4C11" w:rsidRDefault="0056044F"/>
        </w:tc>
        <w:tc>
          <w:tcPr>
            <w:tcW w:w="426" w:type="dxa"/>
          </w:tcPr>
          <w:p w:rsidR="0056044F" w:rsidRPr="004C4C11" w:rsidRDefault="0056044F"/>
        </w:tc>
        <w:tc>
          <w:tcPr>
            <w:tcW w:w="1135" w:type="dxa"/>
          </w:tcPr>
          <w:p w:rsidR="0056044F" w:rsidRPr="004C4C11" w:rsidRDefault="0056044F"/>
        </w:tc>
        <w:tc>
          <w:tcPr>
            <w:tcW w:w="993" w:type="dxa"/>
          </w:tcPr>
          <w:p w:rsidR="0056044F" w:rsidRPr="004C4C11" w:rsidRDefault="0056044F"/>
        </w:tc>
      </w:tr>
      <w:tr w:rsidR="0056044F" w:rsidRPr="00FD643E">
        <w:trPr>
          <w:trHeight w:hRule="exact" w:val="478"/>
        </w:trPr>
        <w:tc>
          <w:tcPr>
            <w:tcW w:w="143" w:type="dxa"/>
          </w:tcPr>
          <w:p w:rsidR="0056044F" w:rsidRPr="004C4C11" w:rsidRDefault="0056044F"/>
        </w:tc>
        <w:tc>
          <w:tcPr>
            <w:tcW w:w="993" w:type="dxa"/>
          </w:tcPr>
          <w:p w:rsidR="0056044F" w:rsidRPr="004C4C11" w:rsidRDefault="0056044F"/>
        </w:tc>
        <w:tc>
          <w:tcPr>
            <w:tcW w:w="993" w:type="dxa"/>
          </w:tcPr>
          <w:p w:rsidR="0056044F" w:rsidRPr="004C4C11" w:rsidRDefault="0056044F"/>
        </w:tc>
        <w:tc>
          <w:tcPr>
            <w:tcW w:w="143" w:type="dxa"/>
          </w:tcPr>
          <w:p w:rsidR="0056044F" w:rsidRPr="004C4C11" w:rsidRDefault="0056044F"/>
        </w:tc>
        <w:tc>
          <w:tcPr>
            <w:tcW w:w="710" w:type="dxa"/>
          </w:tcPr>
          <w:p w:rsidR="0056044F" w:rsidRPr="004C4C11" w:rsidRDefault="0056044F"/>
        </w:tc>
        <w:tc>
          <w:tcPr>
            <w:tcW w:w="143" w:type="dxa"/>
          </w:tcPr>
          <w:p w:rsidR="0056044F" w:rsidRPr="004C4C11" w:rsidRDefault="0056044F"/>
        </w:tc>
        <w:tc>
          <w:tcPr>
            <w:tcW w:w="5543" w:type="dxa"/>
            <w:gridSpan w:val="4"/>
            <w:shd w:val="clear" w:color="000000" w:fill="FFFFFF"/>
            <w:tcMar>
              <w:left w:w="34" w:type="dxa"/>
              <w:right w:w="34" w:type="dxa"/>
            </w:tcMar>
          </w:tcPr>
          <w:p w:rsidR="0056044F" w:rsidRPr="004C4C11" w:rsidRDefault="00396963">
            <w:pPr>
              <w:spacing w:after="0" w:line="240" w:lineRule="auto"/>
              <w:jc w:val="center"/>
              <w:rPr>
                <w:sz w:val="19"/>
                <w:szCs w:val="19"/>
              </w:rPr>
            </w:pPr>
            <w:r w:rsidRPr="004C4C11">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56044F" w:rsidRPr="004C4C11" w:rsidRDefault="0056044F"/>
        </w:tc>
        <w:tc>
          <w:tcPr>
            <w:tcW w:w="993" w:type="dxa"/>
          </w:tcPr>
          <w:p w:rsidR="0056044F" w:rsidRPr="004C4C11" w:rsidRDefault="0056044F"/>
        </w:tc>
      </w:tr>
      <w:tr w:rsidR="0056044F" w:rsidRPr="00FD643E">
        <w:trPr>
          <w:trHeight w:hRule="exact" w:val="694"/>
        </w:trPr>
        <w:tc>
          <w:tcPr>
            <w:tcW w:w="143" w:type="dxa"/>
          </w:tcPr>
          <w:p w:rsidR="0056044F" w:rsidRPr="004C4C11" w:rsidRDefault="0056044F"/>
        </w:tc>
        <w:tc>
          <w:tcPr>
            <w:tcW w:w="4692" w:type="dxa"/>
            <w:gridSpan w:val="7"/>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56044F" w:rsidRPr="004C4C11" w:rsidRDefault="0056044F"/>
        </w:tc>
        <w:tc>
          <w:tcPr>
            <w:tcW w:w="426" w:type="dxa"/>
          </w:tcPr>
          <w:p w:rsidR="0056044F" w:rsidRPr="004C4C11" w:rsidRDefault="0056044F"/>
        </w:tc>
        <w:tc>
          <w:tcPr>
            <w:tcW w:w="1135" w:type="dxa"/>
          </w:tcPr>
          <w:p w:rsidR="0056044F" w:rsidRPr="004C4C11" w:rsidRDefault="0056044F"/>
        </w:tc>
        <w:tc>
          <w:tcPr>
            <w:tcW w:w="993" w:type="dxa"/>
          </w:tcPr>
          <w:p w:rsidR="0056044F" w:rsidRPr="004C4C11" w:rsidRDefault="0056044F"/>
        </w:tc>
      </w:tr>
      <w:tr w:rsidR="0056044F" w:rsidRPr="00FD643E" w:rsidTr="004C4C11">
        <w:trPr>
          <w:trHeight w:hRule="exact" w:val="477"/>
        </w:trPr>
        <w:tc>
          <w:tcPr>
            <w:tcW w:w="143" w:type="dxa"/>
          </w:tcPr>
          <w:p w:rsidR="0056044F" w:rsidRPr="004C4C11" w:rsidRDefault="0056044F"/>
        </w:tc>
        <w:tc>
          <w:tcPr>
            <w:tcW w:w="10646" w:type="dxa"/>
            <w:gridSpan w:val="11"/>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4C4C11">
              <w:rPr>
                <w:rFonts w:ascii="Times New Roman" w:hAnsi="Times New Roman" w:cs="Times New Roman"/>
                <w:color w:val="000000"/>
                <w:sz w:val="19"/>
                <w:szCs w:val="19"/>
              </w:rPr>
              <w:t>для</w:t>
            </w:r>
            <w:proofErr w:type="gramEnd"/>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исполнения в 2021-2022 учебном году на заседании</w:t>
            </w:r>
            <w:r w:rsidR="004C4C11">
              <w:rPr>
                <w:rFonts w:ascii="Times New Roman" w:hAnsi="Times New Roman" w:cs="Times New Roman"/>
                <w:color w:val="000000"/>
                <w:sz w:val="19"/>
                <w:szCs w:val="19"/>
              </w:rPr>
              <w:t xml:space="preserve"> кафедры </w:t>
            </w:r>
          </w:p>
        </w:tc>
      </w:tr>
      <w:tr w:rsidR="0056044F">
        <w:trPr>
          <w:trHeight w:hRule="exact" w:val="277"/>
        </w:trPr>
        <w:tc>
          <w:tcPr>
            <w:tcW w:w="143" w:type="dxa"/>
          </w:tcPr>
          <w:p w:rsidR="0056044F" w:rsidRPr="004C4C11" w:rsidRDefault="0056044F"/>
        </w:tc>
        <w:tc>
          <w:tcPr>
            <w:tcW w:w="8094" w:type="dxa"/>
            <w:gridSpan w:val="8"/>
            <w:shd w:val="clear" w:color="000000" w:fill="FFFFFF"/>
            <w:tcMar>
              <w:left w:w="34" w:type="dxa"/>
              <w:right w:w="34" w:type="dxa"/>
            </w:tcMar>
          </w:tcPr>
          <w:p w:rsidR="0056044F" w:rsidRPr="004C4C11" w:rsidRDefault="0056044F">
            <w:pPr>
              <w:spacing w:after="0" w:line="240" w:lineRule="auto"/>
              <w:rPr>
                <w:sz w:val="24"/>
                <w:szCs w:val="24"/>
              </w:rPr>
            </w:pPr>
          </w:p>
          <w:p w:rsidR="0056044F" w:rsidRDefault="00396963">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56044F" w:rsidRDefault="0056044F"/>
        </w:tc>
      </w:tr>
      <w:tr w:rsidR="0056044F" w:rsidRPr="00FD643E">
        <w:trPr>
          <w:trHeight w:hRule="exact" w:val="277"/>
        </w:trPr>
        <w:tc>
          <w:tcPr>
            <w:tcW w:w="143" w:type="dxa"/>
          </w:tcPr>
          <w:p w:rsidR="0056044F" w:rsidRDefault="0056044F"/>
        </w:tc>
        <w:tc>
          <w:tcPr>
            <w:tcW w:w="1007" w:type="dxa"/>
            <w:vMerge w:val="restart"/>
            <w:shd w:val="clear" w:color="000000" w:fill="FFFFFF"/>
            <w:tcMar>
              <w:left w:w="34" w:type="dxa"/>
              <w:right w:w="34" w:type="dxa"/>
            </w:tcMar>
          </w:tcPr>
          <w:p w:rsidR="0056044F" w:rsidRDefault="0056044F"/>
        </w:tc>
        <w:tc>
          <w:tcPr>
            <w:tcW w:w="9654" w:type="dxa"/>
            <w:gridSpan w:val="10"/>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b/>
                <w:color w:val="000000"/>
                <w:sz w:val="19"/>
                <w:szCs w:val="19"/>
              </w:rPr>
              <w:t>Международная торговля и таможенное дело</w:t>
            </w:r>
          </w:p>
        </w:tc>
      </w:tr>
      <w:tr w:rsidR="0056044F" w:rsidRPr="00FD643E">
        <w:trPr>
          <w:trHeight w:hRule="exact" w:val="138"/>
        </w:trPr>
        <w:tc>
          <w:tcPr>
            <w:tcW w:w="143" w:type="dxa"/>
          </w:tcPr>
          <w:p w:rsidR="0056044F" w:rsidRPr="004C4C11" w:rsidRDefault="0056044F"/>
        </w:tc>
        <w:tc>
          <w:tcPr>
            <w:tcW w:w="1007" w:type="dxa"/>
            <w:vMerge/>
            <w:shd w:val="clear" w:color="000000" w:fill="FFFFFF"/>
            <w:tcMar>
              <w:left w:w="34" w:type="dxa"/>
              <w:right w:w="34" w:type="dxa"/>
            </w:tcMar>
          </w:tcPr>
          <w:p w:rsidR="0056044F" w:rsidRPr="004C4C11" w:rsidRDefault="0056044F"/>
        </w:tc>
        <w:tc>
          <w:tcPr>
            <w:tcW w:w="7102" w:type="dxa"/>
            <w:gridSpan w:val="7"/>
            <w:shd w:val="clear" w:color="000000" w:fill="FFFFFF"/>
            <w:tcMar>
              <w:left w:w="34" w:type="dxa"/>
              <w:right w:w="34" w:type="dxa"/>
            </w:tcMar>
          </w:tcPr>
          <w:p w:rsidR="0056044F" w:rsidRPr="004C4C11" w:rsidRDefault="0056044F"/>
        </w:tc>
        <w:tc>
          <w:tcPr>
            <w:tcW w:w="426" w:type="dxa"/>
          </w:tcPr>
          <w:p w:rsidR="0056044F" w:rsidRPr="004C4C11" w:rsidRDefault="0056044F"/>
        </w:tc>
        <w:tc>
          <w:tcPr>
            <w:tcW w:w="1135" w:type="dxa"/>
          </w:tcPr>
          <w:p w:rsidR="0056044F" w:rsidRPr="004C4C11" w:rsidRDefault="0056044F"/>
        </w:tc>
        <w:tc>
          <w:tcPr>
            <w:tcW w:w="993" w:type="dxa"/>
          </w:tcPr>
          <w:p w:rsidR="0056044F" w:rsidRPr="004C4C11" w:rsidRDefault="0056044F"/>
        </w:tc>
      </w:tr>
      <w:tr w:rsidR="0056044F" w:rsidRPr="00FD643E">
        <w:trPr>
          <w:trHeight w:hRule="exact" w:val="416"/>
        </w:trPr>
        <w:tc>
          <w:tcPr>
            <w:tcW w:w="143" w:type="dxa"/>
          </w:tcPr>
          <w:p w:rsidR="0056044F" w:rsidRPr="004C4C11" w:rsidRDefault="0056044F"/>
        </w:tc>
        <w:tc>
          <w:tcPr>
            <w:tcW w:w="10646" w:type="dxa"/>
            <w:gridSpan w:val="11"/>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Зав. кафедрой д.э.н., профессор Таранов П.В. _________________</w:t>
            </w:r>
          </w:p>
        </w:tc>
      </w:tr>
      <w:tr w:rsidR="0056044F" w:rsidRPr="00FD643E" w:rsidTr="004C4C11">
        <w:trPr>
          <w:trHeight w:hRule="exact" w:val="457"/>
        </w:trPr>
        <w:tc>
          <w:tcPr>
            <w:tcW w:w="143" w:type="dxa"/>
          </w:tcPr>
          <w:p w:rsidR="0056044F" w:rsidRPr="004C4C11" w:rsidRDefault="0056044F"/>
        </w:tc>
        <w:tc>
          <w:tcPr>
            <w:tcW w:w="2141" w:type="dxa"/>
            <w:gridSpan w:val="3"/>
            <w:shd w:val="clear" w:color="000000" w:fill="FFFFFF"/>
            <w:tcMar>
              <w:left w:w="34" w:type="dxa"/>
              <w:right w:w="34" w:type="dxa"/>
            </w:tcMar>
          </w:tcPr>
          <w:p w:rsidR="0056044F" w:rsidRDefault="00396963">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i/>
                <w:color w:val="000000"/>
                <w:sz w:val="19"/>
                <w:szCs w:val="19"/>
              </w:rPr>
              <w:t>к.э.н., доцент, Украинцева Инна Валерьевна _________________</w:t>
            </w:r>
          </w:p>
        </w:tc>
      </w:tr>
      <w:tr w:rsidR="0056044F" w:rsidRPr="00FD643E">
        <w:trPr>
          <w:trHeight w:hRule="exact" w:val="138"/>
        </w:trPr>
        <w:tc>
          <w:tcPr>
            <w:tcW w:w="143" w:type="dxa"/>
          </w:tcPr>
          <w:p w:rsidR="0056044F" w:rsidRPr="004C4C11" w:rsidRDefault="0056044F"/>
        </w:tc>
        <w:tc>
          <w:tcPr>
            <w:tcW w:w="993" w:type="dxa"/>
          </w:tcPr>
          <w:p w:rsidR="0056044F" w:rsidRPr="004C4C11" w:rsidRDefault="0056044F"/>
        </w:tc>
        <w:tc>
          <w:tcPr>
            <w:tcW w:w="993" w:type="dxa"/>
          </w:tcPr>
          <w:p w:rsidR="0056044F" w:rsidRPr="004C4C11" w:rsidRDefault="0056044F"/>
        </w:tc>
        <w:tc>
          <w:tcPr>
            <w:tcW w:w="143" w:type="dxa"/>
          </w:tcPr>
          <w:p w:rsidR="0056044F" w:rsidRPr="004C4C11" w:rsidRDefault="0056044F"/>
        </w:tc>
        <w:tc>
          <w:tcPr>
            <w:tcW w:w="710" w:type="dxa"/>
          </w:tcPr>
          <w:p w:rsidR="0056044F" w:rsidRPr="004C4C11" w:rsidRDefault="0056044F"/>
        </w:tc>
        <w:tc>
          <w:tcPr>
            <w:tcW w:w="143" w:type="dxa"/>
          </w:tcPr>
          <w:p w:rsidR="0056044F" w:rsidRPr="004C4C11" w:rsidRDefault="0056044F"/>
        </w:tc>
        <w:tc>
          <w:tcPr>
            <w:tcW w:w="852" w:type="dxa"/>
          </w:tcPr>
          <w:p w:rsidR="0056044F" w:rsidRPr="004C4C11" w:rsidRDefault="0056044F"/>
        </w:tc>
        <w:tc>
          <w:tcPr>
            <w:tcW w:w="852" w:type="dxa"/>
          </w:tcPr>
          <w:p w:rsidR="0056044F" w:rsidRPr="004C4C11" w:rsidRDefault="0056044F"/>
        </w:tc>
        <w:tc>
          <w:tcPr>
            <w:tcW w:w="3403" w:type="dxa"/>
          </w:tcPr>
          <w:p w:rsidR="0056044F" w:rsidRPr="004C4C11" w:rsidRDefault="0056044F"/>
        </w:tc>
        <w:tc>
          <w:tcPr>
            <w:tcW w:w="426" w:type="dxa"/>
          </w:tcPr>
          <w:p w:rsidR="0056044F" w:rsidRPr="004C4C11" w:rsidRDefault="0056044F"/>
        </w:tc>
        <w:tc>
          <w:tcPr>
            <w:tcW w:w="1135" w:type="dxa"/>
          </w:tcPr>
          <w:p w:rsidR="0056044F" w:rsidRPr="004C4C11" w:rsidRDefault="0056044F"/>
        </w:tc>
        <w:tc>
          <w:tcPr>
            <w:tcW w:w="993" w:type="dxa"/>
          </w:tcPr>
          <w:p w:rsidR="0056044F" w:rsidRPr="004C4C11" w:rsidRDefault="0056044F"/>
        </w:tc>
      </w:tr>
      <w:tr w:rsidR="0056044F" w:rsidRPr="00FD643E">
        <w:trPr>
          <w:trHeight w:hRule="exact" w:val="14"/>
        </w:trPr>
        <w:tc>
          <w:tcPr>
            <w:tcW w:w="10788" w:type="dxa"/>
            <w:gridSpan w:val="12"/>
            <w:tcBorders>
              <w:top w:val="single" w:sz="8" w:space="0" w:color="000000"/>
            </w:tcBorders>
            <w:shd w:val="clear" w:color="FFFFFF" w:fill="FFFFFF"/>
            <w:tcMar>
              <w:left w:w="4" w:type="dxa"/>
              <w:right w:w="4" w:type="dxa"/>
            </w:tcMar>
          </w:tcPr>
          <w:p w:rsidR="0056044F" w:rsidRPr="004C4C11" w:rsidRDefault="0056044F"/>
        </w:tc>
      </w:tr>
      <w:tr w:rsidR="0056044F" w:rsidRPr="00FD643E">
        <w:trPr>
          <w:trHeight w:hRule="exact" w:val="13"/>
        </w:trPr>
        <w:tc>
          <w:tcPr>
            <w:tcW w:w="143" w:type="dxa"/>
          </w:tcPr>
          <w:p w:rsidR="0056044F" w:rsidRPr="004C4C11" w:rsidRDefault="0056044F"/>
        </w:tc>
        <w:tc>
          <w:tcPr>
            <w:tcW w:w="993" w:type="dxa"/>
          </w:tcPr>
          <w:p w:rsidR="0056044F" w:rsidRPr="004C4C11" w:rsidRDefault="0056044F"/>
        </w:tc>
        <w:tc>
          <w:tcPr>
            <w:tcW w:w="993" w:type="dxa"/>
          </w:tcPr>
          <w:p w:rsidR="0056044F" w:rsidRPr="004C4C11" w:rsidRDefault="0056044F"/>
        </w:tc>
        <w:tc>
          <w:tcPr>
            <w:tcW w:w="143" w:type="dxa"/>
          </w:tcPr>
          <w:p w:rsidR="0056044F" w:rsidRPr="004C4C11" w:rsidRDefault="0056044F"/>
        </w:tc>
        <w:tc>
          <w:tcPr>
            <w:tcW w:w="710" w:type="dxa"/>
          </w:tcPr>
          <w:p w:rsidR="0056044F" w:rsidRPr="004C4C11" w:rsidRDefault="0056044F"/>
        </w:tc>
        <w:tc>
          <w:tcPr>
            <w:tcW w:w="143" w:type="dxa"/>
          </w:tcPr>
          <w:p w:rsidR="0056044F" w:rsidRPr="004C4C11" w:rsidRDefault="0056044F"/>
        </w:tc>
        <w:tc>
          <w:tcPr>
            <w:tcW w:w="852" w:type="dxa"/>
          </w:tcPr>
          <w:p w:rsidR="0056044F" w:rsidRPr="004C4C11" w:rsidRDefault="0056044F"/>
        </w:tc>
        <w:tc>
          <w:tcPr>
            <w:tcW w:w="852" w:type="dxa"/>
          </w:tcPr>
          <w:p w:rsidR="0056044F" w:rsidRPr="004C4C11" w:rsidRDefault="0056044F"/>
        </w:tc>
        <w:tc>
          <w:tcPr>
            <w:tcW w:w="3403" w:type="dxa"/>
          </w:tcPr>
          <w:p w:rsidR="0056044F" w:rsidRPr="004C4C11" w:rsidRDefault="0056044F"/>
        </w:tc>
        <w:tc>
          <w:tcPr>
            <w:tcW w:w="426" w:type="dxa"/>
          </w:tcPr>
          <w:p w:rsidR="0056044F" w:rsidRPr="004C4C11" w:rsidRDefault="0056044F"/>
        </w:tc>
        <w:tc>
          <w:tcPr>
            <w:tcW w:w="1135" w:type="dxa"/>
          </w:tcPr>
          <w:p w:rsidR="0056044F" w:rsidRPr="004C4C11" w:rsidRDefault="0056044F"/>
        </w:tc>
        <w:tc>
          <w:tcPr>
            <w:tcW w:w="993" w:type="dxa"/>
          </w:tcPr>
          <w:p w:rsidR="0056044F" w:rsidRPr="004C4C11" w:rsidRDefault="0056044F"/>
        </w:tc>
      </w:tr>
      <w:tr w:rsidR="0056044F" w:rsidRPr="00FD643E">
        <w:trPr>
          <w:trHeight w:hRule="exact" w:val="14"/>
        </w:trPr>
        <w:tc>
          <w:tcPr>
            <w:tcW w:w="10788" w:type="dxa"/>
            <w:gridSpan w:val="12"/>
            <w:tcBorders>
              <w:top w:val="single" w:sz="8" w:space="0" w:color="000000"/>
            </w:tcBorders>
            <w:shd w:val="clear" w:color="FFFFFF" w:fill="FFFFFF"/>
            <w:tcMar>
              <w:left w:w="4" w:type="dxa"/>
              <w:right w:w="4" w:type="dxa"/>
            </w:tcMar>
          </w:tcPr>
          <w:p w:rsidR="0056044F" w:rsidRPr="004C4C11" w:rsidRDefault="0056044F"/>
        </w:tc>
      </w:tr>
      <w:tr w:rsidR="0056044F" w:rsidRPr="00FD643E">
        <w:trPr>
          <w:trHeight w:hRule="exact" w:val="96"/>
        </w:trPr>
        <w:tc>
          <w:tcPr>
            <w:tcW w:w="143" w:type="dxa"/>
          </w:tcPr>
          <w:p w:rsidR="0056044F" w:rsidRPr="004C4C11" w:rsidRDefault="0056044F"/>
        </w:tc>
        <w:tc>
          <w:tcPr>
            <w:tcW w:w="993" w:type="dxa"/>
          </w:tcPr>
          <w:p w:rsidR="0056044F" w:rsidRPr="004C4C11" w:rsidRDefault="0056044F"/>
        </w:tc>
        <w:tc>
          <w:tcPr>
            <w:tcW w:w="993" w:type="dxa"/>
          </w:tcPr>
          <w:p w:rsidR="0056044F" w:rsidRPr="004C4C11" w:rsidRDefault="0056044F"/>
        </w:tc>
        <w:tc>
          <w:tcPr>
            <w:tcW w:w="143" w:type="dxa"/>
          </w:tcPr>
          <w:p w:rsidR="0056044F" w:rsidRPr="004C4C11" w:rsidRDefault="0056044F"/>
        </w:tc>
        <w:tc>
          <w:tcPr>
            <w:tcW w:w="710" w:type="dxa"/>
          </w:tcPr>
          <w:p w:rsidR="0056044F" w:rsidRPr="004C4C11" w:rsidRDefault="0056044F"/>
        </w:tc>
        <w:tc>
          <w:tcPr>
            <w:tcW w:w="143" w:type="dxa"/>
          </w:tcPr>
          <w:p w:rsidR="0056044F" w:rsidRPr="004C4C11" w:rsidRDefault="0056044F"/>
        </w:tc>
        <w:tc>
          <w:tcPr>
            <w:tcW w:w="852" w:type="dxa"/>
          </w:tcPr>
          <w:p w:rsidR="0056044F" w:rsidRPr="004C4C11" w:rsidRDefault="0056044F"/>
        </w:tc>
        <w:tc>
          <w:tcPr>
            <w:tcW w:w="852" w:type="dxa"/>
          </w:tcPr>
          <w:p w:rsidR="0056044F" w:rsidRPr="004C4C11" w:rsidRDefault="0056044F"/>
        </w:tc>
        <w:tc>
          <w:tcPr>
            <w:tcW w:w="3403" w:type="dxa"/>
          </w:tcPr>
          <w:p w:rsidR="0056044F" w:rsidRPr="004C4C11" w:rsidRDefault="0056044F"/>
        </w:tc>
        <w:tc>
          <w:tcPr>
            <w:tcW w:w="426" w:type="dxa"/>
          </w:tcPr>
          <w:p w:rsidR="0056044F" w:rsidRPr="004C4C11" w:rsidRDefault="0056044F"/>
        </w:tc>
        <w:tc>
          <w:tcPr>
            <w:tcW w:w="1135" w:type="dxa"/>
          </w:tcPr>
          <w:p w:rsidR="0056044F" w:rsidRPr="004C4C11" w:rsidRDefault="0056044F"/>
        </w:tc>
        <w:tc>
          <w:tcPr>
            <w:tcW w:w="993" w:type="dxa"/>
          </w:tcPr>
          <w:p w:rsidR="0056044F" w:rsidRPr="004C4C11" w:rsidRDefault="0056044F"/>
        </w:tc>
      </w:tr>
      <w:tr w:rsidR="0056044F" w:rsidRPr="00FD643E">
        <w:trPr>
          <w:trHeight w:hRule="exact" w:val="478"/>
        </w:trPr>
        <w:tc>
          <w:tcPr>
            <w:tcW w:w="143" w:type="dxa"/>
          </w:tcPr>
          <w:p w:rsidR="0056044F" w:rsidRPr="004C4C11" w:rsidRDefault="0056044F"/>
        </w:tc>
        <w:tc>
          <w:tcPr>
            <w:tcW w:w="993" w:type="dxa"/>
          </w:tcPr>
          <w:p w:rsidR="0056044F" w:rsidRPr="004C4C11" w:rsidRDefault="0056044F"/>
        </w:tc>
        <w:tc>
          <w:tcPr>
            <w:tcW w:w="993" w:type="dxa"/>
          </w:tcPr>
          <w:p w:rsidR="0056044F" w:rsidRPr="004C4C11" w:rsidRDefault="0056044F"/>
        </w:tc>
        <w:tc>
          <w:tcPr>
            <w:tcW w:w="143" w:type="dxa"/>
          </w:tcPr>
          <w:p w:rsidR="0056044F" w:rsidRPr="004C4C11" w:rsidRDefault="0056044F"/>
        </w:tc>
        <w:tc>
          <w:tcPr>
            <w:tcW w:w="710" w:type="dxa"/>
          </w:tcPr>
          <w:p w:rsidR="0056044F" w:rsidRPr="004C4C11" w:rsidRDefault="0056044F"/>
        </w:tc>
        <w:tc>
          <w:tcPr>
            <w:tcW w:w="143" w:type="dxa"/>
          </w:tcPr>
          <w:p w:rsidR="0056044F" w:rsidRPr="004C4C11" w:rsidRDefault="0056044F"/>
        </w:tc>
        <w:tc>
          <w:tcPr>
            <w:tcW w:w="5543" w:type="dxa"/>
            <w:gridSpan w:val="4"/>
            <w:shd w:val="clear" w:color="000000" w:fill="FFFFFF"/>
            <w:tcMar>
              <w:left w:w="34" w:type="dxa"/>
              <w:right w:w="34" w:type="dxa"/>
            </w:tcMar>
          </w:tcPr>
          <w:p w:rsidR="0056044F" w:rsidRPr="004C4C11" w:rsidRDefault="00396963">
            <w:pPr>
              <w:spacing w:after="0" w:line="240" w:lineRule="auto"/>
              <w:jc w:val="center"/>
              <w:rPr>
                <w:sz w:val="19"/>
                <w:szCs w:val="19"/>
              </w:rPr>
            </w:pPr>
            <w:r w:rsidRPr="004C4C11">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56044F" w:rsidRPr="004C4C11" w:rsidRDefault="0056044F"/>
        </w:tc>
        <w:tc>
          <w:tcPr>
            <w:tcW w:w="993" w:type="dxa"/>
          </w:tcPr>
          <w:p w:rsidR="0056044F" w:rsidRPr="004C4C11" w:rsidRDefault="0056044F"/>
        </w:tc>
      </w:tr>
      <w:tr w:rsidR="0056044F" w:rsidRPr="00FD643E" w:rsidTr="004C4C11">
        <w:trPr>
          <w:trHeight w:hRule="exact" w:val="659"/>
        </w:trPr>
        <w:tc>
          <w:tcPr>
            <w:tcW w:w="143" w:type="dxa"/>
          </w:tcPr>
          <w:p w:rsidR="0056044F" w:rsidRPr="004C4C11" w:rsidRDefault="0056044F"/>
        </w:tc>
        <w:tc>
          <w:tcPr>
            <w:tcW w:w="4692" w:type="dxa"/>
            <w:gridSpan w:val="7"/>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56044F" w:rsidRPr="004C4C11" w:rsidRDefault="0056044F"/>
        </w:tc>
        <w:tc>
          <w:tcPr>
            <w:tcW w:w="426" w:type="dxa"/>
          </w:tcPr>
          <w:p w:rsidR="0056044F" w:rsidRPr="004C4C11" w:rsidRDefault="0056044F"/>
        </w:tc>
        <w:tc>
          <w:tcPr>
            <w:tcW w:w="1135" w:type="dxa"/>
          </w:tcPr>
          <w:p w:rsidR="0056044F" w:rsidRPr="004C4C11" w:rsidRDefault="0056044F"/>
        </w:tc>
        <w:tc>
          <w:tcPr>
            <w:tcW w:w="993" w:type="dxa"/>
          </w:tcPr>
          <w:p w:rsidR="0056044F" w:rsidRPr="004C4C11" w:rsidRDefault="0056044F"/>
        </w:tc>
      </w:tr>
      <w:tr w:rsidR="0056044F" w:rsidRPr="00FD643E" w:rsidTr="004C4C11">
        <w:trPr>
          <w:trHeight w:hRule="exact" w:val="427"/>
        </w:trPr>
        <w:tc>
          <w:tcPr>
            <w:tcW w:w="143" w:type="dxa"/>
          </w:tcPr>
          <w:p w:rsidR="0056044F" w:rsidRPr="004C4C11" w:rsidRDefault="0056044F"/>
        </w:tc>
        <w:tc>
          <w:tcPr>
            <w:tcW w:w="10646" w:type="dxa"/>
            <w:gridSpan w:val="11"/>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4C4C11">
              <w:rPr>
                <w:rFonts w:ascii="Times New Roman" w:hAnsi="Times New Roman" w:cs="Times New Roman"/>
                <w:color w:val="000000"/>
                <w:sz w:val="19"/>
                <w:szCs w:val="19"/>
              </w:rPr>
              <w:t>для</w:t>
            </w:r>
            <w:proofErr w:type="gramEnd"/>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исполнения в 2022-2023 учебном году на заседании</w:t>
            </w:r>
            <w:r w:rsidR="004C4C11">
              <w:rPr>
                <w:rFonts w:ascii="Times New Roman" w:hAnsi="Times New Roman" w:cs="Times New Roman"/>
                <w:color w:val="000000"/>
                <w:sz w:val="19"/>
                <w:szCs w:val="19"/>
              </w:rPr>
              <w:t xml:space="preserve"> кафедры </w:t>
            </w:r>
          </w:p>
        </w:tc>
      </w:tr>
      <w:tr w:rsidR="0056044F">
        <w:trPr>
          <w:trHeight w:hRule="exact" w:val="277"/>
        </w:trPr>
        <w:tc>
          <w:tcPr>
            <w:tcW w:w="143" w:type="dxa"/>
          </w:tcPr>
          <w:p w:rsidR="0056044F" w:rsidRPr="004C4C11" w:rsidRDefault="0056044F"/>
        </w:tc>
        <w:tc>
          <w:tcPr>
            <w:tcW w:w="8094" w:type="dxa"/>
            <w:gridSpan w:val="8"/>
            <w:shd w:val="clear" w:color="000000" w:fill="FFFFFF"/>
            <w:tcMar>
              <w:left w:w="34" w:type="dxa"/>
              <w:right w:w="34" w:type="dxa"/>
            </w:tcMar>
          </w:tcPr>
          <w:p w:rsidR="0056044F" w:rsidRPr="004C4C11" w:rsidRDefault="0056044F">
            <w:pPr>
              <w:spacing w:after="0" w:line="240" w:lineRule="auto"/>
              <w:rPr>
                <w:sz w:val="24"/>
                <w:szCs w:val="24"/>
              </w:rPr>
            </w:pPr>
          </w:p>
          <w:p w:rsidR="0056044F" w:rsidRDefault="00396963">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56044F" w:rsidRDefault="0056044F"/>
        </w:tc>
      </w:tr>
      <w:tr w:rsidR="0056044F" w:rsidRPr="00FD643E">
        <w:trPr>
          <w:trHeight w:hRule="exact" w:val="277"/>
        </w:trPr>
        <w:tc>
          <w:tcPr>
            <w:tcW w:w="143" w:type="dxa"/>
          </w:tcPr>
          <w:p w:rsidR="0056044F" w:rsidRDefault="0056044F"/>
        </w:tc>
        <w:tc>
          <w:tcPr>
            <w:tcW w:w="1007" w:type="dxa"/>
            <w:vMerge w:val="restart"/>
            <w:shd w:val="clear" w:color="000000" w:fill="FFFFFF"/>
            <w:tcMar>
              <w:left w:w="34" w:type="dxa"/>
              <w:right w:w="34" w:type="dxa"/>
            </w:tcMar>
          </w:tcPr>
          <w:p w:rsidR="0056044F" w:rsidRDefault="0056044F"/>
        </w:tc>
        <w:tc>
          <w:tcPr>
            <w:tcW w:w="9654" w:type="dxa"/>
            <w:gridSpan w:val="10"/>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b/>
                <w:color w:val="000000"/>
                <w:sz w:val="19"/>
                <w:szCs w:val="19"/>
              </w:rPr>
              <w:t>Международная торговля и таможенное дело</w:t>
            </w:r>
          </w:p>
        </w:tc>
      </w:tr>
      <w:tr w:rsidR="0056044F" w:rsidRPr="00FD643E">
        <w:trPr>
          <w:trHeight w:hRule="exact" w:val="138"/>
        </w:trPr>
        <w:tc>
          <w:tcPr>
            <w:tcW w:w="143" w:type="dxa"/>
          </w:tcPr>
          <w:p w:rsidR="0056044F" w:rsidRPr="004C4C11" w:rsidRDefault="0056044F"/>
        </w:tc>
        <w:tc>
          <w:tcPr>
            <w:tcW w:w="1007" w:type="dxa"/>
            <w:vMerge/>
            <w:shd w:val="clear" w:color="000000" w:fill="FFFFFF"/>
            <w:tcMar>
              <w:left w:w="34" w:type="dxa"/>
              <w:right w:w="34" w:type="dxa"/>
            </w:tcMar>
          </w:tcPr>
          <w:p w:rsidR="0056044F" w:rsidRPr="004C4C11" w:rsidRDefault="0056044F"/>
        </w:tc>
        <w:tc>
          <w:tcPr>
            <w:tcW w:w="7102" w:type="dxa"/>
            <w:gridSpan w:val="7"/>
            <w:shd w:val="clear" w:color="000000" w:fill="FFFFFF"/>
            <w:tcMar>
              <w:left w:w="34" w:type="dxa"/>
              <w:right w:w="34" w:type="dxa"/>
            </w:tcMar>
          </w:tcPr>
          <w:p w:rsidR="0056044F" w:rsidRPr="004C4C11" w:rsidRDefault="0056044F"/>
        </w:tc>
        <w:tc>
          <w:tcPr>
            <w:tcW w:w="426" w:type="dxa"/>
          </w:tcPr>
          <w:p w:rsidR="0056044F" w:rsidRPr="004C4C11" w:rsidRDefault="0056044F"/>
        </w:tc>
        <w:tc>
          <w:tcPr>
            <w:tcW w:w="1135" w:type="dxa"/>
          </w:tcPr>
          <w:p w:rsidR="0056044F" w:rsidRPr="004C4C11" w:rsidRDefault="0056044F"/>
        </w:tc>
        <w:tc>
          <w:tcPr>
            <w:tcW w:w="993" w:type="dxa"/>
          </w:tcPr>
          <w:p w:rsidR="0056044F" w:rsidRPr="004C4C11" w:rsidRDefault="0056044F"/>
        </w:tc>
      </w:tr>
      <w:tr w:rsidR="0056044F" w:rsidRPr="00FD643E">
        <w:trPr>
          <w:trHeight w:hRule="exact" w:val="138"/>
        </w:trPr>
        <w:tc>
          <w:tcPr>
            <w:tcW w:w="143" w:type="dxa"/>
          </w:tcPr>
          <w:p w:rsidR="0056044F" w:rsidRPr="004C4C11" w:rsidRDefault="0056044F"/>
        </w:tc>
        <w:tc>
          <w:tcPr>
            <w:tcW w:w="993" w:type="dxa"/>
          </w:tcPr>
          <w:p w:rsidR="0056044F" w:rsidRPr="004C4C11" w:rsidRDefault="0056044F"/>
        </w:tc>
        <w:tc>
          <w:tcPr>
            <w:tcW w:w="993" w:type="dxa"/>
          </w:tcPr>
          <w:p w:rsidR="0056044F" w:rsidRPr="004C4C11" w:rsidRDefault="0056044F"/>
        </w:tc>
        <w:tc>
          <w:tcPr>
            <w:tcW w:w="143" w:type="dxa"/>
          </w:tcPr>
          <w:p w:rsidR="0056044F" w:rsidRPr="004C4C11" w:rsidRDefault="0056044F"/>
        </w:tc>
        <w:tc>
          <w:tcPr>
            <w:tcW w:w="710" w:type="dxa"/>
          </w:tcPr>
          <w:p w:rsidR="0056044F" w:rsidRPr="004C4C11" w:rsidRDefault="0056044F"/>
        </w:tc>
        <w:tc>
          <w:tcPr>
            <w:tcW w:w="143" w:type="dxa"/>
          </w:tcPr>
          <w:p w:rsidR="0056044F" w:rsidRPr="004C4C11" w:rsidRDefault="0056044F"/>
        </w:tc>
        <w:tc>
          <w:tcPr>
            <w:tcW w:w="852" w:type="dxa"/>
          </w:tcPr>
          <w:p w:rsidR="0056044F" w:rsidRPr="004C4C11" w:rsidRDefault="0056044F"/>
        </w:tc>
        <w:tc>
          <w:tcPr>
            <w:tcW w:w="852" w:type="dxa"/>
          </w:tcPr>
          <w:p w:rsidR="0056044F" w:rsidRPr="004C4C11" w:rsidRDefault="0056044F"/>
        </w:tc>
        <w:tc>
          <w:tcPr>
            <w:tcW w:w="3403" w:type="dxa"/>
          </w:tcPr>
          <w:p w:rsidR="0056044F" w:rsidRPr="004C4C11" w:rsidRDefault="0056044F"/>
        </w:tc>
        <w:tc>
          <w:tcPr>
            <w:tcW w:w="426" w:type="dxa"/>
          </w:tcPr>
          <w:p w:rsidR="0056044F" w:rsidRPr="004C4C11" w:rsidRDefault="0056044F"/>
        </w:tc>
        <w:tc>
          <w:tcPr>
            <w:tcW w:w="1135" w:type="dxa"/>
          </w:tcPr>
          <w:p w:rsidR="0056044F" w:rsidRPr="004C4C11" w:rsidRDefault="0056044F"/>
        </w:tc>
        <w:tc>
          <w:tcPr>
            <w:tcW w:w="993" w:type="dxa"/>
          </w:tcPr>
          <w:p w:rsidR="0056044F" w:rsidRPr="004C4C11" w:rsidRDefault="0056044F"/>
        </w:tc>
      </w:tr>
      <w:tr w:rsidR="0056044F" w:rsidRPr="00FD643E">
        <w:trPr>
          <w:trHeight w:hRule="exact" w:val="277"/>
        </w:trPr>
        <w:tc>
          <w:tcPr>
            <w:tcW w:w="143" w:type="dxa"/>
          </w:tcPr>
          <w:p w:rsidR="0056044F" w:rsidRPr="004C4C11" w:rsidRDefault="0056044F"/>
        </w:tc>
        <w:tc>
          <w:tcPr>
            <w:tcW w:w="10646" w:type="dxa"/>
            <w:gridSpan w:val="11"/>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Зав. кафедрой д.э.н., профессор Таранов П.В. _________________</w:t>
            </w:r>
          </w:p>
        </w:tc>
      </w:tr>
      <w:tr w:rsidR="0056044F" w:rsidRPr="00FD643E" w:rsidTr="004C4C11">
        <w:trPr>
          <w:trHeight w:hRule="exact" w:val="463"/>
        </w:trPr>
        <w:tc>
          <w:tcPr>
            <w:tcW w:w="143" w:type="dxa"/>
          </w:tcPr>
          <w:p w:rsidR="0056044F" w:rsidRPr="004C4C11" w:rsidRDefault="0056044F"/>
        </w:tc>
        <w:tc>
          <w:tcPr>
            <w:tcW w:w="2141" w:type="dxa"/>
            <w:gridSpan w:val="3"/>
            <w:shd w:val="clear" w:color="000000" w:fill="FFFFFF"/>
            <w:tcMar>
              <w:left w:w="34" w:type="dxa"/>
              <w:right w:w="34" w:type="dxa"/>
            </w:tcMar>
          </w:tcPr>
          <w:p w:rsidR="0056044F" w:rsidRDefault="00396963">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i/>
                <w:color w:val="000000"/>
                <w:sz w:val="19"/>
                <w:szCs w:val="19"/>
              </w:rPr>
              <w:t>к.э.н., доцент, Украинцева Инна Валерьевна _________________</w:t>
            </w:r>
          </w:p>
        </w:tc>
      </w:tr>
      <w:tr w:rsidR="0056044F" w:rsidRPr="00FD643E">
        <w:trPr>
          <w:trHeight w:hRule="exact" w:val="138"/>
        </w:trPr>
        <w:tc>
          <w:tcPr>
            <w:tcW w:w="143" w:type="dxa"/>
          </w:tcPr>
          <w:p w:rsidR="0056044F" w:rsidRPr="004C4C11" w:rsidRDefault="0056044F"/>
        </w:tc>
        <w:tc>
          <w:tcPr>
            <w:tcW w:w="10646" w:type="dxa"/>
            <w:gridSpan w:val="11"/>
            <w:shd w:val="clear" w:color="000000" w:fill="FFFFFF"/>
            <w:tcMar>
              <w:left w:w="34" w:type="dxa"/>
              <w:right w:w="34" w:type="dxa"/>
            </w:tcMar>
          </w:tcPr>
          <w:p w:rsidR="0056044F" w:rsidRPr="004C4C11" w:rsidRDefault="0056044F"/>
        </w:tc>
      </w:tr>
    </w:tbl>
    <w:p w:rsidR="0056044F" w:rsidRPr="004C4C11" w:rsidRDefault="00396963">
      <w:pPr>
        <w:rPr>
          <w:sz w:val="0"/>
          <w:szCs w:val="0"/>
        </w:rPr>
      </w:pPr>
      <w:r w:rsidRPr="004C4C11">
        <w:br w:type="page"/>
      </w:r>
    </w:p>
    <w:tbl>
      <w:tblPr>
        <w:tblW w:w="0" w:type="auto"/>
        <w:tblCellMar>
          <w:left w:w="0" w:type="dxa"/>
          <w:right w:w="0" w:type="dxa"/>
        </w:tblCellMar>
        <w:tblLook w:val="04A0" w:firstRow="1" w:lastRow="0" w:firstColumn="1" w:lastColumn="0" w:noHBand="0" w:noVBand="1"/>
      </w:tblPr>
      <w:tblGrid>
        <w:gridCol w:w="773"/>
        <w:gridCol w:w="1974"/>
        <w:gridCol w:w="1751"/>
        <w:gridCol w:w="4804"/>
        <w:gridCol w:w="972"/>
      </w:tblGrid>
      <w:tr w:rsidR="0056044F">
        <w:trPr>
          <w:trHeight w:hRule="exact" w:val="416"/>
        </w:trPr>
        <w:tc>
          <w:tcPr>
            <w:tcW w:w="4692" w:type="dxa"/>
            <w:gridSpan w:val="3"/>
            <w:shd w:val="clear" w:color="C0C0C0" w:fill="FFFFFF"/>
            <w:tcMar>
              <w:left w:w="34" w:type="dxa"/>
              <w:right w:w="34" w:type="dxa"/>
            </w:tcMar>
          </w:tcPr>
          <w:p w:rsidR="0056044F" w:rsidRDefault="00396963">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5104" w:type="dxa"/>
          </w:tcPr>
          <w:p w:rsidR="0056044F" w:rsidRDefault="0056044F"/>
        </w:tc>
        <w:tc>
          <w:tcPr>
            <w:tcW w:w="1007" w:type="dxa"/>
            <w:shd w:val="clear" w:color="C0C0C0" w:fill="FFFFFF"/>
            <w:tcMar>
              <w:left w:w="34" w:type="dxa"/>
              <w:right w:w="34" w:type="dxa"/>
            </w:tcMar>
          </w:tcPr>
          <w:p w:rsidR="0056044F" w:rsidRDefault="0039696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56044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56044F" w:rsidRPr="00FD643E" w:rsidTr="0070779A">
        <w:trPr>
          <w:trHeight w:hRule="exact" w:val="102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rsidP="0070779A">
            <w:pPr>
              <w:spacing w:after="0" w:line="240" w:lineRule="auto"/>
              <w:jc w:val="both"/>
              <w:rPr>
                <w:sz w:val="19"/>
                <w:szCs w:val="19"/>
              </w:rPr>
            </w:pPr>
            <w:r w:rsidRPr="004C4C11">
              <w:rPr>
                <w:rFonts w:ascii="Times New Roman" w:hAnsi="Times New Roman" w:cs="Times New Roman"/>
                <w:color w:val="000000"/>
                <w:sz w:val="19"/>
                <w:szCs w:val="19"/>
              </w:rPr>
              <w:t xml:space="preserve">Цели освоения дисциплины: усвоение студентами теоретических знаний и формирование практических навыков в области организации внешнеторговых сделок и их документационного оформления, необходимых для комплексной подготовки специалистов в области таможенного дела, способных осуществлять таможенные операции и проводить </w:t>
            </w:r>
            <w:proofErr w:type="gramStart"/>
            <w:r w:rsidRPr="004C4C11">
              <w:rPr>
                <w:rFonts w:ascii="Times New Roman" w:hAnsi="Times New Roman" w:cs="Times New Roman"/>
                <w:color w:val="000000"/>
                <w:sz w:val="19"/>
                <w:szCs w:val="19"/>
              </w:rPr>
              <w:t>таможенный</w:t>
            </w:r>
            <w:proofErr w:type="gramEnd"/>
            <w:r w:rsidRPr="004C4C11">
              <w:rPr>
                <w:rFonts w:ascii="Times New Roman" w:hAnsi="Times New Roman" w:cs="Times New Roman"/>
                <w:color w:val="000000"/>
                <w:sz w:val="19"/>
                <w:szCs w:val="19"/>
              </w:rPr>
              <w:t xml:space="preserve"> и иные виды государственного контроля в отношении участников внешнеторговой деятельности.</w:t>
            </w:r>
          </w:p>
        </w:tc>
      </w:tr>
      <w:tr w:rsidR="0056044F" w:rsidRPr="00FD643E" w:rsidTr="0070779A">
        <w:trPr>
          <w:trHeight w:hRule="exact" w:val="1270"/>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rsidP="0070779A">
            <w:pPr>
              <w:spacing w:after="0" w:line="240" w:lineRule="auto"/>
              <w:jc w:val="both"/>
              <w:rPr>
                <w:sz w:val="19"/>
                <w:szCs w:val="19"/>
              </w:rPr>
            </w:pPr>
            <w:proofErr w:type="gramStart"/>
            <w:r w:rsidRPr="004C4C11">
              <w:rPr>
                <w:rFonts w:ascii="Times New Roman" w:hAnsi="Times New Roman" w:cs="Times New Roman"/>
                <w:color w:val="000000"/>
                <w:sz w:val="19"/>
                <w:szCs w:val="19"/>
              </w:rPr>
              <w:t>Задачи: получение теоретических знаний по организации договорного оформления внешнеторговой деятельности, навыков составления и толкования внешнеторговых контрактов; изучение особенностей документационного обеспечения внешнеторговых договоров в зависимости от вида поставляемых товаров, способа их транспортировки и страхования, способа оплаты; закрепление общих представлений о системе внешнеторговой документации и ведении делового документооборота в организации, осуществляющей внешнеторговую деятельность.</w:t>
            </w:r>
            <w:proofErr w:type="gramEnd"/>
          </w:p>
        </w:tc>
      </w:tr>
      <w:tr w:rsidR="0056044F" w:rsidRPr="00FD643E">
        <w:trPr>
          <w:trHeight w:hRule="exact" w:val="277"/>
        </w:trPr>
        <w:tc>
          <w:tcPr>
            <w:tcW w:w="766" w:type="dxa"/>
          </w:tcPr>
          <w:p w:rsidR="0056044F" w:rsidRPr="004C4C11" w:rsidRDefault="0056044F"/>
        </w:tc>
        <w:tc>
          <w:tcPr>
            <w:tcW w:w="2071" w:type="dxa"/>
          </w:tcPr>
          <w:p w:rsidR="0056044F" w:rsidRPr="004C4C11" w:rsidRDefault="0056044F"/>
        </w:tc>
        <w:tc>
          <w:tcPr>
            <w:tcW w:w="1844" w:type="dxa"/>
          </w:tcPr>
          <w:p w:rsidR="0056044F" w:rsidRPr="004C4C11" w:rsidRDefault="0056044F"/>
        </w:tc>
        <w:tc>
          <w:tcPr>
            <w:tcW w:w="5104" w:type="dxa"/>
          </w:tcPr>
          <w:p w:rsidR="0056044F" w:rsidRPr="004C4C11" w:rsidRDefault="0056044F"/>
        </w:tc>
        <w:tc>
          <w:tcPr>
            <w:tcW w:w="993" w:type="dxa"/>
          </w:tcPr>
          <w:p w:rsidR="0056044F" w:rsidRPr="004C4C11" w:rsidRDefault="0056044F"/>
        </w:tc>
      </w:tr>
      <w:tr w:rsidR="0056044F" w:rsidRPr="00FD643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6044F" w:rsidRPr="004C4C11" w:rsidRDefault="00396963">
            <w:pPr>
              <w:spacing w:after="0" w:line="240" w:lineRule="auto"/>
              <w:jc w:val="center"/>
              <w:rPr>
                <w:sz w:val="19"/>
                <w:szCs w:val="19"/>
              </w:rPr>
            </w:pPr>
            <w:r w:rsidRPr="004C4C11">
              <w:rPr>
                <w:rFonts w:ascii="Times New Roman" w:hAnsi="Times New Roman" w:cs="Times New Roman"/>
                <w:b/>
                <w:color w:val="000000"/>
                <w:sz w:val="19"/>
                <w:szCs w:val="19"/>
              </w:rPr>
              <w:t>2. МЕСТО ДИСЦИПЛИНЫ В СТРУКТУРЕ ОБРАЗОВАТЕЛЬНОЙ ПРОГРАММЫ</w:t>
            </w:r>
          </w:p>
        </w:tc>
      </w:tr>
      <w:tr w:rsidR="0056044F">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rPr>
                <w:sz w:val="19"/>
                <w:szCs w:val="19"/>
              </w:rPr>
            </w:pPr>
            <w:r>
              <w:rPr>
                <w:rFonts w:ascii="Times New Roman" w:hAnsi="Times New Roman" w:cs="Times New Roman"/>
                <w:color w:val="000000"/>
                <w:sz w:val="19"/>
                <w:szCs w:val="19"/>
              </w:rPr>
              <w:t>Б1.В</w:t>
            </w:r>
          </w:p>
        </w:tc>
      </w:tr>
      <w:tr w:rsidR="0056044F" w:rsidRPr="00FD643E">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b/>
                <w:color w:val="000000"/>
                <w:sz w:val="19"/>
                <w:szCs w:val="19"/>
              </w:rPr>
              <w:t>Требования к предварительной подготовке обучающегося:</w:t>
            </w:r>
          </w:p>
        </w:tc>
      </w:tr>
      <w:tr w:rsidR="0056044F" w:rsidRPr="00FD643E">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56044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дела</w:t>
            </w:r>
            <w:proofErr w:type="spellEnd"/>
          </w:p>
        </w:tc>
      </w:tr>
      <w:tr w:rsidR="0056044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rPr>
                <w:sz w:val="19"/>
                <w:szCs w:val="19"/>
              </w:rPr>
            </w:pPr>
            <w:proofErr w:type="spellStart"/>
            <w:r>
              <w:rPr>
                <w:rFonts w:ascii="Times New Roman" w:hAnsi="Times New Roman" w:cs="Times New Roman"/>
                <w:color w:val="000000"/>
                <w:sz w:val="19"/>
                <w:szCs w:val="19"/>
              </w:rPr>
              <w:t>Ценообразование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внешней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торговле</w:t>
            </w:r>
            <w:proofErr w:type="spellEnd"/>
          </w:p>
        </w:tc>
      </w:tr>
      <w:tr w:rsidR="0056044F" w:rsidRPr="00FD643E">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Таможенно-тарифное регулирование внешнеторговой деятельности</w:t>
            </w:r>
          </w:p>
        </w:tc>
      </w:tr>
      <w:tr w:rsidR="0056044F" w:rsidRPr="00FD643E">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56044F" w:rsidRPr="00FD643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Практика по получению профессиональных умений и опыта профессиональной деятельности</w:t>
            </w:r>
          </w:p>
        </w:tc>
      </w:tr>
      <w:tr w:rsidR="0056044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rPr>
                <w:sz w:val="19"/>
                <w:szCs w:val="19"/>
              </w:rPr>
            </w:pPr>
            <w:proofErr w:type="spellStart"/>
            <w:r>
              <w:rPr>
                <w:rFonts w:ascii="Times New Roman" w:hAnsi="Times New Roman" w:cs="Times New Roman"/>
                <w:color w:val="000000"/>
                <w:sz w:val="19"/>
                <w:szCs w:val="19"/>
              </w:rPr>
              <w:t>Таможенная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стоимость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товаров</w:t>
            </w:r>
            <w:proofErr w:type="spellEnd"/>
          </w:p>
        </w:tc>
      </w:tr>
      <w:tr w:rsidR="0056044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rPr>
                <w:sz w:val="19"/>
                <w:szCs w:val="19"/>
              </w:rPr>
            </w:pPr>
            <w:proofErr w:type="spellStart"/>
            <w:r>
              <w:rPr>
                <w:rFonts w:ascii="Times New Roman" w:hAnsi="Times New Roman" w:cs="Times New Roman"/>
                <w:color w:val="000000"/>
                <w:sz w:val="19"/>
                <w:szCs w:val="19"/>
              </w:rPr>
              <w:t>Таможенные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платежи</w:t>
            </w:r>
            <w:proofErr w:type="spellEnd"/>
          </w:p>
        </w:tc>
      </w:tr>
      <w:tr w:rsidR="0056044F">
        <w:trPr>
          <w:trHeight w:hRule="exact" w:val="277"/>
        </w:trPr>
        <w:tc>
          <w:tcPr>
            <w:tcW w:w="766" w:type="dxa"/>
          </w:tcPr>
          <w:p w:rsidR="0056044F" w:rsidRDefault="0056044F"/>
        </w:tc>
        <w:tc>
          <w:tcPr>
            <w:tcW w:w="2071" w:type="dxa"/>
          </w:tcPr>
          <w:p w:rsidR="0056044F" w:rsidRDefault="0056044F"/>
        </w:tc>
        <w:tc>
          <w:tcPr>
            <w:tcW w:w="1844" w:type="dxa"/>
          </w:tcPr>
          <w:p w:rsidR="0056044F" w:rsidRDefault="0056044F"/>
        </w:tc>
        <w:tc>
          <w:tcPr>
            <w:tcW w:w="5104" w:type="dxa"/>
          </w:tcPr>
          <w:p w:rsidR="0056044F" w:rsidRDefault="0056044F"/>
        </w:tc>
        <w:tc>
          <w:tcPr>
            <w:tcW w:w="993" w:type="dxa"/>
          </w:tcPr>
          <w:p w:rsidR="0056044F" w:rsidRDefault="0056044F"/>
        </w:tc>
      </w:tr>
      <w:tr w:rsidR="0056044F" w:rsidRPr="00FD643E">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6044F" w:rsidRPr="004C4C11" w:rsidRDefault="00396963">
            <w:pPr>
              <w:spacing w:after="0" w:line="240" w:lineRule="auto"/>
              <w:jc w:val="center"/>
              <w:rPr>
                <w:sz w:val="19"/>
                <w:szCs w:val="19"/>
              </w:rPr>
            </w:pPr>
            <w:r w:rsidRPr="004C4C11">
              <w:rPr>
                <w:rFonts w:ascii="Times New Roman" w:hAnsi="Times New Roman" w:cs="Times New Roman"/>
                <w:b/>
                <w:color w:val="000000"/>
                <w:sz w:val="19"/>
                <w:szCs w:val="19"/>
              </w:rPr>
              <w:t>3. ТРЕБОВАНИЯ К РЕЗУЛЬТАТАМ ОСВОЕНИЯ ДИСЦИПЛИНЫ</w:t>
            </w:r>
          </w:p>
        </w:tc>
      </w:tr>
      <w:tr w:rsidR="0056044F" w:rsidRPr="00FD643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jc w:val="center"/>
              <w:rPr>
                <w:sz w:val="19"/>
                <w:szCs w:val="19"/>
              </w:rPr>
            </w:pPr>
            <w:r w:rsidRPr="004C4C11">
              <w:rPr>
                <w:rFonts w:ascii="Times New Roman" w:hAnsi="Times New Roman" w:cs="Times New Roman"/>
                <w:b/>
                <w:color w:val="000000"/>
                <w:sz w:val="19"/>
                <w:szCs w:val="19"/>
              </w:rPr>
              <w:t>ПК-5: способностью применять правила определения страны происхождения товаров и осуществлять контроль достоверности сведений, заявленных о стране происхождения товаров</w:t>
            </w:r>
          </w:p>
        </w:tc>
      </w:tr>
      <w:tr w:rsidR="0056044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6044F" w:rsidRPr="00FD643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требования таможенного законодательства ЕАЭС и законодательства РФ о таможенном деле в отношении документационного оформления внешнеторговых сделок, в части подтверждения страны происхождения товаров</w:t>
            </w:r>
          </w:p>
        </w:tc>
      </w:tr>
      <w:tr w:rsidR="0056044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6044F" w:rsidRPr="00FD643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интерпретировать содержание статей внешнеторгового контракта в целях осуществления таможенного контроля заявляемых декларантами сведений в части страны происхождения товаров</w:t>
            </w:r>
          </w:p>
        </w:tc>
      </w:tr>
      <w:tr w:rsidR="0056044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6044F" w:rsidRPr="00FD643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навыками оформления и толкования статей внешнеторгового контракта в части сведений о стране происхождения товаров</w:t>
            </w:r>
          </w:p>
        </w:tc>
      </w:tr>
      <w:tr w:rsidR="0056044F" w:rsidRPr="00FD643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jc w:val="center"/>
              <w:rPr>
                <w:sz w:val="19"/>
                <w:szCs w:val="19"/>
              </w:rPr>
            </w:pPr>
            <w:r w:rsidRPr="004C4C11">
              <w:rPr>
                <w:rFonts w:ascii="Times New Roman" w:hAnsi="Times New Roman" w:cs="Times New Roman"/>
                <w:b/>
                <w:color w:val="000000"/>
                <w:sz w:val="19"/>
                <w:szCs w:val="19"/>
              </w:rPr>
              <w:t>ПК-6: способностью применять методы определения таможенной стоимости и контролировать заявленную таможенную стоимость товаров, перемещаемых через таможенную границу Таможенного союза</w:t>
            </w:r>
          </w:p>
        </w:tc>
      </w:tr>
      <w:tr w:rsidR="0056044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6044F" w:rsidRPr="00FD643E">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требования таможенного законодательства ЕАЭС и законодательства РФ о таможенном деле в отношении документационного оформления внешнеторговых сделок, в части подтверждения заявленной таможенной стоимости товаров</w:t>
            </w:r>
          </w:p>
        </w:tc>
      </w:tr>
      <w:tr w:rsidR="0056044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6044F" w:rsidRPr="00FD643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интерпретировать содержание статей внешнеторгового контракта в целях осуществления таможенного контроля заявляемых декларантами сведений о таможенной стоимости товаров</w:t>
            </w:r>
          </w:p>
        </w:tc>
      </w:tr>
      <w:tr w:rsidR="0056044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6044F" w:rsidRPr="00FD643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навыками оформления и толкования статей  внешнеторгового контракта в части сведений о стоимости товара</w:t>
            </w:r>
          </w:p>
        </w:tc>
      </w:tr>
      <w:tr w:rsidR="0056044F" w:rsidRPr="00FD643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jc w:val="center"/>
              <w:rPr>
                <w:sz w:val="19"/>
                <w:szCs w:val="19"/>
              </w:rPr>
            </w:pPr>
            <w:r w:rsidRPr="004C4C11">
              <w:rPr>
                <w:rFonts w:ascii="Times New Roman" w:hAnsi="Times New Roman" w:cs="Times New Roman"/>
                <w:b/>
                <w:color w:val="000000"/>
                <w:sz w:val="19"/>
                <w:szCs w:val="19"/>
              </w:rPr>
              <w:t>ПК-7: владением навыками заполнения и контроля таможенной декларации, декларации таможенной стоимости и иных таможенных документов</w:t>
            </w:r>
          </w:p>
        </w:tc>
      </w:tr>
      <w:tr w:rsidR="0056044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6044F" w:rsidRPr="00FD643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требования таможенного законодательства ЕАЭС и законодательства РФ о таможенном деле в отношении документационного оформления внешнеторговых сделок, совершаемых участниками ВЭД</w:t>
            </w:r>
          </w:p>
        </w:tc>
      </w:tr>
      <w:tr w:rsidR="0056044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6044F" w:rsidRPr="00FD643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интерпретировать содержание внешнеторгового контракта в целях осуществления документального таможенного контроля при таможенном декларировании</w:t>
            </w:r>
          </w:p>
        </w:tc>
      </w:tr>
      <w:tr w:rsidR="0056044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bl>
    <w:p w:rsidR="0056044F" w:rsidRDefault="00396963">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240"/>
        <w:gridCol w:w="143"/>
        <w:gridCol w:w="817"/>
        <w:gridCol w:w="693"/>
        <w:gridCol w:w="1111"/>
        <w:gridCol w:w="1246"/>
        <w:gridCol w:w="698"/>
        <w:gridCol w:w="395"/>
        <w:gridCol w:w="978"/>
      </w:tblGrid>
      <w:tr w:rsidR="0056044F">
        <w:trPr>
          <w:trHeight w:hRule="exact" w:val="416"/>
        </w:trPr>
        <w:tc>
          <w:tcPr>
            <w:tcW w:w="4692" w:type="dxa"/>
            <w:gridSpan w:val="3"/>
            <w:shd w:val="clear" w:color="C0C0C0" w:fill="FFFFFF"/>
            <w:tcMar>
              <w:left w:w="34" w:type="dxa"/>
              <w:right w:w="34" w:type="dxa"/>
            </w:tcMar>
          </w:tcPr>
          <w:p w:rsidR="0056044F" w:rsidRDefault="00396963">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56044F" w:rsidRDefault="0056044F"/>
        </w:tc>
        <w:tc>
          <w:tcPr>
            <w:tcW w:w="710" w:type="dxa"/>
          </w:tcPr>
          <w:p w:rsidR="0056044F" w:rsidRDefault="0056044F"/>
        </w:tc>
        <w:tc>
          <w:tcPr>
            <w:tcW w:w="1135" w:type="dxa"/>
          </w:tcPr>
          <w:p w:rsidR="0056044F" w:rsidRDefault="0056044F"/>
        </w:tc>
        <w:tc>
          <w:tcPr>
            <w:tcW w:w="1277" w:type="dxa"/>
          </w:tcPr>
          <w:p w:rsidR="0056044F" w:rsidRDefault="0056044F"/>
        </w:tc>
        <w:tc>
          <w:tcPr>
            <w:tcW w:w="710" w:type="dxa"/>
          </w:tcPr>
          <w:p w:rsidR="0056044F" w:rsidRDefault="0056044F"/>
        </w:tc>
        <w:tc>
          <w:tcPr>
            <w:tcW w:w="426" w:type="dxa"/>
          </w:tcPr>
          <w:p w:rsidR="0056044F" w:rsidRDefault="0056044F"/>
        </w:tc>
        <w:tc>
          <w:tcPr>
            <w:tcW w:w="1007" w:type="dxa"/>
            <w:shd w:val="clear" w:color="C0C0C0" w:fill="FFFFFF"/>
            <w:tcMar>
              <w:left w:w="34" w:type="dxa"/>
              <w:right w:w="34" w:type="dxa"/>
            </w:tcMar>
          </w:tcPr>
          <w:p w:rsidR="0056044F" w:rsidRDefault="0039696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56044F" w:rsidRPr="00FD643E">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навыками составления и толкования статей внешнеторговых контрактов, содержащих сведения, заявляемые при таможенном декларировании и контролируемые при проведении документального таможенного контроля</w:t>
            </w:r>
          </w:p>
        </w:tc>
      </w:tr>
      <w:tr w:rsidR="0056044F" w:rsidRPr="00FD643E">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jc w:val="center"/>
              <w:rPr>
                <w:sz w:val="19"/>
                <w:szCs w:val="19"/>
              </w:rPr>
            </w:pPr>
            <w:r w:rsidRPr="004C4C11">
              <w:rPr>
                <w:rFonts w:ascii="Times New Roman" w:hAnsi="Times New Roman" w:cs="Times New Roman"/>
                <w:b/>
                <w:color w:val="000000"/>
                <w:sz w:val="19"/>
                <w:szCs w:val="19"/>
              </w:rPr>
              <w:t>ПК-10: умением контролировать соблюдение валютного законодательства Российской Федерации при перемещении через таможенную границу Таможенного союза товаров, валютных ценностей, валюты Российской Федерации, внутренних ценных бумаг, драгоценных металлов и драгоценных камней</w:t>
            </w:r>
          </w:p>
        </w:tc>
      </w:tr>
      <w:tr w:rsidR="0056044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6044F" w:rsidRPr="00FD643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принципы валютного контроля при проведении валютных операций по внешнеторговым контрактам</w:t>
            </w:r>
          </w:p>
        </w:tc>
      </w:tr>
      <w:tr w:rsidR="0056044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6044F" w:rsidRPr="00FD643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применять правила регистрации внешнеторговых контрактов в банке</w:t>
            </w:r>
          </w:p>
        </w:tc>
      </w:tr>
      <w:tr w:rsidR="0056044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6044F" w:rsidRPr="00FD643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навыками подготовки документов для проведения валютных операций по внешнеторговым контрактам</w:t>
            </w:r>
          </w:p>
        </w:tc>
      </w:tr>
      <w:tr w:rsidR="0056044F" w:rsidRPr="00FD643E">
        <w:trPr>
          <w:trHeight w:hRule="exact" w:val="277"/>
        </w:trPr>
        <w:tc>
          <w:tcPr>
            <w:tcW w:w="993" w:type="dxa"/>
          </w:tcPr>
          <w:p w:rsidR="0056044F" w:rsidRPr="004C4C11" w:rsidRDefault="0056044F"/>
        </w:tc>
        <w:tc>
          <w:tcPr>
            <w:tcW w:w="3545" w:type="dxa"/>
          </w:tcPr>
          <w:p w:rsidR="0056044F" w:rsidRPr="004C4C11" w:rsidRDefault="0056044F"/>
        </w:tc>
        <w:tc>
          <w:tcPr>
            <w:tcW w:w="143" w:type="dxa"/>
          </w:tcPr>
          <w:p w:rsidR="0056044F" w:rsidRPr="004C4C11" w:rsidRDefault="0056044F"/>
        </w:tc>
        <w:tc>
          <w:tcPr>
            <w:tcW w:w="851" w:type="dxa"/>
          </w:tcPr>
          <w:p w:rsidR="0056044F" w:rsidRPr="004C4C11" w:rsidRDefault="0056044F"/>
        </w:tc>
        <w:tc>
          <w:tcPr>
            <w:tcW w:w="710" w:type="dxa"/>
          </w:tcPr>
          <w:p w:rsidR="0056044F" w:rsidRPr="004C4C11" w:rsidRDefault="0056044F"/>
        </w:tc>
        <w:tc>
          <w:tcPr>
            <w:tcW w:w="1135" w:type="dxa"/>
          </w:tcPr>
          <w:p w:rsidR="0056044F" w:rsidRPr="004C4C11" w:rsidRDefault="0056044F"/>
        </w:tc>
        <w:tc>
          <w:tcPr>
            <w:tcW w:w="1277" w:type="dxa"/>
          </w:tcPr>
          <w:p w:rsidR="0056044F" w:rsidRPr="004C4C11" w:rsidRDefault="0056044F"/>
        </w:tc>
        <w:tc>
          <w:tcPr>
            <w:tcW w:w="710" w:type="dxa"/>
          </w:tcPr>
          <w:p w:rsidR="0056044F" w:rsidRPr="004C4C11" w:rsidRDefault="0056044F"/>
        </w:tc>
        <w:tc>
          <w:tcPr>
            <w:tcW w:w="426" w:type="dxa"/>
          </w:tcPr>
          <w:p w:rsidR="0056044F" w:rsidRPr="004C4C11" w:rsidRDefault="0056044F"/>
        </w:tc>
        <w:tc>
          <w:tcPr>
            <w:tcW w:w="993" w:type="dxa"/>
          </w:tcPr>
          <w:p w:rsidR="0056044F" w:rsidRPr="004C4C11" w:rsidRDefault="0056044F"/>
        </w:tc>
      </w:tr>
      <w:tr w:rsidR="0056044F" w:rsidRPr="00FD643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6044F" w:rsidRPr="004C4C11" w:rsidRDefault="00396963">
            <w:pPr>
              <w:spacing w:after="0" w:line="240" w:lineRule="auto"/>
              <w:jc w:val="center"/>
              <w:rPr>
                <w:sz w:val="19"/>
                <w:szCs w:val="19"/>
              </w:rPr>
            </w:pPr>
            <w:r w:rsidRPr="004C4C11">
              <w:rPr>
                <w:rFonts w:ascii="Times New Roman" w:hAnsi="Times New Roman" w:cs="Times New Roman"/>
                <w:b/>
                <w:color w:val="000000"/>
                <w:sz w:val="19"/>
                <w:szCs w:val="19"/>
              </w:rPr>
              <w:t>4. СТРУКТУРА И СОДЕРЖАНИЕ ДИСЦИПЛИНЫ (МОДУЛЯ)</w:t>
            </w:r>
          </w:p>
        </w:tc>
      </w:tr>
      <w:tr w:rsidR="0056044F" w:rsidTr="0004689A">
        <w:trPr>
          <w:trHeight w:hRule="exact" w:val="5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jc w:val="center"/>
              <w:rPr>
                <w:sz w:val="19"/>
                <w:szCs w:val="19"/>
              </w:rPr>
            </w:pPr>
            <w:r w:rsidRPr="004C4C11">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56044F" w:rsidRDefault="00396963">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56044F" w:rsidRPr="00FD643E">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56044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b/>
                <w:color w:val="000000"/>
                <w:sz w:val="19"/>
                <w:szCs w:val="19"/>
              </w:rPr>
              <w:t>Раздел 1. Модуль 1 «Контрактное обеспечение внешнеторговых сделок»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5604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56044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56044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5604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56044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56044F"/>
        </w:tc>
      </w:tr>
      <w:tr w:rsidR="0056044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Тема 1.1 «Внешнеторговая сделка: содержание, классификация, этапы»</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 Цель, задачи и методы учебной дисциплины.</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2. Содержание основных понятий дисциплины.</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3. Классификация внешнеторговых сделок.</w:t>
            </w:r>
          </w:p>
          <w:p w:rsidR="0056044F" w:rsidRDefault="00396963">
            <w:pPr>
              <w:spacing w:after="0" w:line="240" w:lineRule="auto"/>
              <w:rPr>
                <w:sz w:val="19"/>
                <w:szCs w:val="19"/>
              </w:rPr>
            </w:pPr>
            <w:r>
              <w:rPr>
                <w:rFonts w:ascii="Times New Roman" w:hAnsi="Times New Roman" w:cs="Times New Roman"/>
                <w:color w:val="000000"/>
                <w:sz w:val="19"/>
                <w:szCs w:val="19"/>
              </w:rPr>
              <w:t xml:space="preserve">4. </w:t>
            </w:r>
            <w:proofErr w:type="spellStart"/>
            <w:r>
              <w:rPr>
                <w:rFonts w:ascii="Times New Roman" w:hAnsi="Times New Roman" w:cs="Times New Roman"/>
                <w:color w:val="000000"/>
                <w:sz w:val="19"/>
                <w:szCs w:val="19"/>
              </w:rPr>
              <w:t>Этапы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внешнеторговой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сделки</w:t>
            </w:r>
            <w:proofErr w:type="spellEnd"/>
            <w:r>
              <w:rPr>
                <w:rFonts w:ascii="Times New Roman" w:hAnsi="Times New Roman" w:cs="Times New Roman"/>
                <w:color w:val="000000"/>
                <w:sz w:val="19"/>
                <w:szCs w:val="19"/>
              </w:rPr>
              <w:t>.</w:t>
            </w:r>
          </w:p>
          <w:p w:rsidR="0056044F" w:rsidRDefault="0039696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ПК-5 ПК-6 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Л1.2 Л1.3 Л1.4 Л2.1 Л2.2</w:t>
            </w:r>
          </w:p>
          <w:p w:rsidR="0056044F" w:rsidRDefault="0039696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56044F"/>
        </w:tc>
      </w:tr>
      <w:tr w:rsidR="0056044F">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Тема 1.1 «Внешнеторговая сделка: содержание, классификация, этапы»</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Цель, задачи и методы учебной дисциплины.</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Содержание основных понятий дисциплины: внешняя торговля, внешнеторговая деятельность, внешнеторговая операция, внешнеторговая сделка. Классификация внешнеторговых сделок. Этапы внешнеторговой сделки и их содержание. /</w:t>
            </w:r>
            <w:proofErr w:type="spellStart"/>
            <w:proofErr w:type="gramStart"/>
            <w:r w:rsidRPr="004C4C11">
              <w:rPr>
                <w:rFonts w:ascii="Times New Roman" w:hAnsi="Times New Roman" w:cs="Times New Roman"/>
                <w:color w:val="000000"/>
                <w:sz w:val="19"/>
                <w:szCs w:val="19"/>
              </w:rPr>
              <w:t>Пр</w:t>
            </w:r>
            <w:proofErr w:type="spellEnd"/>
            <w:proofErr w:type="gramEnd"/>
            <w:r w:rsidRPr="004C4C11">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ПК-5 ПК-6 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Л1.2 Л1.3 Л1.4 Л2.1 Л2.2</w:t>
            </w:r>
          </w:p>
          <w:p w:rsidR="0056044F" w:rsidRDefault="0039696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56044F"/>
        </w:tc>
      </w:tr>
      <w:tr w:rsidR="0056044F">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Тема 1.1 «Внешнеторговая сделка: содержание, классификация, этапы»</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 Раскройте содержание понятий: «внешняя торговля», «внешнеторговая деятельность», «внешнеторговая операция», «внешнеторговая сделка».</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2) Каково соотношение понятий «внешнеэкономическая» и «внешнеторговая сделка»?</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3) В чём заключаются особенности внешнеторговых сделок?</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4) Охарактеризуйте основные виды внешнеторговых сделок.</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5) Перечислите этапы внешнеторговой сделки и раскройте их содержание.</w:t>
            </w:r>
          </w:p>
          <w:p w:rsidR="0056044F" w:rsidRDefault="0039696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ПК-5 ПК-6 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Л1.2 Л1.3 Л1.4 Л2.1 Л2.2</w:t>
            </w:r>
          </w:p>
          <w:p w:rsidR="0056044F" w:rsidRDefault="0039696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56044F"/>
        </w:tc>
      </w:tr>
    </w:tbl>
    <w:p w:rsidR="0056044F" w:rsidRDefault="00396963">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6"/>
        <w:gridCol w:w="119"/>
        <w:gridCol w:w="816"/>
        <w:gridCol w:w="675"/>
        <w:gridCol w:w="1101"/>
        <w:gridCol w:w="1217"/>
        <w:gridCol w:w="675"/>
        <w:gridCol w:w="390"/>
        <w:gridCol w:w="949"/>
      </w:tblGrid>
      <w:tr w:rsidR="0056044F">
        <w:trPr>
          <w:trHeight w:hRule="exact" w:val="416"/>
        </w:trPr>
        <w:tc>
          <w:tcPr>
            <w:tcW w:w="4692" w:type="dxa"/>
            <w:gridSpan w:val="3"/>
            <w:shd w:val="clear" w:color="C0C0C0" w:fill="FFFFFF"/>
            <w:tcMar>
              <w:left w:w="34" w:type="dxa"/>
              <w:right w:w="34" w:type="dxa"/>
            </w:tcMar>
          </w:tcPr>
          <w:p w:rsidR="0056044F" w:rsidRDefault="00396963">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56044F" w:rsidRDefault="0056044F"/>
        </w:tc>
        <w:tc>
          <w:tcPr>
            <w:tcW w:w="710" w:type="dxa"/>
          </w:tcPr>
          <w:p w:rsidR="0056044F" w:rsidRDefault="0056044F"/>
        </w:tc>
        <w:tc>
          <w:tcPr>
            <w:tcW w:w="1135" w:type="dxa"/>
          </w:tcPr>
          <w:p w:rsidR="0056044F" w:rsidRDefault="0056044F"/>
        </w:tc>
        <w:tc>
          <w:tcPr>
            <w:tcW w:w="1277" w:type="dxa"/>
          </w:tcPr>
          <w:p w:rsidR="0056044F" w:rsidRDefault="0056044F"/>
        </w:tc>
        <w:tc>
          <w:tcPr>
            <w:tcW w:w="710" w:type="dxa"/>
          </w:tcPr>
          <w:p w:rsidR="0056044F" w:rsidRDefault="0056044F"/>
        </w:tc>
        <w:tc>
          <w:tcPr>
            <w:tcW w:w="426" w:type="dxa"/>
          </w:tcPr>
          <w:p w:rsidR="0056044F" w:rsidRDefault="0056044F"/>
        </w:tc>
        <w:tc>
          <w:tcPr>
            <w:tcW w:w="1007" w:type="dxa"/>
            <w:shd w:val="clear" w:color="C0C0C0" w:fill="FFFFFF"/>
            <w:tcMar>
              <w:left w:w="34" w:type="dxa"/>
              <w:right w:w="34" w:type="dxa"/>
            </w:tcMar>
          </w:tcPr>
          <w:p w:rsidR="0056044F" w:rsidRDefault="0039696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56044F">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Тема 1.2 «Внешнеторговые документы: понятие, назначение, основные группы»</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 Документооборот внешнеторговых сделок.</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2. Классификация внешнеторговой документации.</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3. Унификация и стандартизация внешнеторговых документов.</w:t>
            </w:r>
          </w:p>
          <w:p w:rsidR="0056044F" w:rsidRDefault="0039696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ПК-5 ПК-6 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Л1.2 Л1.3 Л1.4 Л2.1</w:t>
            </w:r>
          </w:p>
          <w:p w:rsidR="0056044F" w:rsidRDefault="0039696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56044F"/>
        </w:tc>
      </w:tr>
      <w:tr w:rsidR="0056044F">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Тема 1.2 «Внешнеторговые документы: понятие, назначение, основные группы»</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Документооборот внешнеторговых сделок. Значение внешнеторговых документов в практике внешней торговли. Классификация внешнеторговой документации. Состав и назначение основных групп внешнеторговых документов.</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Общие требования при оформлении внешнеторговых документов. Унификация и стандартизация внешнеторговых документов. /</w:t>
            </w:r>
            <w:proofErr w:type="spellStart"/>
            <w:proofErr w:type="gramStart"/>
            <w:r w:rsidRPr="004C4C11">
              <w:rPr>
                <w:rFonts w:ascii="Times New Roman" w:hAnsi="Times New Roman" w:cs="Times New Roman"/>
                <w:color w:val="000000"/>
                <w:sz w:val="19"/>
                <w:szCs w:val="19"/>
              </w:rPr>
              <w:t>Пр</w:t>
            </w:r>
            <w:proofErr w:type="spellEnd"/>
            <w:proofErr w:type="gramEnd"/>
            <w:r w:rsidRPr="004C4C11">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ПК-5 ПК-6 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Л1.2 Л1.3 Л1.4 Л2.1 Л2.2</w:t>
            </w:r>
          </w:p>
          <w:p w:rsidR="0056044F" w:rsidRDefault="0039696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56044F"/>
        </w:tc>
      </w:tr>
      <w:tr w:rsidR="0056044F" w:rsidTr="00CF06A1">
        <w:trPr>
          <w:trHeight w:hRule="exact" w:val="57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Тема 1.2 «Внешнеторговые документы: понятие, назначение, основные группы»</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 В чём значение внешнеторговых документов в практике внешней торговли.</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2) Как осуществляется классификация внешнеторговых документов?</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3) Раскройте содержание и назначение основных групп внешнеторговых документов.</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4) Назовите общие требования при оформлении внешнеторговых документов.</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5) Объясните значение унификации и стандартизации внешнеторговой документации для развития международной торговли.</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6) Какие организации играют большую роль в гармонизации и унификации правил международной торговли?</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7) Какую роль играет Европейская экономическая комиссия (ЕЭК) ООН в процессе гармонизации правил международной торговли?</w:t>
            </w:r>
          </w:p>
          <w:p w:rsidR="0056044F" w:rsidRDefault="0039696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ПК-5 ПК-6 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Л1.2 Л1.3 Л1.4 Л2.1 Л2.2</w:t>
            </w:r>
          </w:p>
          <w:p w:rsidR="0056044F" w:rsidRDefault="0039696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56044F"/>
        </w:tc>
      </w:tr>
    </w:tbl>
    <w:p w:rsidR="0056044F" w:rsidRDefault="00396963">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5"/>
        <w:gridCol w:w="119"/>
        <w:gridCol w:w="813"/>
        <w:gridCol w:w="673"/>
        <w:gridCol w:w="1099"/>
        <w:gridCol w:w="1214"/>
        <w:gridCol w:w="673"/>
        <w:gridCol w:w="388"/>
        <w:gridCol w:w="946"/>
      </w:tblGrid>
      <w:tr w:rsidR="0056044F">
        <w:trPr>
          <w:trHeight w:hRule="exact" w:val="416"/>
        </w:trPr>
        <w:tc>
          <w:tcPr>
            <w:tcW w:w="4692" w:type="dxa"/>
            <w:gridSpan w:val="3"/>
            <w:shd w:val="clear" w:color="C0C0C0" w:fill="FFFFFF"/>
            <w:tcMar>
              <w:left w:w="34" w:type="dxa"/>
              <w:right w:w="34" w:type="dxa"/>
            </w:tcMar>
          </w:tcPr>
          <w:p w:rsidR="0056044F" w:rsidRDefault="00396963">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56044F" w:rsidRDefault="0056044F"/>
        </w:tc>
        <w:tc>
          <w:tcPr>
            <w:tcW w:w="710" w:type="dxa"/>
          </w:tcPr>
          <w:p w:rsidR="0056044F" w:rsidRDefault="0056044F"/>
        </w:tc>
        <w:tc>
          <w:tcPr>
            <w:tcW w:w="1135" w:type="dxa"/>
          </w:tcPr>
          <w:p w:rsidR="0056044F" w:rsidRDefault="0056044F"/>
        </w:tc>
        <w:tc>
          <w:tcPr>
            <w:tcW w:w="1277" w:type="dxa"/>
          </w:tcPr>
          <w:p w:rsidR="0056044F" w:rsidRDefault="0056044F"/>
        </w:tc>
        <w:tc>
          <w:tcPr>
            <w:tcW w:w="710" w:type="dxa"/>
          </w:tcPr>
          <w:p w:rsidR="0056044F" w:rsidRDefault="0056044F"/>
        </w:tc>
        <w:tc>
          <w:tcPr>
            <w:tcW w:w="426" w:type="dxa"/>
          </w:tcPr>
          <w:p w:rsidR="0056044F" w:rsidRDefault="0056044F"/>
        </w:tc>
        <w:tc>
          <w:tcPr>
            <w:tcW w:w="1007" w:type="dxa"/>
            <w:shd w:val="clear" w:color="C0C0C0" w:fill="FFFFFF"/>
            <w:tcMar>
              <w:left w:w="34" w:type="dxa"/>
              <w:right w:w="34" w:type="dxa"/>
            </w:tcMar>
          </w:tcPr>
          <w:p w:rsidR="0056044F" w:rsidRDefault="0039696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56044F" w:rsidTr="00CF06A1">
        <w:trPr>
          <w:trHeight w:hRule="exact" w:val="371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Тема 1.3 «Международный договор купли-продажи как основной документ во внешнеторговой деятельности»</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 Содержание и документальное оформление подготовительного этапа внешнеторговой сделки.</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2. Сущность, виды и функции внешнеторговых контрактов.</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3. Значение Венской конвенции (1980 г.) о договорах международной купл</w:t>
            </w:r>
            <w:proofErr w:type="gramStart"/>
            <w:r w:rsidRPr="004C4C11">
              <w:rPr>
                <w:rFonts w:ascii="Times New Roman" w:hAnsi="Times New Roman" w:cs="Times New Roman"/>
                <w:color w:val="000000"/>
                <w:sz w:val="19"/>
                <w:szCs w:val="19"/>
              </w:rPr>
              <w:t>и-</w:t>
            </w:r>
            <w:proofErr w:type="gramEnd"/>
            <w:r w:rsidRPr="004C4C11">
              <w:rPr>
                <w:rFonts w:ascii="Times New Roman" w:hAnsi="Times New Roman" w:cs="Times New Roman"/>
                <w:color w:val="000000"/>
                <w:sz w:val="19"/>
                <w:szCs w:val="19"/>
              </w:rPr>
              <w:t xml:space="preserve"> продажи товаров.</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4. Базисные условия поставки (Инкотермс-2010) и их роль при заключении внешнеторгового контракта.</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5. Структура и содержание условий внешнеторгового контракта.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ПК-5 ПК-6 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Л1.2 Л1.3 Л1.4 Л2.1 Л2.2</w:t>
            </w:r>
          </w:p>
          <w:p w:rsidR="0056044F" w:rsidRDefault="00396963">
            <w:pPr>
              <w:spacing w:after="0" w:line="240" w:lineRule="auto"/>
              <w:jc w:val="center"/>
              <w:rPr>
                <w:sz w:val="19"/>
                <w:szCs w:val="19"/>
              </w:rPr>
            </w:pPr>
            <w:r>
              <w:rPr>
                <w:rFonts w:ascii="Times New Roman" w:hAnsi="Times New Roman" w:cs="Times New Roman"/>
                <w:color w:val="000000"/>
                <w:sz w:val="19"/>
                <w:szCs w:val="19"/>
              </w:rPr>
              <w:t>Э1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56044F"/>
        </w:tc>
      </w:tr>
      <w:tr w:rsidR="0056044F">
        <w:trPr>
          <w:trHeight w:hRule="exact" w:val="707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Тема 1.3 «Международный договор купли-продажи как основной документ во внешнеторговой деятельности»</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Сущность, виды и функции внешнеторговых контрактов.  Значение Венской конвенции (1980 г.) о договорах международной купл</w:t>
            </w:r>
            <w:proofErr w:type="gramStart"/>
            <w:r w:rsidRPr="004C4C11">
              <w:rPr>
                <w:rFonts w:ascii="Times New Roman" w:hAnsi="Times New Roman" w:cs="Times New Roman"/>
                <w:color w:val="000000"/>
                <w:sz w:val="19"/>
                <w:szCs w:val="19"/>
              </w:rPr>
              <w:t>и-</w:t>
            </w:r>
            <w:proofErr w:type="gramEnd"/>
            <w:r w:rsidRPr="004C4C11">
              <w:rPr>
                <w:rFonts w:ascii="Times New Roman" w:hAnsi="Times New Roman" w:cs="Times New Roman"/>
                <w:color w:val="000000"/>
                <w:sz w:val="19"/>
                <w:szCs w:val="19"/>
              </w:rPr>
              <w:t xml:space="preserve"> продажи товаров. Базисные условия поставки (Инкотермс-2010) и их роль при заключении внешнеторгового контракта. Структура и содержание внешнеторгового контракта. Коммерческие условия контракта международной купли-продажи товаров. Валютно-финансовые условия внешнеторгового контракта. Транспортные условия в контракте.  Другие условия контрактов международной купли-продажи товаров: страхование, рекламации, санкции, форс-мажор, арбитраж. Специфические статьи внешнеторгового контракта.</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Содержание подготовительного этапа внешнеторговой сделки. Документы, необходимые для подготовки внешнеторговой сделки.  Документы по подготовке экспортной сделки: оферта; подтверждение заказа. Документы по подготовке импортной сделки: заказ; запрос; письмо о намерениях. /</w:t>
            </w:r>
            <w:proofErr w:type="spellStart"/>
            <w:proofErr w:type="gramStart"/>
            <w:r w:rsidRPr="004C4C11">
              <w:rPr>
                <w:rFonts w:ascii="Times New Roman" w:hAnsi="Times New Roman" w:cs="Times New Roman"/>
                <w:color w:val="000000"/>
                <w:sz w:val="19"/>
                <w:szCs w:val="19"/>
              </w:rPr>
              <w:t>Пр</w:t>
            </w:r>
            <w:proofErr w:type="spellEnd"/>
            <w:proofErr w:type="gramEnd"/>
            <w:r w:rsidRPr="004C4C11">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ПК-5 ПК-6 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Л1.2 Л1.3 Л1.4 Л2.1 Л2.2</w:t>
            </w:r>
          </w:p>
          <w:p w:rsidR="0056044F" w:rsidRDefault="00396963">
            <w:pPr>
              <w:spacing w:after="0" w:line="240" w:lineRule="auto"/>
              <w:jc w:val="center"/>
              <w:rPr>
                <w:sz w:val="19"/>
                <w:szCs w:val="19"/>
              </w:rPr>
            </w:pPr>
            <w:r>
              <w:rPr>
                <w:rFonts w:ascii="Times New Roman" w:hAnsi="Times New Roman" w:cs="Times New Roman"/>
                <w:color w:val="000000"/>
                <w:sz w:val="19"/>
                <w:szCs w:val="19"/>
              </w:rPr>
              <w:t>Э1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56044F"/>
        </w:tc>
      </w:tr>
    </w:tbl>
    <w:p w:rsidR="0056044F" w:rsidRDefault="00396963">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13"/>
        <w:gridCol w:w="118"/>
        <w:gridCol w:w="811"/>
        <w:gridCol w:w="680"/>
        <w:gridCol w:w="1097"/>
        <w:gridCol w:w="1211"/>
        <w:gridCol w:w="671"/>
        <w:gridCol w:w="387"/>
        <w:gridCol w:w="944"/>
      </w:tblGrid>
      <w:tr w:rsidR="0056044F">
        <w:trPr>
          <w:trHeight w:hRule="exact" w:val="416"/>
        </w:trPr>
        <w:tc>
          <w:tcPr>
            <w:tcW w:w="4692" w:type="dxa"/>
            <w:gridSpan w:val="3"/>
            <w:shd w:val="clear" w:color="C0C0C0" w:fill="FFFFFF"/>
            <w:tcMar>
              <w:left w:w="34" w:type="dxa"/>
              <w:right w:w="34" w:type="dxa"/>
            </w:tcMar>
          </w:tcPr>
          <w:p w:rsidR="0056044F" w:rsidRDefault="00396963">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56044F" w:rsidRDefault="0056044F"/>
        </w:tc>
        <w:tc>
          <w:tcPr>
            <w:tcW w:w="710" w:type="dxa"/>
          </w:tcPr>
          <w:p w:rsidR="0056044F" w:rsidRDefault="0056044F"/>
        </w:tc>
        <w:tc>
          <w:tcPr>
            <w:tcW w:w="1135" w:type="dxa"/>
          </w:tcPr>
          <w:p w:rsidR="0056044F" w:rsidRDefault="0056044F"/>
        </w:tc>
        <w:tc>
          <w:tcPr>
            <w:tcW w:w="1277" w:type="dxa"/>
          </w:tcPr>
          <w:p w:rsidR="0056044F" w:rsidRDefault="0056044F"/>
        </w:tc>
        <w:tc>
          <w:tcPr>
            <w:tcW w:w="710" w:type="dxa"/>
          </w:tcPr>
          <w:p w:rsidR="0056044F" w:rsidRDefault="0056044F"/>
        </w:tc>
        <w:tc>
          <w:tcPr>
            <w:tcW w:w="426" w:type="dxa"/>
          </w:tcPr>
          <w:p w:rsidR="0056044F" w:rsidRDefault="0056044F"/>
        </w:tc>
        <w:tc>
          <w:tcPr>
            <w:tcW w:w="1007" w:type="dxa"/>
            <w:shd w:val="clear" w:color="C0C0C0" w:fill="FFFFFF"/>
            <w:tcMar>
              <w:left w:w="34" w:type="dxa"/>
              <w:right w:w="34" w:type="dxa"/>
            </w:tcMar>
          </w:tcPr>
          <w:p w:rsidR="0056044F" w:rsidRDefault="0039696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56044F">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Тема 1.3 «Международный договор купли-продажи как основной документ во внешнеторговой деятельности»</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 Дайте определение внешнеторгового контракта.</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2) В чём состоят признаки внешнеторгового контракта?</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3) Раскройте основные функции международного договора купл</w:t>
            </w:r>
            <w:proofErr w:type="gramStart"/>
            <w:r w:rsidRPr="004C4C11">
              <w:rPr>
                <w:rFonts w:ascii="Times New Roman" w:hAnsi="Times New Roman" w:cs="Times New Roman"/>
                <w:color w:val="000000"/>
                <w:sz w:val="19"/>
                <w:szCs w:val="19"/>
              </w:rPr>
              <w:t>и-</w:t>
            </w:r>
            <w:proofErr w:type="gramEnd"/>
            <w:r w:rsidRPr="004C4C11">
              <w:rPr>
                <w:rFonts w:ascii="Times New Roman" w:hAnsi="Times New Roman" w:cs="Times New Roman"/>
                <w:color w:val="000000"/>
                <w:sz w:val="19"/>
                <w:szCs w:val="19"/>
              </w:rPr>
              <w:t xml:space="preserve"> продажи.</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4) По каким критериям классифицируют внешнеторговые контракты?</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5) Назовите виды внешнеторговых контрактов, соответствующие данным критериям.</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6) Что понимается под условием внешнеторгового контракта? Как они классифицируются?</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7) В чём заключается значение Венской конвенции для международной торговой практики?</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8) Какую роль играют базисные условия поставки (Инкотермс-2010) при заключении внешнеторгового контракта</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9) Раскройте понятие типового контракта и содержание общих условий в типовых контрактах.</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 xml:space="preserve">10) </w:t>
            </w:r>
            <w:proofErr w:type="gramStart"/>
            <w:r w:rsidRPr="004C4C11">
              <w:rPr>
                <w:rFonts w:ascii="Times New Roman" w:hAnsi="Times New Roman" w:cs="Times New Roman"/>
                <w:color w:val="000000"/>
                <w:sz w:val="19"/>
                <w:szCs w:val="19"/>
              </w:rPr>
              <w:t>Каковы</w:t>
            </w:r>
            <w:proofErr w:type="gramEnd"/>
            <w:r w:rsidRPr="004C4C11">
              <w:rPr>
                <w:rFonts w:ascii="Times New Roman" w:hAnsi="Times New Roman" w:cs="Times New Roman"/>
                <w:color w:val="000000"/>
                <w:sz w:val="19"/>
                <w:szCs w:val="19"/>
              </w:rPr>
              <w:t xml:space="preserve"> структура и содержание внешнеторгового контракта?</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11) Что относится к коммерческим условиям контракта международной купли-продажи товаров?</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 xml:space="preserve">12) Охарактеризуйте </w:t>
            </w:r>
            <w:proofErr w:type="gramStart"/>
            <w:r w:rsidRPr="004C4C11">
              <w:rPr>
                <w:rFonts w:ascii="Times New Roman" w:hAnsi="Times New Roman" w:cs="Times New Roman"/>
                <w:color w:val="000000"/>
                <w:sz w:val="19"/>
                <w:szCs w:val="19"/>
              </w:rPr>
              <w:t>валютно- финансовые</w:t>
            </w:r>
            <w:proofErr w:type="gramEnd"/>
            <w:r w:rsidRPr="004C4C11">
              <w:rPr>
                <w:rFonts w:ascii="Times New Roman" w:hAnsi="Times New Roman" w:cs="Times New Roman"/>
                <w:color w:val="000000"/>
                <w:sz w:val="19"/>
                <w:szCs w:val="19"/>
              </w:rPr>
              <w:t xml:space="preserve"> условия внешнеторгового контракта.</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 xml:space="preserve">13) Как </w:t>
            </w:r>
            <w:proofErr w:type="gramStart"/>
            <w:r w:rsidRPr="004C4C11">
              <w:rPr>
                <w:rFonts w:ascii="Times New Roman" w:hAnsi="Times New Roman" w:cs="Times New Roman"/>
                <w:color w:val="000000"/>
                <w:sz w:val="19"/>
                <w:szCs w:val="19"/>
              </w:rPr>
              <w:t>устанавливаются транспортные условия</w:t>
            </w:r>
            <w:proofErr w:type="gramEnd"/>
            <w:r w:rsidRPr="004C4C11">
              <w:rPr>
                <w:rFonts w:ascii="Times New Roman" w:hAnsi="Times New Roman" w:cs="Times New Roman"/>
                <w:color w:val="000000"/>
                <w:sz w:val="19"/>
                <w:szCs w:val="19"/>
              </w:rPr>
              <w:t xml:space="preserve"> во внешнеторговом контракте?</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14) Что отражается в условиях сдач</w:t>
            </w:r>
            <w:proofErr w:type="gramStart"/>
            <w:r w:rsidRPr="004C4C11">
              <w:rPr>
                <w:rFonts w:ascii="Times New Roman" w:hAnsi="Times New Roman" w:cs="Times New Roman"/>
                <w:color w:val="000000"/>
                <w:sz w:val="19"/>
                <w:szCs w:val="19"/>
              </w:rPr>
              <w:t>и-</w:t>
            </w:r>
            <w:proofErr w:type="gramEnd"/>
            <w:r w:rsidRPr="004C4C11">
              <w:rPr>
                <w:rFonts w:ascii="Times New Roman" w:hAnsi="Times New Roman" w:cs="Times New Roman"/>
                <w:color w:val="000000"/>
                <w:sz w:val="19"/>
                <w:szCs w:val="19"/>
              </w:rPr>
              <w:t xml:space="preserve"> приемки товаров по контракту?</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15) Раскройте содержание условий «форс-мажорные обстоятельства» и «страхование» в контракте.</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16) Как устанавливаются штрафные санкции и ответственность сторон за исполнение договорных обязательств во внешнеторговом контракте?</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17) В чём состоит назначение арбитражной оговорки в контракте?</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18) Опишите порядок расторжения и изменения внешнеторгового договора.</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19) Охарактеризуйте заключительные положения внешнеэкономического договора.</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20) Что отражается в специфических статьях внешнеторгового контракта?</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21) Раскройте содержание подготовительного этапа внешнеторговой сделки.</w:t>
            </w:r>
          </w:p>
          <w:p w:rsidR="005334EF" w:rsidRPr="005334EF" w:rsidRDefault="00396963" w:rsidP="005334EF">
            <w:pPr>
              <w:spacing w:after="0" w:line="240" w:lineRule="auto"/>
              <w:rPr>
                <w:rFonts w:ascii="Times New Roman" w:hAnsi="Times New Roman" w:cs="Times New Roman"/>
                <w:color w:val="000000"/>
                <w:sz w:val="19"/>
                <w:szCs w:val="19"/>
              </w:rPr>
            </w:pPr>
            <w:r w:rsidRPr="005334EF">
              <w:rPr>
                <w:rFonts w:ascii="Times New Roman" w:hAnsi="Times New Roman" w:cs="Times New Roman"/>
                <w:color w:val="000000"/>
                <w:sz w:val="19"/>
                <w:szCs w:val="19"/>
              </w:rPr>
              <w:t>22) Перечислите документы,</w:t>
            </w:r>
            <w:r w:rsidR="005334EF">
              <w:rPr>
                <w:rFonts w:ascii="Times New Roman" w:hAnsi="Times New Roman" w:cs="Times New Roman"/>
                <w:color w:val="000000"/>
                <w:sz w:val="19"/>
                <w:szCs w:val="19"/>
              </w:rPr>
              <w:t xml:space="preserve"> </w:t>
            </w:r>
            <w:r w:rsidR="005334EF" w:rsidRPr="005334EF">
              <w:rPr>
                <w:rFonts w:ascii="Times New Roman" w:hAnsi="Times New Roman" w:cs="Times New Roman"/>
                <w:color w:val="000000"/>
                <w:sz w:val="19"/>
                <w:szCs w:val="19"/>
              </w:rPr>
              <w:t>оформляемые при подготовке экспортной сделки. Охарактеризуйте их назначение и содержание.</w:t>
            </w:r>
          </w:p>
          <w:p w:rsidR="005334EF" w:rsidRPr="005334EF" w:rsidRDefault="005334EF" w:rsidP="005334EF">
            <w:pPr>
              <w:spacing w:after="0" w:line="240" w:lineRule="auto"/>
              <w:rPr>
                <w:rFonts w:ascii="Times New Roman" w:hAnsi="Times New Roman" w:cs="Times New Roman"/>
                <w:color w:val="000000"/>
                <w:sz w:val="19"/>
                <w:szCs w:val="19"/>
              </w:rPr>
            </w:pPr>
            <w:r w:rsidRPr="005334EF">
              <w:rPr>
                <w:rFonts w:ascii="Times New Roman" w:hAnsi="Times New Roman" w:cs="Times New Roman"/>
                <w:color w:val="000000"/>
                <w:sz w:val="19"/>
                <w:szCs w:val="19"/>
              </w:rPr>
              <w:t xml:space="preserve">23) Перечислите документы, оформляемые при подготовке экспортной сделки. </w:t>
            </w:r>
            <w:proofErr w:type="spellStart"/>
            <w:r w:rsidRPr="005334EF">
              <w:rPr>
                <w:rFonts w:ascii="Times New Roman" w:hAnsi="Times New Roman" w:cs="Times New Roman"/>
                <w:color w:val="000000"/>
                <w:sz w:val="19"/>
                <w:szCs w:val="19"/>
              </w:rPr>
              <w:t>Охарактеризуйте</w:t>
            </w:r>
            <w:proofErr w:type="spellEnd"/>
            <w:r w:rsidRPr="005334EF">
              <w:rPr>
                <w:rFonts w:ascii="Times New Roman" w:hAnsi="Times New Roman" w:cs="Times New Roman"/>
                <w:color w:val="000000"/>
                <w:sz w:val="19"/>
                <w:szCs w:val="19"/>
              </w:rPr>
              <w:t xml:space="preserve"> </w:t>
            </w:r>
            <w:proofErr w:type="spellStart"/>
            <w:r w:rsidRPr="005334EF">
              <w:rPr>
                <w:rFonts w:ascii="Times New Roman" w:hAnsi="Times New Roman" w:cs="Times New Roman"/>
                <w:color w:val="000000"/>
                <w:sz w:val="19"/>
                <w:szCs w:val="19"/>
              </w:rPr>
              <w:t>их</w:t>
            </w:r>
            <w:proofErr w:type="spellEnd"/>
            <w:r w:rsidRPr="005334EF">
              <w:rPr>
                <w:rFonts w:ascii="Times New Roman" w:hAnsi="Times New Roman" w:cs="Times New Roman"/>
                <w:color w:val="000000"/>
                <w:sz w:val="19"/>
                <w:szCs w:val="19"/>
              </w:rPr>
              <w:t xml:space="preserve"> </w:t>
            </w:r>
            <w:proofErr w:type="spellStart"/>
            <w:r w:rsidRPr="005334EF">
              <w:rPr>
                <w:rFonts w:ascii="Times New Roman" w:hAnsi="Times New Roman" w:cs="Times New Roman"/>
                <w:color w:val="000000"/>
                <w:sz w:val="19"/>
                <w:szCs w:val="19"/>
              </w:rPr>
              <w:t>назначение</w:t>
            </w:r>
            <w:proofErr w:type="spellEnd"/>
            <w:r w:rsidRPr="005334EF">
              <w:rPr>
                <w:rFonts w:ascii="Times New Roman" w:hAnsi="Times New Roman" w:cs="Times New Roman"/>
                <w:color w:val="000000"/>
                <w:sz w:val="19"/>
                <w:szCs w:val="19"/>
              </w:rPr>
              <w:t xml:space="preserve"> и </w:t>
            </w:r>
            <w:proofErr w:type="spellStart"/>
            <w:r w:rsidRPr="005334EF">
              <w:rPr>
                <w:rFonts w:ascii="Times New Roman" w:hAnsi="Times New Roman" w:cs="Times New Roman"/>
                <w:color w:val="000000"/>
                <w:sz w:val="19"/>
                <w:szCs w:val="19"/>
              </w:rPr>
              <w:t>содержание</w:t>
            </w:r>
            <w:proofErr w:type="spellEnd"/>
            <w:r w:rsidRPr="005334EF">
              <w:rPr>
                <w:rFonts w:ascii="Times New Roman" w:hAnsi="Times New Roman" w:cs="Times New Roman"/>
                <w:color w:val="000000"/>
                <w:sz w:val="19"/>
                <w:szCs w:val="19"/>
              </w:rPr>
              <w:t>.</w:t>
            </w:r>
          </w:p>
          <w:p w:rsidR="0056044F" w:rsidRPr="005334EF" w:rsidRDefault="005334EF" w:rsidP="005334EF">
            <w:pPr>
              <w:spacing w:after="0" w:line="240" w:lineRule="auto"/>
              <w:rPr>
                <w:sz w:val="19"/>
                <w:szCs w:val="19"/>
              </w:rPr>
            </w:pPr>
            <w:r w:rsidRPr="005334EF">
              <w:rPr>
                <w:rFonts w:ascii="Times New Roman" w:hAnsi="Times New Roman" w:cs="Times New Roman"/>
                <w:color w:val="000000"/>
                <w:sz w:val="19"/>
                <w:szCs w:val="19"/>
              </w:rPr>
              <w:t>/</w:t>
            </w:r>
            <w:proofErr w:type="spellStart"/>
            <w:r w:rsidRPr="005334EF">
              <w:rPr>
                <w:rFonts w:ascii="Times New Roman" w:hAnsi="Times New Roman" w:cs="Times New Roman"/>
                <w:color w:val="000000"/>
                <w:sz w:val="19"/>
                <w:szCs w:val="19"/>
              </w:rPr>
              <w:t>Ср</w:t>
            </w:r>
            <w:proofErr w:type="spellEnd"/>
            <w:r w:rsidRPr="005334EF">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ПК-5 ПК-6 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Л1.2 Л1.3 Л1.4 Л2.1 Л2.2</w:t>
            </w:r>
          </w:p>
          <w:p w:rsidR="0056044F" w:rsidRDefault="00396963">
            <w:pPr>
              <w:spacing w:after="0" w:line="240" w:lineRule="auto"/>
              <w:jc w:val="center"/>
              <w:rPr>
                <w:sz w:val="19"/>
                <w:szCs w:val="19"/>
              </w:rPr>
            </w:pPr>
            <w:r>
              <w:rPr>
                <w:rFonts w:ascii="Times New Roman" w:hAnsi="Times New Roman" w:cs="Times New Roman"/>
                <w:color w:val="000000"/>
                <w:sz w:val="19"/>
                <w:szCs w:val="19"/>
              </w:rPr>
              <w:t>Э1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56044F"/>
        </w:tc>
      </w:tr>
    </w:tbl>
    <w:p w:rsidR="0056044F" w:rsidRDefault="00396963">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8"/>
        <w:gridCol w:w="119"/>
        <w:gridCol w:w="814"/>
        <w:gridCol w:w="674"/>
        <w:gridCol w:w="1099"/>
        <w:gridCol w:w="1215"/>
        <w:gridCol w:w="674"/>
        <w:gridCol w:w="389"/>
        <w:gridCol w:w="947"/>
      </w:tblGrid>
      <w:tr w:rsidR="0056044F" w:rsidTr="00813C3E">
        <w:trPr>
          <w:trHeight w:hRule="exact" w:val="416"/>
        </w:trPr>
        <w:tc>
          <w:tcPr>
            <w:tcW w:w="4462" w:type="dxa"/>
            <w:gridSpan w:val="3"/>
            <w:shd w:val="clear" w:color="C0C0C0" w:fill="FFFFFF"/>
            <w:tcMar>
              <w:left w:w="34" w:type="dxa"/>
              <w:right w:w="34" w:type="dxa"/>
            </w:tcMar>
          </w:tcPr>
          <w:p w:rsidR="0056044F" w:rsidRDefault="00396963">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14" w:type="dxa"/>
          </w:tcPr>
          <w:p w:rsidR="0056044F" w:rsidRDefault="0056044F"/>
        </w:tc>
        <w:tc>
          <w:tcPr>
            <w:tcW w:w="674" w:type="dxa"/>
          </w:tcPr>
          <w:p w:rsidR="0056044F" w:rsidRDefault="0056044F"/>
        </w:tc>
        <w:tc>
          <w:tcPr>
            <w:tcW w:w="1099" w:type="dxa"/>
          </w:tcPr>
          <w:p w:rsidR="0056044F" w:rsidRDefault="0056044F"/>
        </w:tc>
        <w:tc>
          <w:tcPr>
            <w:tcW w:w="1215" w:type="dxa"/>
          </w:tcPr>
          <w:p w:rsidR="0056044F" w:rsidRDefault="0056044F"/>
        </w:tc>
        <w:tc>
          <w:tcPr>
            <w:tcW w:w="674" w:type="dxa"/>
          </w:tcPr>
          <w:p w:rsidR="0056044F" w:rsidRDefault="0056044F"/>
        </w:tc>
        <w:tc>
          <w:tcPr>
            <w:tcW w:w="389" w:type="dxa"/>
          </w:tcPr>
          <w:p w:rsidR="0056044F" w:rsidRDefault="0056044F"/>
        </w:tc>
        <w:tc>
          <w:tcPr>
            <w:tcW w:w="947" w:type="dxa"/>
            <w:shd w:val="clear" w:color="C0C0C0" w:fill="FFFFFF"/>
            <w:tcMar>
              <w:left w:w="34" w:type="dxa"/>
              <w:right w:w="34" w:type="dxa"/>
            </w:tcMar>
          </w:tcPr>
          <w:p w:rsidR="0056044F" w:rsidRDefault="0039696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56044F" w:rsidRPr="00FD643E" w:rsidTr="00813C3E">
        <w:trPr>
          <w:trHeight w:hRule="exact" w:val="917"/>
        </w:trPr>
        <w:tc>
          <w:tcPr>
            <w:tcW w:w="9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56044F"/>
        </w:tc>
        <w:tc>
          <w:tcPr>
            <w:tcW w:w="33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b/>
                <w:color w:val="000000"/>
                <w:sz w:val="19"/>
                <w:szCs w:val="19"/>
              </w:rPr>
              <w:t>Раздел 2. Модуль 2 «Назначение и содержание документов, обеспечивающих исполнение внешнеторгового договора»</w:t>
            </w:r>
          </w:p>
        </w:tc>
        <w:tc>
          <w:tcPr>
            <w:tcW w:w="9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56044F"/>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56044F"/>
        </w:tc>
        <w:tc>
          <w:tcPr>
            <w:tcW w:w="1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56044F"/>
        </w:tc>
        <w:tc>
          <w:tcPr>
            <w:tcW w:w="12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56044F"/>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56044F"/>
        </w:tc>
        <w:tc>
          <w:tcPr>
            <w:tcW w:w="13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56044F"/>
        </w:tc>
      </w:tr>
      <w:tr w:rsidR="0056044F" w:rsidTr="00813C3E">
        <w:trPr>
          <w:trHeight w:hRule="exact" w:val="2675"/>
        </w:trPr>
        <w:tc>
          <w:tcPr>
            <w:tcW w:w="9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2.1</w:t>
            </w:r>
          </w:p>
        </w:tc>
        <w:tc>
          <w:tcPr>
            <w:tcW w:w="33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Тема 2.1 «Документы по обеспечению производства экспортного товара и подготовки его к отгрузке. Основные коммерческие документы»</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 Группа документов по обеспечению производства экспортного товара.</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2. Группа документов по подготовке товара к отгрузке.</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3. Понятие и виды коммерческих документов.</w:t>
            </w:r>
          </w:p>
          <w:p w:rsidR="0056044F" w:rsidRDefault="0039696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9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5</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2</w:t>
            </w:r>
          </w:p>
        </w:tc>
        <w:tc>
          <w:tcPr>
            <w:tcW w:w="1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ПК-5 ПК-6 ПК-7 ПК-10</w:t>
            </w:r>
          </w:p>
        </w:tc>
        <w:tc>
          <w:tcPr>
            <w:tcW w:w="12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Л1.2 Л1.3 Л1.4 Л2.1 Л2.2</w:t>
            </w:r>
          </w:p>
          <w:p w:rsidR="0056044F" w:rsidRDefault="00396963">
            <w:pPr>
              <w:spacing w:after="0" w:line="240" w:lineRule="auto"/>
              <w:jc w:val="center"/>
              <w:rPr>
                <w:sz w:val="19"/>
                <w:szCs w:val="19"/>
              </w:rPr>
            </w:pPr>
            <w:r>
              <w:rPr>
                <w:rFonts w:ascii="Times New Roman" w:hAnsi="Times New Roman" w:cs="Times New Roman"/>
                <w:color w:val="000000"/>
                <w:sz w:val="19"/>
                <w:szCs w:val="19"/>
              </w:rPr>
              <w:t>Э1 Э2</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0</w:t>
            </w:r>
          </w:p>
        </w:tc>
        <w:tc>
          <w:tcPr>
            <w:tcW w:w="13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56044F"/>
        </w:tc>
      </w:tr>
      <w:tr w:rsidR="0056044F" w:rsidTr="00813C3E">
        <w:trPr>
          <w:trHeight w:hRule="exact" w:val="6191"/>
        </w:trPr>
        <w:tc>
          <w:tcPr>
            <w:tcW w:w="9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2.2</w:t>
            </w:r>
          </w:p>
        </w:tc>
        <w:tc>
          <w:tcPr>
            <w:tcW w:w="33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Тема 2.1 «Документы по обеспечению производства экспортного товара и подготовки его к отгрузке. Основные коммерческие документы»</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Группа документов по обеспечению производства экспортного товара: поручение на покупку, инструкции по изготовлению, инструкции по упаковке, статистические и другие внутренние документы.</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Группа документов по подготовке товара к отгрузке. Инструкция по маркировке. Инструкция по отправке. Поручение на отгрузку. Извещение о готовности к отправке и об отправке. Разрешение на поставку. Извещение о распределении документов. Свидетельство об осмотре.</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Понятие и виды коммерческих документов. Коммерческий счет. Сче</w:t>
            </w:r>
            <w:proofErr w:type="gramStart"/>
            <w:r w:rsidRPr="004C4C11">
              <w:rPr>
                <w:rFonts w:ascii="Times New Roman" w:hAnsi="Times New Roman" w:cs="Times New Roman"/>
                <w:color w:val="000000"/>
                <w:sz w:val="19"/>
                <w:szCs w:val="19"/>
              </w:rPr>
              <w:t>т-</w:t>
            </w:r>
            <w:proofErr w:type="gramEnd"/>
            <w:r w:rsidRPr="004C4C11">
              <w:rPr>
                <w:rFonts w:ascii="Times New Roman" w:hAnsi="Times New Roman" w:cs="Times New Roman"/>
                <w:color w:val="000000"/>
                <w:sz w:val="19"/>
                <w:szCs w:val="19"/>
              </w:rPr>
              <w:t xml:space="preserve"> фактура. Счет-спецификация. Предварительный счет. Проформа-счет. Техническая документация. Спецификация. Упаковочные листы. Гарантийное обязательство или гарантийное письмо. Протокол испытаний.</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w:t>
            </w:r>
            <w:proofErr w:type="spellStart"/>
            <w:proofErr w:type="gramStart"/>
            <w:r w:rsidRPr="004C4C11">
              <w:rPr>
                <w:rFonts w:ascii="Times New Roman" w:hAnsi="Times New Roman" w:cs="Times New Roman"/>
                <w:color w:val="000000"/>
                <w:sz w:val="19"/>
                <w:szCs w:val="19"/>
              </w:rPr>
              <w:t>Пр</w:t>
            </w:r>
            <w:proofErr w:type="spellEnd"/>
            <w:proofErr w:type="gramEnd"/>
            <w:r w:rsidRPr="004C4C11">
              <w:rPr>
                <w:rFonts w:ascii="Times New Roman" w:hAnsi="Times New Roman" w:cs="Times New Roman"/>
                <w:color w:val="000000"/>
                <w:sz w:val="19"/>
                <w:szCs w:val="19"/>
              </w:rPr>
              <w:t>/</w:t>
            </w:r>
          </w:p>
        </w:tc>
        <w:tc>
          <w:tcPr>
            <w:tcW w:w="9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5</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4</w:t>
            </w:r>
          </w:p>
        </w:tc>
        <w:tc>
          <w:tcPr>
            <w:tcW w:w="1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ПК-5 ПК-6 ПК-7 ПК-10</w:t>
            </w:r>
          </w:p>
        </w:tc>
        <w:tc>
          <w:tcPr>
            <w:tcW w:w="12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Л1.2 Л1.3 Л1.4 Л2.1 Л2.2</w:t>
            </w:r>
          </w:p>
          <w:p w:rsidR="0056044F" w:rsidRDefault="00396963">
            <w:pPr>
              <w:spacing w:after="0" w:line="240" w:lineRule="auto"/>
              <w:jc w:val="center"/>
              <w:rPr>
                <w:sz w:val="19"/>
                <w:szCs w:val="19"/>
              </w:rPr>
            </w:pPr>
            <w:r>
              <w:rPr>
                <w:rFonts w:ascii="Times New Roman" w:hAnsi="Times New Roman" w:cs="Times New Roman"/>
                <w:color w:val="000000"/>
                <w:sz w:val="19"/>
                <w:szCs w:val="19"/>
              </w:rPr>
              <w:t>Э1 Э2</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0</w:t>
            </w:r>
          </w:p>
        </w:tc>
        <w:tc>
          <w:tcPr>
            <w:tcW w:w="13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56044F"/>
        </w:tc>
      </w:tr>
    </w:tbl>
    <w:p w:rsidR="0056044F" w:rsidRDefault="00396963">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49"/>
        <w:gridCol w:w="118"/>
        <w:gridCol w:w="807"/>
        <w:gridCol w:w="668"/>
        <w:gridCol w:w="1094"/>
        <w:gridCol w:w="1206"/>
        <w:gridCol w:w="668"/>
        <w:gridCol w:w="385"/>
        <w:gridCol w:w="941"/>
      </w:tblGrid>
      <w:tr w:rsidR="0056044F">
        <w:trPr>
          <w:trHeight w:hRule="exact" w:val="416"/>
        </w:trPr>
        <w:tc>
          <w:tcPr>
            <w:tcW w:w="4692" w:type="dxa"/>
            <w:gridSpan w:val="3"/>
            <w:shd w:val="clear" w:color="C0C0C0" w:fill="FFFFFF"/>
            <w:tcMar>
              <w:left w:w="34" w:type="dxa"/>
              <w:right w:w="34" w:type="dxa"/>
            </w:tcMar>
          </w:tcPr>
          <w:p w:rsidR="0056044F" w:rsidRDefault="00396963">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56044F" w:rsidRDefault="0056044F"/>
        </w:tc>
        <w:tc>
          <w:tcPr>
            <w:tcW w:w="710" w:type="dxa"/>
          </w:tcPr>
          <w:p w:rsidR="0056044F" w:rsidRDefault="0056044F"/>
        </w:tc>
        <w:tc>
          <w:tcPr>
            <w:tcW w:w="1135" w:type="dxa"/>
          </w:tcPr>
          <w:p w:rsidR="0056044F" w:rsidRDefault="0056044F"/>
        </w:tc>
        <w:tc>
          <w:tcPr>
            <w:tcW w:w="1277" w:type="dxa"/>
          </w:tcPr>
          <w:p w:rsidR="0056044F" w:rsidRDefault="0056044F"/>
        </w:tc>
        <w:tc>
          <w:tcPr>
            <w:tcW w:w="710" w:type="dxa"/>
          </w:tcPr>
          <w:p w:rsidR="0056044F" w:rsidRDefault="0056044F"/>
        </w:tc>
        <w:tc>
          <w:tcPr>
            <w:tcW w:w="426" w:type="dxa"/>
          </w:tcPr>
          <w:p w:rsidR="0056044F" w:rsidRDefault="0056044F"/>
        </w:tc>
        <w:tc>
          <w:tcPr>
            <w:tcW w:w="1007" w:type="dxa"/>
            <w:shd w:val="clear" w:color="C0C0C0" w:fill="FFFFFF"/>
            <w:tcMar>
              <w:left w:w="34" w:type="dxa"/>
              <w:right w:w="34" w:type="dxa"/>
            </w:tcMar>
          </w:tcPr>
          <w:p w:rsidR="0056044F" w:rsidRDefault="0039696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56044F" w:rsidTr="00F457E0">
        <w:trPr>
          <w:trHeight w:hRule="exact" w:val="113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Тема 2.1 «Документы по обеспечению производства экспортного товара и подготовки его к отгрузке. Основные коммерческие документы»</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 Перечислите документы по обеспечению производства экспортного товара. Раскройте их назначение.</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2) Перечислите документы по подготовке товара к отгрузке.</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3) Раскройте содержание процедуры подготовки отгрузки товара.</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4) Что представляет собой свидетельство об осмотре товара и кем оно оформляется?</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5) Раскройте содержание и назначение протокола испытания.</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6) Каково назначение поручения на отгрузку и извещения об отправке товара?</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7) Какую роль играют коммерческие документы во внешнеторговой практике.</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8) Назовите виды коммерческих документов и раскройте их назначение.</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9) Назовите коммерческие документы, содержащие стоимостную характеристику товара. Раскройте их содержание и назначение.</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10) Назовите коммерческие документы, содержащие качественную характеристику товара. Раскройте их содержание и назначение.</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11) Назовите коммерческие документы, содержащие количественную характеристику товара. Раскройте их содержание и назначение.</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12) Какой из коммерческих документов является основным расчётным документом? Раскройте его содержание.</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13) Охарактеризуйте основные виды коммерческих счетов и случаи их применения.</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14) Что относится к технической документации? Раскройте её назначение и содержание. На каком языке изготовляется техническая документация?</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15) Каково назначение упаковочного листа?</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16) Для чего применяется спецификация при оформлении внешнеторговой поставки товара. /</w:t>
            </w:r>
            <w:proofErr w:type="gramStart"/>
            <w:r w:rsidRPr="004C4C11">
              <w:rPr>
                <w:rFonts w:ascii="Times New Roman" w:hAnsi="Times New Roman" w:cs="Times New Roman"/>
                <w:color w:val="000000"/>
                <w:sz w:val="19"/>
                <w:szCs w:val="19"/>
              </w:rPr>
              <w:t>Ср</w:t>
            </w:r>
            <w:proofErr w:type="gramEnd"/>
            <w:r w:rsidRPr="004C4C11">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ПК-5 ПК-6 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Л1.2 Л1.3 Л1.4 Л2.1 Л2.2</w:t>
            </w:r>
          </w:p>
          <w:p w:rsidR="0056044F" w:rsidRDefault="0039696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56044F"/>
        </w:tc>
      </w:tr>
      <w:tr w:rsidR="0056044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Тема 2.2 «Транспортные и транспортно- экспедиторские документы»</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 Понятие транспортных документов и их классификация в зависимости от вида международной перевозки (автомобильным, транспортом, железнодорожным или воздушным транспортом)</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2. Группа транспортно-экспедиторских документов.</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ПК-5 ПК-6 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Л1.2 Л1.3 Л1.4 Л2.1 Л2.2</w:t>
            </w:r>
          </w:p>
          <w:p w:rsidR="0056044F" w:rsidRDefault="00396963">
            <w:pPr>
              <w:spacing w:after="0" w:line="240" w:lineRule="auto"/>
              <w:jc w:val="center"/>
              <w:rPr>
                <w:sz w:val="19"/>
                <w:szCs w:val="19"/>
              </w:rPr>
            </w:pPr>
            <w:r>
              <w:rPr>
                <w:rFonts w:ascii="Times New Roman" w:hAnsi="Times New Roman" w:cs="Times New Roman"/>
                <w:color w:val="000000"/>
                <w:sz w:val="19"/>
                <w:szCs w:val="19"/>
              </w:rPr>
              <w:t>Э1 Э2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56044F"/>
        </w:tc>
      </w:tr>
    </w:tbl>
    <w:p w:rsidR="0056044F" w:rsidRDefault="00396963">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49"/>
        <w:gridCol w:w="118"/>
        <w:gridCol w:w="807"/>
        <w:gridCol w:w="668"/>
        <w:gridCol w:w="1094"/>
        <w:gridCol w:w="1206"/>
        <w:gridCol w:w="668"/>
        <w:gridCol w:w="385"/>
        <w:gridCol w:w="941"/>
      </w:tblGrid>
      <w:tr w:rsidR="0056044F">
        <w:trPr>
          <w:trHeight w:hRule="exact" w:val="416"/>
        </w:trPr>
        <w:tc>
          <w:tcPr>
            <w:tcW w:w="4692" w:type="dxa"/>
            <w:gridSpan w:val="3"/>
            <w:shd w:val="clear" w:color="C0C0C0" w:fill="FFFFFF"/>
            <w:tcMar>
              <w:left w:w="34" w:type="dxa"/>
              <w:right w:w="34" w:type="dxa"/>
            </w:tcMar>
          </w:tcPr>
          <w:p w:rsidR="0056044F" w:rsidRDefault="00396963">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56044F" w:rsidRDefault="0056044F"/>
        </w:tc>
        <w:tc>
          <w:tcPr>
            <w:tcW w:w="710" w:type="dxa"/>
          </w:tcPr>
          <w:p w:rsidR="0056044F" w:rsidRDefault="0056044F"/>
        </w:tc>
        <w:tc>
          <w:tcPr>
            <w:tcW w:w="1135" w:type="dxa"/>
          </w:tcPr>
          <w:p w:rsidR="0056044F" w:rsidRDefault="0056044F"/>
        </w:tc>
        <w:tc>
          <w:tcPr>
            <w:tcW w:w="1277" w:type="dxa"/>
          </w:tcPr>
          <w:p w:rsidR="0056044F" w:rsidRDefault="0056044F"/>
        </w:tc>
        <w:tc>
          <w:tcPr>
            <w:tcW w:w="710" w:type="dxa"/>
          </w:tcPr>
          <w:p w:rsidR="0056044F" w:rsidRDefault="0056044F"/>
        </w:tc>
        <w:tc>
          <w:tcPr>
            <w:tcW w:w="426" w:type="dxa"/>
          </w:tcPr>
          <w:p w:rsidR="0056044F" w:rsidRDefault="0056044F"/>
        </w:tc>
        <w:tc>
          <w:tcPr>
            <w:tcW w:w="1007" w:type="dxa"/>
            <w:shd w:val="clear" w:color="C0C0C0" w:fill="FFFFFF"/>
            <w:tcMar>
              <w:left w:w="34" w:type="dxa"/>
              <w:right w:w="34" w:type="dxa"/>
            </w:tcMar>
          </w:tcPr>
          <w:p w:rsidR="0056044F" w:rsidRDefault="0039696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56044F">
        <w:trPr>
          <w:trHeight w:hRule="exact" w:val="1014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Тема 2.2 «Транспортные и транспортно- экспедиторские документы»</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Понятие транспортных документов и их классификация в зависимости от вида международной перевозки (автомобильным, транспортом, железнодорожным или воздушным транспортом)</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 xml:space="preserve">Коносамент. Штурманская расписка. Чартер. Виды и особенности договоров чартера. Чартерный (фрахтовый) коносамент. Деливери-ордер. Отгрузочная спецификация. Таймшит. </w:t>
            </w:r>
            <w:r w:rsidRPr="00FD643E">
              <w:rPr>
                <w:rFonts w:ascii="Times New Roman" w:hAnsi="Times New Roman" w:cs="Times New Roman"/>
                <w:color w:val="000000"/>
                <w:sz w:val="19"/>
                <w:szCs w:val="19"/>
              </w:rPr>
              <w:t xml:space="preserve">Коммерческий график. </w:t>
            </w:r>
            <w:r w:rsidRPr="004C4C11">
              <w:rPr>
                <w:rFonts w:ascii="Times New Roman" w:hAnsi="Times New Roman" w:cs="Times New Roman"/>
                <w:color w:val="000000"/>
                <w:sz w:val="19"/>
                <w:szCs w:val="19"/>
              </w:rPr>
              <w:t>Морская накладная. Коммерческий акт.</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Речная накладная. Универсальный транспортный документ. Документ смешанной перевозки. Фрахтовый счет. Манифесты: грузовой, фрахтовый, контейнерный.</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Соглашение о международном железнодорожном грузовом сообщении (СМГС). Содержание: оригинала накладной, дорожной ведомости, дубликата накладной, листа выдачи груза, листа уведомления.</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Назначение АСМАП (ассоциация международных автомобильных перевозчиков). Автодорожная накладная, Бордеро, книжка МДП, международная товарно-транспортная накладная ЦМР, корнет АТ</w:t>
            </w:r>
            <w:proofErr w:type="gramStart"/>
            <w:r w:rsidRPr="004C4C11">
              <w:rPr>
                <w:rFonts w:ascii="Times New Roman" w:hAnsi="Times New Roman" w:cs="Times New Roman"/>
                <w:color w:val="000000"/>
                <w:sz w:val="19"/>
                <w:szCs w:val="19"/>
              </w:rPr>
              <w:t>А-</w:t>
            </w:r>
            <w:proofErr w:type="gramEnd"/>
            <w:r w:rsidRPr="004C4C11">
              <w:rPr>
                <w:rFonts w:ascii="Times New Roman" w:hAnsi="Times New Roman" w:cs="Times New Roman"/>
                <w:color w:val="000000"/>
                <w:sz w:val="19"/>
                <w:szCs w:val="19"/>
              </w:rPr>
              <w:t xml:space="preserve"> содержание и назначение.</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Международная авианакладна</w:t>
            </w:r>
            <w:proofErr w:type="gramStart"/>
            <w:r w:rsidRPr="004C4C11">
              <w:rPr>
                <w:rFonts w:ascii="Times New Roman" w:hAnsi="Times New Roman" w:cs="Times New Roman"/>
                <w:color w:val="000000"/>
                <w:sz w:val="19"/>
                <w:szCs w:val="19"/>
              </w:rPr>
              <w:t>я-</w:t>
            </w:r>
            <w:proofErr w:type="gramEnd"/>
            <w:r w:rsidRPr="004C4C11">
              <w:rPr>
                <w:rFonts w:ascii="Times New Roman" w:hAnsi="Times New Roman" w:cs="Times New Roman"/>
                <w:color w:val="000000"/>
                <w:sz w:val="19"/>
                <w:szCs w:val="19"/>
              </w:rPr>
              <w:t xml:space="preserve"> содержание и назначение.</w:t>
            </w:r>
          </w:p>
          <w:p w:rsidR="0056044F" w:rsidRDefault="00396963">
            <w:pPr>
              <w:spacing w:after="0" w:line="240" w:lineRule="auto"/>
              <w:rPr>
                <w:sz w:val="19"/>
                <w:szCs w:val="19"/>
              </w:rPr>
            </w:pPr>
            <w:r w:rsidRPr="004C4C11">
              <w:rPr>
                <w:rFonts w:ascii="Times New Roman" w:hAnsi="Times New Roman" w:cs="Times New Roman"/>
                <w:color w:val="000000"/>
                <w:sz w:val="19"/>
                <w:szCs w:val="19"/>
              </w:rPr>
              <w:t xml:space="preserve">Группа транспортно-экспедиторских документов. Отгрузочное поручение. Экспедиторская инструкция. Экспедиторское свидетельство о транспортировке. Экспедиторское свидетельство о получении груза. </w:t>
            </w:r>
            <w:proofErr w:type="spellStart"/>
            <w:r>
              <w:rPr>
                <w:rFonts w:ascii="Times New Roman" w:hAnsi="Times New Roman" w:cs="Times New Roman"/>
                <w:color w:val="000000"/>
                <w:sz w:val="19"/>
                <w:szCs w:val="19"/>
              </w:rPr>
              <w:t>Товароскладочные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квитанции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Документы</w:t>
            </w:r>
            <w:proofErr w:type="spellEnd"/>
            <w:r>
              <w:rPr>
                <w:rFonts w:ascii="Times New Roman" w:hAnsi="Times New Roman" w:cs="Times New Roman"/>
                <w:color w:val="000000"/>
                <w:sz w:val="19"/>
                <w:szCs w:val="19"/>
              </w:rPr>
              <w:t xml:space="preserve"> ФИАТА (</w:t>
            </w:r>
            <w:proofErr w:type="spellStart"/>
            <w:r>
              <w:rPr>
                <w:rFonts w:ascii="Times New Roman" w:hAnsi="Times New Roman" w:cs="Times New Roman"/>
                <w:color w:val="000000"/>
                <w:sz w:val="19"/>
                <w:szCs w:val="19"/>
              </w:rPr>
              <w:t>Международной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федерации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экспедиторских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ассоциаций</w:t>
            </w:r>
            <w:proofErr w:type="spellEnd"/>
            <w:r>
              <w:rPr>
                <w:rFonts w:ascii="Times New Roman" w:hAnsi="Times New Roman" w:cs="Times New Roman"/>
                <w:color w:val="000000"/>
                <w:sz w:val="19"/>
                <w:szCs w:val="19"/>
              </w:rPr>
              <w:t>).</w:t>
            </w:r>
          </w:p>
          <w:p w:rsidR="0056044F" w:rsidRDefault="0039696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ПК-5 ПК-6 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Л1.2 Л1.3 Л1.4 Л2.1 Л2.2</w:t>
            </w:r>
          </w:p>
          <w:p w:rsidR="0056044F" w:rsidRDefault="00396963">
            <w:pPr>
              <w:spacing w:after="0" w:line="240" w:lineRule="auto"/>
              <w:jc w:val="center"/>
              <w:rPr>
                <w:sz w:val="19"/>
                <w:szCs w:val="19"/>
              </w:rPr>
            </w:pPr>
            <w:r>
              <w:rPr>
                <w:rFonts w:ascii="Times New Roman" w:hAnsi="Times New Roman" w:cs="Times New Roman"/>
                <w:color w:val="000000"/>
                <w:sz w:val="19"/>
                <w:szCs w:val="19"/>
              </w:rPr>
              <w:t>Э1 Э2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56044F"/>
        </w:tc>
      </w:tr>
    </w:tbl>
    <w:p w:rsidR="0056044F" w:rsidRDefault="00396963">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9"/>
        <w:gridCol w:w="119"/>
        <w:gridCol w:w="815"/>
        <w:gridCol w:w="675"/>
        <w:gridCol w:w="1100"/>
        <w:gridCol w:w="1216"/>
        <w:gridCol w:w="675"/>
        <w:gridCol w:w="390"/>
        <w:gridCol w:w="949"/>
      </w:tblGrid>
      <w:tr w:rsidR="0056044F">
        <w:trPr>
          <w:trHeight w:hRule="exact" w:val="416"/>
        </w:trPr>
        <w:tc>
          <w:tcPr>
            <w:tcW w:w="4692" w:type="dxa"/>
            <w:gridSpan w:val="3"/>
            <w:shd w:val="clear" w:color="C0C0C0" w:fill="FFFFFF"/>
            <w:tcMar>
              <w:left w:w="34" w:type="dxa"/>
              <w:right w:w="34" w:type="dxa"/>
            </w:tcMar>
          </w:tcPr>
          <w:p w:rsidR="0056044F" w:rsidRDefault="00396963">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56044F" w:rsidRDefault="0056044F"/>
        </w:tc>
        <w:tc>
          <w:tcPr>
            <w:tcW w:w="710" w:type="dxa"/>
          </w:tcPr>
          <w:p w:rsidR="0056044F" w:rsidRDefault="0056044F"/>
        </w:tc>
        <w:tc>
          <w:tcPr>
            <w:tcW w:w="1135" w:type="dxa"/>
          </w:tcPr>
          <w:p w:rsidR="0056044F" w:rsidRDefault="0056044F"/>
        </w:tc>
        <w:tc>
          <w:tcPr>
            <w:tcW w:w="1277" w:type="dxa"/>
          </w:tcPr>
          <w:p w:rsidR="0056044F" w:rsidRDefault="0056044F"/>
        </w:tc>
        <w:tc>
          <w:tcPr>
            <w:tcW w:w="710" w:type="dxa"/>
          </w:tcPr>
          <w:p w:rsidR="0056044F" w:rsidRDefault="0056044F"/>
        </w:tc>
        <w:tc>
          <w:tcPr>
            <w:tcW w:w="426" w:type="dxa"/>
          </w:tcPr>
          <w:p w:rsidR="0056044F" w:rsidRDefault="0056044F"/>
        </w:tc>
        <w:tc>
          <w:tcPr>
            <w:tcW w:w="1007" w:type="dxa"/>
            <w:shd w:val="clear" w:color="C0C0C0" w:fill="FFFFFF"/>
            <w:tcMar>
              <w:left w:w="34" w:type="dxa"/>
              <w:right w:w="34" w:type="dxa"/>
            </w:tcMar>
          </w:tcPr>
          <w:p w:rsidR="0056044F" w:rsidRDefault="0039696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56044F" w:rsidTr="001A3CD7">
        <w:trPr>
          <w:trHeight w:hRule="exact" w:val="146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Тема 2.2 «Транспортные и транспортно- экспедиторские документы»</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 Какое значение во внешней торговле имеют транспортные документы?</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2) Назовите особенности перевозки товаров различными видами транспорта.</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3) Договор перевозки и транспортные условия контракта.</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4) Перечислите документы, оформляющие перевозку товаров морским видом транспорта.</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5) Раскройте содержание и назначение коносамента, перечислите виды коносамента и его реквизиты.</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6) Раскройте содержание и назначение документов: штурманская расписка, чартер, чартер-партия.</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 xml:space="preserve">7) Раскройте содержание и назначение документов: </w:t>
            </w:r>
            <w:proofErr w:type="spellStart"/>
            <w:r w:rsidRPr="004C4C11">
              <w:rPr>
                <w:rFonts w:ascii="Times New Roman" w:hAnsi="Times New Roman" w:cs="Times New Roman"/>
                <w:color w:val="000000"/>
                <w:sz w:val="19"/>
                <w:szCs w:val="19"/>
              </w:rPr>
              <w:t>бербоут</w:t>
            </w:r>
            <w:proofErr w:type="spellEnd"/>
            <w:r w:rsidRPr="004C4C11">
              <w:rPr>
                <w:rFonts w:ascii="Times New Roman" w:hAnsi="Times New Roman" w:cs="Times New Roman"/>
                <w:color w:val="000000"/>
                <w:sz w:val="19"/>
                <w:szCs w:val="19"/>
              </w:rPr>
              <w:t>-чартер, чартерный коносамент.</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 xml:space="preserve">8) Раскройте содержание и назначение документов: аддендум, </w:t>
            </w:r>
            <w:proofErr w:type="spellStart"/>
            <w:r w:rsidRPr="004C4C11">
              <w:rPr>
                <w:rFonts w:ascii="Times New Roman" w:hAnsi="Times New Roman" w:cs="Times New Roman"/>
                <w:color w:val="000000"/>
                <w:sz w:val="19"/>
                <w:szCs w:val="19"/>
              </w:rPr>
              <w:t>бернс</w:t>
            </w:r>
            <w:proofErr w:type="spellEnd"/>
            <w:r w:rsidRPr="004C4C11">
              <w:rPr>
                <w:rFonts w:ascii="Times New Roman" w:hAnsi="Times New Roman" w:cs="Times New Roman"/>
                <w:color w:val="000000"/>
                <w:sz w:val="19"/>
                <w:szCs w:val="19"/>
              </w:rPr>
              <w:t xml:space="preserve">-нот, </w:t>
            </w:r>
            <w:proofErr w:type="spellStart"/>
            <w:proofErr w:type="gramStart"/>
            <w:r w:rsidRPr="004C4C11">
              <w:rPr>
                <w:rFonts w:ascii="Times New Roman" w:hAnsi="Times New Roman" w:cs="Times New Roman"/>
                <w:color w:val="000000"/>
                <w:sz w:val="19"/>
                <w:szCs w:val="19"/>
              </w:rPr>
              <w:t>букинг</w:t>
            </w:r>
            <w:proofErr w:type="spellEnd"/>
            <w:r w:rsidRPr="004C4C11">
              <w:rPr>
                <w:rFonts w:ascii="Times New Roman" w:hAnsi="Times New Roman" w:cs="Times New Roman"/>
                <w:color w:val="000000"/>
                <w:sz w:val="19"/>
                <w:szCs w:val="19"/>
              </w:rPr>
              <w:t>-нот</w:t>
            </w:r>
            <w:proofErr w:type="gramEnd"/>
            <w:r w:rsidRPr="004C4C11">
              <w:rPr>
                <w:rFonts w:ascii="Times New Roman" w:hAnsi="Times New Roman" w:cs="Times New Roman"/>
                <w:color w:val="000000"/>
                <w:sz w:val="19"/>
                <w:szCs w:val="19"/>
              </w:rPr>
              <w:t>, деливери-ордер.</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9) Раскройте содержание и назначение документов: морская накладная, коммерческий акт, коммерческий график, доковая расписка.</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10) Расскажите о заявке на перевозку экспортных грузов на российских судах. Раскройте содержание и назначение документов: поручение ордер, манифест (виды манифестов).</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11) Что представляет универсальный транспортный документ, каково его назначение и содержание?</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 xml:space="preserve">12) Перечислите документы, обеспечивающие перевозку товаров </w:t>
            </w:r>
            <w:proofErr w:type="gramStart"/>
            <w:r w:rsidRPr="004C4C11">
              <w:rPr>
                <w:rFonts w:ascii="Times New Roman" w:hAnsi="Times New Roman" w:cs="Times New Roman"/>
                <w:color w:val="000000"/>
                <w:sz w:val="19"/>
                <w:szCs w:val="19"/>
              </w:rPr>
              <w:t>железнодорожным</w:t>
            </w:r>
            <w:proofErr w:type="gramEnd"/>
            <w:r w:rsidRPr="004C4C11">
              <w:rPr>
                <w:rFonts w:ascii="Times New Roman" w:hAnsi="Times New Roman" w:cs="Times New Roman"/>
                <w:color w:val="000000"/>
                <w:sz w:val="19"/>
                <w:szCs w:val="19"/>
              </w:rPr>
              <w:t xml:space="preserve"> транспорта.</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13) В чем назначение соглашения о международном железнодорожном грузовом сообщении (СМГС)?</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14) Раскройте содержание и назначение накладной СМГС.</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15) Раскройте содержание и назначение железнодорожной накладной.</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16) Раскройте содержание и назначение документов: дорожная ведомость, коммерческий акт.</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17) Перечислите документы, обеспечивающие перевозку товаров автомобильным видом транспорта.</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18) В чем назначение АСМАП (ассоциация международных автомобильных перевозчиков) дайте развернутую характеристику.</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19) Цели использования и содержание автодорожной накладной.</w:t>
            </w:r>
          </w:p>
          <w:p w:rsidR="0056044F" w:rsidRDefault="00396963">
            <w:pPr>
              <w:spacing w:after="0" w:line="240" w:lineRule="auto"/>
              <w:rPr>
                <w:rFonts w:ascii="Times New Roman" w:hAnsi="Times New Roman" w:cs="Times New Roman"/>
                <w:color w:val="000000"/>
                <w:sz w:val="19"/>
                <w:szCs w:val="19"/>
              </w:rPr>
            </w:pPr>
            <w:r w:rsidRPr="004C4C11">
              <w:rPr>
                <w:rFonts w:ascii="Times New Roman" w:hAnsi="Times New Roman" w:cs="Times New Roman"/>
                <w:color w:val="000000"/>
                <w:sz w:val="19"/>
                <w:szCs w:val="19"/>
              </w:rPr>
              <w:t>20) Раскройте содержание и назначение документов: бордеро, грузовой манифест, международная товарн</w:t>
            </w:r>
            <w:proofErr w:type="gramStart"/>
            <w:r w:rsidRPr="004C4C11">
              <w:rPr>
                <w:rFonts w:ascii="Times New Roman" w:hAnsi="Times New Roman" w:cs="Times New Roman"/>
                <w:color w:val="000000"/>
                <w:sz w:val="19"/>
                <w:szCs w:val="19"/>
              </w:rPr>
              <w:t>о-</w:t>
            </w:r>
            <w:proofErr w:type="gramEnd"/>
            <w:r w:rsidRPr="004C4C11">
              <w:rPr>
                <w:rFonts w:ascii="Times New Roman" w:hAnsi="Times New Roman" w:cs="Times New Roman"/>
                <w:color w:val="000000"/>
                <w:sz w:val="19"/>
                <w:szCs w:val="19"/>
              </w:rPr>
              <w:t xml:space="preserve"> транспортная накладная ЦМР.</w:t>
            </w:r>
          </w:p>
          <w:p w:rsidR="00F457E0" w:rsidRPr="004C4C11" w:rsidRDefault="00F457E0" w:rsidP="00F457E0">
            <w:pPr>
              <w:spacing w:after="0" w:line="240" w:lineRule="auto"/>
              <w:rPr>
                <w:sz w:val="19"/>
                <w:szCs w:val="19"/>
              </w:rPr>
            </w:pPr>
            <w:r w:rsidRPr="004C4C11">
              <w:rPr>
                <w:rFonts w:ascii="Times New Roman" w:hAnsi="Times New Roman" w:cs="Times New Roman"/>
                <w:color w:val="000000"/>
                <w:sz w:val="19"/>
                <w:szCs w:val="19"/>
              </w:rPr>
              <w:t>21) Раскройте содержание и назначение документов: книжка МДП, корнет АТА.</w:t>
            </w:r>
          </w:p>
          <w:p w:rsidR="00F457E0" w:rsidRPr="004C4C11" w:rsidRDefault="00F457E0" w:rsidP="00F457E0">
            <w:pPr>
              <w:spacing w:after="0" w:line="240" w:lineRule="auto"/>
              <w:rPr>
                <w:sz w:val="19"/>
                <w:szCs w:val="19"/>
              </w:rPr>
            </w:pPr>
            <w:r w:rsidRPr="004C4C11">
              <w:rPr>
                <w:rFonts w:ascii="Times New Roman" w:hAnsi="Times New Roman" w:cs="Times New Roman"/>
                <w:color w:val="000000"/>
                <w:sz w:val="19"/>
                <w:szCs w:val="19"/>
              </w:rPr>
              <w:t>22) Перечислите документы, обеспечивающие перевозку товаров воздушным видом транспорта.</w:t>
            </w:r>
          </w:p>
          <w:p w:rsidR="00F457E0" w:rsidRPr="004C4C11" w:rsidRDefault="00F457E0">
            <w:pPr>
              <w:spacing w:after="0" w:line="240" w:lineRule="auto"/>
              <w:rPr>
                <w:sz w:val="19"/>
                <w:szCs w:val="19"/>
              </w:rPr>
            </w:pP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ПК-5 ПК-6 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Л1.2 Л1.3 Л1.4 Л2.1 Л2.2</w:t>
            </w:r>
          </w:p>
          <w:p w:rsidR="0056044F" w:rsidRDefault="00396963">
            <w:pPr>
              <w:spacing w:after="0" w:line="240" w:lineRule="auto"/>
              <w:jc w:val="center"/>
              <w:rPr>
                <w:sz w:val="19"/>
                <w:szCs w:val="19"/>
              </w:rPr>
            </w:pPr>
            <w:r>
              <w:rPr>
                <w:rFonts w:ascii="Times New Roman" w:hAnsi="Times New Roman" w:cs="Times New Roman"/>
                <w:color w:val="000000"/>
                <w:sz w:val="19"/>
                <w:szCs w:val="19"/>
              </w:rPr>
              <w:t>Э1 Э2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56044F"/>
        </w:tc>
      </w:tr>
    </w:tbl>
    <w:p w:rsidR="0056044F" w:rsidRDefault="00396963">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31"/>
        <w:gridCol w:w="118"/>
        <w:gridCol w:w="809"/>
        <w:gridCol w:w="670"/>
        <w:gridCol w:w="1096"/>
        <w:gridCol w:w="1209"/>
        <w:gridCol w:w="670"/>
        <w:gridCol w:w="386"/>
        <w:gridCol w:w="943"/>
      </w:tblGrid>
      <w:tr w:rsidR="0056044F">
        <w:trPr>
          <w:trHeight w:hRule="exact" w:val="416"/>
        </w:trPr>
        <w:tc>
          <w:tcPr>
            <w:tcW w:w="4692" w:type="dxa"/>
            <w:gridSpan w:val="3"/>
            <w:shd w:val="clear" w:color="C0C0C0" w:fill="FFFFFF"/>
            <w:tcMar>
              <w:left w:w="34" w:type="dxa"/>
              <w:right w:w="34" w:type="dxa"/>
            </w:tcMar>
          </w:tcPr>
          <w:p w:rsidR="0056044F" w:rsidRDefault="00396963">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56044F" w:rsidRDefault="0056044F"/>
        </w:tc>
        <w:tc>
          <w:tcPr>
            <w:tcW w:w="710" w:type="dxa"/>
          </w:tcPr>
          <w:p w:rsidR="0056044F" w:rsidRDefault="0056044F"/>
        </w:tc>
        <w:tc>
          <w:tcPr>
            <w:tcW w:w="1135" w:type="dxa"/>
          </w:tcPr>
          <w:p w:rsidR="0056044F" w:rsidRDefault="0056044F"/>
        </w:tc>
        <w:tc>
          <w:tcPr>
            <w:tcW w:w="1277" w:type="dxa"/>
          </w:tcPr>
          <w:p w:rsidR="0056044F" w:rsidRDefault="0056044F"/>
        </w:tc>
        <w:tc>
          <w:tcPr>
            <w:tcW w:w="710" w:type="dxa"/>
          </w:tcPr>
          <w:p w:rsidR="0056044F" w:rsidRDefault="0056044F"/>
        </w:tc>
        <w:tc>
          <w:tcPr>
            <w:tcW w:w="426" w:type="dxa"/>
          </w:tcPr>
          <w:p w:rsidR="0056044F" w:rsidRDefault="0056044F"/>
        </w:tc>
        <w:tc>
          <w:tcPr>
            <w:tcW w:w="1007" w:type="dxa"/>
            <w:shd w:val="clear" w:color="C0C0C0" w:fill="FFFFFF"/>
            <w:tcMar>
              <w:left w:w="34" w:type="dxa"/>
              <w:right w:w="34" w:type="dxa"/>
            </w:tcMar>
          </w:tcPr>
          <w:p w:rsidR="0056044F" w:rsidRDefault="0039696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56044F" w:rsidRPr="00FD643E" w:rsidTr="00355D31">
        <w:trPr>
          <w:trHeight w:hRule="exact" w:val="882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56044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 xml:space="preserve">23) Раскройте содержание и назначение международной авианакладной- </w:t>
            </w:r>
            <w:r>
              <w:rPr>
                <w:rFonts w:ascii="Times New Roman" w:hAnsi="Times New Roman" w:cs="Times New Roman"/>
                <w:color w:val="000000"/>
                <w:sz w:val="19"/>
                <w:szCs w:val="19"/>
              </w:rPr>
              <w:t>Airway</w:t>
            </w:r>
            <w:r w:rsidRPr="004C4C11">
              <w:rPr>
                <w:rFonts w:ascii="Times New Roman" w:hAnsi="Times New Roman" w:cs="Times New Roman"/>
                <w:color w:val="000000"/>
                <w:sz w:val="19"/>
                <w:szCs w:val="19"/>
              </w:rPr>
              <w:t xml:space="preserve"> </w:t>
            </w:r>
            <w:r>
              <w:rPr>
                <w:rFonts w:ascii="Times New Roman" w:hAnsi="Times New Roman" w:cs="Times New Roman"/>
                <w:color w:val="000000"/>
                <w:sz w:val="19"/>
                <w:szCs w:val="19"/>
              </w:rPr>
              <w:t>Bill</w:t>
            </w:r>
            <w:r w:rsidRPr="004C4C11">
              <w:rPr>
                <w:rFonts w:ascii="Times New Roman" w:hAnsi="Times New Roman" w:cs="Times New Roman"/>
                <w:color w:val="000000"/>
                <w:sz w:val="19"/>
                <w:szCs w:val="19"/>
              </w:rPr>
              <w:t>.</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24) Какие услуги входят в транспортно- экспедиторское обслуживание международных авиационных перевозок и, какие оформляются документы?</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25) Перечислите виды транспортно- экспедиторских документов и раскройте их назначение.</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26) Каково содержание документов: отгрузочное поручение, транспортное поручение, транспортная инструкция.</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27) Раскройте содержание документов: экспедиторская инструкция, извещение экспедитора-агента импортера, извещение экспедитором экспортера.</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28) Раскройте содержание документов: счёт экспедитора, экспедиторское свидетельство о транспортировке, экспедиторское свидетельство о получении груза (ФИАТА).</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29) Раскройте содержание документов: извещение об отправке, складская расписка экспедитора, расписка в получении товаров или складская квитанция.</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 xml:space="preserve">30) Раскройте содержание документов: </w:t>
            </w:r>
            <w:proofErr w:type="spellStart"/>
            <w:r w:rsidRPr="004C4C11">
              <w:rPr>
                <w:rFonts w:ascii="Times New Roman" w:hAnsi="Times New Roman" w:cs="Times New Roman"/>
                <w:color w:val="000000"/>
                <w:sz w:val="19"/>
                <w:szCs w:val="19"/>
              </w:rPr>
              <w:t>товароскладочная</w:t>
            </w:r>
            <w:proofErr w:type="spellEnd"/>
            <w:r w:rsidRPr="004C4C11">
              <w:rPr>
                <w:rFonts w:ascii="Times New Roman" w:hAnsi="Times New Roman" w:cs="Times New Roman"/>
                <w:color w:val="000000"/>
                <w:sz w:val="19"/>
                <w:szCs w:val="19"/>
              </w:rPr>
              <w:t xml:space="preserve"> квитанция, ордер на выдачу товара, ордер на обработку грузов, пропуск на товар.</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 xml:space="preserve">31) Перечислите какие документы относятся к </w:t>
            </w:r>
            <w:proofErr w:type="gramStart"/>
            <w:r w:rsidRPr="004C4C11">
              <w:rPr>
                <w:rFonts w:ascii="Times New Roman" w:hAnsi="Times New Roman" w:cs="Times New Roman"/>
                <w:color w:val="000000"/>
                <w:sz w:val="19"/>
                <w:szCs w:val="19"/>
              </w:rPr>
              <w:t>товарораспорядительным</w:t>
            </w:r>
            <w:proofErr w:type="gramEnd"/>
            <w:r w:rsidRPr="004C4C11">
              <w:rPr>
                <w:rFonts w:ascii="Times New Roman" w:hAnsi="Times New Roman" w:cs="Times New Roman"/>
                <w:color w:val="000000"/>
                <w:sz w:val="19"/>
                <w:szCs w:val="19"/>
              </w:rPr>
              <w:t xml:space="preserve"> и товаросопроводительным. Раскройте их содержание и назначение.</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32) Охарактеризуйте основные документы ФИАТА (Международной федерации экспедиторских ассоциаций). /</w:t>
            </w:r>
            <w:proofErr w:type="gramStart"/>
            <w:r w:rsidRPr="004C4C11">
              <w:rPr>
                <w:rFonts w:ascii="Times New Roman" w:hAnsi="Times New Roman" w:cs="Times New Roman"/>
                <w:color w:val="000000"/>
                <w:sz w:val="19"/>
                <w:szCs w:val="19"/>
              </w:rPr>
              <w:t>Ср</w:t>
            </w:r>
            <w:proofErr w:type="gramEnd"/>
            <w:r w:rsidRPr="004C4C11">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5604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56044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56044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5604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56044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56044F"/>
        </w:tc>
      </w:tr>
      <w:tr w:rsidR="0056044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Тема 2.3 «Страховые документы»</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 Сущность и виды страхования внешнеторговой деятельности.</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2. Документы, регулирующие отношения между страховщиком и страхователем.</w:t>
            </w:r>
          </w:p>
          <w:p w:rsidR="0056044F" w:rsidRDefault="00396963">
            <w:pPr>
              <w:spacing w:after="0" w:line="240" w:lineRule="auto"/>
              <w:rPr>
                <w:sz w:val="19"/>
                <w:szCs w:val="19"/>
              </w:rPr>
            </w:pPr>
            <w:r>
              <w:rPr>
                <w:rFonts w:ascii="Times New Roman" w:hAnsi="Times New Roman" w:cs="Times New Roman"/>
                <w:color w:val="000000"/>
                <w:sz w:val="19"/>
                <w:szCs w:val="19"/>
              </w:rPr>
              <w:t xml:space="preserve">3. </w:t>
            </w:r>
            <w:proofErr w:type="spellStart"/>
            <w:r>
              <w:rPr>
                <w:rFonts w:ascii="Times New Roman" w:hAnsi="Times New Roman" w:cs="Times New Roman"/>
                <w:color w:val="000000"/>
                <w:sz w:val="19"/>
                <w:szCs w:val="19"/>
              </w:rPr>
              <w:t>Договор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страхования</w:t>
            </w:r>
            <w:proofErr w:type="spellEnd"/>
            <w:r>
              <w:rPr>
                <w:rFonts w:ascii="Times New Roman" w:hAnsi="Times New Roman" w:cs="Times New Roman"/>
                <w:color w:val="000000"/>
                <w:sz w:val="19"/>
                <w:szCs w:val="19"/>
              </w:rPr>
              <w:t>.</w:t>
            </w:r>
          </w:p>
          <w:p w:rsidR="0056044F" w:rsidRDefault="0039696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ПК-5 ПК-6 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Л1.2 Л1.3 Л1.4 Л2.1 Л2.2</w:t>
            </w:r>
          </w:p>
          <w:p w:rsidR="0056044F" w:rsidRDefault="00396963">
            <w:pPr>
              <w:spacing w:after="0" w:line="240" w:lineRule="auto"/>
              <w:jc w:val="center"/>
              <w:rPr>
                <w:sz w:val="19"/>
                <w:szCs w:val="19"/>
              </w:rPr>
            </w:pPr>
            <w:r>
              <w:rPr>
                <w:rFonts w:ascii="Times New Roman" w:hAnsi="Times New Roman" w:cs="Times New Roman"/>
                <w:color w:val="000000"/>
                <w:sz w:val="19"/>
                <w:szCs w:val="19"/>
              </w:rPr>
              <w:t>Э1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56044F"/>
        </w:tc>
      </w:tr>
    </w:tbl>
    <w:p w:rsidR="0056044F" w:rsidRDefault="00396963">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79"/>
        <w:gridCol w:w="119"/>
        <w:gridCol w:w="816"/>
        <w:gridCol w:w="675"/>
        <w:gridCol w:w="1101"/>
        <w:gridCol w:w="1216"/>
        <w:gridCol w:w="675"/>
        <w:gridCol w:w="390"/>
        <w:gridCol w:w="949"/>
      </w:tblGrid>
      <w:tr w:rsidR="0056044F">
        <w:trPr>
          <w:trHeight w:hRule="exact" w:val="416"/>
        </w:trPr>
        <w:tc>
          <w:tcPr>
            <w:tcW w:w="4692" w:type="dxa"/>
            <w:gridSpan w:val="3"/>
            <w:shd w:val="clear" w:color="C0C0C0" w:fill="FFFFFF"/>
            <w:tcMar>
              <w:left w:w="34" w:type="dxa"/>
              <w:right w:w="34" w:type="dxa"/>
            </w:tcMar>
          </w:tcPr>
          <w:p w:rsidR="0056044F" w:rsidRDefault="00396963">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56044F" w:rsidRDefault="0056044F"/>
        </w:tc>
        <w:tc>
          <w:tcPr>
            <w:tcW w:w="710" w:type="dxa"/>
          </w:tcPr>
          <w:p w:rsidR="0056044F" w:rsidRDefault="0056044F"/>
        </w:tc>
        <w:tc>
          <w:tcPr>
            <w:tcW w:w="1135" w:type="dxa"/>
          </w:tcPr>
          <w:p w:rsidR="0056044F" w:rsidRDefault="0056044F"/>
        </w:tc>
        <w:tc>
          <w:tcPr>
            <w:tcW w:w="1277" w:type="dxa"/>
          </w:tcPr>
          <w:p w:rsidR="0056044F" w:rsidRDefault="0056044F"/>
        </w:tc>
        <w:tc>
          <w:tcPr>
            <w:tcW w:w="710" w:type="dxa"/>
          </w:tcPr>
          <w:p w:rsidR="0056044F" w:rsidRDefault="0056044F"/>
        </w:tc>
        <w:tc>
          <w:tcPr>
            <w:tcW w:w="426" w:type="dxa"/>
          </w:tcPr>
          <w:p w:rsidR="0056044F" w:rsidRDefault="0056044F"/>
        </w:tc>
        <w:tc>
          <w:tcPr>
            <w:tcW w:w="1007" w:type="dxa"/>
            <w:shd w:val="clear" w:color="C0C0C0" w:fill="FFFFFF"/>
            <w:tcMar>
              <w:left w:w="34" w:type="dxa"/>
              <w:right w:w="34" w:type="dxa"/>
            </w:tcMar>
          </w:tcPr>
          <w:p w:rsidR="0056044F" w:rsidRDefault="0039696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14</w:t>
            </w:r>
          </w:p>
        </w:tc>
      </w:tr>
      <w:tr w:rsidR="0056044F">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Тема 2.3 «Страховые документы»</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Сущность страхования внешнеторговой деятельности. Транспортное страхование грузов. Страхование ответственности.</w:t>
            </w:r>
          </w:p>
          <w:p w:rsidR="0056044F" w:rsidRDefault="00396963">
            <w:pPr>
              <w:spacing w:after="0" w:line="240" w:lineRule="auto"/>
              <w:rPr>
                <w:sz w:val="19"/>
                <w:szCs w:val="19"/>
              </w:rPr>
            </w:pPr>
            <w:r w:rsidRPr="004C4C11">
              <w:rPr>
                <w:rFonts w:ascii="Times New Roman" w:hAnsi="Times New Roman" w:cs="Times New Roman"/>
                <w:color w:val="000000"/>
                <w:sz w:val="19"/>
                <w:szCs w:val="19"/>
              </w:rPr>
              <w:t xml:space="preserve">Договор страхования. Основные документы, регулирующие отношения между страховщиком и страхователем: страховой полис; страховой сертификат; страховая премия, страховое уведомление, страховое объявление, счет страховщика, открытый </w:t>
            </w:r>
            <w:proofErr w:type="spellStart"/>
            <w:r w:rsidRPr="004C4C11">
              <w:rPr>
                <w:rFonts w:ascii="Times New Roman" w:hAnsi="Times New Roman" w:cs="Times New Roman"/>
                <w:color w:val="000000"/>
                <w:sz w:val="19"/>
                <w:szCs w:val="19"/>
              </w:rPr>
              <w:t>ковернот</w:t>
            </w:r>
            <w:proofErr w:type="spellEnd"/>
            <w:r w:rsidRPr="004C4C11">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Перестрахование</w:t>
            </w:r>
            <w:proofErr w:type="spellEnd"/>
          </w:p>
          <w:p w:rsidR="0056044F" w:rsidRDefault="0039696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ПК-5 ПК-6 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Л1.2 Л1.3 Л1.4 Л2.1 Л2.2</w:t>
            </w:r>
          </w:p>
          <w:p w:rsidR="0056044F" w:rsidRDefault="00396963">
            <w:pPr>
              <w:spacing w:after="0" w:line="240" w:lineRule="auto"/>
              <w:jc w:val="center"/>
              <w:rPr>
                <w:sz w:val="19"/>
                <w:szCs w:val="19"/>
              </w:rPr>
            </w:pPr>
            <w:r>
              <w:rPr>
                <w:rFonts w:ascii="Times New Roman" w:hAnsi="Times New Roman" w:cs="Times New Roman"/>
                <w:color w:val="000000"/>
                <w:sz w:val="19"/>
                <w:szCs w:val="19"/>
              </w:rPr>
              <w:t>Э1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56044F"/>
        </w:tc>
      </w:tr>
      <w:tr w:rsidR="0056044F">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Тема 2.3 «Страховые документы»</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 Каковы сущность и цели страхования внешнеторговой деятельности.</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2) Перечислите основные виды внешнеторгового страхования.</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3) Каково содержание договора страхования</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4) Перечислите страховые документы, применяемые во внешнеторговой практике. Каково их назначение?</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 xml:space="preserve">5) Раскройте содержание и назначение страхового полиса, виды полисов, основные </w:t>
            </w:r>
            <w:proofErr w:type="gramStart"/>
            <w:r w:rsidRPr="004C4C11">
              <w:rPr>
                <w:rFonts w:ascii="Times New Roman" w:hAnsi="Times New Roman" w:cs="Times New Roman"/>
                <w:color w:val="000000"/>
                <w:sz w:val="19"/>
                <w:szCs w:val="19"/>
              </w:rPr>
              <w:t>данные</w:t>
            </w:r>
            <w:proofErr w:type="gramEnd"/>
            <w:r w:rsidRPr="004C4C11">
              <w:rPr>
                <w:rFonts w:ascii="Times New Roman" w:hAnsi="Times New Roman" w:cs="Times New Roman"/>
                <w:color w:val="000000"/>
                <w:sz w:val="19"/>
                <w:szCs w:val="19"/>
              </w:rPr>
              <w:t xml:space="preserve"> содержащиеся в этом документе.</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6) Раскройте содержание и назначение страхового сертификата.</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7) Раскройте содержание и назначение документов: страховая премия, страховое объявление, страховое уведомление.</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 xml:space="preserve">8) Раскройте содержание и назначение документов: счет страховщика и открытый </w:t>
            </w:r>
            <w:proofErr w:type="spellStart"/>
            <w:r w:rsidRPr="004C4C11">
              <w:rPr>
                <w:rFonts w:ascii="Times New Roman" w:hAnsi="Times New Roman" w:cs="Times New Roman"/>
                <w:color w:val="000000"/>
                <w:sz w:val="19"/>
                <w:szCs w:val="19"/>
              </w:rPr>
              <w:t>ковернот</w:t>
            </w:r>
            <w:proofErr w:type="spellEnd"/>
            <w:r w:rsidRPr="004C4C11">
              <w:rPr>
                <w:rFonts w:ascii="Times New Roman" w:hAnsi="Times New Roman" w:cs="Times New Roman"/>
                <w:color w:val="000000"/>
                <w:sz w:val="19"/>
                <w:szCs w:val="19"/>
              </w:rPr>
              <w:t>.</w:t>
            </w:r>
          </w:p>
          <w:p w:rsidR="0056044F" w:rsidRDefault="0039696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ПК-5 ПК-6 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Л1.2 Л1.3 Л1.4 Л2.1 Л2.2</w:t>
            </w:r>
          </w:p>
          <w:p w:rsidR="0056044F" w:rsidRDefault="00396963">
            <w:pPr>
              <w:spacing w:after="0" w:line="240" w:lineRule="auto"/>
              <w:jc w:val="center"/>
              <w:rPr>
                <w:sz w:val="19"/>
                <w:szCs w:val="19"/>
              </w:rPr>
            </w:pPr>
            <w:r>
              <w:rPr>
                <w:rFonts w:ascii="Times New Roman" w:hAnsi="Times New Roman" w:cs="Times New Roman"/>
                <w:color w:val="000000"/>
                <w:sz w:val="19"/>
                <w:szCs w:val="19"/>
              </w:rPr>
              <w:t>Э1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56044F"/>
        </w:tc>
      </w:tr>
      <w:tr w:rsidR="0056044F">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Тема 2.4 «Содержание и порядок оформления платежных документов»</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 Формы международных расчетов, используемые во внешнеторговой деятельности.</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2. Понятие и виды расчетных документов (документы по банковскому переводу, банковские гарантии по внешнеторговым операциям, товарный аккредитив, документы по инкассовой форме расчётов, иные формы платёжных документов во внешнеторговой практике).</w:t>
            </w:r>
          </w:p>
          <w:p w:rsidR="0056044F" w:rsidRDefault="0039696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ПК-5 ПК-6 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Л1.2 Л1.3 Л1.4 Л2.1 Л2.2</w:t>
            </w:r>
          </w:p>
          <w:p w:rsidR="0056044F" w:rsidRDefault="0039696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56044F"/>
        </w:tc>
      </w:tr>
    </w:tbl>
    <w:p w:rsidR="0056044F" w:rsidRDefault="00396963">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78"/>
        <w:gridCol w:w="119"/>
        <w:gridCol w:w="816"/>
        <w:gridCol w:w="675"/>
        <w:gridCol w:w="1101"/>
        <w:gridCol w:w="1217"/>
        <w:gridCol w:w="675"/>
        <w:gridCol w:w="390"/>
        <w:gridCol w:w="949"/>
      </w:tblGrid>
      <w:tr w:rsidR="0056044F">
        <w:trPr>
          <w:trHeight w:hRule="exact" w:val="416"/>
        </w:trPr>
        <w:tc>
          <w:tcPr>
            <w:tcW w:w="4692" w:type="dxa"/>
            <w:gridSpan w:val="3"/>
            <w:shd w:val="clear" w:color="C0C0C0" w:fill="FFFFFF"/>
            <w:tcMar>
              <w:left w:w="34" w:type="dxa"/>
              <w:right w:w="34" w:type="dxa"/>
            </w:tcMar>
          </w:tcPr>
          <w:p w:rsidR="0056044F" w:rsidRDefault="00396963">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56044F" w:rsidRDefault="0056044F"/>
        </w:tc>
        <w:tc>
          <w:tcPr>
            <w:tcW w:w="710" w:type="dxa"/>
          </w:tcPr>
          <w:p w:rsidR="0056044F" w:rsidRDefault="0056044F"/>
        </w:tc>
        <w:tc>
          <w:tcPr>
            <w:tcW w:w="1135" w:type="dxa"/>
          </w:tcPr>
          <w:p w:rsidR="0056044F" w:rsidRDefault="0056044F"/>
        </w:tc>
        <w:tc>
          <w:tcPr>
            <w:tcW w:w="1277" w:type="dxa"/>
          </w:tcPr>
          <w:p w:rsidR="0056044F" w:rsidRDefault="0056044F"/>
        </w:tc>
        <w:tc>
          <w:tcPr>
            <w:tcW w:w="710" w:type="dxa"/>
          </w:tcPr>
          <w:p w:rsidR="0056044F" w:rsidRDefault="0056044F"/>
        </w:tc>
        <w:tc>
          <w:tcPr>
            <w:tcW w:w="426" w:type="dxa"/>
          </w:tcPr>
          <w:p w:rsidR="0056044F" w:rsidRDefault="0056044F"/>
        </w:tc>
        <w:tc>
          <w:tcPr>
            <w:tcW w:w="1007" w:type="dxa"/>
            <w:shd w:val="clear" w:color="C0C0C0" w:fill="FFFFFF"/>
            <w:tcMar>
              <w:left w:w="34" w:type="dxa"/>
              <w:right w:w="34" w:type="dxa"/>
            </w:tcMar>
          </w:tcPr>
          <w:p w:rsidR="0056044F" w:rsidRDefault="0039696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15</w:t>
            </w:r>
          </w:p>
        </w:tc>
      </w:tr>
      <w:tr w:rsidR="0056044F">
        <w:trPr>
          <w:trHeight w:hRule="exact" w:val="729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Тема 2.4 «Содержание и порядок оформления платежных документов»</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Формы международных расчетов. Понятие и виды расчетных документов.</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Документы по банковскому переводу: инструкция по банковскому переводу; платежное поручение; заявление на банковский перевод; банковский перевод.</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Банковские гарантии по внешнеторговым операциям: платежные и договорные. Гарантия оферты. Гарантия исполнения. Гарантия аванса. Гарантия платежа на случай исполнения.</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Товарный аккредитив и его основные формы. Документарное оформление товарных аккредитивов.  Заявление на товарный аккредитив.  Гарантийное письмо по товарному аккредитиву. Извещение об открытии товарного аккредитива. Заявление об изменении товарного аккредитива. Извещение об изменении товарного аккредитива.</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Документы по инкассо. Инкассовое поручение. Извещение об инкассовом платеже.</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Иные формы платёжных документов во внешнеторговой практике (заявка на банковскую тратту, банковская тратта, чек, вексель, долговое обязательство).</w:t>
            </w:r>
          </w:p>
          <w:p w:rsidR="0056044F" w:rsidRDefault="0039696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ПК-5 ПК-6 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Л1.2 Л1.3 Л1.4 Л2.1 Л2.2</w:t>
            </w:r>
          </w:p>
          <w:p w:rsidR="0056044F" w:rsidRDefault="0039696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56044F"/>
        </w:tc>
      </w:tr>
    </w:tbl>
    <w:p w:rsidR="0056044F" w:rsidRDefault="00396963">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2"/>
        <w:gridCol w:w="119"/>
        <w:gridCol w:w="815"/>
        <w:gridCol w:w="675"/>
        <w:gridCol w:w="1100"/>
        <w:gridCol w:w="1216"/>
        <w:gridCol w:w="675"/>
        <w:gridCol w:w="390"/>
        <w:gridCol w:w="948"/>
      </w:tblGrid>
      <w:tr w:rsidR="0056044F">
        <w:trPr>
          <w:trHeight w:hRule="exact" w:val="416"/>
        </w:trPr>
        <w:tc>
          <w:tcPr>
            <w:tcW w:w="4692" w:type="dxa"/>
            <w:gridSpan w:val="3"/>
            <w:shd w:val="clear" w:color="C0C0C0" w:fill="FFFFFF"/>
            <w:tcMar>
              <w:left w:w="34" w:type="dxa"/>
              <w:right w:w="34" w:type="dxa"/>
            </w:tcMar>
          </w:tcPr>
          <w:p w:rsidR="0056044F" w:rsidRDefault="00396963">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56044F" w:rsidRDefault="0056044F"/>
        </w:tc>
        <w:tc>
          <w:tcPr>
            <w:tcW w:w="710" w:type="dxa"/>
          </w:tcPr>
          <w:p w:rsidR="0056044F" w:rsidRDefault="0056044F"/>
        </w:tc>
        <w:tc>
          <w:tcPr>
            <w:tcW w:w="1135" w:type="dxa"/>
          </w:tcPr>
          <w:p w:rsidR="0056044F" w:rsidRDefault="0056044F"/>
        </w:tc>
        <w:tc>
          <w:tcPr>
            <w:tcW w:w="1277" w:type="dxa"/>
          </w:tcPr>
          <w:p w:rsidR="0056044F" w:rsidRDefault="0056044F"/>
        </w:tc>
        <w:tc>
          <w:tcPr>
            <w:tcW w:w="710" w:type="dxa"/>
          </w:tcPr>
          <w:p w:rsidR="0056044F" w:rsidRDefault="0056044F"/>
        </w:tc>
        <w:tc>
          <w:tcPr>
            <w:tcW w:w="426" w:type="dxa"/>
          </w:tcPr>
          <w:p w:rsidR="0056044F" w:rsidRDefault="0056044F"/>
        </w:tc>
        <w:tc>
          <w:tcPr>
            <w:tcW w:w="1007" w:type="dxa"/>
            <w:shd w:val="clear" w:color="C0C0C0" w:fill="FFFFFF"/>
            <w:tcMar>
              <w:left w:w="34" w:type="dxa"/>
              <w:right w:w="34" w:type="dxa"/>
            </w:tcMar>
          </w:tcPr>
          <w:p w:rsidR="0056044F" w:rsidRDefault="0039696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16</w:t>
            </w:r>
          </w:p>
        </w:tc>
      </w:tr>
      <w:tr w:rsidR="0056044F" w:rsidTr="007B1B30">
        <w:trPr>
          <w:trHeight w:hRule="exact" w:val="78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Тема 2.4 «Содержание и порядок оформления платежных документов»</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 Перечислите основные формы международных расчетов по внешнеторговым сделкам.</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2) Назовите основные виды платежных документов.</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3) Охарактеризуйте документы, оформляющие банковский перевод</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4) Каково назначение банковских гарантий по внешнеторговым операциям?</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5) Дайте характеристику содержания банковских гарантий</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6) Дайте определение товарному аккредитиву как формы расчётов по внешнеторговому контракту. Каковы его основные формы?</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7) Дайте характеристику документарного оформления товарных аккредитивов.</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8) Опишите порядок осуществления расчётов в форме товарного аккредитива.</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9) Назовите преимущества и недостатки аккредитивной формы расчётов.</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10) Охарактеризуйте документы, оформляемые при инкассовой форме расчётов по внешнеторговому контракту.</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11) Назовите преимущества и недостатки инкассовой формы расчётов.</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12) Опишите иные формы платёжных документов, применяемых во внешнеторговой практике. /</w:t>
            </w:r>
            <w:proofErr w:type="gramStart"/>
            <w:r w:rsidRPr="004C4C11">
              <w:rPr>
                <w:rFonts w:ascii="Times New Roman" w:hAnsi="Times New Roman" w:cs="Times New Roman"/>
                <w:color w:val="000000"/>
                <w:sz w:val="19"/>
                <w:szCs w:val="19"/>
              </w:rPr>
              <w:t>Ср</w:t>
            </w:r>
            <w:proofErr w:type="gramEnd"/>
            <w:r w:rsidRPr="004C4C11">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ПК-5 ПК-6 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Л1.2 Л1.3 Л1.4 Л2.1 Л2.2</w:t>
            </w:r>
          </w:p>
          <w:p w:rsidR="0056044F" w:rsidRDefault="0039696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56044F"/>
        </w:tc>
      </w:tr>
      <w:tr w:rsidR="0056044F">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Тема 2.5 «Таможенные документы»</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 Документы таможенного контроля (таможенная декларация на товары, декларация таможенной стоимости, транзитная декларация).</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2. Разрешительные документы (лицензии, ветеринарные, санитарные, фитосанитарные и карантинные свидетельства).</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3. Документы о происхождении товара (акт экспертизы происхождения товара, сертификат о происхождении товара по формам «А», «СТ-1», «СТ-2», общей формы).</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 xml:space="preserve">4. Документы, подтверждающие безопасность товара (сертификат и декларация соответствия, сертификат и декларация </w:t>
            </w:r>
            <w:proofErr w:type="gramStart"/>
            <w:r w:rsidRPr="004C4C11">
              <w:rPr>
                <w:rFonts w:ascii="Times New Roman" w:hAnsi="Times New Roman" w:cs="Times New Roman"/>
                <w:color w:val="000000"/>
                <w:sz w:val="19"/>
                <w:szCs w:val="19"/>
              </w:rPr>
              <w:t>ТР</w:t>
            </w:r>
            <w:proofErr w:type="gramEnd"/>
            <w:r w:rsidRPr="004C4C11">
              <w:rPr>
                <w:rFonts w:ascii="Times New Roman" w:hAnsi="Times New Roman" w:cs="Times New Roman"/>
                <w:color w:val="000000"/>
                <w:sz w:val="19"/>
                <w:szCs w:val="19"/>
              </w:rPr>
              <w:t xml:space="preserve"> ТС, свидетельство о регистрации и др.).</w:t>
            </w:r>
          </w:p>
          <w:p w:rsidR="0056044F" w:rsidRDefault="00396963">
            <w:pPr>
              <w:spacing w:after="0" w:line="240" w:lineRule="auto"/>
              <w:rPr>
                <w:sz w:val="19"/>
                <w:szCs w:val="19"/>
              </w:rPr>
            </w:pPr>
            <w:r w:rsidRPr="004C4C11">
              <w:rPr>
                <w:rFonts w:ascii="Times New Roman" w:hAnsi="Times New Roman" w:cs="Times New Roman"/>
                <w:color w:val="000000"/>
                <w:sz w:val="19"/>
                <w:szCs w:val="19"/>
              </w:rPr>
              <w:t xml:space="preserve">5. </w:t>
            </w:r>
            <w:proofErr w:type="spellStart"/>
            <w:r w:rsidRPr="004C4C11">
              <w:rPr>
                <w:rFonts w:ascii="Times New Roman" w:hAnsi="Times New Roman" w:cs="Times New Roman"/>
                <w:color w:val="000000"/>
                <w:sz w:val="19"/>
                <w:szCs w:val="19"/>
              </w:rPr>
              <w:t>Карнет</w:t>
            </w:r>
            <w:proofErr w:type="spellEnd"/>
            <w:r w:rsidRPr="004C4C11">
              <w:rPr>
                <w:rFonts w:ascii="Times New Roman" w:hAnsi="Times New Roman" w:cs="Times New Roman"/>
                <w:color w:val="000000"/>
                <w:sz w:val="19"/>
                <w:szCs w:val="19"/>
              </w:rPr>
              <w:t xml:space="preserve"> АТА.  Международная таможенная декларация МЖДП. </w:t>
            </w:r>
            <w:proofErr w:type="spellStart"/>
            <w:r>
              <w:rPr>
                <w:rFonts w:ascii="Times New Roman" w:hAnsi="Times New Roman" w:cs="Times New Roman"/>
                <w:color w:val="000000"/>
                <w:sz w:val="19"/>
                <w:szCs w:val="19"/>
              </w:rPr>
              <w:t>Книжка</w:t>
            </w:r>
            <w:proofErr w:type="spellEnd"/>
            <w:r>
              <w:rPr>
                <w:rFonts w:ascii="Times New Roman" w:hAnsi="Times New Roman" w:cs="Times New Roman"/>
                <w:color w:val="000000"/>
                <w:sz w:val="19"/>
                <w:szCs w:val="19"/>
              </w:rPr>
              <w:t xml:space="preserve"> МДП.</w:t>
            </w:r>
          </w:p>
          <w:p w:rsidR="0056044F" w:rsidRDefault="0039696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ПК-5 ПК-6 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Л1.1 Л1.3 Л1.4 Л2.1 Л2.2</w:t>
            </w:r>
          </w:p>
          <w:p w:rsidR="0056044F" w:rsidRDefault="00396963">
            <w:pPr>
              <w:spacing w:after="0" w:line="240" w:lineRule="auto"/>
              <w:jc w:val="center"/>
              <w:rPr>
                <w:sz w:val="19"/>
                <w:szCs w:val="19"/>
              </w:rPr>
            </w:pPr>
            <w:r>
              <w:rPr>
                <w:rFonts w:ascii="Times New Roman" w:hAnsi="Times New Roman" w:cs="Times New Roman"/>
                <w:color w:val="000000"/>
                <w:sz w:val="19"/>
                <w:szCs w:val="19"/>
              </w:rPr>
              <w:t>Э1 Э6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56044F"/>
        </w:tc>
      </w:tr>
    </w:tbl>
    <w:p w:rsidR="0056044F" w:rsidRDefault="00396963">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1"/>
        <w:gridCol w:w="119"/>
        <w:gridCol w:w="815"/>
        <w:gridCol w:w="675"/>
        <w:gridCol w:w="1100"/>
        <w:gridCol w:w="1216"/>
        <w:gridCol w:w="675"/>
        <w:gridCol w:w="390"/>
        <w:gridCol w:w="949"/>
      </w:tblGrid>
      <w:tr w:rsidR="0056044F">
        <w:trPr>
          <w:trHeight w:hRule="exact" w:val="416"/>
        </w:trPr>
        <w:tc>
          <w:tcPr>
            <w:tcW w:w="4692" w:type="dxa"/>
            <w:gridSpan w:val="3"/>
            <w:shd w:val="clear" w:color="C0C0C0" w:fill="FFFFFF"/>
            <w:tcMar>
              <w:left w:w="34" w:type="dxa"/>
              <w:right w:w="34" w:type="dxa"/>
            </w:tcMar>
          </w:tcPr>
          <w:p w:rsidR="0056044F" w:rsidRDefault="00396963">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56044F" w:rsidRDefault="0056044F"/>
        </w:tc>
        <w:tc>
          <w:tcPr>
            <w:tcW w:w="710" w:type="dxa"/>
          </w:tcPr>
          <w:p w:rsidR="0056044F" w:rsidRDefault="0056044F"/>
        </w:tc>
        <w:tc>
          <w:tcPr>
            <w:tcW w:w="1135" w:type="dxa"/>
          </w:tcPr>
          <w:p w:rsidR="0056044F" w:rsidRDefault="0056044F"/>
        </w:tc>
        <w:tc>
          <w:tcPr>
            <w:tcW w:w="1277" w:type="dxa"/>
          </w:tcPr>
          <w:p w:rsidR="0056044F" w:rsidRDefault="0056044F"/>
        </w:tc>
        <w:tc>
          <w:tcPr>
            <w:tcW w:w="710" w:type="dxa"/>
          </w:tcPr>
          <w:p w:rsidR="0056044F" w:rsidRDefault="0056044F"/>
        </w:tc>
        <w:tc>
          <w:tcPr>
            <w:tcW w:w="426" w:type="dxa"/>
          </w:tcPr>
          <w:p w:rsidR="0056044F" w:rsidRDefault="0056044F"/>
        </w:tc>
        <w:tc>
          <w:tcPr>
            <w:tcW w:w="1007" w:type="dxa"/>
            <w:shd w:val="clear" w:color="C0C0C0" w:fill="FFFFFF"/>
            <w:tcMar>
              <w:left w:w="34" w:type="dxa"/>
              <w:right w:w="34" w:type="dxa"/>
            </w:tcMar>
          </w:tcPr>
          <w:p w:rsidR="0056044F" w:rsidRDefault="0039696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17</w:t>
            </w:r>
          </w:p>
        </w:tc>
      </w:tr>
      <w:tr w:rsidR="0056044F">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Тема 2.5 «Таможенные документы»</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 xml:space="preserve">Группа таможенных документов. Таможенная декларация на товары. Декларация таможенной стоимости. Транзитная декларация. </w:t>
            </w:r>
            <w:proofErr w:type="spellStart"/>
            <w:r w:rsidRPr="004C4C11">
              <w:rPr>
                <w:rFonts w:ascii="Times New Roman" w:hAnsi="Times New Roman" w:cs="Times New Roman"/>
                <w:color w:val="000000"/>
                <w:sz w:val="19"/>
                <w:szCs w:val="19"/>
              </w:rPr>
              <w:t>Карнет</w:t>
            </w:r>
            <w:proofErr w:type="spellEnd"/>
            <w:r w:rsidRPr="004C4C11">
              <w:rPr>
                <w:rFonts w:ascii="Times New Roman" w:hAnsi="Times New Roman" w:cs="Times New Roman"/>
                <w:color w:val="000000"/>
                <w:sz w:val="19"/>
                <w:szCs w:val="19"/>
              </w:rPr>
              <w:t xml:space="preserve"> АТА. Международная таможенная декларация МЖДП. Книжка МДП.</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Экспортные и импортные лицензии. Декларация об опасных грузах. Ветеринарные, санитарные, фитосанитарные и карантинные свидетельства.</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Акт экспертизы происхождения товара. Сертификат о происхождении товара (по формам «А», «СТ-1», «СТ-2», общей формы).</w:t>
            </w:r>
          </w:p>
          <w:p w:rsidR="0056044F" w:rsidRDefault="00396963">
            <w:pPr>
              <w:spacing w:after="0" w:line="240" w:lineRule="auto"/>
              <w:rPr>
                <w:sz w:val="19"/>
                <w:szCs w:val="19"/>
              </w:rPr>
            </w:pPr>
            <w:r w:rsidRPr="004C4C11">
              <w:rPr>
                <w:rFonts w:ascii="Times New Roman" w:hAnsi="Times New Roman" w:cs="Times New Roman"/>
                <w:color w:val="000000"/>
                <w:sz w:val="19"/>
                <w:szCs w:val="19"/>
              </w:rPr>
              <w:t xml:space="preserve">Сертификат регистрации контракта. Сертификат и декларация соответствия. </w:t>
            </w:r>
            <w:proofErr w:type="spellStart"/>
            <w:r>
              <w:rPr>
                <w:rFonts w:ascii="Times New Roman" w:hAnsi="Times New Roman" w:cs="Times New Roman"/>
                <w:color w:val="000000"/>
                <w:sz w:val="19"/>
                <w:szCs w:val="19"/>
              </w:rPr>
              <w:t>Сертификат</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декларация</w:t>
            </w:r>
            <w:proofErr w:type="spellEnd"/>
            <w:r>
              <w:rPr>
                <w:rFonts w:ascii="Times New Roman" w:hAnsi="Times New Roman" w:cs="Times New Roman"/>
                <w:color w:val="000000"/>
                <w:sz w:val="19"/>
                <w:szCs w:val="19"/>
              </w:rPr>
              <w:t xml:space="preserve"> ТР ТС. </w:t>
            </w:r>
            <w:proofErr w:type="spellStart"/>
            <w:r>
              <w:rPr>
                <w:rFonts w:ascii="Times New Roman" w:hAnsi="Times New Roman" w:cs="Times New Roman"/>
                <w:color w:val="000000"/>
                <w:sz w:val="19"/>
                <w:szCs w:val="19"/>
              </w:rPr>
              <w:t>Свидетельство</w:t>
            </w:r>
            <w:proofErr w:type="spellEnd"/>
            <w:r>
              <w:rPr>
                <w:rFonts w:ascii="Times New Roman" w:hAnsi="Times New Roman" w:cs="Times New Roman"/>
                <w:color w:val="000000"/>
                <w:sz w:val="19"/>
                <w:szCs w:val="19"/>
              </w:rPr>
              <w:t xml:space="preserve"> о </w:t>
            </w:r>
            <w:proofErr w:type="spellStart"/>
            <w:r>
              <w:rPr>
                <w:rFonts w:ascii="Times New Roman" w:hAnsi="Times New Roman" w:cs="Times New Roman"/>
                <w:color w:val="000000"/>
                <w:sz w:val="19"/>
                <w:szCs w:val="19"/>
              </w:rPr>
              <w:t>регистрации</w:t>
            </w:r>
            <w:proofErr w:type="spellEnd"/>
            <w:r>
              <w:rPr>
                <w:rFonts w:ascii="Times New Roman" w:hAnsi="Times New Roman" w:cs="Times New Roman"/>
                <w:color w:val="000000"/>
                <w:sz w:val="19"/>
                <w:szCs w:val="19"/>
              </w:rPr>
              <w:t>.</w:t>
            </w:r>
          </w:p>
          <w:p w:rsidR="0056044F" w:rsidRDefault="0039696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ПК-5 ПК-6 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Л1.1 Л1.3 Л1.4 Л2.1 Л2.2</w:t>
            </w:r>
          </w:p>
          <w:p w:rsidR="0056044F" w:rsidRDefault="00396963">
            <w:pPr>
              <w:spacing w:after="0" w:line="240" w:lineRule="auto"/>
              <w:jc w:val="center"/>
              <w:rPr>
                <w:sz w:val="19"/>
                <w:szCs w:val="19"/>
              </w:rPr>
            </w:pPr>
            <w:r>
              <w:rPr>
                <w:rFonts w:ascii="Times New Roman" w:hAnsi="Times New Roman" w:cs="Times New Roman"/>
                <w:color w:val="000000"/>
                <w:sz w:val="19"/>
                <w:szCs w:val="19"/>
              </w:rPr>
              <w:t>Э1 Э6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56044F"/>
        </w:tc>
      </w:tr>
      <w:tr w:rsidR="0056044F" w:rsidTr="007B1B30">
        <w:trPr>
          <w:trHeight w:hRule="exact" w:val="847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Тема 2.5 «Таможенные документы»</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 В чём назначение таможенных документов?</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2) Раскройте назначение и содержание таможенной декларации на товары, декларации таможенной стоимости, транзитной декларации.</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3) Назначение и содержание паспорта сделки.</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 xml:space="preserve">4) В каких случаях при исполнении внешнеторговых сделок требуется оформление </w:t>
            </w:r>
            <w:proofErr w:type="spellStart"/>
            <w:r w:rsidRPr="004C4C11">
              <w:rPr>
                <w:rFonts w:ascii="Times New Roman" w:hAnsi="Times New Roman" w:cs="Times New Roman"/>
                <w:color w:val="000000"/>
                <w:sz w:val="19"/>
                <w:szCs w:val="19"/>
              </w:rPr>
              <w:t>карнета</w:t>
            </w:r>
            <w:proofErr w:type="spellEnd"/>
            <w:r w:rsidRPr="004C4C11">
              <w:rPr>
                <w:rFonts w:ascii="Times New Roman" w:hAnsi="Times New Roman" w:cs="Times New Roman"/>
                <w:color w:val="000000"/>
                <w:sz w:val="19"/>
                <w:szCs w:val="19"/>
              </w:rPr>
              <w:t xml:space="preserve"> АТА, международной таможенной декларации МЖДП, книжки МДП? Каков порядок их оформления?</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5) Какое значение имеет лицензирование внешнеторговой деятельности?</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6) Перечислите виды лицензий и порядок их получения участниками ВЭД.</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7) Каковы назначение и порядок оформления декларации об опасных грузах?</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8) Раскройте содержание и назначение ветеринарных, санитарных, фитосанитарных и карантинных свидетельств.</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9) Перечислите документы, подтверждающие происхождение товаров. Каков порядок их оформления?</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10) В каких целях и кем оформляется сертификат регистрации контракта?</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 xml:space="preserve">11) Опишите назначение и содержание следующих документов: сертификат и декларация соответствия, сертификат и декларация </w:t>
            </w:r>
            <w:proofErr w:type="gramStart"/>
            <w:r w:rsidRPr="004C4C11">
              <w:rPr>
                <w:rFonts w:ascii="Times New Roman" w:hAnsi="Times New Roman" w:cs="Times New Roman"/>
                <w:color w:val="000000"/>
                <w:sz w:val="19"/>
                <w:szCs w:val="19"/>
              </w:rPr>
              <w:t>ТР</w:t>
            </w:r>
            <w:proofErr w:type="gramEnd"/>
            <w:r w:rsidRPr="004C4C11">
              <w:rPr>
                <w:rFonts w:ascii="Times New Roman" w:hAnsi="Times New Roman" w:cs="Times New Roman"/>
                <w:color w:val="000000"/>
                <w:sz w:val="19"/>
                <w:szCs w:val="19"/>
              </w:rPr>
              <w:t xml:space="preserve"> ТС, свидетельство о регистрации</w:t>
            </w:r>
          </w:p>
          <w:p w:rsidR="0056044F" w:rsidRDefault="0039696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ПК-5 ПК-6 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Л1.1 Л1.3 Л1.4 Л2.1 Л2.2</w:t>
            </w:r>
          </w:p>
          <w:p w:rsidR="0056044F" w:rsidRDefault="00396963">
            <w:pPr>
              <w:spacing w:after="0" w:line="240" w:lineRule="auto"/>
              <w:jc w:val="center"/>
              <w:rPr>
                <w:sz w:val="19"/>
                <w:szCs w:val="19"/>
              </w:rPr>
            </w:pPr>
            <w:r>
              <w:rPr>
                <w:rFonts w:ascii="Times New Roman" w:hAnsi="Times New Roman" w:cs="Times New Roman"/>
                <w:color w:val="000000"/>
                <w:sz w:val="19"/>
                <w:szCs w:val="19"/>
              </w:rPr>
              <w:t>Э1 Э6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56044F"/>
        </w:tc>
      </w:tr>
    </w:tbl>
    <w:p w:rsidR="0056044F" w:rsidRDefault="00396963">
      <w:pPr>
        <w:rPr>
          <w:sz w:val="0"/>
          <w:szCs w:val="0"/>
        </w:rPr>
      </w:pPr>
      <w:r>
        <w:br w:type="page"/>
      </w:r>
    </w:p>
    <w:tbl>
      <w:tblPr>
        <w:tblW w:w="0" w:type="auto"/>
        <w:tblCellMar>
          <w:left w:w="0" w:type="dxa"/>
          <w:right w:w="0" w:type="dxa"/>
        </w:tblCellMar>
        <w:tblLook w:val="04A0" w:firstRow="1" w:lastRow="0" w:firstColumn="1" w:lastColumn="0" w:noHBand="0" w:noVBand="1"/>
      </w:tblPr>
      <w:tblGrid>
        <w:gridCol w:w="957"/>
        <w:gridCol w:w="3342"/>
        <w:gridCol w:w="135"/>
        <w:gridCol w:w="805"/>
        <w:gridCol w:w="686"/>
        <w:gridCol w:w="1104"/>
        <w:gridCol w:w="1222"/>
        <w:gridCol w:w="678"/>
        <w:gridCol w:w="392"/>
        <w:gridCol w:w="953"/>
      </w:tblGrid>
      <w:tr w:rsidR="0056044F">
        <w:trPr>
          <w:trHeight w:hRule="exact" w:val="416"/>
        </w:trPr>
        <w:tc>
          <w:tcPr>
            <w:tcW w:w="4692" w:type="dxa"/>
            <w:gridSpan w:val="3"/>
            <w:shd w:val="clear" w:color="C0C0C0" w:fill="FFFFFF"/>
            <w:tcMar>
              <w:left w:w="34" w:type="dxa"/>
              <w:right w:w="34" w:type="dxa"/>
            </w:tcMar>
          </w:tcPr>
          <w:p w:rsidR="0056044F" w:rsidRDefault="00396963">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56044F" w:rsidRDefault="0056044F"/>
        </w:tc>
        <w:tc>
          <w:tcPr>
            <w:tcW w:w="710" w:type="dxa"/>
          </w:tcPr>
          <w:p w:rsidR="0056044F" w:rsidRDefault="0056044F"/>
        </w:tc>
        <w:tc>
          <w:tcPr>
            <w:tcW w:w="1135" w:type="dxa"/>
          </w:tcPr>
          <w:p w:rsidR="0056044F" w:rsidRDefault="0056044F"/>
        </w:tc>
        <w:tc>
          <w:tcPr>
            <w:tcW w:w="1277" w:type="dxa"/>
          </w:tcPr>
          <w:p w:rsidR="0056044F" w:rsidRDefault="0056044F"/>
        </w:tc>
        <w:tc>
          <w:tcPr>
            <w:tcW w:w="710" w:type="dxa"/>
          </w:tcPr>
          <w:p w:rsidR="0056044F" w:rsidRDefault="0056044F"/>
        </w:tc>
        <w:tc>
          <w:tcPr>
            <w:tcW w:w="426" w:type="dxa"/>
          </w:tcPr>
          <w:p w:rsidR="0056044F" w:rsidRDefault="0056044F"/>
        </w:tc>
        <w:tc>
          <w:tcPr>
            <w:tcW w:w="1007" w:type="dxa"/>
            <w:shd w:val="clear" w:color="C0C0C0" w:fill="FFFFFF"/>
            <w:tcMar>
              <w:left w:w="34" w:type="dxa"/>
              <w:right w:w="34" w:type="dxa"/>
            </w:tcMar>
          </w:tcPr>
          <w:p w:rsidR="0056044F" w:rsidRDefault="0039696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18</w:t>
            </w:r>
          </w:p>
        </w:tc>
      </w:tr>
      <w:tr w:rsidR="0056044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ПК-5 ПК-6 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Л1.1 Л1.2 Л1.3 Л1.4 Л2.1 Л2.2</w:t>
            </w:r>
          </w:p>
          <w:p w:rsidR="0056044F" w:rsidRDefault="00396963">
            <w:pPr>
              <w:spacing w:after="0" w:line="240" w:lineRule="auto"/>
              <w:jc w:val="center"/>
              <w:rPr>
                <w:sz w:val="19"/>
                <w:szCs w:val="19"/>
              </w:rPr>
            </w:pPr>
            <w:r>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56044F"/>
        </w:tc>
      </w:tr>
      <w:tr w:rsidR="0056044F">
        <w:trPr>
          <w:trHeight w:hRule="exact" w:val="277"/>
        </w:trPr>
        <w:tc>
          <w:tcPr>
            <w:tcW w:w="993" w:type="dxa"/>
          </w:tcPr>
          <w:p w:rsidR="0056044F" w:rsidRDefault="0056044F"/>
        </w:tc>
        <w:tc>
          <w:tcPr>
            <w:tcW w:w="3545" w:type="dxa"/>
          </w:tcPr>
          <w:p w:rsidR="0056044F" w:rsidRDefault="0056044F"/>
        </w:tc>
        <w:tc>
          <w:tcPr>
            <w:tcW w:w="143" w:type="dxa"/>
          </w:tcPr>
          <w:p w:rsidR="0056044F" w:rsidRDefault="0056044F"/>
        </w:tc>
        <w:tc>
          <w:tcPr>
            <w:tcW w:w="851" w:type="dxa"/>
          </w:tcPr>
          <w:p w:rsidR="0056044F" w:rsidRDefault="0056044F"/>
        </w:tc>
        <w:tc>
          <w:tcPr>
            <w:tcW w:w="710" w:type="dxa"/>
          </w:tcPr>
          <w:p w:rsidR="0056044F" w:rsidRDefault="0056044F"/>
        </w:tc>
        <w:tc>
          <w:tcPr>
            <w:tcW w:w="1135" w:type="dxa"/>
          </w:tcPr>
          <w:p w:rsidR="0056044F" w:rsidRDefault="0056044F"/>
        </w:tc>
        <w:tc>
          <w:tcPr>
            <w:tcW w:w="1277" w:type="dxa"/>
          </w:tcPr>
          <w:p w:rsidR="0056044F" w:rsidRDefault="0056044F"/>
        </w:tc>
        <w:tc>
          <w:tcPr>
            <w:tcW w:w="710" w:type="dxa"/>
          </w:tcPr>
          <w:p w:rsidR="0056044F" w:rsidRDefault="0056044F"/>
        </w:tc>
        <w:tc>
          <w:tcPr>
            <w:tcW w:w="426" w:type="dxa"/>
          </w:tcPr>
          <w:p w:rsidR="0056044F" w:rsidRDefault="0056044F"/>
        </w:tc>
        <w:tc>
          <w:tcPr>
            <w:tcW w:w="993" w:type="dxa"/>
          </w:tcPr>
          <w:p w:rsidR="0056044F" w:rsidRDefault="0056044F"/>
        </w:tc>
      </w:tr>
      <w:tr w:rsidR="0056044F">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56044F" w:rsidRPr="00FD643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jc w:val="center"/>
              <w:rPr>
                <w:sz w:val="19"/>
                <w:szCs w:val="19"/>
              </w:rPr>
            </w:pPr>
            <w:r w:rsidRPr="004C4C11">
              <w:rPr>
                <w:rFonts w:ascii="Times New Roman" w:hAnsi="Times New Roman" w:cs="Times New Roman"/>
                <w:b/>
                <w:color w:val="000000"/>
                <w:sz w:val="19"/>
                <w:szCs w:val="19"/>
              </w:rPr>
              <w:t>5.1. Фонд оценочных сре</w:t>
            </w:r>
            <w:proofErr w:type="gramStart"/>
            <w:r w:rsidRPr="004C4C11">
              <w:rPr>
                <w:rFonts w:ascii="Times New Roman" w:hAnsi="Times New Roman" w:cs="Times New Roman"/>
                <w:b/>
                <w:color w:val="000000"/>
                <w:sz w:val="19"/>
                <w:szCs w:val="19"/>
              </w:rPr>
              <w:t>дств дл</w:t>
            </w:r>
            <w:proofErr w:type="gramEnd"/>
            <w:r w:rsidRPr="004C4C11">
              <w:rPr>
                <w:rFonts w:ascii="Times New Roman" w:hAnsi="Times New Roman" w:cs="Times New Roman"/>
                <w:b/>
                <w:color w:val="000000"/>
                <w:sz w:val="19"/>
                <w:szCs w:val="19"/>
              </w:rPr>
              <w:t>я проведения промежуточной аттестации</w:t>
            </w:r>
          </w:p>
        </w:tc>
      </w:tr>
      <w:tr w:rsidR="0056044F" w:rsidRPr="00FD643E" w:rsidTr="007B1B30">
        <w:trPr>
          <w:trHeight w:hRule="exact" w:val="12664"/>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Вопросы к экзамену</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 Внешнеэкономическая деятельность предприятия: понятие, объекты, основные направления</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2) Внешнеторговая операция: содержание, классификация, виды</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3) Внешнеторговая сделка как правовая форма реализации внешнеторговых операций и её признаки</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4) Классификация внешнеторговых сделок</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5) Основные формы внешнеторговых сделок во встречной торговле</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6) Характеристика основных этапов внешнеторговой сделки</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7) Понятие и особенности внешнеторгового документооборота</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8) Значение внешнеторговых документов в практике международной торговли</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9) Классификация внешнеторговых документов в зависимости от сферы применения</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10) Классификация внешнеторговых документов в зависимости от их назначения</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11) Значение унификации и стандартизации внешнеторговой документации для современной международной торговли. Роль ЕЭК ООН</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12) Формуляр-образец ООН для внешнеторговых документов: назначение и содержание</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13) Содержание и документальное оформление подготовительного этапа внешнеторговой сделки</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14) Оферта как внешнеторговый документ, её назначение и основные виды</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 xml:space="preserve">15) Содержание документов заказ и </w:t>
            </w:r>
            <w:proofErr w:type="gramStart"/>
            <w:r w:rsidRPr="004C4C11">
              <w:rPr>
                <w:rFonts w:ascii="Times New Roman" w:hAnsi="Times New Roman" w:cs="Times New Roman"/>
                <w:color w:val="000000"/>
                <w:sz w:val="19"/>
                <w:szCs w:val="19"/>
              </w:rPr>
              <w:t>запрос</w:t>
            </w:r>
            <w:proofErr w:type="gramEnd"/>
            <w:r w:rsidRPr="004C4C11">
              <w:rPr>
                <w:rFonts w:ascii="Times New Roman" w:hAnsi="Times New Roman" w:cs="Times New Roman"/>
                <w:color w:val="000000"/>
                <w:sz w:val="19"/>
                <w:szCs w:val="19"/>
              </w:rPr>
              <w:t xml:space="preserve"> и их назначение</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16) Документы, необходимые для подготовки экспортной сделки, их краткое содержание</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17) Документы, необходимые для подготовки импортной сделки и их краткое содержание</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18) Контракт международной купли-продажи: назначение, признаки, функции</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19) Классификация видов внешнеторговых контрактов</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20) Характеристика структуры внешнеторгового контракта.</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21) Существенные и несущественные, универсальные и индивидуальные условия внешнеторгового контракта</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22) Базисные условия поставки товаров (Инкотермс-2010) и их роль при заключении внешнеторгового контракта</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23) Классификация торговых терминов согласно Инкотермс-2010</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24) Содержание статей «Преамбула» и «Предмет контракта»</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25) Содержание и назначение статей «Количество товара» и «Качество товара» во внешнеторговом контракте</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26) Статья «Цена и общая сумма контракта» и её содержание</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27) Статья «Сдача-приёмка товара» и её содержание и назначение</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28) Назначение и содержание статьи «Упаковка и маркировка» во внешнеторговом контракте</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29) Транспортные условия во внешнеторговом контракте</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30) Валютно-финансовые условия внешнеторгового контракта</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31) Основные формы расчётов по внешнеторговым контрактам</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32) Условия страхования во внешнеторговых контрактах</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33) Содержание и назначение статей «Рекламации» и «Санкции» во внешнеторговом контракте</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34) Содержание и назначение статей «Форс-мажор» и «Арбитраж» во внешнеторговом контракте</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35) Специфические статьи внешнеторговых контрактов</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36) Назначение и содержание документов, обеспечивающих производство экспортного товара</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37) Назначение и содержание документов, обеспечивающих подготовку экспортного товара к отгрузке</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38) Роль коммерческих документов во внешнеторговой практике. Виды и назначение коммерческих документов</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39) Коммерческие документы, отражающие стоимостную характеристику товара во внешнеторговых сделках</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40) Коммерческие документы, содержащие качественную характеристику товара, их содержание и назначение</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41) Коммерческие документы, содержащие количественную характеристику товара, их содержание и назначение</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42) Счёт-фактура (инвойс) и его роль в документационном обеспечении внешнеторговой сделки</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43) Документы, обеспечивающие проведение платёжно-расчётных операций по договорам международной купли-продажи</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44) Банковский перевод как форма расчётов по внешнеторговому контракту и документы его оформляющие</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45) Применение аккредитивов в международных торговых сделках и его документарное оформление</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46) Инкассовая форма расчётов во внешнеторговых сделках и оформляемые документы</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47) Вексель и чек в международных платёжно-расчётных отношениях</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48) Страховые документы, применяемые во внешнеторговой практике</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49) Содержание и назначение страхового полиса, виды полисов</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50) Виды транспортно-экспедиторских документов во внешнеторговой деятельности и их назначение</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51) Назначение и содержание транспортно-экспедиторских документов при исполнении внешнеторговой сделки</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52) Транспортные документы и их назначение при проведении внешнеторговой операции</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53) Группа товарораспорядительных и товаросопроводительных документов, их содержание и назначение</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54) Документы, обеспечивающие перевозку товаров водным видом транспорта</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55) Документы, обеспечивающие перевозку товаров железнодорожным видом транспорта</w:t>
            </w:r>
          </w:p>
        </w:tc>
      </w:tr>
    </w:tbl>
    <w:p w:rsidR="0056044F" w:rsidRPr="004C4C11" w:rsidRDefault="00396963">
      <w:pPr>
        <w:rPr>
          <w:sz w:val="0"/>
          <w:szCs w:val="0"/>
        </w:rPr>
      </w:pPr>
      <w:r w:rsidRPr="004C4C11">
        <w:br w:type="page"/>
      </w:r>
    </w:p>
    <w:tbl>
      <w:tblPr>
        <w:tblW w:w="0" w:type="auto"/>
        <w:tblCellMar>
          <w:left w:w="0" w:type="dxa"/>
          <w:right w:w="0" w:type="dxa"/>
        </w:tblCellMar>
        <w:tblLook w:val="04A0" w:firstRow="1" w:lastRow="0" w:firstColumn="1" w:lastColumn="0" w:noHBand="0" w:noVBand="1"/>
      </w:tblPr>
      <w:tblGrid>
        <w:gridCol w:w="673"/>
        <w:gridCol w:w="1836"/>
        <w:gridCol w:w="1901"/>
        <w:gridCol w:w="1924"/>
        <w:gridCol w:w="2146"/>
        <w:gridCol w:w="699"/>
        <w:gridCol w:w="1095"/>
      </w:tblGrid>
      <w:tr w:rsidR="0056044F">
        <w:trPr>
          <w:trHeight w:hRule="exact" w:val="416"/>
        </w:trPr>
        <w:tc>
          <w:tcPr>
            <w:tcW w:w="4692" w:type="dxa"/>
            <w:gridSpan w:val="3"/>
            <w:shd w:val="clear" w:color="C0C0C0" w:fill="FFFFFF"/>
            <w:tcMar>
              <w:left w:w="34" w:type="dxa"/>
              <w:right w:w="34" w:type="dxa"/>
            </w:tcMar>
          </w:tcPr>
          <w:p w:rsidR="0056044F" w:rsidRDefault="00396963">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2127" w:type="dxa"/>
          </w:tcPr>
          <w:p w:rsidR="0056044F" w:rsidRDefault="0056044F"/>
        </w:tc>
        <w:tc>
          <w:tcPr>
            <w:tcW w:w="2269" w:type="dxa"/>
          </w:tcPr>
          <w:p w:rsidR="0056044F" w:rsidRDefault="0056044F"/>
        </w:tc>
        <w:tc>
          <w:tcPr>
            <w:tcW w:w="710" w:type="dxa"/>
          </w:tcPr>
          <w:p w:rsidR="0056044F" w:rsidRDefault="0056044F"/>
        </w:tc>
        <w:tc>
          <w:tcPr>
            <w:tcW w:w="1007" w:type="dxa"/>
            <w:shd w:val="clear" w:color="C0C0C0" w:fill="FFFFFF"/>
            <w:tcMar>
              <w:left w:w="34" w:type="dxa"/>
              <w:right w:w="34" w:type="dxa"/>
            </w:tcMar>
          </w:tcPr>
          <w:p w:rsidR="0056044F" w:rsidRDefault="0039696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19</w:t>
            </w:r>
          </w:p>
        </w:tc>
      </w:tr>
      <w:tr w:rsidR="0056044F" w:rsidRPr="00FD643E">
        <w:trPr>
          <w:trHeight w:hRule="exact" w:val="2236"/>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56) Документы, обеспечивающие перевозку товаров автомобильным транспортом</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57) Документы, обеспечивающие перевозку товаров воздушным видом транспорта</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58) Виды лицензий и порядок их получения участниками ВЭД</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59) Паспорт сделки: назначение, порядок оформления, основные реквизиты</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60) Содержание и назначение сертификата о происхождении товара, порядок получения</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 xml:space="preserve">61) Содержание и назначение сертификатов: </w:t>
            </w:r>
            <w:proofErr w:type="gramStart"/>
            <w:r w:rsidRPr="004C4C11">
              <w:rPr>
                <w:rFonts w:ascii="Times New Roman" w:hAnsi="Times New Roman" w:cs="Times New Roman"/>
                <w:color w:val="000000"/>
                <w:sz w:val="19"/>
                <w:szCs w:val="19"/>
              </w:rPr>
              <w:t>ветеринарный</w:t>
            </w:r>
            <w:proofErr w:type="gramEnd"/>
            <w:r w:rsidRPr="004C4C11">
              <w:rPr>
                <w:rFonts w:ascii="Times New Roman" w:hAnsi="Times New Roman" w:cs="Times New Roman"/>
                <w:color w:val="000000"/>
                <w:sz w:val="19"/>
                <w:szCs w:val="19"/>
              </w:rPr>
              <w:t>, санитарный, фитосанитарный, карантинный</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62) Виды таможенных документов, их назначение и содержание</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63) Документы, необходимые для таможенного контроля</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64) Содержание и назначение декларации на товары</w:t>
            </w:r>
          </w:p>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65) Содержание и назначение декларации таможенной стоимости</w:t>
            </w:r>
          </w:p>
        </w:tc>
      </w:tr>
      <w:tr w:rsidR="0056044F" w:rsidRPr="00FD643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jc w:val="center"/>
              <w:rPr>
                <w:sz w:val="19"/>
                <w:szCs w:val="19"/>
              </w:rPr>
            </w:pPr>
            <w:r w:rsidRPr="004C4C11">
              <w:rPr>
                <w:rFonts w:ascii="Times New Roman" w:hAnsi="Times New Roman" w:cs="Times New Roman"/>
                <w:b/>
                <w:color w:val="000000"/>
                <w:sz w:val="19"/>
                <w:szCs w:val="19"/>
              </w:rPr>
              <w:t>5.2. Фонд оценочных сре</w:t>
            </w:r>
            <w:proofErr w:type="gramStart"/>
            <w:r w:rsidRPr="004C4C11">
              <w:rPr>
                <w:rFonts w:ascii="Times New Roman" w:hAnsi="Times New Roman" w:cs="Times New Roman"/>
                <w:b/>
                <w:color w:val="000000"/>
                <w:sz w:val="19"/>
                <w:szCs w:val="19"/>
              </w:rPr>
              <w:t>дств дл</w:t>
            </w:r>
            <w:proofErr w:type="gramEnd"/>
            <w:r w:rsidRPr="004C4C11">
              <w:rPr>
                <w:rFonts w:ascii="Times New Roman" w:hAnsi="Times New Roman" w:cs="Times New Roman"/>
                <w:b/>
                <w:color w:val="000000"/>
                <w:sz w:val="19"/>
                <w:szCs w:val="19"/>
              </w:rPr>
              <w:t>я проведения текущего контроля</w:t>
            </w:r>
          </w:p>
        </w:tc>
      </w:tr>
      <w:tr w:rsidR="0056044F" w:rsidRPr="00FD643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Структура и содержание фонда оценочных сре</w:t>
            </w:r>
            <w:proofErr w:type="gramStart"/>
            <w:r w:rsidRPr="004C4C11">
              <w:rPr>
                <w:rFonts w:ascii="Times New Roman" w:hAnsi="Times New Roman" w:cs="Times New Roman"/>
                <w:color w:val="000000"/>
                <w:sz w:val="19"/>
                <w:szCs w:val="19"/>
              </w:rPr>
              <w:t>дств пр</w:t>
            </w:r>
            <w:proofErr w:type="gramEnd"/>
            <w:r w:rsidRPr="004C4C11">
              <w:rPr>
                <w:rFonts w:ascii="Times New Roman" w:hAnsi="Times New Roman" w:cs="Times New Roman"/>
                <w:color w:val="000000"/>
                <w:sz w:val="19"/>
                <w:szCs w:val="19"/>
              </w:rPr>
              <w:t>едставлены в Приложении 1 к рабочей программе дисциплины.</w:t>
            </w:r>
          </w:p>
        </w:tc>
      </w:tr>
      <w:tr w:rsidR="0056044F" w:rsidRPr="00FD643E">
        <w:trPr>
          <w:trHeight w:hRule="exact" w:val="277"/>
        </w:trPr>
        <w:tc>
          <w:tcPr>
            <w:tcW w:w="710" w:type="dxa"/>
          </w:tcPr>
          <w:p w:rsidR="0056044F" w:rsidRPr="004C4C11" w:rsidRDefault="0056044F"/>
        </w:tc>
        <w:tc>
          <w:tcPr>
            <w:tcW w:w="1986" w:type="dxa"/>
          </w:tcPr>
          <w:p w:rsidR="0056044F" w:rsidRPr="004C4C11" w:rsidRDefault="0056044F"/>
        </w:tc>
        <w:tc>
          <w:tcPr>
            <w:tcW w:w="1986" w:type="dxa"/>
          </w:tcPr>
          <w:p w:rsidR="0056044F" w:rsidRPr="004C4C11" w:rsidRDefault="0056044F"/>
        </w:tc>
        <w:tc>
          <w:tcPr>
            <w:tcW w:w="2127" w:type="dxa"/>
          </w:tcPr>
          <w:p w:rsidR="0056044F" w:rsidRPr="004C4C11" w:rsidRDefault="0056044F"/>
        </w:tc>
        <w:tc>
          <w:tcPr>
            <w:tcW w:w="2269" w:type="dxa"/>
          </w:tcPr>
          <w:p w:rsidR="0056044F" w:rsidRPr="004C4C11" w:rsidRDefault="0056044F"/>
        </w:tc>
        <w:tc>
          <w:tcPr>
            <w:tcW w:w="710" w:type="dxa"/>
          </w:tcPr>
          <w:p w:rsidR="0056044F" w:rsidRPr="004C4C11" w:rsidRDefault="0056044F"/>
        </w:tc>
        <w:tc>
          <w:tcPr>
            <w:tcW w:w="993" w:type="dxa"/>
          </w:tcPr>
          <w:p w:rsidR="0056044F" w:rsidRPr="004C4C11" w:rsidRDefault="0056044F"/>
        </w:tc>
      </w:tr>
      <w:tr w:rsidR="0056044F" w:rsidRPr="00FD643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6044F" w:rsidRPr="004C4C11" w:rsidRDefault="00396963">
            <w:pPr>
              <w:spacing w:after="0" w:line="240" w:lineRule="auto"/>
              <w:jc w:val="center"/>
              <w:rPr>
                <w:sz w:val="19"/>
                <w:szCs w:val="19"/>
              </w:rPr>
            </w:pPr>
            <w:r w:rsidRPr="004C4C11">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56044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6044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6044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56044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6044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56044F"/>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rPr>
                <w:sz w:val="19"/>
                <w:szCs w:val="19"/>
              </w:rPr>
            </w:pPr>
            <w:r w:rsidRPr="004C4C11">
              <w:rPr>
                <w:rFonts w:ascii="Times New Roman" w:hAnsi="Times New Roman" w:cs="Times New Roman"/>
                <w:color w:val="000000"/>
                <w:sz w:val="19"/>
                <w:szCs w:val="19"/>
              </w:rPr>
              <w:t xml:space="preserve">Таможенный кодекс таможенного союза: принят Решением </w:t>
            </w:r>
            <w:proofErr w:type="spellStart"/>
            <w:r w:rsidRPr="004C4C11">
              <w:rPr>
                <w:rFonts w:ascii="Times New Roman" w:hAnsi="Times New Roman" w:cs="Times New Roman"/>
                <w:color w:val="000000"/>
                <w:sz w:val="19"/>
                <w:szCs w:val="19"/>
              </w:rPr>
              <w:t>Межгос</w:t>
            </w:r>
            <w:proofErr w:type="spellEnd"/>
            <w:r w:rsidRPr="004C4C11">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Совета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Евразийского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сообщества</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Проспект</w:t>
            </w:r>
            <w:proofErr w:type="spellEnd"/>
            <w:r>
              <w:rPr>
                <w:rFonts w:ascii="Times New Roman" w:hAnsi="Times New Roman" w:cs="Times New Roman"/>
                <w:color w:val="000000"/>
                <w:sz w:val="19"/>
                <w:szCs w:val="19"/>
              </w:rPr>
              <w:t>,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26</w:t>
            </w:r>
          </w:p>
        </w:tc>
      </w:tr>
      <w:tr w:rsidR="0056044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 xml:space="preserve">Воронкова О. Н., </w:t>
            </w:r>
            <w:proofErr w:type="spellStart"/>
            <w:r w:rsidRPr="004C4C11">
              <w:rPr>
                <w:rFonts w:ascii="Times New Roman" w:hAnsi="Times New Roman" w:cs="Times New Roman"/>
                <w:color w:val="000000"/>
                <w:sz w:val="19"/>
                <w:szCs w:val="19"/>
              </w:rPr>
              <w:t>Пузакова</w:t>
            </w:r>
            <w:proofErr w:type="spellEnd"/>
            <w:r w:rsidRPr="004C4C11">
              <w:rPr>
                <w:rFonts w:ascii="Times New Roman" w:hAnsi="Times New Roman" w:cs="Times New Roman"/>
                <w:color w:val="000000"/>
                <w:sz w:val="19"/>
                <w:szCs w:val="19"/>
              </w:rPr>
              <w:t xml:space="preserve"> Е. П., </w:t>
            </w:r>
            <w:proofErr w:type="spellStart"/>
            <w:r w:rsidRPr="004C4C11">
              <w:rPr>
                <w:rFonts w:ascii="Times New Roman" w:hAnsi="Times New Roman" w:cs="Times New Roman"/>
                <w:color w:val="000000"/>
                <w:sz w:val="19"/>
                <w:szCs w:val="19"/>
              </w:rPr>
              <w:t>Пузакова</w:t>
            </w:r>
            <w:proofErr w:type="spellEnd"/>
            <w:r w:rsidRPr="004C4C11">
              <w:rPr>
                <w:rFonts w:ascii="Times New Roman" w:hAnsi="Times New Roman" w:cs="Times New Roman"/>
                <w:color w:val="000000"/>
                <w:sz w:val="19"/>
                <w:szCs w:val="19"/>
              </w:rPr>
              <w:t xml:space="preserve"> Е.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Внешнеэкономическая деятельность: организация и управление: учеб</w:t>
            </w:r>
            <w:proofErr w:type="gramStart"/>
            <w:r w:rsidRPr="004C4C11">
              <w:rPr>
                <w:rFonts w:ascii="Times New Roman" w:hAnsi="Times New Roman" w:cs="Times New Roman"/>
                <w:color w:val="000000"/>
                <w:sz w:val="19"/>
                <w:szCs w:val="19"/>
              </w:rPr>
              <w:t>.</w:t>
            </w:r>
            <w:proofErr w:type="gramEnd"/>
            <w:r w:rsidRPr="004C4C11">
              <w:rPr>
                <w:rFonts w:ascii="Times New Roman" w:hAnsi="Times New Roman" w:cs="Times New Roman"/>
                <w:color w:val="000000"/>
                <w:sz w:val="19"/>
                <w:szCs w:val="19"/>
              </w:rPr>
              <w:t xml:space="preserve"> </w:t>
            </w:r>
            <w:proofErr w:type="gramStart"/>
            <w:r w:rsidRPr="004C4C11">
              <w:rPr>
                <w:rFonts w:ascii="Times New Roman" w:hAnsi="Times New Roman" w:cs="Times New Roman"/>
                <w:color w:val="000000"/>
                <w:sz w:val="19"/>
                <w:szCs w:val="19"/>
              </w:rPr>
              <w:t>п</w:t>
            </w:r>
            <w:proofErr w:type="gramEnd"/>
            <w:r w:rsidRPr="004C4C11">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Экономистъ</w:t>
            </w:r>
            <w:proofErr w:type="spellEnd"/>
            <w:r>
              <w:rPr>
                <w:rFonts w:ascii="Times New Roman" w:hAnsi="Times New Roman" w:cs="Times New Roman"/>
                <w:color w:val="000000"/>
                <w:sz w:val="19"/>
                <w:szCs w:val="19"/>
              </w:rPr>
              <w:t>,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89</w:t>
            </w:r>
          </w:p>
        </w:tc>
      </w:tr>
      <w:tr w:rsidR="0056044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Кулешов А. В., Желтова Л. А., Шишкина О.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rPr>
                <w:sz w:val="19"/>
                <w:szCs w:val="19"/>
              </w:rPr>
            </w:pPr>
            <w:r w:rsidRPr="004C4C11">
              <w:rPr>
                <w:rFonts w:ascii="Times New Roman" w:hAnsi="Times New Roman" w:cs="Times New Roman"/>
                <w:color w:val="000000"/>
                <w:sz w:val="19"/>
                <w:szCs w:val="19"/>
              </w:rPr>
              <w:t>Контракты и внешнеторговая документация: учеб</w:t>
            </w:r>
            <w:proofErr w:type="gramStart"/>
            <w:r w:rsidRPr="004C4C11">
              <w:rPr>
                <w:rFonts w:ascii="Times New Roman" w:hAnsi="Times New Roman" w:cs="Times New Roman"/>
                <w:color w:val="000000"/>
                <w:sz w:val="19"/>
                <w:szCs w:val="19"/>
              </w:rPr>
              <w:t>.</w:t>
            </w:r>
            <w:proofErr w:type="gramEnd"/>
            <w:r w:rsidRPr="004C4C11">
              <w:rPr>
                <w:rFonts w:ascii="Times New Roman" w:hAnsi="Times New Roman" w:cs="Times New Roman"/>
                <w:color w:val="000000"/>
                <w:sz w:val="19"/>
                <w:szCs w:val="19"/>
              </w:rPr>
              <w:t xml:space="preserve"> </w:t>
            </w:r>
            <w:proofErr w:type="gramStart"/>
            <w:r w:rsidRPr="004C4C11">
              <w:rPr>
                <w:rFonts w:ascii="Times New Roman" w:hAnsi="Times New Roman" w:cs="Times New Roman"/>
                <w:color w:val="000000"/>
                <w:sz w:val="19"/>
                <w:szCs w:val="19"/>
              </w:rPr>
              <w:t>п</w:t>
            </w:r>
            <w:proofErr w:type="gramEnd"/>
            <w:r w:rsidRPr="004C4C11">
              <w:rPr>
                <w:rFonts w:ascii="Times New Roman" w:hAnsi="Times New Roman" w:cs="Times New Roman"/>
                <w:color w:val="000000"/>
                <w:sz w:val="19"/>
                <w:szCs w:val="19"/>
              </w:rPr>
              <w:t xml:space="preserve">особие для студентов, обучающихся по спец. </w:t>
            </w:r>
            <w:r>
              <w:rPr>
                <w:rFonts w:ascii="Times New Roman" w:hAnsi="Times New Roman" w:cs="Times New Roman"/>
                <w:color w:val="000000"/>
                <w:sz w:val="19"/>
                <w:szCs w:val="19"/>
              </w:rPr>
              <w:t>080115 "</w:t>
            </w:r>
            <w:proofErr w:type="spellStart"/>
            <w:r>
              <w:rPr>
                <w:rFonts w:ascii="Times New Roman" w:hAnsi="Times New Roman" w:cs="Times New Roman"/>
                <w:color w:val="000000"/>
                <w:sz w:val="19"/>
                <w:szCs w:val="19"/>
              </w:rPr>
              <w:t>Тамож</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Троиц</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мост</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45</w:t>
            </w:r>
          </w:p>
        </w:tc>
      </w:tr>
      <w:tr w:rsidR="0056044F" w:rsidRPr="00FD643E">
        <w:trPr>
          <w:trHeight w:hRule="exact" w:val="245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rPr>
                <w:sz w:val="19"/>
                <w:szCs w:val="19"/>
              </w:rPr>
            </w:pPr>
            <w:r>
              <w:rPr>
                <w:rFonts w:ascii="Times New Roman" w:hAnsi="Times New Roman" w:cs="Times New Roman"/>
                <w:color w:val="000000"/>
                <w:sz w:val="19"/>
                <w:szCs w:val="19"/>
              </w:rPr>
              <w:t xml:space="preserve">В.И. </w:t>
            </w:r>
            <w:proofErr w:type="spellStart"/>
            <w:r>
              <w:rPr>
                <w:rFonts w:ascii="Times New Roman" w:hAnsi="Times New Roman" w:cs="Times New Roman"/>
                <w:color w:val="000000"/>
                <w:sz w:val="19"/>
                <w:szCs w:val="19"/>
              </w:rPr>
              <w:t>Дьякова</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 xml:space="preserve">Экономическое и правовое обеспечение таможенного дела в Евразийском экономическом союзе: сборник научных трудов / Федеральная таможенная служба, Государственное казённое образовательное учреждение высшего профессионального образования «Российская таможенная академия» Владивостокский филиал [Электронный ресурс]. - </w:t>
            </w:r>
            <w:r>
              <w:rPr>
                <w:rFonts w:ascii="Times New Roman" w:hAnsi="Times New Roman" w:cs="Times New Roman"/>
                <w:color w:val="000000"/>
                <w:sz w:val="19"/>
                <w:szCs w:val="19"/>
              </w:rPr>
              <w:t>URL</w:t>
            </w:r>
            <w:r w:rsidRPr="004C4C11">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4C4C1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4C4C1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4C4C11">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4C4C1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4C4C11">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4C4C11">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4C4C11">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4C4C11">
              <w:rPr>
                <w:rFonts w:ascii="Times New Roman" w:hAnsi="Times New Roman" w:cs="Times New Roman"/>
                <w:color w:val="000000"/>
                <w:sz w:val="19"/>
                <w:szCs w:val="19"/>
              </w:rPr>
              <w:t>=438346</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Владивосток</w:t>
            </w:r>
            <w:proofErr w:type="gramStart"/>
            <w:r w:rsidRPr="004C4C11">
              <w:rPr>
                <w:rFonts w:ascii="Times New Roman" w:hAnsi="Times New Roman" w:cs="Times New Roman"/>
                <w:color w:val="000000"/>
                <w:sz w:val="19"/>
                <w:szCs w:val="19"/>
              </w:rPr>
              <w:t xml:space="preserve"> :</w:t>
            </w:r>
            <w:proofErr w:type="gramEnd"/>
            <w:r w:rsidRPr="004C4C11">
              <w:rPr>
                <w:rFonts w:ascii="Times New Roman" w:hAnsi="Times New Roman" w:cs="Times New Roman"/>
                <w:color w:val="000000"/>
                <w:sz w:val="19"/>
                <w:szCs w:val="19"/>
              </w:rPr>
              <w:t xml:space="preserve"> Российская таможенная академия, Владивостокский филиал,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375C63" w:rsidRDefault="00375C63">
            <w:pPr>
              <w:spacing w:after="0" w:line="240" w:lineRule="auto"/>
              <w:jc w:val="center"/>
              <w:rPr>
                <w:sz w:val="19"/>
                <w:szCs w:val="19"/>
              </w:rPr>
            </w:pPr>
            <w:r>
              <w:rPr>
                <w:rFonts w:ascii="Times New Roman" w:hAnsi="Times New Roman" w:cs="Times New Roman"/>
                <w:color w:val="000000"/>
                <w:sz w:val="19"/>
                <w:szCs w:val="19"/>
              </w:rPr>
              <w:t>Неограниченный доступ для зарегистрированных пользователей</w:t>
            </w:r>
          </w:p>
        </w:tc>
      </w:tr>
      <w:tr w:rsidR="0056044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6044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56044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6044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rPr>
                <w:sz w:val="19"/>
                <w:szCs w:val="19"/>
              </w:rPr>
            </w:pPr>
            <w:proofErr w:type="spellStart"/>
            <w:r>
              <w:rPr>
                <w:rFonts w:ascii="Times New Roman" w:hAnsi="Times New Roman" w:cs="Times New Roman"/>
                <w:color w:val="000000"/>
                <w:sz w:val="19"/>
                <w:szCs w:val="19"/>
              </w:rPr>
              <w:t>Стровский</w:t>
            </w:r>
            <w:proofErr w:type="spellEnd"/>
            <w:r>
              <w:rPr>
                <w:rFonts w:ascii="Times New Roman" w:hAnsi="Times New Roman" w:cs="Times New Roman"/>
                <w:color w:val="000000"/>
                <w:sz w:val="19"/>
                <w:szCs w:val="19"/>
              </w:rPr>
              <w:t xml:space="preserve"> Л. Е.</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Внешнеэкономическая деятельность предприятия: учеб</w:t>
            </w:r>
            <w:proofErr w:type="gramStart"/>
            <w:r w:rsidRPr="004C4C11">
              <w:rPr>
                <w:rFonts w:ascii="Times New Roman" w:hAnsi="Times New Roman" w:cs="Times New Roman"/>
                <w:color w:val="000000"/>
                <w:sz w:val="19"/>
                <w:szCs w:val="19"/>
              </w:rPr>
              <w:t>.</w:t>
            </w:r>
            <w:proofErr w:type="gramEnd"/>
            <w:r w:rsidRPr="004C4C11">
              <w:rPr>
                <w:rFonts w:ascii="Times New Roman" w:hAnsi="Times New Roman" w:cs="Times New Roman"/>
                <w:color w:val="000000"/>
                <w:sz w:val="19"/>
                <w:szCs w:val="19"/>
              </w:rPr>
              <w:t xml:space="preserve"> </w:t>
            </w:r>
            <w:proofErr w:type="gramStart"/>
            <w:r w:rsidRPr="004C4C11">
              <w:rPr>
                <w:rFonts w:ascii="Times New Roman" w:hAnsi="Times New Roman" w:cs="Times New Roman"/>
                <w:color w:val="000000"/>
                <w:sz w:val="19"/>
                <w:szCs w:val="19"/>
              </w:rPr>
              <w:t>д</w:t>
            </w:r>
            <w:proofErr w:type="gramEnd"/>
            <w:r w:rsidRPr="004C4C11">
              <w:rPr>
                <w:rFonts w:ascii="Times New Roman" w:hAnsi="Times New Roman" w:cs="Times New Roman"/>
                <w:color w:val="000000"/>
                <w:sz w:val="19"/>
                <w:szCs w:val="19"/>
              </w:rPr>
              <w:t xml:space="preserve">ля студентов вузов, обучающихся по </w:t>
            </w:r>
            <w:proofErr w:type="spellStart"/>
            <w:r w:rsidRPr="004C4C11">
              <w:rPr>
                <w:rFonts w:ascii="Times New Roman" w:hAnsi="Times New Roman" w:cs="Times New Roman"/>
                <w:color w:val="000000"/>
                <w:sz w:val="19"/>
                <w:szCs w:val="19"/>
              </w:rPr>
              <w:t>экон</w:t>
            </w:r>
            <w:proofErr w:type="spellEnd"/>
            <w:r w:rsidRPr="004C4C11">
              <w:rPr>
                <w:rFonts w:ascii="Times New Roman" w:hAnsi="Times New Roman" w:cs="Times New Roman"/>
                <w:color w:val="000000"/>
                <w:sz w:val="19"/>
                <w:szCs w:val="19"/>
              </w:rPr>
              <w:t>. спец.</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rPr>
                <w:sz w:val="19"/>
                <w:szCs w:val="19"/>
              </w:rPr>
            </w:pPr>
            <w:r>
              <w:rPr>
                <w:rFonts w:ascii="Times New Roman" w:hAnsi="Times New Roman" w:cs="Times New Roman"/>
                <w:color w:val="000000"/>
                <w:sz w:val="19"/>
                <w:szCs w:val="19"/>
              </w:rPr>
              <w:t>М.: ЮНИТИ-ДАНА,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30</w:t>
            </w:r>
          </w:p>
        </w:tc>
      </w:tr>
      <w:tr w:rsidR="0056044F">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rPr>
                <w:sz w:val="19"/>
                <w:szCs w:val="19"/>
              </w:rPr>
            </w:pPr>
            <w:proofErr w:type="spellStart"/>
            <w:r>
              <w:rPr>
                <w:rFonts w:ascii="Times New Roman" w:hAnsi="Times New Roman" w:cs="Times New Roman"/>
                <w:color w:val="000000"/>
                <w:sz w:val="19"/>
                <w:szCs w:val="19"/>
              </w:rPr>
              <w:t>Покровская</w:t>
            </w:r>
            <w:proofErr w:type="spellEnd"/>
            <w:r>
              <w:rPr>
                <w:rFonts w:ascii="Times New Roman" w:hAnsi="Times New Roman" w:cs="Times New Roman"/>
                <w:color w:val="000000"/>
                <w:sz w:val="19"/>
                <w:szCs w:val="19"/>
              </w:rPr>
              <w:t xml:space="preserve"> В.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rPr>
                <w:sz w:val="19"/>
                <w:szCs w:val="19"/>
              </w:rPr>
            </w:pPr>
            <w:r w:rsidRPr="004C4C11">
              <w:rPr>
                <w:rFonts w:ascii="Times New Roman" w:hAnsi="Times New Roman" w:cs="Times New Roman"/>
                <w:color w:val="000000"/>
                <w:sz w:val="19"/>
                <w:szCs w:val="19"/>
              </w:rPr>
              <w:t>Таможенное дело: учеб</w:t>
            </w:r>
            <w:proofErr w:type="gramStart"/>
            <w:r w:rsidRPr="004C4C11">
              <w:rPr>
                <w:rFonts w:ascii="Times New Roman" w:hAnsi="Times New Roman" w:cs="Times New Roman"/>
                <w:color w:val="000000"/>
                <w:sz w:val="19"/>
                <w:szCs w:val="19"/>
              </w:rPr>
              <w:t>.</w:t>
            </w:r>
            <w:proofErr w:type="gramEnd"/>
            <w:r w:rsidRPr="004C4C11">
              <w:rPr>
                <w:rFonts w:ascii="Times New Roman" w:hAnsi="Times New Roman" w:cs="Times New Roman"/>
                <w:color w:val="000000"/>
                <w:sz w:val="19"/>
                <w:szCs w:val="19"/>
              </w:rPr>
              <w:t xml:space="preserve"> </w:t>
            </w:r>
            <w:proofErr w:type="gramStart"/>
            <w:r w:rsidRPr="004C4C11">
              <w:rPr>
                <w:rFonts w:ascii="Times New Roman" w:hAnsi="Times New Roman" w:cs="Times New Roman"/>
                <w:color w:val="000000"/>
                <w:sz w:val="19"/>
                <w:szCs w:val="19"/>
              </w:rPr>
              <w:t>д</w:t>
            </w:r>
            <w:proofErr w:type="gramEnd"/>
            <w:r w:rsidRPr="004C4C11">
              <w:rPr>
                <w:rFonts w:ascii="Times New Roman" w:hAnsi="Times New Roman" w:cs="Times New Roman"/>
                <w:color w:val="000000"/>
                <w:sz w:val="19"/>
                <w:szCs w:val="19"/>
              </w:rPr>
              <w:t xml:space="preserve">ля студентов вузов, обучающихся по спец. </w:t>
            </w:r>
            <w:r>
              <w:rPr>
                <w:rFonts w:ascii="Times New Roman" w:hAnsi="Times New Roman" w:cs="Times New Roman"/>
                <w:color w:val="000000"/>
                <w:sz w:val="19"/>
                <w:szCs w:val="19"/>
              </w:rPr>
              <w:t>080301 (351300) "</w:t>
            </w:r>
            <w:proofErr w:type="spellStart"/>
            <w:r>
              <w:rPr>
                <w:rFonts w:ascii="Times New Roman" w:hAnsi="Times New Roman" w:cs="Times New Roman"/>
                <w:color w:val="000000"/>
                <w:sz w:val="19"/>
                <w:szCs w:val="19"/>
              </w:rPr>
              <w:t>Коммерция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торговое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 и 080111 (061500) "</w:t>
            </w:r>
            <w:proofErr w:type="spellStart"/>
            <w:r>
              <w:rPr>
                <w:rFonts w:ascii="Times New Roman" w:hAnsi="Times New Roman" w:cs="Times New Roman"/>
                <w:color w:val="000000"/>
                <w:sz w:val="19"/>
                <w:szCs w:val="19"/>
              </w:rPr>
              <w:t>Маркетинг</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21</w:t>
            </w:r>
          </w:p>
        </w:tc>
      </w:tr>
      <w:tr w:rsidR="0056044F" w:rsidRPr="00FD643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jc w:val="center"/>
              <w:rPr>
                <w:sz w:val="19"/>
                <w:szCs w:val="19"/>
              </w:rPr>
            </w:pPr>
            <w:r w:rsidRPr="004C4C11">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56044F" w:rsidRPr="00FD643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Внешнеэкономическая деятельность предприятия</w:t>
            </w:r>
            <w:proofErr w:type="gramStart"/>
            <w:r w:rsidRPr="004C4C11">
              <w:rPr>
                <w:rFonts w:ascii="Times New Roman" w:hAnsi="Times New Roman" w:cs="Times New Roman"/>
                <w:color w:val="000000"/>
                <w:sz w:val="19"/>
                <w:szCs w:val="19"/>
              </w:rPr>
              <w:t xml:space="preserve"> :</w:t>
            </w:r>
            <w:proofErr w:type="gramEnd"/>
            <w:r w:rsidRPr="004C4C11">
              <w:rPr>
                <w:rFonts w:ascii="Times New Roman" w:hAnsi="Times New Roman" w:cs="Times New Roman"/>
                <w:color w:val="000000"/>
                <w:sz w:val="19"/>
                <w:szCs w:val="19"/>
              </w:rPr>
              <w:t xml:space="preserve"> учебник / под ред. Л.Е. </w:t>
            </w:r>
            <w:proofErr w:type="spellStart"/>
            <w:r w:rsidRPr="004C4C11">
              <w:rPr>
                <w:rFonts w:ascii="Times New Roman" w:hAnsi="Times New Roman" w:cs="Times New Roman"/>
                <w:color w:val="000000"/>
                <w:sz w:val="19"/>
                <w:szCs w:val="19"/>
              </w:rPr>
              <w:t>Стровского</w:t>
            </w:r>
            <w:proofErr w:type="spellEnd"/>
            <w:r w:rsidRPr="004C4C11">
              <w:rPr>
                <w:rFonts w:ascii="Times New Roman" w:hAnsi="Times New Roman" w:cs="Times New Roman"/>
                <w:color w:val="000000"/>
                <w:sz w:val="19"/>
                <w:szCs w:val="19"/>
              </w:rPr>
              <w:t xml:space="preserve">. - 5-е изд., </w:t>
            </w:r>
            <w:proofErr w:type="spellStart"/>
            <w:r w:rsidRPr="004C4C11">
              <w:rPr>
                <w:rFonts w:ascii="Times New Roman" w:hAnsi="Times New Roman" w:cs="Times New Roman"/>
                <w:color w:val="000000"/>
                <w:sz w:val="19"/>
                <w:szCs w:val="19"/>
              </w:rPr>
              <w:t>перераб</w:t>
            </w:r>
            <w:proofErr w:type="spellEnd"/>
            <w:r w:rsidRPr="004C4C11">
              <w:rPr>
                <w:rFonts w:ascii="Times New Roman" w:hAnsi="Times New Roman" w:cs="Times New Roman"/>
                <w:color w:val="000000"/>
                <w:sz w:val="19"/>
                <w:szCs w:val="19"/>
              </w:rPr>
              <w:t xml:space="preserve">. и доп. - М. : </w:t>
            </w:r>
            <w:proofErr w:type="spellStart"/>
            <w:r w:rsidRPr="004C4C11">
              <w:rPr>
                <w:rFonts w:ascii="Times New Roman" w:hAnsi="Times New Roman" w:cs="Times New Roman"/>
                <w:color w:val="000000"/>
                <w:sz w:val="19"/>
                <w:szCs w:val="19"/>
              </w:rPr>
              <w:t>Юнити</w:t>
            </w:r>
            <w:proofErr w:type="spellEnd"/>
            <w:r w:rsidRPr="004C4C11">
              <w:rPr>
                <w:rFonts w:ascii="Times New Roman" w:hAnsi="Times New Roman" w:cs="Times New Roman"/>
                <w:color w:val="000000"/>
                <w:sz w:val="19"/>
                <w:szCs w:val="19"/>
              </w:rPr>
              <w:t xml:space="preserve">-Дана, 2015. - 504 с. - («Золотой фонд российских учебников»). - </w:t>
            </w:r>
            <w:proofErr w:type="spellStart"/>
            <w:r w:rsidRPr="004C4C11">
              <w:rPr>
                <w:rFonts w:ascii="Times New Roman" w:hAnsi="Times New Roman" w:cs="Times New Roman"/>
                <w:color w:val="000000"/>
                <w:sz w:val="19"/>
                <w:szCs w:val="19"/>
              </w:rPr>
              <w:t>Библиогр</w:t>
            </w:r>
            <w:proofErr w:type="spellEnd"/>
            <w:r w:rsidRPr="004C4C11">
              <w:rPr>
                <w:rFonts w:ascii="Times New Roman" w:hAnsi="Times New Roman" w:cs="Times New Roman"/>
                <w:color w:val="000000"/>
                <w:sz w:val="19"/>
                <w:szCs w:val="19"/>
              </w:rPr>
              <w:t xml:space="preserve">. в кн. - </w:t>
            </w:r>
            <w:r>
              <w:rPr>
                <w:rFonts w:ascii="Times New Roman" w:hAnsi="Times New Roman" w:cs="Times New Roman"/>
                <w:color w:val="000000"/>
                <w:sz w:val="19"/>
                <w:szCs w:val="19"/>
              </w:rPr>
              <w:t>ISBN</w:t>
            </w:r>
            <w:r w:rsidRPr="004C4C11">
              <w:rPr>
                <w:rFonts w:ascii="Times New Roman" w:hAnsi="Times New Roman" w:cs="Times New Roman"/>
                <w:color w:val="000000"/>
                <w:sz w:val="19"/>
                <w:szCs w:val="19"/>
              </w:rPr>
              <w:t xml:space="preserve"> 978-5-238-01772 -3</w:t>
            </w:r>
            <w:proofErr w:type="gramStart"/>
            <w:r w:rsidRPr="004C4C11">
              <w:rPr>
                <w:rFonts w:ascii="Times New Roman" w:hAnsi="Times New Roman" w:cs="Times New Roman"/>
                <w:color w:val="000000"/>
                <w:sz w:val="19"/>
                <w:szCs w:val="19"/>
              </w:rPr>
              <w:t xml:space="preserve"> ;</w:t>
            </w:r>
            <w:proofErr w:type="gramEnd"/>
            <w:r w:rsidRPr="004C4C11">
              <w:rPr>
                <w:rFonts w:ascii="Times New Roman" w:hAnsi="Times New Roman" w:cs="Times New Roman"/>
                <w:color w:val="000000"/>
                <w:sz w:val="19"/>
                <w:szCs w:val="19"/>
              </w:rPr>
              <w:t xml:space="preserve"> То же [Электронный ресурс]. - </w:t>
            </w:r>
            <w:r>
              <w:rPr>
                <w:rFonts w:ascii="Times New Roman" w:hAnsi="Times New Roman" w:cs="Times New Roman"/>
                <w:color w:val="000000"/>
                <w:sz w:val="19"/>
                <w:szCs w:val="19"/>
              </w:rPr>
              <w:t>URL</w:t>
            </w:r>
            <w:r w:rsidRPr="004C4C11">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4C4C1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4C4C1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4C4C11">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4C4C1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4C4C11">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4C4C11">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4C4C11">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4C4C11">
              <w:rPr>
                <w:rFonts w:ascii="Times New Roman" w:hAnsi="Times New Roman" w:cs="Times New Roman"/>
                <w:color w:val="000000"/>
                <w:sz w:val="19"/>
                <w:szCs w:val="19"/>
              </w:rPr>
              <w:t>=114538</w:t>
            </w:r>
          </w:p>
        </w:tc>
      </w:tr>
      <w:tr w:rsidR="0056044F" w:rsidRPr="00FD643E">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Забелин, В.Г. Внешнеторговые операции и их транспортное обеспечение</w:t>
            </w:r>
            <w:proofErr w:type="gramStart"/>
            <w:r w:rsidRPr="004C4C11">
              <w:rPr>
                <w:rFonts w:ascii="Times New Roman" w:hAnsi="Times New Roman" w:cs="Times New Roman"/>
                <w:color w:val="000000"/>
                <w:sz w:val="19"/>
                <w:szCs w:val="19"/>
              </w:rPr>
              <w:t xml:space="preserve"> :</w:t>
            </w:r>
            <w:proofErr w:type="gramEnd"/>
            <w:r w:rsidRPr="004C4C11">
              <w:rPr>
                <w:rFonts w:ascii="Times New Roman" w:hAnsi="Times New Roman" w:cs="Times New Roman"/>
                <w:color w:val="000000"/>
                <w:sz w:val="19"/>
                <w:szCs w:val="19"/>
              </w:rPr>
              <w:t xml:space="preserve"> учебное пособие / В.Г. Забелин, Е.В. Зарецкая ; Министерство транспорта Российской Федерации, Московская государственная академия водного транспорта. - М.</w:t>
            </w:r>
            <w:proofErr w:type="gramStart"/>
            <w:r w:rsidRPr="004C4C11">
              <w:rPr>
                <w:rFonts w:ascii="Times New Roman" w:hAnsi="Times New Roman" w:cs="Times New Roman"/>
                <w:color w:val="000000"/>
                <w:sz w:val="19"/>
                <w:szCs w:val="19"/>
              </w:rPr>
              <w:t xml:space="preserve"> :</w:t>
            </w:r>
            <w:proofErr w:type="gramEnd"/>
            <w:r w:rsidRPr="004C4C11">
              <w:rPr>
                <w:rFonts w:ascii="Times New Roman" w:hAnsi="Times New Roman" w:cs="Times New Roman"/>
                <w:color w:val="000000"/>
                <w:sz w:val="19"/>
                <w:szCs w:val="19"/>
              </w:rPr>
              <w:t xml:space="preserve"> Альтаир : МГАВТ, 2015. - 79 с.</w:t>
            </w:r>
            <w:proofErr w:type="gramStart"/>
            <w:r w:rsidRPr="004C4C11">
              <w:rPr>
                <w:rFonts w:ascii="Times New Roman" w:hAnsi="Times New Roman" w:cs="Times New Roman"/>
                <w:color w:val="000000"/>
                <w:sz w:val="19"/>
                <w:szCs w:val="19"/>
              </w:rPr>
              <w:t xml:space="preserve"> ;</w:t>
            </w:r>
            <w:proofErr w:type="gramEnd"/>
            <w:r w:rsidRPr="004C4C11">
              <w:rPr>
                <w:rFonts w:ascii="Times New Roman" w:hAnsi="Times New Roman" w:cs="Times New Roman"/>
                <w:color w:val="000000"/>
                <w:sz w:val="19"/>
                <w:szCs w:val="19"/>
              </w:rPr>
              <w:t xml:space="preserve"> То же [Электронный ресурс]. - </w:t>
            </w:r>
            <w:r>
              <w:rPr>
                <w:rFonts w:ascii="Times New Roman" w:hAnsi="Times New Roman" w:cs="Times New Roman"/>
                <w:color w:val="000000"/>
                <w:sz w:val="19"/>
                <w:szCs w:val="19"/>
              </w:rPr>
              <w:t>URL</w:t>
            </w:r>
            <w:r w:rsidRPr="004C4C11">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4C4C1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4C4C1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4C4C11">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4C4C1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4C4C11">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4C4C11">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4C4C11">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4C4C11">
              <w:rPr>
                <w:rFonts w:ascii="Times New Roman" w:hAnsi="Times New Roman" w:cs="Times New Roman"/>
                <w:color w:val="000000"/>
                <w:sz w:val="19"/>
                <w:szCs w:val="19"/>
              </w:rPr>
              <w:t>=429824</w:t>
            </w:r>
          </w:p>
        </w:tc>
      </w:tr>
      <w:tr w:rsidR="0056044F" w:rsidRPr="00FD643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Конвенция Организации Объединенных Наций о договорах международной купли-продажи товаров [Электронный ресурс]/ — Электрон</w:t>
            </w:r>
            <w:proofErr w:type="gramStart"/>
            <w:r w:rsidRPr="004C4C11">
              <w:rPr>
                <w:rFonts w:ascii="Times New Roman" w:hAnsi="Times New Roman" w:cs="Times New Roman"/>
                <w:color w:val="000000"/>
                <w:sz w:val="19"/>
                <w:szCs w:val="19"/>
              </w:rPr>
              <w:t>.</w:t>
            </w:r>
            <w:proofErr w:type="gramEnd"/>
            <w:r w:rsidRPr="004C4C11">
              <w:rPr>
                <w:rFonts w:ascii="Times New Roman" w:hAnsi="Times New Roman" w:cs="Times New Roman"/>
                <w:color w:val="000000"/>
                <w:sz w:val="19"/>
                <w:szCs w:val="19"/>
              </w:rPr>
              <w:t xml:space="preserve"> </w:t>
            </w:r>
            <w:proofErr w:type="gramStart"/>
            <w:r w:rsidRPr="004C4C11">
              <w:rPr>
                <w:rFonts w:ascii="Times New Roman" w:hAnsi="Times New Roman" w:cs="Times New Roman"/>
                <w:color w:val="000000"/>
                <w:sz w:val="19"/>
                <w:szCs w:val="19"/>
              </w:rPr>
              <w:t>т</w:t>
            </w:r>
            <w:proofErr w:type="gramEnd"/>
            <w:r w:rsidRPr="004C4C11">
              <w:rPr>
                <w:rFonts w:ascii="Times New Roman" w:hAnsi="Times New Roman" w:cs="Times New Roman"/>
                <w:color w:val="000000"/>
                <w:sz w:val="19"/>
                <w:szCs w:val="19"/>
              </w:rPr>
              <w:t>екстовые данные.— СПб</w:t>
            </w:r>
            <w:proofErr w:type="gramStart"/>
            <w:r w:rsidRPr="004C4C11">
              <w:rPr>
                <w:rFonts w:ascii="Times New Roman" w:hAnsi="Times New Roman" w:cs="Times New Roman"/>
                <w:color w:val="000000"/>
                <w:sz w:val="19"/>
                <w:szCs w:val="19"/>
              </w:rPr>
              <w:t xml:space="preserve">.: </w:t>
            </w:r>
            <w:proofErr w:type="gramEnd"/>
            <w:r w:rsidRPr="004C4C11">
              <w:rPr>
                <w:rFonts w:ascii="Times New Roman" w:hAnsi="Times New Roman" w:cs="Times New Roman"/>
                <w:color w:val="000000"/>
                <w:sz w:val="19"/>
                <w:szCs w:val="19"/>
              </w:rPr>
              <w:t xml:space="preserve">Троицкий мост, 2015.— 22 </w:t>
            </w:r>
            <w:r>
              <w:rPr>
                <w:rFonts w:ascii="Times New Roman" w:hAnsi="Times New Roman" w:cs="Times New Roman"/>
                <w:color w:val="000000"/>
                <w:sz w:val="19"/>
                <w:szCs w:val="19"/>
              </w:rPr>
              <w:t>c</w:t>
            </w:r>
            <w:r w:rsidRPr="004C4C11">
              <w:rPr>
                <w:rFonts w:ascii="Times New Roman" w:hAnsi="Times New Roman" w:cs="Times New Roman"/>
                <w:color w:val="000000"/>
                <w:sz w:val="19"/>
                <w:szCs w:val="19"/>
              </w:rPr>
              <w:t xml:space="preserve">.— Режим доступа: </w:t>
            </w:r>
            <w:r>
              <w:rPr>
                <w:rFonts w:ascii="Times New Roman" w:hAnsi="Times New Roman" w:cs="Times New Roman"/>
                <w:color w:val="000000"/>
                <w:sz w:val="19"/>
                <w:szCs w:val="19"/>
              </w:rPr>
              <w:t>http</w:t>
            </w:r>
            <w:r w:rsidRPr="004C4C11">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4C4C1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bibliocomplectator</w:t>
            </w:r>
            <w:proofErr w:type="spellEnd"/>
            <w:r w:rsidRPr="004C4C1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4C4C11">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4C4C11">
              <w:rPr>
                <w:rFonts w:ascii="Times New Roman" w:hAnsi="Times New Roman" w:cs="Times New Roman"/>
                <w:color w:val="000000"/>
                <w:sz w:val="19"/>
                <w:szCs w:val="19"/>
              </w:rPr>
              <w:t>/?</w:t>
            </w:r>
            <w:r>
              <w:rPr>
                <w:rFonts w:ascii="Times New Roman" w:hAnsi="Times New Roman" w:cs="Times New Roman"/>
                <w:color w:val="000000"/>
                <w:sz w:val="19"/>
                <w:szCs w:val="19"/>
              </w:rPr>
              <w:t>id</w:t>
            </w:r>
            <w:r w:rsidRPr="004C4C11">
              <w:rPr>
                <w:rFonts w:ascii="Times New Roman" w:hAnsi="Times New Roman" w:cs="Times New Roman"/>
                <w:color w:val="000000"/>
                <w:sz w:val="19"/>
                <w:szCs w:val="19"/>
              </w:rPr>
              <w:t>=41088</w:t>
            </w:r>
          </w:p>
        </w:tc>
      </w:tr>
      <w:tr w:rsidR="0056044F" w:rsidRPr="00FD643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proofErr w:type="spellStart"/>
            <w:r w:rsidRPr="004C4C11">
              <w:rPr>
                <w:rFonts w:ascii="Times New Roman" w:hAnsi="Times New Roman" w:cs="Times New Roman"/>
                <w:color w:val="000000"/>
                <w:sz w:val="19"/>
                <w:szCs w:val="19"/>
              </w:rPr>
              <w:t>Функ</w:t>
            </w:r>
            <w:proofErr w:type="spellEnd"/>
            <w:r w:rsidRPr="004C4C11">
              <w:rPr>
                <w:rFonts w:ascii="Times New Roman" w:hAnsi="Times New Roman" w:cs="Times New Roman"/>
                <w:color w:val="000000"/>
                <w:sz w:val="19"/>
                <w:szCs w:val="19"/>
              </w:rPr>
              <w:t xml:space="preserve">, Я.И. </w:t>
            </w:r>
            <w:proofErr w:type="spellStart"/>
            <w:r w:rsidRPr="004C4C11">
              <w:rPr>
                <w:rFonts w:ascii="Times New Roman" w:hAnsi="Times New Roman" w:cs="Times New Roman"/>
                <w:color w:val="000000"/>
                <w:sz w:val="19"/>
                <w:szCs w:val="19"/>
              </w:rPr>
              <w:t>Инкотермс</w:t>
            </w:r>
            <w:proofErr w:type="spellEnd"/>
            <w:r w:rsidRPr="004C4C11">
              <w:rPr>
                <w:rFonts w:ascii="Times New Roman" w:hAnsi="Times New Roman" w:cs="Times New Roman"/>
                <w:color w:val="000000"/>
                <w:sz w:val="19"/>
                <w:szCs w:val="19"/>
              </w:rPr>
              <w:t xml:space="preserve"> 2010 / Я.И. </w:t>
            </w:r>
            <w:proofErr w:type="spellStart"/>
            <w:r w:rsidRPr="004C4C11">
              <w:rPr>
                <w:rFonts w:ascii="Times New Roman" w:hAnsi="Times New Roman" w:cs="Times New Roman"/>
                <w:color w:val="000000"/>
                <w:sz w:val="19"/>
                <w:szCs w:val="19"/>
              </w:rPr>
              <w:t>Функ</w:t>
            </w:r>
            <w:proofErr w:type="spellEnd"/>
            <w:r w:rsidRPr="004C4C11">
              <w:rPr>
                <w:rFonts w:ascii="Times New Roman" w:hAnsi="Times New Roman" w:cs="Times New Roman"/>
                <w:color w:val="000000"/>
                <w:sz w:val="19"/>
                <w:szCs w:val="19"/>
              </w:rPr>
              <w:t>. - Минск</w:t>
            </w:r>
            <w:proofErr w:type="gramStart"/>
            <w:r w:rsidRPr="004C4C11">
              <w:rPr>
                <w:rFonts w:ascii="Times New Roman" w:hAnsi="Times New Roman" w:cs="Times New Roman"/>
                <w:color w:val="000000"/>
                <w:sz w:val="19"/>
                <w:szCs w:val="19"/>
              </w:rPr>
              <w:t xml:space="preserve"> :</w:t>
            </w:r>
            <w:proofErr w:type="gramEnd"/>
            <w:r w:rsidRPr="004C4C11">
              <w:rPr>
                <w:rFonts w:ascii="Times New Roman" w:hAnsi="Times New Roman" w:cs="Times New Roman"/>
                <w:color w:val="000000"/>
                <w:sz w:val="19"/>
                <w:szCs w:val="19"/>
              </w:rPr>
              <w:t xml:space="preserve"> </w:t>
            </w:r>
            <w:proofErr w:type="spellStart"/>
            <w:r w:rsidRPr="004C4C11">
              <w:rPr>
                <w:rFonts w:ascii="Times New Roman" w:hAnsi="Times New Roman" w:cs="Times New Roman"/>
                <w:color w:val="000000"/>
                <w:sz w:val="19"/>
                <w:szCs w:val="19"/>
              </w:rPr>
              <w:t>Дикта</w:t>
            </w:r>
            <w:proofErr w:type="spellEnd"/>
            <w:r w:rsidRPr="004C4C11">
              <w:rPr>
                <w:rFonts w:ascii="Times New Roman" w:hAnsi="Times New Roman" w:cs="Times New Roman"/>
                <w:color w:val="000000"/>
                <w:sz w:val="19"/>
                <w:szCs w:val="19"/>
              </w:rPr>
              <w:t xml:space="preserve">, 2011. - 52 с. - </w:t>
            </w:r>
            <w:r>
              <w:rPr>
                <w:rFonts w:ascii="Times New Roman" w:hAnsi="Times New Roman" w:cs="Times New Roman"/>
                <w:color w:val="000000"/>
                <w:sz w:val="19"/>
                <w:szCs w:val="19"/>
              </w:rPr>
              <w:t>ISBN</w:t>
            </w:r>
            <w:r w:rsidRPr="004C4C11">
              <w:rPr>
                <w:rFonts w:ascii="Times New Roman" w:hAnsi="Times New Roman" w:cs="Times New Roman"/>
                <w:color w:val="000000"/>
                <w:sz w:val="19"/>
                <w:szCs w:val="19"/>
              </w:rPr>
              <w:t xml:space="preserve"> 978-985-494-588-0</w:t>
            </w:r>
            <w:proofErr w:type="gramStart"/>
            <w:r w:rsidRPr="004C4C11">
              <w:rPr>
                <w:rFonts w:ascii="Times New Roman" w:hAnsi="Times New Roman" w:cs="Times New Roman"/>
                <w:color w:val="000000"/>
                <w:sz w:val="19"/>
                <w:szCs w:val="19"/>
              </w:rPr>
              <w:t xml:space="preserve"> ;</w:t>
            </w:r>
            <w:proofErr w:type="gramEnd"/>
            <w:r w:rsidRPr="004C4C11">
              <w:rPr>
                <w:rFonts w:ascii="Times New Roman" w:hAnsi="Times New Roman" w:cs="Times New Roman"/>
                <w:color w:val="000000"/>
                <w:sz w:val="19"/>
                <w:szCs w:val="19"/>
              </w:rPr>
              <w:t xml:space="preserve"> То же [Электронный ресурс]. - </w:t>
            </w:r>
            <w:r>
              <w:rPr>
                <w:rFonts w:ascii="Times New Roman" w:hAnsi="Times New Roman" w:cs="Times New Roman"/>
                <w:color w:val="000000"/>
                <w:sz w:val="19"/>
                <w:szCs w:val="19"/>
              </w:rPr>
              <w:t>URL</w:t>
            </w:r>
            <w:r w:rsidRPr="004C4C11">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4C4C1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4C4C1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4C4C11">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4C4C1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4C4C11">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4C4C11">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4C4C11">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4C4C11">
              <w:rPr>
                <w:rFonts w:ascii="Times New Roman" w:hAnsi="Times New Roman" w:cs="Times New Roman"/>
                <w:color w:val="000000"/>
                <w:sz w:val="19"/>
                <w:szCs w:val="19"/>
              </w:rPr>
              <w:t>=139769</w:t>
            </w:r>
          </w:p>
        </w:tc>
      </w:tr>
      <w:tr w:rsidR="0056044F" w:rsidRPr="00FD643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proofErr w:type="spellStart"/>
            <w:r w:rsidRPr="004C4C11">
              <w:rPr>
                <w:rFonts w:ascii="Times New Roman" w:hAnsi="Times New Roman" w:cs="Times New Roman"/>
                <w:color w:val="000000"/>
                <w:sz w:val="19"/>
                <w:szCs w:val="19"/>
              </w:rPr>
              <w:t>Блау</w:t>
            </w:r>
            <w:proofErr w:type="spellEnd"/>
            <w:r w:rsidRPr="004C4C11">
              <w:rPr>
                <w:rFonts w:ascii="Times New Roman" w:hAnsi="Times New Roman" w:cs="Times New Roman"/>
                <w:color w:val="000000"/>
                <w:sz w:val="19"/>
                <w:szCs w:val="19"/>
              </w:rPr>
              <w:t>, С.Л. Страхование внешнеэкономической деятельности</w:t>
            </w:r>
            <w:proofErr w:type="gramStart"/>
            <w:r w:rsidRPr="004C4C11">
              <w:rPr>
                <w:rFonts w:ascii="Times New Roman" w:hAnsi="Times New Roman" w:cs="Times New Roman"/>
                <w:color w:val="000000"/>
                <w:sz w:val="19"/>
                <w:szCs w:val="19"/>
              </w:rPr>
              <w:t xml:space="preserve"> :</w:t>
            </w:r>
            <w:proofErr w:type="gramEnd"/>
            <w:r w:rsidRPr="004C4C11">
              <w:rPr>
                <w:rFonts w:ascii="Times New Roman" w:hAnsi="Times New Roman" w:cs="Times New Roman"/>
                <w:color w:val="000000"/>
                <w:sz w:val="19"/>
                <w:szCs w:val="19"/>
              </w:rPr>
              <w:t xml:space="preserve"> учебное пособие для бакалавров / С.Л. </w:t>
            </w:r>
            <w:proofErr w:type="spellStart"/>
            <w:r w:rsidRPr="004C4C11">
              <w:rPr>
                <w:rFonts w:ascii="Times New Roman" w:hAnsi="Times New Roman" w:cs="Times New Roman"/>
                <w:color w:val="000000"/>
                <w:sz w:val="19"/>
                <w:szCs w:val="19"/>
              </w:rPr>
              <w:t>Блау</w:t>
            </w:r>
            <w:proofErr w:type="spellEnd"/>
            <w:r w:rsidRPr="004C4C11">
              <w:rPr>
                <w:rFonts w:ascii="Times New Roman" w:hAnsi="Times New Roman" w:cs="Times New Roman"/>
                <w:color w:val="000000"/>
                <w:sz w:val="19"/>
                <w:szCs w:val="19"/>
              </w:rPr>
              <w:t>, Ю.А. Романова. - М.</w:t>
            </w:r>
            <w:proofErr w:type="gramStart"/>
            <w:r w:rsidRPr="004C4C11">
              <w:rPr>
                <w:rFonts w:ascii="Times New Roman" w:hAnsi="Times New Roman" w:cs="Times New Roman"/>
                <w:color w:val="000000"/>
                <w:sz w:val="19"/>
                <w:szCs w:val="19"/>
              </w:rPr>
              <w:t xml:space="preserve"> :</w:t>
            </w:r>
            <w:proofErr w:type="gramEnd"/>
            <w:r w:rsidRPr="004C4C11">
              <w:rPr>
                <w:rFonts w:ascii="Times New Roman" w:hAnsi="Times New Roman" w:cs="Times New Roman"/>
                <w:color w:val="000000"/>
                <w:sz w:val="19"/>
                <w:szCs w:val="19"/>
              </w:rPr>
              <w:t xml:space="preserve"> Дашков и Ко, 2015. - 176 с. - (Учебные издания для бакалавров). - </w:t>
            </w:r>
            <w:r>
              <w:rPr>
                <w:rFonts w:ascii="Times New Roman" w:hAnsi="Times New Roman" w:cs="Times New Roman"/>
                <w:color w:val="000000"/>
                <w:sz w:val="19"/>
                <w:szCs w:val="19"/>
              </w:rPr>
              <w:t>ISBN</w:t>
            </w:r>
            <w:r w:rsidRPr="004C4C11">
              <w:rPr>
                <w:rFonts w:ascii="Times New Roman" w:hAnsi="Times New Roman" w:cs="Times New Roman"/>
                <w:color w:val="000000"/>
                <w:sz w:val="19"/>
                <w:szCs w:val="19"/>
              </w:rPr>
              <w:t xml:space="preserve"> 978-5-394-02323-</w:t>
            </w:r>
            <w:proofErr w:type="gramStart"/>
            <w:r w:rsidRPr="004C4C11">
              <w:rPr>
                <w:rFonts w:ascii="Times New Roman" w:hAnsi="Times New Roman" w:cs="Times New Roman"/>
                <w:color w:val="000000"/>
                <w:sz w:val="19"/>
                <w:szCs w:val="19"/>
              </w:rPr>
              <w:t>1 ;</w:t>
            </w:r>
            <w:proofErr w:type="gramEnd"/>
            <w:r w:rsidRPr="004C4C11">
              <w:rPr>
                <w:rFonts w:ascii="Times New Roman" w:hAnsi="Times New Roman" w:cs="Times New Roman"/>
                <w:color w:val="000000"/>
                <w:sz w:val="19"/>
                <w:szCs w:val="19"/>
              </w:rPr>
              <w:t xml:space="preserve"> То же [Электронный ресурс]. - </w:t>
            </w:r>
            <w:r>
              <w:rPr>
                <w:rFonts w:ascii="Times New Roman" w:hAnsi="Times New Roman" w:cs="Times New Roman"/>
                <w:color w:val="000000"/>
                <w:sz w:val="19"/>
                <w:szCs w:val="19"/>
              </w:rPr>
              <w:t>URL</w:t>
            </w:r>
            <w:r w:rsidRPr="004C4C11">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4C4C1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4C4C1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4C4C11">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4C4C1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4C4C11">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4C4C11">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4C4C11">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4C4C11">
              <w:rPr>
                <w:rFonts w:ascii="Times New Roman" w:hAnsi="Times New Roman" w:cs="Times New Roman"/>
                <w:color w:val="000000"/>
                <w:sz w:val="19"/>
                <w:szCs w:val="19"/>
              </w:rPr>
              <w:t>=221281</w:t>
            </w:r>
          </w:p>
        </w:tc>
      </w:tr>
    </w:tbl>
    <w:p w:rsidR="0056044F" w:rsidRPr="004C4C11" w:rsidRDefault="00396963">
      <w:pPr>
        <w:rPr>
          <w:sz w:val="0"/>
          <w:szCs w:val="0"/>
        </w:rPr>
      </w:pPr>
      <w:r w:rsidRPr="004C4C11">
        <w:br w:type="page"/>
      </w:r>
    </w:p>
    <w:tbl>
      <w:tblPr>
        <w:tblW w:w="0" w:type="auto"/>
        <w:tblCellMar>
          <w:left w:w="0" w:type="dxa"/>
          <w:right w:w="0" w:type="dxa"/>
        </w:tblCellMar>
        <w:tblLook w:val="04A0" w:firstRow="1" w:lastRow="0" w:firstColumn="1" w:lastColumn="0" w:noHBand="0" w:noVBand="1"/>
      </w:tblPr>
      <w:tblGrid>
        <w:gridCol w:w="701"/>
        <w:gridCol w:w="58"/>
        <w:gridCol w:w="3761"/>
        <w:gridCol w:w="4768"/>
        <w:gridCol w:w="986"/>
      </w:tblGrid>
      <w:tr w:rsidR="0056044F">
        <w:trPr>
          <w:trHeight w:hRule="exact" w:val="416"/>
        </w:trPr>
        <w:tc>
          <w:tcPr>
            <w:tcW w:w="4692" w:type="dxa"/>
            <w:gridSpan w:val="3"/>
            <w:shd w:val="clear" w:color="C0C0C0" w:fill="FFFFFF"/>
            <w:tcMar>
              <w:left w:w="34" w:type="dxa"/>
              <w:right w:w="34" w:type="dxa"/>
            </w:tcMar>
          </w:tcPr>
          <w:p w:rsidR="0056044F" w:rsidRDefault="00396963">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5104" w:type="dxa"/>
          </w:tcPr>
          <w:p w:rsidR="0056044F" w:rsidRDefault="0056044F"/>
        </w:tc>
        <w:tc>
          <w:tcPr>
            <w:tcW w:w="1007" w:type="dxa"/>
            <w:shd w:val="clear" w:color="C0C0C0" w:fill="FFFFFF"/>
            <w:tcMar>
              <w:left w:w="34" w:type="dxa"/>
              <w:right w:w="34" w:type="dxa"/>
            </w:tcMar>
          </w:tcPr>
          <w:p w:rsidR="0056044F" w:rsidRDefault="0039696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20</w:t>
            </w:r>
          </w:p>
        </w:tc>
      </w:tr>
      <w:tr w:rsidR="0056044F" w:rsidRPr="00FD643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Э6</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proofErr w:type="spellStart"/>
            <w:r w:rsidRPr="004C4C11">
              <w:rPr>
                <w:rFonts w:ascii="Times New Roman" w:hAnsi="Times New Roman" w:cs="Times New Roman"/>
                <w:color w:val="000000"/>
                <w:sz w:val="19"/>
                <w:szCs w:val="19"/>
              </w:rPr>
              <w:t>Кащеев</w:t>
            </w:r>
            <w:proofErr w:type="spellEnd"/>
            <w:r w:rsidRPr="004C4C11">
              <w:rPr>
                <w:rFonts w:ascii="Times New Roman" w:hAnsi="Times New Roman" w:cs="Times New Roman"/>
                <w:color w:val="000000"/>
                <w:sz w:val="19"/>
                <w:szCs w:val="19"/>
              </w:rPr>
              <w:t xml:space="preserve"> В.В. Контроль таможенной стоимости [Электронный ресурс]: Учебное пособие/ </w:t>
            </w:r>
            <w:proofErr w:type="spellStart"/>
            <w:r w:rsidRPr="004C4C11">
              <w:rPr>
                <w:rFonts w:ascii="Times New Roman" w:hAnsi="Times New Roman" w:cs="Times New Roman"/>
                <w:color w:val="000000"/>
                <w:sz w:val="19"/>
                <w:szCs w:val="19"/>
              </w:rPr>
              <w:t>Кащеев</w:t>
            </w:r>
            <w:proofErr w:type="spellEnd"/>
            <w:r w:rsidRPr="004C4C11">
              <w:rPr>
                <w:rFonts w:ascii="Times New Roman" w:hAnsi="Times New Roman" w:cs="Times New Roman"/>
                <w:color w:val="000000"/>
                <w:sz w:val="19"/>
                <w:szCs w:val="19"/>
              </w:rPr>
              <w:t xml:space="preserve"> В.В., </w:t>
            </w:r>
            <w:proofErr w:type="spellStart"/>
            <w:r w:rsidRPr="004C4C11">
              <w:rPr>
                <w:rFonts w:ascii="Times New Roman" w:hAnsi="Times New Roman" w:cs="Times New Roman"/>
                <w:color w:val="000000"/>
                <w:sz w:val="19"/>
                <w:szCs w:val="19"/>
              </w:rPr>
              <w:t>Летюшова</w:t>
            </w:r>
            <w:proofErr w:type="spellEnd"/>
            <w:r w:rsidRPr="004C4C11">
              <w:rPr>
                <w:rFonts w:ascii="Times New Roman" w:hAnsi="Times New Roman" w:cs="Times New Roman"/>
                <w:color w:val="000000"/>
                <w:sz w:val="19"/>
                <w:szCs w:val="19"/>
              </w:rPr>
              <w:t xml:space="preserve"> К.А., Смирнова И.А.— Электрон</w:t>
            </w:r>
            <w:proofErr w:type="gramStart"/>
            <w:r w:rsidRPr="004C4C11">
              <w:rPr>
                <w:rFonts w:ascii="Times New Roman" w:hAnsi="Times New Roman" w:cs="Times New Roman"/>
                <w:color w:val="000000"/>
                <w:sz w:val="19"/>
                <w:szCs w:val="19"/>
              </w:rPr>
              <w:t>.</w:t>
            </w:r>
            <w:proofErr w:type="gramEnd"/>
            <w:r w:rsidRPr="004C4C11">
              <w:rPr>
                <w:rFonts w:ascii="Times New Roman" w:hAnsi="Times New Roman" w:cs="Times New Roman"/>
                <w:color w:val="000000"/>
                <w:sz w:val="19"/>
                <w:szCs w:val="19"/>
              </w:rPr>
              <w:t xml:space="preserve"> </w:t>
            </w:r>
            <w:proofErr w:type="gramStart"/>
            <w:r w:rsidRPr="004C4C11">
              <w:rPr>
                <w:rFonts w:ascii="Times New Roman" w:hAnsi="Times New Roman" w:cs="Times New Roman"/>
                <w:color w:val="000000"/>
                <w:sz w:val="19"/>
                <w:szCs w:val="19"/>
              </w:rPr>
              <w:t>т</w:t>
            </w:r>
            <w:proofErr w:type="gramEnd"/>
            <w:r w:rsidRPr="004C4C11">
              <w:rPr>
                <w:rFonts w:ascii="Times New Roman" w:hAnsi="Times New Roman" w:cs="Times New Roman"/>
                <w:color w:val="000000"/>
                <w:sz w:val="19"/>
                <w:szCs w:val="19"/>
              </w:rPr>
              <w:t>екстовые данные.— СПб</w:t>
            </w:r>
            <w:proofErr w:type="gramStart"/>
            <w:r w:rsidRPr="004C4C11">
              <w:rPr>
                <w:rFonts w:ascii="Times New Roman" w:hAnsi="Times New Roman" w:cs="Times New Roman"/>
                <w:color w:val="000000"/>
                <w:sz w:val="19"/>
                <w:szCs w:val="19"/>
              </w:rPr>
              <w:t xml:space="preserve">.: </w:t>
            </w:r>
            <w:proofErr w:type="gramEnd"/>
            <w:r w:rsidRPr="004C4C11">
              <w:rPr>
                <w:rFonts w:ascii="Times New Roman" w:hAnsi="Times New Roman" w:cs="Times New Roman"/>
                <w:color w:val="000000"/>
                <w:sz w:val="19"/>
                <w:szCs w:val="19"/>
              </w:rPr>
              <w:t xml:space="preserve">Троицкий мост, 2013.— 280 </w:t>
            </w:r>
            <w:r>
              <w:rPr>
                <w:rFonts w:ascii="Times New Roman" w:hAnsi="Times New Roman" w:cs="Times New Roman"/>
                <w:color w:val="000000"/>
                <w:sz w:val="19"/>
                <w:szCs w:val="19"/>
              </w:rPr>
              <w:t>c</w:t>
            </w:r>
            <w:r w:rsidRPr="004C4C11">
              <w:rPr>
                <w:rFonts w:ascii="Times New Roman" w:hAnsi="Times New Roman" w:cs="Times New Roman"/>
                <w:color w:val="000000"/>
                <w:sz w:val="19"/>
                <w:szCs w:val="19"/>
              </w:rPr>
              <w:t xml:space="preserve">.— Режим доступа: </w:t>
            </w:r>
            <w:r>
              <w:rPr>
                <w:rFonts w:ascii="Times New Roman" w:hAnsi="Times New Roman" w:cs="Times New Roman"/>
                <w:color w:val="000000"/>
                <w:sz w:val="19"/>
                <w:szCs w:val="19"/>
              </w:rPr>
              <w:t>http</w:t>
            </w:r>
            <w:r w:rsidRPr="004C4C11">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4C4C1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bibliocomplectator</w:t>
            </w:r>
            <w:proofErr w:type="spellEnd"/>
            <w:r w:rsidRPr="004C4C1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4C4C11">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4C4C11">
              <w:rPr>
                <w:rFonts w:ascii="Times New Roman" w:hAnsi="Times New Roman" w:cs="Times New Roman"/>
                <w:color w:val="000000"/>
                <w:sz w:val="19"/>
                <w:szCs w:val="19"/>
              </w:rPr>
              <w:t>/?</w:t>
            </w:r>
            <w:r>
              <w:rPr>
                <w:rFonts w:ascii="Times New Roman" w:hAnsi="Times New Roman" w:cs="Times New Roman"/>
                <w:color w:val="000000"/>
                <w:sz w:val="19"/>
                <w:szCs w:val="19"/>
              </w:rPr>
              <w:t>id</w:t>
            </w:r>
            <w:r w:rsidRPr="004C4C11">
              <w:rPr>
                <w:rFonts w:ascii="Times New Roman" w:hAnsi="Times New Roman" w:cs="Times New Roman"/>
                <w:color w:val="000000"/>
                <w:sz w:val="19"/>
                <w:szCs w:val="19"/>
              </w:rPr>
              <w:t>=40868</w:t>
            </w:r>
          </w:p>
        </w:tc>
      </w:tr>
      <w:tr w:rsidR="0056044F" w:rsidRPr="00FD643E">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Э7</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Остроумов, Н.Н. Договор перевозки в международном воздушном сообщении</w:t>
            </w:r>
            <w:proofErr w:type="gramStart"/>
            <w:r w:rsidRPr="004C4C11">
              <w:rPr>
                <w:rFonts w:ascii="Times New Roman" w:hAnsi="Times New Roman" w:cs="Times New Roman"/>
                <w:color w:val="000000"/>
                <w:sz w:val="19"/>
                <w:szCs w:val="19"/>
              </w:rPr>
              <w:t xml:space="preserve"> :</w:t>
            </w:r>
            <w:proofErr w:type="gramEnd"/>
            <w:r w:rsidRPr="004C4C11">
              <w:rPr>
                <w:rFonts w:ascii="Times New Roman" w:hAnsi="Times New Roman" w:cs="Times New Roman"/>
                <w:color w:val="000000"/>
                <w:sz w:val="19"/>
                <w:szCs w:val="19"/>
              </w:rPr>
              <w:t xml:space="preserve"> монография / Н.Н. Остроумов ; Московский государственный институт международных отношений (Университет) МИД России, Кафедра международного частного и гражданского права. - М.</w:t>
            </w:r>
            <w:proofErr w:type="gramStart"/>
            <w:r w:rsidRPr="004C4C11">
              <w:rPr>
                <w:rFonts w:ascii="Times New Roman" w:hAnsi="Times New Roman" w:cs="Times New Roman"/>
                <w:color w:val="000000"/>
                <w:sz w:val="19"/>
                <w:szCs w:val="19"/>
              </w:rPr>
              <w:t xml:space="preserve"> :</w:t>
            </w:r>
            <w:proofErr w:type="gramEnd"/>
            <w:r w:rsidRPr="004C4C11">
              <w:rPr>
                <w:rFonts w:ascii="Times New Roman" w:hAnsi="Times New Roman" w:cs="Times New Roman"/>
                <w:color w:val="000000"/>
                <w:sz w:val="19"/>
                <w:szCs w:val="19"/>
              </w:rPr>
              <w:t xml:space="preserve"> Статут, 2009. - 268 с. - </w:t>
            </w:r>
            <w:proofErr w:type="spellStart"/>
            <w:r w:rsidRPr="004C4C11">
              <w:rPr>
                <w:rFonts w:ascii="Times New Roman" w:hAnsi="Times New Roman" w:cs="Times New Roman"/>
                <w:color w:val="000000"/>
                <w:sz w:val="19"/>
                <w:szCs w:val="19"/>
              </w:rPr>
              <w:t>Библиогр</w:t>
            </w:r>
            <w:proofErr w:type="spellEnd"/>
            <w:r w:rsidRPr="004C4C11">
              <w:rPr>
                <w:rFonts w:ascii="Times New Roman" w:hAnsi="Times New Roman" w:cs="Times New Roman"/>
                <w:color w:val="000000"/>
                <w:sz w:val="19"/>
                <w:szCs w:val="19"/>
              </w:rPr>
              <w:t xml:space="preserve">. в кн. - </w:t>
            </w:r>
            <w:r>
              <w:rPr>
                <w:rFonts w:ascii="Times New Roman" w:hAnsi="Times New Roman" w:cs="Times New Roman"/>
                <w:color w:val="000000"/>
                <w:sz w:val="19"/>
                <w:szCs w:val="19"/>
              </w:rPr>
              <w:t>ISBN</w:t>
            </w:r>
            <w:r w:rsidRPr="004C4C11">
              <w:rPr>
                <w:rFonts w:ascii="Times New Roman" w:hAnsi="Times New Roman" w:cs="Times New Roman"/>
                <w:color w:val="000000"/>
                <w:sz w:val="19"/>
                <w:szCs w:val="19"/>
              </w:rPr>
              <w:t xml:space="preserve"> 978-5-8354- 0557-2 ; То же [Электронный ресурс]. - </w:t>
            </w:r>
            <w:r>
              <w:rPr>
                <w:rFonts w:ascii="Times New Roman" w:hAnsi="Times New Roman" w:cs="Times New Roman"/>
                <w:color w:val="000000"/>
                <w:sz w:val="19"/>
                <w:szCs w:val="19"/>
              </w:rPr>
              <w:t>URL</w:t>
            </w:r>
            <w:r w:rsidRPr="004C4C11">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4C4C1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4C4C1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4C4C11">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4C4C1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4C4C11">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4C4C11">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4C4C11">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4C4C11">
              <w:rPr>
                <w:rFonts w:ascii="Times New Roman" w:hAnsi="Times New Roman" w:cs="Times New Roman"/>
                <w:color w:val="000000"/>
                <w:sz w:val="19"/>
                <w:szCs w:val="19"/>
              </w:rPr>
              <w:t>=450530</w:t>
            </w:r>
          </w:p>
        </w:tc>
      </w:tr>
      <w:tr w:rsidR="0056044F" w:rsidRPr="00FD643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color w:val="000000"/>
                <w:sz w:val="19"/>
                <w:szCs w:val="19"/>
              </w:rPr>
              <w:t>Э8</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 xml:space="preserve">Государственный контроль таможенными органами в пунктах пропуска [Электронный ресурс]: Учебное пособие/ П.Н. </w:t>
            </w:r>
            <w:proofErr w:type="spellStart"/>
            <w:r w:rsidRPr="004C4C11">
              <w:rPr>
                <w:rFonts w:ascii="Times New Roman" w:hAnsi="Times New Roman" w:cs="Times New Roman"/>
                <w:color w:val="000000"/>
                <w:sz w:val="19"/>
                <w:szCs w:val="19"/>
              </w:rPr>
              <w:t>Афонин</w:t>
            </w:r>
            <w:proofErr w:type="spellEnd"/>
            <w:r w:rsidRPr="004C4C11">
              <w:rPr>
                <w:rFonts w:ascii="Times New Roman" w:hAnsi="Times New Roman" w:cs="Times New Roman"/>
                <w:color w:val="000000"/>
                <w:sz w:val="19"/>
                <w:szCs w:val="19"/>
              </w:rPr>
              <w:t xml:space="preserve"> [и др.].— Электрон</w:t>
            </w:r>
            <w:proofErr w:type="gramStart"/>
            <w:r w:rsidRPr="004C4C11">
              <w:rPr>
                <w:rFonts w:ascii="Times New Roman" w:hAnsi="Times New Roman" w:cs="Times New Roman"/>
                <w:color w:val="000000"/>
                <w:sz w:val="19"/>
                <w:szCs w:val="19"/>
              </w:rPr>
              <w:t>.</w:t>
            </w:r>
            <w:proofErr w:type="gramEnd"/>
            <w:r w:rsidRPr="004C4C11">
              <w:rPr>
                <w:rFonts w:ascii="Times New Roman" w:hAnsi="Times New Roman" w:cs="Times New Roman"/>
                <w:color w:val="000000"/>
                <w:sz w:val="19"/>
                <w:szCs w:val="19"/>
              </w:rPr>
              <w:t xml:space="preserve"> </w:t>
            </w:r>
            <w:proofErr w:type="gramStart"/>
            <w:r w:rsidRPr="004C4C11">
              <w:rPr>
                <w:rFonts w:ascii="Times New Roman" w:hAnsi="Times New Roman" w:cs="Times New Roman"/>
                <w:color w:val="000000"/>
                <w:sz w:val="19"/>
                <w:szCs w:val="19"/>
              </w:rPr>
              <w:t>т</w:t>
            </w:r>
            <w:proofErr w:type="gramEnd"/>
            <w:r w:rsidRPr="004C4C11">
              <w:rPr>
                <w:rFonts w:ascii="Times New Roman" w:hAnsi="Times New Roman" w:cs="Times New Roman"/>
                <w:color w:val="000000"/>
                <w:sz w:val="19"/>
                <w:szCs w:val="19"/>
              </w:rPr>
              <w:t>екстовые данные.— СПб</w:t>
            </w:r>
            <w:proofErr w:type="gramStart"/>
            <w:r w:rsidRPr="004C4C11">
              <w:rPr>
                <w:rFonts w:ascii="Times New Roman" w:hAnsi="Times New Roman" w:cs="Times New Roman"/>
                <w:color w:val="000000"/>
                <w:sz w:val="19"/>
                <w:szCs w:val="19"/>
              </w:rPr>
              <w:t xml:space="preserve">.: </w:t>
            </w:r>
            <w:proofErr w:type="gramEnd"/>
            <w:r w:rsidRPr="004C4C11">
              <w:rPr>
                <w:rFonts w:ascii="Times New Roman" w:hAnsi="Times New Roman" w:cs="Times New Roman"/>
                <w:color w:val="000000"/>
                <w:sz w:val="19"/>
                <w:szCs w:val="19"/>
              </w:rPr>
              <w:t xml:space="preserve">Троицкий мост, 2014.— 336 </w:t>
            </w:r>
            <w:r>
              <w:rPr>
                <w:rFonts w:ascii="Times New Roman" w:hAnsi="Times New Roman" w:cs="Times New Roman"/>
                <w:color w:val="000000"/>
                <w:sz w:val="19"/>
                <w:szCs w:val="19"/>
              </w:rPr>
              <w:t>c</w:t>
            </w:r>
            <w:r w:rsidRPr="004C4C11">
              <w:rPr>
                <w:rFonts w:ascii="Times New Roman" w:hAnsi="Times New Roman" w:cs="Times New Roman"/>
                <w:color w:val="000000"/>
                <w:sz w:val="19"/>
                <w:szCs w:val="19"/>
              </w:rPr>
              <w:t xml:space="preserve">.— Режим доступа: </w:t>
            </w:r>
            <w:r>
              <w:rPr>
                <w:rFonts w:ascii="Times New Roman" w:hAnsi="Times New Roman" w:cs="Times New Roman"/>
                <w:color w:val="000000"/>
                <w:sz w:val="19"/>
                <w:szCs w:val="19"/>
              </w:rPr>
              <w:t>http</w:t>
            </w:r>
            <w:r w:rsidRPr="004C4C11">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4C4C1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bibliocomplectator</w:t>
            </w:r>
            <w:proofErr w:type="spellEnd"/>
            <w:r w:rsidRPr="004C4C1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4C4C11">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4C4C11">
              <w:rPr>
                <w:rFonts w:ascii="Times New Roman" w:hAnsi="Times New Roman" w:cs="Times New Roman"/>
                <w:color w:val="000000"/>
                <w:sz w:val="19"/>
                <w:szCs w:val="19"/>
              </w:rPr>
              <w:t>/?</w:t>
            </w:r>
            <w:r>
              <w:rPr>
                <w:rFonts w:ascii="Times New Roman" w:hAnsi="Times New Roman" w:cs="Times New Roman"/>
                <w:color w:val="000000"/>
                <w:sz w:val="19"/>
                <w:szCs w:val="19"/>
              </w:rPr>
              <w:t>id</w:t>
            </w:r>
            <w:r w:rsidRPr="004C4C11">
              <w:rPr>
                <w:rFonts w:ascii="Times New Roman" w:hAnsi="Times New Roman" w:cs="Times New Roman"/>
                <w:color w:val="000000"/>
                <w:sz w:val="19"/>
                <w:szCs w:val="19"/>
              </w:rPr>
              <w:t>=40945</w:t>
            </w:r>
          </w:p>
        </w:tc>
      </w:tr>
      <w:tr w:rsidR="0056044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56044F">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rPr>
                <w:sz w:val="19"/>
                <w:szCs w:val="19"/>
              </w:rPr>
            </w:pPr>
            <w:r>
              <w:rPr>
                <w:rFonts w:ascii="Times New Roman" w:hAnsi="Times New Roman" w:cs="Times New Roman"/>
                <w:color w:val="000000"/>
                <w:sz w:val="19"/>
                <w:szCs w:val="19"/>
              </w:rPr>
              <w:t>Microsoft Office</w:t>
            </w:r>
          </w:p>
        </w:tc>
      </w:tr>
      <w:tr w:rsidR="0056044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56044F">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rPr>
                <w:sz w:val="19"/>
                <w:szCs w:val="19"/>
              </w:rPr>
            </w:pPr>
            <w:r>
              <w:rPr>
                <w:rFonts w:ascii="Times New Roman" w:hAnsi="Times New Roman" w:cs="Times New Roman"/>
                <w:color w:val="000000"/>
                <w:sz w:val="19"/>
                <w:szCs w:val="19"/>
              </w:rPr>
              <w:t>ВЭД-</w:t>
            </w:r>
            <w:proofErr w:type="spellStart"/>
            <w:r>
              <w:rPr>
                <w:rFonts w:ascii="Times New Roman" w:hAnsi="Times New Roman" w:cs="Times New Roman"/>
                <w:color w:val="000000"/>
                <w:sz w:val="19"/>
                <w:szCs w:val="19"/>
              </w:rPr>
              <w:t>Инфо</w:t>
            </w:r>
            <w:proofErr w:type="spellEnd"/>
          </w:p>
        </w:tc>
      </w:tr>
      <w:tr w:rsidR="0056044F">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56044F">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right"/>
              <w:rPr>
                <w:sz w:val="19"/>
                <w:szCs w:val="19"/>
              </w:rPr>
            </w:pPr>
            <w:r>
              <w:rPr>
                <w:rFonts w:ascii="Times New Roman" w:hAnsi="Times New Roman" w:cs="Times New Roman"/>
                <w:color w:val="000000"/>
                <w:sz w:val="19"/>
                <w:szCs w:val="19"/>
              </w:rPr>
              <w:t>6.4.3</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rPr>
                <w:sz w:val="19"/>
                <w:szCs w:val="19"/>
              </w:rPr>
            </w:pPr>
            <w:r>
              <w:rPr>
                <w:rFonts w:ascii="Times New Roman" w:hAnsi="Times New Roman" w:cs="Times New Roman"/>
                <w:color w:val="000000"/>
                <w:sz w:val="19"/>
                <w:szCs w:val="19"/>
              </w:rPr>
              <w:t>ГАРАНТ</w:t>
            </w:r>
          </w:p>
        </w:tc>
      </w:tr>
      <w:tr w:rsidR="0056044F">
        <w:trPr>
          <w:trHeight w:hRule="exact" w:val="277"/>
        </w:trPr>
        <w:tc>
          <w:tcPr>
            <w:tcW w:w="710" w:type="dxa"/>
          </w:tcPr>
          <w:p w:rsidR="0056044F" w:rsidRDefault="0056044F"/>
        </w:tc>
        <w:tc>
          <w:tcPr>
            <w:tcW w:w="58" w:type="dxa"/>
          </w:tcPr>
          <w:p w:rsidR="0056044F" w:rsidRDefault="0056044F"/>
        </w:tc>
        <w:tc>
          <w:tcPr>
            <w:tcW w:w="3913" w:type="dxa"/>
          </w:tcPr>
          <w:p w:rsidR="0056044F" w:rsidRDefault="0056044F"/>
        </w:tc>
        <w:tc>
          <w:tcPr>
            <w:tcW w:w="5104" w:type="dxa"/>
          </w:tcPr>
          <w:p w:rsidR="0056044F" w:rsidRDefault="0056044F"/>
        </w:tc>
        <w:tc>
          <w:tcPr>
            <w:tcW w:w="993" w:type="dxa"/>
          </w:tcPr>
          <w:p w:rsidR="0056044F" w:rsidRDefault="0056044F"/>
        </w:tc>
      </w:tr>
      <w:tr w:rsidR="0056044F" w:rsidRPr="00FD643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6044F" w:rsidRPr="004C4C11" w:rsidRDefault="00396963">
            <w:pPr>
              <w:spacing w:after="0" w:line="240" w:lineRule="auto"/>
              <w:jc w:val="center"/>
              <w:rPr>
                <w:sz w:val="19"/>
                <w:szCs w:val="19"/>
              </w:rPr>
            </w:pPr>
            <w:r w:rsidRPr="004C4C11">
              <w:rPr>
                <w:rFonts w:ascii="Times New Roman" w:hAnsi="Times New Roman" w:cs="Times New Roman"/>
                <w:b/>
                <w:color w:val="000000"/>
                <w:sz w:val="19"/>
                <w:szCs w:val="19"/>
              </w:rPr>
              <w:t>7. МАТЕРИАЛЬНО-ТЕХНИЧЕСКОЕ ОБЕСПЕЧЕНИЕ ДИСЦИПЛИНЫ (МОДУЛЯ)</w:t>
            </w:r>
          </w:p>
        </w:tc>
      </w:tr>
      <w:tr w:rsidR="0056044F">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Default="00396963">
            <w:pPr>
              <w:spacing w:after="0" w:line="240" w:lineRule="auto"/>
              <w:rPr>
                <w:sz w:val="19"/>
                <w:szCs w:val="19"/>
              </w:rPr>
            </w:pPr>
            <w:r w:rsidRPr="004C4C11">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интерактивных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56044F">
        <w:trPr>
          <w:trHeight w:hRule="exact" w:val="277"/>
        </w:trPr>
        <w:tc>
          <w:tcPr>
            <w:tcW w:w="710" w:type="dxa"/>
          </w:tcPr>
          <w:p w:rsidR="0056044F" w:rsidRDefault="0056044F"/>
        </w:tc>
        <w:tc>
          <w:tcPr>
            <w:tcW w:w="58" w:type="dxa"/>
          </w:tcPr>
          <w:p w:rsidR="0056044F" w:rsidRDefault="0056044F"/>
        </w:tc>
        <w:tc>
          <w:tcPr>
            <w:tcW w:w="3913" w:type="dxa"/>
          </w:tcPr>
          <w:p w:rsidR="0056044F" w:rsidRDefault="0056044F"/>
        </w:tc>
        <w:tc>
          <w:tcPr>
            <w:tcW w:w="5104" w:type="dxa"/>
          </w:tcPr>
          <w:p w:rsidR="0056044F" w:rsidRDefault="0056044F"/>
        </w:tc>
        <w:tc>
          <w:tcPr>
            <w:tcW w:w="993" w:type="dxa"/>
          </w:tcPr>
          <w:p w:rsidR="0056044F" w:rsidRDefault="0056044F"/>
        </w:tc>
      </w:tr>
      <w:tr w:rsidR="0056044F" w:rsidRPr="00FD643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6044F" w:rsidRPr="004C4C11" w:rsidRDefault="00396963">
            <w:pPr>
              <w:spacing w:after="0" w:line="240" w:lineRule="auto"/>
              <w:jc w:val="center"/>
              <w:rPr>
                <w:sz w:val="19"/>
                <w:szCs w:val="19"/>
              </w:rPr>
            </w:pPr>
            <w:r w:rsidRPr="004C4C11">
              <w:rPr>
                <w:rFonts w:ascii="Times New Roman" w:hAnsi="Times New Roman" w:cs="Times New Roman"/>
                <w:b/>
                <w:color w:val="000000"/>
                <w:sz w:val="19"/>
                <w:szCs w:val="19"/>
              </w:rPr>
              <w:t xml:space="preserve">8. МЕТОДИЧЕСКИЕ УКАЗАНИЯ ДЛЯ </w:t>
            </w:r>
            <w:proofErr w:type="gramStart"/>
            <w:r w:rsidRPr="004C4C11">
              <w:rPr>
                <w:rFonts w:ascii="Times New Roman" w:hAnsi="Times New Roman" w:cs="Times New Roman"/>
                <w:b/>
                <w:color w:val="000000"/>
                <w:sz w:val="19"/>
                <w:szCs w:val="19"/>
              </w:rPr>
              <w:t>ОБУЧАЮЩИХСЯ</w:t>
            </w:r>
            <w:proofErr w:type="gramEnd"/>
            <w:r w:rsidRPr="004C4C11">
              <w:rPr>
                <w:rFonts w:ascii="Times New Roman" w:hAnsi="Times New Roman" w:cs="Times New Roman"/>
                <w:b/>
                <w:color w:val="000000"/>
                <w:sz w:val="19"/>
                <w:szCs w:val="19"/>
              </w:rPr>
              <w:t xml:space="preserve"> ПО ОСВОЕНИЮ ДИСЦИПЛИНЫ (МОДУЛЯ)</w:t>
            </w:r>
          </w:p>
        </w:tc>
      </w:tr>
      <w:tr w:rsidR="0056044F" w:rsidRPr="00FD643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044F" w:rsidRPr="004C4C11" w:rsidRDefault="00396963">
            <w:pPr>
              <w:spacing w:after="0" w:line="240" w:lineRule="auto"/>
              <w:rPr>
                <w:sz w:val="19"/>
                <w:szCs w:val="19"/>
              </w:rPr>
            </w:pPr>
            <w:r w:rsidRPr="004C4C11">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FD643E" w:rsidRDefault="00FD643E">
      <w:r>
        <w:br w:type="page"/>
      </w:r>
    </w:p>
    <w:p w:rsidR="00FD643E" w:rsidRDefault="00FD643E" w:rsidP="00FD643E">
      <w:pPr>
        <w:pStyle w:val="a9"/>
        <w:spacing w:line="360" w:lineRule="auto"/>
        <w:jc w:val="center"/>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lastRenderedPageBreak/>
        <w:t xml:space="preserve">                                                                                                                 </w:t>
      </w:r>
    </w:p>
    <w:p w:rsidR="00FD643E" w:rsidRDefault="00FD643E" w:rsidP="00FD643E">
      <w:pPr>
        <w:widowControl w:val="0"/>
        <w:spacing w:after="0" w:line="240" w:lineRule="auto"/>
        <w:jc w:val="right"/>
        <w:rPr>
          <w:rFonts w:ascii="Times New Roman" w:eastAsia="Times New Roman" w:hAnsi="Times New Roman" w:cs="Times New Roman"/>
          <w:b/>
          <w:bCs/>
          <w:sz w:val="24"/>
          <w:szCs w:val="24"/>
        </w:rPr>
      </w:pPr>
      <w:bookmarkStart w:id="0" w:name="_GoBack"/>
      <w:r>
        <w:rPr>
          <w:rFonts w:ascii="Times New Roman" w:eastAsia="Times New Roman" w:hAnsi="Times New Roman" w:cs="Times New Roman"/>
          <w:noProof/>
          <w:sz w:val="28"/>
          <w:szCs w:val="28"/>
        </w:rPr>
        <w:drawing>
          <wp:inline distT="0" distB="0" distL="0" distR="0">
            <wp:extent cx="6480810" cy="925038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9250381"/>
                    </a:xfrm>
                    <a:prstGeom prst="rect">
                      <a:avLst/>
                    </a:prstGeom>
                    <a:noFill/>
                    <a:ln>
                      <a:noFill/>
                    </a:ln>
                  </pic:spPr>
                </pic:pic>
              </a:graphicData>
            </a:graphic>
          </wp:inline>
        </w:drawing>
      </w:r>
    </w:p>
    <w:p w:rsidR="00FD643E" w:rsidRDefault="00FD643E" w:rsidP="00FD643E">
      <w:pPr>
        <w:widowControl w:val="0"/>
        <w:spacing w:after="0" w:line="240" w:lineRule="auto"/>
        <w:jc w:val="right"/>
        <w:rPr>
          <w:rFonts w:ascii="Times New Roman" w:eastAsia="Times New Roman" w:hAnsi="Times New Roman" w:cs="Times New Roman"/>
          <w:b/>
          <w:bCs/>
          <w:sz w:val="24"/>
          <w:szCs w:val="24"/>
        </w:rPr>
      </w:pPr>
    </w:p>
    <w:p w:rsidR="00FD643E" w:rsidRPr="00FD643E" w:rsidRDefault="00FD643E" w:rsidP="00FD643E">
      <w:pPr>
        <w:widowControl w:val="0"/>
        <w:spacing w:after="0" w:line="240" w:lineRule="auto"/>
        <w:jc w:val="right"/>
        <w:rPr>
          <w:rFonts w:ascii="Times New Roman" w:eastAsia="Times New Roman" w:hAnsi="Times New Roman" w:cs="Times New Roman"/>
          <w:b/>
          <w:bCs/>
          <w:sz w:val="24"/>
          <w:szCs w:val="24"/>
        </w:rPr>
      </w:pPr>
    </w:p>
    <w:sdt>
      <w:sdtPr>
        <w:rPr>
          <w:rFonts w:ascii="Times New Roman" w:eastAsia="Times New Roman" w:hAnsi="Times New Roman" w:cs="Times New Roman"/>
          <w:b/>
          <w:bCs/>
          <w:sz w:val="24"/>
          <w:szCs w:val="24"/>
          <w:lang w:eastAsia="en-US"/>
        </w:rPr>
        <w:id w:val="-672716992"/>
        <w:docPartObj>
          <w:docPartGallery w:val="Table of Contents"/>
          <w:docPartUnique/>
        </w:docPartObj>
      </w:sdtPr>
      <w:sdtEndPr>
        <w:rPr>
          <w:b w:val="0"/>
          <w:bCs w:val="0"/>
          <w:lang w:eastAsia="ru-RU"/>
        </w:rPr>
      </w:sdtEndPr>
      <w:sdtContent>
        <w:sdt>
          <w:sdtPr>
            <w:rPr>
              <w:rFonts w:ascii="Times New Roman" w:eastAsia="Times New Roman" w:hAnsi="Times New Roman" w:cs="Times New Roman"/>
              <w:b/>
              <w:bCs/>
              <w:sz w:val="24"/>
              <w:szCs w:val="24"/>
              <w:lang w:eastAsia="en-US"/>
            </w:rPr>
            <w:id w:val="-1537654684"/>
            <w:docPartObj>
              <w:docPartGallery w:val="Table of Contents"/>
              <w:docPartUnique/>
            </w:docPartObj>
          </w:sdtPr>
          <w:sdtEndPr>
            <w:rPr>
              <w:b w:val="0"/>
              <w:bCs w:val="0"/>
              <w:lang w:eastAsia="ru-RU"/>
            </w:rPr>
          </w:sdtEndPr>
          <w:sdtContent>
            <w:p w:rsidR="00FD643E" w:rsidRDefault="00FD643E" w:rsidP="00FD643E">
              <w:pPr>
                <w:widowControl w:val="0"/>
                <w:spacing w:after="0" w:line="240" w:lineRule="auto"/>
                <w:jc w:val="center"/>
                <w:rPr>
                  <w:rFonts w:ascii="Times New Roman" w:eastAsia="Times New Roman" w:hAnsi="Times New Roman" w:cs="Times New Roman"/>
                  <w:b/>
                  <w:bCs/>
                  <w:sz w:val="24"/>
                  <w:szCs w:val="24"/>
                </w:rPr>
              </w:pPr>
            </w:p>
            <w:p w:rsidR="00FD643E" w:rsidRDefault="00FD643E" w:rsidP="00FD643E">
              <w:pPr>
                <w:widowControl w:val="0"/>
                <w:spacing w:after="0" w:line="240" w:lineRule="auto"/>
                <w:jc w:val="center"/>
                <w:rPr>
                  <w:rFonts w:ascii="Times New Roman" w:eastAsia="Times New Roman" w:hAnsi="Times New Roman" w:cs="Times New Roman"/>
                  <w:b/>
                  <w:bCs/>
                  <w:sz w:val="24"/>
                  <w:szCs w:val="24"/>
                </w:rPr>
              </w:pPr>
            </w:p>
            <w:p w:rsidR="00FD643E" w:rsidRPr="00FD643E" w:rsidRDefault="00FD643E" w:rsidP="00FD643E">
              <w:pPr>
                <w:widowControl w:val="0"/>
                <w:spacing w:after="0" w:line="240" w:lineRule="auto"/>
                <w:jc w:val="center"/>
                <w:rPr>
                  <w:rFonts w:ascii="Times New Roman" w:hAnsi="Times New Roman" w:cs="Times New Roman"/>
                  <w:b/>
                  <w:color w:val="000000" w:themeColor="text1"/>
                  <w:sz w:val="36"/>
                </w:rPr>
              </w:pPr>
              <w:proofErr w:type="spellStart"/>
              <w:r w:rsidRPr="00FD643E">
                <w:rPr>
                  <w:rFonts w:ascii="Times New Roman" w:hAnsi="Times New Roman" w:cs="Times New Roman"/>
                  <w:b/>
                  <w:color w:val="000000" w:themeColor="text1"/>
                  <w:sz w:val="36"/>
                </w:rPr>
                <w:t>Оглавление</w:t>
              </w:r>
              <w:proofErr w:type="spellEnd"/>
            </w:p>
            <w:p w:rsidR="00FD643E" w:rsidRPr="007E576D" w:rsidRDefault="00FD643E" w:rsidP="00FD643E">
              <w:pPr>
                <w:spacing w:after="0" w:line="360" w:lineRule="auto"/>
                <w:rPr>
                  <w:rFonts w:ascii="Times New Roman" w:eastAsia="Times New Roman" w:hAnsi="Times New Roman" w:cs="Times New Roman"/>
                  <w:color w:val="000000" w:themeColor="text1"/>
                  <w:sz w:val="28"/>
                  <w:szCs w:val="28"/>
                </w:rPr>
              </w:pPr>
            </w:p>
            <w:p w:rsidR="00FD643E" w:rsidRPr="007E576D" w:rsidRDefault="00FD643E" w:rsidP="00FD643E">
              <w:pPr>
                <w:spacing w:after="0" w:line="360" w:lineRule="auto"/>
                <w:rPr>
                  <w:rFonts w:ascii="Times New Roman" w:eastAsia="Times New Roman" w:hAnsi="Times New Roman" w:cs="Times New Roman"/>
                  <w:color w:val="000000" w:themeColor="text1"/>
                  <w:sz w:val="28"/>
                  <w:szCs w:val="28"/>
                </w:rPr>
              </w:pPr>
            </w:p>
            <w:p w:rsidR="00FD643E" w:rsidRPr="007E576D" w:rsidRDefault="00FD643E" w:rsidP="00FD643E">
              <w:pPr>
                <w:tabs>
                  <w:tab w:val="right" w:leader="dot" w:pos="9345"/>
                </w:tabs>
                <w:spacing w:after="100" w:line="240" w:lineRule="auto"/>
                <w:rPr>
                  <w:noProof/>
                  <w:color w:val="000000" w:themeColor="text1"/>
                </w:rPr>
              </w:pPr>
              <w:r w:rsidRPr="007E576D">
                <w:rPr>
                  <w:rFonts w:ascii="Times New Roman" w:eastAsia="Times New Roman" w:hAnsi="Times New Roman" w:cs="Times New Roman"/>
                  <w:color w:val="000000" w:themeColor="text1"/>
                  <w:sz w:val="28"/>
                  <w:szCs w:val="28"/>
                </w:rPr>
                <w:fldChar w:fldCharType="begin"/>
              </w:r>
              <w:r w:rsidRPr="007E576D">
                <w:rPr>
                  <w:rFonts w:ascii="Times New Roman" w:eastAsia="Times New Roman" w:hAnsi="Times New Roman" w:cs="Times New Roman"/>
                  <w:color w:val="000000" w:themeColor="text1"/>
                  <w:sz w:val="28"/>
                  <w:szCs w:val="28"/>
                </w:rPr>
                <w:instrText xml:space="preserve"> TOC \o "1-3" \h \z \u </w:instrText>
              </w:r>
              <w:r w:rsidRPr="007E576D">
                <w:rPr>
                  <w:rFonts w:ascii="Times New Roman" w:eastAsia="Times New Roman" w:hAnsi="Times New Roman" w:cs="Times New Roman"/>
                  <w:color w:val="000000" w:themeColor="text1"/>
                  <w:sz w:val="28"/>
                  <w:szCs w:val="28"/>
                </w:rPr>
                <w:fldChar w:fldCharType="separate"/>
              </w:r>
              <w:hyperlink w:anchor="_Toc480487761" w:history="1">
                <w:r w:rsidRPr="007E576D">
                  <w:rPr>
                    <w:rFonts w:ascii="Times New Roman" w:eastAsiaTheme="majorEastAsia" w:hAnsi="Times New Roman" w:cs="Times New Roman"/>
                    <w:noProof/>
                    <w:color w:val="000000" w:themeColor="text1"/>
                    <w:sz w:val="24"/>
                    <w:szCs w:val="24"/>
                  </w:rPr>
                  <w:t>1 Перечень компетенций с указанием этапов их формирования в процессе освоения образовательной программы</w:t>
                </w:r>
                <w:r w:rsidRPr="007E576D">
                  <w:rPr>
                    <w:rFonts w:ascii="Times New Roman" w:eastAsia="Times New Roman" w:hAnsi="Times New Roman" w:cs="Times New Roman"/>
                    <w:noProof/>
                    <w:webHidden/>
                    <w:color w:val="000000" w:themeColor="text1"/>
                    <w:sz w:val="24"/>
                    <w:szCs w:val="24"/>
                  </w:rPr>
                  <w:tab/>
                </w:r>
                <w:r>
                  <w:rPr>
                    <w:rFonts w:ascii="Times New Roman" w:eastAsia="Times New Roman" w:hAnsi="Times New Roman" w:cs="Times New Roman"/>
                    <w:noProof/>
                    <w:webHidden/>
                    <w:color w:val="000000" w:themeColor="text1"/>
                    <w:sz w:val="24"/>
                    <w:szCs w:val="24"/>
                  </w:rPr>
                  <w:t>3</w:t>
                </w:r>
              </w:hyperlink>
            </w:p>
            <w:p w:rsidR="00FD643E" w:rsidRPr="007E576D" w:rsidRDefault="00FD643E" w:rsidP="00FD643E">
              <w:pPr>
                <w:tabs>
                  <w:tab w:val="right" w:leader="dot" w:pos="9345"/>
                </w:tabs>
                <w:spacing w:after="100" w:line="240" w:lineRule="auto"/>
                <w:rPr>
                  <w:noProof/>
                  <w:color w:val="000000" w:themeColor="text1"/>
                </w:rPr>
              </w:pPr>
              <w:hyperlink w:anchor="_Toc480487762" w:history="1">
                <w:r w:rsidRPr="007E576D">
                  <w:rPr>
                    <w:rFonts w:ascii="Times New Roman" w:eastAsiaTheme="majorEastAsia" w:hAnsi="Times New Roman" w:cs="Times New Roman"/>
                    <w:noProof/>
                    <w:color w:val="000000" w:themeColor="text1"/>
                    <w:sz w:val="24"/>
                    <w:szCs w:val="24"/>
                  </w:rPr>
                  <w:t>2 Описание показателей и критериев оценивания компетенций на различных этапах их формирования, описание шкал оценивания</w:t>
                </w:r>
                <w:r w:rsidRPr="007E576D">
                  <w:rPr>
                    <w:rFonts w:ascii="Times New Roman" w:eastAsia="Times New Roman" w:hAnsi="Times New Roman" w:cs="Times New Roman"/>
                    <w:noProof/>
                    <w:webHidden/>
                    <w:color w:val="000000" w:themeColor="text1"/>
                    <w:sz w:val="24"/>
                    <w:szCs w:val="24"/>
                  </w:rPr>
                  <w:tab/>
                </w:r>
                <w:r>
                  <w:rPr>
                    <w:rFonts w:ascii="Times New Roman" w:eastAsia="Times New Roman" w:hAnsi="Times New Roman" w:cs="Times New Roman"/>
                    <w:noProof/>
                    <w:webHidden/>
                    <w:color w:val="000000" w:themeColor="text1"/>
                    <w:sz w:val="24"/>
                    <w:szCs w:val="24"/>
                  </w:rPr>
                  <w:t>3</w:t>
                </w:r>
              </w:hyperlink>
            </w:p>
            <w:p w:rsidR="00FD643E" w:rsidRPr="007E576D" w:rsidRDefault="00FD643E" w:rsidP="00FD643E">
              <w:pPr>
                <w:tabs>
                  <w:tab w:val="right" w:leader="dot" w:pos="9345"/>
                </w:tabs>
                <w:spacing w:after="100" w:line="240" w:lineRule="auto"/>
                <w:rPr>
                  <w:noProof/>
                  <w:color w:val="000000" w:themeColor="text1"/>
                </w:rPr>
              </w:pPr>
              <w:hyperlink w:anchor="_Toc480487763" w:history="1">
                <w:r w:rsidRPr="007E576D">
                  <w:rPr>
                    <w:rFonts w:ascii="Times New Roman" w:eastAsiaTheme="majorEastAsia" w:hAnsi="Times New Roman" w:cs="Times New Roman"/>
                    <w:noProof/>
                    <w:color w:val="000000" w:themeColor="text1"/>
                    <w:sz w:val="24"/>
                    <w:szCs w:val="24"/>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7E576D">
                  <w:rPr>
                    <w:rFonts w:ascii="Times New Roman" w:eastAsia="Times New Roman" w:hAnsi="Times New Roman" w:cs="Times New Roman"/>
                    <w:noProof/>
                    <w:webHidden/>
                    <w:color w:val="000000" w:themeColor="text1"/>
                    <w:sz w:val="24"/>
                    <w:szCs w:val="24"/>
                  </w:rPr>
                  <w:tab/>
                </w:r>
                <w:r>
                  <w:rPr>
                    <w:rFonts w:ascii="Times New Roman" w:eastAsia="Times New Roman" w:hAnsi="Times New Roman" w:cs="Times New Roman"/>
                    <w:noProof/>
                    <w:webHidden/>
                    <w:color w:val="000000" w:themeColor="text1"/>
                    <w:sz w:val="24"/>
                    <w:szCs w:val="24"/>
                  </w:rPr>
                  <w:t>7</w:t>
                </w:r>
              </w:hyperlink>
            </w:p>
            <w:p w:rsidR="00FD643E" w:rsidRPr="007E576D" w:rsidRDefault="00FD643E" w:rsidP="00FD643E">
              <w:pPr>
                <w:tabs>
                  <w:tab w:val="right" w:leader="dot" w:pos="9345"/>
                </w:tabs>
                <w:spacing w:after="100" w:line="240" w:lineRule="auto"/>
                <w:rPr>
                  <w:noProof/>
                  <w:color w:val="000000" w:themeColor="text1"/>
                </w:rPr>
              </w:pPr>
              <w:hyperlink w:anchor="_Toc480487764" w:history="1">
                <w:r w:rsidRPr="007E576D">
                  <w:rPr>
                    <w:rFonts w:ascii="Times New Roman" w:eastAsiaTheme="majorEastAsia" w:hAnsi="Times New Roman" w:cs="Times New Roman"/>
                    <w:noProof/>
                    <w:color w:val="000000" w:themeColor="text1"/>
                    <w:sz w:val="24"/>
                    <w:szCs w:val="24"/>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7E576D">
                  <w:rPr>
                    <w:rFonts w:ascii="Times New Roman" w:eastAsia="Times New Roman" w:hAnsi="Times New Roman" w:cs="Times New Roman"/>
                    <w:noProof/>
                    <w:webHidden/>
                    <w:color w:val="000000" w:themeColor="text1"/>
                    <w:sz w:val="24"/>
                    <w:szCs w:val="24"/>
                  </w:rPr>
                  <w:tab/>
                </w:r>
                <w:r>
                  <w:rPr>
                    <w:rFonts w:ascii="Times New Roman" w:eastAsia="Times New Roman" w:hAnsi="Times New Roman" w:cs="Times New Roman"/>
                    <w:noProof/>
                    <w:webHidden/>
                    <w:color w:val="000000" w:themeColor="text1"/>
                    <w:sz w:val="24"/>
                    <w:szCs w:val="24"/>
                  </w:rPr>
                  <w:t>21</w:t>
                </w:r>
              </w:hyperlink>
            </w:p>
            <w:p w:rsidR="00FD643E" w:rsidRPr="007E576D" w:rsidRDefault="00FD643E" w:rsidP="00FD643E">
              <w:pPr>
                <w:spacing w:after="0" w:line="360" w:lineRule="auto"/>
                <w:rPr>
                  <w:rFonts w:ascii="Times New Roman" w:eastAsia="Times New Roman" w:hAnsi="Times New Roman" w:cs="Times New Roman"/>
                  <w:sz w:val="24"/>
                  <w:szCs w:val="24"/>
                </w:rPr>
              </w:pPr>
              <w:r w:rsidRPr="007E576D">
                <w:rPr>
                  <w:rFonts w:ascii="Times New Roman" w:eastAsia="Times New Roman" w:hAnsi="Times New Roman" w:cs="Times New Roman"/>
                  <w:b/>
                  <w:bCs/>
                  <w:color w:val="000000" w:themeColor="text1"/>
                  <w:sz w:val="28"/>
                  <w:szCs w:val="28"/>
                </w:rPr>
                <w:fldChar w:fldCharType="end"/>
              </w:r>
            </w:p>
          </w:sdtContent>
        </w:sdt>
        <w:p w:rsidR="00FD643E" w:rsidRPr="007E576D" w:rsidRDefault="00FD643E" w:rsidP="00FD643E">
          <w:pPr>
            <w:keepNext/>
            <w:keepLines/>
            <w:spacing w:before="480" w:after="0" w:line="360" w:lineRule="auto"/>
            <w:jc w:val="center"/>
            <w:rPr>
              <w:rFonts w:ascii="Times New Roman" w:eastAsia="Times New Roman" w:hAnsi="Times New Roman" w:cs="Times New Roman"/>
              <w:sz w:val="24"/>
              <w:szCs w:val="24"/>
            </w:rPr>
          </w:pPr>
        </w:p>
      </w:sdtContent>
    </w:sdt>
    <w:p w:rsidR="00FD643E" w:rsidRPr="00DD5414" w:rsidRDefault="00FD643E" w:rsidP="00FD643E">
      <w:pPr>
        <w:widowControl w:val="0"/>
        <w:spacing w:after="360" w:line="240" w:lineRule="auto"/>
        <w:ind w:left="283"/>
        <w:jc w:val="center"/>
        <w:rPr>
          <w:rFonts w:ascii="Times New Roman" w:eastAsia="Times New Roman" w:hAnsi="Times New Roman" w:cs="Times New Roman"/>
          <w:bCs/>
          <w:sz w:val="24"/>
          <w:szCs w:val="24"/>
        </w:rPr>
      </w:pPr>
    </w:p>
    <w:p w:rsidR="00FD643E" w:rsidRPr="00DD5414" w:rsidRDefault="00FD643E" w:rsidP="00FD643E">
      <w:pPr>
        <w:widowControl w:val="0"/>
        <w:spacing w:after="360" w:line="240" w:lineRule="auto"/>
        <w:ind w:left="283"/>
        <w:jc w:val="center"/>
        <w:rPr>
          <w:rFonts w:ascii="Times New Roman" w:eastAsia="Times New Roman" w:hAnsi="Times New Roman" w:cs="Times New Roman"/>
          <w:bCs/>
          <w:sz w:val="24"/>
          <w:szCs w:val="24"/>
        </w:rPr>
      </w:pPr>
    </w:p>
    <w:p w:rsidR="00FD643E" w:rsidRPr="00DD5414" w:rsidRDefault="00FD643E" w:rsidP="00FD643E">
      <w:pPr>
        <w:widowControl w:val="0"/>
        <w:spacing w:after="360" w:line="240" w:lineRule="auto"/>
        <w:ind w:left="283"/>
        <w:jc w:val="center"/>
        <w:rPr>
          <w:rFonts w:ascii="Times New Roman" w:eastAsia="Times New Roman" w:hAnsi="Times New Roman" w:cs="Times New Roman"/>
          <w:bCs/>
          <w:sz w:val="24"/>
          <w:szCs w:val="24"/>
        </w:rPr>
      </w:pPr>
    </w:p>
    <w:p w:rsidR="00FD643E" w:rsidRPr="00DD5414" w:rsidRDefault="00FD643E" w:rsidP="00FD643E">
      <w:pPr>
        <w:widowControl w:val="0"/>
        <w:spacing w:after="360" w:line="240" w:lineRule="auto"/>
        <w:ind w:left="283"/>
        <w:jc w:val="center"/>
        <w:rPr>
          <w:rFonts w:ascii="Times New Roman" w:eastAsia="Times New Roman" w:hAnsi="Times New Roman" w:cs="Times New Roman"/>
          <w:bCs/>
          <w:sz w:val="24"/>
          <w:szCs w:val="24"/>
        </w:rPr>
      </w:pPr>
    </w:p>
    <w:p w:rsidR="00FD643E" w:rsidRPr="00DD5414" w:rsidRDefault="00FD643E" w:rsidP="00FD643E">
      <w:pPr>
        <w:widowControl w:val="0"/>
        <w:spacing w:after="360" w:line="240" w:lineRule="auto"/>
        <w:ind w:left="283"/>
        <w:jc w:val="center"/>
        <w:rPr>
          <w:rFonts w:ascii="Times New Roman" w:eastAsia="Times New Roman" w:hAnsi="Times New Roman" w:cs="Times New Roman"/>
          <w:bCs/>
          <w:sz w:val="24"/>
          <w:szCs w:val="24"/>
        </w:rPr>
      </w:pPr>
    </w:p>
    <w:p w:rsidR="00FD643E" w:rsidRPr="00DD5414" w:rsidRDefault="00FD643E" w:rsidP="00FD643E">
      <w:pPr>
        <w:widowControl w:val="0"/>
        <w:spacing w:after="360" w:line="240" w:lineRule="auto"/>
        <w:ind w:left="283"/>
        <w:jc w:val="center"/>
        <w:rPr>
          <w:rFonts w:ascii="Times New Roman" w:eastAsia="Times New Roman" w:hAnsi="Times New Roman" w:cs="Times New Roman"/>
          <w:bCs/>
          <w:sz w:val="24"/>
          <w:szCs w:val="24"/>
        </w:rPr>
      </w:pPr>
    </w:p>
    <w:p w:rsidR="00FD643E" w:rsidRPr="00DD5414" w:rsidRDefault="00FD643E" w:rsidP="00FD643E">
      <w:pPr>
        <w:widowControl w:val="0"/>
        <w:spacing w:after="360" w:line="240" w:lineRule="auto"/>
        <w:ind w:left="283"/>
        <w:jc w:val="center"/>
        <w:rPr>
          <w:rFonts w:ascii="Times New Roman" w:eastAsia="Times New Roman" w:hAnsi="Times New Roman" w:cs="Times New Roman"/>
          <w:bCs/>
          <w:sz w:val="24"/>
          <w:szCs w:val="24"/>
        </w:rPr>
      </w:pPr>
    </w:p>
    <w:p w:rsidR="00FD643E" w:rsidRPr="00DD5414" w:rsidRDefault="00FD643E" w:rsidP="00FD643E">
      <w:pPr>
        <w:widowControl w:val="0"/>
        <w:spacing w:after="360" w:line="240" w:lineRule="auto"/>
        <w:ind w:left="283"/>
        <w:jc w:val="center"/>
        <w:rPr>
          <w:rFonts w:ascii="Times New Roman" w:eastAsia="Times New Roman" w:hAnsi="Times New Roman" w:cs="Times New Roman"/>
          <w:bCs/>
          <w:sz w:val="24"/>
          <w:szCs w:val="24"/>
        </w:rPr>
      </w:pPr>
    </w:p>
    <w:p w:rsidR="00FD643E" w:rsidRDefault="00FD643E" w:rsidP="00FD643E">
      <w:pPr>
        <w:widowControl w:val="0"/>
        <w:spacing w:after="360" w:line="240" w:lineRule="auto"/>
        <w:ind w:left="283"/>
        <w:jc w:val="center"/>
        <w:rPr>
          <w:rFonts w:ascii="Times New Roman" w:eastAsia="Times New Roman" w:hAnsi="Times New Roman" w:cs="Times New Roman"/>
          <w:bCs/>
          <w:sz w:val="24"/>
          <w:szCs w:val="24"/>
        </w:rPr>
      </w:pPr>
    </w:p>
    <w:p w:rsidR="00FD643E" w:rsidRDefault="00FD643E" w:rsidP="00FD643E">
      <w:pPr>
        <w:widowControl w:val="0"/>
        <w:spacing w:after="360" w:line="240" w:lineRule="auto"/>
        <w:ind w:left="283"/>
        <w:jc w:val="center"/>
        <w:rPr>
          <w:rFonts w:ascii="Times New Roman" w:eastAsia="Times New Roman" w:hAnsi="Times New Roman" w:cs="Times New Roman"/>
          <w:bCs/>
          <w:sz w:val="24"/>
          <w:szCs w:val="24"/>
        </w:rPr>
      </w:pPr>
    </w:p>
    <w:p w:rsidR="00FD643E" w:rsidRPr="00FD643E" w:rsidRDefault="00FD643E" w:rsidP="00FD643E">
      <w:pPr>
        <w:widowControl w:val="0"/>
        <w:spacing w:after="360" w:line="240" w:lineRule="auto"/>
        <w:ind w:left="283"/>
        <w:jc w:val="center"/>
        <w:rPr>
          <w:rFonts w:ascii="Times New Roman" w:eastAsia="Times New Roman" w:hAnsi="Times New Roman" w:cs="Times New Roman"/>
          <w:bCs/>
          <w:sz w:val="24"/>
          <w:szCs w:val="24"/>
        </w:rPr>
      </w:pPr>
    </w:p>
    <w:p w:rsidR="00FD643E" w:rsidRPr="00DD5414" w:rsidRDefault="00FD643E" w:rsidP="00FD643E">
      <w:pPr>
        <w:widowControl w:val="0"/>
        <w:spacing w:after="360" w:line="240" w:lineRule="auto"/>
        <w:ind w:left="283"/>
        <w:jc w:val="center"/>
        <w:rPr>
          <w:rFonts w:ascii="Times New Roman" w:eastAsia="Times New Roman" w:hAnsi="Times New Roman" w:cs="Times New Roman"/>
          <w:bCs/>
          <w:sz w:val="24"/>
          <w:szCs w:val="24"/>
        </w:rPr>
      </w:pPr>
    </w:p>
    <w:p w:rsidR="00FD643E" w:rsidRPr="00DD5414" w:rsidRDefault="00FD643E" w:rsidP="00FD643E">
      <w:pPr>
        <w:widowControl w:val="0"/>
        <w:spacing w:after="360" w:line="240" w:lineRule="auto"/>
        <w:ind w:left="283"/>
        <w:jc w:val="center"/>
        <w:rPr>
          <w:rFonts w:ascii="Times New Roman" w:eastAsia="Times New Roman" w:hAnsi="Times New Roman" w:cs="Times New Roman"/>
          <w:bCs/>
          <w:sz w:val="24"/>
          <w:szCs w:val="24"/>
        </w:rPr>
      </w:pPr>
    </w:p>
    <w:p w:rsidR="00FD643E" w:rsidRPr="00DD5414" w:rsidRDefault="00FD643E" w:rsidP="00FD643E">
      <w:pPr>
        <w:widowControl w:val="0"/>
        <w:spacing w:after="360" w:line="240" w:lineRule="auto"/>
        <w:ind w:left="283"/>
        <w:jc w:val="center"/>
        <w:rPr>
          <w:rFonts w:ascii="Times New Roman" w:eastAsia="Times New Roman" w:hAnsi="Times New Roman" w:cs="Times New Roman"/>
          <w:bCs/>
          <w:sz w:val="24"/>
          <w:szCs w:val="24"/>
        </w:rPr>
      </w:pPr>
    </w:p>
    <w:p w:rsidR="00FD643E" w:rsidRPr="00DD5414" w:rsidRDefault="00FD643E" w:rsidP="00FD643E">
      <w:pPr>
        <w:widowControl w:val="0"/>
        <w:spacing w:after="360" w:line="240" w:lineRule="auto"/>
        <w:ind w:left="283"/>
        <w:jc w:val="center"/>
        <w:rPr>
          <w:rFonts w:ascii="Times New Roman" w:eastAsia="Times New Roman" w:hAnsi="Times New Roman" w:cs="Times New Roman"/>
          <w:bCs/>
          <w:sz w:val="24"/>
          <w:szCs w:val="24"/>
        </w:rPr>
      </w:pPr>
    </w:p>
    <w:p w:rsidR="00FD643E" w:rsidRPr="00FD643E" w:rsidRDefault="00FD643E" w:rsidP="00FD643E">
      <w:pPr>
        <w:keepNext/>
        <w:keepLines/>
        <w:spacing w:after="0" w:line="240" w:lineRule="auto"/>
        <w:outlineLvl w:val="0"/>
        <w:rPr>
          <w:rFonts w:asciiTheme="majorHAnsi" w:eastAsiaTheme="majorEastAsia" w:hAnsiTheme="majorHAnsi" w:cstheme="majorBidi"/>
          <w:b/>
          <w:bCs/>
          <w:sz w:val="28"/>
          <w:szCs w:val="28"/>
        </w:rPr>
      </w:pPr>
      <w:bookmarkStart w:id="1" w:name="_Toc469311738"/>
      <w:r w:rsidRPr="00FD643E">
        <w:rPr>
          <w:rFonts w:asciiTheme="majorHAnsi" w:eastAsiaTheme="majorEastAsia" w:hAnsiTheme="majorHAnsi" w:cstheme="majorBidi"/>
          <w:b/>
          <w:bCs/>
          <w:sz w:val="28"/>
          <w:szCs w:val="28"/>
        </w:rPr>
        <w:lastRenderedPageBreak/>
        <w:t>1 Перечень компетенций с указанием этапов их формирования в процессе освоения образовательной программы</w:t>
      </w:r>
      <w:bookmarkEnd w:id="1"/>
    </w:p>
    <w:p w:rsidR="00FD643E" w:rsidRPr="00FD643E" w:rsidRDefault="00FD643E" w:rsidP="00FD643E">
      <w:pPr>
        <w:tabs>
          <w:tab w:val="left" w:pos="2295"/>
        </w:tabs>
        <w:spacing w:after="0" w:line="240" w:lineRule="auto"/>
        <w:jc w:val="center"/>
        <w:rPr>
          <w:rFonts w:ascii="Times New Roman" w:eastAsia="Times New Roman" w:hAnsi="Times New Roman" w:cs="Times New Roman"/>
          <w:b/>
          <w:sz w:val="28"/>
          <w:szCs w:val="28"/>
        </w:rPr>
      </w:pPr>
    </w:p>
    <w:p w:rsidR="00FD643E" w:rsidRDefault="00FD643E" w:rsidP="00FD643E">
      <w:pPr>
        <w:pStyle w:val="a6"/>
        <w:tabs>
          <w:tab w:val="left" w:pos="360"/>
        </w:tabs>
        <w:spacing w:after="0" w:line="276" w:lineRule="auto"/>
        <w:ind w:left="0" w:firstLine="709"/>
        <w:jc w:val="both"/>
        <w:rPr>
          <w:sz w:val="28"/>
          <w:szCs w:val="28"/>
        </w:rPr>
      </w:pPr>
      <w:bookmarkStart w:id="2" w:name="_Toc420739501"/>
      <w:r w:rsidRPr="007E576D">
        <w:rPr>
          <w:sz w:val="28"/>
          <w:szCs w:val="28"/>
        </w:rPr>
        <w:t>1.1 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FD643E" w:rsidRPr="007E576D" w:rsidRDefault="00FD643E" w:rsidP="00FD643E">
      <w:pPr>
        <w:pStyle w:val="a6"/>
        <w:tabs>
          <w:tab w:val="left" w:pos="360"/>
        </w:tabs>
        <w:spacing w:after="0" w:line="276" w:lineRule="auto"/>
        <w:ind w:left="0" w:firstLine="709"/>
        <w:jc w:val="both"/>
        <w:rPr>
          <w:sz w:val="28"/>
          <w:szCs w:val="28"/>
        </w:rPr>
      </w:pPr>
      <w:r w:rsidRPr="007E576D">
        <w:rPr>
          <w:sz w:val="28"/>
          <w:szCs w:val="28"/>
        </w:rPr>
        <w:t xml:space="preserve"> </w:t>
      </w:r>
    </w:p>
    <w:p w:rsidR="00FD643E" w:rsidRPr="00FD643E" w:rsidRDefault="00FD643E" w:rsidP="00FD643E">
      <w:pPr>
        <w:keepNext/>
        <w:keepLines/>
        <w:spacing w:after="0" w:line="240" w:lineRule="auto"/>
        <w:outlineLvl w:val="0"/>
        <w:rPr>
          <w:rFonts w:asciiTheme="majorHAnsi" w:eastAsiaTheme="majorEastAsia" w:hAnsiTheme="majorHAnsi" w:cstheme="majorBidi"/>
          <w:b/>
          <w:bCs/>
          <w:sz w:val="28"/>
          <w:szCs w:val="28"/>
        </w:rPr>
      </w:pPr>
      <w:bookmarkStart w:id="3" w:name="_Toc469311739"/>
      <w:r w:rsidRPr="00FD643E">
        <w:rPr>
          <w:rFonts w:asciiTheme="majorHAnsi" w:eastAsiaTheme="majorEastAsia" w:hAnsiTheme="majorHAnsi" w:cstheme="majorBidi"/>
          <w:b/>
          <w:bCs/>
          <w:sz w:val="28"/>
          <w:szCs w:val="28"/>
        </w:rPr>
        <w:t xml:space="preserve">2 </w:t>
      </w:r>
      <w:bookmarkEnd w:id="2"/>
      <w:r w:rsidRPr="00FD643E">
        <w:rPr>
          <w:rFonts w:asciiTheme="majorHAnsi" w:eastAsiaTheme="majorEastAsia" w:hAnsiTheme="majorHAnsi" w:cstheme="majorBidi"/>
          <w:b/>
          <w:bCs/>
          <w:sz w:val="28"/>
          <w:szCs w:val="28"/>
        </w:rPr>
        <w:t>Описание показателей и критериев оценивания компетенций на различных этапах их формирования, описание шкал оценивания</w:t>
      </w:r>
      <w:bookmarkEnd w:id="3"/>
    </w:p>
    <w:p w:rsidR="00FD643E" w:rsidRPr="00FD643E" w:rsidRDefault="00FD643E" w:rsidP="00FD643E">
      <w:pPr>
        <w:keepNext/>
        <w:keepLines/>
        <w:spacing w:after="0" w:line="240" w:lineRule="auto"/>
        <w:outlineLvl w:val="0"/>
        <w:rPr>
          <w:rFonts w:asciiTheme="majorHAnsi" w:eastAsiaTheme="majorEastAsia" w:hAnsiTheme="majorHAnsi" w:cstheme="majorBidi"/>
          <w:b/>
          <w:bCs/>
          <w:sz w:val="28"/>
          <w:szCs w:val="28"/>
        </w:rPr>
      </w:pPr>
      <w:r w:rsidRPr="00FD643E">
        <w:rPr>
          <w:rFonts w:asciiTheme="majorHAnsi" w:eastAsiaTheme="majorEastAsia" w:hAnsiTheme="majorHAnsi" w:cstheme="majorBidi"/>
          <w:b/>
          <w:bCs/>
          <w:sz w:val="28"/>
          <w:szCs w:val="28"/>
        </w:rPr>
        <w:t xml:space="preserve">  </w:t>
      </w:r>
    </w:p>
    <w:p w:rsidR="00FD643E" w:rsidRPr="00FD643E" w:rsidRDefault="00FD643E" w:rsidP="00FD643E">
      <w:pPr>
        <w:keepNext/>
        <w:keepLines/>
        <w:spacing w:after="0" w:line="240" w:lineRule="auto"/>
        <w:outlineLvl w:val="0"/>
        <w:rPr>
          <w:rFonts w:ascii="Times New Roman" w:eastAsiaTheme="majorEastAsia" w:hAnsi="Times New Roman" w:cs="Times New Roman"/>
          <w:bCs/>
          <w:sz w:val="28"/>
          <w:szCs w:val="28"/>
        </w:rPr>
      </w:pPr>
      <w:bookmarkStart w:id="4" w:name="_Toc469311740"/>
      <w:r w:rsidRPr="00FD643E">
        <w:rPr>
          <w:rFonts w:ascii="Times New Roman" w:eastAsiaTheme="majorEastAsia" w:hAnsi="Times New Roman" w:cs="Times New Roman"/>
          <w:bCs/>
          <w:sz w:val="28"/>
          <w:szCs w:val="28"/>
        </w:rPr>
        <w:t>2.1. Показатели и критерии оценивания компетенций:</w:t>
      </w:r>
      <w:bookmarkEnd w:id="4"/>
    </w:p>
    <w:tbl>
      <w:tblPr>
        <w:tblW w:w="9934" w:type="dxa"/>
        <w:tblInd w:w="-763" w:type="dxa"/>
        <w:tblCellMar>
          <w:left w:w="0" w:type="dxa"/>
          <w:right w:w="0" w:type="dxa"/>
        </w:tblCellMar>
        <w:tblLook w:val="01E0" w:firstRow="1" w:lastRow="1" w:firstColumn="1" w:lastColumn="1" w:noHBand="0" w:noVBand="0"/>
      </w:tblPr>
      <w:tblGrid>
        <w:gridCol w:w="2226"/>
        <w:gridCol w:w="4031"/>
        <w:gridCol w:w="2657"/>
        <w:gridCol w:w="1575"/>
      </w:tblGrid>
      <w:tr w:rsidR="00FD643E" w:rsidRPr="007D4167" w:rsidTr="007E1E7D">
        <w:trPr>
          <w:trHeight w:val="752"/>
        </w:trPr>
        <w:tc>
          <w:tcPr>
            <w:tcW w:w="29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D643E" w:rsidRPr="007D4167" w:rsidRDefault="00FD643E" w:rsidP="007E1E7D">
            <w:pPr>
              <w:spacing w:after="0" w:line="256" w:lineRule="auto"/>
              <w:jc w:val="center"/>
              <w:rPr>
                <w:rFonts w:ascii="Times New Roman" w:eastAsia="Times New Roman" w:hAnsi="Times New Roman" w:cs="Times New Roman"/>
                <w:sz w:val="28"/>
                <w:szCs w:val="28"/>
              </w:rPr>
            </w:pPr>
            <w:r w:rsidRPr="007D4167">
              <w:rPr>
                <w:rFonts w:ascii="Times New Roman" w:eastAsia="Times New Roman" w:hAnsi="Times New Roman" w:cs="Times New Roman"/>
                <w:color w:val="000000" w:themeColor="text1"/>
                <w:sz w:val="28"/>
                <w:szCs w:val="28"/>
              </w:rPr>
              <w:t xml:space="preserve">ЗУН, </w:t>
            </w:r>
            <w:proofErr w:type="spellStart"/>
            <w:r w:rsidRPr="007D4167">
              <w:rPr>
                <w:rFonts w:ascii="Times New Roman" w:eastAsia="Times New Roman" w:hAnsi="Times New Roman" w:cs="Times New Roman"/>
                <w:color w:val="000000" w:themeColor="text1"/>
                <w:sz w:val="28"/>
                <w:szCs w:val="28"/>
              </w:rPr>
              <w:t>составляющие</w:t>
            </w:r>
            <w:proofErr w:type="spellEnd"/>
            <w:r w:rsidRPr="007D4167">
              <w:rPr>
                <w:rFonts w:ascii="Times New Roman" w:eastAsia="Times New Roman" w:hAnsi="Times New Roman" w:cs="Times New Roman"/>
                <w:color w:val="000000" w:themeColor="text1"/>
                <w:sz w:val="28"/>
                <w:szCs w:val="28"/>
              </w:rPr>
              <w:t xml:space="preserve"> </w:t>
            </w:r>
            <w:proofErr w:type="spellStart"/>
            <w:r w:rsidRPr="007D4167">
              <w:rPr>
                <w:rFonts w:ascii="Times New Roman" w:eastAsia="Times New Roman" w:hAnsi="Times New Roman" w:cs="Times New Roman"/>
                <w:color w:val="000000" w:themeColor="text1"/>
                <w:sz w:val="28"/>
                <w:szCs w:val="28"/>
              </w:rPr>
              <w:t>компетенцию</w:t>
            </w:r>
            <w:proofErr w:type="spellEnd"/>
            <w:r w:rsidRPr="007D4167">
              <w:rPr>
                <w:rFonts w:ascii="Times New Roman" w:eastAsia="Times New Roman" w:hAnsi="Times New Roman" w:cs="Times New Roman"/>
                <w:color w:val="000000" w:themeColor="text1"/>
                <w:sz w:val="28"/>
                <w:szCs w:val="28"/>
              </w:rPr>
              <w:t xml:space="preserve"> </w:t>
            </w:r>
          </w:p>
        </w:tc>
        <w:tc>
          <w:tcPr>
            <w:tcW w:w="251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D643E" w:rsidRPr="007D4167" w:rsidRDefault="00FD643E" w:rsidP="007E1E7D">
            <w:pPr>
              <w:spacing w:after="0" w:line="256" w:lineRule="auto"/>
              <w:jc w:val="center"/>
              <w:rPr>
                <w:rFonts w:ascii="Times New Roman" w:eastAsia="Times New Roman" w:hAnsi="Times New Roman" w:cs="Times New Roman"/>
                <w:sz w:val="28"/>
                <w:szCs w:val="28"/>
              </w:rPr>
            </w:pPr>
            <w:proofErr w:type="spellStart"/>
            <w:r w:rsidRPr="007D4167">
              <w:rPr>
                <w:rFonts w:ascii="Times New Roman" w:eastAsia="Times New Roman" w:hAnsi="Times New Roman" w:cs="Times New Roman"/>
                <w:color w:val="000000" w:themeColor="text1"/>
                <w:sz w:val="28"/>
                <w:szCs w:val="28"/>
              </w:rPr>
              <w:t>Показатели</w:t>
            </w:r>
            <w:proofErr w:type="spellEnd"/>
            <w:r w:rsidRPr="007D4167">
              <w:rPr>
                <w:rFonts w:ascii="Times New Roman" w:eastAsia="Times New Roman" w:hAnsi="Times New Roman" w:cs="Times New Roman"/>
                <w:color w:val="000000" w:themeColor="text1"/>
                <w:sz w:val="28"/>
                <w:szCs w:val="28"/>
              </w:rPr>
              <w:t xml:space="preserve"> </w:t>
            </w:r>
            <w:proofErr w:type="spellStart"/>
            <w:r w:rsidRPr="007D4167">
              <w:rPr>
                <w:rFonts w:ascii="Times New Roman" w:eastAsia="Times New Roman" w:hAnsi="Times New Roman" w:cs="Times New Roman"/>
                <w:color w:val="000000" w:themeColor="text1"/>
                <w:sz w:val="28"/>
                <w:szCs w:val="28"/>
              </w:rPr>
              <w:t>оценивания</w:t>
            </w:r>
            <w:proofErr w:type="spellEnd"/>
          </w:p>
        </w:tc>
        <w:tc>
          <w:tcPr>
            <w:tcW w:w="272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D643E" w:rsidRPr="007D4167" w:rsidRDefault="00FD643E" w:rsidP="007E1E7D">
            <w:pPr>
              <w:spacing w:after="0" w:line="256" w:lineRule="auto"/>
              <w:jc w:val="center"/>
              <w:rPr>
                <w:rFonts w:ascii="Times New Roman" w:eastAsia="Times New Roman" w:hAnsi="Times New Roman" w:cs="Times New Roman"/>
                <w:sz w:val="28"/>
                <w:szCs w:val="28"/>
              </w:rPr>
            </w:pPr>
            <w:proofErr w:type="spellStart"/>
            <w:r w:rsidRPr="007D4167">
              <w:rPr>
                <w:rFonts w:ascii="Times New Roman" w:eastAsia="Times New Roman" w:hAnsi="Times New Roman" w:cs="Times New Roman"/>
                <w:color w:val="000000" w:themeColor="text1"/>
                <w:sz w:val="28"/>
                <w:szCs w:val="28"/>
              </w:rPr>
              <w:t>Критерии</w:t>
            </w:r>
            <w:proofErr w:type="spellEnd"/>
            <w:r w:rsidRPr="007D4167">
              <w:rPr>
                <w:rFonts w:ascii="Times New Roman" w:eastAsia="Times New Roman" w:hAnsi="Times New Roman" w:cs="Times New Roman"/>
                <w:color w:val="000000" w:themeColor="text1"/>
                <w:sz w:val="28"/>
                <w:szCs w:val="28"/>
              </w:rPr>
              <w:t xml:space="preserve"> </w:t>
            </w:r>
            <w:proofErr w:type="spellStart"/>
            <w:r w:rsidRPr="007D4167">
              <w:rPr>
                <w:rFonts w:ascii="Times New Roman" w:eastAsia="Times New Roman" w:hAnsi="Times New Roman" w:cs="Times New Roman"/>
                <w:color w:val="000000" w:themeColor="text1"/>
                <w:sz w:val="28"/>
                <w:szCs w:val="28"/>
              </w:rPr>
              <w:t>оценивания</w:t>
            </w:r>
            <w:proofErr w:type="spellEnd"/>
          </w:p>
        </w:tc>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D643E" w:rsidRPr="007D4167" w:rsidRDefault="00FD643E" w:rsidP="007E1E7D">
            <w:pPr>
              <w:spacing w:after="0" w:line="256" w:lineRule="auto"/>
              <w:jc w:val="center"/>
              <w:rPr>
                <w:rFonts w:ascii="Times New Roman" w:eastAsia="Times New Roman" w:hAnsi="Times New Roman" w:cs="Times New Roman"/>
                <w:sz w:val="28"/>
                <w:szCs w:val="28"/>
              </w:rPr>
            </w:pPr>
            <w:proofErr w:type="spellStart"/>
            <w:r w:rsidRPr="007D4167">
              <w:rPr>
                <w:rFonts w:ascii="Times New Roman" w:eastAsia="Times New Roman" w:hAnsi="Times New Roman" w:cs="Times New Roman"/>
                <w:color w:val="000000" w:themeColor="text1"/>
                <w:sz w:val="28"/>
                <w:szCs w:val="28"/>
              </w:rPr>
              <w:t>Средства</w:t>
            </w:r>
            <w:proofErr w:type="spellEnd"/>
            <w:r w:rsidRPr="007D4167">
              <w:rPr>
                <w:rFonts w:ascii="Times New Roman" w:eastAsia="Times New Roman" w:hAnsi="Times New Roman" w:cs="Times New Roman"/>
                <w:color w:val="000000" w:themeColor="text1"/>
                <w:sz w:val="28"/>
                <w:szCs w:val="28"/>
              </w:rPr>
              <w:t xml:space="preserve"> </w:t>
            </w:r>
            <w:proofErr w:type="spellStart"/>
            <w:r w:rsidRPr="007D4167">
              <w:rPr>
                <w:rFonts w:ascii="Times New Roman" w:eastAsia="Times New Roman" w:hAnsi="Times New Roman" w:cs="Times New Roman"/>
                <w:color w:val="000000" w:themeColor="text1"/>
                <w:sz w:val="28"/>
                <w:szCs w:val="28"/>
              </w:rPr>
              <w:t>оценивания</w:t>
            </w:r>
            <w:proofErr w:type="spellEnd"/>
          </w:p>
        </w:tc>
      </w:tr>
      <w:tr w:rsidR="00FD643E" w:rsidRPr="00FD643E" w:rsidTr="007E1E7D">
        <w:trPr>
          <w:trHeight w:val="925"/>
        </w:trPr>
        <w:tc>
          <w:tcPr>
            <w:tcW w:w="993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643E" w:rsidRPr="00FD643E" w:rsidRDefault="00FD643E" w:rsidP="007E1E7D">
            <w:pPr>
              <w:spacing w:after="0"/>
              <w:jc w:val="both"/>
              <w:rPr>
                <w:sz w:val="24"/>
                <w:szCs w:val="24"/>
              </w:rPr>
            </w:pPr>
            <w:r w:rsidRPr="00FD643E">
              <w:rPr>
                <w:rFonts w:ascii="Times New Roman" w:eastAsia="Times New Roman" w:hAnsi="Times New Roman" w:cs="Times New Roman"/>
                <w:color w:val="000000" w:themeColor="text1"/>
                <w:sz w:val="24"/>
                <w:szCs w:val="24"/>
              </w:rPr>
              <w:t xml:space="preserve">ПК-5 - </w:t>
            </w:r>
            <w:r w:rsidRPr="00FD643E">
              <w:rPr>
                <w:rFonts w:ascii="Times New Roman" w:hAnsi="Times New Roman" w:cs="Times New Roman"/>
                <w:sz w:val="24"/>
                <w:szCs w:val="24"/>
              </w:rPr>
              <w:t>способность применять правила определения страны происхождения товаров и осуществлять контроль достоверности сведений, заявленных о стране происхождения товаров;</w:t>
            </w:r>
          </w:p>
        </w:tc>
      </w:tr>
      <w:tr w:rsidR="00FD643E" w:rsidRPr="007D4167" w:rsidTr="007E1E7D">
        <w:trPr>
          <w:trHeight w:val="2005"/>
        </w:trPr>
        <w:tc>
          <w:tcPr>
            <w:tcW w:w="29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643E" w:rsidRPr="00FD643E" w:rsidRDefault="00FD643E" w:rsidP="007E1E7D">
            <w:pPr>
              <w:spacing w:after="0" w:line="240" w:lineRule="auto"/>
              <w:rPr>
                <w:rFonts w:ascii="Times New Roman" w:eastAsia="Times New Roman" w:hAnsi="Times New Roman" w:cs="Times New Roman"/>
                <w:sz w:val="24"/>
                <w:szCs w:val="24"/>
              </w:rPr>
            </w:pPr>
            <w:proofErr w:type="gramStart"/>
            <w:r w:rsidRPr="00FD643E">
              <w:rPr>
                <w:rFonts w:ascii="Times New Roman" w:eastAsia="Times New Roman" w:hAnsi="Times New Roman" w:cs="Times New Roman"/>
                <w:sz w:val="24"/>
                <w:szCs w:val="24"/>
              </w:rPr>
              <w:t>З</w:t>
            </w:r>
            <w:proofErr w:type="gramEnd"/>
            <w:r w:rsidRPr="00FD643E">
              <w:rPr>
                <w:rFonts w:ascii="Times New Roman" w:eastAsia="Times New Roman" w:hAnsi="Times New Roman" w:cs="Times New Roman"/>
                <w:sz w:val="24"/>
                <w:szCs w:val="24"/>
              </w:rPr>
              <w:t>: требования таможенного законодательства ЕАЭС и законодательства РФ о таможенном деле в отношении документационного оформления внешнеторговых сделок, в части подтверждения страны происхождения товаров</w:t>
            </w:r>
          </w:p>
          <w:p w:rsidR="00FD643E" w:rsidRPr="00FD643E" w:rsidRDefault="00FD643E" w:rsidP="007E1E7D">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У: интерпретировать содержание статей внешнеторгового контракта в целях осуществления таможенного контроля заявляемых декларантами сведений в части страны происхождения товаров</w:t>
            </w:r>
          </w:p>
          <w:p w:rsidR="00FD643E" w:rsidRPr="00FD643E" w:rsidRDefault="00FD643E" w:rsidP="007E1E7D">
            <w:pPr>
              <w:spacing w:after="0" w:line="240" w:lineRule="auto"/>
              <w:rPr>
                <w:rFonts w:ascii="Times New Roman" w:eastAsia="Times New Roman" w:hAnsi="Times New Roman" w:cs="Times New Roman"/>
                <w:sz w:val="24"/>
                <w:szCs w:val="24"/>
              </w:rPr>
            </w:pPr>
            <w:proofErr w:type="gramStart"/>
            <w:r w:rsidRPr="00FD643E">
              <w:rPr>
                <w:rFonts w:ascii="Times New Roman" w:eastAsia="Times New Roman" w:hAnsi="Times New Roman" w:cs="Times New Roman"/>
                <w:sz w:val="24"/>
                <w:szCs w:val="24"/>
              </w:rPr>
              <w:t>В</w:t>
            </w:r>
            <w:proofErr w:type="gramEnd"/>
            <w:r w:rsidRPr="00FD643E">
              <w:rPr>
                <w:rFonts w:ascii="Times New Roman" w:eastAsia="Times New Roman" w:hAnsi="Times New Roman" w:cs="Times New Roman"/>
                <w:sz w:val="24"/>
                <w:szCs w:val="24"/>
              </w:rPr>
              <w:t xml:space="preserve">: </w:t>
            </w:r>
            <w:proofErr w:type="gramStart"/>
            <w:r w:rsidRPr="00FD643E">
              <w:rPr>
                <w:rFonts w:ascii="Times New Roman" w:eastAsia="Times New Roman" w:hAnsi="Times New Roman" w:cs="Times New Roman"/>
                <w:sz w:val="24"/>
                <w:szCs w:val="24"/>
              </w:rPr>
              <w:t>навыками</w:t>
            </w:r>
            <w:proofErr w:type="gramEnd"/>
            <w:r w:rsidRPr="00FD643E">
              <w:rPr>
                <w:rFonts w:ascii="Times New Roman" w:eastAsia="Times New Roman" w:hAnsi="Times New Roman" w:cs="Times New Roman"/>
                <w:sz w:val="24"/>
                <w:szCs w:val="24"/>
              </w:rPr>
              <w:t xml:space="preserve"> оформления и толкования статей внешнеторгового контракта в части сведений о стране </w:t>
            </w:r>
            <w:r w:rsidRPr="00FD643E">
              <w:rPr>
                <w:rFonts w:ascii="Times New Roman" w:eastAsia="Times New Roman" w:hAnsi="Times New Roman" w:cs="Times New Roman"/>
                <w:sz w:val="24"/>
                <w:szCs w:val="24"/>
              </w:rPr>
              <w:lastRenderedPageBreak/>
              <w:t>происхождения товаров</w:t>
            </w:r>
          </w:p>
        </w:tc>
        <w:tc>
          <w:tcPr>
            <w:tcW w:w="251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D643E" w:rsidRPr="00FD643E" w:rsidRDefault="00FD643E" w:rsidP="007E1E7D">
            <w:pPr>
              <w:spacing w:after="0" w:line="240" w:lineRule="auto"/>
              <w:rPr>
                <w:rFonts w:ascii="Times New Roman" w:eastAsia="Times New Roman" w:hAnsi="Times New Roman" w:cs="Times New Roman"/>
                <w:color w:val="000000" w:themeColor="text1"/>
                <w:sz w:val="24"/>
                <w:szCs w:val="24"/>
              </w:rPr>
            </w:pPr>
            <w:r w:rsidRPr="00FD643E">
              <w:rPr>
                <w:rFonts w:ascii="Times New Roman" w:eastAsia="Times New Roman" w:hAnsi="Times New Roman" w:cs="Times New Roman"/>
                <w:color w:val="000000" w:themeColor="text1"/>
                <w:sz w:val="24"/>
                <w:szCs w:val="24"/>
              </w:rPr>
              <w:lastRenderedPageBreak/>
              <w:t xml:space="preserve">Заполнение обобщённых таблиц «Субъектно-объектный анализ внешнеторговой деятельности предприятия» и «Содержание и документальное оформление основных этапов типовой прямой внешнеторговой сделки», анализ содержания статей внешнеторгового контракта, заполнение бланка сертификата страны происхождения товаров, поиск и сбор необходимой литературы и нормативно-правовой-документации, использование различных баз данных, обобщение и анализ полученной информации </w:t>
            </w:r>
            <w:r w:rsidRPr="00FD643E">
              <w:rPr>
                <w:rFonts w:ascii="Times New Roman" w:eastAsia="Times New Roman" w:hAnsi="Times New Roman" w:cs="Times New Roman"/>
                <w:iCs/>
                <w:color w:val="000000" w:themeColor="text1"/>
                <w:sz w:val="24"/>
                <w:szCs w:val="24"/>
              </w:rPr>
              <w:t>использование современных информационн</w:t>
            </w:r>
            <w:proofErr w:type="gramStart"/>
            <w:r w:rsidRPr="00FD643E">
              <w:rPr>
                <w:rFonts w:ascii="Times New Roman" w:eastAsia="Times New Roman" w:hAnsi="Times New Roman" w:cs="Times New Roman"/>
                <w:iCs/>
                <w:color w:val="000000" w:themeColor="text1"/>
                <w:sz w:val="24"/>
                <w:szCs w:val="24"/>
              </w:rPr>
              <w:t>о-</w:t>
            </w:r>
            <w:proofErr w:type="gramEnd"/>
            <w:r w:rsidRPr="00FD643E">
              <w:rPr>
                <w:rFonts w:ascii="Times New Roman" w:eastAsia="Times New Roman" w:hAnsi="Times New Roman" w:cs="Times New Roman"/>
                <w:iCs/>
                <w:color w:val="000000" w:themeColor="text1"/>
                <w:sz w:val="24"/>
                <w:szCs w:val="24"/>
              </w:rPr>
              <w:t xml:space="preserve"> коммуникационных технологий и глобальных информационных ресурсов</w:t>
            </w:r>
          </w:p>
        </w:tc>
        <w:tc>
          <w:tcPr>
            <w:tcW w:w="272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D643E" w:rsidRPr="00FD643E" w:rsidRDefault="00FD643E" w:rsidP="007E1E7D">
            <w:pPr>
              <w:spacing w:after="0" w:line="240" w:lineRule="auto"/>
              <w:rPr>
                <w:rFonts w:ascii="Times New Roman" w:eastAsia="Times New Roman" w:hAnsi="Times New Roman" w:cs="Times New Roman"/>
                <w:iCs/>
                <w:color w:val="000000" w:themeColor="text1"/>
                <w:sz w:val="24"/>
                <w:szCs w:val="24"/>
              </w:rPr>
            </w:pPr>
            <w:proofErr w:type="gramStart"/>
            <w:r w:rsidRPr="00FD643E">
              <w:rPr>
                <w:rFonts w:ascii="Times New Roman" w:eastAsia="Times New Roman" w:hAnsi="Times New Roman" w:cs="Times New Roman"/>
                <w:color w:val="000000" w:themeColor="text1"/>
                <w:sz w:val="24"/>
                <w:szCs w:val="24"/>
              </w:rPr>
              <w:t xml:space="preserve">Полнота и содержательность ответа, умение приводить примеры,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FD643E">
              <w:rPr>
                <w:rFonts w:ascii="Times New Roman" w:eastAsia="Times New Roman" w:hAnsi="Times New Roman" w:cs="Times New Roman"/>
                <w:iCs/>
                <w:color w:val="000000" w:themeColor="text1"/>
                <w:sz w:val="24"/>
                <w:szCs w:val="24"/>
              </w:rPr>
              <w:t>обоснованность обращения к базам данных,  объем выполненных работ (в полном, не полном объеме), умение структурировать и анализировать полученную в ходе изучения рекомендованной базовой и дополнительной литературы, конспектов лекционного материала;</w:t>
            </w:r>
            <w:proofErr w:type="gramEnd"/>
            <w:r w:rsidRPr="00FD643E">
              <w:rPr>
                <w:rFonts w:ascii="Times New Roman" w:eastAsia="Times New Roman" w:hAnsi="Times New Roman" w:cs="Times New Roman"/>
                <w:color w:val="000000" w:themeColor="text1"/>
                <w:sz w:val="24"/>
                <w:szCs w:val="24"/>
              </w:rPr>
              <w:t xml:space="preserve"> </w:t>
            </w:r>
            <w:r w:rsidRPr="00FD643E">
              <w:rPr>
                <w:rFonts w:ascii="Times New Roman" w:eastAsia="Times New Roman" w:hAnsi="Times New Roman" w:cs="Times New Roman"/>
                <w:iCs/>
                <w:color w:val="000000" w:themeColor="text1"/>
                <w:sz w:val="24"/>
                <w:szCs w:val="24"/>
              </w:rPr>
              <w:t>умение применять полученные знания для решения конкретных практических задач.</w:t>
            </w:r>
          </w:p>
        </w:tc>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D643E" w:rsidRPr="009A1594" w:rsidRDefault="00FD643E" w:rsidP="007E1E7D">
            <w:pPr>
              <w:spacing w:after="0" w:line="240" w:lineRule="auto"/>
              <w:rPr>
                <w:rFonts w:ascii="Times New Roman" w:eastAsia="Times New Roman" w:hAnsi="Times New Roman" w:cs="Times New Roman"/>
                <w:color w:val="000000" w:themeColor="text1"/>
                <w:sz w:val="24"/>
                <w:szCs w:val="24"/>
              </w:rPr>
            </w:pPr>
            <w:proofErr w:type="spellStart"/>
            <w:r w:rsidRPr="009A1594">
              <w:rPr>
                <w:rFonts w:ascii="Times New Roman" w:eastAsia="Times New Roman" w:hAnsi="Times New Roman" w:cs="Times New Roman"/>
                <w:iCs/>
                <w:color w:val="000000" w:themeColor="text1"/>
                <w:sz w:val="24"/>
                <w:szCs w:val="24"/>
              </w:rPr>
              <w:t>Тесты</w:t>
            </w:r>
            <w:proofErr w:type="spellEnd"/>
            <w:r w:rsidRPr="009A1594">
              <w:rPr>
                <w:rFonts w:ascii="Times New Roman" w:eastAsia="Times New Roman" w:hAnsi="Times New Roman" w:cs="Times New Roman"/>
                <w:iCs/>
                <w:color w:val="000000" w:themeColor="text1"/>
                <w:sz w:val="24"/>
                <w:szCs w:val="24"/>
              </w:rPr>
              <w:t xml:space="preserve"> </w:t>
            </w:r>
            <w:proofErr w:type="spellStart"/>
            <w:r w:rsidRPr="009A1594">
              <w:rPr>
                <w:rFonts w:ascii="Times New Roman" w:eastAsia="Times New Roman" w:hAnsi="Times New Roman" w:cs="Times New Roman"/>
                <w:iCs/>
                <w:color w:val="000000" w:themeColor="text1"/>
                <w:sz w:val="24"/>
                <w:szCs w:val="24"/>
              </w:rPr>
              <w:t>письменные</w:t>
            </w:r>
            <w:proofErr w:type="spellEnd"/>
            <w:r>
              <w:rPr>
                <w:rFonts w:ascii="Times New Roman" w:eastAsia="Times New Roman" w:hAnsi="Times New Roman" w:cs="Times New Roman"/>
                <w:iCs/>
                <w:color w:val="000000" w:themeColor="text1"/>
                <w:sz w:val="24"/>
                <w:szCs w:val="24"/>
              </w:rPr>
              <w:t xml:space="preserve">, </w:t>
            </w:r>
            <w:proofErr w:type="spellStart"/>
            <w:r w:rsidRPr="009A1594">
              <w:rPr>
                <w:rFonts w:ascii="Times New Roman" w:eastAsia="Times New Roman" w:hAnsi="Times New Roman" w:cs="Times New Roman"/>
                <w:iCs/>
                <w:color w:val="000000" w:themeColor="text1"/>
                <w:sz w:val="24"/>
                <w:szCs w:val="24"/>
              </w:rPr>
              <w:t>опрос</w:t>
            </w:r>
            <w:proofErr w:type="spellEnd"/>
            <w:r w:rsidRPr="009A1594">
              <w:rPr>
                <w:rFonts w:ascii="Times New Roman" w:eastAsia="Times New Roman" w:hAnsi="Times New Roman" w:cs="Times New Roman"/>
                <w:iCs/>
                <w:color w:val="000000" w:themeColor="text1"/>
                <w:sz w:val="24"/>
                <w:szCs w:val="24"/>
              </w:rPr>
              <w:t xml:space="preserve">, </w:t>
            </w:r>
            <w:proofErr w:type="spellStart"/>
            <w:r w:rsidRPr="009A1594">
              <w:rPr>
                <w:rFonts w:ascii="Times New Roman" w:eastAsia="Times New Roman" w:hAnsi="Times New Roman" w:cs="Times New Roman"/>
                <w:iCs/>
                <w:color w:val="000000" w:themeColor="text1"/>
                <w:sz w:val="24"/>
                <w:szCs w:val="24"/>
              </w:rPr>
              <w:t>доклад</w:t>
            </w:r>
            <w:proofErr w:type="spellEnd"/>
          </w:p>
        </w:tc>
      </w:tr>
      <w:tr w:rsidR="00FD643E" w:rsidRPr="00FD643E" w:rsidTr="007E1E7D">
        <w:trPr>
          <w:trHeight w:val="1021"/>
        </w:trPr>
        <w:tc>
          <w:tcPr>
            <w:tcW w:w="993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643E" w:rsidRPr="00FD643E" w:rsidRDefault="00FD643E" w:rsidP="007E1E7D">
            <w:pPr>
              <w:spacing w:after="0" w:line="256" w:lineRule="auto"/>
              <w:jc w:val="both"/>
              <w:rPr>
                <w:rFonts w:ascii="Times New Roman" w:eastAsia="Times New Roman" w:hAnsi="Times New Roman" w:cs="Times New Roman"/>
                <w:color w:val="000000" w:themeColor="text1"/>
                <w:sz w:val="24"/>
                <w:szCs w:val="24"/>
              </w:rPr>
            </w:pPr>
            <w:r w:rsidRPr="00FD643E">
              <w:rPr>
                <w:rFonts w:ascii="Times New Roman" w:eastAsia="Times New Roman" w:hAnsi="Times New Roman" w:cs="Times New Roman"/>
                <w:color w:val="000000" w:themeColor="text1"/>
                <w:sz w:val="24"/>
                <w:szCs w:val="24"/>
              </w:rPr>
              <w:lastRenderedPageBreak/>
              <w:t>ПК-6 - способностью применять методы определения таможенной стоимости и контролировать заявленную таможенную стоимость товаров, перемещаемых через таможенную границу Таможенного союза</w:t>
            </w:r>
          </w:p>
        </w:tc>
      </w:tr>
      <w:tr w:rsidR="00FD643E" w:rsidRPr="007D4167" w:rsidTr="007E1E7D">
        <w:trPr>
          <w:trHeight w:val="958"/>
        </w:trPr>
        <w:tc>
          <w:tcPr>
            <w:tcW w:w="29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643E" w:rsidRPr="00FD643E" w:rsidRDefault="00FD643E" w:rsidP="007E1E7D">
            <w:pPr>
              <w:spacing w:after="0" w:line="240" w:lineRule="auto"/>
              <w:rPr>
                <w:rFonts w:ascii="Times New Roman" w:eastAsia="Times New Roman" w:hAnsi="Times New Roman" w:cs="Times New Roman"/>
                <w:sz w:val="24"/>
                <w:szCs w:val="24"/>
              </w:rPr>
            </w:pPr>
            <w:proofErr w:type="gramStart"/>
            <w:r w:rsidRPr="00FD643E">
              <w:rPr>
                <w:rFonts w:ascii="Times New Roman" w:eastAsia="Times New Roman" w:hAnsi="Times New Roman" w:cs="Times New Roman"/>
                <w:sz w:val="24"/>
                <w:szCs w:val="24"/>
              </w:rPr>
              <w:t>З</w:t>
            </w:r>
            <w:proofErr w:type="gramEnd"/>
            <w:r w:rsidRPr="00FD643E">
              <w:rPr>
                <w:rFonts w:ascii="Times New Roman" w:eastAsia="Times New Roman" w:hAnsi="Times New Roman" w:cs="Times New Roman"/>
                <w:sz w:val="24"/>
                <w:szCs w:val="24"/>
              </w:rPr>
              <w:t>: требования таможенного законодательства ЕАЭС и законодательства РФ о таможенном деле в отношении документационного оформления внешнеторговых сделок, в части подтверждения заявленной таможенной стоимости товаров</w:t>
            </w:r>
          </w:p>
          <w:p w:rsidR="00FD643E" w:rsidRPr="00FD643E" w:rsidRDefault="00FD643E" w:rsidP="007E1E7D">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У: интерпретировать содержание статей внешнеторгового контракта в целях осуществления таможенного контроля заявляемых декларантами сведений о таможенной стоимости товаров</w:t>
            </w:r>
            <w:proofErr w:type="gramStart"/>
            <w:r w:rsidRPr="00FD643E">
              <w:rPr>
                <w:rFonts w:ascii="Times New Roman" w:eastAsia="Times New Roman" w:hAnsi="Times New Roman" w:cs="Times New Roman"/>
                <w:sz w:val="24"/>
                <w:szCs w:val="24"/>
              </w:rPr>
              <w:t xml:space="preserve"> В</w:t>
            </w:r>
            <w:proofErr w:type="gramEnd"/>
            <w:r w:rsidRPr="00FD643E">
              <w:rPr>
                <w:rFonts w:ascii="Times New Roman" w:eastAsia="Times New Roman" w:hAnsi="Times New Roman" w:cs="Times New Roman"/>
                <w:sz w:val="24"/>
                <w:szCs w:val="24"/>
              </w:rPr>
              <w:t>: навыками оформления и толкования статей  внешнеторгового контракта в части сведений о стоимости товара</w:t>
            </w:r>
          </w:p>
        </w:tc>
        <w:tc>
          <w:tcPr>
            <w:tcW w:w="251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643E" w:rsidRPr="00FD643E" w:rsidRDefault="00FD643E" w:rsidP="007E1E7D">
            <w:pPr>
              <w:spacing w:after="0" w:line="240" w:lineRule="auto"/>
              <w:rPr>
                <w:rFonts w:ascii="Times New Roman" w:eastAsia="Times New Roman" w:hAnsi="Times New Roman" w:cs="Times New Roman"/>
                <w:color w:val="000000" w:themeColor="text1"/>
                <w:sz w:val="24"/>
                <w:szCs w:val="24"/>
              </w:rPr>
            </w:pPr>
            <w:r w:rsidRPr="00FD643E">
              <w:rPr>
                <w:rFonts w:ascii="Times New Roman" w:eastAsia="Times New Roman" w:hAnsi="Times New Roman" w:cs="Times New Roman"/>
                <w:color w:val="000000" w:themeColor="text1"/>
                <w:sz w:val="24"/>
                <w:szCs w:val="24"/>
              </w:rPr>
              <w:t xml:space="preserve">Заполнение обобщённых таблиц «Субъектно-объектный анализ внешнеторговой деятельности предприятия» и «Содержание и документальное оформление основных этапов типовой прямой внешнеторговой сделки», анализ содержания статей внешнеторгового контракта, заполнение бланка декларации таможенной стоимости товаров, поиск и сбор необходимой литературы и нормативно-правовой-документации, использование различных баз данных, обобщение и анализ полученной информации </w:t>
            </w:r>
            <w:r w:rsidRPr="00FD643E">
              <w:rPr>
                <w:rFonts w:ascii="Times New Roman" w:eastAsia="Times New Roman" w:hAnsi="Times New Roman" w:cs="Times New Roman"/>
                <w:iCs/>
                <w:color w:val="000000" w:themeColor="text1"/>
                <w:sz w:val="24"/>
                <w:szCs w:val="24"/>
              </w:rPr>
              <w:t>использование современных информационн</w:t>
            </w:r>
            <w:proofErr w:type="gramStart"/>
            <w:r w:rsidRPr="00FD643E">
              <w:rPr>
                <w:rFonts w:ascii="Times New Roman" w:eastAsia="Times New Roman" w:hAnsi="Times New Roman" w:cs="Times New Roman"/>
                <w:iCs/>
                <w:color w:val="000000" w:themeColor="text1"/>
                <w:sz w:val="24"/>
                <w:szCs w:val="24"/>
              </w:rPr>
              <w:t>о-</w:t>
            </w:r>
            <w:proofErr w:type="gramEnd"/>
            <w:r w:rsidRPr="00FD643E">
              <w:rPr>
                <w:rFonts w:ascii="Times New Roman" w:eastAsia="Times New Roman" w:hAnsi="Times New Roman" w:cs="Times New Roman"/>
                <w:iCs/>
                <w:color w:val="000000" w:themeColor="text1"/>
                <w:sz w:val="24"/>
                <w:szCs w:val="24"/>
              </w:rPr>
              <w:t xml:space="preserve"> коммуникационных технологий и глобальных информационных ресурсов</w:t>
            </w:r>
          </w:p>
        </w:tc>
        <w:tc>
          <w:tcPr>
            <w:tcW w:w="272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643E" w:rsidRPr="00FD643E" w:rsidRDefault="00FD643E" w:rsidP="007E1E7D">
            <w:pPr>
              <w:spacing w:after="0" w:line="240" w:lineRule="auto"/>
              <w:rPr>
                <w:rFonts w:ascii="Times New Roman" w:eastAsia="Times New Roman" w:hAnsi="Times New Roman" w:cs="Times New Roman"/>
                <w:iCs/>
                <w:color w:val="000000" w:themeColor="text1"/>
                <w:sz w:val="24"/>
                <w:szCs w:val="24"/>
              </w:rPr>
            </w:pPr>
            <w:proofErr w:type="gramStart"/>
            <w:r w:rsidRPr="00FD643E">
              <w:rPr>
                <w:rFonts w:ascii="Times New Roman" w:eastAsia="Times New Roman" w:hAnsi="Times New Roman" w:cs="Times New Roman"/>
                <w:iCs/>
                <w:color w:val="000000" w:themeColor="text1"/>
                <w:sz w:val="24"/>
                <w:szCs w:val="24"/>
              </w:rPr>
              <w:t xml:space="preserve">Соответствие проблеме исследования, </w:t>
            </w:r>
            <w:r w:rsidRPr="00FD643E">
              <w:rPr>
                <w:rFonts w:ascii="Times New Roman" w:eastAsia="Times New Roman" w:hAnsi="Times New Roman" w:cs="Times New Roman"/>
                <w:color w:val="000000" w:themeColor="text1"/>
                <w:sz w:val="24"/>
                <w:szCs w:val="24"/>
              </w:rPr>
              <w:t xml:space="preserve">полнота и содержательность ответа, умение приводить примеры,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FD643E">
              <w:rPr>
                <w:rFonts w:ascii="Times New Roman" w:eastAsia="Times New Roman" w:hAnsi="Times New Roman" w:cs="Times New Roman"/>
                <w:iCs/>
                <w:color w:val="000000" w:themeColor="text1"/>
                <w:sz w:val="24"/>
                <w:szCs w:val="24"/>
              </w:rPr>
              <w:t>обоснованность обращения к базам данных,  объем выполненных работ (в полном, не полном объеме), умение структурировать и анализировать полученную в ходе изучения рекомендованной базовой и дополнительной литературы, конспектов</w:t>
            </w:r>
            <w:proofErr w:type="gramEnd"/>
            <w:r w:rsidRPr="00FD643E">
              <w:rPr>
                <w:rFonts w:ascii="Times New Roman" w:eastAsia="Times New Roman" w:hAnsi="Times New Roman" w:cs="Times New Roman"/>
                <w:iCs/>
                <w:color w:val="000000" w:themeColor="text1"/>
                <w:sz w:val="24"/>
                <w:szCs w:val="24"/>
              </w:rPr>
              <w:t xml:space="preserve"> лекционного материала;</w:t>
            </w:r>
            <w:r w:rsidRPr="00FD643E">
              <w:rPr>
                <w:rFonts w:ascii="Times New Roman" w:eastAsia="Times New Roman" w:hAnsi="Times New Roman" w:cs="Times New Roman"/>
                <w:color w:val="000000" w:themeColor="text1"/>
                <w:sz w:val="24"/>
                <w:szCs w:val="24"/>
              </w:rPr>
              <w:t xml:space="preserve"> </w:t>
            </w:r>
            <w:r w:rsidRPr="00FD643E">
              <w:rPr>
                <w:rFonts w:ascii="Times New Roman" w:eastAsia="Times New Roman" w:hAnsi="Times New Roman" w:cs="Times New Roman"/>
                <w:iCs/>
                <w:color w:val="000000" w:themeColor="text1"/>
                <w:sz w:val="24"/>
                <w:szCs w:val="24"/>
              </w:rPr>
              <w:t>умение применять полученные знания для решения конкретных практических задач.</w:t>
            </w:r>
          </w:p>
        </w:tc>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643E" w:rsidRPr="009A1594" w:rsidRDefault="00FD643E" w:rsidP="007E1E7D">
            <w:pPr>
              <w:spacing w:after="0" w:line="240" w:lineRule="auto"/>
              <w:rPr>
                <w:rFonts w:ascii="Times New Roman" w:eastAsia="Times New Roman" w:hAnsi="Times New Roman" w:cs="Times New Roman"/>
                <w:color w:val="000000" w:themeColor="text1"/>
                <w:sz w:val="24"/>
                <w:szCs w:val="24"/>
              </w:rPr>
            </w:pPr>
            <w:proofErr w:type="spellStart"/>
            <w:r w:rsidRPr="009A1594">
              <w:rPr>
                <w:rFonts w:ascii="Times New Roman" w:eastAsia="Times New Roman" w:hAnsi="Times New Roman" w:cs="Times New Roman"/>
                <w:iCs/>
                <w:color w:val="000000" w:themeColor="text1"/>
                <w:sz w:val="24"/>
                <w:szCs w:val="24"/>
              </w:rPr>
              <w:t>Тесты</w:t>
            </w:r>
            <w:proofErr w:type="spellEnd"/>
            <w:r w:rsidRPr="009A1594">
              <w:rPr>
                <w:rFonts w:ascii="Times New Roman" w:eastAsia="Times New Roman" w:hAnsi="Times New Roman" w:cs="Times New Roman"/>
                <w:iCs/>
                <w:color w:val="000000" w:themeColor="text1"/>
                <w:sz w:val="24"/>
                <w:szCs w:val="24"/>
              </w:rPr>
              <w:t xml:space="preserve"> </w:t>
            </w:r>
            <w:proofErr w:type="spellStart"/>
            <w:r w:rsidRPr="009A1594">
              <w:rPr>
                <w:rFonts w:ascii="Times New Roman" w:eastAsia="Times New Roman" w:hAnsi="Times New Roman" w:cs="Times New Roman"/>
                <w:iCs/>
                <w:color w:val="000000" w:themeColor="text1"/>
                <w:sz w:val="24"/>
                <w:szCs w:val="24"/>
              </w:rPr>
              <w:t>письменные</w:t>
            </w:r>
            <w:proofErr w:type="spellEnd"/>
            <w:r>
              <w:rPr>
                <w:rFonts w:ascii="Times New Roman" w:eastAsia="Times New Roman" w:hAnsi="Times New Roman" w:cs="Times New Roman"/>
                <w:iCs/>
                <w:color w:val="000000" w:themeColor="text1"/>
                <w:sz w:val="24"/>
                <w:szCs w:val="24"/>
              </w:rPr>
              <w:t xml:space="preserve">, </w:t>
            </w:r>
            <w:proofErr w:type="spellStart"/>
            <w:r>
              <w:rPr>
                <w:rFonts w:ascii="Times New Roman" w:eastAsia="Times New Roman" w:hAnsi="Times New Roman" w:cs="Times New Roman"/>
                <w:iCs/>
                <w:color w:val="000000" w:themeColor="text1"/>
                <w:sz w:val="24"/>
                <w:szCs w:val="24"/>
              </w:rPr>
              <w:t>опрос</w:t>
            </w:r>
            <w:proofErr w:type="spellEnd"/>
            <w:r w:rsidRPr="009A1594">
              <w:rPr>
                <w:rFonts w:ascii="Times New Roman" w:eastAsia="Times New Roman" w:hAnsi="Times New Roman" w:cs="Times New Roman"/>
                <w:iCs/>
                <w:color w:val="000000" w:themeColor="text1"/>
                <w:sz w:val="24"/>
                <w:szCs w:val="24"/>
              </w:rPr>
              <w:t xml:space="preserve">, </w:t>
            </w:r>
            <w:proofErr w:type="spellStart"/>
            <w:r w:rsidRPr="009A1594">
              <w:rPr>
                <w:rFonts w:ascii="Times New Roman" w:eastAsia="Times New Roman" w:hAnsi="Times New Roman" w:cs="Times New Roman"/>
                <w:iCs/>
                <w:color w:val="000000" w:themeColor="text1"/>
                <w:sz w:val="24"/>
                <w:szCs w:val="24"/>
              </w:rPr>
              <w:t>доклад</w:t>
            </w:r>
            <w:proofErr w:type="spellEnd"/>
          </w:p>
        </w:tc>
      </w:tr>
      <w:tr w:rsidR="00FD643E" w:rsidRPr="00FD643E" w:rsidTr="007E1E7D">
        <w:trPr>
          <w:trHeight w:val="616"/>
        </w:trPr>
        <w:tc>
          <w:tcPr>
            <w:tcW w:w="993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643E" w:rsidRPr="00FD643E" w:rsidRDefault="00FD643E" w:rsidP="007E1E7D">
            <w:pPr>
              <w:spacing w:after="0" w:line="256" w:lineRule="auto"/>
              <w:jc w:val="both"/>
              <w:rPr>
                <w:rFonts w:ascii="Times New Roman" w:eastAsia="Times New Roman" w:hAnsi="Times New Roman" w:cs="Times New Roman"/>
                <w:color w:val="000000" w:themeColor="text1"/>
                <w:sz w:val="24"/>
                <w:szCs w:val="24"/>
              </w:rPr>
            </w:pPr>
            <w:r w:rsidRPr="00FD643E">
              <w:rPr>
                <w:rFonts w:ascii="Times New Roman" w:eastAsia="Times New Roman" w:hAnsi="Times New Roman" w:cs="Times New Roman"/>
                <w:color w:val="000000" w:themeColor="text1"/>
                <w:sz w:val="24"/>
                <w:szCs w:val="24"/>
              </w:rPr>
              <w:t>ПК-7 - владением навыками заполнения и контроля таможенной декларации, декларации таможенной стоимости и иных таможенных документов</w:t>
            </w:r>
          </w:p>
        </w:tc>
      </w:tr>
      <w:tr w:rsidR="00FD643E" w:rsidRPr="007D4167" w:rsidTr="007E1E7D">
        <w:trPr>
          <w:trHeight w:val="2005"/>
        </w:trPr>
        <w:tc>
          <w:tcPr>
            <w:tcW w:w="29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643E" w:rsidRPr="00FD643E" w:rsidRDefault="00FD643E" w:rsidP="007E1E7D">
            <w:pPr>
              <w:spacing w:after="0" w:line="240" w:lineRule="auto"/>
              <w:rPr>
                <w:rFonts w:ascii="Times New Roman" w:eastAsia="Times New Roman" w:hAnsi="Times New Roman" w:cs="Times New Roman"/>
                <w:sz w:val="24"/>
                <w:szCs w:val="24"/>
              </w:rPr>
            </w:pPr>
            <w:proofErr w:type="gramStart"/>
            <w:r w:rsidRPr="00FD643E">
              <w:rPr>
                <w:rFonts w:ascii="Times New Roman" w:eastAsia="Times New Roman" w:hAnsi="Times New Roman" w:cs="Times New Roman"/>
                <w:sz w:val="24"/>
                <w:szCs w:val="24"/>
              </w:rPr>
              <w:lastRenderedPageBreak/>
              <w:t>З</w:t>
            </w:r>
            <w:proofErr w:type="gramEnd"/>
            <w:r w:rsidRPr="00FD643E">
              <w:rPr>
                <w:rFonts w:ascii="Times New Roman" w:eastAsia="Times New Roman" w:hAnsi="Times New Roman" w:cs="Times New Roman"/>
                <w:sz w:val="24"/>
                <w:szCs w:val="24"/>
              </w:rPr>
              <w:t>: требования таможенного законодательства ЕАЭС и законодательства РФ о таможенном деле в отношении документационного оформления внешнеторговых сделок, совершаемых участниками ВЭД</w:t>
            </w:r>
          </w:p>
          <w:p w:rsidR="00FD643E" w:rsidRPr="00FD643E" w:rsidRDefault="00FD643E" w:rsidP="007E1E7D">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У: интерпретировать содержание внешнеторгового контракта в целях осуществления документального таможенного контроля при таможенном декларировании</w:t>
            </w:r>
          </w:p>
          <w:p w:rsidR="00FD643E" w:rsidRPr="00FD643E" w:rsidRDefault="00FD643E" w:rsidP="007E1E7D">
            <w:pPr>
              <w:spacing w:after="0" w:line="240" w:lineRule="auto"/>
              <w:rPr>
                <w:rFonts w:ascii="Times New Roman" w:eastAsia="Times New Roman" w:hAnsi="Times New Roman" w:cs="Times New Roman"/>
                <w:sz w:val="24"/>
                <w:szCs w:val="24"/>
              </w:rPr>
            </w:pPr>
            <w:proofErr w:type="gramStart"/>
            <w:r w:rsidRPr="00FD643E">
              <w:rPr>
                <w:rFonts w:ascii="Times New Roman" w:eastAsia="Times New Roman" w:hAnsi="Times New Roman" w:cs="Times New Roman"/>
                <w:sz w:val="24"/>
                <w:szCs w:val="24"/>
              </w:rPr>
              <w:t>В</w:t>
            </w:r>
            <w:proofErr w:type="gramEnd"/>
            <w:r w:rsidRPr="00FD643E">
              <w:rPr>
                <w:rFonts w:ascii="Times New Roman" w:eastAsia="Times New Roman" w:hAnsi="Times New Roman" w:cs="Times New Roman"/>
                <w:sz w:val="24"/>
                <w:szCs w:val="24"/>
              </w:rPr>
              <w:t>:</w:t>
            </w:r>
            <w:r w:rsidRPr="00FD643E">
              <w:t xml:space="preserve"> </w:t>
            </w:r>
            <w:proofErr w:type="gramStart"/>
            <w:r w:rsidRPr="00FD643E">
              <w:rPr>
                <w:rFonts w:ascii="Times New Roman" w:eastAsia="Times New Roman" w:hAnsi="Times New Roman" w:cs="Times New Roman"/>
                <w:sz w:val="24"/>
                <w:szCs w:val="24"/>
              </w:rPr>
              <w:t>навыками</w:t>
            </w:r>
            <w:proofErr w:type="gramEnd"/>
            <w:r w:rsidRPr="00FD643E">
              <w:rPr>
                <w:rFonts w:ascii="Times New Roman" w:eastAsia="Times New Roman" w:hAnsi="Times New Roman" w:cs="Times New Roman"/>
                <w:sz w:val="24"/>
                <w:szCs w:val="24"/>
              </w:rPr>
              <w:t xml:space="preserve"> составления и толкования статей внешнеторговых контрактов, содержащих сведения, заявляемые при таможенном декларировании и контролируемые при проведении документального таможенного контроля</w:t>
            </w:r>
          </w:p>
        </w:tc>
        <w:tc>
          <w:tcPr>
            <w:tcW w:w="251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643E" w:rsidRPr="00FD643E" w:rsidRDefault="00FD643E" w:rsidP="007E1E7D">
            <w:pPr>
              <w:spacing w:after="0" w:line="240" w:lineRule="auto"/>
              <w:rPr>
                <w:rFonts w:ascii="Times New Roman" w:eastAsia="Times New Roman" w:hAnsi="Times New Roman" w:cs="Times New Roman"/>
                <w:color w:val="000000" w:themeColor="text1"/>
                <w:sz w:val="24"/>
                <w:szCs w:val="24"/>
              </w:rPr>
            </w:pPr>
            <w:r w:rsidRPr="00FD643E">
              <w:rPr>
                <w:rFonts w:ascii="Times New Roman" w:eastAsia="Times New Roman" w:hAnsi="Times New Roman" w:cs="Times New Roman"/>
                <w:color w:val="000000" w:themeColor="text1"/>
                <w:sz w:val="24"/>
                <w:szCs w:val="24"/>
              </w:rPr>
              <w:t xml:space="preserve">Заполнение обобщённых таблиц «Субъектно-объектный анализ внешнеторговой деятельности предприятия» и «Содержание и документальное оформление основных этапов типовой прямой внешнеторговой сделки», анализ содержания статей внешнеторгового контракта, заполнение бланка декларации на товары, поиск и сбор необходимой литературы и нормативно-правовой-документации, использование различных баз данных, обобщение и анализ полученной информации </w:t>
            </w:r>
            <w:r w:rsidRPr="00FD643E">
              <w:rPr>
                <w:rFonts w:ascii="Times New Roman" w:eastAsia="Times New Roman" w:hAnsi="Times New Roman" w:cs="Times New Roman"/>
                <w:iCs/>
                <w:color w:val="000000" w:themeColor="text1"/>
                <w:sz w:val="24"/>
                <w:szCs w:val="24"/>
              </w:rPr>
              <w:t>использование современных информационн</w:t>
            </w:r>
            <w:proofErr w:type="gramStart"/>
            <w:r w:rsidRPr="00FD643E">
              <w:rPr>
                <w:rFonts w:ascii="Times New Roman" w:eastAsia="Times New Roman" w:hAnsi="Times New Roman" w:cs="Times New Roman"/>
                <w:iCs/>
                <w:color w:val="000000" w:themeColor="text1"/>
                <w:sz w:val="24"/>
                <w:szCs w:val="24"/>
              </w:rPr>
              <w:t>о-</w:t>
            </w:r>
            <w:proofErr w:type="gramEnd"/>
            <w:r w:rsidRPr="00FD643E">
              <w:rPr>
                <w:rFonts w:ascii="Times New Roman" w:eastAsia="Times New Roman" w:hAnsi="Times New Roman" w:cs="Times New Roman"/>
                <w:iCs/>
                <w:color w:val="000000" w:themeColor="text1"/>
                <w:sz w:val="24"/>
                <w:szCs w:val="24"/>
              </w:rPr>
              <w:t xml:space="preserve"> коммуникационных технологий и глобальных информационных ресурсов</w:t>
            </w:r>
          </w:p>
        </w:tc>
        <w:tc>
          <w:tcPr>
            <w:tcW w:w="272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643E" w:rsidRPr="00FD643E" w:rsidRDefault="00FD643E" w:rsidP="007E1E7D">
            <w:pPr>
              <w:spacing w:after="0" w:line="240" w:lineRule="auto"/>
              <w:rPr>
                <w:rFonts w:ascii="Times New Roman" w:eastAsia="Times New Roman" w:hAnsi="Times New Roman" w:cs="Times New Roman"/>
                <w:iCs/>
                <w:color w:val="000000" w:themeColor="text1"/>
                <w:sz w:val="24"/>
                <w:szCs w:val="24"/>
              </w:rPr>
            </w:pPr>
            <w:proofErr w:type="gramStart"/>
            <w:r w:rsidRPr="00FD643E">
              <w:rPr>
                <w:rFonts w:ascii="Times New Roman" w:eastAsia="Times New Roman" w:hAnsi="Times New Roman" w:cs="Times New Roman"/>
                <w:iCs/>
                <w:color w:val="000000" w:themeColor="text1"/>
                <w:sz w:val="24"/>
                <w:szCs w:val="24"/>
              </w:rPr>
              <w:t xml:space="preserve">Соответствие проблеме исследования, </w:t>
            </w:r>
            <w:r w:rsidRPr="00FD643E">
              <w:rPr>
                <w:rFonts w:ascii="Times New Roman" w:eastAsia="Times New Roman" w:hAnsi="Times New Roman" w:cs="Times New Roman"/>
                <w:color w:val="000000" w:themeColor="text1"/>
                <w:sz w:val="24"/>
                <w:szCs w:val="24"/>
              </w:rPr>
              <w:t xml:space="preserve">полнота и содержательность ответа, умение приводить примеры,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FD643E">
              <w:rPr>
                <w:rFonts w:ascii="Times New Roman" w:eastAsia="Times New Roman" w:hAnsi="Times New Roman" w:cs="Times New Roman"/>
                <w:iCs/>
                <w:color w:val="000000" w:themeColor="text1"/>
                <w:sz w:val="24"/>
                <w:szCs w:val="24"/>
              </w:rPr>
              <w:t>обоснованность обращения к базам данных,  объем выполненных работ (в полном, не полном объеме), умение структурировать и анализировать полученную в ходе изучения рекомендованной базовой и дополнительной литературы, конспектов</w:t>
            </w:r>
            <w:proofErr w:type="gramEnd"/>
            <w:r w:rsidRPr="00FD643E">
              <w:rPr>
                <w:rFonts w:ascii="Times New Roman" w:eastAsia="Times New Roman" w:hAnsi="Times New Roman" w:cs="Times New Roman"/>
                <w:iCs/>
                <w:color w:val="000000" w:themeColor="text1"/>
                <w:sz w:val="24"/>
                <w:szCs w:val="24"/>
              </w:rPr>
              <w:t xml:space="preserve"> лекционного материала;</w:t>
            </w:r>
            <w:r w:rsidRPr="00FD643E">
              <w:rPr>
                <w:rFonts w:ascii="Times New Roman" w:eastAsia="Times New Roman" w:hAnsi="Times New Roman" w:cs="Times New Roman"/>
                <w:color w:val="000000" w:themeColor="text1"/>
                <w:sz w:val="24"/>
                <w:szCs w:val="24"/>
              </w:rPr>
              <w:t xml:space="preserve"> </w:t>
            </w:r>
            <w:r w:rsidRPr="00FD643E">
              <w:rPr>
                <w:rFonts w:ascii="Times New Roman" w:eastAsia="Times New Roman" w:hAnsi="Times New Roman" w:cs="Times New Roman"/>
                <w:iCs/>
                <w:color w:val="000000" w:themeColor="text1"/>
                <w:sz w:val="24"/>
                <w:szCs w:val="24"/>
              </w:rPr>
              <w:t>умение применять полученные знания для решения конкретных практических задач.</w:t>
            </w:r>
          </w:p>
        </w:tc>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643E" w:rsidRPr="00130A5A" w:rsidRDefault="00FD643E" w:rsidP="007E1E7D">
            <w:pPr>
              <w:spacing w:after="0" w:line="240" w:lineRule="auto"/>
              <w:rPr>
                <w:rFonts w:ascii="Times New Roman" w:eastAsia="Times New Roman" w:hAnsi="Times New Roman" w:cs="Times New Roman"/>
                <w:color w:val="000000" w:themeColor="text1"/>
                <w:sz w:val="24"/>
                <w:szCs w:val="24"/>
              </w:rPr>
            </w:pPr>
            <w:proofErr w:type="spellStart"/>
            <w:r w:rsidRPr="009A1594">
              <w:rPr>
                <w:rFonts w:ascii="Times New Roman" w:eastAsia="Times New Roman" w:hAnsi="Times New Roman" w:cs="Times New Roman"/>
                <w:iCs/>
                <w:color w:val="000000" w:themeColor="text1"/>
                <w:sz w:val="24"/>
                <w:szCs w:val="24"/>
              </w:rPr>
              <w:t>Тесты</w:t>
            </w:r>
            <w:proofErr w:type="spellEnd"/>
            <w:r w:rsidRPr="009A1594">
              <w:rPr>
                <w:rFonts w:ascii="Times New Roman" w:eastAsia="Times New Roman" w:hAnsi="Times New Roman" w:cs="Times New Roman"/>
                <w:iCs/>
                <w:color w:val="000000" w:themeColor="text1"/>
                <w:sz w:val="24"/>
                <w:szCs w:val="24"/>
              </w:rPr>
              <w:t xml:space="preserve"> </w:t>
            </w:r>
            <w:proofErr w:type="spellStart"/>
            <w:r w:rsidRPr="009A1594">
              <w:rPr>
                <w:rFonts w:ascii="Times New Roman" w:eastAsia="Times New Roman" w:hAnsi="Times New Roman" w:cs="Times New Roman"/>
                <w:iCs/>
                <w:color w:val="000000" w:themeColor="text1"/>
                <w:sz w:val="24"/>
                <w:szCs w:val="24"/>
              </w:rPr>
              <w:t>письменные</w:t>
            </w:r>
            <w:proofErr w:type="spellEnd"/>
            <w:r>
              <w:rPr>
                <w:rFonts w:ascii="Times New Roman" w:eastAsia="Times New Roman" w:hAnsi="Times New Roman" w:cs="Times New Roman"/>
                <w:iCs/>
                <w:color w:val="000000" w:themeColor="text1"/>
                <w:sz w:val="24"/>
                <w:szCs w:val="24"/>
              </w:rPr>
              <w:t xml:space="preserve">, </w:t>
            </w:r>
            <w:proofErr w:type="spellStart"/>
            <w:r>
              <w:rPr>
                <w:rFonts w:ascii="Times New Roman" w:eastAsia="Times New Roman" w:hAnsi="Times New Roman" w:cs="Times New Roman"/>
                <w:iCs/>
                <w:color w:val="000000" w:themeColor="text1"/>
                <w:sz w:val="24"/>
                <w:szCs w:val="24"/>
              </w:rPr>
              <w:t>опрос</w:t>
            </w:r>
            <w:proofErr w:type="spellEnd"/>
            <w:r w:rsidRPr="009A1594">
              <w:rPr>
                <w:rFonts w:ascii="Times New Roman" w:eastAsia="Times New Roman" w:hAnsi="Times New Roman" w:cs="Times New Roman"/>
                <w:iCs/>
                <w:color w:val="000000" w:themeColor="text1"/>
                <w:sz w:val="24"/>
                <w:szCs w:val="24"/>
              </w:rPr>
              <w:t xml:space="preserve">, </w:t>
            </w:r>
            <w:proofErr w:type="spellStart"/>
            <w:r w:rsidRPr="009A1594">
              <w:rPr>
                <w:rFonts w:ascii="Times New Roman" w:eastAsia="Times New Roman" w:hAnsi="Times New Roman" w:cs="Times New Roman"/>
                <w:iCs/>
                <w:color w:val="000000" w:themeColor="text1"/>
                <w:sz w:val="24"/>
                <w:szCs w:val="24"/>
              </w:rPr>
              <w:t>доклад</w:t>
            </w:r>
            <w:proofErr w:type="spellEnd"/>
          </w:p>
        </w:tc>
      </w:tr>
      <w:tr w:rsidR="00FD643E" w:rsidRPr="00FD643E" w:rsidTr="007E1E7D">
        <w:trPr>
          <w:trHeight w:val="1240"/>
        </w:trPr>
        <w:tc>
          <w:tcPr>
            <w:tcW w:w="993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643E" w:rsidRPr="00FD643E" w:rsidRDefault="00FD643E" w:rsidP="007E1E7D">
            <w:pPr>
              <w:spacing w:after="0" w:line="240" w:lineRule="auto"/>
              <w:jc w:val="both"/>
              <w:rPr>
                <w:rFonts w:ascii="Times New Roman" w:eastAsia="Times New Roman" w:hAnsi="Times New Roman" w:cs="Times New Roman"/>
                <w:iCs/>
                <w:color w:val="000000" w:themeColor="text1"/>
                <w:sz w:val="24"/>
                <w:szCs w:val="24"/>
              </w:rPr>
            </w:pPr>
            <w:r w:rsidRPr="00FD643E">
              <w:rPr>
                <w:rFonts w:ascii="Times New Roman" w:eastAsia="Times New Roman" w:hAnsi="Times New Roman" w:cs="Times New Roman"/>
                <w:iCs/>
                <w:color w:val="000000" w:themeColor="text1"/>
                <w:sz w:val="24"/>
                <w:szCs w:val="24"/>
              </w:rPr>
              <w:t>ПК-10: умением контролировать соблюдение валютного законодательства Российской Федерации при перемещении через таможенную границу Таможенного союза товаров, валютных ценностей, валюты Российской Федерации, внутренних ценных бумаг, драгоценных металлов и драгоценных камней</w:t>
            </w:r>
          </w:p>
        </w:tc>
      </w:tr>
      <w:tr w:rsidR="00FD643E" w:rsidRPr="007D4167" w:rsidTr="007E1E7D">
        <w:trPr>
          <w:trHeight w:val="1240"/>
        </w:trPr>
        <w:tc>
          <w:tcPr>
            <w:tcW w:w="29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643E" w:rsidRPr="00FD643E" w:rsidRDefault="00FD643E" w:rsidP="007E1E7D">
            <w:pPr>
              <w:spacing w:after="0" w:line="240" w:lineRule="auto"/>
              <w:rPr>
                <w:rFonts w:ascii="Times New Roman" w:eastAsia="Times New Roman" w:hAnsi="Times New Roman" w:cs="Times New Roman"/>
                <w:sz w:val="24"/>
                <w:szCs w:val="24"/>
              </w:rPr>
            </w:pPr>
            <w:proofErr w:type="gramStart"/>
            <w:r w:rsidRPr="00FD643E">
              <w:rPr>
                <w:rFonts w:ascii="Times New Roman" w:eastAsia="Times New Roman" w:hAnsi="Times New Roman" w:cs="Times New Roman"/>
                <w:sz w:val="24"/>
                <w:szCs w:val="24"/>
              </w:rPr>
              <w:t>З</w:t>
            </w:r>
            <w:proofErr w:type="gramEnd"/>
            <w:r w:rsidRPr="00FD643E">
              <w:rPr>
                <w:rFonts w:ascii="Times New Roman" w:eastAsia="Times New Roman" w:hAnsi="Times New Roman" w:cs="Times New Roman"/>
                <w:sz w:val="24"/>
                <w:szCs w:val="24"/>
              </w:rPr>
              <w:t>: принципы валютного контроля при проведении валютных операций по внешнеторговым контрактам;</w:t>
            </w:r>
          </w:p>
          <w:p w:rsidR="00FD643E" w:rsidRPr="00FD643E" w:rsidRDefault="00FD643E" w:rsidP="007E1E7D">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У: применять правила регистрации внешнеторговых контрактов в банке;</w:t>
            </w:r>
          </w:p>
          <w:p w:rsidR="00FD643E" w:rsidRPr="00FD643E" w:rsidRDefault="00FD643E" w:rsidP="007E1E7D">
            <w:pPr>
              <w:spacing w:after="0" w:line="240" w:lineRule="auto"/>
              <w:rPr>
                <w:rFonts w:ascii="Times New Roman" w:eastAsia="Times New Roman" w:hAnsi="Times New Roman" w:cs="Times New Roman"/>
                <w:sz w:val="24"/>
                <w:szCs w:val="24"/>
              </w:rPr>
            </w:pPr>
            <w:proofErr w:type="gramStart"/>
            <w:r w:rsidRPr="00FD643E">
              <w:rPr>
                <w:rFonts w:ascii="Times New Roman" w:eastAsia="Times New Roman" w:hAnsi="Times New Roman" w:cs="Times New Roman"/>
                <w:sz w:val="24"/>
                <w:szCs w:val="24"/>
              </w:rPr>
              <w:lastRenderedPageBreak/>
              <w:t>В</w:t>
            </w:r>
            <w:proofErr w:type="gramEnd"/>
            <w:r w:rsidRPr="00FD643E">
              <w:rPr>
                <w:rFonts w:ascii="Times New Roman" w:eastAsia="Times New Roman" w:hAnsi="Times New Roman" w:cs="Times New Roman"/>
                <w:sz w:val="24"/>
                <w:szCs w:val="24"/>
              </w:rPr>
              <w:t>:</w:t>
            </w:r>
            <w:r w:rsidRPr="00FD643E">
              <w:t xml:space="preserve"> </w:t>
            </w:r>
            <w:proofErr w:type="gramStart"/>
            <w:r w:rsidRPr="00FD643E">
              <w:rPr>
                <w:rFonts w:ascii="Times New Roman" w:eastAsia="Times New Roman" w:hAnsi="Times New Roman" w:cs="Times New Roman"/>
                <w:sz w:val="24"/>
                <w:szCs w:val="24"/>
              </w:rPr>
              <w:t>навыками</w:t>
            </w:r>
            <w:proofErr w:type="gramEnd"/>
            <w:r w:rsidRPr="00FD643E">
              <w:rPr>
                <w:rFonts w:ascii="Times New Roman" w:eastAsia="Times New Roman" w:hAnsi="Times New Roman" w:cs="Times New Roman"/>
                <w:sz w:val="24"/>
                <w:szCs w:val="24"/>
              </w:rPr>
              <w:t xml:space="preserve"> подготовки документов для проведения валютных операций по внешнеторговым контрактам</w:t>
            </w:r>
          </w:p>
        </w:tc>
        <w:tc>
          <w:tcPr>
            <w:tcW w:w="251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643E" w:rsidRPr="00FD643E" w:rsidRDefault="00FD643E" w:rsidP="007E1E7D">
            <w:pPr>
              <w:jc w:val="both"/>
              <w:rPr>
                <w:rFonts w:ascii="Times New Roman" w:hAnsi="Times New Roman" w:cs="Times New Roman"/>
                <w:sz w:val="24"/>
                <w:szCs w:val="24"/>
              </w:rPr>
            </w:pPr>
            <w:r w:rsidRPr="00FD643E">
              <w:rPr>
                <w:rFonts w:ascii="Times New Roman" w:hAnsi="Times New Roman" w:cs="Times New Roman"/>
                <w:sz w:val="24"/>
                <w:szCs w:val="24"/>
              </w:rPr>
              <w:lastRenderedPageBreak/>
              <w:t>Рассмотрены меры обеспечения основных направлений таможенно-банковского валютного контроля внешнеэкономической деятельности.</w:t>
            </w:r>
          </w:p>
        </w:tc>
        <w:tc>
          <w:tcPr>
            <w:tcW w:w="272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643E" w:rsidRPr="00FD643E" w:rsidRDefault="00FD643E" w:rsidP="007E1E7D">
            <w:pPr>
              <w:jc w:val="both"/>
              <w:rPr>
                <w:rFonts w:ascii="Times New Roman" w:hAnsi="Times New Roman" w:cs="Times New Roman"/>
                <w:sz w:val="24"/>
                <w:szCs w:val="24"/>
              </w:rPr>
            </w:pPr>
            <w:r w:rsidRPr="00FD643E">
              <w:rPr>
                <w:rFonts w:ascii="Times New Roman" w:hAnsi="Times New Roman" w:cs="Times New Roman"/>
                <w:sz w:val="24"/>
                <w:szCs w:val="24"/>
              </w:rPr>
              <w:t>Воспроизведены меры обеспечения основных направлений таможенно-банковского валютного контроля внешнеэкономической деятельности.</w:t>
            </w:r>
          </w:p>
        </w:tc>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643E" w:rsidRPr="00130A5A" w:rsidRDefault="00FD643E" w:rsidP="007E1E7D">
            <w:pPr>
              <w:spacing w:after="0" w:line="240" w:lineRule="auto"/>
              <w:rPr>
                <w:rFonts w:ascii="Times New Roman" w:eastAsia="Times New Roman" w:hAnsi="Times New Roman" w:cs="Times New Roman"/>
                <w:iCs/>
                <w:color w:val="000000" w:themeColor="text1"/>
                <w:sz w:val="24"/>
                <w:szCs w:val="24"/>
              </w:rPr>
            </w:pPr>
            <w:proofErr w:type="spellStart"/>
            <w:r w:rsidRPr="009A1594">
              <w:rPr>
                <w:rFonts w:ascii="Times New Roman" w:eastAsia="Times New Roman" w:hAnsi="Times New Roman" w:cs="Times New Roman"/>
                <w:iCs/>
                <w:color w:val="000000" w:themeColor="text1"/>
                <w:sz w:val="24"/>
                <w:szCs w:val="24"/>
              </w:rPr>
              <w:t>Тесты</w:t>
            </w:r>
            <w:proofErr w:type="spellEnd"/>
            <w:r w:rsidRPr="009A1594">
              <w:rPr>
                <w:rFonts w:ascii="Times New Roman" w:eastAsia="Times New Roman" w:hAnsi="Times New Roman" w:cs="Times New Roman"/>
                <w:iCs/>
                <w:color w:val="000000" w:themeColor="text1"/>
                <w:sz w:val="24"/>
                <w:szCs w:val="24"/>
              </w:rPr>
              <w:t xml:space="preserve"> </w:t>
            </w:r>
            <w:proofErr w:type="spellStart"/>
            <w:r w:rsidRPr="009A1594">
              <w:rPr>
                <w:rFonts w:ascii="Times New Roman" w:eastAsia="Times New Roman" w:hAnsi="Times New Roman" w:cs="Times New Roman"/>
                <w:iCs/>
                <w:color w:val="000000" w:themeColor="text1"/>
                <w:sz w:val="24"/>
                <w:szCs w:val="24"/>
              </w:rPr>
              <w:t>письменные</w:t>
            </w:r>
            <w:proofErr w:type="spellEnd"/>
            <w:r>
              <w:rPr>
                <w:rFonts w:ascii="Times New Roman" w:eastAsia="Times New Roman" w:hAnsi="Times New Roman" w:cs="Times New Roman"/>
                <w:iCs/>
                <w:color w:val="000000" w:themeColor="text1"/>
                <w:sz w:val="24"/>
                <w:szCs w:val="24"/>
              </w:rPr>
              <w:t xml:space="preserve">, </w:t>
            </w:r>
            <w:proofErr w:type="spellStart"/>
            <w:r>
              <w:rPr>
                <w:rFonts w:ascii="Times New Roman" w:eastAsia="Times New Roman" w:hAnsi="Times New Roman" w:cs="Times New Roman"/>
                <w:iCs/>
                <w:color w:val="000000" w:themeColor="text1"/>
                <w:sz w:val="24"/>
                <w:szCs w:val="24"/>
              </w:rPr>
              <w:t>опрос</w:t>
            </w:r>
            <w:proofErr w:type="spellEnd"/>
            <w:r w:rsidRPr="009A1594">
              <w:rPr>
                <w:rFonts w:ascii="Times New Roman" w:eastAsia="Times New Roman" w:hAnsi="Times New Roman" w:cs="Times New Roman"/>
                <w:iCs/>
                <w:color w:val="000000" w:themeColor="text1"/>
                <w:sz w:val="24"/>
                <w:szCs w:val="24"/>
              </w:rPr>
              <w:t xml:space="preserve">, </w:t>
            </w:r>
            <w:proofErr w:type="spellStart"/>
            <w:r w:rsidRPr="009A1594">
              <w:rPr>
                <w:rFonts w:ascii="Times New Roman" w:eastAsia="Times New Roman" w:hAnsi="Times New Roman" w:cs="Times New Roman"/>
                <w:iCs/>
                <w:color w:val="000000" w:themeColor="text1"/>
                <w:sz w:val="24"/>
                <w:szCs w:val="24"/>
              </w:rPr>
              <w:t>доклад</w:t>
            </w:r>
            <w:proofErr w:type="spellEnd"/>
          </w:p>
        </w:tc>
      </w:tr>
    </w:tbl>
    <w:p w:rsidR="00FD643E" w:rsidRDefault="00FD643E" w:rsidP="00FD643E">
      <w:pPr>
        <w:spacing w:after="0"/>
        <w:ind w:firstLine="708"/>
        <w:rPr>
          <w:rFonts w:ascii="Times New Roman" w:eastAsia="Times New Roman" w:hAnsi="Times New Roman" w:cs="Times New Roman"/>
          <w:sz w:val="28"/>
          <w:szCs w:val="28"/>
        </w:rPr>
      </w:pPr>
    </w:p>
    <w:p w:rsidR="00FD643E" w:rsidRPr="007D4167" w:rsidRDefault="00FD643E" w:rsidP="00FD643E">
      <w:pPr>
        <w:spacing w:after="0"/>
        <w:ind w:firstLine="708"/>
        <w:rPr>
          <w:rFonts w:ascii="Times New Roman" w:eastAsia="Times New Roman" w:hAnsi="Times New Roman" w:cs="Times New Roman"/>
          <w:sz w:val="28"/>
          <w:szCs w:val="28"/>
        </w:rPr>
      </w:pPr>
      <w:r w:rsidRPr="007D4167">
        <w:rPr>
          <w:rFonts w:ascii="Times New Roman" w:eastAsia="Times New Roman" w:hAnsi="Times New Roman" w:cs="Times New Roman"/>
          <w:sz w:val="28"/>
          <w:szCs w:val="28"/>
        </w:rPr>
        <w:t xml:space="preserve">2.2 </w:t>
      </w:r>
      <w:proofErr w:type="spellStart"/>
      <w:r w:rsidRPr="007D4167">
        <w:rPr>
          <w:rFonts w:ascii="Times New Roman" w:eastAsia="Times New Roman" w:hAnsi="Times New Roman" w:cs="Times New Roman"/>
          <w:sz w:val="28"/>
          <w:szCs w:val="28"/>
        </w:rPr>
        <w:t>Шкалы</w:t>
      </w:r>
      <w:proofErr w:type="spellEnd"/>
      <w:r w:rsidRPr="007D4167">
        <w:rPr>
          <w:rFonts w:ascii="Times New Roman" w:eastAsia="Times New Roman" w:hAnsi="Times New Roman" w:cs="Times New Roman"/>
          <w:sz w:val="28"/>
          <w:szCs w:val="28"/>
        </w:rPr>
        <w:t xml:space="preserve"> </w:t>
      </w:r>
      <w:proofErr w:type="spellStart"/>
      <w:r w:rsidRPr="007D4167">
        <w:rPr>
          <w:rFonts w:ascii="Times New Roman" w:eastAsia="Times New Roman" w:hAnsi="Times New Roman" w:cs="Times New Roman"/>
          <w:sz w:val="28"/>
          <w:szCs w:val="28"/>
        </w:rPr>
        <w:t>оценивания</w:t>
      </w:r>
      <w:proofErr w:type="spellEnd"/>
      <w:r w:rsidRPr="007D4167">
        <w:rPr>
          <w:rFonts w:ascii="Times New Roman" w:eastAsia="Times New Roman" w:hAnsi="Times New Roman" w:cs="Times New Roman"/>
          <w:sz w:val="28"/>
          <w:szCs w:val="28"/>
        </w:rPr>
        <w:t xml:space="preserve">:   </w:t>
      </w:r>
    </w:p>
    <w:p w:rsidR="00FD643E" w:rsidRPr="00FD643E" w:rsidRDefault="00FD643E" w:rsidP="00FD643E">
      <w:pPr>
        <w:spacing w:after="0" w:line="240" w:lineRule="auto"/>
        <w:ind w:firstLine="708"/>
        <w:jc w:val="both"/>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 xml:space="preserve">Текущий контроль успеваемости и промежуточная аттестация осуществляются в рамках накопительной </w:t>
      </w:r>
      <w:proofErr w:type="spellStart"/>
      <w:r w:rsidRPr="00FD643E">
        <w:rPr>
          <w:rFonts w:ascii="Times New Roman" w:eastAsia="Times New Roman" w:hAnsi="Times New Roman" w:cs="Times New Roman"/>
          <w:sz w:val="28"/>
          <w:szCs w:val="28"/>
        </w:rPr>
        <w:t>балльно</w:t>
      </w:r>
      <w:proofErr w:type="spellEnd"/>
      <w:r w:rsidRPr="00FD643E">
        <w:rPr>
          <w:rFonts w:ascii="Times New Roman" w:eastAsia="Times New Roman" w:hAnsi="Times New Roman" w:cs="Times New Roman"/>
          <w:sz w:val="28"/>
          <w:szCs w:val="28"/>
        </w:rPr>
        <w:t>-рейтинговой системы в 100-балльной шкале.</w:t>
      </w:r>
    </w:p>
    <w:p w:rsidR="00FD643E" w:rsidRPr="00FD643E" w:rsidRDefault="00FD643E" w:rsidP="00FD643E">
      <w:pPr>
        <w:widowControl w:val="0"/>
        <w:spacing w:after="0" w:line="240" w:lineRule="auto"/>
        <w:ind w:firstLine="708"/>
        <w:jc w:val="both"/>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Основой для определения баллов, набранных при промежуточной аттестации, служит объём и уровень усвоения материала, предусмотренного рабочей программой дисциплины. При этом необходимо руководствоваться следующим:</w:t>
      </w:r>
    </w:p>
    <w:p w:rsidR="00FD643E" w:rsidRPr="00FD643E" w:rsidRDefault="00FD643E" w:rsidP="00FD643E">
      <w:pPr>
        <w:widowControl w:val="0"/>
        <w:spacing w:after="0" w:line="240" w:lineRule="auto"/>
        <w:ind w:firstLine="709"/>
        <w:jc w:val="both"/>
        <w:rPr>
          <w:rFonts w:ascii="Times New Roman" w:eastAsia="Times New Roman" w:hAnsi="Times New Roman" w:cs="Times New Roman"/>
          <w:sz w:val="28"/>
          <w:szCs w:val="28"/>
        </w:rPr>
      </w:pPr>
      <w:proofErr w:type="gramStart"/>
      <w:r w:rsidRPr="00FD643E">
        <w:rPr>
          <w:rFonts w:ascii="Times New Roman" w:eastAsia="Times New Roman" w:hAnsi="Times New Roman" w:cs="Times New Roman"/>
          <w:sz w:val="28"/>
          <w:szCs w:val="28"/>
        </w:rPr>
        <w:t>- 84-100 баллов (оценка «отлично»)</w:t>
      </w:r>
      <w:r w:rsidRPr="00FD643E">
        <w:rPr>
          <w:rFonts w:ascii="Times New Roman" w:eastAsia="Times New Roman" w:hAnsi="Times New Roman" w:cs="Times New Roman"/>
          <w:iCs/>
          <w:spacing w:val="-1"/>
          <w:sz w:val="28"/>
          <w:szCs w:val="28"/>
        </w:rPr>
        <w:t xml:space="preserve"> - изложенный материал фактически верен, </w:t>
      </w:r>
      <w:r w:rsidRPr="00FD643E">
        <w:rPr>
          <w:rFonts w:ascii="Times New Roman" w:eastAsia="Times New Roman" w:hAnsi="Times New Roman" w:cs="Times New Roman"/>
          <w:spacing w:val="-1"/>
          <w:sz w:val="28"/>
          <w:szCs w:val="28"/>
        </w:rPr>
        <w:t xml:space="preserve">наличие глубоких исчерпывающих знаний в объеме пройденной </w:t>
      </w:r>
      <w:r w:rsidRPr="00FD643E">
        <w:rPr>
          <w:rFonts w:ascii="Times New Roman" w:eastAsia="Times New Roman" w:hAnsi="Times New Roman" w:cs="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FD643E">
        <w:rPr>
          <w:rFonts w:ascii="Times New Roman" w:eastAsia="Times New Roman" w:hAnsi="Times New Roman" w:cs="Times New Roman"/>
          <w:spacing w:val="-1"/>
          <w:sz w:val="28"/>
          <w:szCs w:val="28"/>
        </w:rPr>
        <w:t xml:space="preserve">ных знаний на практике, грамотное и логически стройное изложение материала </w:t>
      </w:r>
      <w:r w:rsidRPr="00FD643E">
        <w:rPr>
          <w:rFonts w:ascii="Times New Roman" w:eastAsia="Times New Roman" w:hAnsi="Times New Roman" w:cs="Times New Roman"/>
          <w:sz w:val="28"/>
          <w:szCs w:val="28"/>
        </w:rPr>
        <w:t>при ответе, усвоение основной и знакомство с дополнительной литературой;</w:t>
      </w:r>
      <w:proofErr w:type="gramEnd"/>
    </w:p>
    <w:p w:rsidR="00FD643E" w:rsidRPr="00FD643E" w:rsidRDefault="00FD643E" w:rsidP="00FD643E">
      <w:pPr>
        <w:widowControl w:val="0"/>
        <w:spacing w:after="0" w:line="240" w:lineRule="auto"/>
        <w:ind w:firstLine="851"/>
        <w:jc w:val="both"/>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- 67-83 баллов (оценка «хорошо»)</w:t>
      </w:r>
      <w:r w:rsidRPr="00FD643E">
        <w:rPr>
          <w:rFonts w:ascii="Times New Roman" w:eastAsia="Times New Roman" w:hAnsi="Times New Roman" w:cs="Times New Roman"/>
          <w:iCs/>
          <w:spacing w:val="-1"/>
          <w:sz w:val="28"/>
          <w:szCs w:val="28"/>
        </w:rPr>
        <w:t xml:space="preserve"> - </w:t>
      </w:r>
      <w:r w:rsidRPr="00FD643E">
        <w:rPr>
          <w:rFonts w:ascii="Times New Roman" w:eastAsia="Times New Roman" w:hAnsi="Times New Roman" w:cs="Times New Roman"/>
          <w:spacing w:val="-1"/>
          <w:sz w:val="28"/>
          <w:szCs w:val="28"/>
        </w:rPr>
        <w:t>наличие твердых и достаточно полных знаний в объеме пройден</w:t>
      </w:r>
      <w:r w:rsidRPr="00FD643E">
        <w:rPr>
          <w:rFonts w:ascii="Times New Roman" w:eastAsia="Times New Roman" w:hAnsi="Times New Roman" w:cs="Times New Roman"/>
          <w:sz w:val="28"/>
          <w:szCs w:val="28"/>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FD643E">
        <w:rPr>
          <w:rFonts w:ascii="Times New Roman" w:eastAsia="Times New Roman" w:hAnsi="Times New Roman" w:cs="Times New Roman"/>
          <w:sz w:val="28"/>
          <w:szCs w:val="28"/>
        </w:rPr>
        <w:t>обучающийся</w:t>
      </w:r>
      <w:proofErr w:type="gramEnd"/>
      <w:r w:rsidRPr="00FD643E">
        <w:rPr>
          <w:rFonts w:ascii="Times New Roman" w:eastAsia="Times New Roman" w:hAnsi="Times New Roman" w:cs="Times New Roman"/>
          <w:sz w:val="28"/>
          <w:szCs w:val="28"/>
        </w:rPr>
        <w:t xml:space="preserve"> усвоил основную литературу, рекомендованную в рабочей программе дисциплины;</w:t>
      </w:r>
    </w:p>
    <w:p w:rsidR="00FD643E" w:rsidRPr="00FD643E" w:rsidRDefault="00FD643E" w:rsidP="00FD643E">
      <w:pPr>
        <w:widowControl w:val="0"/>
        <w:spacing w:after="0" w:line="240" w:lineRule="auto"/>
        <w:ind w:firstLine="851"/>
        <w:jc w:val="both"/>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 xml:space="preserve">- 50-66 баллов (оценка удовлетворительно) - наличие твердых знаний в объеме пройденного курса </w:t>
      </w:r>
      <w:r w:rsidRPr="00FD643E">
        <w:rPr>
          <w:rFonts w:ascii="Times New Roman" w:eastAsia="Times New Roman" w:hAnsi="Times New Roman" w:cs="Times New Roman"/>
          <w:spacing w:val="-1"/>
          <w:sz w:val="28"/>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FD643E">
        <w:rPr>
          <w:rFonts w:ascii="Times New Roman" w:eastAsia="Times New Roman" w:hAnsi="Times New Roman" w:cs="Times New Roman"/>
          <w:sz w:val="28"/>
          <w:szCs w:val="28"/>
        </w:rPr>
        <w:t>действия по применению знаний на практике;</w:t>
      </w:r>
    </w:p>
    <w:p w:rsidR="00FD643E" w:rsidRPr="00FD643E" w:rsidRDefault="00FD643E" w:rsidP="00FD643E">
      <w:pPr>
        <w:widowControl w:val="0"/>
        <w:spacing w:after="0" w:line="240" w:lineRule="auto"/>
        <w:ind w:firstLine="708"/>
        <w:jc w:val="both"/>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- 0-49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FD643E" w:rsidRPr="00FD643E" w:rsidRDefault="00FD643E" w:rsidP="00FD643E">
      <w:pPr>
        <w:widowControl w:val="0"/>
        <w:spacing w:after="0" w:line="240" w:lineRule="auto"/>
        <w:ind w:firstLine="708"/>
        <w:jc w:val="both"/>
        <w:rPr>
          <w:rFonts w:ascii="Times New Roman" w:eastAsia="Times New Roman" w:hAnsi="Times New Roman" w:cs="Times New Roman"/>
          <w:sz w:val="28"/>
          <w:szCs w:val="28"/>
        </w:rPr>
      </w:pPr>
    </w:p>
    <w:p w:rsidR="00FD643E" w:rsidRPr="00FD643E" w:rsidRDefault="00FD643E" w:rsidP="00FD643E">
      <w:pPr>
        <w:widowControl w:val="0"/>
        <w:spacing w:after="0" w:line="240" w:lineRule="auto"/>
        <w:ind w:firstLine="708"/>
        <w:jc w:val="both"/>
        <w:rPr>
          <w:rFonts w:ascii="Times New Roman" w:eastAsia="Times New Roman" w:hAnsi="Times New Roman" w:cs="Times New Roman"/>
          <w:sz w:val="28"/>
          <w:szCs w:val="28"/>
        </w:rPr>
      </w:pPr>
    </w:p>
    <w:p w:rsidR="00FD643E" w:rsidRPr="00FD643E" w:rsidRDefault="00FD643E" w:rsidP="00FD643E">
      <w:pPr>
        <w:widowControl w:val="0"/>
        <w:spacing w:after="0" w:line="240" w:lineRule="auto"/>
        <w:ind w:firstLine="708"/>
        <w:jc w:val="both"/>
        <w:rPr>
          <w:rFonts w:ascii="Times New Roman" w:eastAsia="Times New Roman" w:hAnsi="Times New Roman" w:cs="Times New Roman"/>
          <w:sz w:val="28"/>
          <w:szCs w:val="28"/>
        </w:rPr>
      </w:pPr>
    </w:p>
    <w:p w:rsidR="00FD643E" w:rsidRPr="00FD643E" w:rsidRDefault="00FD643E" w:rsidP="00FD643E">
      <w:pPr>
        <w:keepNext/>
        <w:keepLines/>
        <w:spacing w:before="480" w:after="0" w:line="240" w:lineRule="auto"/>
        <w:jc w:val="both"/>
        <w:outlineLvl w:val="0"/>
        <w:rPr>
          <w:rFonts w:asciiTheme="majorHAnsi" w:eastAsiaTheme="majorEastAsia" w:hAnsiTheme="majorHAnsi" w:cstheme="majorBidi"/>
          <w:b/>
          <w:bCs/>
          <w:color w:val="000000" w:themeColor="text1"/>
          <w:sz w:val="28"/>
          <w:szCs w:val="28"/>
        </w:rPr>
      </w:pPr>
      <w:bookmarkStart w:id="5" w:name="_Toc469311741"/>
      <w:r w:rsidRPr="00FD643E">
        <w:rPr>
          <w:rFonts w:asciiTheme="majorHAnsi" w:eastAsiaTheme="majorEastAsia" w:hAnsiTheme="majorHAnsi" w:cstheme="majorBidi"/>
          <w:b/>
          <w:bCs/>
          <w:color w:val="000000" w:themeColor="text1"/>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5"/>
    </w:p>
    <w:p w:rsidR="00FD643E" w:rsidRPr="00FD643E" w:rsidRDefault="00FD643E" w:rsidP="00FD643E">
      <w:pPr>
        <w:spacing w:after="0" w:line="240" w:lineRule="auto"/>
        <w:rPr>
          <w:rFonts w:ascii="Times New Roman" w:eastAsia="Times New Roman" w:hAnsi="Times New Roman" w:cs="Times New Roman"/>
          <w:sz w:val="24"/>
          <w:szCs w:val="24"/>
        </w:rPr>
      </w:pPr>
    </w:p>
    <w:p w:rsidR="00FD643E" w:rsidRPr="00FD643E" w:rsidRDefault="00FD643E" w:rsidP="00FD643E">
      <w:pPr>
        <w:spacing w:after="0" w:line="240" w:lineRule="auto"/>
        <w:ind w:firstLine="708"/>
        <w:jc w:val="both"/>
        <w:rPr>
          <w:rFonts w:ascii="Times New Roman" w:eastAsia="Times New Roman" w:hAnsi="Times New Roman" w:cs="Times New Roman"/>
          <w:i/>
          <w:color w:val="00B050"/>
          <w:sz w:val="28"/>
          <w:szCs w:val="28"/>
        </w:rPr>
      </w:pPr>
    </w:p>
    <w:p w:rsidR="00FD643E" w:rsidRPr="00FD643E" w:rsidRDefault="00FD643E" w:rsidP="00FD643E">
      <w:pPr>
        <w:shd w:val="clear" w:color="auto" w:fill="FFFFFF"/>
        <w:spacing w:after="0" w:line="240" w:lineRule="auto"/>
        <w:jc w:val="center"/>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Министерство образования и науки Российской Федерации</w:t>
      </w:r>
    </w:p>
    <w:p w:rsidR="00FD643E" w:rsidRPr="00FD643E" w:rsidRDefault="00FD643E" w:rsidP="00FD643E">
      <w:pPr>
        <w:shd w:val="clear" w:color="auto" w:fill="FFFFFF"/>
        <w:spacing w:after="0" w:line="240" w:lineRule="auto"/>
        <w:ind w:firstLine="709"/>
        <w:jc w:val="center"/>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FD643E" w:rsidRPr="00FD643E" w:rsidRDefault="00FD643E" w:rsidP="00FD643E">
      <w:pPr>
        <w:shd w:val="clear" w:color="auto" w:fill="FFFFFF"/>
        <w:spacing w:after="0" w:line="240" w:lineRule="auto"/>
        <w:jc w:val="center"/>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«Ростовский государственный экономический университет (РИНХ)»</w:t>
      </w:r>
    </w:p>
    <w:p w:rsidR="00FD643E" w:rsidRPr="00FD643E" w:rsidRDefault="00FD643E" w:rsidP="00FD643E">
      <w:pPr>
        <w:spacing w:after="0" w:line="240" w:lineRule="auto"/>
        <w:jc w:val="center"/>
        <w:textAlignment w:val="baseline"/>
        <w:rPr>
          <w:rFonts w:ascii="Calibri" w:eastAsia="Times New Roman" w:hAnsi="Calibri" w:cs="Times New Roman"/>
          <w:sz w:val="12"/>
          <w:szCs w:val="12"/>
        </w:rPr>
      </w:pPr>
      <w:r w:rsidRPr="00FD643E">
        <w:rPr>
          <w:rFonts w:ascii="Times New Roman" w:eastAsia="Times New Roman" w:hAnsi="Times New Roman" w:cs="Times New Roman"/>
          <w:sz w:val="28"/>
          <w:szCs w:val="24"/>
        </w:rPr>
        <w:lastRenderedPageBreak/>
        <w:t>Кафедра Международной торговли и таможенного дела</w:t>
      </w:r>
    </w:p>
    <w:p w:rsidR="00FD643E" w:rsidRPr="00FD643E" w:rsidRDefault="00FD643E" w:rsidP="00FD643E">
      <w:pPr>
        <w:spacing w:after="0" w:line="240" w:lineRule="auto"/>
        <w:rPr>
          <w:rFonts w:ascii="Times New Roman" w:eastAsia="Times New Roman" w:hAnsi="Times New Roman" w:cs="Times New Roman"/>
          <w:b/>
          <w:sz w:val="28"/>
          <w:szCs w:val="28"/>
        </w:rPr>
      </w:pPr>
    </w:p>
    <w:p w:rsidR="00FD643E" w:rsidRPr="00FD643E" w:rsidRDefault="00FD643E" w:rsidP="00FD643E">
      <w:pPr>
        <w:spacing w:after="0" w:line="240" w:lineRule="auto"/>
        <w:jc w:val="center"/>
        <w:rPr>
          <w:rFonts w:ascii="Times New Roman" w:eastAsia="Times New Roman" w:hAnsi="Times New Roman" w:cs="Times New Roman"/>
          <w:b/>
          <w:sz w:val="28"/>
          <w:szCs w:val="28"/>
        </w:rPr>
      </w:pPr>
      <w:r w:rsidRPr="00FD643E">
        <w:rPr>
          <w:rFonts w:ascii="Times New Roman" w:eastAsia="Times New Roman" w:hAnsi="Times New Roman" w:cs="Times New Roman"/>
          <w:b/>
          <w:sz w:val="28"/>
          <w:szCs w:val="28"/>
        </w:rPr>
        <w:t xml:space="preserve">Вопросы к экзамену </w:t>
      </w:r>
    </w:p>
    <w:p w:rsidR="00FD643E" w:rsidRPr="00FD643E" w:rsidRDefault="00FD643E" w:rsidP="00FD643E">
      <w:pPr>
        <w:spacing w:after="0" w:line="240" w:lineRule="auto"/>
        <w:jc w:val="center"/>
        <w:rPr>
          <w:rFonts w:ascii="Times New Roman" w:eastAsia="Times New Roman" w:hAnsi="Times New Roman" w:cs="Times New Roman"/>
          <w:b/>
          <w:sz w:val="28"/>
          <w:szCs w:val="28"/>
          <w:u w:val="single"/>
          <w:lang w:eastAsia="ko-KR"/>
        </w:rPr>
      </w:pPr>
      <w:r w:rsidRPr="00FD643E">
        <w:rPr>
          <w:rFonts w:ascii="Times New Roman" w:eastAsia="Times New Roman" w:hAnsi="Times New Roman" w:cs="Times New Roman"/>
          <w:sz w:val="28"/>
          <w:szCs w:val="28"/>
          <w:lang w:eastAsia="ko-KR"/>
        </w:rPr>
        <w:t>по дисциплине:</w:t>
      </w:r>
      <w:r w:rsidRPr="00FD643E">
        <w:rPr>
          <w:rFonts w:ascii="Times New Roman" w:eastAsia="Times New Roman" w:hAnsi="Times New Roman" w:cs="Times New Roman"/>
          <w:i/>
          <w:sz w:val="28"/>
          <w:szCs w:val="28"/>
          <w:lang w:eastAsia="ko-KR"/>
        </w:rPr>
        <w:t xml:space="preserve"> </w:t>
      </w:r>
      <w:r w:rsidRPr="00FD643E">
        <w:rPr>
          <w:rFonts w:ascii="Times New Roman" w:eastAsia="Times New Roman" w:hAnsi="Times New Roman" w:cs="Times New Roman"/>
          <w:sz w:val="28"/>
          <w:szCs w:val="28"/>
          <w:u w:val="single"/>
          <w:lang w:eastAsia="ko-KR"/>
        </w:rPr>
        <w:t>«Внешнеторговая документация»</w:t>
      </w:r>
    </w:p>
    <w:p w:rsidR="00FD643E" w:rsidRPr="00FD643E" w:rsidRDefault="00FD643E" w:rsidP="00FD643E">
      <w:pPr>
        <w:spacing w:after="0" w:line="240" w:lineRule="auto"/>
        <w:jc w:val="center"/>
        <w:rPr>
          <w:rFonts w:ascii="Times New Roman" w:eastAsia="Times New Roman" w:hAnsi="Times New Roman" w:cs="Times New Roman"/>
          <w:b/>
          <w:i/>
          <w:sz w:val="32"/>
          <w:szCs w:val="32"/>
          <w:vertAlign w:val="superscript"/>
          <w:lang w:eastAsia="ko-KR"/>
        </w:rPr>
      </w:pPr>
    </w:p>
    <w:p w:rsidR="00FD643E" w:rsidRPr="007D4167" w:rsidRDefault="00FD643E" w:rsidP="00FD643E">
      <w:pPr>
        <w:pStyle w:val="a6"/>
        <w:numPr>
          <w:ilvl w:val="0"/>
          <w:numId w:val="2"/>
        </w:numPr>
        <w:tabs>
          <w:tab w:val="left" w:pos="360"/>
        </w:tabs>
        <w:spacing w:after="0"/>
        <w:rPr>
          <w:bCs/>
        </w:rPr>
      </w:pPr>
      <w:r w:rsidRPr="007D4167">
        <w:rPr>
          <w:bCs/>
        </w:rPr>
        <w:t>Внешнеэкономическая деятельность предприятия: понятие, объекты, основные направления</w:t>
      </w:r>
    </w:p>
    <w:p w:rsidR="00FD643E" w:rsidRPr="007D4167"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proofErr w:type="spellStart"/>
      <w:r w:rsidRPr="007D4167">
        <w:rPr>
          <w:rFonts w:ascii="Times New Roman" w:eastAsia="Times New Roman" w:hAnsi="Times New Roman" w:cs="Times New Roman"/>
          <w:bCs/>
          <w:sz w:val="24"/>
          <w:szCs w:val="24"/>
        </w:rPr>
        <w:t>Внешнеторговая</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операция</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содержание</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классификация</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виды</w:t>
      </w:r>
      <w:proofErr w:type="spellEnd"/>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Внешнеторговая сделка как правовая форма реализации внешнеторговых операций и её признаки</w:t>
      </w:r>
    </w:p>
    <w:p w:rsidR="00FD643E" w:rsidRPr="007D4167"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proofErr w:type="spellStart"/>
      <w:r w:rsidRPr="007D4167">
        <w:rPr>
          <w:rFonts w:ascii="Times New Roman" w:eastAsia="Times New Roman" w:hAnsi="Times New Roman" w:cs="Times New Roman"/>
          <w:bCs/>
          <w:sz w:val="24"/>
          <w:szCs w:val="24"/>
        </w:rPr>
        <w:t>Классификация</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внешнеторговых</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сделок</w:t>
      </w:r>
      <w:proofErr w:type="spellEnd"/>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Основные формы внешнеторговых сделок во встречной торговле</w:t>
      </w:r>
    </w:p>
    <w:p w:rsidR="00FD643E" w:rsidRPr="007D4167"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proofErr w:type="spellStart"/>
      <w:r w:rsidRPr="007D4167">
        <w:rPr>
          <w:rFonts w:ascii="Times New Roman" w:eastAsia="Times New Roman" w:hAnsi="Times New Roman" w:cs="Times New Roman"/>
          <w:bCs/>
          <w:sz w:val="24"/>
          <w:szCs w:val="24"/>
        </w:rPr>
        <w:t>Характеристика</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основных</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этапов</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внешнеторговой</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сделки</w:t>
      </w:r>
      <w:proofErr w:type="spellEnd"/>
    </w:p>
    <w:p w:rsidR="00FD643E" w:rsidRPr="007D4167"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proofErr w:type="spellStart"/>
      <w:r w:rsidRPr="007D4167">
        <w:rPr>
          <w:rFonts w:ascii="Times New Roman" w:eastAsia="Times New Roman" w:hAnsi="Times New Roman" w:cs="Times New Roman"/>
          <w:bCs/>
          <w:sz w:val="24"/>
          <w:szCs w:val="24"/>
        </w:rPr>
        <w:t>Понятие</w:t>
      </w:r>
      <w:proofErr w:type="spellEnd"/>
      <w:r w:rsidRPr="007D4167">
        <w:rPr>
          <w:rFonts w:ascii="Times New Roman" w:eastAsia="Times New Roman" w:hAnsi="Times New Roman" w:cs="Times New Roman"/>
          <w:bCs/>
          <w:sz w:val="24"/>
          <w:szCs w:val="24"/>
        </w:rPr>
        <w:t xml:space="preserve"> и </w:t>
      </w:r>
      <w:proofErr w:type="spellStart"/>
      <w:r w:rsidRPr="007D4167">
        <w:rPr>
          <w:rFonts w:ascii="Times New Roman" w:eastAsia="Times New Roman" w:hAnsi="Times New Roman" w:cs="Times New Roman"/>
          <w:bCs/>
          <w:sz w:val="24"/>
          <w:szCs w:val="24"/>
        </w:rPr>
        <w:t>особенности</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внешнеторгового</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документооборота</w:t>
      </w:r>
      <w:proofErr w:type="spellEnd"/>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Значение внешнеторговых документов в практике международной торговли</w:t>
      </w:r>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Классификация внешнеторговых документов в зависимости от сферы применения</w:t>
      </w:r>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Классификация внешнеторговых документов в зависимости от их назначения</w:t>
      </w:r>
    </w:p>
    <w:p w:rsidR="00FD643E" w:rsidRPr="007D4167"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 xml:space="preserve">Значение унификации и стандартизации внешнеторговой документации для современной международной торговли. </w:t>
      </w:r>
      <w:proofErr w:type="spellStart"/>
      <w:r w:rsidRPr="007D4167">
        <w:rPr>
          <w:rFonts w:ascii="Times New Roman" w:eastAsia="Times New Roman" w:hAnsi="Times New Roman" w:cs="Times New Roman"/>
          <w:bCs/>
          <w:sz w:val="24"/>
          <w:szCs w:val="24"/>
        </w:rPr>
        <w:t>Роль</w:t>
      </w:r>
      <w:proofErr w:type="spellEnd"/>
      <w:r w:rsidRPr="007D4167">
        <w:rPr>
          <w:rFonts w:ascii="Times New Roman" w:eastAsia="Times New Roman" w:hAnsi="Times New Roman" w:cs="Times New Roman"/>
          <w:bCs/>
          <w:sz w:val="24"/>
          <w:szCs w:val="24"/>
        </w:rPr>
        <w:t xml:space="preserve"> ЕЭК ООН</w:t>
      </w:r>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Формуляр-образец ООН для внешнеторговых документов: назначение и содержание</w:t>
      </w:r>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Содержание и документальное оформление подготовительного этапа внешнеторговой сделки</w:t>
      </w:r>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Оферта как внешнеторговый документ, её назначение и основные виды</w:t>
      </w:r>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 xml:space="preserve">Содержание документов заказ и </w:t>
      </w:r>
      <w:proofErr w:type="gramStart"/>
      <w:r w:rsidRPr="00FD643E">
        <w:rPr>
          <w:rFonts w:ascii="Times New Roman" w:eastAsia="Times New Roman" w:hAnsi="Times New Roman" w:cs="Times New Roman"/>
          <w:bCs/>
          <w:sz w:val="24"/>
          <w:szCs w:val="24"/>
        </w:rPr>
        <w:t>запрос</w:t>
      </w:r>
      <w:proofErr w:type="gramEnd"/>
      <w:r w:rsidRPr="00FD643E">
        <w:rPr>
          <w:rFonts w:ascii="Times New Roman" w:eastAsia="Times New Roman" w:hAnsi="Times New Roman" w:cs="Times New Roman"/>
          <w:bCs/>
          <w:sz w:val="24"/>
          <w:szCs w:val="24"/>
        </w:rPr>
        <w:t xml:space="preserve"> и их назначение </w:t>
      </w:r>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Документы, необходимые для подготовки экспортной сделки, их краткое содержание</w:t>
      </w:r>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Документы, необходимые для подготовки импортной сделки и их краткое содержание</w:t>
      </w:r>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Контракт международной купли-продажи: назначение, признаки, функции</w:t>
      </w:r>
    </w:p>
    <w:p w:rsidR="00FD643E" w:rsidRPr="007D4167"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proofErr w:type="spellStart"/>
      <w:r w:rsidRPr="007D4167">
        <w:rPr>
          <w:rFonts w:ascii="Times New Roman" w:eastAsia="Times New Roman" w:hAnsi="Times New Roman" w:cs="Times New Roman"/>
          <w:bCs/>
          <w:sz w:val="24"/>
          <w:szCs w:val="24"/>
        </w:rPr>
        <w:t>Классификация</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видов</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внешнеторговых</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контрактов</w:t>
      </w:r>
      <w:proofErr w:type="spellEnd"/>
    </w:p>
    <w:p w:rsidR="00FD643E" w:rsidRPr="007D4167"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proofErr w:type="spellStart"/>
      <w:r w:rsidRPr="007D4167">
        <w:rPr>
          <w:rFonts w:ascii="Times New Roman" w:eastAsia="Times New Roman" w:hAnsi="Times New Roman" w:cs="Times New Roman"/>
          <w:bCs/>
          <w:sz w:val="24"/>
          <w:szCs w:val="24"/>
        </w:rPr>
        <w:t>Характеристика</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структуры</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внешнеторгового</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контракта</w:t>
      </w:r>
      <w:proofErr w:type="spellEnd"/>
      <w:r w:rsidRPr="007D4167">
        <w:rPr>
          <w:rFonts w:ascii="Times New Roman" w:eastAsia="Times New Roman" w:hAnsi="Times New Roman" w:cs="Times New Roman"/>
          <w:bCs/>
          <w:sz w:val="24"/>
          <w:szCs w:val="24"/>
        </w:rPr>
        <w:t xml:space="preserve">. </w:t>
      </w:r>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Существенные и несущественные, универсальные и индивидуальные условия внешнеторгового контракта</w:t>
      </w:r>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Базисные условия поставки товаров (Инкотермс-2010) и их роль при заключении внешнеторгового контракта</w:t>
      </w:r>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Классификация торговых терминов согласно Инкотермс-2010</w:t>
      </w:r>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Содержание статей «Преамбула» и «Предмет контракта»</w:t>
      </w:r>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Содержание и назначение статей «Количество товара» и «Качество товара» во внешнеторговом контракте</w:t>
      </w:r>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Статья «Цена и общая сумма контракта» и её содержание</w:t>
      </w:r>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Статья «Сдача-приёмка товара» и её содержание и назначение</w:t>
      </w:r>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Назначение и содержание статьи «Упаковка и маркировка» во внешнеторговом контракте</w:t>
      </w:r>
    </w:p>
    <w:p w:rsidR="00FD643E" w:rsidRPr="007D4167"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proofErr w:type="spellStart"/>
      <w:r w:rsidRPr="007D4167">
        <w:rPr>
          <w:rFonts w:ascii="Times New Roman" w:eastAsia="Times New Roman" w:hAnsi="Times New Roman" w:cs="Times New Roman"/>
          <w:bCs/>
          <w:sz w:val="24"/>
          <w:szCs w:val="24"/>
        </w:rPr>
        <w:t>Транспортные</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условия</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во</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внешнеторговом</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контракте</w:t>
      </w:r>
      <w:proofErr w:type="spellEnd"/>
    </w:p>
    <w:p w:rsidR="00FD643E" w:rsidRPr="007D4167"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proofErr w:type="spellStart"/>
      <w:r w:rsidRPr="007D4167">
        <w:rPr>
          <w:rFonts w:ascii="Times New Roman" w:eastAsia="Times New Roman" w:hAnsi="Times New Roman" w:cs="Times New Roman"/>
          <w:bCs/>
          <w:sz w:val="24"/>
          <w:szCs w:val="24"/>
        </w:rPr>
        <w:t>Валютно-финансовые</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условия</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внешнеторгового</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контракта</w:t>
      </w:r>
      <w:proofErr w:type="spellEnd"/>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Основные формы расчётов по внешнеторговым контрактам</w:t>
      </w:r>
    </w:p>
    <w:p w:rsidR="00FD643E" w:rsidRPr="007D4167"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proofErr w:type="spellStart"/>
      <w:r w:rsidRPr="007D4167">
        <w:rPr>
          <w:rFonts w:ascii="Times New Roman" w:eastAsia="Times New Roman" w:hAnsi="Times New Roman" w:cs="Times New Roman"/>
          <w:bCs/>
          <w:sz w:val="24"/>
          <w:szCs w:val="24"/>
        </w:rPr>
        <w:t>Условия</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страхования</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во</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внешнеторговых</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контрактах</w:t>
      </w:r>
      <w:proofErr w:type="spellEnd"/>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Содержание и назначение статей «Рекламации» и «Санкции» во внешнеторговом контракте</w:t>
      </w:r>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Содержание и назначение статей «Форс-мажор» и «Арбитраж» во внешнеторговом контракте</w:t>
      </w:r>
    </w:p>
    <w:p w:rsidR="00FD643E" w:rsidRPr="007D4167"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proofErr w:type="spellStart"/>
      <w:r w:rsidRPr="007D4167">
        <w:rPr>
          <w:rFonts w:ascii="Times New Roman" w:eastAsia="Times New Roman" w:hAnsi="Times New Roman" w:cs="Times New Roman"/>
          <w:bCs/>
          <w:sz w:val="24"/>
          <w:szCs w:val="24"/>
        </w:rPr>
        <w:t>Специфические</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статьи</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внешнеторговых</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контрактов</w:t>
      </w:r>
      <w:proofErr w:type="spellEnd"/>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 xml:space="preserve">Назначение и содержание документов, обеспечивающих производство экспортного товара </w:t>
      </w:r>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Назначение и содержание документов, обеспечивающих подготовку экспортного товара к отгрузке</w:t>
      </w:r>
    </w:p>
    <w:p w:rsidR="00FD643E" w:rsidRPr="007D4167"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 xml:space="preserve">Роль коммерческих документов во внешнеторговой практике. </w:t>
      </w:r>
      <w:proofErr w:type="spellStart"/>
      <w:r w:rsidRPr="007D4167">
        <w:rPr>
          <w:rFonts w:ascii="Times New Roman" w:eastAsia="Times New Roman" w:hAnsi="Times New Roman" w:cs="Times New Roman"/>
          <w:bCs/>
          <w:sz w:val="24"/>
          <w:szCs w:val="24"/>
        </w:rPr>
        <w:t>Виды</w:t>
      </w:r>
      <w:proofErr w:type="spellEnd"/>
      <w:r w:rsidRPr="007D4167">
        <w:rPr>
          <w:rFonts w:ascii="Times New Roman" w:eastAsia="Times New Roman" w:hAnsi="Times New Roman" w:cs="Times New Roman"/>
          <w:bCs/>
          <w:sz w:val="24"/>
          <w:szCs w:val="24"/>
        </w:rPr>
        <w:t xml:space="preserve"> и </w:t>
      </w:r>
      <w:proofErr w:type="spellStart"/>
      <w:r w:rsidRPr="007D4167">
        <w:rPr>
          <w:rFonts w:ascii="Times New Roman" w:eastAsia="Times New Roman" w:hAnsi="Times New Roman" w:cs="Times New Roman"/>
          <w:bCs/>
          <w:sz w:val="24"/>
          <w:szCs w:val="24"/>
        </w:rPr>
        <w:t>назначение</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коммерческих</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документов</w:t>
      </w:r>
      <w:proofErr w:type="spellEnd"/>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lastRenderedPageBreak/>
        <w:t>Коммерческие документы, отражающие стоимостную характеристику товара во внешнеторговых сделках</w:t>
      </w:r>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Коммерческие документы, содержащие качественную характеристику товара, их содержание и назначение</w:t>
      </w:r>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Коммерческие документы, содержащие количественную характеристику товара, их содержание и назначение</w:t>
      </w:r>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Счёт-фактура (инвойс) и его роль в документационном обеспечении внешнеторговой сделки</w:t>
      </w:r>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Документы, обеспечивающие проведение платёжно-расчётных операций по договорам международной купли-продажи</w:t>
      </w:r>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Банковский перевод как форма расчётов по внешнеторговому контракту и документы его оформляющие</w:t>
      </w:r>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Применение аккредитивов в международных торговых сделках и его документарное оформление</w:t>
      </w:r>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 xml:space="preserve">Инкассовая форма расчётов во внешнеторговых сделках и оформляемые документы </w:t>
      </w:r>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 xml:space="preserve">Вексель и чек в международных платёжно-расчётных отношениях  </w:t>
      </w:r>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Страховые документы, применяемые во внешнеторговой практике</w:t>
      </w:r>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Содержание и назначение страхового полиса, виды полисов</w:t>
      </w:r>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Виды транспортно-экспедиторских документов во внешнеторговой деятельности и их назначение</w:t>
      </w:r>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 xml:space="preserve">Назначение и содержание транспортно-экспедиторских документов при исполнении внешнеторговой сделки </w:t>
      </w:r>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Транспортные документы и их назначение при проведении внешнеторговой операции</w:t>
      </w:r>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 xml:space="preserve">Группа товарораспорядительных и товаросопроводительных документов, их содержание и назначение </w:t>
      </w:r>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Документы, обеспечивающие перевозку товаров водным видом транспорта</w:t>
      </w:r>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Документы, обеспечивающие перевозку товаров железнодорожным видом транспорта</w:t>
      </w:r>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Документы, обеспечивающие перевозку товаров автомобильным транспортом</w:t>
      </w:r>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Документы, обеспечивающие перевозку товаров воздушным видом транспорта</w:t>
      </w:r>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Виды лицензий и порядок их получения участниками ВЭД</w:t>
      </w:r>
    </w:p>
    <w:p w:rsidR="00FD643E" w:rsidRPr="00E079A4" w:rsidRDefault="00FD643E" w:rsidP="00FD643E">
      <w:pPr>
        <w:pStyle w:val="a8"/>
        <w:numPr>
          <w:ilvl w:val="0"/>
          <w:numId w:val="2"/>
        </w:numPr>
        <w:rPr>
          <w:bCs/>
        </w:rPr>
      </w:pPr>
      <w:r w:rsidRPr="00E079A4">
        <w:rPr>
          <w:bCs/>
        </w:rPr>
        <w:t>Паспорт сделки: назначение, порядок оформления, основные реквизиты</w:t>
      </w:r>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 xml:space="preserve">Содержание и назначение сертификата о происхождении товара, порядок получения </w:t>
      </w:r>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 xml:space="preserve">Содержание и назначение сертификатов: </w:t>
      </w:r>
      <w:proofErr w:type="gramStart"/>
      <w:r w:rsidRPr="00FD643E">
        <w:rPr>
          <w:rFonts w:ascii="Times New Roman" w:eastAsia="Times New Roman" w:hAnsi="Times New Roman" w:cs="Times New Roman"/>
          <w:bCs/>
          <w:sz w:val="24"/>
          <w:szCs w:val="24"/>
        </w:rPr>
        <w:t>ветеринарный</w:t>
      </w:r>
      <w:proofErr w:type="gramEnd"/>
      <w:r w:rsidRPr="00FD643E">
        <w:rPr>
          <w:rFonts w:ascii="Times New Roman" w:eastAsia="Times New Roman" w:hAnsi="Times New Roman" w:cs="Times New Roman"/>
          <w:bCs/>
          <w:sz w:val="24"/>
          <w:szCs w:val="24"/>
        </w:rPr>
        <w:t>, санитарный, фитосанитарный, карантинный</w:t>
      </w:r>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Виды таможенных документов, их назначение и содержание</w:t>
      </w:r>
    </w:p>
    <w:p w:rsid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proofErr w:type="spellStart"/>
      <w:r w:rsidRPr="007D4167">
        <w:rPr>
          <w:rFonts w:ascii="Times New Roman" w:eastAsia="Times New Roman" w:hAnsi="Times New Roman" w:cs="Times New Roman"/>
          <w:bCs/>
          <w:sz w:val="24"/>
          <w:szCs w:val="24"/>
        </w:rPr>
        <w:t>Документы</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необходимые</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для</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таможенного</w:t>
      </w:r>
      <w:proofErr w:type="spellEnd"/>
      <w:r w:rsidRPr="007D4167">
        <w:rPr>
          <w:rFonts w:ascii="Times New Roman" w:eastAsia="Times New Roman" w:hAnsi="Times New Roman" w:cs="Times New Roman"/>
          <w:bCs/>
          <w:sz w:val="24"/>
          <w:szCs w:val="24"/>
        </w:rPr>
        <w:t xml:space="preserve"> </w:t>
      </w:r>
      <w:proofErr w:type="spellStart"/>
      <w:r w:rsidRPr="007D4167">
        <w:rPr>
          <w:rFonts w:ascii="Times New Roman" w:eastAsia="Times New Roman" w:hAnsi="Times New Roman" w:cs="Times New Roman"/>
          <w:bCs/>
          <w:sz w:val="24"/>
          <w:szCs w:val="24"/>
        </w:rPr>
        <w:t>контроля</w:t>
      </w:r>
      <w:proofErr w:type="spellEnd"/>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Содержание и назначение декларации на товары</w:t>
      </w:r>
    </w:p>
    <w:p w:rsidR="00FD643E" w:rsidRPr="00FD643E" w:rsidRDefault="00FD643E" w:rsidP="00FD643E">
      <w:pPr>
        <w:numPr>
          <w:ilvl w:val="0"/>
          <w:numId w:val="2"/>
        </w:numPr>
        <w:tabs>
          <w:tab w:val="left" w:pos="360"/>
        </w:tabs>
        <w:spacing w:after="0" w:line="240" w:lineRule="auto"/>
        <w:rPr>
          <w:rFonts w:ascii="Times New Roman" w:eastAsia="Times New Roman" w:hAnsi="Times New Roman" w:cs="Times New Roman"/>
          <w:bCs/>
          <w:sz w:val="24"/>
          <w:szCs w:val="24"/>
        </w:rPr>
      </w:pPr>
      <w:r w:rsidRPr="00FD643E">
        <w:rPr>
          <w:rFonts w:ascii="Times New Roman" w:eastAsia="Times New Roman" w:hAnsi="Times New Roman" w:cs="Times New Roman"/>
          <w:bCs/>
          <w:sz w:val="24"/>
          <w:szCs w:val="24"/>
        </w:rPr>
        <w:t>Содержание и назначение декларации таможенной стоимости</w:t>
      </w:r>
    </w:p>
    <w:p w:rsidR="00FD643E" w:rsidRPr="00FD643E" w:rsidRDefault="00FD643E" w:rsidP="00FD643E">
      <w:pPr>
        <w:spacing w:after="0" w:line="240" w:lineRule="auto"/>
        <w:textAlignment w:val="baseline"/>
        <w:rPr>
          <w:rFonts w:ascii="Times New Roman" w:eastAsia="Times New Roman" w:hAnsi="Times New Roman" w:cs="Times New Roman"/>
          <w:b/>
          <w:sz w:val="24"/>
          <w:szCs w:val="12"/>
        </w:rPr>
      </w:pPr>
    </w:p>
    <w:p w:rsidR="00FD643E" w:rsidRPr="00FD643E" w:rsidRDefault="00FD643E" w:rsidP="00FD643E">
      <w:pPr>
        <w:spacing w:after="0" w:line="240" w:lineRule="auto"/>
        <w:textAlignment w:val="baseline"/>
        <w:rPr>
          <w:rFonts w:ascii="Times New Roman" w:eastAsia="Times New Roman" w:hAnsi="Times New Roman" w:cs="Times New Roman"/>
          <w:b/>
          <w:sz w:val="28"/>
          <w:szCs w:val="28"/>
        </w:rPr>
      </w:pPr>
      <w:r w:rsidRPr="00FD643E">
        <w:rPr>
          <w:rFonts w:ascii="Times New Roman" w:eastAsia="Times New Roman" w:hAnsi="Times New Roman" w:cs="Times New Roman"/>
          <w:b/>
          <w:sz w:val="28"/>
          <w:szCs w:val="28"/>
        </w:rPr>
        <w:t>Критерии оценки:</w:t>
      </w:r>
    </w:p>
    <w:p w:rsidR="00FD643E" w:rsidRPr="00FD643E" w:rsidRDefault="00FD643E" w:rsidP="00FD643E">
      <w:pPr>
        <w:spacing w:after="0" w:line="240" w:lineRule="auto"/>
        <w:jc w:val="both"/>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w:t>
      </w:r>
      <w:r w:rsidRPr="00FD643E">
        <w:rPr>
          <w:rFonts w:ascii="Times New Roman" w:eastAsia="Times New Roman" w:hAnsi="Times New Roman" w:cs="Times New Roman"/>
          <w:sz w:val="28"/>
          <w:szCs w:val="28"/>
        </w:rPr>
        <w:tab/>
        <w:t xml:space="preserve">оценка «отлично» выставляется студенту, если он показывает полные и глубокие знания, логично и аргументировано отвечает на все вопросы, в том числе дополнительные, показывает высокий уровень теоретических знаний; </w:t>
      </w:r>
    </w:p>
    <w:p w:rsidR="00FD643E" w:rsidRPr="00FD643E" w:rsidRDefault="00FD643E" w:rsidP="00FD643E">
      <w:pPr>
        <w:spacing w:after="0" w:line="240" w:lineRule="auto"/>
        <w:jc w:val="both"/>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w:t>
      </w:r>
      <w:r w:rsidRPr="00FD643E">
        <w:rPr>
          <w:rFonts w:ascii="Times New Roman" w:eastAsia="Times New Roman" w:hAnsi="Times New Roman" w:cs="Times New Roman"/>
          <w:sz w:val="28"/>
          <w:szCs w:val="28"/>
        </w:rPr>
        <w:tab/>
        <w:t xml:space="preserve">оценка «хорошо» выставляется студенту, если он показывает глубокие знания, грамотно излагает ответ, достаточно полно отвечает на все вопросы, в том числе дополнительные. В то же время при ответе допускает несущественные погрешности; </w:t>
      </w:r>
    </w:p>
    <w:p w:rsidR="00FD643E" w:rsidRPr="00FD643E" w:rsidRDefault="00FD643E" w:rsidP="00FD643E">
      <w:pPr>
        <w:spacing w:after="0" w:line="240" w:lineRule="auto"/>
        <w:jc w:val="both"/>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w:t>
      </w:r>
      <w:r w:rsidRPr="00FD643E">
        <w:rPr>
          <w:rFonts w:ascii="Times New Roman" w:eastAsia="Times New Roman" w:hAnsi="Times New Roman" w:cs="Times New Roman"/>
          <w:sz w:val="28"/>
          <w:szCs w:val="28"/>
        </w:rPr>
        <w:tab/>
        <w:t xml:space="preserve">оценка «удовлетворительно» выставляется студенту, если он показывает достаточные, но не глубокие знания, при ответе не допускает грубых ошибок или противоречий, однако в формулировании ответа отсутствует должная связь между анализом, аргументацией и выводами. Для получения правильного ответа требуются уточняющие вопросы; </w:t>
      </w:r>
    </w:p>
    <w:p w:rsidR="00FD643E" w:rsidRPr="00FD643E" w:rsidRDefault="00FD643E" w:rsidP="00FD643E">
      <w:pPr>
        <w:spacing w:after="0" w:line="240" w:lineRule="auto"/>
        <w:jc w:val="both"/>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w:t>
      </w:r>
      <w:r w:rsidRPr="00FD643E">
        <w:rPr>
          <w:rFonts w:ascii="Times New Roman" w:eastAsia="Times New Roman" w:hAnsi="Times New Roman" w:cs="Times New Roman"/>
          <w:sz w:val="28"/>
          <w:szCs w:val="28"/>
        </w:rPr>
        <w:tab/>
        <w:t xml:space="preserve">оценка «неудовлетворительно» выставляется студенту, если он показывает недостаточные знания, не </w:t>
      </w:r>
      <w:proofErr w:type="gramStart"/>
      <w:r w:rsidRPr="00FD643E">
        <w:rPr>
          <w:rFonts w:ascii="Times New Roman" w:eastAsia="Times New Roman" w:hAnsi="Times New Roman" w:cs="Times New Roman"/>
          <w:sz w:val="28"/>
          <w:szCs w:val="28"/>
        </w:rPr>
        <w:t>способен</w:t>
      </w:r>
      <w:proofErr w:type="gramEnd"/>
      <w:r w:rsidRPr="00FD643E">
        <w:rPr>
          <w:rFonts w:ascii="Times New Roman" w:eastAsia="Times New Roman" w:hAnsi="Times New Roman" w:cs="Times New Roman"/>
          <w:sz w:val="28"/>
          <w:szCs w:val="28"/>
        </w:rPr>
        <w:t xml:space="preserve"> аргументировано и последовательно излагать </w:t>
      </w:r>
      <w:r w:rsidRPr="00FD643E">
        <w:rPr>
          <w:rFonts w:ascii="Times New Roman" w:eastAsia="Times New Roman" w:hAnsi="Times New Roman" w:cs="Times New Roman"/>
          <w:sz w:val="28"/>
          <w:szCs w:val="28"/>
        </w:rPr>
        <w:lastRenderedPageBreak/>
        <w:t>материал, допускает грубые ошибки, неправильно отвечает на дополнительные вопросы или затрудняется с ответом</w:t>
      </w:r>
    </w:p>
    <w:p w:rsidR="00FD643E" w:rsidRPr="00FD643E" w:rsidRDefault="00FD643E" w:rsidP="00FD643E">
      <w:pPr>
        <w:spacing w:after="0" w:line="240" w:lineRule="auto"/>
        <w:rPr>
          <w:rFonts w:ascii="Times New Roman" w:eastAsia="Times New Roman" w:hAnsi="Times New Roman" w:cs="Times New Roman"/>
          <w:b/>
          <w:sz w:val="28"/>
          <w:szCs w:val="28"/>
        </w:rPr>
      </w:pPr>
    </w:p>
    <w:p w:rsidR="00FD643E" w:rsidRPr="00FD643E" w:rsidRDefault="00FD643E" w:rsidP="00FD643E">
      <w:pPr>
        <w:spacing w:after="0" w:line="240" w:lineRule="auto"/>
        <w:textAlignment w:val="baseline"/>
        <w:rPr>
          <w:rFonts w:ascii="Calibri" w:eastAsia="Times New Roman" w:hAnsi="Calibri" w:cs="Times New Roman"/>
          <w:sz w:val="12"/>
          <w:szCs w:val="12"/>
        </w:rPr>
      </w:pPr>
      <w:r w:rsidRPr="00FD643E">
        <w:rPr>
          <w:rFonts w:ascii="Times New Roman" w:eastAsia="Times New Roman" w:hAnsi="Times New Roman" w:cs="Times New Roman"/>
          <w:sz w:val="28"/>
          <w:szCs w:val="24"/>
        </w:rPr>
        <w:t>Составитель ________________________ И.В. Украинцева</w:t>
      </w:r>
    </w:p>
    <w:p w:rsidR="00FD643E" w:rsidRPr="00FD643E" w:rsidRDefault="00FD643E" w:rsidP="00FD643E">
      <w:pPr>
        <w:spacing w:after="0" w:line="240" w:lineRule="auto"/>
        <w:textAlignment w:val="baseline"/>
        <w:rPr>
          <w:rFonts w:ascii="Calibri" w:eastAsia="Times New Roman" w:hAnsi="Calibri" w:cs="Times New Roman"/>
          <w:sz w:val="12"/>
          <w:szCs w:val="12"/>
        </w:rPr>
      </w:pPr>
      <w:r w:rsidRPr="00FD643E">
        <w:rPr>
          <w:rFonts w:ascii="Times New Roman" w:eastAsia="Times New Roman" w:hAnsi="Times New Roman" w:cs="Times New Roman"/>
          <w:sz w:val="24"/>
          <w:szCs w:val="24"/>
          <w:vertAlign w:val="superscript"/>
        </w:rPr>
        <w:t xml:space="preserve">                                                                              (подпись)</w:t>
      </w:r>
    </w:p>
    <w:p w:rsidR="00FD643E" w:rsidRPr="00FD643E" w:rsidRDefault="00FD643E" w:rsidP="00FD643E">
      <w:pPr>
        <w:spacing w:after="0" w:line="240" w:lineRule="auto"/>
        <w:textAlignment w:val="baseline"/>
        <w:rPr>
          <w:rFonts w:ascii="Calibri" w:eastAsia="Times New Roman" w:hAnsi="Calibri" w:cs="Times New Roman"/>
          <w:sz w:val="12"/>
          <w:szCs w:val="12"/>
        </w:rPr>
      </w:pPr>
      <w:r w:rsidRPr="00FD643E">
        <w:rPr>
          <w:rFonts w:ascii="Times New Roman" w:eastAsia="Times New Roman" w:hAnsi="Times New Roman" w:cs="Times New Roman"/>
          <w:sz w:val="20"/>
          <w:szCs w:val="24"/>
        </w:rPr>
        <w:t>«    » ____________ 2018</w:t>
      </w:r>
      <w:r w:rsidRPr="00DD5414">
        <w:rPr>
          <w:rFonts w:ascii="Times New Roman" w:eastAsia="Times New Roman" w:hAnsi="Times New Roman" w:cs="Times New Roman"/>
          <w:sz w:val="20"/>
          <w:szCs w:val="24"/>
        </w:rPr>
        <w:t> </w:t>
      </w:r>
      <w:r w:rsidRPr="00FD643E">
        <w:rPr>
          <w:rFonts w:ascii="Times New Roman" w:eastAsia="Times New Roman" w:hAnsi="Times New Roman" w:cs="Times New Roman"/>
          <w:sz w:val="20"/>
          <w:szCs w:val="24"/>
        </w:rPr>
        <w:t>г.</w:t>
      </w:r>
      <w:r w:rsidRPr="00DD5414">
        <w:rPr>
          <w:rFonts w:ascii="Times New Roman" w:eastAsia="Times New Roman" w:hAnsi="Times New Roman" w:cs="Times New Roman"/>
          <w:sz w:val="20"/>
          <w:szCs w:val="24"/>
        </w:rPr>
        <w:t> </w:t>
      </w:r>
    </w:p>
    <w:p w:rsidR="00FD643E" w:rsidRPr="00FD643E" w:rsidRDefault="00FD643E" w:rsidP="00FD643E">
      <w:pPr>
        <w:shd w:val="clear" w:color="auto" w:fill="FFFFFF"/>
        <w:spacing w:after="0" w:line="240" w:lineRule="auto"/>
        <w:jc w:val="center"/>
        <w:rPr>
          <w:rFonts w:ascii="Times New Roman" w:eastAsia="Times New Roman" w:hAnsi="Times New Roman" w:cs="Times New Roman"/>
          <w:sz w:val="28"/>
          <w:szCs w:val="28"/>
        </w:rPr>
      </w:pPr>
    </w:p>
    <w:p w:rsidR="00FD643E" w:rsidRPr="00FD643E" w:rsidRDefault="00FD643E" w:rsidP="00FD643E">
      <w:pPr>
        <w:shd w:val="clear" w:color="auto" w:fill="FFFFFF"/>
        <w:spacing w:after="0" w:line="240" w:lineRule="auto"/>
        <w:jc w:val="center"/>
        <w:rPr>
          <w:rFonts w:ascii="Times New Roman" w:eastAsia="Times New Roman" w:hAnsi="Times New Roman" w:cs="Times New Roman"/>
          <w:sz w:val="28"/>
          <w:szCs w:val="28"/>
        </w:rPr>
      </w:pPr>
    </w:p>
    <w:p w:rsidR="00FD643E" w:rsidRPr="00FD643E" w:rsidRDefault="00FD643E" w:rsidP="00FD643E">
      <w:pPr>
        <w:shd w:val="clear" w:color="auto" w:fill="FFFFFF"/>
        <w:spacing w:after="0" w:line="240" w:lineRule="auto"/>
        <w:jc w:val="center"/>
        <w:rPr>
          <w:rFonts w:ascii="Times New Roman" w:eastAsia="Times New Roman" w:hAnsi="Times New Roman" w:cs="Times New Roman"/>
          <w:sz w:val="28"/>
          <w:szCs w:val="28"/>
        </w:rPr>
      </w:pPr>
    </w:p>
    <w:p w:rsidR="00FD643E" w:rsidRPr="00FD643E" w:rsidRDefault="00FD643E" w:rsidP="00FD643E">
      <w:pPr>
        <w:shd w:val="clear" w:color="auto" w:fill="FFFFFF"/>
        <w:spacing w:after="0" w:line="240" w:lineRule="auto"/>
        <w:jc w:val="center"/>
        <w:rPr>
          <w:rFonts w:ascii="Times New Roman" w:eastAsia="Times New Roman" w:hAnsi="Times New Roman" w:cs="Times New Roman"/>
          <w:sz w:val="28"/>
          <w:szCs w:val="28"/>
        </w:rPr>
      </w:pPr>
    </w:p>
    <w:p w:rsidR="00FD643E" w:rsidRPr="00FD643E" w:rsidRDefault="00FD643E" w:rsidP="00FD643E">
      <w:pPr>
        <w:shd w:val="clear" w:color="auto" w:fill="FFFFFF"/>
        <w:spacing w:after="0" w:line="240" w:lineRule="auto"/>
        <w:jc w:val="center"/>
        <w:rPr>
          <w:rFonts w:ascii="Times New Roman" w:eastAsia="Times New Roman" w:hAnsi="Times New Roman" w:cs="Times New Roman"/>
          <w:sz w:val="28"/>
          <w:szCs w:val="28"/>
        </w:rPr>
      </w:pPr>
    </w:p>
    <w:p w:rsidR="00FD643E" w:rsidRPr="00FD643E" w:rsidRDefault="00FD643E" w:rsidP="00FD643E">
      <w:pPr>
        <w:shd w:val="clear" w:color="auto" w:fill="FFFFFF"/>
        <w:spacing w:after="0" w:line="240" w:lineRule="auto"/>
        <w:jc w:val="center"/>
        <w:rPr>
          <w:rFonts w:ascii="Times New Roman" w:eastAsia="Times New Roman" w:hAnsi="Times New Roman" w:cs="Times New Roman"/>
          <w:sz w:val="28"/>
          <w:szCs w:val="28"/>
        </w:rPr>
      </w:pPr>
    </w:p>
    <w:p w:rsidR="00FD643E" w:rsidRPr="00FD643E" w:rsidRDefault="00FD643E" w:rsidP="00FD643E">
      <w:pPr>
        <w:shd w:val="clear" w:color="auto" w:fill="FFFFFF"/>
        <w:spacing w:after="0" w:line="240" w:lineRule="auto"/>
        <w:jc w:val="center"/>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Министерство образования и науки Российской Федерации</w:t>
      </w:r>
    </w:p>
    <w:p w:rsidR="00FD643E" w:rsidRPr="00FD643E" w:rsidRDefault="00FD643E" w:rsidP="00FD643E">
      <w:pPr>
        <w:shd w:val="clear" w:color="auto" w:fill="FFFFFF"/>
        <w:spacing w:after="0" w:line="240" w:lineRule="auto"/>
        <w:ind w:firstLine="709"/>
        <w:jc w:val="center"/>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FD643E" w:rsidRPr="00FD643E" w:rsidRDefault="00FD643E" w:rsidP="00FD643E">
      <w:pPr>
        <w:shd w:val="clear" w:color="auto" w:fill="FFFFFF"/>
        <w:spacing w:after="0" w:line="240" w:lineRule="auto"/>
        <w:jc w:val="center"/>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«Ростовский государственный экономический университет (РИНХ)»</w:t>
      </w:r>
    </w:p>
    <w:p w:rsidR="00FD643E" w:rsidRPr="00FD643E" w:rsidRDefault="00FD643E" w:rsidP="00FD643E">
      <w:pPr>
        <w:widowControl w:val="0"/>
        <w:spacing w:after="0" w:line="240" w:lineRule="auto"/>
        <w:jc w:val="center"/>
        <w:rPr>
          <w:rFonts w:ascii="Times New Roman" w:eastAsia="Times New Roman" w:hAnsi="Times New Roman" w:cs="Times New Roman"/>
          <w:sz w:val="24"/>
          <w:szCs w:val="24"/>
        </w:rPr>
      </w:pPr>
    </w:p>
    <w:p w:rsidR="00FD643E" w:rsidRPr="00FD643E" w:rsidRDefault="00FD643E" w:rsidP="00FD643E">
      <w:pPr>
        <w:spacing w:after="0" w:line="240" w:lineRule="auto"/>
        <w:jc w:val="center"/>
        <w:textAlignment w:val="baseline"/>
        <w:rPr>
          <w:rFonts w:ascii="Calibri" w:eastAsia="Times New Roman" w:hAnsi="Calibri" w:cs="Times New Roman"/>
          <w:sz w:val="12"/>
          <w:szCs w:val="12"/>
        </w:rPr>
      </w:pPr>
      <w:r w:rsidRPr="00FD643E">
        <w:rPr>
          <w:rFonts w:ascii="Times New Roman" w:eastAsia="Times New Roman" w:hAnsi="Times New Roman" w:cs="Times New Roman"/>
          <w:sz w:val="28"/>
          <w:szCs w:val="24"/>
        </w:rPr>
        <w:t>Кафедра Международной торговли и таможенного дела</w:t>
      </w:r>
    </w:p>
    <w:p w:rsidR="00FD643E" w:rsidRPr="00FD643E" w:rsidRDefault="00FD643E" w:rsidP="00FD643E">
      <w:pPr>
        <w:autoSpaceDE w:val="0"/>
        <w:autoSpaceDN w:val="0"/>
        <w:adjustRightInd w:val="0"/>
        <w:spacing w:after="0" w:line="240" w:lineRule="auto"/>
        <w:rPr>
          <w:rFonts w:ascii="Times New Roman" w:eastAsia="Calibri" w:hAnsi="Times New Roman" w:cs="Times New Roman"/>
          <w:b/>
          <w:color w:val="000000"/>
          <w:sz w:val="28"/>
          <w:szCs w:val="28"/>
        </w:rPr>
      </w:pPr>
    </w:p>
    <w:p w:rsidR="00FD643E" w:rsidRPr="00FD643E" w:rsidRDefault="00FD643E" w:rsidP="00FD643E">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FD643E">
        <w:rPr>
          <w:rFonts w:ascii="Times New Roman" w:eastAsia="Calibri" w:hAnsi="Times New Roman" w:cs="Times New Roman"/>
          <w:b/>
          <w:color w:val="000000"/>
          <w:sz w:val="28"/>
          <w:szCs w:val="28"/>
        </w:rPr>
        <w:t xml:space="preserve">Тесты (письменные) </w:t>
      </w:r>
    </w:p>
    <w:p w:rsidR="00FD643E" w:rsidRPr="00FD643E" w:rsidRDefault="00FD643E" w:rsidP="00FD643E">
      <w:pPr>
        <w:spacing w:after="0" w:line="240" w:lineRule="auto"/>
        <w:jc w:val="center"/>
        <w:textAlignment w:val="baseline"/>
        <w:rPr>
          <w:rFonts w:ascii="Calibri" w:eastAsia="Times New Roman" w:hAnsi="Calibri" w:cs="Times New Roman"/>
          <w:sz w:val="12"/>
          <w:szCs w:val="12"/>
        </w:rPr>
      </w:pPr>
      <w:r w:rsidRPr="00FD643E">
        <w:rPr>
          <w:rFonts w:ascii="Times New Roman" w:eastAsia="Times New Roman" w:hAnsi="Times New Roman" w:cs="Times New Roman"/>
          <w:sz w:val="28"/>
          <w:szCs w:val="24"/>
        </w:rPr>
        <w:t>по дисциплине: «Внешнеторговая документация»</w:t>
      </w:r>
    </w:p>
    <w:p w:rsidR="00FD643E" w:rsidRPr="00FD643E" w:rsidRDefault="00FD643E" w:rsidP="00FD643E">
      <w:pPr>
        <w:spacing w:after="0" w:line="240" w:lineRule="auto"/>
        <w:jc w:val="center"/>
        <w:rPr>
          <w:rFonts w:ascii="Times New Roman" w:eastAsia="Times New Roman" w:hAnsi="Times New Roman" w:cs="Times New Roman"/>
          <w:b/>
          <w:sz w:val="28"/>
          <w:szCs w:val="28"/>
        </w:rPr>
      </w:pPr>
    </w:p>
    <w:p w:rsidR="00FD643E" w:rsidRPr="00FD643E" w:rsidRDefault="00FD643E" w:rsidP="00FD643E">
      <w:pPr>
        <w:spacing w:after="0" w:line="240" w:lineRule="auto"/>
        <w:jc w:val="center"/>
        <w:rPr>
          <w:rFonts w:ascii="Times New Roman" w:eastAsia="Times New Roman" w:hAnsi="Times New Roman" w:cs="Times New Roman"/>
          <w:b/>
          <w:sz w:val="28"/>
          <w:szCs w:val="28"/>
        </w:rPr>
      </w:pPr>
      <w:r w:rsidRPr="00FD643E">
        <w:rPr>
          <w:rFonts w:ascii="Times New Roman" w:eastAsia="Times New Roman" w:hAnsi="Times New Roman" w:cs="Times New Roman"/>
          <w:b/>
          <w:sz w:val="28"/>
          <w:szCs w:val="28"/>
        </w:rPr>
        <w:t xml:space="preserve">Тест 1 «Внешнеторговая документация, обеспечивающая исполнение </w:t>
      </w:r>
    </w:p>
    <w:p w:rsidR="00FD643E" w:rsidRPr="00FD643E" w:rsidRDefault="00FD643E" w:rsidP="00FD643E">
      <w:pPr>
        <w:spacing w:after="0" w:line="240" w:lineRule="auto"/>
        <w:jc w:val="center"/>
        <w:rPr>
          <w:rFonts w:ascii="Times New Roman" w:eastAsia="Times New Roman" w:hAnsi="Times New Roman" w:cs="Times New Roman"/>
          <w:b/>
          <w:sz w:val="28"/>
          <w:szCs w:val="28"/>
        </w:rPr>
      </w:pPr>
      <w:r w:rsidRPr="00FD643E">
        <w:rPr>
          <w:rFonts w:ascii="Times New Roman" w:eastAsia="Times New Roman" w:hAnsi="Times New Roman" w:cs="Times New Roman"/>
          <w:b/>
          <w:sz w:val="28"/>
          <w:szCs w:val="28"/>
        </w:rPr>
        <w:t>внешнеторговой сделки»</w:t>
      </w:r>
    </w:p>
    <w:p w:rsidR="00FD643E" w:rsidRPr="00FD643E" w:rsidRDefault="00FD643E" w:rsidP="00FD643E">
      <w:pPr>
        <w:spacing w:after="0" w:line="240" w:lineRule="auto"/>
        <w:ind w:firstLine="317"/>
        <w:jc w:val="both"/>
        <w:rPr>
          <w:rFonts w:ascii="Times New Roman" w:eastAsia="Times New Roman" w:hAnsi="Times New Roman" w:cs="Times New Roman"/>
          <w:b/>
          <w:sz w:val="24"/>
          <w:szCs w:val="24"/>
        </w:rPr>
      </w:pPr>
    </w:p>
    <w:p w:rsidR="00FD643E" w:rsidRPr="00FD643E" w:rsidRDefault="00FD643E" w:rsidP="00FD643E">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b/>
          <w:sz w:val="24"/>
          <w:szCs w:val="24"/>
        </w:rPr>
        <w:t>Примерный вариант задания.</w:t>
      </w:r>
      <w:r w:rsidRPr="00FD643E">
        <w:rPr>
          <w:rFonts w:ascii="Times New Roman" w:eastAsia="Times New Roman" w:hAnsi="Times New Roman" w:cs="Times New Roman"/>
          <w:sz w:val="24"/>
          <w:szCs w:val="24"/>
        </w:rPr>
        <w:t xml:space="preserve"> В предлагаемых тестах самоконтроля содержатся один или несколько правильных ответов.</w:t>
      </w:r>
    </w:p>
    <w:p w:rsidR="00FD643E" w:rsidRPr="00FD643E" w:rsidRDefault="00FD643E" w:rsidP="00FD643E">
      <w:pPr>
        <w:spacing w:after="0" w:line="240" w:lineRule="auto"/>
        <w:jc w:val="both"/>
        <w:rPr>
          <w:rFonts w:ascii="Times New Roman" w:eastAsia="Times New Roman" w:hAnsi="Times New Roman" w:cs="Times New Roman"/>
          <w:b/>
          <w:sz w:val="24"/>
          <w:szCs w:val="24"/>
        </w:rPr>
      </w:pPr>
    </w:p>
    <w:p w:rsidR="00FD643E" w:rsidRPr="00FD643E" w:rsidRDefault="00FD643E" w:rsidP="00FD643E">
      <w:pPr>
        <w:tabs>
          <w:tab w:val="left" w:pos="851"/>
        </w:tabs>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1. К группе страховых документов во внешнеторговой деятельности относится:</w:t>
      </w:r>
    </w:p>
    <w:p w:rsidR="00FD643E" w:rsidRPr="00FD643E" w:rsidRDefault="00FD643E" w:rsidP="00FD643E">
      <w:pPr>
        <w:tabs>
          <w:tab w:val="num" w:pos="284"/>
          <w:tab w:val="left" w:pos="851"/>
        </w:tabs>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 xml:space="preserve">а) страховой полис, страховой сертификат, страховая премия. </w:t>
      </w:r>
    </w:p>
    <w:p w:rsidR="00FD643E" w:rsidRPr="00FD643E" w:rsidRDefault="00FD643E" w:rsidP="00FD643E">
      <w:pPr>
        <w:tabs>
          <w:tab w:val="num" w:pos="284"/>
          <w:tab w:val="left" w:pos="851"/>
        </w:tabs>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б) страховое уведомление, страховое объявление, счёт страховщика.</w:t>
      </w:r>
    </w:p>
    <w:p w:rsidR="00FD643E" w:rsidRPr="00FD643E" w:rsidRDefault="00FD643E" w:rsidP="00FD643E">
      <w:pPr>
        <w:tabs>
          <w:tab w:val="num" w:pos="284"/>
          <w:tab w:val="left" w:pos="851"/>
        </w:tabs>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 xml:space="preserve">в) открытый </w:t>
      </w:r>
      <w:proofErr w:type="spellStart"/>
      <w:r w:rsidRPr="00FD643E">
        <w:rPr>
          <w:rFonts w:ascii="Times New Roman" w:eastAsia="Times New Roman" w:hAnsi="Times New Roman" w:cs="Times New Roman"/>
          <w:sz w:val="24"/>
          <w:szCs w:val="24"/>
        </w:rPr>
        <w:t>ковернот</w:t>
      </w:r>
      <w:proofErr w:type="spellEnd"/>
      <w:r w:rsidRPr="00FD643E">
        <w:rPr>
          <w:rFonts w:ascii="Times New Roman" w:eastAsia="Times New Roman" w:hAnsi="Times New Roman" w:cs="Times New Roman"/>
          <w:sz w:val="24"/>
          <w:szCs w:val="24"/>
        </w:rPr>
        <w:t>.</w:t>
      </w:r>
    </w:p>
    <w:p w:rsidR="00FD643E" w:rsidRPr="00FD643E" w:rsidRDefault="00FD643E" w:rsidP="00FD643E">
      <w:pPr>
        <w:tabs>
          <w:tab w:val="num" w:pos="284"/>
          <w:tab w:val="left" w:pos="851"/>
        </w:tabs>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г) А и</w:t>
      </w:r>
      <w:proofErr w:type="gramStart"/>
      <w:r w:rsidRPr="00FD643E">
        <w:rPr>
          <w:rFonts w:ascii="Times New Roman" w:eastAsia="Times New Roman" w:hAnsi="Times New Roman" w:cs="Times New Roman"/>
          <w:sz w:val="24"/>
          <w:szCs w:val="24"/>
        </w:rPr>
        <w:t xml:space="preserve"> Б</w:t>
      </w:r>
      <w:proofErr w:type="gramEnd"/>
    </w:p>
    <w:p w:rsidR="00FD643E" w:rsidRPr="00FD643E" w:rsidRDefault="00FD643E" w:rsidP="00FD643E">
      <w:pPr>
        <w:tabs>
          <w:tab w:val="num" w:pos="284"/>
          <w:tab w:val="left" w:pos="851"/>
        </w:tabs>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д) А и Г</w:t>
      </w:r>
    </w:p>
    <w:p w:rsidR="00FD643E" w:rsidRPr="00FD643E" w:rsidRDefault="00FD643E" w:rsidP="00FD643E">
      <w:pPr>
        <w:tabs>
          <w:tab w:val="num" w:pos="284"/>
          <w:tab w:val="left" w:pos="851"/>
        </w:tabs>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е) Б и Г</w:t>
      </w:r>
    </w:p>
    <w:p w:rsidR="00FD643E" w:rsidRPr="00FD643E" w:rsidRDefault="00FD643E" w:rsidP="00FD643E">
      <w:pPr>
        <w:tabs>
          <w:tab w:val="num" w:pos="284"/>
          <w:tab w:val="left" w:pos="851"/>
        </w:tabs>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ж) всё вышеперечисленное</w:t>
      </w:r>
    </w:p>
    <w:p w:rsidR="00FD643E" w:rsidRPr="00FD643E" w:rsidRDefault="00FD643E" w:rsidP="00FD643E">
      <w:pPr>
        <w:spacing w:after="0" w:line="240" w:lineRule="auto"/>
        <w:rPr>
          <w:rFonts w:ascii="Times New Roman" w:eastAsia="Times New Roman" w:hAnsi="Times New Roman" w:cs="Times New Roman"/>
          <w:sz w:val="24"/>
          <w:szCs w:val="24"/>
        </w:rPr>
      </w:pP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2. Гарантийное письмо по товарному аккредитиву это:</w:t>
      </w: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 xml:space="preserve">а) документ, в котором бенефициар товарного аккредитива берет на себя ответственность за неисполнение условий аккредитива. </w:t>
      </w: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б) документ, согласно которому банк обязуется выплатить ограниченную сумму денег названной стороне, на условиях, указанных в нем.</w:t>
      </w: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в) документ, посредством которого клиент просит, банк выдать гарантию в пользу названной стороны, которая находится в другой стране, с указанием суммы и валюты платежа, а также конкретных условий гарантии.</w:t>
      </w:r>
    </w:p>
    <w:p w:rsidR="00FD643E" w:rsidRPr="00FD643E" w:rsidRDefault="00FD643E" w:rsidP="00FD643E">
      <w:pPr>
        <w:spacing w:after="0" w:line="240" w:lineRule="auto"/>
        <w:rPr>
          <w:rFonts w:ascii="Times New Roman" w:eastAsia="Times New Roman" w:hAnsi="Times New Roman" w:cs="Times New Roman"/>
          <w:sz w:val="24"/>
          <w:szCs w:val="24"/>
        </w:rPr>
      </w:pP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3. Оферта это:</w:t>
      </w: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а) письменное предложение продавца, направленное возможному покупателю, о продаже партии товара на определенных продавцом условиях.</w:t>
      </w: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б) документ, выдаваемый стороной, заинтересованной в покупке указанных в нем товаров.</w:t>
      </w: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в) Всё вышеперечисленное верно.</w:t>
      </w:r>
    </w:p>
    <w:p w:rsidR="00FD643E" w:rsidRPr="00FD643E" w:rsidRDefault="00FD643E" w:rsidP="00FD643E">
      <w:pPr>
        <w:spacing w:after="0" w:line="240" w:lineRule="auto"/>
        <w:rPr>
          <w:rFonts w:ascii="Times New Roman" w:eastAsia="Times New Roman" w:hAnsi="Times New Roman" w:cs="Times New Roman"/>
          <w:sz w:val="24"/>
          <w:szCs w:val="24"/>
        </w:rPr>
      </w:pP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4. Оферта бывает:</w:t>
      </w: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lastRenderedPageBreak/>
        <w:t xml:space="preserve">а) твёрдая </w:t>
      </w: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б) свободная</w:t>
      </w: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 xml:space="preserve">в) мягкая </w:t>
      </w: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г) связанная</w:t>
      </w: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д) всё вышеперечисленное верно</w:t>
      </w:r>
    </w:p>
    <w:p w:rsidR="00FD643E" w:rsidRPr="00FD643E" w:rsidRDefault="00FD643E" w:rsidP="00FD643E">
      <w:pPr>
        <w:spacing w:after="0" w:line="240" w:lineRule="auto"/>
        <w:rPr>
          <w:rFonts w:ascii="Times New Roman" w:eastAsia="Times New Roman" w:hAnsi="Times New Roman" w:cs="Times New Roman"/>
          <w:sz w:val="24"/>
          <w:szCs w:val="24"/>
        </w:rPr>
      </w:pP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 xml:space="preserve">5. Сначала заключается контракт купли-продажи, а затем: </w:t>
      </w: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а) посылается оферта и запрос.</w:t>
      </w: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б) оформляется экспортная лицензия.</w:t>
      </w: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в) посылается заказ.</w:t>
      </w: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г) всё вышеперечисленное верно</w:t>
      </w:r>
    </w:p>
    <w:p w:rsidR="00FD643E" w:rsidRPr="00FD643E" w:rsidRDefault="00FD643E" w:rsidP="00FD643E">
      <w:pPr>
        <w:spacing w:after="0" w:line="240" w:lineRule="auto"/>
        <w:rPr>
          <w:rFonts w:ascii="Times New Roman" w:eastAsia="Times New Roman" w:hAnsi="Times New Roman" w:cs="Times New Roman"/>
          <w:sz w:val="24"/>
          <w:szCs w:val="24"/>
        </w:rPr>
      </w:pP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6. При заключении внешнеторгового контракта:</w:t>
      </w: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а) будет применяться право государства покупателя</w:t>
      </w: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б)  будет применяться право государства продавца</w:t>
      </w: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 xml:space="preserve">в) стороны сами должны определиться </w:t>
      </w:r>
      <w:proofErr w:type="gramStart"/>
      <w:r w:rsidRPr="00FD643E">
        <w:rPr>
          <w:rFonts w:ascii="Times New Roman" w:eastAsia="Times New Roman" w:hAnsi="Times New Roman" w:cs="Times New Roman"/>
          <w:sz w:val="24"/>
          <w:szCs w:val="24"/>
        </w:rPr>
        <w:t>право</w:t>
      </w:r>
      <w:proofErr w:type="gramEnd"/>
      <w:r w:rsidRPr="00FD643E">
        <w:rPr>
          <w:rFonts w:ascii="Times New Roman" w:eastAsia="Times New Roman" w:hAnsi="Times New Roman" w:cs="Times New Roman"/>
          <w:sz w:val="24"/>
          <w:szCs w:val="24"/>
        </w:rPr>
        <w:t xml:space="preserve"> какого государства будет применяться для выбора формы заключения сделки, прав, обязанностей сторон и урегулирования спора.</w:t>
      </w:r>
    </w:p>
    <w:p w:rsidR="00FD643E" w:rsidRPr="00FD643E" w:rsidRDefault="00FD643E" w:rsidP="00FD643E">
      <w:pPr>
        <w:spacing w:after="0" w:line="240" w:lineRule="auto"/>
        <w:jc w:val="both"/>
        <w:rPr>
          <w:rFonts w:ascii="Times New Roman" w:eastAsia="Times New Roman" w:hAnsi="Times New Roman" w:cs="Times New Roman"/>
          <w:sz w:val="24"/>
          <w:szCs w:val="24"/>
        </w:rPr>
      </w:pPr>
    </w:p>
    <w:p w:rsidR="00FD643E" w:rsidRPr="00FD643E" w:rsidRDefault="00FD643E" w:rsidP="00FD643E">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7. Декларация валютного контроля при импорте является документом, заполняемым:</w:t>
      </w:r>
    </w:p>
    <w:p w:rsidR="00FD643E" w:rsidRPr="00FD643E" w:rsidRDefault="00FD643E" w:rsidP="00FD643E">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 xml:space="preserve">а) экспортёром-продавцом </w:t>
      </w:r>
    </w:p>
    <w:p w:rsidR="00FD643E" w:rsidRPr="00FD643E" w:rsidRDefault="00FD643E" w:rsidP="00FD643E">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б) импортером-покупателем</w:t>
      </w:r>
    </w:p>
    <w:p w:rsidR="00FD643E" w:rsidRPr="00FD643E" w:rsidRDefault="00FD643E" w:rsidP="00FD643E">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в) экспортёром-продавцом и импортером-покупателем</w:t>
      </w:r>
    </w:p>
    <w:p w:rsidR="00FD643E" w:rsidRPr="00FD643E" w:rsidRDefault="00FD643E" w:rsidP="00FD643E">
      <w:pPr>
        <w:spacing w:after="0" w:line="240" w:lineRule="auto"/>
        <w:jc w:val="both"/>
        <w:rPr>
          <w:rFonts w:ascii="Times New Roman" w:eastAsia="Times New Roman" w:hAnsi="Times New Roman" w:cs="Times New Roman"/>
          <w:sz w:val="24"/>
          <w:szCs w:val="24"/>
        </w:rPr>
      </w:pPr>
    </w:p>
    <w:p w:rsidR="00FD643E" w:rsidRPr="00FD643E" w:rsidRDefault="00FD643E" w:rsidP="00FD643E">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 xml:space="preserve">8. Сертификат (ЮНКТАД) это - </w:t>
      </w:r>
    </w:p>
    <w:p w:rsidR="00FD643E" w:rsidRPr="00FD643E" w:rsidRDefault="00FD643E" w:rsidP="00FD643E">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а) особый сертификат о происхождении товара, который охватывает товары, подпадающие под действие преференциального режима в рамках Всеобщей системы преференций.</w:t>
      </w:r>
    </w:p>
    <w:p w:rsidR="00FD643E" w:rsidRPr="00FD643E" w:rsidRDefault="00FD643E" w:rsidP="00FD643E">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б) документ, выдаваемый компетентным органом в стране экспортера, который четко удостоверяет происхождение товара из конкретной страны.</w:t>
      </w: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в) Сертификат, удостоверяющий качество фактически поставленного товара и его соответствие условиям контракта.</w:t>
      </w:r>
    </w:p>
    <w:p w:rsidR="00FD643E" w:rsidRPr="00FD643E" w:rsidRDefault="00FD643E" w:rsidP="00FD643E">
      <w:pPr>
        <w:spacing w:after="0" w:line="240" w:lineRule="auto"/>
        <w:rPr>
          <w:rFonts w:ascii="Times New Roman" w:eastAsia="Times New Roman" w:hAnsi="Times New Roman" w:cs="Times New Roman"/>
          <w:sz w:val="24"/>
          <w:szCs w:val="24"/>
        </w:rPr>
      </w:pP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9. Паспорт сделки необходим:</w:t>
      </w: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а) при таможенном оформлении экспортных отправок.</w:t>
      </w: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б) при страховании экспортных грузов</w:t>
      </w: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в) при заключении договора на транспортировку груза.</w:t>
      </w:r>
    </w:p>
    <w:p w:rsidR="00FD643E" w:rsidRPr="00FD643E" w:rsidRDefault="00FD643E" w:rsidP="00FD643E">
      <w:pPr>
        <w:spacing w:after="0" w:line="240" w:lineRule="auto"/>
        <w:rPr>
          <w:rFonts w:ascii="Times New Roman" w:eastAsia="Times New Roman" w:hAnsi="Times New Roman" w:cs="Times New Roman"/>
          <w:sz w:val="24"/>
          <w:szCs w:val="24"/>
        </w:rPr>
      </w:pP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10. Книжки МДП выдаются в РФ:</w:t>
      </w: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а) Ассоциацией международных авиа перевозчиков</w:t>
      </w: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б) Ассоциацией международных морских перевозчиков</w:t>
      </w: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в) Ассоциацией международных автомобильных перевозчиков.</w:t>
      </w:r>
    </w:p>
    <w:p w:rsidR="00FD643E" w:rsidRPr="00FD643E" w:rsidRDefault="00FD643E" w:rsidP="00FD643E">
      <w:pPr>
        <w:spacing w:after="0" w:line="240" w:lineRule="auto"/>
        <w:jc w:val="both"/>
        <w:rPr>
          <w:rFonts w:ascii="Times New Roman" w:eastAsia="Times New Roman" w:hAnsi="Times New Roman" w:cs="Times New Roman"/>
          <w:iCs/>
          <w:sz w:val="24"/>
          <w:szCs w:val="24"/>
        </w:rPr>
      </w:pPr>
    </w:p>
    <w:p w:rsidR="00FD643E" w:rsidRPr="00FD643E" w:rsidRDefault="00FD643E" w:rsidP="00FD643E">
      <w:pPr>
        <w:spacing w:after="0" w:line="240" w:lineRule="auto"/>
        <w:jc w:val="both"/>
        <w:rPr>
          <w:rFonts w:ascii="Times New Roman" w:eastAsia="Times New Roman" w:hAnsi="Times New Roman" w:cs="Times New Roman"/>
          <w:iCs/>
          <w:sz w:val="24"/>
          <w:szCs w:val="24"/>
        </w:rPr>
      </w:pPr>
      <w:r w:rsidRPr="00FD643E">
        <w:rPr>
          <w:rFonts w:ascii="Times New Roman" w:eastAsia="Times New Roman" w:hAnsi="Times New Roman" w:cs="Times New Roman"/>
          <w:iCs/>
          <w:sz w:val="24"/>
          <w:szCs w:val="24"/>
        </w:rPr>
        <w:t xml:space="preserve">11. </w:t>
      </w:r>
      <w:r w:rsidRPr="00FD643E">
        <w:rPr>
          <w:rFonts w:ascii="Times New Roman" w:eastAsia="Times New Roman" w:hAnsi="Times New Roman" w:cs="Times New Roman"/>
          <w:sz w:val="24"/>
          <w:szCs w:val="24"/>
        </w:rPr>
        <w:t>Манифест это –</w:t>
      </w:r>
    </w:p>
    <w:p w:rsidR="00FD643E" w:rsidRPr="00FD643E" w:rsidRDefault="00FD643E" w:rsidP="00FD643E">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а)  документ, содержащий перечень коносаментов. Представляется судовой администрацией таможенным органам, а также агентам и стивидорам в порту назначения.</w:t>
      </w:r>
    </w:p>
    <w:p w:rsidR="00FD643E" w:rsidRPr="00FD643E" w:rsidRDefault="00FD643E" w:rsidP="00FD643E">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б) документ, при помощи которого грузоотправитель сообщает сведения о товарах для таможенного транзита.</w:t>
      </w:r>
    </w:p>
    <w:p w:rsidR="00FD643E" w:rsidRPr="00FD643E" w:rsidRDefault="00FD643E" w:rsidP="00FD643E">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в) документ, подготавливаемый экспортером в своей стране и представляемый в дипломатическое представительство страны-импортера для утверждения против уплаты консульского сбора.</w:t>
      </w:r>
    </w:p>
    <w:p w:rsidR="00FD643E" w:rsidRPr="00FD643E" w:rsidRDefault="00FD643E" w:rsidP="00FD643E">
      <w:pPr>
        <w:spacing w:after="0" w:line="240" w:lineRule="auto"/>
        <w:jc w:val="both"/>
        <w:rPr>
          <w:rFonts w:ascii="Times New Roman" w:eastAsia="Times New Roman" w:hAnsi="Times New Roman" w:cs="Times New Roman"/>
          <w:sz w:val="24"/>
          <w:szCs w:val="24"/>
        </w:rPr>
      </w:pPr>
    </w:p>
    <w:p w:rsidR="00FD643E" w:rsidRPr="00FD643E" w:rsidRDefault="00FD643E" w:rsidP="00FD643E">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12. Разрешение на отгрузку это –</w:t>
      </w:r>
    </w:p>
    <w:p w:rsidR="00FD643E" w:rsidRPr="00FD643E" w:rsidRDefault="00FD643E" w:rsidP="00FD643E">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а) документ, который выдается представителем продавца после проведения приемочных испытаний оборудования на предприятии поставщика с целью установить соответствие товара условиям заказа.</w:t>
      </w:r>
    </w:p>
    <w:p w:rsidR="00FD643E" w:rsidRPr="00FD643E" w:rsidRDefault="00FD643E" w:rsidP="00FD643E">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б) документ, который выдается представителем покупателя после проведения приемочных испытаний оборудования на предприятии поставщика с целью установить соответствие товара условиям заказа.</w:t>
      </w:r>
    </w:p>
    <w:p w:rsidR="00FD643E" w:rsidRPr="00FD643E" w:rsidRDefault="00FD643E" w:rsidP="00FD643E">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lastRenderedPageBreak/>
        <w:t xml:space="preserve">в) документ, который выдается экспертами бюро товарных экспертиз после проведения приемочных испытаний оборудования на предприятии поставщика </w:t>
      </w:r>
      <w:proofErr w:type="gramStart"/>
      <w:r w:rsidRPr="00FD643E">
        <w:rPr>
          <w:rFonts w:ascii="Times New Roman" w:eastAsia="Times New Roman" w:hAnsi="Times New Roman" w:cs="Times New Roman"/>
          <w:sz w:val="24"/>
          <w:szCs w:val="24"/>
        </w:rPr>
        <w:t>с</w:t>
      </w:r>
      <w:proofErr w:type="gramEnd"/>
      <w:r w:rsidRPr="00FD643E">
        <w:rPr>
          <w:rFonts w:ascii="Times New Roman" w:eastAsia="Times New Roman" w:hAnsi="Times New Roman" w:cs="Times New Roman"/>
          <w:sz w:val="24"/>
          <w:szCs w:val="24"/>
        </w:rPr>
        <w:t xml:space="preserve"> целю </w:t>
      </w:r>
      <w:proofErr w:type="gramStart"/>
      <w:r w:rsidRPr="00FD643E">
        <w:rPr>
          <w:rFonts w:ascii="Times New Roman" w:eastAsia="Times New Roman" w:hAnsi="Times New Roman" w:cs="Times New Roman"/>
          <w:sz w:val="24"/>
          <w:szCs w:val="24"/>
        </w:rPr>
        <w:t>установить</w:t>
      </w:r>
      <w:proofErr w:type="gramEnd"/>
      <w:r w:rsidRPr="00FD643E">
        <w:rPr>
          <w:rFonts w:ascii="Times New Roman" w:eastAsia="Times New Roman" w:hAnsi="Times New Roman" w:cs="Times New Roman"/>
          <w:sz w:val="24"/>
          <w:szCs w:val="24"/>
        </w:rPr>
        <w:t xml:space="preserve"> соответствие товара условиям заказа.</w:t>
      </w:r>
    </w:p>
    <w:p w:rsidR="00FD643E" w:rsidRPr="00FD643E" w:rsidRDefault="00FD643E" w:rsidP="00FD643E">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г) документ, который выдается таможенными органами.</w:t>
      </w:r>
    </w:p>
    <w:p w:rsidR="00FD643E" w:rsidRPr="00FD643E" w:rsidRDefault="00FD643E" w:rsidP="00FD643E">
      <w:pPr>
        <w:spacing w:after="0" w:line="240" w:lineRule="auto"/>
        <w:jc w:val="both"/>
        <w:rPr>
          <w:rFonts w:ascii="Times New Roman" w:eastAsia="Times New Roman" w:hAnsi="Times New Roman" w:cs="Times New Roman"/>
          <w:sz w:val="24"/>
          <w:szCs w:val="24"/>
        </w:rPr>
      </w:pPr>
    </w:p>
    <w:p w:rsidR="00FD643E" w:rsidRPr="00FD643E" w:rsidRDefault="00FD643E" w:rsidP="00FD643E">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 xml:space="preserve">13. </w:t>
      </w:r>
      <w:proofErr w:type="gramStart"/>
      <w:r w:rsidRPr="00FD643E">
        <w:rPr>
          <w:rFonts w:ascii="Times New Roman" w:eastAsia="Times New Roman" w:hAnsi="Times New Roman" w:cs="Times New Roman"/>
          <w:sz w:val="24"/>
          <w:szCs w:val="24"/>
        </w:rPr>
        <w:t>Бернс-нот</w:t>
      </w:r>
      <w:proofErr w:type="gramEnd"/>
      <w:r w:rsidRPr="00FD643E">
        <w:rPr>
          <w:rFonts w:ascii="Times New Roman" w:eastAsia="Times New Roman" w:hAnsi="Times New Roman" w:cs="Times New Roman"/>
          <w:sz w:val="24"/>
          <w:szCs w:val="24"/>
        </w:rPr>
        <w:t xml:space="preserve"> это – </w:t>
      </w:r>
    </w:p>
    <w:p w:rsidR="00FD643E" w:rsidRPr="00FD643E" w:rsidRDefault="00FD643E" w:rsidP="00FD643E">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а) один из видов договора морской перевозки.</w:t>
      </w:r>
    </w:p>
    <w:p w:rsidR="00FD643E" w:rsidRPr="00FD643E" w:rsidRDefault="00FD643E" w:rsidP="00FD643E">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б) один из видов договора автотранспортной перевозки.</w:t>
      </w:r>
    </w:p>
    <w:p w:rsidR="00FD643E" w:rsidRPr="00FD643E" w:rsidRDefault="00FD643E" w:rsidP="00FD643E">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 xml:space="preserve">в) один из видов договора </w:t>
      </w:r>
      <w:proofErr w:type="gramStart"/>
      <w:r w:rsidRPr="00FD643E">
        <w:rPr>
          <w:rFonts w:ascii="Times New Roman" w:eastAsia="Times New Roman" w:hAnsi="Times New Roman" w:cs="Times New Roman"/>
          <w:sz w:val="24"/>
          <w:szCs w:val="24"/>
        </w:rPr>
        <w:t>авиа перевозки</w:t>
      </w:r>
      <w:proofErr w:type="gramEnd"/>
      <w:r w:rsidRPr="00FD643E">
        <w:rPr>
          <w:rFonts w:ascii="Times New Roman" w:eastAsia="Times New Roman" w:hAnsi="Times New Roman" w:cs="Times New Roman"/>
          <w:sz w:val="24"/>
          <w:szCs w:val="24"/>
        </w:rPr>
        <w:t>.</w:t>
      </w:r>
    </w:p>
    <w:p w:rsidR="00FD643E" w:rsidRPr="00FD643E" w:rsidRDefault="00FD643E" w:rsidP="00FD643E">
      <w:pPr>
        <w:spacing w:after="0" w:line="240" w:lineRule="auto"/>
        <w:rPr>
          <w:rFonts w:ascii="Times New Roman" w:eastAsia="Times New Roman" w:hAnsi="Times New Roman" w:cs="Times New Roman"/>
          <w:sz w:val="24"/>
          <w:szCs w:val="24"/>
        </w:rPr>
      </w:pP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 xml:space="preserve">14. К обязательным условиям контракта относятся: </w:t>
      </w:r>
    </w:p>
    <w:p w:rsidR="00FD643E" w:rsidRPr="00FD643E" w:rsidRDefault="00FD643E" w:rsidP="00FD643E">
      <w:pPr>
        <w:spacing w:after="0" w:line="240" w:lineRule="auto"/>
        <w:rPr>
          <w:rFonts w:ascii="Times New Roman" w:eastAsia="Times New Roman" w:hAnsi="Times New Roman" w:cs="Times New Roman"/>
          <w:sz w:val="24"/>
          <w:szCs w:val="24"/>
        </w:rPr>
      </w:pPr>
      <w:proofErr w:type="gramStart"/>
      <w:r w:rsidRPr="00FD643E">
        <w:rPr>
          <w:rFonts w:ascii="Times New Roman" w:eastAsia="Times New Roman" w:hAnsi="Times New Roman" w:cs="Times New Roman"/>
          <w:sz w:val="24"/>
          <w:szCs w:val="24"/>
        </w:rPr>
        <w:t xml:space="preserve">а)  наименование сторон - участников сделки; предмет контракта; качество и количество товара; базисные условия поставки; цена; условия платежа; санкции и рекламации (штрафы, претензии); юридические адреса и подписи сторон. </w:t>
      </w:r>
      <w:proofErr w:type="gramEnd"/>
    </w:p>
    <w:p w:rsidR="00FD643E" w:rsidRPr="00FD643E" w:rsidRDefault="00FD643E" w:rsidP="00FD643E">
      <w:pPr>
        <w:spacing w:after="0" w:line="240" w:lineRule="auto"/>
        <w:rPr>
          <w:rFonts w:ascii="Times New Roman" w:eastAsia="Times New Roman" w:hAnsi="Times New Roman" w:cs="Times New Roman"/>
          <w:sz w:val="24"/>
          <w:szCs w:val="24"/>
        </w:rPr>
      </w:pPr>
      <w:proofErr w:type="gramStart"/>
      <w:r w:rsidRPr="00FD643E">
        <w:rPr>
          <w:rFonts w:ascii="Times New Roman" w:eastAsia="Times New Roman" w:hAnsi="Times New Roman" w:cs="Times New Roman"/>
          <w:sz w:val="24"/>
          <w:szCs w:val="24"/>
        </w:rPr>
        <w:t>б) сдача-приемка товара; страховка; отгрузочные документы; гарантии; упаковка и маркировка; форс-мажорные обстоятельства; арбитраж; прочие условия.</w:t>
      </w:r>
      <w:proofErr w:type="gramEnd"/>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в) все вышеперечисленные.</w:t>
      </w:r>
    </w:p>
    <w:p w:rsidR="00FD643E" w:rsidRPr="00FD643E" w:rsidRDefault="00FD643E" w:rsidP="00FD643E">
      <w:pPr>
        <w:spacing w:after="0" w:line="240" w:lineRule="auto"/>
        <w:rPr>
          <w:rFonts w:ascii="Times New Roman" w:eastAsia="Times New Roman" w:hAnsi="Times New Roman" w:cs="Times New Roman"/>
          <w:sz w:val="24"/>
          <w:szCs w:val="24"/>
        </w:rPr>
      </w:pP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 xml:space="preserve">15. Чартер или чартер-партия это – </w:t>
      </w: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а) договор на перевозку грузов железнодорожным транспортом.</w:t>
      </w: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б) договор на перевозку грузов трамповыми судами.</w:t>
      </w:r>
    </w:p>
    <w:p w:rsidR="00FD643E" w:rsidRPr="00FD643E" w:rsidRDefault="00FD643E" w:rsidP="00FD643E">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в) договор на перевозку грузов  автотранспортом.</w:t>
      </w:r>
    </w:p>
    <w:p w:rsidR="00FD643E" w:rsidRPr="00FD643E" w:rsidRDefault="00FD643E" w:rsidP="00FD643E">
      <w:pPr>
        <w:spacing w:after="0" w:line="240" w:lineRule="auto"/>
        <w:ind w:left="-420"/>
        <w:jc w:val="center"/>
        <w:rPr>
          <w:rFonts w:ascii="Times New Roman" w:eastAsia="Times New Roman" w:hAnsi="Times New Roman" w:cs="Times New Roman"/>
          <w:b/>
          <w:sz w:val="24"/>
          <w:szCs w:val="24"/>
        </w:rPr>
      </w:pPr>
    </w:p>
    <w:p w:rsidR="00FD643E" w:rsidRPr="00FD643E" w:rsidRDefault="00FD643E" w:rsidP="00FD643E">
      <w:pPr>
        <w:spacing w:after="0" w:line="240" w:lineRule="auto"/>
        <w:ind w:left="-420"/>
        <w:jc w:val="center"/>
        <w:rPr>
          <w:rFonts w:ascii="Times New Roman" w:eastAsia="Times New Roman" w:hAnsi="Times New Roman" w:cs="Times New Roman"/>
          <w:b/>
          <w:sz w:val="28"/>
          <w:szCs w:val="28"/>
        </w:rPr>
      </w:pPr>
    </w:p>
    <w:p w:rsidR="00FD643E" w:rsidRPr="00FD643E" w:rsidRDefault="00FD643E" w:rsidP="00FD643E">
      <w:pPr>
        <w:spacing w:after="0" w:line="240" w:lineRule="auto"/>
        <w:ind w:left="-420"/>
        <w:jc w:val="center"/>
        <w:rPr>
          <w:rFonts w:ascii="Times New Roman" w:eastAsia="Times New Roman" w:hAnsi="Times New Roman" w:cs="Times New Roman"/>
          <w:b/>
          <w:sz w:val="28"/>
          <w:szCs w:val="28"/>
        </w:rPr>
      </w:pPr>
      <w:r w:rsidRPr="00FD643E">
        <w:rPr>
          <w:rFonts w:ascii="Times New Roman" w:eastAsia="Times New Roman" w:hAnsi="Times New Roman" w:cs="Times New Roman"/>
          <w:b/>
          <w:sz w:val="28"/>
          <w:szCs w:val="28"/>
        </w:rPr>
        <w:t>Тест 2</w:t>
      </w:r>
    </w:p>
    <w:p w:rsidR="00FD643E" w:rsidRPr="00FD643E" w:rsidRDefault="00FD643E" w:rsidP="00FD643E">
      <w:pPr>
        <w:spacing w:after="0" w:line="240" w:lineRule="auto"/>
        <w:ind w:left="-420"/>
        <w:jc w:val="center"/>
        <w:rPr>
          <w:rFonts w:ascii="Times New Roman" w:eastAsia="Times New Roman" w:hAnsi="Times New Roman" w:cs="Times New Roman"/>
          <w:b/>
          <w:sz w:val="24"/>
          <w:szCs w:val="24"/>
        </w:rPr>
      </w:pPr>
    </w:p>
    <w:p w:rsidR="00FD643E" w:rsidRPr="00FD643E" w:rsidRDefault="00FD643E" w:rsidP="00FD643E">
      <w:pPr>
        <w:spacing w:after="0" w:line="240" w:lineRule="auto"/>
        <w:jc w:val="center"/>
        <w:rPr>
          <w:rFonts w:ascii="Times New Roman" w:eastAsia="Times New Roman" w:hAnsi="Times New Roman" w:cs="Times New Roman"/>
          <w:b/>
          <w:sz w:val="24"/>
          <w:szCs w:val="24"/>
        </w:rPr>
      </w:pPr>
      <w:r w:rsidRPr="00FD643E">
        <w:rPr>
          <w:rFonts w:ascii="Times New Roman" w:eastAsia="Times New Roman" w:hAnsi="Times New Roman" w:cs="Times New Roman"/>
          <w:b/>
          <w:sz w:val="24"/>
          <w:szCs w:val="24"/>
        </w:rPr>
        <w:t>Применение Инкотермс-2010</w:t>
      </w:r>
    </w:p>
    <w:p w:rsidR="00FD643E" w:rsidRPr="00FD643E" w:rsidRDefault="00FD643E" w:rsidP="00FD643E">
      <w:pPr>
        <w:spacing w:after="0" w:line="240" w:lineRule="auto"/>
        <w:jc w:val="center"/>
        <w:rPr>
          <w:rFonts w:ascii="Times New Roman" w:eastAsia="Times New Roman" w:hAnsi="Times New Roman" w:cs="Times New Roman"/>
          <w:b/>
          <w:sz w:val="24"/>
          <w:szCs w:val="24"/>
        </w:rPr>
      </w:pPr>
      <w:r w:rsidRPr="00FD643E">
        <w:rPr>
          <w:rFonts w:ascii="Times New Roman" w:eastAsia="Times New Roman" w:hAnsi="Times New Roman" w:cs="Times New Roman"/>
          <w:b/>
          <w:sz w:val="24"/>
          <w:szCs w:val="24"/>
        </w:rPr>
        <w:t>при различных видах транспортировки</w:t>
      </w:r>
    </w:p>
    <w:p w:rsidR="00FD643E" w:rsidRPr="00FD643E" w:rsidRDefault="00FD643E" w:rsidP="00FD643E">
      <w:pPr>
        <w:spacing w:after="0" w:line="240" w:lineRule="auto"/>
        <w:jc w:val="center"/>
        <w:rPr>
          <w:rFonts w:ascii="Times New Roman" w:eastAsia="Times New Roman" w:hAnsi="Times New Roman" w:cs="Times New Roman"/>
          <w:sz w:val="24"/>
          <w:szCs w:val="24"/>
        </w:rPr>
      </w:pPr>
    </w:p>
    <w:p w:rsidR="00FD643E" w:rsidRPr="00FD643E" w:rsidRDefault="00FD643E" w:rsidP="00FD643E">
      <w:pPr>
        <w:spacing w:after="0" w:line="240" w:lineRule="auto"/>
        <w:jc w:val="center"/>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Виды транспорта                                                                 Термины</w:t>
      </w:r>
    </w:p>
    <w:p w:rsidR="00FD643E" w:rsidRPr="00FD643E" w:rsidRDefault="00FD643E" w:rsidP="00FD643E">
      <w:pPr>
        <w:spacing w:after="0" w:line="240" w:lineRule="auto"/>
        <w:jc w:val="center"/>
        <w:rPr>
          <w:rFonts w:ascii="Times New Roman" w:eastAsia="Times New Roman" w:hAnsi="Times New Roman" w:cs="Times New Roman"/>
          <w:sz w:val="24"/>
          <w:szCs w:val="24"/>
        </w:rPr>
      </w:pP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 xml:space="preserve">           Любой, включая смешанный                                </w:t>
      </w:r>
      <w:r w:rsidRPr="00DD5414">
        <w:rPr>
          <w:rFonts w:ascii="Times New Roman" w:eastAsia="Times New Roman" w:hAnsi="Times New Roman" w:cs="Times New Roman"/>
          <w:sz w:val="24"/>
          <w:szCs w:val="24"/>
          <w:lang w:val="en-US"/>
        </w:rPr>
        <w:t>EXW</w:t>
      </w:r>
      <w:r w:rsidRPr="00FD643E">
        <w:rPr>
          <w:rFonts w:ascii="Times New Roman" w:eastAsia="Times New Roman" w:hAnsi="Times New Roman" w:cs="Times New Roman"/>
          <w:sz w:val="24"/>
          <w:szCs w:val="24"/>
        </w:rPr>
        <w:t xml:space="preserve">, </w:t>
      </w:r>
      <w:r w:rsidRPr="00DD5414">
        <w:rPr>
          <w:rFonts w:ascii="Times New Roman" w:eastAsia="Times New Roman" w:hAnsi="Times New Roman" w:cs="Times New Roman"/>
          <w:sz w:val="24"/>
          <w:szCs w:val="24"/>
          <w:lang w:val="en-US"/>
        </w:rPr>
        <w:t>FCA</w:t>
      </w:r>
      <w:r w:rsidRPr="00FD643E">
        <w:rPr>
          <w:rFonts w:ascii="Times New Roman" w:eastAsia="Times New Roman" w:hAnsi="Times New Roman" w:cs="Times New Roman"/>
          <w:sz w:val="24"/>
          <w:szCs w:val="24"/>
        </w:rPr>
        <w:t>,</w:t>
      </w:r>
      <w:r w:rsidRPr="00DD5414">
        <w:rPr>
          <w:rFonts w:ascii="Times New Roman" w:eastAsia="Times New Roman" w:hAnsi="Times New Roman" w:cs="Times New Roman"/>
          <w:sz w:val="24"/>
          <w:szCs w:val="24"/>
          <w:lang w:val="en-US"/>
        </w:rPr>
        <w:t>CPT</w:t>
      </w:r>
      <w:r w:rsidRPr="00FD643E">
        <w:rPr>
          <w:rFonts w:ascii="Times New Roman" w:eastAsia="Times New Roman" w:hAnsi="Times New Roman" w:cs="Times New Roman"/>
          <w:sz w:val="24"/>
          <w:szCs w:val="24"/>
        </w:rPr>
        <w:t>,</w:t>
      </w:r>
      <w:r w:rsidRPr="00DD5414">
        <w:rPr>
          <w:rFonts w:ascii="Times New Roman" w:eastAsia="Times New Roman" w:hAnsi="Times New Roman" w:cs="Times New Roman"/>
          <w:sz w:val="24"/>
          <w:szCs w:val="24"/>
          <w:lang w:val="en-US"/>
        </w:rPr>
        <w:t>CIP</w:t>
      </w:r>
      <w:r w:rsidRPr="00FD643E">
        <w:rPr>
          <w:rFonts w:ascii="Times New Roman" w:eastAsia="Times New Roman" w:hAnsi="Times New Roman" w:cs="Times New Roman"/>
          <w:sz w:val="24"/>
          <w:szCs w:val="24"/>
        </w:rPr>
        <w:t xml:space="preserve">, </w:t>
      </w:r>
      <w:r w:rsidRPr="00DD5414">
        <w:rPr>
          <w:rFonts w:ascii="Times New Roman" w:eastAsia="Times New Roman" w:hAnsi="Times New Roman" w:cs="Times New Roman"/>
          <w:sz w:val="24"/>
          <w:szCs w:val="24"/>
          <w:lang w:val="en-US"/>
        </w:rPr>
        <w:t>DDP</w:t>
      </w: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 xml:space="preserve">           Только морской и внутренний водный                </w:t>
      </w:r>
      <w:r w:rsidRPr="00DD5414">
        <w:rPr>
          <w:rFonts w:ascii="Times New Roman" w:eastAsia="Times New Roman" w:hAnsi="Times New Roman" w:cs="Times New Roman"/>
          <w:sz w:val="24"/>
          <w:szCs w:val="24"/>
          <w:lang w:val="en-US"/>
        </w:rPr>
        <w:t>FAS</w:t>
      </w:r>
      <w:r w:rsidRPr="00FD643E">
        <w:rPr>
          <w:rFonts w:ascii="Times New Roman" w:eastAsia="Times New Roman" w:hAnsi="Times New Roman" w:cs="Times New Roman"/>
          <w:sz w:val="24"/>
          <w:szCs w:val="24"/>
        </w:rPr>
        <w:t xml:space="preserve">, </w:t>
      </w:r>
      <w:r w:rsidRPr="00DD5414">
        <w:rPr>
          <w:rFonts w:ascii="Times New Roman" w:eastAsia="Times New Roman" w:hAnsi="Times New Roman" w:cs="Times New Roman"/>
          <w:sz w:val="24"/>
          <w:szCs w:val="24"/>
          <w:lang w:val="en-US"/>
        </w:rPr>
        <w:t>FOB</w:t>
      </w:r>
      <w:r w:rsidRPr="00FD643E">
        <w:rPr>
          <w:rFonts w:ascii="Times New Roman" w:eastAsia="Times New Roman" w:hAnsi="Times New Roman" w:cs="Times New Roman"/>
          <w:sz w:val="24"/>
          <w:szCs w:val="24"/>
        </w:rPr>
        <w:t xml:space="preserve">, </w:t>
      </w:r>
      <w:r w:rsidRPr="00DD5414">
        <w:rPr>
          <w:rFonts w:ascii="Times New Roman" w:eastAsia="Times New Roman" w:hAnsi="Times New Roman" w:cs="Times New Roman"/>
          <w:sz w:val="24"/>
          <w:szCs w:val="24"/>
          <w:lang w:val="en-US"/>
        </w:rPr>
        <w:t>CFR</w:t>
      </w:r>
      <w:r w:rsidRPr="00FD643E">
        <w:rPr>
          <w:rFonts w:ascii="Times New Roman" w:eastAsia="Times New Roman" w:hAnsi="Times New Roman" w:cs="Times New Roman"/>
          <w:sz w:val="24"/>
          <w:szCs w:val="24"/>
        </w:rPr>
        <w:t xml:space="preserve">, </w:t>
      </w:r>
      <w:r w:rsidRPr="00DD5414">
        <w:rPr>
          <w:rFonts w:ascii="Times New Roman" w:eastAsia="Times New Roman" w:hAnsi="Times New Roman" w:cs="Times New Roman"/>
          <w:sz w:val="24"/>
          <w:szCs w:val="24"/>
          <w:lang w:val="en-US"/>
        </w:rPr>
        <w:t>CIF</w:t>
      </w:r>
      <w:r w:rsidRPr="00FD643E">
        <w:rPr>
          <w:rFonts w:ascii="Times New Roman" w:eastAsia="Times New Roman" w:hAnsi="Times New Roman" w:cs="Times New Roman"/>
          <w:sz w:val="24"/>
          <w:szCs w:val="24"/>
        </w:rPr>
        <w:t xml:space="preserve">, </w:t>
      </w:r>
      <w:r w:rsidRPr="00DD5414">
        <w:rPr>
          <w:rFonts w:ascii="Times New Roman" w:eastAsia="Times New Roman" w:hAnsi="Times New Roman" w:cs="Times New Roman"/>
          <w:sz w:val="24"/>
          <w:szCs w:val="24"/>
          <w:lang w:val="en-US"/>
        </w:rPr>
        <w:t>D</w:t>
      </w:r>
      <w:r>
        <w:rPr>
          <w:rFonts w:ascii="Times New Roman" w:eastAsia="Times New Roman" w:hAnsi="Times New Roman" w:cs="Times New Roman"/>
          <w:sz w:val="24"/>
          <w:szCs w:val="24"/>
          <w:lang w:val="en-US"/>
        </w:rPr>
        <w:t>AP</w:t>
      </w:r>
      <w:r w:rsidRPr="00FD643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DAT</w:t>
      </w:r>
    </w:p>
    <w:p w:rsidR="00FD643E" w:rsidRPr="00FD643E" w:rsidRDefault="00FD643E" w:rsidP="00FD643E">
      <w:pPr>
        <w:spacing w:after="0" w:line="240" w:lineRule="auto"/>
        <w:rPr>
          <w:rFonts w:ascii="Times New Roman" w:eastAsia="Times New Roman" w:hAnsi="Times New Roman" w:cs="Times New Roman"/>
          <w:sz w:val="24"/>
          <w:szCs w:val="24"/>
        </w:rPr>
      </w:pPr>
    </w:p>
    <w:p w:rsidR="00FD643E" w:rsidRPr="00FD643E" w:rsidRDefault="00FD643E" w:rsidP="00FD643E">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 xml:space="preserve">         При согласовании условий поставки до их окончательной фиксации в контракте важно установить, как будут решаться некоторые юридические аспекты сделки и как распределится ответственность между сторонами. В частности, в ходе переговоров следует установить:</w:t>
      </w:r>
    </w:p>
    <w:p w:rsidR="00FD643E" w:rsidRPr="00FD643E" w:rsidRDefault="00FD643E" w:rsidP="00FD643E">
      <w:pPr>
        <w:spacing w:after="0" w:line="240" w:lineRule="auto"/>
        <w:rPr>
          <w:rFonts w:ascii="Times New Roman" w:eastAsia="Times New Roman" w:hAnsi="Times New Roman" w:cs="Times New Roman"/>
          <w:b/>
          <w:sz w:val="24"/>
          <w:szCs w:val="24"/>
        </w:rPr>
      </w:pPr>
      <w:r w:rsidRPr="00FD643E">
        <w:rPr>
          <w:rFonts w:ascii="Times New Roman" w:eastAsia="Times New Roman" w:hAnsi="Times New Roman" w:cs="Times New Roman"/>
          <w:b/>
          <w:sz w:val="24"/>
          <w:szCs w:val="24"/>
        </w:rPr>
        <w:t>МОМЕНТ ИСПОЛНЕНИЯ СДЕЛКИ:</w:t>
      </w: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а) Продавцом;</w:t>
      </w: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б) Покупателем.</w:t>
      </w:r>
    </w:p>
    <w:p w:rsidR="00FD643E" w:rsidRPr="00FD643E" w:rsidRDefault="00FD643E" w:rsidP="00FD643E">
      <w:pPr>
        <w:spacing w:after="0" w:line="240" w:lineRule="auto"/>
        <w:rPr>
          <w:rFonts w:ascii="Times New Roman" w:eastAsia="Times New Roman" w:hAnsi="Times New Roman" w:cs="Times New Roman"/>
          <w:b/>
          <w:sz w:val="24"/>
          <w:szCs w:val="24"/>
        </w:rPr>
      </w:pPr>
      <w:r w:rsidRPr="00FD643E">
        <w:rPr>
          <w:rFonts w:ascii="Times New Roman" w:eastAsia="Times New Roman" w:hAnsi="Times New Roman" w:cs="Times New Roman"/>
          <w:b/>
          <w:sz w:val="24"/>
          <w:szCs w:val="24"/>
        </w:rPr>
        <w:t>МОМЕНТ ПЕРЕХОДА РИСКОВ СЛУЧАЙНОЙ ГИБЕЛИ ТОВАРА</w:t>
      </w:r>
    </w:p>
    <w:p w:rsidR="00FD643E" w:rsidRPr="00FD643E" w:rsidRDefault="00FD643E" w:rsidP="00FD643E">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Обычно риск переходит в момент исполнения сделки, реже до него, когда покупатель отказывается принять согласованную поставку.</w:t>
      </w:r>
    </w:p>
    <w:p w:rsidR="00FD643E" w:rsidRPr="00FD643E" w:rsidRDefault="00FD643E" w:rsidP="00FD643E">
      <w:pPr>
        <w:spacing w:after="0" w:line="240" w:lineRule="auto"/>
        <w:rPr>
          <w:rFonts w:ascii="Times New Roman" w:eastAsia="Times New Roman" w:hAnsi="Times New Roman" w:cs="Times New Roman"/>
          <w:b/>
          <w:sz w:val="24"/>
          <w:szCs w:val="24"/>
        </w:rPr>
      </w:pPr>
      <w:r w:rsidRPr="00FD643E">
        <w:rPr>
          <w:rFonts w:ascii="Times New Roman" w:eastAsia="Times New Roman" w:hAnsi="Times New Roman" w:cs="Times New Roman"/>
          <w:b/>
          <w:sz w:val="24"/>
          <w:szCs w:val="24"/>
        </w:rPr>
        <w:t>КОГДА ВЫПОЛНЯЮТСЯ  ТАМОЖЕННЫЕ ФОРМАЛЬНОСТИ:</w:t>
      </w: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ПРОДАВЦОМ:</w:t>
      </w: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а) на границе Продавца;</w:t>
      </w: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б) на границе Покупателя.</w:t>
      </w: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ПРОКУПАТЕЛЕМ:</w:t>
      </w: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а) на границе Продавца;</w:t>
      </w: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б) на границе Покупателя</w:t>
      </w: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b/>
          <w:sz w:val="24"/>
          <w:szCs w:val="24"/>
        </w:rPr>
        <w:t>КТО ЗАКЛЮЧАЕТ ДОГОВОР (ОСНОВНОЙ) ПЕРЕВОЗКИ</w:t>
      </w:r>
      <w:r w:rsidRPr="00FD643E">
        <w:rPr>
          <w:rFonts w:ascii="Times New Roman" w:eastAsia="Times New Roman" w:hAnsi="Times New Roman" w:cs="Times New Roman"/>
          <w:sz w:val="24"/>
          <w:szCs w:val="24"/>
        </w:rPr>
        <w:t>:</w:t>
      </w: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а) Продавец;</w:t>
      </w: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б) Покупатель</w:t>
      </w:r>
    </w:p>
    <w:p w:rsidR="00FD643E" w:rsidRPr="00FD643E" w:rsidRDefault="00FD643E" w:rsidP="00FD643E">
      <w:pPr>
        <w:spacing w:after="0" w:line="240" w:lineRule="auto"/>
        <w:rPr>
          <w:rFonts w:ascii="Times New Roman" w:eastAsia="Times New Roman" w:hAnsi="Times New Roman" w:cs="Times New Roman"/>
          <w:b/>
          <w:sz w:val="24"/>
          <w:szCs w:val="24"/>
        </w:rPr>
      </w:pPr>
      <w:r w:rsidRPr="00FD643E">
        <w:rPr>
          <w:rFonts w:ascii="Times New Roman" w:eastAsia="Times New Roman" w:hAnsi="Times New Roman" w:cs="Times New Roman"/>
          <w:b/>
          <w:sz w:val="24"/>
          <w:szCs w:val="24"/>
        </w:rPr>
        <w:t>КТО ЗАКЛЮЧАЕТ ДОГОВОР СТРАХОВАНИЯ:</w:t>
      </w: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а) Продавец;</w:t>
      </w: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б) Покупатель</w:t>
      </w:r>
    </w:p>
    <w:p w:rsidR="00FD643E" w:rsidRPr="00FD643E" w:rsidRDefault="00FD643E" w:rsidP="00FD643E">
      <w:pPr>
        <w:spacing w:after="0" w:line="240" w:lineRule="auto"/>
        <w:rPr>
          <w:rFonts w:ascii="Times New Roman" w:eastAsia="Times New Roman" w:hAnsi="Times New Roman" w:cs="Times New Roman"/>
          <w:b/>
          <w:sz w:val="24"/>
          <w:szCs w:val="24"/>
        </w:rPr>
      </w:pPr>
      <w:r w:rsidRPr="00FD643E">
        <w:rPr>
          <w:rFonts w:ascii="Times New Roman" w:eastAsia="Times New Roman" w:hAnsi="Times New Roman" w:cs="Times New Roman"/>
          <w:b/>
          <w:sz w:val="24"/>
          <w:szCs w:val="24"/>
        </w:rPr>
        <w:lastRenderedPageBreak/>
        <w:t>В КАКИХ СЛУЧАЯХ ИЗВЕЩАЕТ:</w:t>
      </w: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а) Продавец Покупателя;</w:t>
      </w: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б) Покупатель Продавца</w:t>
      </w:r>
    </w:p>
    <w:p w:rsidR="00FD643E" w:rsidRPr="00FD643E" w:rsidRDefault="00FD643E" w:rsidP="00FD643E">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b/>
          <w:sz w:val="24"/>
          <w:szCs w:val="24"/>
        </w:rPr>
        <w:t xml:space="preserve">КТО ПРЕДСТАВЛЯЕТ ДОКАЗАТЕЛЬСТВА ПОСТАВКИ </w:t>
      </w:r>
      <w:r w:rsidRPr="00FD643E">
        <w:rPr>
          <w:rFonts w:ascii="Times New Roman" w:eastAsia="Times New Roman" w:hAnsi="Times New Roman" w:cs="Times New Roman"/>
          <w:sz w:val="24"/>
          <w:szCs w:val="24"/>
        </w:rPr>
        <w:t>(транспортные и эквивалентные им документы, оформляемые с помощью средств компьютерной связи):</w:t>
      </w: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а) Продавец Покупателю;</w:t>
      </w: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б) Покупатель Продавцу (</w:t>
      </w:r>
      <w:r w:rsidRPr="00DD5414">
        <w:rPr>
          <w:rFonts w:ascii="Times New Roman" w:eastAsia="Times New Roman" w:hAnsi="Times New Roman" w:cs="Times New Roman"/>
          <w:sz w:val="24"/>
          <w:szCs w:val="24"/>
          <w:lang w:val="en-US"/>
        </w:rPr>
        <w:t>EXW</w:t>
      </w:r>
      <w:r w:rsidRPr="00FD643E">
        <w:rPr>
          <w:rFonts w:ascii="Times New Roman" w:eastAsia="Times New Roman" w:hAnsi="Times New Roman" w:cs="Times New Roman"/>
          <w:sz w:val="24"/>
          <w:szCs w:val="24"/>
        </w:rPr>
        <w:t>)</w:t>
      </w:r>
    </w:p>
    <w:p w:rsidR="00FD643E" w:rsidRPr="00FD643E" w:rsidRDefault="00FD643E" w:rsidP="00FD643E">
      <w:pPr>
        <w:spacing w:after="0" w:line="240" w:lineRule="auto"/>
        <w:rPr>
          <w:rFonts w:ascii="Times New Roman" w:eastAsia="Times New Roman" w:hAnsi="Times New Roman" w:cs="Times New Roman"/>
          <w:b/>
          <w:sz w:val="24"/>
          <w:szCs w:val="24"/>
        </w:rPr>
      </w:pPr>
      <w:r w:rsidRPr="00FD643E">
        <w:rPr>
          <w:rFonts w:ascii="Times New Roman" w:eastAsia="Times New Roman" w:hAnsi="Times New Roman" w:cs="Times New Roman"/>
          <w:b/>
          <w:sz w:val="24"/>
          <w:szCs w:val="24"/>
        </w:rPr>
        <w:t>РАСПРЕДЕЛЕНИЕ РАСХОДОВ МЕЖДУ СТОРОНАМИ.</w:t>
      </w:r>
    </w:p>
    <w:p w:rsidR="00FD643E" w:rsidRPr="00FD643E" w:rsidRDefault="00FD643E" w:rsidP="00FD643E">
      <w:pPr>
        <w:spacing w:after="0" w:line="240" w:lineRule="auto"/>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До момента поставки расходы обычно несет Продавец (кроме инспектирования перед погрузкой), если не согласовано иное.</w:t>
      </w:r>
    </w:p>
    <w:p w:rsidR="00FD643E" w:rsidRPr="00FD643E" w:rsidRDefault="00FD643E" w:rsidP="00FD643E">
      <w:pPr>
        <w:spacing w:after="0" w:line="240" w:lineRule="auto"/>
        <w:ind w:left="-420"/>
        <w:jc w:val="center"/>
        <w:rPr>
          <w:rFonts w:ascii="Times New Roman" w:eastAsia="Times New Roman" w:hAnsi="Times New Roman" w:cs="Times New Roman"/>
          <w:b/>
          <w:sz w:val="24"/>
          <w:szCs w:val="24"/>
        </w:rPr>
      </w:pPr>
    </w:p>
    <w:p w:rsidR="00FD643E" w:rsidRPr="00FD643E" w:rsidRDefault="00FD643E" w:rsidP="00FD643E">
      <w:pPr>
        <w:spacing w:after="0" w:line="240" w:lineRule="auto"/>
        <w:jc w:val="both"/>
        <w:rPr>
          <w:rFonts w:ascii="Times New Roman" w:eastAsia="Times New Roman" w:hAnsi="Times New Roman" w:cs="Times New Roman"/>
          <w:sz w:val="24"/>
          <w:szCs w:val="24"/>
        </w:rPr>
      </w:pPr>
    </w:p>
    <w:p w:rsidR="00FD643E" w:rsidRPr="00DD5414" w:rsidRDefault="00FD643E" w:rsidP="00FD643E">
      <w:pPr>
        <w:spacing w:after="0" w:line="240" w:lineRule="auto"/>
        <w:ind w:left="-4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ТЕСТ 3</w:t>
      </w:r>
    </w:p>
    <w:p w:rsidR="00FD643E" w:rsidRPr="00DD5414" w:rsidRDefault="00FD643E" w:rsidP="00FD643E">
      <w:pPr>
        <w:spacing w:after="0" w:line="240" w:lineRule="auto"/>
        <w:ind w:left="-420"/>
        <w:jc w:val="center"/>
        <w:rPr>
          <w:rFonts w:ascii="Times New Roman" w:eastAsia="Times New Roman" w:hAnsi="Times New Roman" w:cs="Times New Roman"/>
          <w:b/>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FD643E" w:rsidRPr="00FD643E" w:rsidTr="007E1E7D">
        <w:tc>
          <w:tcPr>
            <w:tcW w:w="9923" w:type="dxa"/>
          </w:tcPr>
          <w:p w:rsidR="00FD643E" w:rsidRPr="00FD643E" w:rsidRDefault="00FD643E" w:rsidP="007E1E7D">
            <w:pPr>
              <w:spacing w:after="0" w:line="360" w:lineRule="auto"/>
              <w:ind w:left="1080"/>
              <w:jc w:val="center"/>
              <w:rPr>
                <w:rFonts w:ascii="Times New Roman" w:eastAsia="Times New Roman" w:hAnsi="Times New Roman" w:cs="Times New Roman"/>
                <w:b/>
                <w:sz w:val="24"/>
                <w:szCs w:val="24"/>
              </w:rPr>
            </w:pPr>
            <w:r w:rsidRPr="00FD643E">
              <w:rPr>
                <w:rFonts w:ascii="Times New Roman" w:eastAsia="Times New Roman" w:hAnsi="Times New Roman" w:cs="Times New Roman"/>
                <w:b/>
                <w:sz w:val="24"/>
                <w:szCs w:val="24"/>
              </w:rPr>
              <w:t xml:space="preserve">Кроссворд №1 </w:t>
            </w:r>
          </w:p>
          <w:tbl>
            <w:tblPr>
              <w:tblW w:w="9600" w:type="dxa"/>
              <w:tblInd w:w="93" w:type="dxa"/>
              <w:tblLayout w:type="fixed"/>
              <w:tblLook w:val="0000" w:firstRow="0" w:lastRow="0" w:firstColumn="0" w:lastColumn="0" w:noHBand="0" w:noVBand="0"/>
            </w:tblPr>
            <w:tblGrid>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tblGrid>
            <w:tr w:rsidR="00FD643E" w:rsidRPr="00FD643E" w:rsidTr="007E1E7D">
              <w:trPr>
                <w:trHeight w:val="342"/>
              </w:trPr>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5</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342"/>
              </w:trPr>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342"/>
              </w:trPr>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342"/>
              </w:trPr>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single" w:sz="4" w:space="0" w:color="auto"/>
                    <w:left w:val="single" w:sz="4" w:space="0" w:color="auto"/>
                    <w:bottom w:val="nil"/>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4</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342"/>
              </w:trPr>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2</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4</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nil"/>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342"/>
              </w:trPr>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single" w:sz="4" w:space="0" w:color="auto"/>
                    <w:left w:val="single" w:sz="4" w:space="0" w:color="auto"/>
                    <w:bottom w:val="nil"/>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1</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5</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nil"/>
                    <w:bottom w:val="single" w:sz="4" w:space="0" w:color="auto"/>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6</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342"/>
              </w:trPr>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1</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nil"/>
                    <w:bottom w:val="single" w:sz="4" w:space="0" w:color="auto"/>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342"/>
              </w:trPr>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7</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342"/>
              </w:trPr>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3</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8</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342"/>
              </w:trPr>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3</w:t>
                  </w:r>
                </w:p>
              </w:tc>
              <w:tc>
                <w:tcPr>
                  <w:tcW w:w="400" w:type="dxa"/>
                  <w:tcBorders>
                    <w:top w:val="single" w:sz="4" w:space="0" w:color="auto"/>
                    <w:left w:val="nil"/>
                    <w:bottom w:val="single" w:sz="4" w:space="0" w:color="auto"/>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nil"/>
                    <w:bottom w:val="single" w:sz="4" w:space="0" w:color="auto"/>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nil"/>
                    <w:bottom w:val="single" w:sz="4" w:space="0" w:color="auto"/>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nil"/>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342"/>
              </w:trPr>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nil"/>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6</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nil"/>
                    <w:bottom w:val="single" w:sz="4" w:space="0" w:color="auto"/>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nil"/>
                    <w:bottom w:val="single" w:sz="4" w:space="0" w:color="auto"/>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r>
            <w:tr w:rsidR="00FD643E" w:rsidRPr="00FD643E" w:rsidTr="007E1E7D">
              <w:trPr>
                <w:trHeight w:val="342"/>
              </w:trPr>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2</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nil"/>
                    <w:bottom w:val="single" w:sz="4" w:space="0" w:color="auto"/>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nil"/>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342"/>
              </w:trPr>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7</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342"/>
              </w:trPr>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342"/>
              </w:trPr>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0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bl>
          <w:p w:rsidR="00FD643E" w:rsidRPr="00FD643E" w:rsidRDefault="00FD643E" w:rsidP="007E1E7D">
            <w:pPr>
              <w:spacing w:after="0" w:line="240" w:lineRule="auto"/>
              <w:jc w:val="both"/>
              <w:rPr>
                <w:rFonts w:ascii="Times New Roman" w:eastAsia="Times New Roman" w:hAnsi="Times New Roman" w:cs="Times New Roman"/>
                <w:b/>
                <w:sz w:val="24"/>
                <w:szCs w:val="24"/>
              </w:rPr>
            </w:pPr>
          </w:p>
          <w:p w:rsidR="00FD643E" w:rsidRPr="00FD643E" w:rsidRDefault="00FD643E" w:rsidP="007E1E7D">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b/>
                <w:sz w:val="24"/>
                <w:szCs w:val="24"/>
              </w:rPr>
              <w:t xml:space="preserve">По горизонтали: 1. </w:t>
            </w:r>
            <w:r w:rsidRPr="00FD643E">
              <w:rPr>
                <w:rFonts w:ascii="Times New Roman" w:eastAsia="Times New Roman" w:hAnsi="Times New Roman" w:cs="Times New Roman"/>
                <w:sz w:val="24"/>
                <w:szCs w:val="24"/>
              </w:rPr>
              <w:t xml:space="preserve">Денежная сумма, уплаченная в счет будущих платежей по договору.     </w:t>
            </w:r>
            <w:r w:rsidRPr="00FD643E">
              <w:rPr>
                <w:rFonts w:ascii="Times New Roman" w:eastAsia="Times New Roman" w:hAnsi="Times New Roman" w:cs="Times New Roman"/>
                <w:b/>
                <w:sz w:val="24"/>
                <w:szCs w:val="24"/>
              </w:rPr>
              <w:t>2.</w:t>
            </w:r>
            <w:r w:rsidRPr="00FD643E">
              <w:rPr>
                <w:rFonts w:ascii="Times New Roman" w:eastAsia="Times New Roman" w:hAnsi="Times New Roman" w:cs="Times New Roman"/>
                <w:sz w:val="24"/>
                <w:szCs w:val="24"/>
              </w:rPr>
              <w:t xml:space="preserve"> Денежная сумма, выдаваемая одной из договаривающихся сторон в счет причитающихся с неё по договору платежей другой стороне, в доказательство заключения договора и в обеспечение его исполнения. </w:t>
            </w:r>
            <w:r w:rsidRPr="00FD643E">
              <w:rPr>
                <w:rFonts w:ascii="Times New Roman" w:eastAsia="Times New Roman" w:hAnsi="Times New Roman" w:cs="Times New Roman"/>
                <w:b/>
                <w:sz w:val="24"/>
                <w:szCs w:val="24"/>
              </w:rPr>
              <w:t xml:space="preserve">3. </w:t>
            </w:r>
            <w:r w:rsidRPr="00FD643E">
              <w:rPr>
                <w:rFonts w:ascii="Times New Roman" w:eastAsia="Times New Roman" w:hAnsi="Times New Roman" w:cs="Times New Roman"/>
                <w:sz w:val="24"/>
                <w:szCs w:val="24"/>
              </w:rPr>
              <w:t xml:space="preserve">Лицо, выставившее тратту. </w:t>
            </w:r>
            <w:r w:rsidRPr="00FD643E">
              <w:rPr>
                <w:rFonts w:ascii="Times New Roman" w:eastAsia="Times New Roman" w:hAnsi="Times New Roman" w:cs="Times New Roman"/>
                <w:b/>
                <w:sz w:val="24"/>
                <w:szCs w:val="24"/>
              </w:rPr>
              <w:t>4.</w:t>
            </w:r>
            <w:r w:rsidRPr="00FD643E">
              <w:rPr>
                <w:rFonts w:ascii="Times New Roman" w:eastAsia="Times New Roman" w:hAnsi="Times New Roman" w:cs="Times New Roman"/>
                <w:sz w:val="24"/>
                <w:szCs w:val="24"/>
              </w:rPr>
              <w:t xml:space="preserve"> Средство платежа в системе международных расчетов в виде письменного распоряжения покупателя банку плательщику об оплате указанной в нем суммы. </w:t>
            </w:r>
            <w:r w:rsidRPr="00FD643E">
              <w:rPr>
                <w:rFonts w:ascii="Times New Roman" w:eastAsia="Times New Roman" w:hAnsi="Times New Roman" w:cs="Times New Roman"/>
                <w:b/>
                <w:sz w:val="24"/>
                <w:szCs w:val="24"/>
              </w:rPr>
              <w:t>5.</w:t>
            </w:r>
            <w:r w:rsidRPr="00FD643E">
              <w:rPr>
                <w:rFonts w:ascii="Times New Roman" w:eastAsia="Times New Roman" w:hAnsi="Times New Roman" w:cs="Times New Roman"/>
                <w:sz w:val="24"/>
                <w:szCs w:val="24"/>
              </w:rPr>
              <w:t xml:space="preserve"> Форма международных расчетов посредством соглашения, в силу которого банк-эмитент, действуя по просьбе и на основании инструкций своего клиента, обязуется за его счет производить платежи бенефициару в пределах обозначенных сумм или оплачивать, акцептовать переводные векселя против товаросопроводительных документов. </w:t>
            </w:r>
            <w:r w:rsidRPr="00FD643E">
              <w:rPr>
                <w:rFonts w:ascii="Times New Roman" w:eastAsia="Times New Roman" w:hAnsi="Times New Roman" w:cs="Times New Roman"/>
                <w:b/>
                <w:sz w:val="24"/>
                <w:szCs w:val="24"/>
              </w:rPr>
              <w:t>6.</w:t>
            </w:r>
            <w:r w:rsidRPr="00FD643E">
              <w:rPr>
                <w:rFonts w:ascii="Times New Roman" w:eastAsia="Times New Roman" w:hAnsi="Times New Roman" w:cs="Times New Roman"/>
                <w:sz w:val="24"/>
                <w:szCs w:val="24"/>
              </w:rPr>
              <w:t xml:space="preserve"> Форма международных расчетов, которая предусматривает обязательство банка-ремитента (экспортера) передачи финансовых или товаросопроводительных документов импортеру после процедуры акцепта и платежа за отгруженный товар со стороны последнего.</w:t>
            </w:r>
            <w:r w:rsidRPr="00FD643E">
              <w:rPr>
                <w:rFonts w:ascii="Times New Roman" w:eastAsia="Times New Roman" w:hAnsi="Times New Roman" w:cs="Times New Roman"/>
                <w:i/>
                <w:sz w:val="24"/>
                <w:szCs w:val="24"/>
              </w:rPr>
              <w:t xml:space="preserve"> </w:t>
            </w:r>
            <w:r w:rsidRPr="00FD643E">
              <w:rPr>
                <w:rFonts w:ascii="Times New Roman" w:eastAsia="Times New Roman" w:hAnsi="Times New Roman" w:cs="Times New Roman"/>
                <w:b/>
                <w:sz w:val="24"/>
                <w:szCs w:val="24"/>
              </w:rPr>
              <w:t xml:space="preserve">7. </w:t>
            </w:r>
            <w:r w:rsidRPr="00FD643E">
              <w:rPr>
                <w:rFonts w:ascii="Times New Roman" w:eastAsia="Times New Roman" w:hAnsi="Times New Roman" w:cs="Times New Roman"/>
                <w:sz w:val="24"/>
                <w:szCs w:val="24"/>
              </w:rPr>
              <w:t>Переводной вексель.</w:t>
            </w:r>
          </w:p>
          <w:p w:rsidR="00FD643E" w:rsidRPr="00FD643E" w:rsidRDefault="00FD643E" w:rsidP="007E1E7D">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b/>
                <w:sz w:val="24"/>
                <w:szCs w:val="24"/>
              </w:rPr>
              <w:t xml:space="preserve">По вертикали: 1. </w:t>
            </w:r>
            <w:r w:rsidRPr="00FD643E">
              <w:rPr>
                <w:rFonts w:ascii="Times New Roman" w:eastAsia="Times New Roman" w:hAnsi="Times New Roman" w:cs="Times New Roman"/>
                <w:sz w:val="24"/>
                <w:szCs w:val="24"/>
              </w:rPr>
              <w:t xml:space="preserve">Письменное финансовое поручительство. Форма гарантии банка или фирмы способствующая повышению доверия к финансовым возможностям владельца оборотного документа. </w:t>
            </w:r>
            <w:r w:rsidRPr="00FD643E">
              <w:rPr>
                <w:rFonts w:ascii="Times New Roman" w:eastAsia="Times New Roman" w:hAnsi="Times New Roman" w:cs="Times New Roman"/>
                <w:b/>
                <w:sz w:val="24"/>
                <w:szCs w:val="24"/>
              </w:rPr>
              <w:t xml:space="preserve">2. </w:t>
            </w:r>
            <w:r w:rsidRPr="00FD643E">
              <w:rPr>
                <w:rFonts w:ascii="Times New Roman" w:eastAsia="Times New Roman" w:hAnsi="Times New Roman" w:cs="Times New Roman"/>
                <w:sz w:val="24"/>
                <w:szCs w:val="24"/>
              </w:rPr>
              <w:t xml:space="preserve">Форма комиссионной торговли, при которой комитент поручает </w:t>
            </w:r>
            <w:proofErr w:type="spellStart"/>
            <w:r w:rsidRPr="00FD643E">
              <w:rPr>
                <w:rFonts w:ascii="Times New Roman" w:eastAsia="Times New Roman" w:hAnsi="Times New Roman" w:cs="Times New Roman"/>
                <w:sz w:val="24"/>
                <w:szCs w:val="24"/>
              </w:rPr>
              <w:t>коммисионеру</w:t>
            </w:r>
            <w:proofErr w:type="spellEnd"/>
            <w:r w:rsidRPr="00FD643E">
              <w:rPr>
                <w:rFonts w:ascii="Times New Roman" w:eastAsia="Times New Roman" w:hAnsi="Times New Roman" w:cs="Times New Roman"/>
                <w:sz w:val="24"/>
                <w:szCs w:val="24"/>
              </w:rPr>
              <w:t xml:space="preserve"> продать товары со склада последнего. </w:t>
            </w:r>
            <w:r w:rsidRPr="00FD643E">
              <w:rPr>
                <w:rFonts w:ascii="Times New Roman" w:eastAsia="Times New Roman" w:hAnsi="Times New Roman" w:cs="Times New Roman"/>
                <w:b/>
                <w:sz w:val="24"/>
                <w:szCs w:val="24"/>
              </w:rPr>
              <w:t xml:space="preserve">3. </w:t>
            </w:r>
            <w:r w:rsidRPr="00FD643E">
              <w:rPr>
                <w:rFonts w:ascii="Times New Roman" w:eastAsia="Times New Roman" w:hAnsi="Times New Roman" w:cs="Times New Roman"/>
                <w:sz w:val="24"/>
                <w:szCs w:val="24"/>
              </w:rPr>
              <w:t xml:space="preserve">Один из способов обеспечения обязательств, при котором имеет право при неисполнении обязательства получить удовлетворение за счет заложенного имущества преимущественно перед другими кредиторами. </w:t>
            </w:r>
            <w:r w:rsidRPr="00FD643E">
              <w:rPr>
                <w:rFonts w:ascii="Times New Roman" w:eastAsia="Times New Roman" w:hAnsi="Times New Roman" w:cs="Times New Roman"/>
                <w:b/>
                <w:sz w:val="24"/>
                <w:szCs w:val="24"/>
              </w:rPr>
              <w:t xml:space="preserve">4. </w:t>
            </w:r>
            <w:r w:rsidRPr="00FD643E">
              <w:rPr>
                <w:rFonts w:ascii="Times New Roman" w:eastAsia="Times New Roman" w:hAnsi="Times New Roman" w:cs="Times New Roman"/>
                <w:sz w:val="24"/>
                <w:szCs w:val="24"/>
              </w:rPr>
              <w:t xml:space="preserve">Обратное требование лица, понесшего убытки, к лицу, виновному в этих убытках.  </w:t>
            </w:r>
            <w:r w:rsidRPr="00FD643E">
              <w:rPr>
                <w:rFonts w:ascii="Times New Roman" w:eastAsia="Times New Roman" w:hAnsi="Times New Roman" w:cs="Times New Roman"/>
                <w:b/>
                <w:sz w:val="24"/>
                <w:szCs w:val="24"/>
              </w:rPr>
              <w:t>5.</w:t>
            </w:r>
            <w:r w:rsidRPr="00FD643E">
              <w:rPr>
                <w:rFonts w:ascii="Times New Roman" w:eastAsia="Times New Roman" w:hAnsi="Times New Roman" w:cs="Times New Roman"/>
                <w:sz w:val="24"/>
                <w:szCs w:val="24"/>
              </w:rPr>
              <w:t xml:space="preserve"> Передаточная надпись на оборотной стороне векселя, чека, коносамента и некоторых других ценных бумаг, </w:t>
            </w:r>
            <w:r w:rsidRPr="00FD643E">
              <w:rPr>
                <w:rFonts w:ascii="Times New Roman" w:eastAsia="Times New Roman" w:hAnsi="Times New Roman" w:cs="Times New Roman"/>
                <w:sz w:val="24"/>
                <w:szCs w:val="24"/>
              </w:rPr>
              <w:lastRenderedPageBreak/>
              <w:t xml:space="preserve">означающая передачу прав по этим документам от одного лица другому лицу. </w:t>
            </w:r>
            <w:r w:rsidRPr="00FD643E">
              <w:rPr>
                <w:rFonts w:ascii="Times New Roman" w:eastAsia="Times New Roman" w:hAnsi="Times New Roman" w:cs="Times New Roman"/>
                <w:b/>
                <w:sz w:val="24"/>
                <w:szCs w:val="24"/>
              </w:rPr>
              <w:t>6.</w:t>
            </w:r>
            <w:r w:rsidRPr="00FD643E">
              <w:rPr>
                <w:rFonts w:ascii="Times New Roman" w:eastAsia="Times New Roman" w:hAnsi="Times New Roman" w:cs="Times New Roman"/>
                <w:sz w:val="24"/>
                <w:szCs w:val="24"/>
              </w:rPr>
              <w:t xml:space="preserve">  Лицо, на которое выставлена трата, должник по тратте. </w:t>
            </w:r>
            <w:r w:rsidRPr="00FD643E">
              <w:rPr>
                <w:rFonts w:ascii="Times New Roman" w:eastAsia="Times New Roman" w:hAnsi="Times New Roman" w:cs="Times New Roman"/>
                <w:b/>
                <w:sz w:val="24"/>
                <w:szCs w:val="24"/>
              </w:rPr>
              <w:t>7.</w:t>
            </w:r>
            <w:r w:rsidRPr="00FD643E">
              <w:rPr>
                <w:rFonts w:ascii="Times New Roman" w:eastAsia="Times New Roman" w:hAnsi="Times New Roman" w:cs="Times New Roman"/>
                <w:sz w:val="24"/>
                <w:szCs w:val="24"/>
              </w:rPr>
              <w:t xml:space="preserve"> Один из видов платежных средств международной системы расчетов в форме письменного долгового обязательства заемщика кредитору строго установленной формы, наделяющего его владельца правом требовать со стороны, подписавшей это обязательство, уплаты обозначенной в нем суммы к установленному сроку. </w:t>
            </w:r>
            <w:r w:rsidRPr="00FD643E">
              <w:rPr>
                <w:rFonts w:ascii="Times New Roman" w:eastAsia="Times New Roman" w:hAnsi="Times New Roman" w:cs="Times New Roman"/>
                <w:b/>
                <w:sz w:val="24"/>
                <w:szCs w:val="24"/>
              </w:rPr>
              <w:t xml:space="preserve">8. </w:t>
            </w:r>
            <w:r w:rsidRPr="00FD643E">
              <w:rPr>
                <w:rFonts w:ascii="Times New Roman" w:eastAsia="Times New Roman" w:hAnsi="Times New Roman" w:cs="Times New Roman"/>
                <w:sz w:val="24"/>
                <w:szCs w:val="24"/>
              </w:rPr>
              <w:t xml:space="preserve">Общество всемирных межбанковских финансовых телекоммуникаций – система электронной передачи информации по международным расчетам. </w:t>
            </w:r>
          </w:p>
          <w:p w:rsidR="00FD643E" w:rsidRPr="00FD643E" w:rsidRDefault="00FD643E" w:rsidP="007E1E7D">
            <w:pPr>
              <w:spacing w:after="0" w:line="240" w:lineRule="auto"/>
              <w:jc w:val="both"/>
              <w:rPr>
                <w:rFonts w:ascii="Times New Roman" w:eastAsia="Times New Roman" w:hAnsi="Times New Roman" w:cs="Times New Roman"/>
                <w:sz w:val="24"/>
                <w:szCs w:val="24"/>
              </w:rPr>
            </w:pPr>
          </w:p>
        </w:tc>
      </w:tr>
      <w:tr w:rsidR="00FD643E" w:rsidRPr="00DD5414" w:rsidTr="007E1E7D">
        <w:tc>
          <w:tcPr>
            <w:tcW w:w="9923" w:type="dxa"/>
          </w:tcPr>
          <w:p w:rsidR="00FD643E" w:rsidRPr="00FD643E" w:rsidRDefault="00FD643E" w:rsidP="007E1E7D">
            <w:pPr>
              <w:spacing w:after="0" w:line="240" w:lineRule="auto"/>
              <w:jc w:val="both"/>
              <w:rPr>
                <w:rFonts w:ascii="Times New Roman" w:eastAsia="Times New Roman" w:hAnsi="Times New Roman" w:cs="Times New Roman"/>
                <w:b/>
                <w:sz w:val="24"/>
                <w:szCs w:val="24"/>
              </w:rPr>
            </w:pPr>
          </w:p>
          <w:p w:rsidR="00FD643E" w:rsidRPr="00FD643E" w:rsidRDefault="00FD643E" w:rsidP="007E1E7D">
            <w:pPr>
              <w:spacing w:after="0" w:line="360" w:lineRule="auto"/>
              <w:jc w:val="center"/>
              <w:rPr>
                <w:rFonts w:ascii="Times New Roman" w:eastAsia="Times New Roman" w:hAnsi="Times New Roman" w:cs="Times New Roman"/>
                <w:b/>
                <w:sz w:val="24"/>
                <w:szCs w:val="24"/>
              </w:rPr>
            </w:pPr>
            <w:r w:rsidRPr="00FD643E">
              <w:rPr>
                <w:rFonts w:ascii="Times New Roman" w:eastAsia="Times New Roman" w:hAnsi="Times New Roman" w:cs="Times New Roman"/>
                <w:b/>
                <w:sz w:val="24"/>
                <w:szCs w:val="24"/>
              </w:rPr>
              <w:t>Кроссворд № 2</w:t>
            </w:r>
          </w:p>
          <w:tbl>
            <w:tblPr>
              <w:tblW w:w="9860" w:type="dxa"/>
              <w:tblInd w:w="93" w:type="dxa"/>
              <w:tblLayout w:type="fixed"/>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FD643E" w:rsidRPr="00FD643E" w:rsidTr="007E1E7D">
              <w:trPr>
                <w:trHeight w:val="255"/>
              </w:trPr>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2</w:t>
                  </w: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255"/>
              </w:trPr>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255"/>
              </w:trPr>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4</w:t>
                  </w: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255"/>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1</w:t>
                  </w:r>
                </w:p>
              </w:tc>
              <w:tc>
                <w:tcPr>
                  <w:tcW w:w="340" w:type="dxa"/>
                  <w:tcBorders>
                    <w:top w:val="single" w:sz="4" w:space="0" w:color="auto"/>
                    <w:left w:val="nil"/>
                    <w:bottom w:val="single" w:sz="4" w:space="0" w:color="auto"/>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1</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nil"/>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5</w:t>
                  </w: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255"/>
              </w:trPr>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5</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255"/>
              </w:trPr>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255"/>
              </w:trPr>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nil"/>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255"/>
              </w:trPr>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nil"/>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4</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255"/>
              </w:trPr>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single" w:sz="4" w:space="0" w:color="auto"/>
                    <w:bottom w:val="nil"/>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3</w:t>
                  </w: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255"/>
              </w:trPr>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3</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255"/>
              </w:trPr>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nil"/>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255"/>
              </w:trPr>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6</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nil"/>
                    <w:bottom w:val="single" w:sz="4" w:space="0" w:color="auto"/>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6</w:t>
                  </w: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255"/>
              </w:trPr>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255"/>
              </w:trPr>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255"/>
              </w:trPr>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255"/>
              </w:trPr>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255"/>
              </w:trPr>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34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bl>
          <w:p w:rsidR="00FD643E" w:rsidRPr="00FD643E" w:rsidRDefault="00FD643E" w:rsidP="007E1E7D">
            <w:pPr>
              <w:spacing w:after="0" w:line="240" w:lineRule="auto"/>
              <w:jc w:val="both"/>
              <w:rPr>
                <w:rFonts w:ascii="Times New Roman" w:eastAsia="Times New Roman" w:hAnsi="Times New Roman" w:cs="Times New Roman"/>
                <w:b/>
                <w:sz w:val="24"/>
                <w:szCs w:val="24"/>
              </w:rPr>
            </w:pPr>
          </w:p>
          <w:p w:rsidR="00FD643E" w:rsidRPr="00FD643E" w:rsidRDefault="00FD643E" w:rsidP="007E1E7D">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b/>
                <w:sz w:val="24"/>
                <w:szCs w:val="24"/>
              </w:rPr>
              <w:t>По горизонтали: 1.</w:t>
            </w:r>
            <w:r w:rsidRPr="00FD643E">
              <w:rPr>
                <w:rFonts w:ascii="Times New Roman" w:eastAsia="Times New Roman" w:hAnsi="Times New Roman" w:cs="Times New Roman"/>
                <w:sz w:val="24"/>
                <w:szCs w:val="24"/>
              </w:rPr>
              <w:t xml:space="preserve"> Сборник международных коммерческих терминов и правил их толкования, разработанный международной торговой палатой. </w:t>
            </w:r>
            <w:r w:rsidRPr="00FD643E">
              <w:rPr>
                <w:rFonts w:ascii="Times New Roman" w:eastAsia="Times New Roman" w:hAnsi="Times New Roman" w:cs="Times New Roman"/>
                <w:b/>
                <w:sz w:val="24"/>
                <w:szCs w:val="24"/>
              </w:rPr>
              <w:t>2.</w:t>
            </w:r>
            <w:r w:rsidRPr="00FD643E">
              <w:rPr>
                <w:rFonts w:ascii="Times New Roman" w:eastAsia="Times New Roman" w:hAnsi="Times New Roman" w:cs="Times New Roman"/>
                <w:sz w:val="24"/>
                <w:szCs w:val="24"/>
              </w:rPr>
              <w:t xml:space="preserve"> Согласие на оплату или гарантия оплаты товарных, финансово-расчетных документов или товара в процессе исполнения внешнеторговой сделки. </w:t>
            </w:r>
            <w:r w:rsidRPr="00FD643E">
              <w:rPr>
                <w:rFonts w:ascii="Times New Roman" w:eastAsia="Times New Roman" w:hAnsi="Times New Roman" w:cs="Times New Roman"/>
                <w:b/>
                <w:sz w:val="24"/>
                <w:szCs w:val="24"/>
              </w:rPr>
              <w:t>3.</w:t>
            </w:r>
            <w:r w:rsidRPr="00FD643E">
              <w:rPr>
                <w:rFonts w:ascii="Times New Roman" w:eastAsia="Times New Roman" w:hAnsi="Times New Roman" w:cs="Times New Roman"/>
                <w:sz w:val="24"/>
                <w:szCs w:val="24"/>
              </w:rPr>
              <w:t xml:space="preserve"> Дополнительный к векселю лист, где ставится поручительская гарантия, запись – аваль. </w:t>
            </w:r>
            <w:r w:rsidRPr="00FD643E">
              <w:rPr>
                <w:rFonts w:ascii="Times New Roman" w:eastAsia="Times New Roman" w:hAnsi="Times New Roman" w:cs="Times New Roman"/>
                <w:b/>
                <w:sz w:val="24"/>
                <w:szCs w:val="24"/>
              </w:rPr>
              <w:t>4.</w:t>
            </w:r>
            <w:r w:rsidRPr="00FD643E">
              <w:rPr>
                <w:rFonts w:ascii="Times New Roman" w:eastAsia="Times New Roman" w:hAnsi="Times New Roman" w:cs="Times New Roman"/>
                <w:sz w:val="24"/>
                <w:szCs w:val="24"/>
              </w:rPr>
              <w:t xml:space="preserve"> Одна из форм оплаты морской перевозки владельцу груза, а также погрузки и выгрузки или эксплуатации судна на протяжении установленного времени. </w:t>
            </w:r>
            <w:r w:rsidRPr="00FD643E">
              <w:rPr>
                <w:rFonts w:ascii="Times New Roman" w:eastAsia="Times New Roman" w:hAnsi="Times New Roman" w:cs="Times New Roman"/>
                <w:b/>
                <w:sz w:val="24"/>
                <w:szCs w:val="24"/>
              </w:rPr>
              <w:t>5.</w:t>
            </w:r>
            <w:r w:rsidRPr="00FD643E">
              <w:rPr>
                <w:rFonts w:ascii="Times New Roman" w:eastAsia="Times New Roman" w:hAnsi="Times New Roman" w:cs="Times New Roman"/>
                <w:sz w:val="24"/>
                <w:szCs w:val="24"/>
              </w:rPr>
              <w:t xml:space="preserve"> Договор, соглашение, определяющее взаимные права и обязательства сторон. </w:t>
            </w:r>
            <w:r w:rsidRPr="00FD643E">
              <w:rPr>
                <w:rFonts w:ascii="Times New Roman" w:eastAsia="Times New Roman" w:hAnsi="Times New Roman" w:cs="Times New Roman"/>
                <w:b/>
                <w:sz w:val="24"/>
                <w:szCs w:val="24"/>
              </w:rPr>
              <w:t>6.</w:t>
            </w:r>
            <w:r w:rsidRPr="00FD643E">
              <w:rPr>
                <w:rFonts w:ascii="Times New Roman" w:eastAsia="Times New Roman" w:hAnsi="Times New Roman" w:cs="Times New Roman"/>
                <w:sz w:val="24"/>
                <w:szCs w:val="24"/>
              </w:rPr>
              <w:t xml:space="preserve"> Физическое или юридическое лицо, принимающее на себя обязательство по договору за вознаграждение возместить страхователю или другому лицу, в пользу которого оно принято, убытки, возникающие вследствие наступления страховых случаев, обусловленных в договоре.</w:t>
            </w:r>
          </w:p>
          <w:p w:rsidR="00FD643E" w:rsidRPr="00DD5414" w:rsidRDefault="00FD643E" w:rsidP="007E1E7D">
            <w:pPr>
              <w:spacing w:after="0" w:line="240" w:lineRule="auto"/>
              <w:jc w:val="both"/>
              <w:rPr>
                <w:rFonts w:ascii="Times New Roman" w:eastAsia="Times New Roman" w:hAnsi="Times New Roman" w:cs="Times New Roman"/>
                <w:b/>
                <w:sz w:val="24"/>
                <w:szCs w:val="24"/>
              </w:rPr>
            </w:pPr>
            <w:r w:rsidRPr="00FD643E">
              <w:rPr>
                <w:rFonts w:ascii="Times New Roman" w:eastAsia="Times New Roman" w:hAnsi="Times New Roman" w:cs="Times New Roman"/>
                <w:b/>
                <w:sz w:val="24"/>
                <w:szCs w:val="24"/>
              </w:rPr>
              <w:t xml:space="preserve"> По вертикали: 1. </w:t>
            </w:r>
            <w:r w:rsidRPr="00FD643E">
              <w:rPr>
                <w:rFonts w:ascii="Times New Roman" w:eastAsia="Times New Roman" w:hAnsi="Times New Roman" w:cs="Times New Roman"/>
                <w:sz w:val="24"/>
                <w:szCs w:val="24"/>
              </w:rPr>
              <w:t xml:space="preserve">Документ, содержащий условия договора морской перевозки и определяющий взаимоотношения перевозчика и грузовладельца в процессе транспортировки в международном судоходстве. </w:t>
            </w:r>
            <w:r w:rsidRPr="00FD643E">
              <w:rPr>
                <w:rFonts w:ascii="Times New Roman" w:eastAsia="Times New Roman" w:hAnsi="Times New Roman" w:cs="Times New Roman"/>
                <w:b/>
                <w:sz w:val="24"/>
                <w:szCs w:val="24"/>
              </w:rPr>
              <w:t>2.</w:t>
            </w:r>
            <w:r w:rsidRPr="00FD643E">
              <w:rPr>
                <w:rFonts w:ascii="Times New Roman" w:eastAsia="Times New Roman" w:hAnsi="Times New Roman" w:cs="Times New Roman"/>
                <w:sz w:val="24"/>
                <w:szCs w:val="24"/>
              </w:rPr>
              <w:t xml:space="preserve"> Формальное предложение потенциальному партнеру о заключении сделки с указанием всех необходимых для ее заключения условий. </w:t>
            </w:r>
            <w:r w:rsidRPr="00FD643E">
              <w:rPr>
                <w:rFonts w:ascii="Times New Roman" w:eastAsia="Times New Roman" w:hAnsi="Times New Roman" w:cs="Times New Roman"/>
                <w:b/>
                <w:sz w:val="24"/>
                <w:szCs w:val="24"/>
              </w:rPr>
              <w:t>3.</w:t>
            </w:r>
            <w:r w:rsidRPr="00FD643E">
              <w:rPr>
                <w:rFonts w:ascii="Times New Roman" w:eastAsia="Times New Roman" w:hAnsi="Times New Roman" w:cs="Times New Roman"/>
                <w:sz w:val="24"/>
                <w:szCs w:val="24"/>
              </w:rPr>
              <w:t xml:space="preserve"> Морской документ, где точно фиксируется расход погрузо-разгрузочного времени при международных морских перевозках</w:t>
            </w:r>
            <w:r w:rsidRPr="00FD643E">
              <w:rPr>
                <w:rFonts w:ascii="Times New Roman" w:eastAsia="Times New Roman" w:hAnsi="Times New Roman" w:cs="Times New Roman"/>
                <w:b/>
                <w:sz w:val="24"/>
                <w:szCs w:val="24"/>
              </w:rPr>
              <w:t>. 4.</w:t>
            </w:r>
            <w:r w:rsidRPr="00FD643E">
              <w:rPr>
                <w:rFonts w:ascii="Times New Roman" w:eastAsia="Times New Roman" w:hAnsi="Times New Roman" w:cs="Times New Roman"/>
                <w:sz w:val="24"/>
                <w:szCs w:val="24"/>
              </w:rPr>
              <w:t xml:space="preserve"> Лицо, уполномоченное распоряжаться грузом и имеющее на то законодательно установленное право, - владелец товара, транспортный агент, таможенный брокер. </w:t>
            </w:r>
            <w:r w:rsidRPr="00FD643E">
              <w:rPr>
                <w:rFonts w:ascii="Times New Roman" w:eastAsia="Times New Roman" w:hAnsi="Times New Roman" w:cs="Times New Roman"/>
                <w:b/>
                <w:sz w:val="24"/>
                <w:szCs w:val="24"/>
              </w:rPr>
              <w:t>5.</w:t>
            </w:r>
            <w:r w:rsidRPr="00FD643E">
              <w:rPr>
                <w:rFonts w:ascii="Times New Roman" w:eastAsia="Times New Roman" w:hAnsi="Times New Roman" w:cs="Times New Roman"/>
                <w:sz w:val="24"/>
                <w:szCs w:val="24"/>
              </w:rPr>
              <w:t xml:space="preserve"> Сторона в договоре страхования, страхующая свой имущественный интерес или интерес третьей стороны. </w:t>
            </w:r>
            <w:r w:rsidRPr="00DD5414">
              <w:rPr>
                <w:rFonts w:ascii="Times New Roman" w:eastAsia="Times New Roman" w:hAnsi="Times New Roman" w:cs="Times New Roman"/>
                <w:b/>
                <w:sz w:val="24"/>
                <w:szCs w:val="24"/>
              </w:rPr>
              <w:t>6.</w:t>
            </w:r>
            <w:r w:rsidRPr="00DD5414">
              <w:rPr>
                <w:rFonts w:ascii="Times New Roman" w:eastAsia="Times New Roman" w:hAnsi="Times New Roman" w:cs="Times New Roman"/>
                <w:sz w:val="24"/>
                <w:szCs w:val="24"/>
              </w:rPr>
              <w:t xml:space="preserve"> </w:t>
            </w:r>
            <w:proofErr w:type="spellStart"/>
            <w:r w:rsidRPr="00DD5414">
              <w:rPr>
                <w:rFonts w:ascii="Times New Roman" w:eastAsia="Times New Roman" w:hAnsi="Times New Roman" w:cs="Times New Roman"/>
                <w:sz w:val="24"/>
                <w:szCs w:val="24"/>
              </w:rPr>
              <w:t>Сторона</w:t>
            </w:r>
            <w:proofErr w:type="spellEnd"/>
            <w:r w:rsidRPr="00DD5414">
              <w:rPr>
                <w:rFonts w:ascii="Times New Roman" w:eastAsia="Times New Roman" w:hAnsi="Times New Roman" w:cs="Times New Roman"/>
                <w:sz w:val="24"/>
                <w:szCs w:val="24"/>
              </w:rPr>
              <w:t xml:space="preserve">, </w:t>
            </w:r>
            <w:proofErr w:type="spellStart"/>
            <w:r w:rsidRPr="00DD5414">
              <w:rPr>
                <w:rFonts w:ascii="Times New Roman" w:eastAsia="Times New Roman" w:hAnsi="Times New Roman" w:cs="Times New Roman"/>
                <w:sz w:val="24"/>
                <w:szCs w:val="24"/>
              </w:rPr>
              <w:t>берущая</w:t>
            </w:r>
            <w:proofErr w:type="spellEnd"/>
            <w:r w:rsidRPr="00DD5414">
              <w:rPr>
                <w:rFonts w:ascii="Times New Roman" w:eastAsia="Times New Roman" w:hAnsi="Times New Roman" w:cs="Times New Roman"/>
                <w:sz w:val="24"/>
                <w:szCs w:val="24"/>
              </w:rPr>
              <w:t xml:space="preserve"> </w:t>
            </w:r>
            <w:proofErr w:type="spellStart"/>
            <w:r w:rsidRPr="00DD5414">
              <w:rPr>
                <w:rFonts w:ascii="Times New Roman" w:eastAsia="Times New Roman" w:hAnsi="Times New Roman" w:cs="Times New Roman"/>
                <w:sz w:val="24"/>
                <w:szCs w:val="24"/>
              </w:rPr>
              <w:t>на</w:t>
            </w:r>
            <w:proofErr w:type="spellEnd"/>
            <w:r w:rsidRPr="00DD5414">
              <w:rPr>
                <w:rFonts w:ascii="Times New Roman" w:eastAsia="Times New Roman" w:hAnsi="Times New Roman" w:cs="Times New Roman"/>
                <w:sz w:val="24"/>
                <w:szCs w:val="24"/>
              </w:rPr>
              <w:t xml:space="preserve"> </w:t>
            </w:r>
            <w:proofErr w:type="spellStart"/>
            <w:r w:rsidRPr="00DD5414">
              <w:rPr>
                <w:rFonts w:ascii="Times New Roman" w:eastAsia="Times New Roman" w:hAnsi="Times New Roman" w:cs="Times New Roman"/>
                <w:sz w:val="24"/>
                <w:szCs w:val="24"/>
              </w:rPr>
              <w:t>себя</w:t>
            </w:r>
            <w:proofErr w:type="spellEnd"/>
            <w:r w:rsidRPr="00DD5414">
              <w:rPr>
                <w:rFonts w:ascii="Times New Roman" w:eastAsia="Times New Roman" w:hAnsi="Times New Roman" w:cs="Times New Roman"/>
                <w:sz w:val="24"/>
                <w:szCs w:val="24"/>
              </w:rPr>
              <w:t xml:space="preserve"> </w:t>
            </w:r>
            <w:proofErr w:type="spellStart"/>
            <w:r w:rsidRPr="00DD5414">
              <w:rPr>
                <w:rFonts w:ascii="Times New Roman" w:eastAsia="Times New Roman" w:hAnsi="Times New Roman" w:cs="Times New Roman"/>
                <w:sz w:val="24"/>
                <w:szCs w:val="24"/>
              </w:rPr>
              <w:t>определенные</w:t>
            </w:r>
            <w:proofErr w:type="spellEnd"/>
            <w:r w:rsidRPr="00DD5414">
              <w:rPr>
                <w:rFonts w:ascii="Times New Roman" w:eastAsia="Times New Roman" w:hAnsi="Times New Roman" w:cs="Times New Roman"/>
                <w:sz w:val="24"/>
                <w:szCs w:val="24"/>
              </w:rPr>
              <w:t xml:space="preserve"> </w:t>
            </w:r>
            <w:proofErr w:type="spellStart"/>
            <w:r w:rsidRPr="00DD5414">
              <w:rPr>
                <w:rFonts w:ascii="Times New Roman" w:eastAsia="Times New Roman" w:hAnsi="Times New Roman" w:cs="Times New Roman"/>
                <w:sz w:val="24"/>
                <w:szCs w:val="24"/>
              </w:rPr>
              <w:t>обязательства</w:t>
            </w:r>
            <w:proofErr w:type="spellEnd"/>
            <w:r w:rsidRPr="00DD5414">
              <w:rPr>
                <w:rFonts w:ascii="Times New Roman" w:eastAsia="Times New Roman" w:hAnsi="Times New Roman" w:cs="Times New Roman"/>
                <w:sz w:val="24"/>
                <w:szCs w:val="24"/>
              </w:rPr>
              <w:t xml:space="preserve"> </w:t>
            </w:r>
            <w:proofErr w:type="spellStart"/>
            <w:r w:rsidRPr="00DD5414">
              <w:rPr>
                <w:rFonts w:ascii="Times New Roman" w:eastAsia="Times New Roman" w:hAnsi="Times New Roman" w:cs="Times New Roman"/>
                <w:sz w:val="24"/>
                <w:szCs w:val="24"/>
              </w:rPr>
              <w:t>по</w:t>
            </w:r>
            <w:proofErr w:type="spellEnd"/>
            <w:r w:rsidRPr="00DD5414">
              <w:rPr>
                <w:rFonts w:ascii="Times New Roman" w:eastAsia="Times New Roman" w:hAnsi="Times New Roman" w:cs="Times New Roman"/>
                <w:sz w:val="24"/>
                <w:szCs w:val="24"/>
              </w:rPr>
              <w:t xml:space="preserve"> </w:t>
            </w:r>
            <w:proofErr w:type="spellStart"/>
            <w:r w:rsidRPr="00DD5414">
              <w:rPr>
                <w:rFonts w:ascii="Times New Roman" w:eastAsia="Times New Roman" w:hAnsi="Times New Roman" w:cs="Times New Roman"/>
                <w:sz w:val="24"/>
                <w:szCs w:val="24"/>
              </w:rPr>
              <w:t>договору</w:t>
            </w:r>
            <w:proofErr w:type="spellEnd"/>
            <w:r w:rsidRPr="00DD5414">
              <w:rPr>
                <w:rFonts w:ascii="Times New Roman" w:eastAsia="Times New Roman" w:hAnsi="Times New Roman" w:cs="Times New Roman"/>
                <w:sz w:val="24"/>
                <w:szCs w:val="24"/>
              </w:rPr>
              <w:t xml:space="preserve">. </w:t>
            </w:r>
          </w:p>
        </w:tc>
      </w:tr>
      <w:tr w:rsidR="00FD643E" w:rsidRPr="00DD5414" w:rsidTr="007E1E7D">
        <w:tc>
          <w:tcPr>
            <w:tcW w:w="9923" w:type="dxa"/>
          </w:tcPr>
          <w:p w:rsidR="00FD643E" w:rsidRPr="00FD643E" w:rsidRDefault="00FD643E" w:rsidP="007E1E7D">
            <w:pPr>
              <w:spacing w:after="0" w:line="360" w:lineRule="auto"/>
              <w:jc w:val="center"/>
              <w:rPr>
                <w:rFonts w:ascii="Times New Roman" w:eastAsia="Times New Roman" w:hAnsi="Times New Roman" w:cs="Times New Roman"/>
                <w:b/>
                <w:sz w:val="24"/>
                <w:szCs w:val="24"/>
              </w:rPr>
            </w:pPr>
            <w:r w:rsidRPr="00FD643E">
              <w:rPr>
                <w:rFonts w:ascii="Times New Roman" w:eastAsia="Times New Roman" w:hAnsi="Times New Roman" w:cs="Times New Roman"/>
                <w:b/>
                <w:sz w:val="24"/>
                <w:szCs w:val="24"/>
              </w:rPr>
              <w:t>Кроссворд № 3</w:t>
            </w:r>
          </w:p>
          <w:tbl>
            <w:tblPr>
              <w:tblW w:w="5980" w:type="dxa"/>
              <w:tblInd w:w="1274" w:type="dxa"/>
              <w:tblLayout w:type="fixed"/>
              <w:tblLook w:val="0000" w:firstRow="0" w:lastRow="0" w:firstColumn="0" w:lastColumn="0" w:noHBand="0" w:noVBand="0"/>
            </w:tblPr>
            <w:tblGrid>
              <w:gridCol w:w="460"/>
              <w:gridCol w:w="460"/>
              <w:gridCol w:w="460"/>
              <w:gridCol w:w="460"/>
              <w:gridCol w:w="460"/>
              <w:gridCol w:w="460"/>
              <w:gridCol w:w="460"/>
              <w:gridCol w:w="460"/>
              <w:gridCol w:w="460"/>
              <w:gridCol w:w="460"/>
              <w:gridCol w:w="460"/>
              <w:gridCol w:w="460"/>
              <w:gridCol w:w="460"/>
            </w:tblGrid>
            <w:tr w:rsidR="00FD643E" w:rsidRPr="00FD643E" w:rsidTr="007E1E7D">
              <w:trPr>
                <w:trHeight w:val="255"/>
              </w:trPr>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1</w:t>
                  </w: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2</w:t>
                  </w: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366"/>
              </w:trPr>
              <w:tc>
                <w:tcPr>
                  <w:tcW w:w="460" w:type="dxa"/>
                  <w:tcBorders>
                    <w:top w:val="single" w:sz="4" w:space="0" w:color="auto"/>
                    <w:left w:val="single" w:sz="4" w:space="0" w:color="auto"/>
                    <w:bottom w:val="single" w:sz="4" w:space="0" w:color="auto"/>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1</w:t>
                  </w: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255"/>
              </w:trPr>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nil"/>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303"/>
              </w:trPr>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2</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255"/>
              </w:trPr>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nil"/>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255"/>
              </w:trPr>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3</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255"/>
              </w:trPr>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255"/>
              </w:trPr>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nil"/>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255"/>
              </w:trPr>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4</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3</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255"/>
              </w:trPr>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255"/>
              </w:trPr>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5</w:t>
                  </w:r>
                </w:p>
              </w:tc>
              <w:tc>
                <w:tcPr>
                  <w:tcW w:w="460" w:type="dxa"/>
                  <w:tcBorders>
                    <w:top w:val="single" w:sz="4" w:space="0" w:color="auto"/>
                    <w:left w:val="nil"/>
                    <w:bottom w:val="single" w:sz="4" w:space="0" w:color="auto"/>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r>
            <w:tr w:rsidR="00FD643E" w:rsidRPr="00FD643E" w:rsidTr="007E1E7D">
              <w:trPr>
                <w:trHeight w:val="255"/>
              </w:trPr>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255"/>
              </w:trPr>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428"/>
              </w:trPr>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6</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FD643E">
                    <w:rPr>
                      <w:rFonts w:ascii="Arial" w:eastAsia="Times New Roman" w:hAnsi="Arial" w:cs="Arial"/>
                      <w:sz w:val="16"/>
                      <w:szCs w:val="16"/>
                    </w:rPr>
                    <w:t>4</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255"/>
              </w:trPr>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255"/>
              </w:trPr>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255"/>
              </w:trPr>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255"/>
              </w:trPr>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255"/>
              </w:trPr>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255"/>
              </w:trPr>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255"/>
              </w:trPr>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255"/>
              </w:trPr>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r w:rsidR="00FD643E" w:rsidRPr="00FD643E" w:rsidTr="007E1E7D">
              <w:trPr>
                <w:trHeight w:val="255"/>
              </w:trPr>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r w:rsidRPr="00DD5414">
                    <w:rPr>
                      <w:rFonts w:ascii="Arial" w:eastAsia="Times New Roman" w:hAnsi="Arial" w:cs="Arial"/>
                      <w:sz w:val="16"/>
                      <w:szCs w:val="16"/>
                    </w:rPr>
                    <w:t> </w:t>
                  </w: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c>
                <w:tcPr>
                  <w:tcW w:w="460" w:type="dxa"/>
                  <w:tcBorders>
                    <w:top w:val="nil"/>
                    <w:left w:val="nil"/>
                    <w:bottom w:val="nil"/>
                    <w:right w:val="nil"/>
                  </w:tcBorders>
                  <w:shd w:val="clear" w:color="auto" w:fill="auto"/>
                  <w:noWrap/>
                  <w:vAlign w:val="bottom"/>
                </w:tcPr>
                <w:p w:rsidR="00FD643E" w:rsidRPr="00FD643E" w:rsidRDefault="00FD643E" w:rsidP="007E1E7D">
                  <w:pPr>
                    <w:spacing w:after="0" w:line="240" w:lineRule="auto"/>
                    <w:rPr>
                      <w:rFonts w:ascii="Arial" w:eastAsia="Times New Roman" w:hAnsi="Arial" w:cs="Arial"/>
                      <w:sz w:val="16"/>
                      <w:szCs w:val="16"/>
                    </w:rPr>
                  </w:pPr>
                </w:p>
              </w:tc>
            </w:tr>
          </w:tbl>
          <w:p w:rsidR="00FD643E" w:rsidRPr="00FD643E" w:rsidRDefault="00FD643E" w:rsidP="007E1E7D">
            <w:pPr>
              <w:spacing w:after="0" w:line="360" w:lineRule="auto"/>
              <w:rPr>
                <w:rFonts w:ascii="Times New Roman" w:eastAsia="Times New Roman" w:hAnsi="Times New Roman" w:cs="Times New Roman"/>
                <w:b/>
                <w:sz w:val="24"/>
                <w:szCs w:val="24"/>
              </w:rPr>
            </w:pPr>
          </w:p>
          <w:p w:rsidR="00FD643E" w:rsidRPr="00FD643E" w:rsidRDefault="00FD643E" w:rsidP="007E1E7D">
            <w:p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b/>
                <w:sz w:val="24"/>
                <w:szCs w:val="24"/>
              </w:rPr>
              <w:t xml:space="preserve">По горизонтали: 1. </w:t>
            </w:r>
            <w:r w:rsidRPr="00FD643E">
              <w:rPr>
                <w:rFonts w:ascii="Times New Roman" w:eastAsia="Times New Roman" w:hAnsi="Times New Roman" w:cs="Times New Roman"/>
                <w:sz w:val="24"/>
                <w:szCs w:val="24"/>
              </w:rPr>
              <w:t xml:space="preserve">Возвращение в страну экспортера платежа за ранее вывезенный товар. </w:t>
            </w:r>
            <w:r w:rsidRPr="00FD643E">
              <w:rPr>
                <w:rFonts w:ascii="Times New Roman" w:eastAsia="Times New Roman" w:hAnsi="Times New Roman" w:cs="Times New Roman"/>
                <w:b/>
                <w:sz w:val="24"/>
                <w:szCs w:val="24"/>
              </w:rPr>
              <w:t>2.</w:t>
            </w:r>
            <w:r w:rsidRPr="00FD643E">
              <w:rPr>
                <w:rFonts w:ascii="Times New Roman" w:eastAsia="Times New Roman" w:hAnsi="Times New Roman" w:cs="Times New Roman"/>
                <w:sz w:val="24"/>
                <w:szCs w:val="24"/>
              </w:rPr>
              <w:t xml:space="preserve"> Коммерческий счет со стороны продавца покупателю, удостоверяющий фактическую поставку товара и его стоимость. </w:t>
            </w:r>
            <w:r w:rsidRPr="00FD643E">
              <w:rPr>
                <w:rFonts w:ascii="Times New Roman" w:eastAsia="Times New Roman" w:hAnsi="Times New Roman" w:cs="Times New Roman"/>
                <w:b/>
                <w:sz w:val="24"/>
                <w:szCs w:val="24"/>
              </w:rPr>
              <w:t>3.</w:t>
            </w:r>
            <w:r w:rsidRPr="00FD643E">
              <w:rPr>
                <w:rFonts w:ascii="Times New Roman" w:eastAsia="Times New Roman" w:hAnsi="Times New Roman" w:cs="Times New Roman"/>
                <w:sz w:val="24"/>
                <w:szCs w:val="24"/>
              </w:rPr>
              <w:t xml:space="preserve"> Премия за досрочную обработку судна против согласованных сторонами норм погрузки-выгрузки, уплачиваемая судовладельцем грузовладельцу (фрахтователю). </w:t>
            </w:r>
            <w:r w:rsidRPr="00FD643E">
              <w:rPr>
                <w:rFonts w:ascii="Times New Roman" w:eastAsia="Times New Roman" w:hAnsi="Times New Roman" w:cs="Times New Roman"/>
                <w:b/>
                <w:sz w:val="24"/>
                <w:szCs w:val="24"/>
              </w:rPr>
              <w:t xml:space="preserve">4. </w:t>
            </w:r>
            <w:r w:rsidRPr="00FD643E">
              <w:rPr>
                <w:rFonts w:ascii="Times New Roman" w:eastAsia="Times New Roman" w:hAnsi="Times New Roman" w:cs="Times New Roman"/>
                <w:sz w:val="24"/>
                <w:szCs w:val="24"/>
              </w:rPr>
              <w:t xml:space="preserve">Система безналичных расчетов на основе зачета взаимных денежных требований контрагентов в процессе товарных поставок между двумя сторонами и их ежегодное сбалансирование. </w:t>
            </w:r>
            <w:r w:rsidRPr="00FD643E">
              <w:rPr>
                <w:rFonts w:ascii="Times New Roman" w:eastAsia="Times New Roman" w:hAnsi="Times New Roman" w:cs="Times New Roman"/>
                <w:b/>
                <w:sz w:val="24"/>
                <w:szCs w:val="24"/>
              </w:rPr>
              <w:t>5.</w:t>
            </w:r>
            <w:r w:rsidRPr="00FD643E">
              <w:rPr>
                <w:rFonts w:ascii="Times New Roman" w:eastAsia="Times New Roman" w:hAnsi="Times New Roman" w:cs="Times New Roman"/>
                <w:sz w:val="24"/>
                <w:szCs w:val="24"/>
              </w:rPr>
              <w:t xml:space="preserve"> Сторона, дающая поручение другой стороне (комиссионеру) заключить сделку. </w:t>
            </w:r>
            <w:r w:rsidRPr="00FD643E">
              <w:rPr>
                <w:rFonts w:ascii="Times New Roman" w:eastAsia="Times New Roman" w:hAnsi="Times New Roman" w:cs="Times New Roman"/>
                <w:b/>
                <w:sz w:val="24"/>
                <w:szCs w:val="24"/>
              </w:rPr>
              <w:t xml:space="preserve">6. </w:t>
            </w:r>
            <w:r w:rsidRPr="00FD643E">
              <w:rPr>
                <w:rFonts w:ascii="Times New Roman" w:eastAsia="Times New Roman" w:hAnsi="Times New Roman" w:cs="Times New Roman"/>
                <w:sz w:val="24"/>
                <w:szCs w:val="24"/>
              </w:rPr>
              <w:t xml:space="preserve">Издержки фрахтователя по простою судна под погрузкой сверх сталийного времени (установленного лимита). </w:t>
            </w:r>
          </w:p>
          <w:p w:rsidR="00FD643E" w:rsidRPr="00DD5414" w:rsidRDefault="00FD643E" w:rsidP="007E1E7D">
            <w:pPr>
              <w:spacing w:after="0" w:line="240" w:lineRule="auto"/>
              <w:jc w:val="both"/>
              <w:rPr>
                <w:rFonts w:ascii="Times New Roman" w:eastAsia="Times New Roman" w:hAnsi="Times New Roman" w:cs="Times New Roman"/>
                <w:sz w:val="24"/>
                <w:szCs w:val="24"/>
                <w:lang w:val="en-US"/>
              </w:rPr>
            </w:pPr>
            <w:r w:rsidRPr="00FD643E">
              <w:rPr>
                <w:rFonts w:ascii="Times New Roman" w:eastAsia="Times New Roman" w:hAnsi="Times New Roman" w:cs="Times New Roman"/>
                <w:b/>
                <w:sz w:val="24"/>
                <w:szCs w:val="24"/>
              </w:rPr>
              <w:t xml:space="preserve">По вертикали: 1. </w:t>
            </w:r>
            <w:proofErr w:type="gramStart"/>
            <w:r w:rsidRPr="00FD643E">
              <w:rPr>
                <w:rFonts w:ascii="Times New Roman" w:eastAsia="Times New Roman" w:hAnsi="Times New Roman" w:cs="Times New Roman"/>
                <w:sz w:val="24"/>
                <w:szCs w:val="24"/>
              </w:rPr>
              <w:t>Сторона, в пользу которой совершается платеж или выставляется аккредетив.</w:t>
            </w:r>
            <w:r w:rsidRPr="00FD643E">
              <w:rPr>
                <w:rFonts w:ascii="Times New Roman" w:eastAsia="Times New Roman" w:hAnsi="Times New Roman" w:cs="Times New Roman"/>
                <w:b/>
                <w:sz w:val="24"/>
                <w:szCs w:val="24"/>
              </w:rPr>
              <w:t>2.</w:t>
            </w:r>
            <w:r w:rsidRPr="00FD643E">
              <w:rPr>
                <w:rFonts w:ascii="Times New Roman" w:eastAsia="Times New Roman" w:hAnsi="Times New Roman" w:cs="Times New Roman"/>
                <w:sz w:val="24"/>
                <w:szCs w:val="24"/>
              </w:rPr>
              <w:t xml:space="preserve">Основной должник в обязательстве по встречным закупкам на международном рынке; участник внешнеторговой сделки, от имени и по поручению которого действует агент. </w:t>
            </w:r>
            <w:r w:rsidRPr="00FD643E">
              <w:rPr>
                <w:rFonts w:ascii="Times New Roman" w:eastAsia="Times New Roman" w:hAnsi="Times New Roman" w:cs="Times New Roman"/>
                <w:b/>
                <w:sz w:val="24"/>
                <w:szCs w:val="24"/>
              </w:rPr>
              <w:t>3.</w:t>
            </w:r>
            <w:r w:rsidRPr="00FD643E">
              <w:rPr>
                <w:rFonts w:ascii="Times New Roman" w:eastAsia="Times New Roman" w:hAnsi="Times New Roman" w:cs="Times New Roman"/>
                <w:sz w:val="24"/>
                <w:szCs w:val="24"/>
              </w:rPr>
              <w:t>Способ возврата платежа в системе международных расчетов, через посредство третьего, как правило, первоклассного банка в процессе акцепта тратт экспортера.</w:t>
            </w:r>
            <w:r w:rsidRPr="00FD643E">
              <w:rPr>
                <w:rFonts w:ascii="Times New Roman" w:eastAsia="Times New Roman" w:hAnsi="Times New Roman" w:cs="Times New Roman"/>
                <w:b/>
                <w:sz w:val="24"/>
                <w:szCs w:val="24"/>
              </w:rPr>
              <w:t xml:space="preserve"> </w:t>
            </w:r>
            <w:r w:rsidRPr="00FD643E">
              <w:rPr>
                <w:rFonts w:ascii="Times New Roman" w:eastAsia="Times New Roman" w:hAnsi="Times New Roman" w:cs="Times New Roman"/>
                <w:sz w:val="24"/>
                <w:szCs w:val="24"/>
              </w:rPr>
              <w:t xml:space="preserve"> </w:t>
            </w:r>
            <w:r w:rsidRPr="00FD643E">
              <w:rPr>
                <w:rFonts w:ascii="Times New Roman" w:eastAsia="Times New Roman" w:hAnsi="Times New Roman" w:cs="Times New Roman"/>
                <w:b/>
                <w:sz w:val="24"/>
                <w:szCs w:val="24"/>
              </w:rPr>
              <w:t>4.</w:t>
            </w:r>
            <w:proofErr w:type="gramEnd"/>
            <w:r w:rsidRPr="00FD643E">
              <w:rPr>
                <w:rFonts w:ascii="Times New Roman" w:eastAsia="Times New Roman" w:hAnsi="Times New Roman" w:cs="Times New Roman"/>
                <w:sz w:val="24"/>
                <w:szCs w:val="24"/>
              </w:rPr>
              <w:t xml:space="preserve"> Извещение поставщика покупателю о наличии долга (недоплаты) по поставленному товару. </w:t>
            </w:r>
            <w:r w:rsidRPr="00FD643E">
              <w:rPr>
                <w:rFonts w:ascii="Times New Roman" w:eastAsia="Times New Roman" w:hAnsi="Times New Roman" w:cs="Times New Roman"/>
                <w:b/>
                <w:sz w:val="24"/>
                <w:szCs w:val="24"/>
              </w:rPr>
              <w:t>5.</w:t>
            </w:r>
            <w:r w:rsidRPr="00FD643E">
              <w:rPr>
                <w:rFonts w:ascii="Times New Roman" w:eastAsia="Times New Roman" w:hAnsi="Times New Roman" w:cs="Times New Roman"/>
                <w:sz w:val="24"/>
                <w:szCs w:val="24"/>
              </w:rPr>
              <w:t xml:space="preserve"> Сторона в договоре страхования, страхующая свой имущественный интерес или интерес третьей стороны. </w:t>
            </w:r>
            <w:r w:rsidRPr="00DD5414">
              <w:rPr>
                <w:rFonts w:ascii="Times New Roman" w:eastAsia="Times New Roman" w:hAnsi="Times New Roman" w:cs="Times New Roman"/>
                <w:b/>
                <w:sz w:val="24"/>
                <w:szCs w:val="24"/>
              </w:rPr>
              <w:t>6.</w:t>
            </w:r>
            <w:r w:rsidRPr="00DD5414">
              <w:rPr>
                <w:rFonts w:ascii="Times New Roman" w:eastAsia="Times New Roman" w:hAnsi="Times New Roman" w:cs="Times New Roman"/>
                <w:sz w:val="24"/>
                <w:szCs w:val="24"/>
              </w:rPr>
              <w:t xml:space="preserve"> </w:t>
            </w:r>
            <w:proofErr w:type="spellStart"/>
            <w:r w:rsidRPr="00DD5414">
              <w:rPr>
                <w:rFonts w:ascii="Times New Roman" w:eastAsia="Times New Roman" w:hAnsi="Times New Roman" w:cs="Times New Roman"/>
                <w:sz w:val="24"/>
                <w:szCs w:val="24"/>
              </w:rPr>
              <w:t>Сторона</w:t>
            </w:r>
            <w:proofErr w:type="spellEnd"/>
            <w:r w:rsidRPr="00DD5414">
              <w:rPr>
                <w:rFonts w:ascii="Times New Roman" w:eastAsia="Times New Roman" w:hAnsi="Times New Roman" w:cs="Times New Roman"/>
                <w:sz w:val="24"/>
                <w:szCs w:val="24"/>
              </w:rPr>
              <w:t xml:space="preserve">, </w:t>
            </w:r>
            <w:proofErr w:type="spellStart"/>
            <w:r w:rsidRPr="00DD5414">
              <w:rPr>
                <w:rFonts w:ascii="Times New Roman" w:eastAsia="Times New Roman" w:hAnsi="Times New Roman" w:cs="Times New Roman"/>
                <w:sz w:val="24"/>
                <w:szCs w:val="24"/>
              </w:rPr>
              <w:t>берущая</w:t>
            </w:r>
            <w:proofErr w:type="spellEnd"/>
            <w:r w:rsidRPr="00DD5414">
              <w:rPr>
                <w:rFonts w:ascii="Times New Roman" w:eastAsia="Times New Roman" w:hAnsi="Times New Roman" w:cs="Times New Roman"/>
                <w:sz w:val="24"/>
                <w:szCs w:val="24"/>
              </w:rPr>
              <w:t xml:space="preserve"> </w:t>
            </w:r>
            <w:proofErr w:type="spellStart"/>
            <w:r w:rsidRPr="00DD5414">
              <w:rPr>
                <w:rFonts w:ascii="Times New Roman" w:eastAsia="Times New Roman" w:hAnsi="Times New Roman" w:cs="Times New Roman"/>
                <w:sz w:val="24"/>
                <w:szCs w:val="24"/>
              </w:rPr>
              <w:t>на</w:t>
            </w:r>
            <w:proofErr w:type="spellEnd"/>
            <w:r w:rsidRPr="00DD5414">
              <w:rPr>
                <w:rFonts w:ascii="Times New Roman" w:eastAsia="Times New Roman" w:hAnsi="Times New Roman" w:cs="Times New Roman"/>
                <w:sz w:val="24"/>
                <w:szCs w:val="24"/>
              </w:rPr>
              <w:t xml:space="preserve"> </w:t>
            </w:r>
            <w:proofErr w:type="spellStart"/>
            <w:r w:rsidRPr="00DD5414">
              <w:rPr>
                <w:rFonts w:ascii="Times New Roman" w:eastAsia="Times New Roman" w:hAnsi="Times New Roman" w:cs="Times New Roman"/>
                <w:sz w:val="24"/>
                <w:szCs w:val="24"/>
              </w:rPr>
              <w:t>себя</w:t>
            </w:r>
            <w:proofErr w:type="spellEnd"/>
            <w:r w:rsidRPr="00DD5414">
              <w:rPr>
                <w:rFonts w:ascii="Times New Roman" w:eastAsia="Times New Roman" w:hAnsi="Times New Roman" w:cs="Times New Roman"/>
                <w:sz w:val="24"/>
                <w:szCs w:val="24"/>
              </w:rPr>
              <w:t xml:space="preserve"> </w:t>
            </w:r>
            <w:proofErr w:type="spellStart"/>
            <w:r w:rsidRPr="00DD5414">
              <w:rPr>
                <w:rFonts w:ascii="Times New Roman" w:eastAsia="Times New Roman" w:hAnsi="Times New Roman" w:cs="Times New Roman"/>
                <w:sz w:val="24"/>
                <w:szCs w:val="24"/>
              </w:rPr>
              <w:t>определенные</w:t>
            </w:r>
            <w:proofErr w:type="spellEnd"/>
            <w:r w:rsidRPr="00DD5414">
              <w:rPr>
                <w:rFonts w:ascii="Times New Roman" w:eastAsia="Times New Roman" w:hAnsi="Times New Roman" w:cs="Times New Roman"/>
                <w:sz w:val="24"/>
                <w:szCs w:val="24"/>
              </w:rPr>
              <w:t xml:space="preserve"> </w:t>
            </w:r>
            <w:proofErr w:type="spellStart"/>
            <w:r w:rsidRPr="00DD5414">
              <w:rPr>
                <w:rFonts w:ascii="Times New Roman" w:eastAsia="Times New Roman" w:hAnsi="Times New Roman" w:cs="Times New Roman"/>
                <w:sz w:val="24"/>
                <w:szCs w:val="24"/>
              </w:rPr>
              <w:t>обязательства</w:t>
            </w:r>
            <w:proofErr w:type="spellEnd"/>
            <w:r w:rsidRPr="00DD5414">
              <w:rPr>
                <w:rFonts w:ascii="Times New Roman" w:eastAsia="Times New Roman" w:hAnsi="Times New Roman" w:cs="Times New Roman"/>
                <w:sz w:val="24"/>
                <w:szCs w:val="24"/>
              </w:rPr>
              <w:t xml:space="preserve"> </w:t>
            </w:r>
            <w:proofErr w:type="spellStart"/>
            <w:r w:rsidRPr="00DD5414">
              <w:rPr>
                <w:rFonts w:ascii="Times New Roman" w:eastAsia="Times New Roman" w:hAnsi="Times New Roman" w:cs="Times New Roman"/>
                <w:sz w:val="24"/>
                <w:szCs w:val="24"/>
              </w:rPr>
              <w:t>по</w:t>
            </w:r>
            <w:proofErr w:type="spellEnd"/>
            <w:r w:rsidRPr="00DD5414">
              <w:rPr>
                <w:rFonts w:ascii="Times New Roman" w:eastAsia="Times New Roman" w:hAnsi="Times New Roman" w:cs="Times New Roman"/>
                <w:sz w:val="24"/>
                <w:szCs w:val="24"/>
              </w:rPr>
              <w:t xml:space="preserve"> </w:t>
            </w:r>
            <w:proofErr w:type="spellStart"/>
            <w:r w:rsidRPr="00DD5414">
              <w:rPr>
                <w:rFonts w:ascii="Times New Roman" w:eastAsia="Times New Roman" w:hAnsi="Times New Roman" w:cs="Times New Roman"/>
                <w:sz w:val="24"/>
                <w:szCs w:val="24"/>
              </w:rPr>
              <w:t>договору</w:t>
            </w:r>
            <w:proofErr w:type="spellEnd"/>
            <w:r w:rsidRPr="00DD5414">
              <w:rPr>
                <w:rFonts w:ascii="Times New Roman" w:eastAsia="Times New Roman" w:hAnsi="Times New Roman" w:cs="Times New Roman"/>
                <w:sz w:val="24"/>
                <w:szCs w:val="24"/>
              </w:rPr>
              <w:t>.</w:t>
            </w:r>
          </w:p>
        </w:tc>
      </w:tr>
    </w:tbl>
    <w:p w:rsidR="00FD643E" w:rsidRPr="00DD5414" w:rsidRDefault="00FD643E" w:rsidP="00FD643E">
      <w:pPr>
        <w:spacing w:after="0" w:line="240" w:lineRule="auto"/>
        <w:textAlignment w:val="baseline"/>
        <w:rPr>
          <w:rFonts w:ascii="Times New Roman" w:eastAsia="Times New Roman" w:hAnsi="Times New Roman" w:cs="Times New Roman"/>
          <w:sz w:val="28"/>
          <w:szCs w:val="24"/>
        </w:rPr>
      </w:pPr>
    </w:p>
    <w:p w:rsidR="00FD643E" w:rsidRDefault="00FD643E" w:rsidP="00FD643E">
      <w:pPr>
        <w:spacing w:after="0" w:line="240" w:lineRule="auto"/>
        <w:textAlignment w:val="baseline"/>
        <w:rPr>
          <w:rFonts w:ascii="Times New Roman" w:eastAsia="Times New Roman" w:hAnsi="Times New Roman" w:cs="Times New Roman"/>
          <w:b/>
          <w:sz w:val="28"/>
          <w:szCs w:val="28"/>
        </w:rPr>
      </w:pPr>
    </w:p>
    <w:p w:rsidR="00FD643E" w:rsidRDefault="00FD643E" w:rsidP="00FD643E">
      <w:pPr>
        <w:spacing w:after="0" w:line="240" w:lineRule="auto"/>
        <w:textAlignment w:val="baseline"/>
        <w:rPr>
          <w:rFonts w:ascii="Times New Roman" w:eastAsia="Times New Roman" w:hAnsi="Times New Roman" w:cs="Times New Roman"/>
          <w:b/>
          <w:sz w:val="28"/>
          <w:szCs w:val="28"/>
        </w:rPr>
      </w:pPr>
    </w:p>
    <w:p w:rsidR="00FD643E" w:rsidRPr="005C70F4" w:rsidRDefault="00FD643E" w:rsidP="00FD643E">
      <w:pPr>
        <w:spacing w:after="0" w:line="240" w:lineRule="auto"/>
        <w:textAlignment w:val="baseline"/>
        <w:rPr>
          <w:rFonts w:ascii="Times New Roman" w:eastAsia="Times New Roman" w:hAnsi="Times New Roman" w:cs="Times New Roman"/>
          <w:b/>
          <w:sz w:val="28"/>
          <w:szCs w:val="28"/>
        </w:rPr>
      </w:pPr>
      <w:proofErr w:type="spellStart"/>
      <w:r w:rsidRPr="005C70F4">
        <w:rPr>
          <w:rFonts w:ascii="Times New Roman" w:eastAsia="Times New Roman" w:hAnsi="Times New Roman" w:cs="Times New Roman"/>
          <w:b/>
          <w:sz w:val="28"/>
          <w:szCs w:val="28"/>
        </w:rPr>
        <w:t>Критерии</w:t>
      </w:r>
      <w:proofErr w:type="spellEnd"/>
      <w:r w:rsidRPr="005C70F4">
        <w:rPr>
          <w:rFonts w:ascii="Times New Roman" w:eastAsia="Times New Roman" w:hAnsi="Times New Roman" w:cs="Times New Roman"/>
          <w:b/>
          <w:sz w:val="28"/>
          <w:szCs w:val="28"/>
        </w:rPr>
        <w:t xml:space="preserve"> </w:t>
      </w:r>
      <w:proofErr w:type="spellStart"/>
      <w:r w:rsidRPr="005C70F4">
        <w:rPr>
          <w:rFonts w:ascii="Times New Roman" w:eastAsia="Times New Roman" w:hAnsi="Times New Roman" w:cs="Times New Roman"/>
          <w:b/>
          <w:sz w:val="28"/>
          <w:szCs w:val="28"/>
        </w:rPr>
        <w:t>оценки</w:t>
      </w:r>
      <w:proofErr w:type="spellEnd"/>
      <w:r w:rsidRPr="005C70F4">
        <w:rPr>
          <w:rFonts w:ascii="Times New Roman" w:eastAsia="Times New Roman" w:hAnsi="Times New Roman" w:cs="Times New Roman"/>
          <w:b/>
          <w:sz w:val="28"/>
          <w:szCs w:val="28"/>
        </w:rPr>
        <w:t>:</w:t>
      </w:r>
    </w:p>
    <w:p w:rsidR="00FD643E" w:rsidRPr="005C70F4" w:rsidRDefault="00FD643E" w:rsidP="00FD643E">
      <w:pPr>
        <w:widowControl w:val="0"/>
        <w:tabs>
          <w:tab w:val="num" w:pos="720"/>
          <w:tab w:val="num" w:pos="1440"/>
        </w:tabs>
        <w:spacing w:after="0" w:line="240" w:lineRule="auto"/>
        <w:ind w:firstLine="720"/>
        <w:jc w:val="both"/>
        <w:rPr>
          <w:rFonts w:ascii="Times New Roman" w:eastAsia="Times New Roman" w:hAnsi="Times New Roman" w:cs="Times New Roman"/>
          <w:sz w:val="28"/>
          <w:szCs w:val="28"/>
        </w:rPr>
      </w:pPr>
      <w:r w:rsidRPr="005C70F4">
        <w:rPr>
          <w:rFonts w:ascii="Times New Roman" w:eastAsia="Times New Roman" w:hAnsi="Times New Roman" w:cs="Times New Roman"/>
          <w:sz w:val="28"/>
          <w:szCs w:val="28"/>
        </w:rPr>
        <w:t xml:space="preserve">- 50-100 </w:t>
      </w:r>
      <w:proofErr w:type="spellStart"/>
      <w:r w:rsidRPr="005C70F4">
        <w:rPr>
          <w:rFonts w:ascii="Times New Roman" w:eastAsia="Times New Roman" w:hAnsi="Times New Roman" w:cs="Times New Roman"/>
          <w:sz w:val="28"/>
          <w:szCs w:val="28"/>
        </w:rPr>
        <w:t>баллов</w:t>
      </w:r>
      <w:proofErr w:type="spellEnd"/>
      <w:r w:rsidRPr="005C70F4">
        <w:rPr>
          <w:rFonts w:ascii="Times New Roman" w:eastAsia="Times New Roman" w:hAnsi="Times New Roman" w:cs="Times New Roman"/>
          <w:sz w:val="28"/>
          <w:szCs w:val="28"/>
        </w:rPr>
        <w:t xml:space="preserve"> (</w:t>
      </w:r>
      <w:proofErr w:type="spellStart"/>
      <w:r w:rsidRPr="005C70F4">
        <w:rPr>
          <w:rFonts w:ascii="Times New Roman" w:eastAsia="Times New Roman" w:hAnsi="Times New Roman" w:cs="Times New Roman"/>
          <w:sz w:val="28"/>
          <w:szCs w:val="28"/>
        </w:rPr>
        <w:t>зачет</w:t>
      </w:r>
      <w:proofErr w:type="spellEnd"/>
      <w:r w:rsidRPr="005C70F4">
        <w:rPr>
          <w:rFonts w:ascii="Times New Roman" w:eastAsia="Times New Roman" w:hAnsi="Times New Roman" w:cs="Times New Roman"/>
          <w:sz w:val="28"/>
          <w:szCs w:val="28"/>
        </w:rPr>
        <w:t>);</w:t>
      </w:r>
    </w:p>
    <w:p w:rsidR="00FD643E" w:rsidRPr="005C70F4" w:rsidRDefault="00FD643E" w:rsidP="00FD643E">
      <w:pPr>
        <w:widowControl w:val="0"/>
        <w:tabs>
          <w:tab w:val="num" w:pos="720"/>
          <w:tab w:val="num" w:pos="1440"/>
        </w:tabs>
        <w:spacing w:after="0" w:line="240" w:lineRule="auto"/>
        <w:ind w:firstLine="709"/>
        <w:jc w:val="both"/>
        <w:rPr>
          <w:rFonts w:ascii="Times New Roman" w:eastAsia="Times New Roman" w:hAnsi="Times New Roman" w:cs="Times New Roman"/>
          <w:sz w:val="28"/>
          <w:szCs w:val="28"/>
        </w:rPr>
      </w:pPr>
      <w:proofErr w:type="gramStart"/>
      <w:r w:rsidRPr="005C70F4">
        <w:rPr>
          <w:rFonts w:ascii="Times New Roman" w:eastAsia="Times New Roman" w:hAnsi="Times New Roman" w:cs="Times New Roman"/>
          <w:sz w:val="28"/>
          <w:szCs w:val="28"/>
        </w:rPr>
        <w:t xml:space="preserve">- 0-49 </w:t>
      </w:r>
      <w:proofErr w:type="spellStart"/>
      <w:r w:rsidRPr="005C70F4">
        <w:rPr>
          <w:rFonts w:ascii="Times New Roman" w:eastAsia="Times New Roman" w:hAnsi="Times New Roman" w:cs="Times New Roman"/>
          <w:sz w:val="28"/>
          <w:szCs w:val="28"/>
        </w:rPr>
        <w:t>баллов</w:t>
      </w:r>
      <w:proofErr w:type="spellEnd"/>
      <w:r w:rsidRPr="005C70F4">
        <w:rPr>
          <w:rFonts w:ascii="Times New Roman" w:eastAsia="Times New Roman" w:hAnsi="Times New Roman" w:cs="Times New Roman"/>
          <w:sz w:val="28"/>
          <w:szCs w:val="28"/>
        </w:rPr>
        <w:t xml:space="preserve"> (</w:t>
      </w:r>
      <w:proofErr w:type="spellStart"/>
      <w:r w:rsidRPr="005C70F4">
        <w:rPr>
          <w:rFonts w:ascii="Times New Roman" w:eastAsia="Times New Roman" w:hAnsi="Times New Roman" w:cs="Times New Roman"/>
          <w:sz w:val="28"/>
          <w:szCs w:val="28"/>
        </w:rPr>
        <w:t>не</w:t>
      </w:r>
      <w:proofErr w:type="spellEnd"/>
      <w:r w:rsidRPr="005C70F4">
        <w:rPr>
          <w:rFonts w:ascii="Times New Roman" w:eastAsia="Times New Roman" w:hAnsi="Times New Roman" w:cs="Times New Roman"/>
          <w:sz w:val="28"/>
          <w:szCs w:val="28"/>
        </w:rPr>
        <w:t xml:space="preserve"> </w:t>
      </w:r>
      <w:proofErr w:type="spellStart"/>
      <w:r w:rsidRPr="005C70F4">
        <w:rPr>
          <w:rFonts w:ascii="Times New Roman" w:eastAsia="Times New Roman" w:hAnsi="Times New Roman" w:cs="Times New Roman"/>
          <w:sz w:val="28"/>
          <w:szCs w:val="28"/>
        </w:rPr>
        <w:t>зачёт</w:t>
      </w:r>
      <w:proofErr w:type="spellEnd"/>
      <w:r w:rsidRPr="005C70F4">
        <w:rPr>
          <w:rFonts w:ascii="Times New Roman" w:eastAsia="Times New Roman" w:hAnsi="Times New Roman" w:cs="Times New Roman"/>
          <w:sz w:val="28"/>
          <w:szCs w:val="28"/>
        </w:rPr>
        <w:t>).</w:t>
      </w:r>
      <w:proofErr w:type="gramEnd"/>
    </w:p>
    <w:p w:rsidR="00FD643E" w:rsidRPr="00DD5414" w:rsidRDefault="00FD643E" w:rsidP="00FD643E">
      <w:pPr>
        <w:spacing w:after="0" w:line="240" w:lineRule="auto"/>
        <w:rPr>
          <w:rFonts w:ascii="Times New Roman" w:eastAsia="Times New Roman" w:hAnsi="Times New Roman" w:cs="Times New Roman"/>
          <w:b/>
          <w:sz w:val="28"/>
          <w:szCs w:val="28"/>
        </w:rPr>
      </w:pPr>
    </w:p>
    <w:p w:rsidR="00FD643E" w:rsidRPr="00DD5414" w:rsidRDefault="00FD643E" w:rsidP="00FD643E">
      <w:pPr>
        <w:spacing w:after="0" w:line="240" w:lineRule="auto"/>
        <w:textAlignment w:val="baseline"/>
        <w:rPr>
          <w:rFonts w:ascii="Calibri" w:eastAsia="Times New Roman" w:hAnsi="Calibri" w:cs="Times New Roman"/>
          <w:sz w:val="12"/>
          <w:szCs w:val="12"/>
        </w:rPr>
      </w:pPr>
      <w:proofErr w:type="spellStart"/>
      <w:r w:rsidRPr="00DD5414">
        <w:rPr>
          <w:rFonts w:ascii="Times New Roman" w:eastAsia="Times New Roman" w:hAnsi="Times New Roman" w:cs="Times New Roman"/>
          <w:sz w:val="28"/>
          <w:szCs w:val="24"/>
        </w:rPr>
        <w:t>Составитель</w:t>
      </w:r>
      <w:proofErr w:type="spellEnd"/>
      <w:r w:rsidRPr="00DD5414">
        <w:rPr>
          <w:rFonts w:ascii="Times New Roman" w:eastAsia="Times New Roman" w:hAnsi="Times New Roman" w:cs="Times New Roman"/>
          <w:sz w:val="28"/>
          <w:szCs w:val="24"/>
        </w:rPr>
        <w:t xml:space="preserve"> ________________________ </w:t>
      </w:r>
      <w:r>
        <w:rPr>
          <w:rFonts w:ascii="Times New Roman" w:eastAsia="Times New Roman" w:hAnsi="Times New Roman" w:cs="Times New Roman"/>
          <w:sz w:val="28"/>
          <w:szCs w:val="24"/>
        </w:rPr>
        <w:t>И.В. Украинцева</w:t>
      </w:r>
    </w:p>
    <w:p w:rsidR="00FD643E" w:rsidRPr="00DD5414" w:rsidRDefault="00FD643E" w:rsidP="00FD643E">
      <w:pPr>
        <w:spacing w:after="0" w:line="240" w:lineRule="auto"/>
        <w:textAlignment w:val="baseline"/>
        <w:rPr>
          <w:rFonts w:ascii="Calibri" w:eastAsia="Times New Roman" w:hAnsi="Calibri" w:cs="Times New Roman"/>
          <w:sz w:val="12"/>
          <w:szCs w:val="12"/>
        </w:rPr>
      </w:pPr>
      <w:r w:rsidRPr="00DD5414">
        <w:rPr>
          <w:rFonts w:ascii="Times New Roman" w:eastAsia="Times New Roman" w:hAnsi="Times New Roman" w:cs="Times New Roman"/>
          <w:sz w:val="24"/>
          <w:szCs w:val="24"/>
          <w:vertAlign w:val="superscript"/>
        </w:rPr>
        <w:t xml:space="preserve">                                                                              (</w:t>
      </w:r>
      <w:proofErr w:type="spellStart"/>
      <w:proofErr w:type="gramStart"/>
      <w:r w:rsidRPr="00DD5414">
        <w:rPr>
          <w:rFonts w:ascii="Times New Roman" w:eastAsia="Times New Roman" w:hAnsi="Times New Roman" w:cs="Times New Roman"/>
          <w:sz w:val="24"/>
          <w:szCs w:val="24"/>
          <w:vertAlign w:val="superscript"/>
        </w:rPr>
        <w:t>подпись</w:t>
      </w:r>
      <w:proofErr w:type="spellEnd"/>
      <w:proofErr w:type="gramEnd"/>
      <w:r w:rsidRPr="00DD5414">
        <w:rPr>
          <w:rFonts w:ascii="Times New Roman" w:eastAsia="Times New Roman" w:hAnsi="Times New Roman" w:cs="Times New Roman"/>
          <w:sz w:val="24"/>
          <w:szCs w:val="24"/>
          <w:vertAlign w:val="superscript"/>
        </w:rPr>
        <w:t>)</w:t>
      </w:r>
    </w:p>
    <w:p w:rsidR="00FD643E" w:rsidRPr="00DD5414" w:rsidRDefault="00FD643E" w:rsidP="00FD643E">
      <w:pPr>
        <w:spacing w:after="0" w:line="240" w:lineRule="auto"/>
        <w:textAlignment w:val="baseline"/>
        <w:rPr>
          <w:rFonts w:ascii="Calibri" w:eastAsia="Times New Roman" w:hAnsi="Calibri" w:cs="Times New Roman"/>
          <w:sz w:val="12"/>
          <w:szCs w:val="12"/>
        </w:rPr>
      </w:pPr>
      <w:proofErr w:type="gramStart"/>
      <w:r w:rsidRPr="00DD5414">
        <w:rPr>
          <w:rFonts w:ascii="Times New Roman" w:eastAsia="Times New Roman" w:hAnsi="Times New Roman" w:cs="Times New Roman"/>
          <w:sz w:val="20"/>
          <w:szCs w:val="24"/>
        </w:rPr>
        <w:t>«</w:t>
      </w:r>
      <w:r>
        <w:rPr>
          <w:rFonts w:ascii="Times New Roman" w:eastAsia="Times New Roman" w:hAnsi="Times New Roman" w:cs="Times New Roman"/>
          <w:sz w:val="20"/>
          <w:szCs w:val="24"/>
        </w:rPr>
        <w:t xml:space="preserve">    </w:t>
      </w:r>
      <w:r w:rsidRPr="00DD5414">
        <w:rPr>
          <w:rFonts w:ascii="Times New Roman" w:eastAsia="Times New Roman" w:hAnsi="Times New Roman" w:cs="Times New Roman"/>
          <w:sz w:val="20"/>
          <w:szCs w:val="24"/>
        </w:rPr>
        <w:t>»</w:t>
      </w:r>
      <w:r>
        <w:rPr>
          <w:rFonts w:ascii="Times New Roman" w:eastAsia="Times New Roman" w:hAnsi="Times New Roman" w:cs="Times New Roman"/>
          <w:sz w:val="20"/>
          <w:szCs w:val="24"/>
        </w:rPr>
        <w:t xml:space="preserve"> ____________ </w:t>
      </w:r>
      <w:r w:rsidRPr="00DD5414">
        <w:rPr>
          <w:rFonts w:ascii="Times New Roman" w:eastAsia="Times New Roman" w:hAnsi="Times New Roman" w:cs="Times New Roman"/>
          <w:sz w:val="20"/>
          <w:szCs w:val="24"/>
        </w:rPr>
        <w:t>20</w:t>
      </w:r>
      <w:r>
        <w:rPr>
          <w:rFonts w:ascii="Times New Roman" w:eastAsia="Times New Roman" w:hAnsi="Times New Roman" w:cs="Times New Roman"/>
          <w:sz w:val="20"/>
          <w:szCs w:val="24"/>
        </w:rPr>
        <w:t>18</w:t>
      </w:r>
      <w:r w:rsidRPr="00DD5414">
        <w:rPr>
          <w:rFonts w:ascii="Times New Roman" w:eastAsia="Times New Roman" w:hAnsi="Times New Roman" w:cs="Times New Roman"/>
          <w:sz w:val="20"/>
          <w:szCs w:val="24"/>
        </w:rPr>
        <w:t> г.</w:t>
      </w:r>
      <w:proofErr w:type="gramEnd"/>
      <w:r w:rsidRPr="00DD5414">
        <w:rPr>
          <w:rFonts w:ascii="Times New Roman" w:eastAsia="Times New Roman" w:hAnsi="Times New Roman" w:cs="Times New Roman"/>
          <w:sz w:val="20"/>
          <w:szCs w:val="24"/>
        </w:rPr>
        <w:t> </w:t>
      </w:r>
    </w:p>
    <w:p w:rsidR="00FD643E" w:rsidRDefault="00FD643E" w:rsidP="00FD643E">
      <w:pPr>
        <w:spacing w:after="0" w:line="240" w:lineRule="auto"/>
        <w:jc w:val="center"/>
        <w:textAlignment w:val="baseline"/>
        <w:rPr>
          <w:rFonts w:ascii="Times New Roman" w:eastAsia="Times New Roman" w:hAnsi="Times New Roman" w:cs="Times New Roman"/>
          <w:b/>
          <w:bCs/>
          <w:sz w:val="28"/>
          <w:szCs w:val="24"/>
        </w:rPr>
      </w:pPr>
    </w:p>
    <w:p w:rsidR="00FD643E" w:rsidRDefault="00FD643E" w:rsidP="00FD643E">
      <w:pPr>
        <w:spacing w:after="0" w:line="240" w:lineRule="auto"/>
        <w:jc w:val="center"/>
        <w:textAlignment w:val="baseline"/>
        <w:rPr>
          <w:rFonts w:ascii="Times New Roman" w:eastAsia="Times New Roman" w:hAnsi="Times New Roman" w:cs="Times New Roman"/>
          <w:b/>
          <w:bCs/>
          <w:sz w:val="28"/>
          <w:szCs w:val="24"/>
        </w:rPr>
      </w:pPr>
    </w:p>
    <w:p w:rsidR="00FD643E" w:rsidRPr="00FD643E" w:rsidRDefault="00FD643E" w:rsidP="00FD643E">
      <w:pPr>
        <w:shd w:val="clear" w:color="auto" w:fill="FFFFFF"/>
        <w:spacing w:after="0" w:line="240" w:lineRule="auto"/>
        <w:jc w:val="center"/>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Министерство образования и науки Российской Федерации</w:t>
      </w:r>
    </w:p>
    <w:p w:rsidR="00FD643E" w:rsidRPr="00FD643E" w:rsidRDefault="00FD643E" w:rsidP="00FD643E">
      <w:pPr>
        <w:shd w:val="clear" w:color="auto" w:fill="FFFFFF"/>
        <w:spacing w:after="0" w:line="240" w:lineRule="auto"/>
        <w:ind w:firstLine="709"/>
        <w:jc w:val="center"/>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FD643E" w:rsidRPr="00FD643E" w:rsidRDefault="00FD643E" w:rsidP="00FD643E">
      <w:pPr>
        <w:shd w:val="clear" w:color="auto" w:fill="FFFFFF"/>
        <w:spacing w:after="0" w:line="240" w:lineRule="auto"/>
        <w:jc w:val="center"/>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«Ростовский государственный экономический университет (РИНХ)»</w:t>
      </w:r>
    </w:p>
    <w:p w:rsidR="00FD643E" w:rsidRPr="00FD643E" w:rsidRDefault="00FD643E" w:rsidP="00FD643E">
      <w:pPr>
        <w:spacing w:after="0" w:line="240" w:lineRule="auto"/>
        <w:jc w:val="center"/>
        <w:textAlignment w:val="baseline"/>
        <w:rPr>
          <w:rFonts w:ascii="Times New Roman" w:eastAsia="Times New Roman" w:hAnsi="Times New Roman" w:cs="Times New Roman"/>
          <w:sz w:val="28"/>
          <w:szCs w:val="24"/>
        </w:rPr>
      </w:pPr>
      <w:r w:rsidRPr="00FD643E">
        <w:rPr>
          <w:rFonts w:ascii="Times New Roman" w:eastAsia="Times New Roman" w:hAnsi="Times New Roman" w:cs="Times New Roman"/>
          <w:sz w:val="28"/>
          <w:szCs w:val="24"/>
        </w:rPr>
        <w:t>Кафедра международной торговли и таможенного дела</w:t>
      </w:r>
    </w:p>
    <w:p w:rsidR="00FD643E" w:rsidRPr="00FD643E" w:rsidRDefault="00FD643E" w:rsidP="00FD643E">
      <w:pPr>
        <w:spacing w:after="0" w:line="240" w:lineRule="auto"/>
        <w:jc w:val="center"/>
        <w:textAlignment w:val="baseline"/>
        <w:rPr>
          <w:rFonts w:ascii="Calibri" w:eastAsia="Times New Roman" w:hAnsi="Calibri" w:cs="Times New Roman"/>
          <w:sz w:val="12"/>
          <w:szCs w:val="12"/>
        </w:rPr>
      </w:pPr>
      <w:r w:rsidRPr="00FD643E">
        <w:rPr>
          <w:rFonts w:ascii="Times New Roman" w:eastAsia="Times New Roman" w:hAnsi="Times New Roman" w:cs="Times New Roman"/>
          <w:b/>
          <w:bCs/>
          <w:sz w:val="36"/>
          <w:szCs w:val="24"/>
        </w:rPr>
        <w:lastRenderedPageBreak/>
        <w:t>Вопросы для проведения опросов</w:t>
      </w:r>
    </w:p>
    <w:p w:rsidR="00FD643E" w:rsidRPr="00FD643E" w:rsidRDefault="00FD643E" w:rsidP="00FD643E">
      <w:pPr>
        <w:spacing w:after="0" w:line="240" w:lineRule="auto"/>
        <w:jc w:val="center"/>
        <w:textAlignment w:val="baseline"/>
        <w:rPr>
          <w:rFonts w:ascii="Calibri" w:eastAsia="Times New Roman" w:hAnsi="Calibri" w:cs="Times New Roman"/>
          <w:sz w:val="12"/>
          <w:szCs w:val="12"/>
        </w:rPr>
      </w:pPr>
      <w:r w:rsidRPr="00FD643E">
        <w:rPr>
          <w:rFonts w:ascii="Times New Roman" w:eastAsia="Times New Roman" w:hAnsi="Times New Roman" w:cs="Times New Roman"/>
          <w:sz w:val="28"/>
          <w:szCs w:val="24"/>
        </w:rPr>
        <w:t>по дисциплине: «</w:t>
      </w:r>
      <w:r w:rsidRPr="00FD643E">
        <w:rPr>
          <w:rFonts w:ascii="Times New Roman" w:eastAsia="Times New Roman" w:hAnsi="Times New Roman" w:cs="Times New Roman"/>
          <w:sz w:val="28"/>
          <w:szCs w:val="24"/>
          <w:u w:val="single"/>
        </w:rPr>
        <w:t>Внешнеторговая документация»</w:t>
      </w:r>
    </w:p>
    <w:p w:rsidR="00FD643E" w:rsidRPr="00FD643E" w:rsidRDefault="00FD643E" w:rsidP="00FD643E">
      <w:pPr>
        <w:spacing w:after="0" w:line="240" w:lineRule="auto"/>
        <w:jc w:val="center"/>
        <w:textAlignment w:val="baseline"/>
        <w:rPr>
          <w:rFonts w:ascii="Times New Roman" w:eastAsia="Times New Roman" w:hAnsi="Times New Roman" w:cs="Times New Roman"/>
          <w:b/>
          <w:bCs/>
          <w:sz w:val="28"/>
          <w:szCs w:val="24"/>
        </w:rPr>
      </w:pPr>
    </w:p>
    <w:p w:rsidR="00FD643E" w:rsidRPr="00A800C0" w:rsidRDefault="00FD643E" w:rsidP="00FD643E">
      <w:pPr>
        <w:pStyle w:val="a8"/>
        <w:numPr>
          <w:ilvl w:val="0"/>
          <w:numId w:val="4"/>
        </w:numPr>
        <w:ind w:left="360"/>
        <w:jc w:val="both"/>
      </w:pPr>
      <w:r w:rsidRPr="00A800C0">
        <w:t>Раскройте содержание понятий: «внешняя торговля», «внешнеторговая деятельность», «внешнеторговая операция», «внешнеторговая сделка».</w:t>
      </w:r>
    </w:p>
    <w:p w:rsidR="00FD643E" w:rsidRPr="00A800C0" w:rsidRDefault="00FD643E" w:rsidP="00FD643E">
      <w:pPr>
        <w:pStyle w:val="a8"/>
        <w:numPr>
          <w:ilvl w:val="0"/>
          <w:numId w:val="4"/>
        </w:numPr>
        <w:ind w:left="360"/>
        <w:jc w:val="both"/>
      </w:pPr>
      <w:r w:rsidRPr="00A800C0">
        <w:t>Каково соотношение понятий «внешнеэкономическая» и «внешнеторговая сделка»?</w:t>
      </w:r>
    </w:p>
    <w:p w:rsidR="00FD643E" w:rsidRPr="00A800C0" w:rsidRDefault="00FD643E" w:rsidP="00FD643E">
      <w:pPr>
        <w:pStyle w:val="a8"/>
        <w:numPr>
          <w:ilvl w:val="0"/>
          <w:numId w:val="4"/>
        </w:numPr>
        <w:ind w:left="360"/>
        <w:jc w:val="both"/>
      </w:pPr>
      <w:r w:rsidRPr="00A800C0">
        <w:t>В чём заключаются особенности внешнеторговых сделок?</w:t>
      </w:r>
    </w:p>
    <w:p w:rsidR="00FD643E" w:rsidRPr="00A800C0" w:rsidRDefault="00FD643E" w:rsidP="00FD643E">
      <w:pPr>
        <w:pStyle w:val="a8"/>
        <w:numPr>
          <w:ilvl w:val="0"/>
          <w:numId w:val="4"/>
        </w:numPr>
        <w:ind w:left="360"/>
        <w:jc w:val="both"/>
      </w:pPr>
      <w:r w:rsidRPr="00A800C0">
        <w:t>Охарактеризуйте основные виды внешнеторговых сделок.</w:t>
      </w:r>
    </w:p>
    <w:p w:rsidR="00FD643E" w:rsidRPr="00A800C0" w:rsidRDefault="00FD643E" w:rsidP="00FD643E">
      <w:pPr>
        <w:pStyle w:val="a8"/>
        <w:numPr>
          <w:ilvl w:val="0"/>
          <w:numId w:val="4"/>
        </w:numPr>
        <w:ind w:left="360"/>
        <w:jc w:val="both"/>
      </w:pPr>
      <w:r w:rsidRPr="00A800C0">
        <w:t>Перечислите этапы внешнеторговой сделки и раскройте их содержание.</w:t>
      </w:r>
    </w:p>
    <w:p w:rsidR="00FD643E" w:rsidRPr="00A800C0" w:rsidRDefault="00FD643E" w:rsidP="00FD643E">
      <w:pPr>
        <w:pStyle w:val="a8"/>
        <w:numPr>
          <w:ilvl w:val="0"/>
          <w:numId w:val="4"/>
        </w:numPr>
        <w:ind w:left="360"/>
        <w:jc w:val="both"/>
      </w:pPr>
      <w:r w:rsidRPr="00A800C0">
        <w:t>В чём значение внешнеторговых документов в практике внешней торговли.</w:t>
      </w:r>
    </w:p>
    <w:p w:rsidR="00FD643E" w:rsidRPr="00A800C0" w:rsidRDefault="00FD643E" w:rsidP="00FD643E">
      <w:pPr>
        <w:pStyle w:val="a8"/>
        <w:numPr>
          <w:ilvl w:val="0"/>
          <w:numId w:val="4"/>
        </w:numPr>
        <w:ind w:left="360"/>
        <w:jc w:val="both"/>
      </w:pPr>
      <w:r w:rsidRPr="00A800C0">
        <w:t xml:space="preserve">Как осуществляется классификация внешнеторговых документов? </w:t>
      </w:r>
    </w:p>
    <w:p w:rsidR="00FD643E" w:rsidRPr="00A800C0" w:rsidRDefault="00FD643E" w:rsidP="00FD643E">
      <w:pPr>
        <w:pStyle w:val="a8"/>
        <w:numPr>
          <w:ilvl w:val="0"/>
          <w:numId w:val="4"/>
        </w:numPr>
        <w:ind w:left="360"/>
      </w:pPr>
      <w:r w:rsidRPr="00A800C0">
        <w:t>Раскройте содержание и назначение основных групп внешнеторговых документов.</w:t>
      </w:r>
    </w:p>
    <w:p w:rsidR="00FD643E" w:rsidRPr="00A800C0" w:rsidRDefault="00FD643E" w:rsidP="00FD643E">
      <w:pPr>
        <w:pStyle w:val="a8"/>
        <w:numPr>
          <w:ilvl w:val="0"/>
          <w:numId w:val="4"/>
        </w:numPr>
        <w:ind w:left="360"/>
        <w:jc w:val="both"/>
      </w:pPr>
      <w:r w:rsidRPr="00A800C0">
        <w:t>Назовите общие требования при оформлении внешнеторговых документов.</w:t>
      </w:r>
    </w:p>
    <w:p w:rsidR="00FD643E" w:rsidRPr="00A800C0" w:rsidRDefault="00FD643E" w:rsidP="00FD643E">
      <w:pPr>
        <w:pStyle w:val="a8"/>
        <w:numPr>
          <w:ilvl w:val="0"/>
          <w:numId w:val="4"/>
        </w:numPr>
        <w:ind w:left="360"/>
        <w:jc w:val="both"/>
      </w:pPr>
      <w:r w:rsidRPr="00A800C0">
        <w:t>Объясните значение унификации и стандартизации внешнеторговой документации для развития международной торговли.</w:t>
      </w:r>
    </w:p>
    <w:p w:rsidR="00FD643E" w:rsidRPr="00A800C0" w:rsidRDefault="00FD643E" w:rsidP="00FD643E">
      <w:pPr>
        <w:pStyle w:val="a8"/>
        <w:numPr>
          <w:ilvl w:val="0"/>
          <w:numId w:val="4"/>
        </w:numPr>
        <w:ind w:left="360"/>
        <w:jc w:val="both"/>
      </w:pPr>
      <w:r w:rsidRPr="00A800C0">
        <w:t>Какие организации играют большую роль в гармонизации и унификации правил международной торговли?</w:t>
      </w:r>
    </w:p>
    <w:p w:rsidR="00FD643E" w:rsidRPr="00A800C0" w:rsidRDefault="00FD643E" w:rsidP="00FD643E">
      <w:pPr>
        <w:pStyle w:val="a8"/>
        <w:numPr>
          <w:ilvl w:val="0"/>
          <w:numId w:val="4"/>
        </w:numPr>
        <w:ind w:left="360"/>
        <w:jc w:val="both"/>
      </w:pPr>
      <w:r w:rsidRPr="00A800C0">
        <w:t>Какую роль играет Европейская экономическая комиссия (ЕЭК) ООН в процессе гармонизации правил международной торговли?</w:t>
      </w:r>
    </w:p>
    <w:p w:rsidR="00FD643E" w:rsidRPr="00A800C0" w:rsidRDefault="00FD643E" w:rsidP="00FD643E">
      <w:pPr>
        <w:pStyle w:val="a8"/>
        <w:numPr>
          <w:ilvl w:val="0"/>
          <w:numId w:val="4"/>
        </w:numPr>
        <w:ind w:left="360"/>
        <w:jc w:val="both"/>
      </w:pPr>
      <w:r w:rsidRPr="00A800C0">
        <w:t>Дайте определение внешнеторгового контракта.</w:t>
      </w:r>
    </w:p>
    <w:p w:rsidR="00FD643E" w:rsidRPr="00A800C0" w:rsidRDefault="00FD643E" w:rsidP="00FD643E">
      <w:pPr>
        <w:pStyle w:val="a8"/>
        <w:numPr>
          <w:ilvl w:val="0"/>
          <w:numId w:val="4"/>
        </w:numPr>
        <w:ind w:left="360"/>
        <w:jc w:val="both"/>
      </w:pPr>
      <w:r w:rsidRPr="00A800C0">
        <w:t>В чём состоят признаки внешнеторгового контракта?</w:t>
      </w:r>
    </w:p>
    <w:p w:rsidR="00FD643E" w:rsidRPr="00A800C0" w:rsidRDefault="00FD643E" w:rsidP="00FD643E">
      <w:pPr>
        <w:pStyle w:val="a8"/>
        <w:numPr>
          <w:ilvl w:val="0"/>
          <w:numId w:val="4"/>
        </w:numPr>
        <w:ind w:left="360"/>
        <w:jc w:val="both"/>
      </w:pPr>
      <w:r w:rsidRPr="00A800C0">
        <w:t>Раскройте основные функции международного договора купли-продажи.</w:t>
      </w:r>
    </w:p>
    <w:p w:rsidR="00FD643E" w:rsidRPr="00A800C0" w:rsidRDefault="00FD643E" w:rsidP="00FD643E">
      <w:pPr>
        <w:pStyle w:val="a8"/>
        <w:numPr>
          <w:ilvl w:val="0"/>
          <w:numId w:val="4"/>
        </w:numPr>
        <w:ind w:left="360"/>
        <w:jc w:val="both"/>
      </w:pPr>
      <w:r w:rsidRPr="00A800C0">
        <w:t>По каким критериям классифицируют внешнеторговые контракты?</w:t>
      </w:r>
    </w:p>
    <w:p w:rsidR="00FD643E" w:rsidRPr="00A800C0" w:rsidRDefault="00FD643E" w:rsidP="00FD643E">
      <w:pPr>
        <w:pStyle w:val="a8"/>
        <w:numPr>
          <w:ilvl w:val="0"/>
          <w:numId w:val="4"/>
        </w:numPr>
        <w:ind w:left="360"/>
        <w:jc w:val="both"/>
      </w:pPr>
      <w:r w:rsidRPr="00A800C0">
        <w:t>Назовите виды внешнеторговых контрактов, соответствующие данным критериям.</w:t>
      </w:r>
    </w:p>
    <w:p w:rsidR="00FD643E" w:rsidRPr="00A800C0" w:rsidRDefault="00FD643E" w:rsidP="00FD643E">
      <w:pPr>
        <w:pStyle w:val="a8"/>
        <w:numPr>
          <w:ilvl w:val="0"/>
          <w:numId w:val="4"/>
        </w:numPr>
        <w:ind w:left="360"/>
        <w:jc w:val="both"/>
      </w:pPr>
      <w:r w:rsidRPr="00A800C0">
        <w:t>Что понимается под условием внешнеторгового контракта? Как они классифицируются?</w:t>
      </w:r>
    </w:p>
    <w:p w:rsidR="00FD643E" w:rsidRPr="00A800C0" w:rsidRDefault="00FD643E" w:rsidP="00FD643E">
      <w:pPr>
        <w:pStyle w:val="a8"/>
        <w:numPr>
          <w:ilvl w:val="0"/>
          <w:numId w:val="4"/>
        </w:numPr>
        <w:ind w:left="360"/>
        <w:jc w:val="both"/>
      </w:pPr>
      <w:r w:rsidRPr="00A800C0">
        <w:t>В чём заключается значение Венской конвенции для международной торговой практики?</w:t>
      </w:r>
    </w:p>
    <w:p w:rsidR="00FD643E" w:rsidRPr="00A800C0" w:rsidRDefault="00FD643E" w:rsidP="00FD643E">
      <w:pPr>
        <w:pStyle w:val="a8"/>
        <w:numPr>
          <w:ilvl w:val="0"/>
          <w:numId w:val="4"/>
        </w:numPr>
        <w:ind w:left="360"/>
        <w:jc w:val="both"/>
      </w:pPr>
      <w:r w:rsidRPr="00A800C0">
        <w:t>Какую роль играют базисные условия поставки (Инкотермс-2010) при заключении внешнеторгового контракта</w:t>
      </w:r>
    </w:p>
    <w:p w:rsidR="00FD643E" w:rsidRPr="00A800C0" w:rsidRDefault="00FD643E" w:rsidP="00FD643E">
      <w:pPr>
        <w:pStyle w:val="a8"/>
        <w:numPr>
          <w:ilvl w:val="0"/>
          <w:numId w:val="4"/>
        </w:numPr>
        <w:ind w:left="360"/>
        <w:jc w:val="both"/>
      </w:pPr>
      <w:r w:rsidRPr="00A800C0">
        <w:t>Раскройте понятие типового контракта и содержание общих условий в типовых контрактах.</w:t>
      </w:r>
    </w:p>
    <w:p w:rsidR="00FD643E" w:rsidRPr="00A800C0" w:rsidRDefault="00FD643E" w:rsidP="00FD643E">
      <w:pPr>
        <w:pStyle w:val="a8"/>
        <w:numPr>
          <w:ilvl w:val="0"/>
          <w:numId w:val="4"/>
        </w:numPr>
        <w:ind w:left="360"/>
        <w:jc w:val="both"/>
      </w:pPr>
      <w:proofErr w:type="gramStart"/>
      <w:r w:rsidRPr="00A800C0">
        <w:t>Каковы</w:t>
      </w:r>
      <w:proofErr w:type="gramEnd"/>
      <w:r w:rsidRPr="00A800C0">
        <w:t xml:space="preserve"> структура и содержание внешнеторгового контракта?</w:t>
      </w:r>
    </w:p>
    <w:p w:rsidR="00FD643E" w:rsidRPr="00A800C0" w:rsidRDefault="00FD643E" w:rsidP="00FD643E">
      <w:pPr>
        <w:pStyle w:val="a8"/>
        <w:numPr>
          <w:ilvl w:val="0"/>
          <w:numId w:val="4"/>
        </w:numPr>
        <w:ind w:left="360"/>
        <w:jc w:val="both"/>
      </w:pPr>
      <w:r w:rsidRPr="00A800C0">
        <w:t>Что относится к коммерческим условиям контракта международной купли-продажи товаров?</w:t>
      </w:r>
    </w:p>
    <w:p w:rsidR="00FD643E" w:rsidRPr="00A800C0" w:rsidRDefault="00FD643E" w:rsidP="00FD643E">
      <w:pPr>
        <w:pStyle w:val="a8"/>
        <w:numPr>
          <w:ilvl w:val="0"/>
          <w:numId w:val="4"/>
        </w:numPr>
        <w:ind w:left="360"/>
        <w:jc w:val="both"/>
      </w:pPr>
      <w:r w:rsidRPr="00A800C0">
        <w:t xml:space="preserve">Охарактеризуйте валютно-финансовые условия внешнеторгового контракта. </w:t>
      </w:r>
    </w:p>
    <w:p w:rsidR="00FD643E" w:rsidRPr="00A800C0" w:rsidRDefault="00FD643E" w:rsidP="00FD643E">
      <w:pPr>
        <w:pStyle w:val="a8"/>
        <w:numPr>
          <w:ilvl w:val="0"/>
          <w:numId w:val="4"/>
        </w:numPr>
        <w:ind w:left="360"/>
        <w:jc w:val="both"/>
      </w:pPr>
      <w:r w:rsidRPr="00A800C0">
        <w:t xml:space="preserve">Как </w:t>
      </w:r>
      <w:proofErr w:type="gramStart"/>
      <w:r w:rsidRPr="00A800C0">
        <w:t>устанавливаются транспортные условия</w:t>
      </w:r>
      <w:proofErr w:type="gramEnd"/>
      <w:r w:rsidRPr="00A800C0">
        <w:t xml:space="preserve"> во внешнеторговом контракте?</w:t>
      </w:r>
      <w:r w:rsidRPr="00A800C0">
        <w:tab/>
      </w:r>
    </w:p>
    <w:p w:rsidR="00FD643E" w:rsidRPr="00A800C0" w:rsidRDefault="00FD643E" w:rsidP="00FD643E">
      <w:pPr>
        <w:pStyle w:val="a8"/>
        <w:numPr>
          <w:ilvl w:val="0"/>
          <w:numId w:val="4"/>
        </w:numPr>
        <w:ind w:left="360"/>
        <w:jc w:val="both"/>
      </w:pPr>
      <w:r w:rsidRPr="00A800C0">
        <w:t>Что отражается в условиях сдачи-приемки товаров по контракту?</w:t>
      </w:r>
    </w:p>
    <w:p w:rsidR="00FD643E" w:rsidRPr="00A800C0" w:rsidRDefault="00FD643E" w:rsidP="00FD643E">
      <w:pPr>
        <w:pStyle w:val="a8"/>
        <w:numPr>
          <w:ilvl w:val="0"/>
          <w:numId w:val="4"/>
        </w:numPr>
        <w:ind w:left="360"/>
        <w:jc w:val="both"/>
      </w:pPr>
      <w:r w:rsidRPr="00A800C0">
        <w:t>Раскройте содержание условий «форс-мажорные обстоятельства» и «страхование» в контракте.</w:t>
      </w:r>
    </w:p>
    <w:p w:rsidR="00FD643E" w:rsidRPr="00A800C0" w:rsidRDefault="00FD643E" w:rsidP="00FD643E">
      <w:pPr>
        <w:pStyle w:val="a8"/>
        <w:numPr>
          <w:ilvl w:val="0"/>
          <w:numId w:val="4"/>
        </w:numPr>
        <w:ind w:left="360"/>
        <w:jc w:val="both"/>
      </w:pPr>
      <w:r w:rsidRPr="00A800C0">
        <w:t>Как устанавливаются штрафные санкции и ответственность сторон за исполнение договорных обязательств во внешнеторговом контракте?</w:t>
      </w:r>
    </w:p>
    <w:p w:rsidR="00FD643E" w:rsidRPr="00A800C0" w:rsidRDefault="00FD643E" w:rsidP="00FD643E">
      <w:pPr>
        <w:pStyle w:val="a8"/>
        <w:numPr>
          <w:ilvl w:val="0"/>
          <w:numId w:val="4"/>
        </w:numPr>
        <w:ind w:left="360"/>
        <w:jc w:val="both"/>
      </w:pPr>
      <w:r w:rsidRPr="00A800C0">
        <w:t>В чём состоит назначение арбитражной оговорки в контракте?</w:t>
      </w:r>
    </w:p>
    <w:p w:rsidR="00FD643E" w:rsidRPr="00A800C0" w:rsidRDefault="00FD643E" w:rsidP="00FD643E">
      <w:pPr>
        <w:pStyle w:val="a8"/>
        <w:numPr>
          <w:ilvl w:val="0"/>
          <w:numId w:val="4"/>
        </w:numPr>
        <w:ind w:left="360"/>
        <w:jc w:val="both"/>
      </w:pPr>
      <w:r w:rsidRPr="00A800C0">
        <w:t>Опишите порядок расторжения и изменения внешнеторгового договора.</w:t>
      </w:r>
    </w:p>
    <w:p w:rsidR="00FD643E" w:rsidRPr="00A800C0" w:rsidRDefault="00FD643E" w:rsidP="00FD643E">
      <w:pPr>
        <w:pStyle w:val="a8"/>
        <w:numPr>
          <w:ilvl w:val="0"/>
          <w:numId w:val="4"/>
        </w:numPr>
        <w:ind w:left="360"/>
        <w:jc w:val="both"/>
      </w:pPr>
      <w:r w:rsidRPr="00A800C0">
        <w:t>Охарактеризуйте заключительные положения внешнеэкономического договора.</w:t>
      </w:r>
    </w:p>
    <w:p w:rsidR="00FD643E" w:rsidRPr="00A800C0" w:rsidRDefault="00FD643E" w:rsidP="00FD643E">
      <w:pPr>
        <w:pStyle w:val="a8"/>
        <w:numPr>
          <w:ilvl w:val="0"/>
          <w:numId w:val="4"/>
        </w:numPr>
        <w:ind w:left="360"/>
        <w:jc w:val="both"/>
      </w:pPr>
      <w:r w:rsidRPr="00A800C0">
        <w:t>Что отражается в специфических статьях внешнеторгового контракта?</w:t>
      </w:r>
    </w:p>
    <w:p w:rsidR="00FD643E" w:rsidRPr="00A800C0" w:rsidRDefault="00FD643E" w:rsidP="00FD643E">
      <w:pPr>
        <w:pStyle w:val="a8"/>
        <w:numPr>
          <w:ilvl w:val="0"/>
          <w:numId w:val="4"/>
        </w:numPr>
        <w:ind w:left="360"/>
        <w:jc w:val="both"/>
      </w:pPr>
      <w:r w:rsidRPr="00A800C0">
        <w:t>Раскройте содержание подготовительного этапа внешнеторговой сделки.</w:t>
      </w:r>
    </w:p>
    <w:p w:rsidR="00FD643E" w:rsidRPr="00A800C0" w:rsidRDefault="00FD643E" w:rsidP="00FD643E">
      <w:pPr>
        <w:pStyle w:val="a8"/>
        <w:numPr>
          <w:ilvl w:val="0"/>
          <w:numId w:val="4"/>
        </w:numPr>
        <w:ind w:left="360"/>
        <w:jc w:val="both"/>
      </w:pPr>
      <w:r w:rsidRPr="00A800C0">
        <w:t>Перечислите документы, оформляемые при подготовке экспортной сделки. Охарактеризуйте их назначение и содержание.</w:t>
      </w:r>
      <w:r w:rsidRPr="00A800C0">
        <w:rPr>
          <w:rFonts w:ascii="Calibri" w:hAnsi="Calibri" w:cs="Calibri"/>
        </w:rPr>
        <w:t xml:space="preserve"> </w:t>
      </w:r>
    </w:p>
    <w:p w:rsidR="00FD643E" w:rsidRPr="00A800C0" w:rsidRDefault="00FD643E" w:rsidP="00FD643E">
      <w:pPr>
        <w:pStyle w:val="a8"/>
        <w:numPr>
          <w:ilvl w:val="0"/>
          <w:numId w:val="4"/>
        </w:numPr>
        <w:ind w:left="360"/>
        <w:jc w:val="both"/>
      </w:pPr>
      <w:r w:rsidRPr="00A800C0">
        <w:t>Перечислите документы, оформляемые при подготовке экспортной сделки. Охарактеризуйте их назначение и содержание.</w:t>
      </w:r>
    </w:p>
    <w:p w:rsidR="00FD643E" w:rsidRPr="00A800C0" w:rsidRDefault="00FD643E" w:rsidP="00FD643E">
      <w:pPr>
        <w:pStyle w:val="a8"/>
        <w:numPr>
          <w:ilvl w:val="0"/>
          <w:numId w:val="4"/>
        </w:numPr>
        <w:ind w:left="360"/>
        <w:jc w:val="both"/>
      </w:pPr>
      <w:r w:rsidRPr="00A800C0">
        <w:t>Перечислите документы по обеспечению производства экспортного товара. Раскройте их назначение.</w:t>
      </w:r>
    </w:p>
    <w:p w:rsidR="00FD643E" w:rsidRPr="00A800C0" w:rsidRDefault="00FD643E" w:rsidP="00FD643E">
      <w:pPr>
        <w:pStyle w:val="a8"/>
        <w:numPr>
          <w:ilvl w:val="0"/>
          <w:numId w:val="4"/>
        </w:numPr>
        <w:ind w:left="360"/>
        <w:jc w:val="both"/>
      </w:pPr>
      <w:r w:rsidRPr="00A800C0">
        <w:t>Перечислите документы по подготовке товара к отгрузке.</w:t>
      </w:r>
    </w:p>
    <w:p w:rsidR="00FD643E" w:rsidRPr="00A800C0" w:rsidRDefault="00FD643E" w:rsidP="00FD643E">
      <w:pPr>
        <w:pStyle w:val="a8"/>
        <w:numPr>
          <w:ilvl w:val="0"/>
          <w:numId w:val="4"/>
        </w:numPr>
        <w:ind w:left="360"/>
        <w:jc w:val="both"/>
      </w:pPr>
      <w:r w:rsidRPr="00A800C0">
        <w:t>Раскройте содержание процедуры подготовки отгрузки товара.</w:t>
      </w:r>
    </w:p>
    <w:p w:rsidR="00FD643E" w:rsidRPr="00A800C0" w:rsidRDefault="00FD643E" w:rsidP="00FD643E">
      <w:pPr>
        <w:pStyle w:val="a8"/>
        <w:numPr>
          <w:ilvl w:val="0"/>
          <w:numId w:val="4"/>
        </w:numPr>
        <w:ind w:left="360"/>
        <w:jc w:val="both"/>
      </w:pPr>
      <w:r w:rsidRPr="00A800C0">
        <w:t>Что представляет собой свидетельство об осмотре товара и кем оно оформляется?</w:t>
      </w:r>
    </w:p>
    <w:p w:rsidR="00FD643E" w:rsidRPr="00A800C0" w:rsidRDefault="00FD643E" w:rsidP="00FD643E">
      <w:pPr>
        <w:pStyle w:val="a8"/>
        <w:numPr>
          <w:ilvl w:val="0"/>
          <w:numId w:val="4"/>
        </w:numPr>
        <w:ind w:left="360"/>
        <w:jc w:val="both"/>
      </w:pPr>
      <w:r w:rsidRPr="00A800C0">
        <w:t>Раскройте содержание и назначение протокола испытания.</w:t>
      </w:r>
    </w:p>
    <w:p w:rsidR="00FD643E" w:rsidRPr="00A800C0" w:rsidRDefault="00FD643E" w:rsidP="00FD643E">
      <w:pPr>
        <w:pStyle w:val="a8"/>
        <w:numPr>
          <w:ilvl w:val="0"/>
          <w:numId w:val="4"/>
        </w:numPr>
        <w:ind w:left="360"/>
        <w:jc w:val="both"/>
      </w:pPr>
      <w:r w:rsidRPr="00A800C0">
        <w:t>Каково назначение поручения на отгрузку и извещения об отправке товара?</w:t>
      </w:r>
    </w:p>
    <w:p w:rsidR="00FD643E" w:rsidRPr="00A800C0" w:rsidRDefault="00FD643E" w:rsidP="00FD643E">
      <w:pPr>
        <w:pStyle w:val="a8"/>
        <w:numPr>
          <w:ilvl w:val="0"/>
          <w:numId w:val="4"/>
        </w:numPr>
        <w:ind w:left="360"/>
        <w:jc w:val="both"/>
      </w:pPr>
      <w:r w:rsidRPr="00A800C0">
        <w:t>Какую роль играют коммерческие документы во внешнеторговой практике.</w:t>
      </w:r>
    </w:p>
    <w:p w:rsidR="00FD643E" w:rsidRPr="00A800C0" w:rsidRDefault="00FD643E" w:rsidP="00FD643E">
      <w:pPr>
        <w:pStyle w:val="a8"/>
        <w:numPr>
          <w:ilvl w:val="0"/>
          <w:numId w:val="4"/>
        </w:numPr>
        <w:ind w:left="360"/>
        <w:jc w:val="both"/>
      </w:pPr>
      <w:r w:rsidRPr="00A800C0">
        <w:t>Назовите виды коммерческих документов и раскройте их назначение.</w:t>
      </w:r>
    </w:p>
    <w:p w:rsidR="00FD643E" w:rsidRPr="00A800C0" w:rsidRDefault="00FD643E" w:rsidP="00FD643E">
      <w:pPr>
        <w:pStyle w:val="a8"/>
        <w:numPr>
          <w:ilvl w:val="0"/>
          <w:numId w:val="4"/>
        </w:numPr>
        <w:ind w:left="360"/>
        <w:jc w:val="both"/>
      </w:pPr>
      <w:r w:rsidRPr="00A800C0">
        <w:lastRenderedPageBreak/>
        <w:t>Назовите коммерческие документы, содержащие стоимостную характеристику товара. Раскройте их содержание и назначение.</w:t>
      </w:r>
    </w:p>
    <w:p w:rsidR="00FD643E" w:rsidRPr="00A800C0" w:rsidRDefault="00FD643E" w:rsidP="00FD643E">
      <w:pPr>
        <w:pStyle w:val="a8"/>
        <w:numPr>
          <w:ilvl w:val="0"/>
          <w:numId w:val="4"/>
        </w:numPr>
        <w:ind w:left="360"/>
        <w:jc w:val="both"/>
      </w:pPr>
      <w:r w:rsidRPr="00A800C0">
        <w:t>Назовите коммерческие документы, содержащие качественную характеристику товара. Раскройте их содержание и назначение.</w:t>
      </w:r>
    </w:p>
    <w:p w:rsidR="00FD643E" w:rsidRPr="00A800C0" w:rsidRDefault="00FD643E" w:rsidP="00FD643E">
      <w:pPr>
        <w:pStyle w:val="a8"/>
        <w:numPr>
          <w:ilvl w:val="0"/>
          <w:numId w:val="4"/>
        </w:numPr>
        <w:ind w:left="360"/>
        <w:jc w:val="both"/>
      </w:pPr>
      <w:r w:rsidRPr="00A800C0">
        <w:t>Назовите коммерческие документы, содержащие количественную характеристику товара. Раскройте их содержание и назначение.</w:t>
      </w:r>
    </w:p>
    <w:p w:rsidR="00FD643E" w:rsidRPr="00A800C0" w:rsidRDefault="00FD643E" w:rsidP="00FD643E">
      <w:pPr>
        <w:pStyle w:val="a8"/>
        <w:numPr>
          <w:ilvl w:val="0"/>
          <w:numId w:val="4"/>
        </w:numPr>
        <w:ind w:left="360"/>
        <w:jc w:val="both"/>
      </w:pPr>
      <w:r w:rsidRPr="00A800C0">
        <w:t>Какой из коммерческих документов является основным расчётным документом? Раскройте его содержание.</w:t>
      </w:r>
    </w:p>
    <w:p w:rsidR="00FD643E" w:rsidRPr="00A800C0" w:rsidRDefault="00FD643E" w:rsidP="00FD643E">
      <w:pPr>
        <w:pStyle w:val="a8"/>
        <w:numPr>
          <w:ilvl w:val="0"/>
          <w:numId w:val="4"/>
        </w:numPr>
        <w:ind w:left="360"/>
        <w:jc w:val="both"/>
      </w:pPr>
      <w:r w:rsidRPr="00A800C0">
        <w:t>Охарактеризуйте основные виды коммерческих счетов и случаи их применения.</w:t>
      </w:r>
    </w:p>
    <w:p w:rsidR="00FD643E" w:rsidRPr="00A800C0" w:rsidRDefault="00FD643E" w:rsidP="00FD643E">
      <w:pPr>
        <w:pStyle w:val="a8"/>
        <w:numPr>
          <w:ilvl w:val="0"/>
          <w:numId w:val="4"/>
        </w:numPr>
        <w:ind w:left="360"/>
        <w:jc w:val="both"/>
      </w:pPr>
      <w:r w:rsidRPr="00A800C0">
        <w:t>Что относится к технической документации? Раскройте её назначение и содержание. На каком языке изготовляется техническая документация?</w:t>
      </w:r>
    </w:p>
    <w:p w:rsidR="00FD643E" w:rsidRPr="00A800C0" w:rsidRDefault="00FD643E" w:rsidP="00FD643E">
      <w:pPr>
        <w:pStyle w:val="a8"/>
        <w:numPr>
          <w:ilvl w:val="0"/>
          <w:numId w:val="4"/>
        </w:numPr>
        <w:ind w:left="360"/>
        <w:jc w:val="both"/>
      </w:pPr>
      <w:r w:rsidRPr="00A800C0">
        <w:t xml:space="preserve">Каково назначение упаковочного листа? </w:t>
      </w:r>
    </w:p>
    <w:p w:rsidR="00FD643E" w:rsidRPr="00A800C0" w:rsidRDefault="00FD643E" w:rsidP="00FD643E">
      <w:pPr>
        <w:pStyle w:val="a8"/>
        <w:numPr>
          <w:ilvl w:val="0"/>
          <w:numId w:val="4"/>
        </w:numPr>
        <w:ind w:left="360"/>
        <w:jc w:val="both"/>
      </w:pPr>
      <w:r w:rsidRPr="00A800C0">
        <w:t>Для чего применяется спецификация при оформлении внешнеторговой поставки товара.</w:t>
      </w:r>
    </w:p>
    <w:p w:rsidR="00FD643E" w:rsidRPr="00A800C0" w:rsidRDefault="00FD643E" w:rsidP="00FD643E">
      <w:pPr>
        <w:pStyle w:val="a8"/>
        <w:numPr>
          <w:ilvl w:val="0"/>
          <w:numId w:val="4"/>
        </w:numPr>
        <w:ind w:left="360"/>
        <w:jc w:val="both"/>
      </w:pPr>
      <w:r w:rsidRPr="00A800C0">
        <w:t>Какое значение во внешней торговле имеют транспортные документы?</w:t>
      </w:r>
    </w:p>
    <w:p w:rsidR="00FD643E" w:rsidRPr="00A800C0" w:rsidRDefault="00FD643E" w:rsidP="00FD643E">
      <w:pPr>
        <w:pStyle w:val="a8"/>
        <w:numPr>
          <w:ilvl w:val="0"/>
          <w:numId w:val="4"/>
        </w:numPr>
        <w:ind w:left="360"/>
        <w:jc w:val="both"/>
      </w:pPr>
      <w:r w:rsidRPr="00A800C0">
        <w:t>Назовите особенности перевозки товаров различными видами транспорта.</w:t>
      </w:r>
    </w:p>
    <w:p w:rsidR="00FD643E" w:rsidRPr="00A800C0" w:rsidRDefault="00FD643E" w:rsidP="00FD643E">
      <w:pPr>
        <w:pStyle w:val="a8"/>
        <w:numPr>
          <w:ilvl w:val="0"/>
          <w:numId w:val="4"/>
        </w:numPr>
        <w:ind w:left="360"/>
      </w:pPr>
      <w:r w:rsidRPr="00A800C0">
        <w:t>Договор перевозки и транспортные условия контракта.</w:t>
      </w:r>
    </w:p>
    <w:p w:rsidR="00FD643E" w:rsidRPr="00A800C0" w:rsidRDefault="00FD643E" w:rsidP="00FD643E">
      <w:pPr>
        <w:pStyle w:val="a8"/>
        <w:numPr>
          <w:ilvl w:val="0"/>
          <w:numId w:val="4"/>
        </w:numPr>
        <w:ind w:left="360"/>
        <w:jc w:val="both"/>
      </w:pPr>
      <w:r w:rsidRPr="00A800C0">
        <w:t>Перечислите документы, оформляющие перевозку товаров морским видом транспорта.</w:t>
      </w:r>
    </w:p>
    <w:p w:rsidR="00FD643E" w:rsidRPr="00A800C0" w:rsidRDefault="00FD643E" w:rsidP="00FD643E">
      <w:pPr>
        <w:pStyle w:val="a8"/>
        <w:numPr>
          <w:ilvl w:val="0"/>
          <w:numId w:val="4"/>
        </w:numPr>
        <w:ind w:left="360"/>
        <w:jc w:val="both"/>
      </w:pPr>
      <w:r w:rsidRPr="00A800C0">
        <w:t>Раскройте содержание и назначение коносамента, перечислите виды коносамента и его реквизиты.</w:t>
      </w:r>
    </w:p>
    <w:p w:rsidR="00FD643E" w:rsidRPr="00A800C0" w:rsidRDefault="00FD643E" w:rsidP="00FD643E">
      <w:pPr>
        <w:pStyle w:val="a8"/>
        <w:numPr>
          <w:ilvl w:val="0"/>
          <w:numId w:val="4"/>
        </w:numPr>
        <w:ind w:left="360"/>
        <w:jc w:val="both"/>
      </w:pPr>
      <w:r w:rsidRPr="00A800C0">
        <w:t>Раскройте содержание и назначение документов: штурманская расписка, чартер, чартер-партия.</w:t>
      </w:r>
    </w:p>
    <w:p w:rsidR="00FD643E" w:rsidRPr="00A800C0" w:rsidRDefault="00FD643E" w:rsidP="00FD643E">
      <w:pPr>
        <w:pStyle w:val="a8"/>
        <w:numPr>
          <w:ilvl w:val="0"/>
          <w:numId w:val="4"/>
        </w:numPr>
        <w:ind w:left="360"/>
        <w:jc w:val="both"/>
      </w:pPr>
      <w:r w:rsidRPr="00A800C0">
        <w:t xml:space="preserve">Раскройте содержание и назначение документов: </w:t>
      </w:r>
      <w:proofErr w:type="spellStart"/>
      <w:r w:rsidRPr="00A800C0">
        <w:t>бербоут</w:t>
      </w:r>
      <w:proofErr w:type="spellEnd"/>
      <w:r w:rsidRPr="00A800C0">
        <w:t>-чартер, чартерный коносамент.</w:t>
      </w:r>
    </w:p>
    <w:p w:rsidR="00FD643E" w:rsidRPr="00A800C0" w:rsidRDefault="00FD643E" w:rsidP="00FD643E">
      <w:pPr>
        <w:pStyle w:val="a8"/>
        <w:numPr>
          <w:ilvl w:val="0"/>
          <w:numId w:val="4"/>
        </w:numPr>
        <w:ind w:left="360"/>
        <w:jc w:val="both"/>
      </w:pPr>
      <w:r w:rsidRPr="00A800C0">
        <w:t xml:space="preserve">Раскройте содержание и назначение документов: аддендум, </w:t>
      </w:r>
      <w:proofErr w:type="spellStart"/>
      <w:r w:rsidRPr="00A800C0">
        <w:t>бернс</w:t>
      </w:r>
      <w:proofErr w:type="spellEnd"/>
      <w:r w:rsidRPr="00A800C0">
        <w:t xml:space="preserve">-нот, </w:t>
      </w:r>
      <w:proofErr w:type="spellStart"/>
      <w:proofErr w:type="gramStart"/>
      <w:r w:rsidRPr="00A800C0">
        <w:t>букинг</w:t>
      </w:r>
      <w:proofErr w:type="spellEnd"/>
      <w:r w:rsidRPr="00A800C0">
        <w:t>-нот</w:t>
      </w:r>
      <w:proofErr w:type="gramEnd"/>
      <w:r w:rsidRPr="00A800C0">
        <w:t>, деливери-ордер.</w:t>
      </w:r>
    </w:p>
    <w:p w:rsidR="00FD643E" w:rsidRPr="00A800C0" w:rsidRDefault="00FD643E" w:rsidP="00FD643E">
      <w:pPr>
        <w:pStyle w:val="a8"/>
        <w:numPr>
          <w:ilvl w:val="0"/>
          <w:numId w:val="4"/>
        </w:numPr>
        <w:ind w:left="360"/>
        <w:jc w:val="both"/>
      </w:pPr>
      <w:r w:rsidRPr="00A800C0">
        <w:t>Раскройте содержание и назначение документов: морская накладная, коммерческий акт, коммерческий график, доковая расписка.</w:t>
      </w:r>
    </w:p>
    <w:p w:rsidR="00FD643E" w:rsidRPr="00A800C0" w:rsidRDefault="00FD643E" w:rsidP="00FD643E">
      <w:pPr>
        <w:pStyle w:val="a8"/>
        <w:numPr>
          <w:ilvl w:val="0"/>
          <w:numId w:val="4"/>
        </w:numPr>
        <w:ind w:left="360"/>
        <w:jc w:val="both"/>
      </w:pPr>
      <w:r w:rsidRPr="00A800C0">
        <w:t xml:space="preserve">Расскажите о заявке на перевозку экспортных грузов на российских судах. Раскройте содержание и назначение документов: поручение ордер, манифест (виды манифестов). </w:t>
      </w:r>
    </w:p>
    <w:p w:rsidR="00FD643E" w:rsidRPr="00A800C0" w:rsidRDefault="00FD643E" w:rsidP="00FD643E">
      <w:pPr>
        <w:pStyle w:val="a8"/>
        <w:numPr>
          <w:ilvl w:val="0"/>
          <w:numId w:val="4"/>
        </w:numPr>
        <w:ind w:left="360"/>
        <w:jc w:val="both"/>
      </w:pPr>
      <w:r w:rsidRPr="00A800C0">
        <w:t>Что представляет универсальный транспортный документ, каково его назначение и содержание?</w:t>
      </w:r>
    </w:p>
    <w:p w:rsidR="00FD643E" w:rsidRPr="00A800C0" w:rsidRDefault="00FD643E" w:rsidP="00FD643E">
      <w:pPr>
        <w:pStyle w:val="a8"/>
        <w:numPr>
          <w:ilvl w:val="0"/>
          <w:numId w:val="4"/>
        </w:numPr>
        <w:ind w:left="360"/>
        <w:jc w:val="both"/>
      </w:pPr>
      <w:r w:rsidRPr="00A800C0">
        <w:t xml:space="preserve">Перечислите документы, обеспечивающие перевозку товаров </w:t>
      </w:r>
      <w:proofErr w:type="gramStart"/>
      <w:r w:rsidRPr="00A800C0">
        <w:t>железнодорожным</w:t>
      </w:r>
      <w:proofErr w:type="gramEnd"/>
      <w:r w:rsidRPr="00A800C0">
        <w:t xml:space="preserve"> транспорта.</w:t>
      </w:r>
    </w:p>
    <w:p w:rsidR="00FD643E" w:rsidRPr="00A800C0" w:rsidRDefault="00FD643E" w:rsidP="00FD643E">
      <w:pPr>
        <w:pStyle w:val="a8"/>
        <w:numPr>
          <w:ilvl w:val="0"/>
          <w:numId w:val="4"/>
        </w:numPr>
        <w:ind w:left="360"/>
        <w:jc w:val="both"/>
      </w:pPr>
      <w:r w:rsidRPr="00A800C0">
        <w:t xml:space="preserve">В чем назначение соглашения о международном железнодорожном грузовом сообщении (СМГС)? </w:t>
      </w:r>
    </w:p>
    <w:p w:rsidR="00FD643E" w:rsidRPr="00A800C0" w:rsidRDefault="00FD643E" w:rsidP="00FD643E">
      <w:pPr>
        <w:pStyle w:val="a8"/>
        <w:numPr>
          <w:ilvl w:val="0"/>
          <w:numId w:val="4"/>
        </w:numPr>
        <w:ind w:left="360"/>
        <w:jc w:val="both"/>
      </w:pPr>
      <w:r w:rsidRPr="00A800C0">
        <w:t>Раскройте содержание и назначение накладной СМГС.</w:t>
      </w:r>
    </w:p>
    <w:p w:rsidR="00FD643E" w:rsidRPr="00A800C0" w:rsidRDefault="00FD643E" w:rsidP="00FD643E">
      <w:pPr>
        <w:pStyle w:val="a8"/>
        <w:numPr>
          <w:ilvl w:val="0"/>
          <w:numId w:val="4"/>
        </w:numPr>
        <w:ind w:left="360"/>
        <w:jc w:val="both"/>
      </w:pPr>
      <w:r w:rsidRPr="00A800C0">
        <w:t>Раскройте содержание и назначение железнодорожной накладной.</w:t>
      </w:r>
    </w:p>
    <w:p w:rsidR="00FD643E" w:rsidRPr="00A800C0" w:rsidRDefault="00FD643E" w:rsidP="00FD643E">
      <w:pPr>
        <w:pStyle w:val="a8"/>
        <w:numPr>
          <w:ilvl w:val="0"/>
          <w:numId w:val="4"/>
        </w:numPr>
        <w:ind w:left="360"/>
        <w:jc w:val="both"/>
      </w:pPr>
      <w:r w:rsidRPr="00A800C0">
        <w:t>Раскройте содержание и назначение документов: дорожная ведомость, коммерческий акт.</w:t>
      </w:r>
    </w:p>
    <w:p w:rsidR="00FD643E" w:rsidRPr="00A800C0" w:rsidRDefault="00FD643E" w:rsidP="00FD643E">
      <w:pPr>
        <w:pStyle w:val="a8"/>
        <w:numPr>
          <w:ilvl w:val="0"/>
          <w:numId w:val="4"/>
        </w:numPr>
        <w:ind w:left="360"/>
        <w:jc w:val="both"/>
      </w:pPr>
      <w:r w:rsidRPr="00A800C0">
        <w:t>Перечислите документы, обеспечивающие перевозку товаров автомобильным видом транспорта.</w:t>
      </w:r>
    </w:p>
    <w:p w:rsidR="00FD643E" w:rsidRPr="00A800C0" w:rsidRDefault="00FD643E" w:rsidP="00FD643E">
      <w:pPr>
        <w:pStyle w:val="a8"/>
        <w:numPr>
          <w:ilvl w:val="0"/>
          <w:numId w:val="4"/>
        </w:numPr>
        <w:ind w:left="360"/>
        <w:jc w:val="both"/>
      </w:pPr>
      <w:r w:rsidRPr="00A800C0">
        <w:t>В чем назначение АСМАП (ассоциация международных автомобильных перевозчиков) дайте развернутую характеристику.</w:t>
      </w:r>
    </w:p>
    <w:p w:rsidR="00FD643E" w:rsidRPr="00A800C0" w:rsidRDefault="00FD643E" w:rsidP="00FD643E">
      <w:pPr>
        <w:pStyle w:val="a8"/>
        <w:numPr>
          <w:ilvl w:val="0"/>
          <w:numId w:val="4"/>
        </w:numPr>
        <w:ind w:left="360"/>
        <w:jc w:val="both"/>
      </w:pPr>
      <w:r w:rsidRPr="00A800C0">
        <w:t>Цели использования и содержание автодорожной накладной.</w:t>
      </w:r>
    </w:p>
    <w:p w:rsidR="00FD643E" w:rsidRPr="00A800C0" w:rsidRDefault="00FD643E" w:rsidP="00FD643E">
      <w:pPr>
        <w:pStyle w:val="a8"/>
        <w:numPr>
          <w:ilvl w:val="0"/>
          <w:numId w:val="4"/>
        </w:numPr>
        <w:ind w:left="360"/>
        <w:jc w:val="both"/>
      </w:pPr>
      <w:r w:rsidRPr="00A800C0">
        <w:t>Раскройте содержание и назначение документов: бордеро, грузовой манифест, международная товарно-транспортная накладная ЦМР.</w:t>
      </w:r>
    </w:p>
    <w:p w:rsidR="00FD643E" w:rsidRPr="00A800C0" w:rsidRDefault="00FD643E" w:rsidP="00FD643E">
      <w:pPr>
        <w:pStyle w:val="a8"/>
        <w:numPr>
          <w:ilvl w:val="0"/>
          <w:numId w:val="4"/>
        </w:numPr>
        <w:ind w:left="360"/>
        <w:jc w:val="both"/>
      </w:pPr>
      <w:r w:rsidRPr="00A800C0">
        <w:t>Раскройте содержание и назначение документов: книжка МДП, корнет АТА.</w:t>
      </w:r>
    </w:p>
    <w:p w:rsidR="00FD643E" w:rsidRPr="00A800C0" w:rsidRDefault="00FD643E" w:rsidP="00FD643E">
      <w:pPr>
        <w:pStyle w:val="a8"/>
        <w:numPr>
          <w:ilvl w:val="0"/>
          <w:numId w:val="4"/>
        </w:numPr>
        <w:ind w:left="360"/>
        <w:jc w:val="both"/>
      </w:pPr>
      <w:r w:rsidRPr="00A800C0">
        <w:t>Перечислите документы, обеспечивающие перевозку товаров воздушным видом транспорта.</w:t>
      </w:r>
    </w:p>
    <w:p w:rsidR="00FD643E" w:rsidRPr="00A800C0" w:rsidRDefault="00FD643E" w:rsidP="00FD643E">
      <w:pPr>
        <w:pStyle w:val="a8"/>
        <w:numPr>
          <w:ilvl w:val="0"/>
          <w:numId w:val="4"/>
        </w:numPr>
        <w:ind w:left="360"/>
        <w:jc w:val="both"/>
      </w:pPr>
      <w:r w:rsidRPr="00A800C0">
        <w:t xml:space="preserve">Раскройте содержание и назначение международной авианакладной- </w:t>
      </w:r>
      <w:proofErr w:type="spellStart"/>
      <w:r w:rsidRPr="00A800C0">
        <w:t>Airway</w:t>
      </w:r>
      <w:proofErr w:type="spellEnd"/>
      <w:r w:rsidRPr="00A800C0">
        <w:t xml:space="preserve"> </w:t>
      </w:r>
      <w:proofErr w:type="spellStart"/>
      <w:r w:rsidRPr="00A800C0">
        <w:t>Bill</w:t>
      </w:r>
      <w:proofErr w:type="spellEnd"/>
      <w:r w:rsidRPr="00A800C0">
        <w:t xml:space="preserve">. </w:t>
      </w:r>
    </w:p>
    <w:p w:rsidR="00FD643E" w:rsidRPr="00A800C0" w:rsidRDefault="00FD643E" w:rsidP="00FD643E">
      <w:pPr>
        <w:pStyle w:val="a8"/>
        <w:numPr>
          <w:ilvl w:val="0"/>
          <w:numId w:val="4"/>
        </w:numPr>
        <w:ind w:left="360"/>
        <w:jc w:val="both"/>
      </w:pPr>
      <w:r w:rsidRPr="00A800C0">
        <w:t>Какие услуги входят в транспортно-экспедиторское обслуживание международных авиационных перевозок и, какие оформляются документы?</w:t>
      </w:r>
    </w:p>
    <w:p w:rsidR="00FD643E" w:rsidRPr="00A800C0" w:rsidRDefault="00FD643E" w:rsidP="00FD643E">
      <w:pPr>
        <w:pStyle w:val="a8"/>
        <w:numPr>
          <w:ilvl w:val="0"/>
          <w:numId w:val="4"/>
        </w:numPr>
        <w:ind w:left="360"/>
        <w:jc w:val="both"/>
      </w:pPr>
      <w:r w:rsidRPr="00A800C0">
        <w:t>Перечислите виды транспортно-экспедиторских документов и раскройте их назначение.</w:t>
      </w:r>
    </w:p>
    <w:p w:rsidR="00FD643E" w:rsidRPr="00A800C0" w:rsidRDefault="00FD643E" w:rsidP="00FD643E">
      <w:pPr>
        <w:pStyle w:val="a8"/>
        <w:numPr>
          <w:ilvl w:val="0"/>
          <w:numId w:val="4"/>
        </w:numPr>
        <w:ind w:left="360"/>
        <w:jc w:val="both"/>
      </w:pPr>
      <w:r w:rsidRPr="00A800C0">
        <w:t>Каково содержание документов: отгрузочное поручение, транспортное поручение, транспортная инструкция.</w:t>
      </w:r>
    </w:p>
    <w:p w:rsidR="00FD643E" w:rsidRPr="00A800C0" w:rsidRDefault="00FD643E" w:rsidP="00FD643E">
      <w:pPr>
        <w:pStyle w:val="a8"/>
        <w:numPr>
          <w:ilvl w:val="0"/>
          <w:numId w:val="4"/>
        </w:numPr>
        <w:ind w:left="360"/>
        <w:jc w:val="both"/>
      </w:pPr>
      <w:r w:rsidRPr="00A800C0">
        <w:t>Раскройте содержание документов: экспедиторская инструкция, извещение экспедитора-агента импортера, извещение экспедитором экспортера.</w:t>
      </w:r>
    </w:p>
    <w:p w:rsidR="00FD643E" w:rsidRPr="00A800C0" w:rsidRDefault="00FD643E" w:rsidP="00FD643E">
      <w:pPr>
        <w:pStyle w:val="a8"/>
        <w:numPr>
          <w:ilvl w:val="0"/>
          <w:numId w:val="4"/>
        </w:numPr>
        <w:ind w:left="360"/>
        <w:jc w:val="both"/>
      </w:pPr>
      <w:r w:rsidRPr="00A800C0">
        <w:t>Раскройте содержание документов: счёт экспедитора, экспедиторское свидетельство о транспортировке, экспедиторское свидетельство о получении груза (ФИАТА).</w:t>
      </w:r>
    </w:p>
    <w:p w:rsidR="00FD643E" w:rsidRPr="00A800C0" w:rsidRDefault="00FD643E" w:rsidP="00FD643E">
      <w:pPr>
        <w:pStyle w:val="a8"/>
        <w:numPr>
          <w:ilvl w:val="0"/>
          <w:numId w:val="4"/>
        </w:numPr>
        <w:ind w:left="360"/>
        <w:jc w:val="both"/>
      </w:pPr>
      <w:r w:rsidRPr="00A800C0">
        <w:t>Раскройте содержание документов: извещение об отправке, складская расписка экспедитора, расписка в получении товаров или складская квитанция.</w:t>
      </w:r>
    </w:p>
    <w:p w:rsidR="00FD643E" w:rsidRPr="00A800C0" w:rsidRDefault="00FD643E" w:rsidP="00FD643E">
      <w:pPr>
        <w:pStyle w:val="a8"/>
        <w:numPr>
          <w:ilvl w:val="0"/>
          <w:numId w:val="4"/>
        </w:numPr>
        <w:ind w:left="360"/>
        <w:jc w:val="both"/>
      </w:pPr>
      <w:r w:rsidRPr="00A800C0">
        <w:lastRenderedPageBreak/>
        <w:t>Раскройте содержание документов: товар складочная квитанция, ордер на выдачу товара, ордер на обработку грузов, пропуск на товар.</w:t>
      </w:r>
    </w:p>
    <w:p w:rsidR="00FD643E" w:rsidRPr="00A800C0" w:rsidRDefault="00FD643E" w:rsidP="00FD643E">
      <w:pPr>
        <w:pStyle w:val="a8"/>
        <w:numPr>
          <w:ilvl w:val="0"/>
          <w:numId w:val="4"/>
        </w:numPr>
        <w:ind w:left="360"/>
        <w:jc w:val="both"/>
      </w:pPr>
      <w:proofErr w:type="gramStart"/>
      <w:r w:rsidRPr="00A800C0">
        <w:t>Перечислите</w:t>
      </w:r>
      <w:proofErr w:type="gramEnd"/>
      <w:r w:rsidRPr="00A800C0">
        <w:t xml:space="preserve"> какие документы относятся к товарораспорядительным и товаросопроводительным. Раскройте их содержание и назначение.</w:t>
      </w:r>
    </w:p>
    <w:p w:rsidR="00FD643E" w:rsidRPr="00A800C0" w:rsidRDefault="00FD643E" w:rsidP="00FD643E">
      <w:pPr>
        <w:pStyle w:val="a8"/>
        <w:numPr>
          <w:ilvl w:val="0"/>
          <w:numId w:val="4"/>
        </w:numPr>
        <w:ind w:left="360"/>
        <w:jc w:val="both"/>
      </w:pPr>
      <w:r w:rsidRPr="00A800C0">
        <w:t>Охарактеризуйте основные документы ФИАТА (Международной федерации экспедиторских ассоциаций).</w:t>
      </w:r>
    </w:p>
    <w:p w:rsidR="00FD643E" w:rsidRPr="00A800C0" w:rsidRDefault="00FD643E" w:rsidP="00FD643E">
      <w:pPr>
        <w:pStyle w:val="a8"/>
        <w:numPr>
          <w:ilvl w:val="0"/>
          <w:numId w:val="4"/>
        </w:numPr>
        <w:ind w:left="360"/>
      </w:pPr>
      <w:r w:rsidRPr="00A800C0">
        <w:t xml:space="preserve">Каковы сущность и цели страхования внешнеторговой деятельности. </w:t>
      </w:r>
    </w:p>
    <w:p w:rsidR="00FD643E" w:rsidRPr="00A800C0" w:rsidRDefault="00FD643E" w:rsidP="00FD643E">
      <w:pPr>
        <w:pStyle w:val="a8"/>
        <w:numPr>
          <w:ilvl w:val="0"/>
          <w:numId w:val="4"/>
        </w:numPr>
        <w:ind w:left="360"/>
        <w:jc w:val="both"/>
      </w:pPr>
      <w:r w:rsidRPr="00A800C0">
        <w:t>Перечислите основные виды внешнеторгового страхования.</w:t>
      </w:r>
    </w:p>
    <w:p w:rsidR="00FD643E" w:rsidRPr="00A800C0" w:rsidRDefault="00FD643E" w:rsidP="00FD643E">
      <w:pPr>
        <w:pStyle w:val="a8"/>
        <w:numPr>
          <w:ilvl w:val="0"/>
          <w:numId w:val="4"/>
        </w:numPr>
        <w:ind w:left="360"/>
        <w:jc w:val="both"/>
      </w:pPr>
      <w:r w:rsidRPr="00A800C0">
        <w:t>Каково содержание договора страхования</w:t>
      </w:r>
    </w:p>
    <w:p w:rsidR="00FD643E" w:rsidRPr="00A800C0" w:rsidRDefault="00FD643E" w:rsidP="00FD643E">
      <w:pPr>
        <w:pStyle w:val="a8"/>
        <w:numPr>
          <w:ilvl w:val="0"/>
          <w:numId w:val="4"/>
        </w:numPr>
        <w:ind w:left="360"/>
        <w:jc w:val="both"/>
      </w:pPr>
      <w:r w:rsidRPr="00A800C0">
        <w:t>Перечислите страховые документы, применяемые во внешнеторговой практике. Каково их назначение?</w:t>
      </w:r>
    </w:p>
    <w:p w:rsidR="00FD643E" w:rsidRPr="00A800C0" w:rsidRDefault="00FD643E" w:rsidP="00FD643E">
      <w:pPr>
        <w:pStyle w:val="a8"/>
        <w:numPr>
          <w:ilvl w:val="0"/>
          <w:numId w:val="4"/>
        </w:numPr>
        <w:ind w:left="360"/>
        <w:jc w:val="both"/>
      </w:pPr>
      <w:r w:rsidRPr="00A800C0">
        <w:t xml:space="preserve">Раскройте содержание и назначение страхового полиса, виды полисов, основные </w:t>
      </w:r>
      <w:proofErr w:type="gramStart"/>
      <w:r w:rsidRPr="00A800C0">
        <w:t>данные</w:t>
      </w:r>
      <w:proofErr w:type="gramEnd"/>
      <w:r w:rsidRPr="00A800C0">
        <w:t xml:space="preserve"> содержащиеся в этом документе.</w:t>
      </w:r>
    </w:p>
    <w:p w:rsidR="00FD643E" w:rsidRPr="00A800C0" w:rsidRDefault="00FD643E" w:rsidP="00FD643E">
      <w:pPr>
        <w:pStyle w:val="a8"/>
        <w:numPr>
          <w:ilvl w:val="0"/>
          <w:numId w:val="4"/>
        </w:numPr>
        <w:ind w:left="360"/>
        <w:jc w:val="both"/>
      </w:pPr>
      <w:r w:rsidRPr="00A800C0">
        <w:t>Раскройте содержание и назначение страхового сертификата.</w:t>
      </w:r>
    </w:p>
    <w:p w:rsidR="00FD643E" w:rsidRPr="00A800C0" w:rsidRDefault="00FD643E" w:rsidP="00FD643E">
      <w:pPr>
        <w:pStyle w:val="a8"/>
        <w:numPr>
          <w:ilvl w:val="0"/>
          <w:numId w:val="4"/>
        </w:numPr>
        <w:ind w:left="360"/>
        <w:jc w:val="both"/>
      </w:pPr>
      <w:r w:rsidRPr="00A800C0">
        <w:t>Раскройте содержание и назначение документов: страховая премия, страховое объявление, страховое уведомление.</w:t>
      </w:r>
    </w:p>
    <w:p w:rsidR="00FD643E" w:rsidRPr="00A800C0" w:rsidRDefault="00FD643E" w:rsidP="00FD643E">
      <w:pPr>
        <w:pStyle w:val="a8"/>
        <w:numPr>
          <w:ilvl w:val="0"/>
          <w:numId w:val="4"/>
        </w:numPr>
        <w:ind w:left="360"/>
        <w:jc w:val="both"/>
      </w:pPr>
      <w:r w:rsidRPr="00A800C0">
        <w:t xml:space="preserve">Раскройте содержание и назначение документов: счет страховщика и открытый </w:t>
      </w:r>
      <w:proofErr w:type="spellStart"/>
      <w:r w:rsidRPr="00A800C0">
        <w:t>ковернот</w:t>
      </w:r>
      <w:proofErr w:type="spellEnd"/>
      <w:r w:rsidRPr="00A800C0">
        <w:t>.</w:t>
      </w:r>
    </w:p>
    <w:p w:rsidR="00FD643E" w:rsidRPr="00A800C0" w:rsidRDefault="00FD643E" w:rsidP="00FD643E">
      <w:pPr>
        <w:pStyle w:val="a8"/>
        <w:numPr>
          <w:ilvl w:val="0"/>
          <w:numId w:val="4"/>
        </w:numPr>
        <w:ind w:left="360"/>
        <w:jc w:val="both"/>
      </w:pPr>
      <w:r w:rsidRPr="00A800C0">
        <w:t xml:space="preserve">Перечислите основные формы международных расчетов по внешнеторговым сделкам. </w:t>
      </w:r>
    </w:p>
    <w:p w:rsidR="00FD643E" w:rsidRPr="00A800C0" w:rsidRDefault="00FD643E" w:rsidP="00FD643E">
      <w:pPr>
        <w:pStyle w:val="a8"/>
        <w:numPr>
          <w:ilvl w:val="0"/>
          <w:numId w:val="4"/>
        </w:numPr>
        <w:ind w:left="360"/>
        <w:jc w:val="both"/>
      </w:pPr>
      <w:r w:rsidRPr="00A800C0">
        <w:t>Назовите основные виды платежных документов.</w:t>
      </w:r>
    </w:p>
    <w:p w:rsidR="00FD643E" w:rsidRPr="00A800C0" w:rsidRDefault="00FD643E" w:rsidP="00FD643E">
      <w:pPr>
        <w:pStyle w:val="a8"/>
        <w:numPr>
          <w:ilvl w:val="0"/>
          <w:numId w:val="4"/>
        </w:numPr>
        <w:ind w:left="360"/>
        <w:jc w:val="both"/>
      </w:pPr>
      <w:r w:rsidRPr="00A800C0">
        <w:t>Охарактеризуйте документы, оформляющие банковский перевод</w:t>
      </w:r>
    </w:p>
    <w:p w:rsidR="00FD643E" w:rsidRPr="00A800C0" w:rsidRDefault="00FD643E" w:rsidP="00FD643E">
      <w:pPr>
        <w:pStyle w:val="a8"/>
        <w:numPr>
          <w:ilvl w:val="0"/>
          <w:numId w:val="4"/>
        </w:numPr>
        <w:ind w:left="360"/>
        <w:jc w:val="both"/>
      </w:pPr>
      <w:r w:rsidRPr="00A800C0">
        <w:t>Каково назначение банковских гарантий по внешнеторговым операциям?</w:t>
      </w:r>
    </w:p>
    <w:p w:rsidR="00FD643E" w:rsidRPr="00A800C0" w:rsidRDefault="00FD643E" w:rsidP="00FD643E">
      <w:pPr>
        <w:pStyle w:val="a8"/>
        <w:numPr>
          <w:ilvl w:val="0"/>
          <w:numId w:val="4"/>
        </w:numPr>
        <w:ind w:left="360"/>
        <w:jc w:val="both"/>
      </w:pPr>
      <w:r w:rsidRPr="00A800C0">
        <w:t>Дайте характеристику содержания банковских гарантий</w:t>
      </w:r>
    </w:p>
    <w:p w:rsidR="00FD643E" w:rsidRPr="00A800C0" w:rsidRDefault="00FD643E" w:rsidP="00FD643E">
      <w:pPr>
        <w:pStyle w:val="a8"/>
        <w:numPr>
          <w:ilvl w:val="0"/>
          <w:numId w:val="4"/>
        </w:numPr>
        <w:ind w:left="360"/>
        <w:jc w:val="both"/>
      </w:pPr>
      <w:r w:rsidRPr="00A800C0">
        <w:t>Дайте определение товарному аккредитиву как формы расчётов по внешнеторговому контракту. Каковы его основные формы?</w:t>
      </w:r>
    </w:p>
    <w:p w:rsidR="00FD643E" w:rsidRPr="00A800C0" w:rsidRDefault="00FD643E" w:rsidP="00FD643E">
      <w:pPr>
        <w:pStyle w:val="a8"/>
        <w:numPr>
          <w:ilvl w:val="0"/>
          <w:numId w:val="4"/>
        </w:numPr>
        <w:ind w:left="360"/>
        <w:jc w:val="both"/>
      </w:pPr>
      <w:r w:rsidRPr="00A800C0">
        <w:t>Дайте характеристику документарного оформления товарных аккредитивов.</w:t>
      </w:r>
    </w:p>
    <w:p w:rsidR="00FD643E" w:rsidRPr="00A800C0" w:rsidRDefault="00FD643E" w:rsidP="00FD643E">
      <w:pPr>
        <w:pStyle w:val="a8"/>
        <w:numPr>
          <w:ilvl w:val="0"/>
          <w:numId w:val="4"/>
        </w:numPr>
        <w:ind w:left="360"/>
        <w:jc w:val="both"/>
      </w:pPr>
      <w:r w:rsidRPr="00A800C0">
        <w:t>Опишите порядок осуществления расчётов в форме товарного аккредитива.</w:t>
      </w:r>
    </w:p>
    <w:p w:rsidR="00FD643E" w:rsidRPr="00A800C0" w:rsidRDefault="00FD643E" w:rsidP="00FD643E">
      <w:pPr>
        <w:pStyle w:val="a8"/>
        <w:numPr>
          <w:ilvl w:val="0"/>
          <w:numId w:val="4"/>
        </w:numPr>
        <w:ind w:left="360"/>
        <w:jc w:val="both"/>
      </w:pPr>
      <w:r w:rsidRPr="00A800C0">
        <w:t>Назовите преимущества и недостатки аккредитивной формы расчётов.</w:t>
      </w:r>
    </w:p>
    <w:p w:rsidR="00FD643E" w:rsidRPr="00A800C0" w:rsidRDefault="00FD643E" w:rsidP="00FD643E">
      <w:pPr>
        <w:pStyle w:val="a8"/>
        <w:numPr>
          <w:ilvl w:val="0"/>
          <w:numId w:val="4"/>
        </w:numPr>
        <w:ind w:left="360"/>
        <w:jc w:val="both"/>
      </w:pPr>
      <w:r w:rsidRPr="00A800C0">
        <w:t>Охарактеризуйте документы, оформляемые при инкассовой форме расчётов по внешнеторговому контракту.</w:t>
      </w:r>
    </w:p>
    <w:p w:rsidR="00FD643E" w:rsidRPr="00A800C0" w:rsidRDefault="00FD643E" w:rsidP="00FD643E">
      <w:pPr>
        <w:pStyle w:val="a8"/>
        <w:numPr>
          <w:ilvl w:val="0"/>
          <w:numId w:val="4"/>
        </w:numPr>
        <w:ind w:left="360"/>
      </w:pPr>
      <w:r w:rsidRPr="00A800C0">
        <w:t>Назовите преимущества и недостатки инкассовой формы расчётов.</w:t>
      </w:r>
    </w:p>
    <w:p w:rsidR="00FD643E" w:rsidRPr="00A800C0" w:rsidRDefault="00FD643E" w:rsidP="00FD643E">
      <w:pPr>
        <w:pStyle w:val="a8"/>
        <w:numPr>
          <w:ilvl w:val="0"/>
          <w:numId w:val="4"/>
        </w:numPr>
        <w:ind w:left="360"/>
        <w:jc w:val="both"/>
      </w:pPr>
      <w:r w:rsidRPr="00A800C0">
        <w:t>Опишите иные формы платёжных документов, применяемых во внешнеторговой практике.</w:t>
      </w:r>
    </w:p>
    <w:p w:rsidR="00FD643E" w:rsidRPr="00A800C0" w:rsidRDefault="00FD643E" w:rsidP="00FD643E">
      <w:pPr>
        <w:pStyle w:val="a8"/>
        <w:numPr>
          <w:ilvl w:val="0"/>
          <w:numId w:val="4"/>
        </w:numPr>
        <w:ind w:left="360"/>
        <w:jc w:val="both"/>
      </w:pPr>
      <w:r w:rsidRPr="00A800C0">
        <w:t>В чём назначение таможенных документов?</w:t>
      </w:r>
    </w:p>
    <w:p w:rsidR="00FD643E" w:rsidRPr="00A800C0" w:rsidRDefault="00FD643E" w:rsidP="00FD643E">
      <w:pPr>
        <w:pStyle w:val="a8"/>
        <w:numPr>
          <w:ilvl w:val="0"/>
          <w:numId w:val="4"/>
        </w:numPr>
        <w:ind w:left="360"/>
        <w:jc w:val="both"/>
      </w:pPr>
      <w:r w:rsidRPr="00A800C0">
        <w:t>Раскройте назначение и содержание таможенной декларации на товары, декларации таможенной стоимости, транзитной декларации.</w:t>
      </w:r>
    </w:p>
    <w:p w:rsidR="00FD643E" w:rsidRDefault="00FD643E" w:rsidP="00FD643E">
      <w:pPr>
        <w:pStyle w:val="a8"/>
        <w:numPr>
          <w:ilvl w:val="0"/>
          <w:numId w:val="4"/>
        </w:numPr>
        <w:ind w:left="360"/>
        <w:jc w:val="both"/>
      </w:pPr>
      <w:r w:rsidRPr="00A800C0">
        <w:t>Назначение и содержание паспорта сделки.</w:t>
      </w:r>
    </w:p>
    <w:p w:rsidR="00FD643E" w:rsidRPr="00A800C0" w:rsidRDefault="00FD643E" w:rsidP="00FD643E">
      <w:pPr>
        <w:pStyle w:val="a8"/>
        <w:numPr>
          <w:ilvl w:val="0"/>
          <w:numId w:val="4"/>
        </w:numPr>
        <w:ind w:left="360"/>
        <w:jc w:val="both"/>
      </w:pPr>
      <w:r w:rsidRPr="00A800C0">
        <w:t>Раскройте назначение и содержание</w:t>
      </w:r>
      <w:r>
        <w:t xml:space="preserve"> сертификата страны происхождения товаров. Как осуществляется его оформление?</w:t>
      </w:r>
    </w:p>
    <w:p w:rsidR="00FD643E" w:rsidRPr="00A800C0" w:rsidRDefault="00FD643E" w:rsidP="00FD643E">
      <w:pPr>
        <w:pStyle w:val="a8"/>
        <w:numPr>
          <w:ilvl w:val="0"/>
          <w:numId w:val="4"/>
        </w:numPr>
        <w:ind w:left="360"/>
        <w:jc w:val="both"/>
      </w:pPr>
      <w:r w:rsidRPr="00A800C0">
        <w:t xml:space="preserve">В каких случаях при исполнении внешнеторговых сделок требуется оформление </w:t>
      </w:r>
      <w:proofErr w:type="spellStart"/>
      <w:r w:rsidRPr="00A800C0">
        <w:t>карнета</w:t>
      </w:r>
      <w:proofErr w:type="spellEnd"/>
      <w:r w:rsidRPr="00A800C0">
        <w:t xml:space="preserve"> АТА, международной таможенной декларации МЖДП, книжки МДП? Каков порядок их оформления?</w:t>
      </w:r>
    </w:p>
    <w:p w:rsidR="00FD643E" w:rsidRPr="00A800C0" w:rsidRDefault="00FD643E" w:rsidP="00FD643E">
      <w:pPr>
        <w:pStyle w:val="a8"/>
        <w:numPr>
          <w:ilvl w:val="0"/>
          <w:numId w:val="4"/>
        </w:numPr>
        <w:ind w:left="360"/>
        <w:jc w:val="both"/>
      </w:pPr>
      <w:r w:rsidRPr="00A800C0">
        <w:t>Какое значение имеет лицензирование внешнеторговой деятельности?</w:t>
      </w:r>
    </w:p>
    <w:p w:rsidR="00FD643E" w:rsidRPr="00A800C0" w:rsidRDefault="00FD643E" w:rsidP="00FD643E">
      <w:pPr>
        <w:pStyle w:val="a8"/>
        <w:numPr>
          <w:ilvl w:val="0"/>
          <w:numId w:val="4"/>
        </w:numPr>
        <w:ind w:left="360"/>
        <w:jc w:val="both"/>
      </w:pPr>
      <w:r w:rsidRPr="00A800C0">
        <w:t>Перечислите виды лицензий и порядок их получения участниками ВЭД.</w:t>
      </w:r>
    </w:p>
    <w:p w:rsidR="00FD643E" w:rsidRPr="00A800C0" w:rsidRDefault="00FD643E" w:rsidP="00FD643E">
      <w:pPr>
        <w:pStyle w:val="a8"/>
        <w:numPr>
          <w:ilvl w:val="0"/>
          <w:numId w:val="4"/>
        </w:numPr>
        <w:ind w:left="360"/>
        <w:jc w:val="both"/>
      </w:pPr>
      <w:r w:rsidRPr="00A800C0">
        <w:t>Каковы назначение и порядок оформления декларации об опасных грузах?</w:t>
      </w:r>
    </w:p>
    <w:p w:rsidR="00FD643E" w:rsidRPr="00A800C0" w:rsidRDefault="00FD643E" w:rsidP="00FD643E">
      <w:pPr>
        <w:pStyle w:val="a8"/>
        <w:numPr>
          <w:ilvl w:val="0"/>
          <w:numId w:val="4"/>
        </w:numPr>
        <w:ind w:left="360"/>
        <w:jc w:val="both"/>
      </w:pPr>
      <w:r w:rsidRPr="00A800C0">
        <w:t>Раскройте содержание и назначение ветеринарных, санитарных, фитосанитарных и карантинных свидетельств.</w:t>
      </w:r>
    </w:p>
    <w:p w:rsidR="00FD643E" w:rsidRPr="00A800C0" w:rsidRDefault="00FD643E" w:rsidP="00FD643E">
      <w:pPr>
        <w:pStyle w:val="a8"/>
        <w:numPr>
          <w:ilvl w:val="0"/>
          <w:numId w:val="4"/>
        </w:numPr>
        <w:ind w:left="360"/>
        <w:jc w:val="both"/>
      </w:pPr>
      <w:r w:rsidRPr="00A800C0">
        <w:t>Перечислите документы, подтверждающие происхождение товаров. Каков порядок их оформления?</w:t>
      </w:r>
    </w:p>
    <w:p w:rsidR="00FD643E" w:rsidRPr="00A800C0" w:rsidRDefault="00FD643E" w:rsidP="00FD643E">
      <w:pPr>
        <w:pStyle w:val="a8"/>
        <w:numPr>
          <w:ilvl w:val="0"/>
          <w:numId w:val="4"/>
        </w:numPr>
        <w:ind w:left="360"/>
        <w:jc w:val="both"/>
      </w:pPr>
      <w:r w:rsidRPr="00A800C0">
        <w:t>В каких целях и кем оформляется сертификат регистрации контракта?</w:t>
      </w:r>
    </w:p>
    <w:p w:rsidR="00FD643E" w:rsidRPr="00A800C0" w:rsidRDefault="00FD643E" w:rsidP="00FD643E">
      <w:pPr>
        <w:pStyle w:val="a8"/>
        <w:numPr>
          <w:ilvl w:val="0"/>
          <w:numId w:val="4"/>
        </w:numPr>
        <w:ind w:left="360"/>
        <w:jc w:val="both"/>
      </w:pPr>
      <w:r w:rsidRPr="00A800C0">
        <w:t xml:space="preserve">Опишите назначение и содержание следующих документов: сертификат и декларация соответствия, сертификат и декларация </w:t>
      </w:r>
      <w:proofErr w:type="gramStart"/>
      <w:r w:rsidRPr="00A800C0">
        <w:t>ТР</w:t>
      </w:r>
      <w:proofErr w:type="gramEnd"/>
      <w:r w:rsidRPr="00A800C0">
        <w:t xml:space="preserve"> ТС, свидетельство о регистрации</w:t>
      </w:r>
    </w:p>
    <w:p w:rsidR="00FD643E" w:rsidRPr="00FD643E" w:rsidRDefault="00FD643E" w:rsidP="00FD643E">
      <w:pPr>
        <w:spacing w:after="0" w:line="240" w:lineRule="auto"/>
        <w:jc w:val="center"/>
        <w:textAlignment w:val="baseline"/>
        <w:rPr>
          <w:rFonts w:ascii="Times New Roman" w:eastAsia="Times New Roman" w:hAnsi="Times New Roman" w:cs="Times New Roman"/>
          <w:b/>
          <w:bCs/>
          <w:sz w:val="28"/>
          <w:szCs w:val="24"/>
        </w:rPr>
      </w:pPr>
    </w:p>
    <w:p w:rsidR="00FD643E" w:rsidRPr="00FD643E" w:rsidRDefault="00FD643E" w:rsidP="00FD643E">
      <w:pPr>
        <w:spacing w:after="0" w:line="240" w:lineRule="auto"/>
        <w:textAlignment w:val="baseline"/>
        <w:rPr>
          <w:rFonts w:ascii="Times New Roman" w:eastAsia="Times New Roman" w:hAnsi="Times New Roman" w:cs="Times New Roman"/>
          <w:b/>
          <w:sz w:val="24"/>
          <w:szCs w:val="24"/>
        </w:rPr>
      </w:pPr>
      <w:r w:rsidRPr="00FD643E">
        <w:rPr>
          <w:rFonts w:ascii="Times New Roman" w:eastAsia="Times New Roman" w:hAnsi="Times New Roman" w:cs="Times New Roman"/>
          <w:b/>
          <w:sz w:val="24"/>
          <w:szCs w:val="24"/>
        </w:rPr>
        <w:t>Критерии оценки:</w:t>
      </w:r>
    </w:p>
    <w:p w:rsidR="00FD643E" w:rsidRPr="00FD643E" w:rsidRDefault="00FD643E" w:rsidP="00FD643E">
      <w:pPr>
        <w:widowControl w:val="0"/>
        <w:tabs>
          <w:tab w:val="num" w:pos="720"/>
          <w:tab w:val="num" w:pos="1440"/>
        </w:tabs>
        <w:spacing w:after="0" w:line="240" w:lineRule="auto"/>
        <w:ind w:firstLine="720"/>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- 50-100 баллов (зачет)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FD643E" w:rsidRPr="00FD643E" w:rsidRDefault="00FD643E" w:rsidP="00FD643E">
      <w:pPr>
        <w:widowControl w:val="0"/>
        <w:tabs>
          <w:tab w:val="num" w:pos="720"/>
          <w:tab w:val="num" w:pos="1440"/>
        </w:tabs>
        <w:spacing w:after="0" w:line="240" w:lineRule="auto"/>
        <w:ind w:firstLine="709"/>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 xml:space="preserve">- 0-49 баллов (не зачёт) - ответы не связаны с вопросами, наличие грубых ошибок в ответе, </w:t>
      </w:r>
      <w:r w:rsidRPr="00FD643E">
        <w:rPr>
          <w:rFonts w:ascii="Times New Roman" w:eastAsia="Times New Roman" w:hAnsi="Times New Roman" w:cs="Times New Roman"/>
          <w:sz w:val="24"/>
          <w:szCs w:val="24"/>
        </w:rPr>
        <w:lastRenderedPageBreak/>
        <w:t>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FD643E" w:rsidRPr="00FD643E" w:rsidRDefault="00FD643E" w:rsidP="00FD643E">
      <w:pPr>
        <w:spacing w:after="0" w:line="240" w:lineRule="auto"/>
        <w:rPr>
          <w:rFonts w:ascii="Times New Roman" w:eastAsia="Times New Roman" w:hAnsi="Times New Roman" w:cs="Times New Roman"/>
          <w:b/>
          <w:sz w:val="28"/>
          <w:szCs w:val="28"/>
        </w:rPr>
      </w:pPr>
    </w:p>
    <w:p w:rsidR="00FD643E" w:rsidRPr="00FD643E" w:rsidRDefault="00FD643E" w:rsidP="00FD643E">
      <w:pPr>
        <w:spacing w:after="0" w:line="240" w:lineRule="auto"/>
        <w:textAlignment w:val="baseline"/>
        <w:rPr>
          <w:rFonts w:ascii="Calibri" w:eastAsia="Times New Roman" w:hAnsi="Calibri" w:cs="Times New Roman"/>
          <w:sz w:val="24"/>
          <w:szCs w:val="24"/>
        </w:rPr>
      </w:pPr>
      <w:r w:rsidRPr="00FD643E">
        <w:rPr>
          <w:rFonts w:ascii="Times New Roman" w:eastAsia="Times New Roman" w:hAnsi="Times New Roman" w:cs="Times New Roman"/>
          <w:sz w:val="24"/>
          <w:szCs w:val="24"/>
        </w:rPr>
        <w:t>Составитель ________________________ И.В. Украинцева</w:t>
      </w:r>
    </w:p>
    <w:p w:rsidR="00FD643E" w:rsidRPr="00FD643E" w:rsidRDefault="00FD643E" w:rsidP="00FD643E">
      <w:pPr>
        <w:spacing w:after="0" w:line="240" w:lineRule="auto"/>
        <w:textAlignment w:val="baseline"/>
        <w:rPr>
          <w:rFonts w:ascii="Calibri" w:eastAsia="Times New Roman" w:hAnsi="Calibri" w:cs="Times New Roman"/>
          <w:sz w:val="24"/>
          <w:szCs w:val="24"/>
        </w:rPr>
      </w:pPr>
      <w:r w:rsidRPr="00FD643E">
        <w:rPr>
          <w:rFonts w:ascii="Times New Roman" w:eastAsia="Times New Roman" w:hAnsi="Times New Roman" w:cs="Times New Roman"/>
          <w:sz w:val="24"/>
          <w:szCs w:val="24"/>
          <w:vertAlign w:val="superscript"/>
        </w:rPr>
        <w:t xml:space="preserve">                                                                              (подпись)</w:t>
      </w:r>
    </w:p>
    <w:p w:rsidR="00FD643E" w:rsidRPr="00FD643E" w:rsidRDefault="00FD643E" w:rsidP="00FD643E">
      <w:pPr>
        <w:spacing w:after="0" w:line="240" w:lineRule="auto"/>
        <w:textAlignment w:val="baseline"/>
        <w:rPr>
          <w:rFonts w:ascii="Calibri" w:eastAsia="Times New Roman" w:hAnsi="Calibri" w:cs="Times New Roman"/>
          <w:sz w:val="24"/>
          <w:szCs w:val="24"/>
        </w:rPr>
      </w:pPr>
      <w:r w:rsidRPr="00FD643E">
        <w:rPr>
          <w:rFonts w:ascii="Times New Roman" w:eastAsia="Times New Roman" w:hAnsi="Times New Roman" w:cs="Times New Roman"/>
          <w:sz w:val="24"/>
          <w:szCs w:val="24"/>
        </w:rPr>
        <w:t>«    » ____________ 2018</w:t>
      </w:r>
      <w:r w:rsidRPr="007B7823">
        <w:rPr>
          <w:rFonts w:ascii="Times New Roman" w:eastAsia="Times New Roman" w:hAnsi="Times New Roman" w:cs="Times New Roman"/>
          <w:sz w:val="24"/>
          <w:szCs w:val="24"/>
        </w:rPr>
        <w:t> </w:t>
      </w:r>
      <w:r w:rsidRPr="00FD643E">
        <w:rPr>
          <w:rFonts w:ascii="Times New Roman" w:eastAsia="Times New Roman" w:hAnsi="Times New Roman" w:cs="Times New Roman"/>
          <w:sz w:val="24"/>
          <w:szCs w:val="24"/>
        </w:rPr>
        <w:t>г.</w:t>
      </w:r>
      <w:r w:rsidRPr="007B7823">
        <w:rPr>
          <w:rFonts w:ascii="Times New Roman" w:eastAsia="Times New Roman" w:hAnsi="Times New Roman" w:cs="Times New Roman"/>
          <w:sz w:val="24"/>
          <w:szCs w:val="24"/>
        </w:rPr>
        <w:t> </w:t>
      </w:r>
    </w:p>
    <w:p w:rsidR="00FD643E" w:rsidRPr="00FD643E" w:rsidRDefault="00FD643E" w:rsidP="00FD643E">
      <w:pPr>
        <w:shd w:val="clear" w:color="auto" w:fill="FFFFFF"/>
        <w:spacing w:after="0" w:line="240" w:lineRule="auto"/>
        <w:jc w:val="center"/>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Министерство образования и науки Российской Федерации</w:t>
      </w:r>
    </w:p>
    <w:p w:rsidR="00FD643E" w:rsidRPr="00FD643E" w:rsidRDefault="00FD643E" w:rsidP="00FD643E">
      <w:pPr>
        <w:shd w:val="clear" w:color="auto" w:fill="FFFFFF"/>
        <w:spacing w:after="0" w:line="240" w:lineRule="auto"/>
        <w:ind w:firstLine="709"/>
        <w:jc w:val="center"/>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FD643E" w:rsidRPr="00FD643E" w:rsidRDefault="00FD643E" w:rsidP="00FD643E">
      <w:pPr>
        <w:shd w:val="clear" w:color="auto" w:fill="FFFFFF"/>
        <w:spacing w:after="0" w:line="240" w:lineRule="auto"/>
        <w:jc w:val="center"/>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«Ростовский государственный экономический университет (РИНХ)»</w:t>
      </w:r>
    </w:p>
    <w:p w:rsidR="00FD643E" w:rsidRPr="00FD643E" w:rsidRDefault="00FD643E" w:rsidP="00FD643E">
      <w:pPr>
        <w:spacing w:after="0" w:line="240" w:lineRule="auto"/>
        <w:jc w:val="center"/>
        <w:textAlignment w:val="baseline"/>
        <w:rPr>
          <w:rFonts w:ascii="Calibri" w:eastAsia="Times New Roman" w:hAnsi="Calibri" w:cs="Times New Roman"/>
          <w:sz w:val="12"/>
          <w:szCs w:val="12"/>
        </w:rPr>
      </w:pPr>
      <w:r w:rsidRPr="00FD643E">
        <w:rPr>
          <w:rFonts w:ascii="Times New Roman" w:eastAsia="Times New Roman" w:hAnsi="Times New Roman" w:cs="Times New Roman"/>
          <w:sz w:val="28"/>
          <w:szCs w:val="24"/>
        </w:rPr>
        <w:t>Кафедра международной торговли и таможенного дела</w:t>
      </w:r>
    </w:p>
    <w:p w:rsidR="00FD643E" w:rsidRPr="00FD643E" w:rsidRDefault="00FD643E" w:rsidP="00FD643E">
      <w:pPr>
        <w:spacing w:after="0" w:line="240" w:lineRule="auto"/>
        <w:jc w:val="center"/>
        <w:textAlignment w:val="baseline"/>
        <w:rPr>
          <w:rFonts w:ascii="Times New Roman" w:eastAsia="Times New Roman" w:hAnsi="Times New Roman" w:cs="Times New Roman"/>
          <w:b/>
          <w:bCs/>
          <w:sz w:val="36"/>
          <w:szCs w:val="24"/>
        </w:rPr>
      </w:pPr>
    </w:p>
    <w:p w:rsidR="00FD643E" w:rsidRPr="00FD643E" w:rsidRDefault="00FD643E" w:rsidP="00FD643E">
      <w:pPr>
        <w:spacing w:after="0" w:line="240" w:lineRule="auto"/>
        <w:jc w:val="center"/>
        <w:textAlignment w:val="baseline"/>
        <w:rPr>
          <w:rFonts w:ascii="Calibri" w:eastAsia="Times New Roman" w:hAnsi="Calibri" w:cs="Times New Roman"/>
          <w:sz w:val="12"/>
          <w:szCs w:val="12"/>
        </w:rPr>
      </w:pPr>
      <w:r w:rsidRPr="00FD643E">
        <w:rPr>
          <w:rFonts w:ascii="Times New Roman" w:eastAsia="Times New Roman" w:hAnsi="Times New Roman" w:cs="Times New Roman"/>
          <w:b/>
          <w:bCs/>
          <w:sz w:val="36"/>
          <w:szCs w:val="24"/>
        </w:rPr>
        <w:t>Темы докладов</w:t>
      </w:r>
    </w:p>
    <w:p w:rsidR="00FD643E" w:rsidRPr="00FD643E" w:rsidRDefault="00FD643E" w:rsidP="00FD643E">
      <w:pPr>
        <w:spacing w:after="0" w:line="240" w:lineRule="auto"/>
        <w:jc w:val="center"/>
        <w:textAlignment w:val="baseline"/>
        <w:rPr>
          <w:rFonts w:ascii="Times New Roman" w:eastAsia="Times New Roman" w:hAnsi="Times New Roman" w:cs="Times New Roman"/>
          <w:sz w:val="28"/>
          <w:szCs w:val="24"/>
          <w:u w:val="single"/>
        </w:rPr>
      </w:pPr>
      <w:r w:rsidRPr="00FD643E">
        <w:rPr>
          <w:rFonts w:ascii="Times New Roman" w:eastAsia="Times New Roman" w:hAnsi="Times New Roman" w:cs="Times New Roman"/>
          <w:sz w:val="28"/>
          <w:szCs w:val="24"/>
        </w:rPr>
        <w:t>по дисциплине: «</w:t>
      </w:r>
      <w:r w:rsidRPr="00FD643E">
        <w:rPr>
          <w:rFonts w:ascii="Times New Roman" w:eastAsia="Times New Roman" w:hAnsi="Times New Roman" w:cs="Times New Roman"/>
          <w:sz w:val="28"/>
          <w:szCs w:val="24"/>
          <w:u w:val="single"/>
        </w:rPr>
        <w:t>Внешнеторговая документация»</w:t>
      </w:r>
    </w:p>
    <w:p w:rsidR="00FD643E" w:rsidRPr="00FD643E" w:rsidRDefault="00FD643E" w:rsidP="00FD643E">
      <w:pPr>
        <w:spacing w:after="0" w:line="240" w:lineRule="auto"/>
        <w:jc w:val="center"/>
        <w:textAlignment w:val="baseline"/>
        <w:rPr>
          <w:rFonts w:ascii="Times New Roman" w:eastAsia="Times New Roman" w:hAnsi="Times New Roman" w:cs="Times New Roman"/>
          <w:sz w:val="28"/>
          <w:szCs w:val="24"/>
          <w:u w:val="single"/>
        </w:rPr>
      </w:pPr>
    </w:p>
    <w:p w:rsidR="00FD643E" w:rsidRPr="00FD643E" w:rsidRDefault="00FD643E" w:rsidP="00FD643E">
      <w:pPr>
        <w:numPr>
          <w:ilvl w:val="0"/>
          <w:numId w:val="3"/>
        </w:numPr>
        <w:spacing w:after="0"/>
        <w:contextualSpacing/>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Встречная торговля во ВЭД предприятия.</w:t>
      </w:r>
    </w:p>
    <w:p w:rsidR="00FD643E" w:rsidRPr="00FD643E" w:rsidRDefault="00FD643E" w:rsidP="00FD643E">
      <w:pPr>
        <w:numPr>
          <w:ilvl w:val="0"/>
          <w:numId w:val="3"/>
        </w:numPr>
        <w:spacing w:after="0"/>
        <w:contextualSpacing/>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Виды компенсационных сделок во внешнеторговой деятельности фирмы.</w:t>
      </w:r>
    </w:p>
    <w:p w:rsidR="00FD643E" w:rsidRPr="00FD643E" w:rsidRDefault="00FD643E" w:rsidP="00FD643E">
      <w:pPr>
        <w:numPr>
          <w:ilvl w:val="0"/>
          <w:numId w:val="3"/>
        </w:numPr>
        <w:spacing w:after="0"/>
        <w:contextualSpacing/>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Особенности организации внешнеторговых сделок по поставке нефтехимических товаров.</w:t>
      </w:r>
    </w:p>
    <w:p w:rsidR="00FD643E" w:rsidRPr="00FD643E" w:rsidRDefault="00FD643E" w:rsidP="00FD643E">
      <w:pPr>
        <w:numPr>
          <w:ilvl w:val="0"/>
          <w:numId w:val="3"/>
        </w:numPr>
        <w:spacing w:after="0"/>
        <w:contextualSpacing/>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 xml:space="preserve">Особенности организации внешнеторговых операций по закупке </w:t>
      </w:r>
      <w:proofErr w:type="spellStart"/>
      <w:r w:rsidRPr="00FD643E">
        <w:rPr>
          <w:rFonts w:ascii="Times New Roman" w:eastAsia="Times New Roman" w:hAnsi="Times New Roman" w:cs="Times New Roman"/>
          <w:sz w:val="24"/>
          <w:szCs w:val="24"/>
        </w:rPr>
        <w:t>машинотехнической</w:t>
      </w:r>
      <w:proofErr w:type="spellEnd"/>
      <w:r w:rsidRPr="00FD643E">
        <w:rPr>
          <w:rFonts w:ascii="Times New Roman" w:eastAsia="Times New Roman" w:hAnsi="Times New Roman" w:cs="Times New Roman"/>
          <w:sz w:val="24"/>
          <w:szCs w:val="24"/>
        </w:rPr>
        <w:t xml:space="preserve"> продукции.</w:t>
      </w:r>
    </w:p>
    <w:p w:rsidR="00FD643E" w:rsidRPr="00FD643E" w:rsidRDefault="00FD643E" w:rsidP="00FD643E">
      <w:pPr>
        <w:numPr>
          <w:ilvl w:val="0"/>
          <w:numId w:val="3"/>
        </w:numPr>
        <w:spacing w:after="0"/>
        <w:contextualSpacing/>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Особенности организации внешнеторговых операций с использованием услуг посредников.</w:t>
      </w:r>
    </w:p>
    <w:p w:rsidR="00FD643E" w:rsidRPr="00FD643E" w:rsidRDefault="00FD643E" w:rsidP="00FD643E">
      <w:pPr>
        <w:numPr>
          <w:ilvl w:val="0"/>
          <w:numId w:val="3"/>
        </w:numPr>
        <w:spacing w:after="0"/>
        <w:contextualSpacing/>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 xml:space="preserve">Применимое право к внешнеэкономическим сделкам. </w:t>
      </w:r>
    </w:p>
    <w:p w:rsidR="00FD643E" w:rsidRPr="00FD643E" w:rsidRDefault="00FD643E" w:rsidP="00FD643E">
      <w:pPr>
        <w:numPr>
          <w:ilvl w:val="0"/>
          <w:numId w:val="3"/>
        </w:numPr>
        <w:spacing w:after="0"/>
        <w:contextualSpacing/>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Роль посреднических договоров во внешнеэкономической сфере.</w:t>
      </w:r>
    </w:p>
    <w:p w:rsidR="00FD643E" w:rsidRPr="00FD643E" w:rsidRDefault="00FD643E" w:rsidP="00FD643E">
      <w:pPr>
        <w:numPr>
          <w:ilvl w:val="0"/>
          <w:numId w:val="3"/>
        </w:num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Международный тендер: содержание, назначение, порядок оформления, тендерная документация.</w:t>
      </w:r>
    </w:p>
    <w:p w:rsidR="00FD643E" w:rsidRPr="00FD643E" w:rsidRDefault="00FD643E" w:rsidP="00FD643E">
      <w:pPr>
        <w:numPr>
          <w:ilvl w:val="0"/>
          <w:numId w:val="3"/>
        </w:num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Проблемы унификации и стандартизации внешнеторговой документации в современной международной торговле.</w:t>
      </w:r>
    </w:p>
    <w:p w:rsidR="00FD643E" w:rsidRPr="00FD643E" w:rsidRDefault="00FD643E" w:rsidP="00FD643E">
      <w:pPr>
        <w:numPr>
          <w:ilvl w:val="0"/>
          <w:numId w:val="3"/>
        </w:num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Роль ЕЭК в разработке внешнеторговой документации.</w:t>
      </w:r>
    </w:p>
    <w:p w:rsidR="00FD643E" w:rsidRPr="00FD643E" w:rsidRDefault="00FD643E" w:rsidP="00FD643E">
      <w:pPr>
        <w:numPr>
          <w:ilvl w:val="0"/>
          <w:numId w:val="3"/>
        </w:numPr>
        <w:spacing w:after="0"/>
        <w:contextualSpacing/>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Конвенция ООН о договорах международной купли-продажи товаров 1980 г. как базовый документ в регламентации торговых сделок.</w:t>
      </w:r>
    </w:p>
    <w:p w:rsidR="00FD643E" w:rsidRPr="00FD643E" w:rsidRDefault="00FD643E" w:rsidP="00FD643E">
      <w:pPr>
        <w:numPr>
          <w:ilvl w:val="0"/>
          <w:numId w:val="3"/>
        </w:numPr>
        <w:spacing w:after="0"/>
        <w:contextualSpacing/>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Типовые контракты в международной торговле.</w:t>
      </w:r>
    </w:p>
    <w:p w:rsidR="00FD643E" w:rsidRPr="00FD643E" w:rsidRDefault="00FD643E" w:rsidP="00FD643E">
      <w:pPr>
        <w:numPr>
          <w:ilvl w:val="0"/>
          <w:numId w:val="3"/>
        </w:numPr>
        <w:spacing w:after="0"/>
        <w:contextualSpacing/>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Назначение и порядок работы с офертами во внешнеторговой практике.</w:t>
      </w:r>
    </w:p>
    <w:p w:rsidR="00FD643E" w:rsidRPr="00FD643E" w:rsidRDefault="00FD643E" w:rsidP="00FD643E">
      <w:pPr>
        <w:numPr>
          <w:ilvl w:val="0"/>
          <w:numId w:val="3"/>
        </w:num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Правовая природа, цели разработки и сфера применения ИНКОТЕРМС.</w:t>
      </w:r>
    </w:p>
    <w:p w:rsidR="00FD643E" w:rsidRPr="00FD643E" w:rsidRDefault="00FD643E" w:rsidP="00FD643E">
      <w:pPr>
        <w:numPr>
          <w:ilvl w:val="0"/>
          <w:numId w:val="3"/>
        </w:num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Инкассовая форма расчётов плюсы и минусы.</w:t>
      </w:r>
    </w:p>
    <w:p w:rsidR="00FD643E" w:rsidRPr="00F73ABF" w:rsidRDefault="00FD643E" w:rsidP="00FD643E">
      <w:pPr>
        <w:numPr>
          <w:ilvl w:val="0"/>
          <w:numId w:val="3"/>
        </w:numPr>
        <w:spacing w:after="0" w:line="240" w:lineRule="auto"/>
        <w:jc w:val="both"/>
        <w:rPr>
          <w:rFonts w:ascii="Times New Roman" w:eastAsia="Times New Roman" w:hAnsi="Times New Roman" w:cs="Times New Roman"/>
          <w:sz w:val="24"/>
          <w:szCs w:val="24"/>
        </w:rPr>
      </w:pPr>
      <w:proofErr w:type="spellStart"/>
      <w:r w:rsidRPr="00F73ABF">
        <w:rPr>
          <w:rFonts w:ascii="Times New Roman" w:eastAsia="Times New Roman" w:hAnsi="Times New Roman" w:cs="Times New Roman"/>
          <w:sz w:val="24"/>
          <w:szCs w:val="24"/>
        </w:rPr>
        <w:t>Механизм</w:t>
      </w:r>
      <w:proofErr w:type="spellEnd"/>
      <w:r w:rsidRPr="00F73ABF">
        <w:rPr>
          <w:rFonts w:ascii="Times New Roman" w:eastAsia="Times New Roman" w:hAnsi="Times New Roman" w:cs="Times New Roman"/>
          <w:sz w:val="24"/>
          <w:szCs w:val="24"/>
        </w:rPr>
        <w:t xml:space="preserve"> </w:t>
      </w:r>
      <w:proofErr w:type="spellStart"/>
      <w:r w:rsidRPr="00F73ABF">
        <w:rPr>
          <w:rFonts w:ascii="Times New Roman" w:eastAsia="Times New Roman" w:hAnsi="Times New Roman" w:cs="Times New Roman"/>
          <w:sz w:val="24"/>
          <w:szCs w:val="24"/>
        </w:rPr>
        <w:t>аккредитивной</w:t>
      </w:r>
      <w:proofErr w:type="spellEnd"/>
      <w:r w:rsidRPr="00F73ABF">
        <w:rPr>
          <w:rFonts w:ascii="Times New Roman" w:eastAsia="Times New Roman" w:hAnsi="Times New Roman" w:cs="Times New Roman"/>
          <w:sz w:val="24"/>
          <w:szCs w:val="24"/>
        </w:rPr>
        <w:t xml:space="preserve"> </w:t>
      </w:r>
      <w:proofErr w:type="spellStart"/>
      <w:r w:rsidRPr="00F73ABF">
        <w:rPr>
          <w:rFonts w:ascii="Times New Roman" w:eastAsia="Times New Roman" w:hAnsi="Times New Roman" w:cs="Times New Roman"/>
          <w:sz w:val="24"/>
          <w:szCs w:val="24"/>
        </w:rPr>
        <w:t>формы</w:t>
      </w:r>
      <w:proofErr w:type="spellEnd"/>
      <w:r w:rsidRPr="00F73ABF">
        <w:rPr>
          <w:rFonts w:ascii="Times New Roman" w:eastAsia="Times New Roman" w:hAnsi="Times New Roman" w:cs="Times New Roman"/>
          <w:sz w:val="24"/>
          <w:szCs w:val="24"/>
        </w:rPr>
        <w:t xml:space="preserve"> </w:t>
      </w:r>
      <w:proofErr w:type="spellStart"/>
      <w:r w:rsidRPr="00F73ABF">
        <w:rPr>
          <w:rFonts w:ascii="Times New Roman" w:eastAsia="Times New Roman" w:hAnsi="Times New Roman" w:cs="Times New Roman"/>
          <w:sz w:val="24"/>
          <w:szCs w:val="24"/>
        </w:rPr>
        <w:t>расчётов</w:t>
      </w:r>
      <w:proofErr w:type="spellEnd"/>
      <w:r w:rsidRPr="00F73ABF">
        <w:rPr>
          <w:rFonts w:ascii="Times New Roman" w:eastAsia="Times New Roman" w:hAnsi="Times New Roman" w:cs="Times New Roman"/>
          <w:sz w:val="24"/>
          <w:szCs w:val="24"/>
        </w:rPr>
        <w:t>.</w:t>
      </w:r>
    </w:p>
    <w:p w:rsidR="00FD643E" w:rsidRPr="00FD643E" w:rsidRDefault="00FD643E" w:rsidP="00FD643E">
      <w:pPr>
        <w:numPr>
          <w:ilvl w:val="0"/>
          <w:numId w:val="3"/>
        </w:num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Аккредитивная форма расчётов: плюсы и минусы.</w:t>
      </w:r>
    </w:p>
    <w:p w:rsidR="00FD643E" w:rsidRPr="00FD643E" w:rsidRDefault="00FD643E" w:rsidP="00FD643E">
      <w:pPr>
        <w:numPr>
          <w:ilvl w:val="0"/>
          <w:numId w:val="3"/>
        </w:num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Значение страхования во внешнеторговой практике.</w:t>
      </w:r>
    </w:p>
    <w:p w:rsidR="00FD643E" w:rsidRPr="00FD643E" w:rsidRDefault="00FD643E" w:rsidP="00FD643E">
      <w:pPr>
        <w:numPr>
          <w:ilvl w:val="0"/>
          <w:numId w:val="3"/>
        </w:num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Значение товарораспорядительных и товаросопроводительных документов.</w:t>
      </w:r>
    </w:p>
    <w:p w:rsidR="00FD643E" w:rsidRPr="00FD643E" w:rsidRDefault="00FD643E" w:rsidP="00FD643E">
      <w:pPr>
        <w:numPr>
          <w:ilvl w:val="0"/>
          <w:numId w:val="3"/>
        </w:num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Особенности перевозки товаров различными видами транспорта.</w:t>
      </w:r>
    </w:p>
    <w:p w:rsidR="00FD643E" w:rsidRPr="00FD643E" w:rsidRDefault="00FD643E" w:rsidP="00FD643E">
      <w:pPr>
        <w:numPr>
          <w:ilvl w:val="0"/>
          <w:numId w:val="3"/>
        </w:num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 xml:space="preserve">Назначение соглашения о международном железнодорожном грузовом сообщении (СМГС). </w:t>
      </w:r>
    </w:p>
    <w:p w:rsidR="00FD643E" w:rsidRPr="00FD643E" w:rsidRDefault="00FD643E" w:rsidP="00FD643E">
      <w:pPr>
        <w:numPr>
          <w:ilvl w:val="0"/>
          <w:numId w:val="3"/>
        </w:num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Значение АСМАП (ассоциация международных автомобильных перевозчиков) в осуществлении внешнеторговых операций.</w:t>
      </w:r>
    </w:p>
    <w:p w:rsidR="00FD643E" w:rsidRPr="00FD643E" w:rsidRDefault="00FD643E" w:rsidP="00FD643E">
      <w:pPr>
        <w:numPr>
          <w:ilvl w:val="0"/>
          <w:numId w:val="3"/>
        </w:num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Услуги по транспортно-экспедиторскому обслуживанию международных авиационных перевозок.</w:t>
      </w:r>
    </w:p>
    <w:p w:rsidR="00FD643E" w:rsidRPr="00FD643E" w:rsidRDefault="00FD643E" w:rsidP="00FD643E">
      <w:pPr>
        <w:numPr>
          <w:ilvl w:val="0"/>
          <w:numId w:val="3"/>
        </w:num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Значение лицензирования во внешнеторговой деятельности.</w:t>
      </w:r>
    </w:p>
    <w:p w:rsidR="00FD643E" w:rsidRPr="00FD643E" w:rsidRDefault="00FD643E" w:rsidP="00FD643E">
      <w:pPr>
        <w:numPr>
          <w:ilvl w:val="0"/>
          <w:numId w:val="3"/>
        </w:num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Порядок получения лицензий участниками ВЭД.</w:t>
      </w:r>
    </w:p>
    <w:p w:rsidR="00FD643E" w:rsidRPr="00FD643E" w:rsidRDefault="00FD643E" w:rsidP="00FD643E">
      <w:pPr>
        <w:numPr>
          <w:ilvl w:val="0"/>
          <w:numId w:val="3"/>
        </w:num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Значение сертификации во внешнеторговой деятельности.</w:t>
      </w:r>
    </w:p>
    <w:p w:rsidR="00FD643E" w:rsidRPr="00FD643E" w:rsidRDefault="00FD643E" w:rsidP="00FD643E">
      <w:pPr>
        <w:numPr>
          <w:ilvl w:val="0"/>
          <w:numId w:val="3"/>
        </w:numPr>
        <w:spacing w:after="0" w:line="240" w:lineRule="auto"/>
        <w:jc w:val="both"/>
        <w:rPr>
          <w:rFonts w:ascii="Times New Roman" w:eastAsia="Times New Roman" w:hAnsi="Times New Roman" w:cs="Times New Roman"/>
          <w:sz w:val="24"/>
          <w:szCs w:val="24"/>
        </w:rPr>
      </w:pPr>
      <w:r w:rsidRPr="00FD643E">
        <w:rPr>
          <w:rFonts w:ascii="Times New Roman" w:eastAsia="Times New Roman" w:hAnsi="Times New Roman" w:cs="Times New Roman"/>
          <w:sz w:val="24"/>
          <w:szCs w:val="24"/>
        </w:rPr>
        <w:t>Роль валютного регулирования и валютного контроля при осуществлении внешнеторговых операций.</w:t>
      </w:r>
    </w:p>
    <w:p w:rsidR="00FD643E" w:rsidRPr="00FD643E" w:rsidRDefault="00FD643E" w:rsidP="00FD643E">
      <w:pPr>
        <w:spacing w:after="0" w:line="240" w:lineRule="auto"/>
        <w:jc w:val="center"/>
        <w:textAlignment w:val="baseline"/>
        <w:rPr>
          <w:rFonts w:ascii="Times New Roman" w:eastAsia="Times New Roman" w:hAnsi="Times New Roman" w:cs="Times New Roman"/>
          <w:b/>
          <w:bCs/>
          <w:sz w:val="28"/>
          <w:szCs w:val="24"/>
        </w:rPr>
      </w:pPr>
    </w:p>
    <w:p w:rsidR="00FD643E" w:rsidRPr="00FD643E" w:rsidRDefault="00FD643E" w:rsidP="00FD643E">
      <w:pPr>
        <w:spacing w:after="0" w:line="240" w:lineRule="auto"/>
        <w:textAlignment w:val="baseline"/>
        <w:rPr>
          <w:rFonts w:ascii="Calibri" w:eastAsia="Times New Roman" w:hAnsi="Calibri" w:cs="Times New Roman"/>
          <w:b/>
          <w:sz w:val="28"/>
          <w:szCs w:val="28"/>
        </w:rPr>
      </w:pPr>
    </w:p>
    <w:p w:rsidR="00FD643E" w:rsidRPr="00FD643E" w:rsidRDefault="00FD643E" w:rsidP="00FD643E">
      <w:pPr>
        <w:spacing w:after="0" w:line="240" w:lineRule="auto"/>
        <w:textAlignment w:val="baseline"/>
        <w:rPr>
          <w:rFonts w:ascii="Times New Roman" w:eastAsia="Times New Roman" w:hAnsi="Times New Roman" w:cs="Times New Roman"/>
          <w:b/>
          <w:sz w:val="28"/>
          <w:szCs w:val="28"/>
        </w:rPr>
      </w:pPr>
      <w:r w:rsidRPr="00FD643E">
        <w:rPr>
          <w:rFonts w:ascii="Times New Roman" w:eastAsia="Times New Roman" w:hAnsi="Times New Roman" w:cs="Times New Roman"/>
          <w:b/>
          <w:sz w:val="28"/>
          <w:szCs w:val="28"/>
        </w:rPr>
        <w:t>Критерии оценки:</w:t>
      </w:r>
    </w:p>
    <w:p w:rsidR="00FD643E" w:rsidRPr="00FD643E" w:rsidRDefault="00FD643E" w:rsidP="00FD643E">
      <w:pPr>
        <w:widowControl w:val="0"/>
        <w:tabs>
          <w:tab w:val="num" w:pos="720"/>
          <w:tab w:val="num" w:pos="1440"/>
        </w:tabs>
        <w:spacing w:after="0" w:line="240" w:lineRule="auto"/>
        <w:ind w:firstLine="720"/>
        <w:jc w:val="both"/>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lastRenderedPageBreak/>
        <w:t>- 50-100 баллов (зачет)</w:t>
      </w:r>
      <w:r w:rsidRPr="00FD643E">
        <w:rPr>
          <w:rFonts w:ascii="Times New Roman" w:eastAsia="Times New Roman" w:hAnsi="Times New Roman" w:cs="Times New Roman"/>
          <w:sz w:val="28"/>
          <w:szCs w:val="24"/>
        </w:rPr>
        <w:t xml:space="preserve"> </w:t>
      </w:r>
      <w:r w:rsidRPr="00FD643E">
        <w:rPr>
          <w:rFonts w:ascii="Times New Roman" w:eastAsia="Times New Roman" w:hAnsi="Times New Roman" w:cs="Times New Roman"/>
          <w:sz w:val="28"/>
          <w:szCs w:val="28"/>
        </w:rPr>
        <w:t>-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FD643E" w:rsidRPr="00FD643E" w:rsidRDefault="00FD643E" w:rsidP="00FD643E">
      <w:pPr>
        <w:widowControl w:val="0"/>
        <w:tabs>
          <w:tab w:val="num" w:pos="720"/>
          <w:tab w:val="num" w:pos="1440"/>
        </w:tabs>
        <w:spacing w:after="0" w:line="240" w:lineRule="auto"/>
        <w:ind w:firstLine="709"/>
        <w:jc w:val="both"/>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- 0-49 баллов (не зачёт)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FD643E" w:rsidRPr="00FD643E" w:rsidRDefault="00FD643E" w:rsidP="00FD643E">
      <w:pPr>
        <w:spacing w:after="0" w:line="240" w:lineRule="auto"/>
        <w:rPr>
          <w:rFonts w:ascii="Times New Roman" w:eastAsia="Times New Roman" w:hAnsi="Times New Roman" w:cs="Times New Roman"/>
          <w:b/>
          <w:sz w:val="28"/>
          <w:szCs w:val="28"/>
        </w:rPr>
      </w:pPr>
    </w:p>
    <w:p w:rsidR="00FD643E" w:rsidRPr="00FD643E" w:rsidRDefault="00FD643E" w:rsidP="00FD643E">
      <w:pPr>
        <w:spacing w:after="0" w:line="240" w:lineRule="auto"/>
        <w:textAlignment w:val="baseline"/>
        <w:rPr>
          <w:rFonts w:ascii="Calibri" w:eastAsia="Times New Roman" w:hAnsi="Calibri" w:cs="Times New Roman"/>
          <w:sz w:val="12"/>
          <w:szCs w:val="12"/>
        </w:rPr>
      </w:pPr>
      <w:r w:rsidRPr="00FD643E">
        <w:rPr>
          <w:rFonts w:ascii="Times New Roman" w:eastAsia="Times New Roman" w:hAnsi="Times New Roman" w:cs="Times New Roman"/>
          <w:sz w:val="28"/>
          <w:szCs w:val="24"/>
        </w:rPr>
        <w:t>Составитель ________________________ И.В. Украинцева</w:t>
      </w:r>
    </w:p>
    <w:p w:rsidR="00FD643E" w:rsidRPr="00FD643E" w:rsidRDefault="00FD643E" w:rsidP="00FD643E">
      <w:pPr>
        <w:spacing w:after="0" w:line="240" w:lineRule="auto"/>
        <w:textAlignment w:val="baseline"/>
        <w:rPr>
          <w:rFonts w:ascii="Calibri" w:eastAsia="Times New Roman" w:hAnsi="Calibri" w:cs="Times New Roman"/>
          <w:sz w:val="12"/>
          <w:szCs w:val="12"/>
        </w:rPr>
      </w:pPr>
      <w:r w:rsidRPr="00FD643E">
        <w:rPr>
          <w:rFonts w:ascii="Times New Roman" w:eastAsia="Times New Roman" w:hAnsi="Times New Roman" w:cs="Times New Roman"/>
          <w:sz w:val="24"/>
          <w:szCs w:val="24"/>
          <w:vertAlign w:val="superscript"/>
        </w:rPr>
        <w:t xml:space="preserve">                                                                              (подпись)</w:t>
      </w:r>
    </w:p>
    <w:p w:rsidR="00FD643E" w:rsidRPr="00FD643E" w:rsidRDefault="00FD643E" w:rsidP="00FD643E">
      <w:pPr>
        <w:spacing w:after="0" w:line="240" w:lineRule="auto"/>
        <w:textAlignment w:val="baseline"/>
        <w:rPr>
          <w:rFonts w:ascii="Calibri" w:eastAsia="Times New Roman" w:hAnsi="Calibri" w:cs="Times New Roman"/>
          <w:sz w:val="12"/>
          <w:szCs w:val="12"/>
        </w:rPr>
      </w:pPr>
      <w:r w:rsidRPr="00FD643E">
        <w:rPr>
          <w:rFonts w:ascii="Times New Roman" w:eastAsia="Times New Roman" w:hAnsi="Times New Roman" w:cs="Times New Roman"/>
          <w:sz w:val="20"/>
          <w:szCs w:val="24"/>
        </w:rPr>
        <w:t>«    » ____________ 2018</w:t>
      </w:r>
      <w:r w:rsidRPr="00DD5414">
        <w:rPr>
          <w:rFonts w:ascii="Times New Roman" w:eastAsia="Times New Roman" w:hAnsi="Times New Roman" w:cs="Times New Roman"/>
          <w:sz w:val="20"/>
          <w:szCs w:val="24"/>
        </w:rPr>
        <w:t> </w:t>
      </w:r>
      <w:r w:rsidRPr="00FD643E">
        <w:rPr>
          <w:rFonts w:ascii="Times New Roman" w:eastAsia="Times New Roman" w:hAnsi="Times New Roman" w:cs="Times New Roman"/>
          <w:sz w:val="20"/>
          <w:szCs w:val="24"/>
        </w:rPr>
        <w:t>г.</w:t>
      </w:r>
      <w:r w:rsidRPr="00DD5414">
        <w:rPr>
          <w:rFonts w:ascii="Times New Roman" w:eastAsia="Times New Roman" w:hAnsi="Times New Roman" w:cs="Times New Roman"/>
          <w:sz w:val="20"/>
          <w:szCs w:val="24"/>
        </w:rPr>
        <w:t> </w:t>
      </w:r>
    </w:p>
    <w:p w:rsidR="00FD643E" w:rsidRPr="00FD643E" w:rsidRDefault="00FD643E" w:rsidP="00FD643E">
      <w:pPr>
        <w:spacing w:after="0" w:line="240" w:lineRule="auto"/>
        <w:textAlignment w:val="baseline"/>
        <w:rPr>
          <w:rFonts w:ascii="Calibri" w:eastAsia="Times New Roman" w:hAnsi="Calibri" w:cs="Times New Roman"/>
          <w:sz w:val="12"/>
          <w:szCs w:val="12"/>
        </w:rPr>
      </w:pPr>
    </w:p>
    <w:p w:rsidR="00FD643E" w:rsidRPr="00FD643E" w:rsidRDefault="00FD643E" w:rsidP="00FD643E">
      <w:pPr>
        <w:spacing w:after="0" w:line="240" w:lineRule="auto"/>
        <w:textAlignment w:val="baseline"/>
        <w:rPr>
          <w:rFonts w:ascii="Calibri" w:eastAsia="Times New Roman" w:hAnsi="Calibri" w:cs="Times New Roman"/>
          <w:sz w:val="12"/>
          <w:szCs w:val="12"/>
        </w:rPr>
      </w:pPr>
    </w:p>
    <w:p w:rsidR="00FD643E" w:rsidRPr="00FD643E" w:rsidRDefault="00FD643E" w:rsidP="00FD643E">
      <w:pPr>
        <w:shd w:val="clear" w:color="auto" w:fill="FFFFFF"/>
        <w:spacing w:after="0" w:line="240" w:lineRule="auto"/>
        <w:jc w:val="center"/>
        <w:rPr>
          <w:rFonts w:ascii="Times New Roman" w:eastAsia="Times New Roman" w:hAnsi="Times New Roman" w:cs="Times New Roman"/>
          <w:sz w:val="28"/>
          <w:szCs w:val="28"/>
        </w:rPr>
      </w:pPr>
    </w:p>
    <w:p w:rsidR="00FD643E" w:rsidRPr="00FD643E" w:rsidRDefault="00FD643E" w:rsidP="00FD643E">
      <w:pPr>
        <w:keepNext/>
        <w:keepLines/>
        <w:spacing w:before="480" w:after="0" w:line="240" w:lineRule="auto"/>
        <w:jc w:val="both"/>
        <w:outlineLvl w:val="0"/>
        <w:rPr>
          <w:rFonts w:asciiTheme="majorHAnsi" w:eastAsiaTheme="majorEastAsia" w:hAnsiTheme="majorHAnsi" w:cstheme="majorBidi"/>
          <w:b/>
          <w:bCs/>
          <w:sz w:val="28"/>
          <w:szCs w:val="28"/>
        </w:rPr>
      </w:pPr>
      <w:bookmarkStart w:id="6" w:name="_Toc480487764"/>
      <w:r w:rsidRPr="00FD643E">
        <w:rPr>
          <w:rFonts w:asciiTheme="majorHAnsi" w:eastAsiaTheme="majorEastAsia" w:hAnsiTheme="majorHAnsi" w:cstheme="majorBidi"/>
          <w:b/>
          <w:bCs/>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6"/>
    </w:p>
    <w:p w:rsidR="00FD643E" w:rsidRPr="00FD643E" w:rsidRDefault="00FD643E" w:rsidP="00FD643E">
      <w:pPr>
        <w:spacing w:after="0" w:line="240" w:lineRule="auto"/>
        <w:rPr>
          <w:rFonts w:ascii="Times New Roman" w:eastAsia="Times New Roman" w:hAnsi="Times New Roman" w:cs="Times New Roman"/>
          <w:sz w:val="24"/>
          <w:szCs w:val="24"/>
        </w:rPr>
      </w:pPr>
    </w:p>
    <w:p w:rsidR="00FD643E" w:rsidRPr="00FD643E" w:rsidRDefault="00FD643E" w:rsidP="00FD643E">
      <w:pPr>
        <w:spacing w:after="0"/>
        <w:ind w:firstLine="708"/>
        <w:jc w:val="both"/>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Процедуры оценивания включают в себя текущий контроль и промежуточную аттестацию.</w:t>
      </w:r>
    </w:p>
    <w:p w:rsidR="00FD643E" w:rsidRPr="00FD643E" w:rsidRDefault="00FD643E" w:rsidP="00FD643E">
      <w:pPr>
        <w:spacing w:after="0"/>
        <w:ind w:firstLine="708"/>
        <w:jc w:val="both"/>
        <w:rPr>
          <w:rFonts w:ascii="Times New Roman" w:eastAsia="Times New Roman" w:hAnsi="Times New Roman" w:cs="Times New Roman"/>
          <w:sz w:val="28"/>
          <w:szCs w:val="28"/>
        </w:rPr>
      </w:pPr>
      <w:r w:rsidRPr="00FD643E">
        <w:rPr>
          <w:rFonts w:ascii="Times New Roman" w:eastAsia="Times New Roman" w:hAnsi="Times New Roman" w:cs="Times New Roman"/>
          <w:b/>
          <w:sz w:val="28"/>
          <w:szCs w:val="28"/>
        </w:rPr>
        <w:t xml:space="preserve">Текущий контроль </w:t>
      </w:r>
      <w:r w:rsidRPr="00FD643E">
        <w:rPr>
          <w:rFonts w:ascii="Times New Roman" w:eastAsia="Times New Roman" w:hAnsi="Times New Roman" w:cs="Times New Roman"/>
          <w:sz w:val="28"/>
          <w:szCs w:val="28"/>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FD643E" w:rsidRPr="00FD643E" w:rsidRDefault="00FD643E" w:rsidP="00FD643E">
      <w:pPr>
        <w:spacing w:after="0"/>
        <w:ind w:firstLine="708"/>
        <w:jc w:val="both"/>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 xml:space="preserve">Максимальное количество баллов, которое студент может набрать в рамках текущего контроля успеваемости по дисциплине в семестре – 100 баллов в сумме по двум контрольным точкам. </w:t>
      </w:r>
    </w:p>
    <w:p w:rsidR="00FD643E" w:rsidRPr="00FD643E" w:rsidRDefault="00FD643E" w:rsidP="00FD643E">
      <w:pPr>
        <w:spacing w:after="0"/>
        <w:jc w:val="both"/>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 xml:space="preserve"> </w:t>
      </w:r>
      <w:r w:rsidRPr="00FD643E">
        <w:rPr>
          <w:rFonts w:ascii="Times New Roman" w:eastAsia="Times New Roman" w:hAnsi="Times New Roman" w:cs="Times New Roman"/>
          <w:sz w:val="28"/>
          <w:szCs w:val="28"/>
        </w:rPr>
        <w:tab/>
      </w:r>
      <w:r w:rsidRPr="00FD643E">
        <w:rPr>
          <w:rFonts w:ascii="Times New Roman" w:eastAsia="Times New Roman" w:hAnsi="Times New Roman" w:cs="Times New Roman"/>
          <w:b/>
          <w:sz w:val="28"/>
          <w:szCs w:val="28"/>
        </w:rPr>
        <w:t>Промежуточная аттестация</w:t>
      </w:r>
      <w:r w:rsidRPr="00FD643E">
        <w:rPr>
          <w:rFonts w:ascii="Times New Roman" w:eastAsia="Times New Roman" w:hAnsi="Times New Roman" w:cs="Times New Roman"/>
          <w:sz w:val="28"/>
          <w:szCs w:val="28"/>
        </w:rPr>
        <w:t xml:space="preserve"> проводится в форме экзамена. </w:t>
      </w:r>
    </w:p>
    <w:p w:rsidR="00FD643E" w:rsidRPr="00FD643E" w:rsidRDefault="00FD643E" w:rsidP="00FD643E">
      <w:pPr>
        <w:spacing w:after="0"/>
        <w:ind w:firstLine="708"/>
        <w:jc w:val="both"/>
        <w:rPr>
          <w:rFonts w:ascii="Times New Roman" w:eastAsia="Times New Roman" w:hAnsi="Times New Roman" w:cs="Times New Roman"/>
          <w:sz w:val="28"/>
          <w:szCs w:val="28"/>
        </w:rPr>
      </w:pPr>
      <w:r w:rsidRPr="00FD643E">
        <w:rPr>
          <w:rFonts w:ascii="Times New Roman" w:eastAsia="Times New Roman" w:hAnsi="Times New Roman" w:cs="Times New Roman"/>
          <w:sz w:val="28"/>
          <w:szCs w:val="28"/>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FD643E" w:rsidRDefault="00FD643E">
      <w:r>
        <w:br w:type="page"/>
      </w:r>
    </w:p>
    <w:p w:rsidR="00FD643E" w:rsidRPr="00FD643E" w:rsidRDefault="00FD643E" w:rsidP="00FD643E">
      <w:pPr>
        <w:widowControl w:val="0"/>
        <w:spacing w:after="0" w:line="240" w:lineRule="auto"/>
        <w:rPr>
          <w:rFonts w:ascii="Times New Roman" w:eastAsia="Times New Roman" w:hAnsi="Times New Roman" w:cs="Times New Roman"/>
          <w:bCs/>
          <w:sz w:val="28"/>
          <w:szCs w:val="28"/>
        </w:rPr>
      </w:pPr>
      <w:r w:rsidRPr="00FD643E">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noProof/>
          <w:sz w:val="28"/>
          <w:szCs w:val="28"/>
        </w:rPr>
        <w:drawing>
          <wp:inline distT="0" distB="0" distL="0" distR="0">
            <wp:extent cx="6480810" cy="918559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9185592"/>
                    </a:xfrm>
                    <a:prstGeom prst="rect">
                      <a:avLst/>
                    </a:prstGeom>
                    <a:noFill/>
                    <a:ln>
                      <a:noFill/>
                    </a:ln>
                  </pic:spPr>
                </pic:pic>
              </a:graphicData>
            </a:graphic>
          </wp:inline>
        </w:drawing>
      </w:r>
    </w:p>
    <w:p w:rsidR="00FD643E" w:rsidRPr="00FD643E" w:rsidRDefault="00FD643E" w:rsidP="00FD643E">
      <w:pPr>
        <w:widowControl w:val="0"/>
        <w:spacing w:after="0"/>
        <w:ind w:firstLine="708"/>
        <w:jc w:val="both"/>
        <w:rPr>
          <w:rFonts w:ascii="Times New Roman" w:eastAsia="Times New Roman" w:hAnsi="Times New Roman" w:cs="Times New Roman"/>
          <w:bCs/>
          <w:sz w:val="26"/>
          <w:szCs w:val="26"/>
        </w:rPr>
      </w:pPr>
    </w:p>
    <w:p w:rsidR="00FD643E" w:rsidRDefault="00FD643E" w:rsidP="00FD643E">
      <w:pPr>
        <w:widowControl w:val="0"/>
        <w:spacing w:after="0"/>
        <w:ind w:firstLine="708"/>
        <w:jc w:val="both"/>
        <w:rPr>
          <w:rFonts w:ascii="Times New Roman" w:eastAsia="Times New Roman" w:hAnsi="Times New Roman" w:cs="Times New Roman"/>
          <w:bCs/>
          <w:sz w:val="26"/>
          <w:szCs w:val="26"/>
        </w:rPr>
      </w:pPr>
    </w:p>
    <w:p w:rsidR="00FD643E" w:rsidRDefault="00FD643E" w:rsidP="00FD643E">
      <w:pPr>
        <w:widowControl w:val="0"/>
        <w:spacing w:after="0"/>
        <w:ind w:firstLine="708"/>
        <w:jc w:val="both"/>
        <w:rPr>
          <w:rFonts w:ascii="Times New Roman" w:eastAsia="Times New Roman" w:hAnsi="Times New Roman" w:cs="Times New Roman"/>
          <w:bCs/>
          <w:sz w:val="26"/>
          <w:szCs w:val="26"/>
        </w:rPr>
      </w:pPr>
    </w:p>
    <w:p w:rsidR="00FD643E" w:rsidRPr="00FD643E" w:rsidRDefault="00FD643E" w:rsidP="00FD643E">
      <w:pPr>
        <w:widowControl w:val="0"/>
        <w:spacing w:after="0"/>
        <w:ind w:firstLine="708"/>
        <w:jc w:val="both"/>
        <w:rPr>
          <w:rFonts w:ascii="Times New Roman" w:eastAsia="Times New Roman" w:hAnsi="Times New Roman" w:cs="Times New Roman"/>
          <w:bCs/>
          <w:sz w:val="26"/>
          <w:szCs w:val="26"/>
        </w:rPr>
      </w:pPr>
      <w:r w:rsidRPr="00FD643E">
        <w:rPr>
          <w:rFonts w:ascii="Times New Roman" w:eastAsia="Times New Roman" w:hAnsi="Times New Roman" w:cs="Times New Roman"/>
          <w:bCs/>
          <w:sz w:val="26"/>
          <w:szCs w:val="26"/>
        </w:rPr>
        <w:lastRenderedPageBreak/>
        <w:t>Методические указания по освоению дисциплины «Внешнеторговая документация» адресованы студентам всех форм обучения. Учебным планом по специальности 38.05.02 «Таможенное дело» предусмотрены следующие виды занятий:</w:t>
      </w:r>
    </w:p>
    <w:p w:rsidR="00FD643E" w:rsidRPr="00FD643E" w:rsidRDefault="00FD643E" w:rsidP="00FD643E">
      <w:pPr>
        <w:widowControl w:val="0"/>
        <w:spacing w:after="0"/>
        <w:ind w:firstLine="708"/>
        <w:jc w:val="both"/>
        <w:rPr>
          <w:rFonts w:ascii="Times New Roman" w:eastAsia="Times New Roman" w:hAnsi="Times New Roman" w:cs="Times New Roman"/>
          <w:bCs/>
          <w:sz w:val="26"/>
          <w:szCs w:val="26"/>
        </w:rPr>
      </w:pPr>
      <w:r w:rsidRPr="00FD643E">
        <w:rPr>
          <w:rFonts w:ascii="Times New Roman" w:eastAsia="Times New Roman" w:hAnsi="Times New Roman" w:cs="Times New Roman"/>
          <w:bCs/>
          <w:sz w:val="26"/>
          <w:szCs w:val="26"/>
        </w:rPr>
        <w:t>- лекции;</w:t>
      </w:r>
    </w:p>
    <w:p w:rsidR="00FD643E" w:rsidRPr="00FD643E" w:rsidRDefault="00FD643E" w:rsidP="00FD643E">
      <w:pPr>
        <w:widowControl w:val="0"/>
        <w:spacing w:after="0"/>
        <w:ind w:firstLine="708"/>
        <w:jc w:val="both"/>
        <w:rPr>
          <w:rFonts w:ascii="Times New Roman" w:eastAsia="Times New Roman" w:hAnsi="Times New Roman" w:cs="Times New Roman"/>
          <w:bCs/>
          <w:sz w:val="26"/>
          <w:szCs w:val="26"/>
        </w:rPr>
      </w:pPr>
      <w:r w:rsidRPr="00FD643E">
        <w:rPr>
          <w:rFonts w:ascii="Times New Roman" w:eastAsia="Times New Roman" w:hAnsi="Times New Roman" w:cs="Times New Roman"/>
          <w:bCs/>
          <w:sz w:val="26"/>
          <w:szCs w:val="26"/>
        </w:rPr>
        <w:t>- практические занятия.</w:t>
      </w:r>
    </w:p>
    <w:p w:rsidR="00FD643E" w:rsidRPr="00FD643E" w:rsidRDefault="00FD643E" w:rsidP="00FD643E">
      <w:pPr>
        <w:widowControl w:val="0"/>
        <w:spacing w:after="0"/>
        <w:ind w:firstLine="708"/>
        <w:jc w:val="both"/>
        <w:rPr>
          <w:rFonts w:ascii="Times New Roman" w:eastAsia="Times New Roman" w:hAnsi="Times New Roman" w:cs="Times New Roman"/>
          <w:bCs/>
          <w:sz w:val="26"/>
          <w:szCs w:val="26"/>
        </w:rPr>
      </w:pPr>
      <w:r w:rsidRPr="00FD643E">
        <w:rPr>
          <w:rFonts w:ascii="Times New Roman" w:eastAsia="Times New Roman" w:hAnsi="Times New Roman" w:cs="Times New Roman"/>
          <w:bCs/>
          <w:sz w:val="26"/>
          <w:szCs w:val="26"/>
        </w:rPr>
        <w:t xml:space="preserve">В ходе лекционных занятий рассматривается порядок заключения и содержание внешнеторгового контракта, классификация и назначение внешнеторговой документации, оформляющей исполнение сделок во внешней торговле, содержание внешнеторговых документов, подтверждающих сведения при проведении документального таможенного контроля, даются рекомендации для самостоятельной работы и подготовке к практическим занятиям. </w:t>
      </w:r>
    </w:p>
    <w:p w:rsidR="00FD643E" w:rsidRPr="00FD643E" w:rsidRDefault="00FD643E" w:rsidP="00FD643E">
      <w:pPr>
        <w:widowControl w:val="0"/>
        <w:spacing w:after="0"/>
        <w:ind w:firstLine="708"/>
        <w:jc w:val="both"/>
        <w:rPr>
          <w:rFonts w:ascii="Times New Roman" w:eastAsia="Times New Roman" w:hAnsi="Times New Roman" w:cs="Times New Roman"/>
          <w:bCs/>
          <w:sz w:val="26"/>
          <w:szCs w:val="26"/>
        </w:rPr>
      </w:pPr>
      <w:r w:rsidRPr="00FD643E">
        <w:rPr>
          <w:rFonts w:ascii="Times New Roman" w:eastAsia="Times New Roman" w:hAnsi="Times New Roman" w:cs="Times New Roman"/>
          <w:bCs/>
          <w:sz w:val="26"/>
          <w:szCs w:val="26"/>
        </w:rPr>
        <w:t xml:space="preserve">В ходе практических занятий углубляются и закрепляются знания студентов по ряду рассмотренных на лекциях вопросов, развиваются навыки заполнения таможенных документов. </w:t>
      </w:r>
    </w:p>
    <w:p w:rsidR="00FD643E" w:rsidRPr="00FD643E" w:rsidRDefault="00FD643E" w:rsidP="00FD643E">
      <w:pPr>
        <w:widowControl w:val="0"/>
        <w:spacing w:after="0"/>
        <w:ind w:firstLine="708"/>
        <w:jc w:val="both"/>
        <w:rPr>
          <w:rFonts w:ascii="Times New Roman" w:eastAsia="Times New Roman" w:hAnsi="Times New Roman" w:cs="Times New Roman"/>
          <w:bCs/>
          <w:sz w:val="26"/>
          <w:szCs w:val="26"/>
        </w:rPr>
      </w:pPr>
      <w:r w:rsidRPr="00FD643E">
        <w:rPr>
          <w:rFonts w:ascii="Times New Roman" w:eastAsia="Times New Roman" w:hAnsi="Times New Roman" w:cs="Times New Roman"/>
          <w:bCs/>
          <w:sz w:val="26"/>
          <w:szCs w:val="26"/>
        </w:rPr>
        <w:t xml:space="preserve">При подготовке к практическим занятиям каждый студент должен:  </w:t>
      </w:r>
    </w:p>
    <w:p w:rsidR="00FD643E" w:rsidRPr="00FD643E" w:rsidRDefault="00FD643E" w:rsidP="00FD643E">
      <w:pPr>
        <w:widowControl w:val="0"/>
        <w:spacing w:after="0"/>
        <w:ind w:firstLine="708"/>
        <w:jc w:val="both"/>
        <w:rPr>
          <w:rFonts w:ascii="Times New Roman" w:eastAsia="Times New Roman" w:hAnsi="Times New Roman" w:cs="Times New Roman"/>
          <w:bCs/>
          <w:sz w:val="26"/>
          <w:szCs w:val="26"/>
        </w:rPr>
      </w:pPr>
      <w:r w:rsidRPr="00FD643E">
        <w:rPr>
          <w:rFonts w:ascii="Times New Roman" w:eastAsia="Times New Roman" w:hAnsi="Times New Roman" w:cs="Times New Roman"/>
          <w:bCs/>
          <w:sz w:val="26"/>
          <w:szCs w:val="26"/>
        </w:rPr>
        <w:t xml:space="preserve">– изучить рекомендованную учебную литературу;  </w:t>
      </w:r>
    </w:p>
    <w:p w:rsidR="00FD643E" w:rsidRPr="00FD643E" w:rsidRDefault="00FD643E" w:rsidP="00FD643E">
      <w:pPr>
        <w:widowControl w:val="0"/>
        <w:spacing w:after="0"/>
        <w:ind w:firstLine="708"/>
        <w:jc w:val="both"/>
        <w:rPr>
          <w:rFonts w:ascii="Times New Roman" w:eastAsia="Times New Roman" w:hAnsi="Times New Roman" w:cs="Times New Roman"/>
          <w:bCs/>
          <w:sz w:val="26"/>
          <w:szCs w:val="26"/>
        </w:rPr>
      </w:pPr>
      <w:r w:rsidRPr="00FD643E">
        <w:rPr>
          <w:rFonts w:ascii="Times New Roman" w:eastAsia="Times New Roman" w:hAnsi="Times New Roman" w:cs="Times New Roman"/>
          <w:bCs/>
          <w:sz w:val="26"/>
          <w:szCs w:val="26"/>
        </w:rPr>
        <w:t xml:space="preserve">– изучить конспекты лекций;  </w:t>
      </w:r>
    </w:p>
    <w:p w:rsidR="00FD643E" w:rsidRPr="00FD643E" w:rsidRDefault="00FD643E" w:rsidP="00FD643E">
      <w:pPr>
        <w:widowControl w:val="0"/>
        <w:spacing w:after="0"/>
        <w:ind w:firstLine="708"/>
        <w:jc w:val="both"/>
        <w:rPr>
          <w:rFonts w:ascii="Times New Roman" w:eastAsia="Times New Roman" w:hAnsi="Times New Roman" w:cs="Times New Roman"/>
          <w:bCs/>
          <w:sz w:val="26"/>
          <w:szCs w:val="26"/>
        </w:rPr>
      </w:pPr>
      <w:r w:rsidRPr="00FD643E">
        <w:rPr>
          <w:rFonts w:ascii="Times New Roman" w:eastAsia="Times New Roman" w:hAnsi="Times New Roman" w:cs="Times New Roman"/>
          <w:bCs/>
          <w:sz w:val="26"/>
          <w:szCs w:val="26"/>
        </w:rPr>
        <w:t xml:space="preserve">– подготовить ответы на все вопросы по изучаемой теме;  </w:t>
      </w:r>
    </w:p>
    <w:p w:rsidR="00FD643E" w:rsidRPr="00FD643E" w:rsidRDefault="00FD643E" w:rsidP="00FD643E">
      <w:pPr>
        <w:widowControl w:val="0"/>
        <w:spacing w:after="0"/>
        <w:ind w:firstLine="708"/>
        <w:jc w:val="both"/>
        <w:rPr>
          <w:rFonts w:ascii="Times New Roman" w:eastAsia="Times New Roman" w:hAnsi="Times New Roman" w:cs="Times New Roman"/>
          <w:bCs/>
          <w:sz w:val="26"/>
          <w:szCs w:val="26"/>
        </w:rPr>
      </w:pPr>
      <w:r w:rsidRPr="00FD643E">
        <w:rPr>
          <w:rFonts w:ascii="Times New Roman" w:eastAsia="Times New Roman" w:hAnsi="Times New Roman" w:cs="Times New Roman"/>
          <w:bCs/>
          <w:sz w:val="26"/>
          <w:szCs w:val="26"/>
        </w:rPr>
        <w:t xml:space="preserve">–письменно выполнить домашнее задание, рекомендованные преподавателем при изучении каждой темы.    </w:t>
      </w:r>
    </w:p>
    <w:p w:rsidR="00FD643E" w:rsidRPr="00FD643E" w:rsidRDefault="00FD643E" w:rsidP="00FD643E">
      <w:pPr>
        <w:widowControl w:val="0"/>
        <w:spacing w:after="0"/>
        <w:ind w:firstLine="708"/>
        <w:jc w:val="both"/>
        <w:rPr>
          <w:rFonts w:ascii="Times New Roman" w:eastAsia="Times New Roman" w:hAnsi="Times New Roman" w:cs="Times New Roman"/>
          <w:bCs/>
          <w:sz w:val="26"/>
          <w:szCs w:val="26"/>
        </w:rPr>
      </w:pPr>
      <w:r w:rsidRPr="00FD643E">
        <w:rPr>
          <w:rFonts w:ascii="Times New Roman" w:eastAsia="Times New Roman" w:hAnsi="Times New Roman" w:cs="Times New Roman"/>
          <w:bCs/>
          <w:sz w:val="26"/>
          <w:szCs w:val="26"/>
        </w:rPr>
        <w:t xml:space="preserve">По согласованию с преподавателем  студент  может  подготовить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FD643E" w:rsidRPr="00FD643E" w:rsidRDefault="00FD643E" w:rsidP="00FD643E">
      <w:pPr>
        <w:widowControl w:val="0"/>
        <w:spacing w:after="0"/>
        <w:ind w:firstLine="708"/>
        <w:jc w:val="both"/>
        <w:rPr>
          <w:rFonts w:ascii="Times New Roman" w:eastAsia="Times New Roman" w:hAnsi="Times New Roman" w:cs="Times New Roman"/>
          <w:bCs/>
          <w:sz w:val="26"/>
          <w:szCs w:val="26"/>
        </w:rPr>
      </w:pPr>
      <w:r w:rsidRPr="00FD643E">
        <w:rPr>
          <w:rFonts w:ascii="Times New Roman" w:eastAsia="Times New Roman" w:hAnsi="Times New Roman" w:cs="Times New Roman"/>
          <w:bCs/>
          <w:sz w:val="26"/>
          <w:szCs w:val="26"/>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посредством  тестирования, выполнения контрольных заданий для самостоятельной работы.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FD643E" w:rsidRPr="00FD643E" w:rsidRDefault="00FD643E" w:rsidP="00FD643E">
      <w:pPr>
        <w:widowControl w:val="0"/>
        <w:spacing w:after="0"/>
        <w:ind w:firstLine="708"/>
        <w:jc w:val="both"/>
        <w:rPr>
          <w:rFonts w:ascii="Times New Roman" w:eastAsia="Times New Roman" w:hAnsi="Times New Roman" w:cs="Times New Roman"/>
          <w:bCs/>
          <w:sz w:val="26"/>
          <w:szCs w:val="26"/>
        </w:rPr>
      </w:pPr>
      <w:r w:rsidRPr="00FD643E">
        <w:rPr>
          <w:rFonts w:ascii="Times New Roman" w:eastAsia="Times New Roman" w:hAnsi="Times New Roman" w:cs="Times New Roman"/>
          <w:bCs/>
          <w:sz w:val="26"/>
          <w:szCs w:val="26"/>
        </w:rPr>
        <w:t xml:space="preserve">При  реализации  различных  видов  учебной  работы  используются разнообразные (в </w:t>
      </w:r>
      <w:proofErr w:type="spellStart"/>
      <w:r w:rsidRPr="00FD643E">
        <w:rPr>
          <w:rFonts w:ascii="Times New Roman" w:eastAsia="Times New Roman" w:hAnsi="Times New Roman" w:cs="Times New Roman"/>
          <w:bCs/>
          <w:sz w:val="26"/>
          <w:szCs w:val="26"/>
        </w:rPr>
        <w:t>т.ч</w:t>
      </w:r>
      <w:proofErr w:type="spellEnd"/>
      <w:r w:rsidRPr="00FD643E">
        <w:rPr>
          <w:rFonts w:ascii="Times New Roman" w:eastAsia="Times New Roman" w:hAnsi="Times New Roman" w:cs="Times New Roman"/>
          <w:bCs/>
          <w:sz w:val="26"/>
          <w:szCs w:val="26"/>
        </w:rPr>
        <w:t xml:space="preserve">. интерактивные) методы обучения, в частности, интерактивная доска для подготовки и проведения лекционных и семинарских занятий.  </w:t>
      </w:r>
    </w:p>
    <w:p w:rsidR="00FD643E" w:rsidRPr="00FD643E" w:rsidRDefault="00FD643E" w:rsidP="00FD643E">
      <w:pPr>
        <w:widowControl w:val="0"/>
        <w:spacing w:after="0"/>
        <w:ind w:firstLine="708"/>
        <w:jc w:val="both"/>
        <w:rPr>
          <w:rFonts w:ascii="Times New Roman" w:eastAsia="Times New Roman" w:hAnsi="Times New Roman" w:cs="Times New Roman"/>
          <w:sz w:val="26"/>
          <w:szCs w:val="26"/>
        </w:rPr>
      </w:pPr>
      <w:r w:rsidRPr="00FD643E">
        <w:rPr>
          <w:rFonts w:ascii="Times New Roman" w:eastAsia="Times New Roman" w:hAnsi="Times New Roman" w:cs="Times New Roman"/>
          <w:sz w:val="26"/>
          <w:szCs w:val="26"/>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A82982">
          <w:rPr>
            <w:rFonts w:ascii="Times New Roman" w:eastAsia="Times New Roman" w:hAnsi="Times New Roman" w:cs="Times New Roman"/>
            <w:sz w:val="26"/>
            <w:szCs w:val="26"/>
          </w:rPr>
          <w:t>http</w:t>
        </w:r>
        <w:r w:rsidRPr="00FD643E">
          <w:rPr>
            <w:rFonts w:ascii="Times New Roman" w:eastAsia="Times New Roman" w:hAnsi="Times New Roman" w:cs="Times New Roman"/>
            <w:sz w:val="26"/>
            <w:szCs w:val="26"/>
          </w:rPr>
          <w:t>://</w:t>
        </w:r>
        <w:r w:rsidRPr="00A82982">
          <w:rPr>
            <w:rFonts w:ascii="Times New Roman" w:eastAsia="Times New Roman" w:hAnsi="Times New Roman" w:cs="Times New Roman"/>
            <w:sz w:val="26"/>
            <w:szCs w:val="26"/>
          </w:rPr>
          <w:t>library</w:t>
        </w:r>
        <w:r w:rsidRPr="00FD643E">
          <w:rPr>
            <w:rFonts w:ascii="Times New Roman" w:eastAsia="Times New Roman" w:hAnsi="Times New Roman" w:cs="Times New Roman"/>
            <w:sz w:val="26"/>
            <w:szCs w:val="26"/>
          </w:rPr>
          <w:t>.</w:t>
        </w:r>
        <w:proofErr w:type="spellStart"/>
        <w:r w:rsidRPr="00A82982">
          <w:rPr>
            <w:rFonts w:ascii="Times New Roman" w:eastAsia="Times New Roman" w:hAnsi="Times New Roman" w:cs="Times New Roman"/>
            <w:sz w:val="26"/>
            <w:szCs w:val="26"/>
          </w:rPr>
          <w:t>rsue</w:t>
        </w:r>
        <w:proofErr w:type="spellEnd"/>
        <w:r w:rsidRPr="00FD643E">
          <w:rPr>
            <w:rFonts w:ascii="Times New Roman" w:eastAsia="Times New Roman" w:hAnsi="Times New Roman" w:cs="Times New Roman"/>
            <w:sz w:val="26"/>
            <w:szCs w:val="26"/>
          </w:rPr>
          <w:t>.</w:t>
        </w:r>
        <w:proofErr w:type="spellStart"/>
        <w:r w:rsidRPr="00A82982">
          <w:rPr>
            <w:rFonts w:ascii="Times New Roman" w:eastAsia="Times New Roman" w:hAnsi="Times New Roman" w:cs="Times New Roman"/>
            <w:sz w:val="26"/>
            <w:szCs w:val="26"/>
          </w:rPr>
          <w:t>ru</w:t>
        </w:r>
        <w:proofErr w:type="spellEnd"/>
        <w:r w:rsidRPr="00FD643E">
          <w:rPr>
            <w:rFonts w:ascii="Times New Roman" w:eastAsia="Times New Roman" w:hAnsi="Times New Roman" w:cs="Times New Roman"/>
            <w:sz w:val="26"/>
            <w:szCs w:val="26"/>
          </w:rPr>
          <w:t>/</w:t>
        </w:r>
      </w:hyperlink>
      <w:r w:rsidRPr="00FD643E">
        <w:rPr>
          <w:rFonts w:ascii="Times New Roman" w:eastAsia="Times New Roman" w:hAnsi="Times New Roman" w:cs="Times New Roman"/>
          <w:sz w:val="26"/>
          <w:szCs w:val="26"/>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bookmarkEnd w:id="0"/>
    <w:p w:rsidR="0056044F" w:rsidRPr="004C4C11" w:rsidRDefault="0056044F"/>
    <w:sectPr w:rsidR="0056044F" w:rsidRPr="004C4C11">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487157"/>
    <w:multiLevelType w:val="hybridMultilevel"/>
    <w:tmpl w:val="EA9C08A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49E06440"/>
    <w:multiLevelType w:val="hybridMultilevel"/>
    <w:tmpl w:val="5A221D3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5D042A9F"/>
    <w:multiLevelType w:val="hybridMultilevel"/>
    <w:tmpl w:val="9878D3CC"/>
    <w:lvl w:ilvl="0" w:tplc="04190011">
      <w:start w:val="1"/>
      <w:numFmt w:val="decimal"/>
      <w:lvlText w:val="%1)"/>
      <w:lvlJc w:val="left"/>
      <w:pPr>
        <w:ind w:left="1068" w:hanging="360"/>
      </w:p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4689A"/>
    <w:rsid w:val="001A3CD7"/>
    <w:rsid w:val="001F0BC7"/>
    <w:rsid w:val="00355D31"/>
    <w:rsid w:val="00375C63"/>
    <w:rsid w:val="00396963"/>
    <w:rsid w:val="004C4C11"/>
    <w:rsid w:val="005334EF"/>
    <w:rsid w:val="0056044F"/>
    <w:rsid w:val="006A1D0A"/>
    <w:rsid w:val="0070779A"/>
    <w:rsid w:val="007B1B30"/>
    <w:rsid w:val="00813C3E"/>
    <w:rsid w:val="00A17AB1"/>
    <w:rsid w:val="00B017E5"/>
    <w:rsid w:val="00CF06A1"/>
    <w:rsid w:val="00D31453"/>
    <w:rsid w:val="00E12A75"/>
    <w:rsid w:val="00E209E2"/>
    <w:rsid w:val="00F457E0"/>
    <w:rsid w:val="00FD64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D643E"/>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FD643E"/>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FD643E"/>
    <w:pPr>
      <w:keepNext/>
      <w:tabs>
        <w:tab w:val="num" w:pos="426"/>
      </w:tabs>
      <w:spacing w:after="0" w:line="360" w:lineRule="auto"/>
      <w:ind w:firstLine="567"/>
      <w:jc w:val="center"/>
      <w:outlineLvl w:val="2"/>
    </w:pPr>
    <w:rPr>
      <w:rFonts w:ascii="Times New Roman" w:eastAsia="Times New Roman" w:hAnsi="Times New Roman" w:cs="Times New Roman"/>
      <w:b/>
      <w:sz w:val="28"/>
      <w:szCs w:val="20"/>
      <w:lang w:val="x-none"/>
    </w:rPr>
  </w:style>
  <w:style w:type="paragraph" w:styleId="4">
    <w:name w:val="heading 4"/>
    <w:basedOn w:val="a"/>
    <w:next w:val="a"/>
    <w:link w:val="40"/>
    <w:qFormat/>
    <w:rsid w:val="00FD643E"/>
    <w:pPr>
      <w:keepNext/>
      <w:spacing w:before="240" w:after="60" w:line="240" w:lineRule="auto"/>
      <w:outlineLvl w:val="3"/>
    </w:pPr>
    <w:rPr>
      <w:rFonts w:ascii="Times New Roman" w:eastAsia="Times New Roman" w:hAnsi="Times New Roman" w:cs="Times New Roman"/>
      <w:b/>
      <w:bCs/>
      <w:sz w:val="28"/>
      <w:szCs w:val="28"/>
      <w:lang w:val="x-none"/>
    </w:rPr>
  </w:style>
  <w:style w:type="paragraph" w:styleId="5">
    <w:name w:val="heading 5"/>
    <w:basedOn w:val="a"/>
    <w:next w:val="a"/>
    <w:link w:val="50"/>
    <w:qFormat/>
    <w:rsid w:val="00FD643E"/>
    <w:pPr>
      <w:widowControl w:val="0"/>
      <w:autoSpaceDE w:val="0"/>
      <w:autoSpaceDN w:val="0"/>
      <w:adjustRightInd w:val="0"/>
      <w:spacing w:before="240" w:after="60" w:line="240" w:lineRule="auto"/>
      <w:outlineLvl w:val="4"/>
    </w:pPr>
    <w:rPr>
      <w:rFonts w:ascii="Times New Roman" w:eastAsia="Times New Roman" w:hAnsi="Times New Roman" w:cs="Times New Roman"/>
      <w:b/>
      <w:i/>
      <w:sz w:val="26"/>
      <w:szCs w:val="20"/>
      <w:lang w:val="x-none"/>
    </w:rPr>
  </w:style>
  <w:style w:type="paragraph" w:styleId="6">
    <w:name w:val="heading 6"/>
    <w:basedOn w:val="a"/>
    <w:next w:val="a"/>
    <w:link w:val="60"/>
    <w:unhideWhenUsed/>
    <w:qFormat/>
    <w:rsid w:val="00FD643E"/>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7">
    <w:name w:val="heading 7"/>
    <w:basedOn w:val="a"/>
    <w:next w:val="a"/>
    <w:link w:val="70"/>
    <w:qFormat/>
    <w:rsid w:val="00FD643E"/>
    <w:pPr>
      <w:keepNext/>
      <w:shd w:val="clear" w:color="auto" w:fill="FFFFFF"/>
      <w:spacing w:after="0" w:line="240" w:lineRule="auto"/>
      <w:jc w:val="both"/>
      <w:outlineLvl w:val="6"/>
    </w:pPr>
    <w:rPr>
      <w:rFonts w:ascii="Times New Roman" w:eastAsia="Times New Roman" w:hAnsi="Times New Roman" w:cs="Times New Roman"/>
      <w:b/>
      <w:color w:val="000000"/>
      <w:sz w:val="28"/>
      <w:szCs w:val="20"/>
      <w:lang w:val="x-none"/>
    </w:rPr>
  </w:style>
  <w:style w:type="paragraph" w:styleId="8">
    <w:name w:val="heading 8"/>
    <w:basedOn w:val="a"/>
    <w:next w:val="a"/>
    <w:link w:val="80"/>
    <w:qFormat/>
    <w:rsid w:val="00FD643E"/>
    <w:pPr>
      <w:keepNext/>
      <w:shd w:val="clear" w:color="auto" w:fill="FFFFFF"/>
      <w:autoSpaceDE w:val="0"/>
      <w:autoSpaceDN w:val="0"/>
      <w:adjustRightInd w:val="0"/>
      <w:spacing w:after="0" w:line="360" w:lineRule="auto"/>
      <w:ind w:firstLine="567"/>
      <w:outlineLvl w:val="7"/>
    </w:pPr>
    <w:rPr>
      <w:rFonts w:ascii="Times New Roman" w:eastAsia="Times New Roman" w:hAnsi="Times New Roman" w:cs="Times New Roman"/>
      <w:color w:val="000000"/>
      <w:sz w:val="28"/>
      <w:szCs w:val="20"/>
      <w:lang w:val="x-none"/>
    </w:rPr>
  </w:style>
  <w:style w:type="paragraph" w:styleId="9">
    <w:name w:val="heading 9"/>
    <w:basedOn w:val="a"/>
    <w:next w:val="a"/>
    <w:link w:val="90"/>
    <w:qFormat/>
    <w:rsid w:val="00FD643E"/>
    <w:pPr>
      <w:spacing w:before="240" w:after="60" w:line="240" w:lineRule="auto"/>
      <w:outlineLvl w:val="8"/>
    </w:pPr>
    <w:rPr>
      <w:rFonts w:ascii="Arial" w:eastAsia="Times New Roman" w:hAnsi="Arial" w:cs="Times New Roman"/>
      <w:sz w:val="20"/>
      <w:szCs w:val="20"/>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643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D643E"/>
    <w:rPr>
      <w:rFonts w:ascii="Tahoma" w:hAnsi="Tahoma" w:cs="Tahoma"/>
      <w:sz w:val="16"/>
      <w:szCs w:val="16"/>
    </w:rPr>
  </w:style>
  <w:style w:type="character" w:customStyle="1" w:styleId="10">
    <w:name w:val="Заголовок 1 Знак"/>
    <w:basedOn w:val="a0"/>
    <w:link w:val="1"/>
    <w:rsid w:val="00FD643E"/>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FD643E"/>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rsid w:val="00FD643E"/>
    <w:rPr>
      <w:rFonts w:ascii="Times New Roman" w:eastAsia="Times New Roman" w:hAnsi="Times New Roman" w:cs="Times New Roman"/>
      <w:b/>
      <w:sz w:val="28"/>
      <w:szCs w:val="20"/>
      <w:lang w:val="x-none" w:eastAsia="ru-RU"/>
    </w:rPr>
  </w:style>
  <w:style w:type="character" w:customStyle="1" w:styleId="40">
    <w:name w:val="Заголовок 4 Знак"/>
    <w:basedOn w:val="a0"/>
    <w:link w:val="4"/>
    <w:rsid w:val="00FD643E"/>
    <w:rPr>
      <w:rFonts w:ascii="Times New Roman" w:eastAsia="Times New Roman" w:hAnsi="Times New Roman" w:cs="Times New Roman"/>
      <w:b/>
      <w:bCs/>
      <w:sz w:val="28"/>
      <w:szCs w:val="28"/>
      <w:lang w:val="x-none" w:eastAsia="ru-RU"/>
    </w:rPr>
  </w:style>
  <w:style w:type="character" w:customStyle="1" w:styleId="50">
    <w:name w:val="Заголовок 5 Знак"/>
    <w:basedOn w:val="a0"/>
    <w:link w:val="5"/>
    <w:rsid w:val="00FD643E"/>
    <w:rPr>
      <w:rFonts w:ascii="Times New Roman" w:eastAsia="Times New Roman" w:hAnsi="Times New Roman" w:cs="Times New Roman"/>
      <w:b/>
      <w:i/>
      <w:sz w:val="26"/>
      <w:szCs w:val="20"/>
      <w:lang w:val="x-none" w:eastAsia="ru-RU"/>
    </w:rPr>
  </w:style>
  <w:style w:type="character" w:customStyle="1" w:styleId="60">
    <w:name w:val="Заголовок 6 Знак"/>
    <w:basedOn w:val="a0"/>
    <w:link w:val="6"/>
    <w:rsid w:val="00FD643E"/>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0"/>
    <w:link w:val="7"/>
    <w:rsid w:val="00FD643E"/>
    <w:rPr>
      <w:rFonts w:ascii="Times New Roman" w:eastAsia="Times New Roman" w:hAnsi="Times New Roman" w:cs="Times New Roman"/>
      <w:b/>
      <w:color w:val="000000"/>
      <w:sz w:val="28"/>
      <w:szCs w:val="20"/>
      <w:shd w:val="clear" w:color="auto" w:fill="FFFFFF"/>
      <w:lang w:val="x-none" w:eastAsia="ru-RU"/>
    </w:rPr>
  </w:style>
  <w:style w:type="character" w:customStyle="1" w:styleId="80">
    <w:name w:val="Заголовок 8 Знак"/>
    <w:basedOn w:val="a0"/>
    <w:link w:val="8"/>
    <w:rsid w:val="00FD643E"/>
    <w:rPr>
      <w:rFonts w:ascii="Times New Roman" w:eastAsia="Times New Roman" w:hAnsi="Times New Roman" w:cs="Times New Roman"/>
      <w:color w:val="000000"/>
      <w:sz w:val="28"/>
      <w:szCs w:val="20"/>
      <w:shd w:val="clear" w:color="auto" w:fill="FFFFFF"/>
      <w:lang w:val="x-none" w:eastAsia="ru-RU"/>
    </w:rPr>
  </w:style>
  <w:style w:type="character" w:customStyle="1" w:styleId="90">
    <w:name w:val="Заголовок 9 Знак"/>
    <w:basedOn w:val="a0"/>
    <w:link w:val="9"/>
    <w:rsid w:val="00FD643E"/>
    <w:rPr>
      <w:rFonts w:ascii="Arial" w:eastAsia="Times New Roman" w:hAnsi="Arial" w:cs="Times New Roman"/>
      <w:sz w:val="20"/>
      <w:szCs w:val="20"/>
      <w:lang w:val="x-none" w:eastAsia="ru-RU"/>
    </w:rPr>
  </w:style>
  <w:style w:type="numbering" w:customStyle="1" w:styleId="11">
    <w:name w:val="Нет списка1"/>
    <w:next w:val="a2"/>
    <w:uiPriority w:val="99"/>
    <w:semiHidden/>
    <w:unhideWhenUsed/>
    <w:rsid w:val="00FD643E"/>
  </w:style>
  <w:style w:type="paragraph" w:customStyle="1" w:styleId="Default">
    <w:name w:val="Default"/>
    <w:rsid w:val="00FD643E"/>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5">
    <w:name w:val="Table Grid"/>
    <w:basedOn w:val="a1"/>
    <w:uiPriority w:val="39"/>
    <w:rsid w:val="00FD643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FD643E"/>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FD643E"/>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FD643E"/>
    <w:pPr>
      <w:keepNext/>
      <w:spacing w:after="0" w:line="240" w:lineRule="auto"/>
      <w:jc w:val="center"/>
    </w:pPr>
    <w:rPr>
      <w:rFonts w:ascii="TimesET" w:eastAsia="Calibri" w:hAnsi="TimesET" w:cs="Times New Roman"/>
      <w:sz w:val="24"/>
      <w:szCs w:val="20"/>
    </w:rPr>
  </w:style>
  <w:style w:type="paragraph" w:customStyle="1" w:styleId="13">
    <w:name w:val="Обычный1"/>
    <w:rsid w:val="00FD643E"/>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uiPriority w:val="34"/>
    <w:qFormat/>
    <w:rsid w:val="00FD643E"/>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FD643E"/>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FD643E"/>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FD643E"/>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semiHidden/>
    <w:unhideWhenUsed/>
    <w:qFormat/>
    <w:rsid w:val="00FD643E"/>
    <w:pPr>
      <w:spacing w:line="276" w:lineRule="auto"/>
      <w:outlineLvl w:val="9"/>
    </w:pPr>
  </w:style>
  <w:style w:type="paragraph" w:styleId="21">
    <w:name w:val="toc 2"/>
    <w:basedOn w:val="a"/>
    <w:next w:val="a"/>
    <w:autoRedefine/>
    <w:uiPriority w:val="39"/>
    <w:unhideWhenUsed/>
    <w:rsid w:val="00FD643E"/>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FD643E"/>
    <w:pPr>
      <w:spacing w:after="100"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FD643E"/>
    <w:rPr>
      <w:color w:val="0000FF" w:themeColor="hyperlink"/>
      <w:u w:val="single"/>
    </w:rPr>
  </w:style>
  <w:style w:type="paragraph" w:styleId="ab">
    <w:name w:val="Body Text"/>
    <w:basedOn w:val="a"/>
    <w:link w:val="ac"/>
    <w:unhideWhenUsed/>
    <w:rsid w:val="00FD643E"/>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rsid w:val="00FD643E"/>
    <w:rPr>
      <w:rFonts w:ascii="Times New Roman" w:eastAsia="Times New Roman" w:hAnsi="Times New Roman" w:cs="Times New Roman"/>
      <w:sz w:val="24"/>
      <w:szCs w:val="24"/>
      <w:lang w:val="ru-RU" w:eastAsia="ru-RU"/>
    </w:rPr>
  </w:style>
  <w:style w:type="numbering" w:customStyle="1" w:styleId="22">
    <w:name w:val="Нет списка2"/>
    <w:next w:val="a2"/>
    <w:semiHidden/>
    <w:unhideWhenUsed/>
    <w:rsid w:val="00FD643E"/>
  </w:style>
  <w:style w:type="paragraph" w:styleId="31">
    <w:name w:val="Body Text 3"/>
    <w:basedOn w:val="a"/>
    <w:link w:val="32"/>
    <w:rsid w:val="00FD643E"/>
    <w:pPr>
      <w:spacing w:after="120" w:line="240" w:lineRule="auto"/>
    </w:pPr>
    <w:rPr>
      <w:rFonts w:ascii="Times New Roman" w:eastAsia="Times New Roman" w:hAnsi="Times New Roman" w:cs="Times New Roman"/>
      <w:sz w:val="16"/>
      <w:szCs w:val="16"/>
      <w:lang w:val="x-none"/>
    </w:rPr>
  </w:style>
  <w:style w:type="character" w:customStyle="1" w:styleId="32">
    <w:name w:val="Основной текст 3 Знак"/>
    <w:basedOn w:val="a0"/>
    <w:link w:val="31"/>
    <w:rsid w:val="00FD643E"/>
    <w:rPr>
      <w:rFonts w:ascii="Times New Roman" w:eastAsia="Times New Roman" w:hAnsi="Times New Roman" w:cs="Times New Roman"/>
      <w:sz w:val="16"/>
      <w:szCs w:val="16"/>
      <w:lang w:val="x-none" w:eastAsia="ru-RU"/>
    </w:rPr>
  </w:style>
  <w:style w:type="character" w:customStyle="1" w:styleId="33">
    <w:name w:val="Основной текст с отступом 3 Знак"/>
    <w:link w:val="34"/>
    <w:rsid w:val="00FD643E"/>
    <w:rPr>
      <w:rFonts w:ascii="Times New Roman" w:eastAsia="Times New Roman" w:hAnsi="Times New Roman" w:cs="Times New Roman"/>
      <w:sz w:val="28"/>
      <w:szCs w:val="28"/>
      <w:lang w:eastAsia="ru-RU"/>
    </w:rPr>
  </w:style>
  <w:style w:type="paragraph" w:styleId="34">
    <w:name w:val="Body Text Indent 3"/>
    <w:basedOn w:val="a"/>
    <w:link w:val="33"/>
    <w:rsid w:val="00FD643E"/>
    <w:pPr>
      <w:autoSpaceDE w:val="0"/>
      <w:autoSpaceDN w:val="0"/>
      <w:spacing w:after="0" w:line="360" w:lineRule="auto"/>
      <w:ind w:firstLine="567"/>
    </w:pPr>
    <w:rPr>
      <w:rFonts w:ascii="Times New Roman" w:eastAsia="Times New Roman" w:hAnsi="Times New Roman" w:cs="Times New Roman"/>
      <w:sz w:val="28"/>
      <w:szCs w:val="28"/>
    </w:rPr>
  </w:style>
  <w:style w:type="character" w:customStyle="1" w:styleId="310">
    <w:name w:val="Основной текст с отступом 3 Знак1"/>
    <w:basedOn w:val="a0"/>
    <w:uiPriority w:val="99"/>
    <w:semiHidden/>
    <w:rsid w:val="00FD643E"/>
    <w:rPr>
      <w:sz w:val="16"/>
      <w:szCs w:val="16"/>
    </w:rPr>
  </w:style>
  <w:style w:type="paragraph" w:styleId="ad">
    <w:name w:val="Title"/>
    <w:basedOn w:val="a"/>
    <w:link w:val="ae"/>
    <w:qFormat/>
    <w:rsid w:val="00FD643E"/>
    <w:pPr>
      <w:spacing w:after="0" w:line="240" w:lineRule="auto"/>
      <w:jc w:val="center"/>
    </w:pPr>
    <w:rPr>
      <w:rFonts w:ascii="Times New Roman" w:eastAsia="Times New Roman" w:hAnsi="Times New Roman" w:cs="Times New Roman"/>
      <w:sz w:val="28"/>
      <w:szCs w:val="24"/>
      <w:lang w:val="x-none"/>
    </w:rPr>
  </w:style>
  <w:style w:type="character" w:customStyle="1" w:styleId="ae">
    <w:name w:val="Название Знак"/>
    <w:basedOn w:val="a0"/>
    <w:link w:val="ad"/>
    <w:rsid w:val="00FD643E"/>
    <w:rPr>
      <w:rFonts w:ascii="Times New Roman" w:eastAsia="Times New Roman" w:hAnsi="Times New Roman" w:cs="Times New Roman"/>
      <w:sz w:val="28"/>
      <w:szCs w:val="24"/>
      <w:lang w:val="x-none" w:eastAsia="ru-RU"/>
    </w:rPr>
  </w:style>
  <w:style w:type="paragraph" w:customStyle="1" w:styleId="Web">
    <w:name w:val="Обычный (Web)"/>
    <w:basedOn w:val="a"/>
    <w:rsid w:val="00FD64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3">
    <w:name w:val="Основной текст с отступом 2 Знак"/>
    <w:link w:val="24"/>
    <w:rsid w:val="00FD643E"/>
    <w:rPr>
      <w:rFonts w:ascii="Times New Roman" w:eastAsia="Times New Roman" w:hAnsi="Times New Roman" w:cs="Times New Roman"/>
      <w:sz w:val="24"/>
      <w:szCs w:val="24"/>
      <w:lang w:eastAsia="ru-RU"/>
    </w:rPr>
  </w:style>
  <w:style w:type="paragraph" w:styleId="24">
    <w:name w:val="Body Text Indent 2"/>
    <w:basedOn w:val="a"/>
    <w:link w:val="23"/>
    <w:rsid w:val="00FD643E"/>
    <w:pPr>
      <w:spacing w:after="120" w:line="480" w:lineRule="auto"/>
      <w:ind w:left="283"/>
    </w:pPr>
    <w:rPr>
      <w:rFonts w:ascii="Times New Roman" w:eastAsia="Times New Roman" w:hAnsi="Times New Roman" w:cs="Times New Roman"/>
      <w:sz w:val="24"/>
      <w:szCs w:val="24"/>
    </w:rPr>
  </w:style>
  <w:style w:type="character" w:customStyle="1" w:styleId="210">
    <w:name w:val="Основной текст с отступом 2 Знак1"/>
    <w:basedOn w:val="a0"/>
    <w:uiPriority w:val="99"/>
    <w:semiHidden/>
    <w:rsid w:val="00FD643E"/>
  </w:style>
  <w:style w:type="paragraph" w:customStyle="1" w:styleId="25">
    <w:name w:val="Обычный2"/>
    <w:rsid w:val="00FD643E"/>
    <w:pPr>
      <w:widowControl w:val="0"/>
      <w:spacing w:after="0" w:line="240" w:lineRule="auto"/>
    </w:pPr>
    <w:rPr>
      <w:rFonts w:ascii="Times New Roman" w:eastAsia="Times New Roman" w:hAnsi="Times New Roman" w:cs="Times New Roman"/>
      <w:b/>
      <w:snapToGrid w:val="0"/>
      <w:sz w:val="20"/>
      <w:szCs w:val="20"/>
    </w:rPr>
  </w:style>
  <w:style w:type="character" w:customStyle="1" w:styleId="af">
    <w:name w:val="Верхний колонтитул Знак"/>
    <w:link w:val="af0"/>
    <w:rsid w:val="00FD643E"/>
    <w:rPr>
      <w:rFonts w:ascii="Times New Roman" w:eastAsia="Times New Roman" w:hAnsi="Times New Roman" w:cs="Times New Roman"/>
      <w:sz w:val="20"/>
      <w:szCs w:val="20"/>
      <w:lang w:eastAsia="ru-RU"/>
    </w:rPr>
  </w:style>
  <w:style w:type="paragraph" w:styleId="af0">
    <w:name w:val="header"/>
    <w:basedOn w:val="a"/>
    <w:link w:val="af"/>
    <w:rsid w:val="00FD643E"/>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16">
    <w:name w:val="Верхний колонтитул Знак1"/>
    <w:basedOn w:val="a0"/>
    <w:uiPriority w:val="99"/>
    <w:semiHidden/>
    <w:rsid w:val="00FD643E"/>
  </w:style>
  <w:style w:type="character" w:customStyle="1" w:styleId="26">
    <w:name w:val="Основной текст 2 Знак"/>
    <w:link w:val="27"/>
    <w:rsid w:val="00FD643E"/>
    <w:rPr>
      <w:rFonts w:ascii="Times New Roman" w:eastAsia="Times New Roman" w:hAnsi="Times New Roman" w:cs="Times New Roman"/>
      <w:color w:val="000000"/>
      <w:sz w:val="28"/>
      <w:szCs w:val="20"/>
      <w:shd w:val="clear" w:color="auto" w:fill="FFFFFF"/>
      <w:lang w:eastAsia="ru-RU"/>
    </w:rPr>
  </w:style>
  <w:style w:type="paragraph" w:styleId="27">
    <w:name w:val="Body Text 2"/>
    <w:basedOn w:val="a"/>
    <w:link w:val="26"/>
    <w:rsid w:val="00FD643E"/>
    <w:pPr>
      <w:shd w:val="clear" w:color="auto" w:fill="FFFFFF"/>
      <w:autoSpaceDE w:val="0"/>
      <w:autoSpaceDN w:val="0"/>
      <w:adjustRightInd w:val="0"/>
      <w:spacing w:after="0" w:line="240" w:lineRule="auto"/>
      <w:jc w:val="both"/>
    </w:pPr>
    <w:rPr>
      <w:rFonts w:ascii="Times New Roman" w:eastAsia="Times New Roman" w:hAnsi="Times New Roman" w:cs="Times New Roman"/>
      <w:color w:val="000000"/>
      <w:sz w:val="28"/>
      <w:szCs w:val="20"/>
    </w:rPr>
  </w:style>
  <w:style w:type="character" w:customStyle="1" w:styleId="211">
    <w:name w:val="Основной текст 2 Знак1"/>
    <w:basedOn w:val="a0"/>
    <w:uiPriority w:val="99"/>
    <w:semiHidden/>
    <w:rsid w:val="00FD643E"/>
  </w:style>
  <w:style w:type="character" w:customStyle="1" w:styleId="af1">
    <w:name w:val="Нижний колонтитул Знак"/>
    <w:link w:val="af2"/>
    <w:uiPriority w:val="99"/>
    <w:rsid w:val="00FD643E"/>
    <w:rPr>
      <w:rFonts w:ascii="Times New Roman" w:eastAsia="Times New Roman" w:hAnsi="Times New Roman" w:cs="Times New Roman"/>
      <w:sz w:val="24"/>
      <w:szCs w:val="24"/>
      <w:lang w:eastAsia="ru-RU"/>
    </w:rPr>
  </w:style>
  <w:style w:type="paragraph" w:styleId="af2">
    <w:name w:val="footer"/>
    <w:basedOn w:val="a"/>
    <w:link w:val="af1"/>
    <w:uiPriority w:val="99"/>
    <w:rsid w:val="00FD643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17">
    <w:name w:val="Нижний колонтитул Знак1"/>
    <w:basedOn w:val="a0"/>
    <w:uiPriority w:val="99"/>
    <w:semiHidden/>
    <w:rsid w:val="00FD643E"/>
  </w:style>
  <w:style w:type="table" w:customStyle="1" w:styleId="18">
    <w:name w:val="Сетка таблицы1"/>
    <w:basedOn w:val="a1"/>
    <w:next w:val="a5"/>
    <w:rsid w:val="00FD643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annotation reference"/>
    <w:basedOn w:val="a0"/>
    <w:uiPriority w:val="99"/>
    <w:semiHidden/>
    <w:unhideWhenUsed/>
    <w:rsid w:val="00FD643E"/>
    <w:rPr>
      <w:sz w:val="16"/>
      <w:szCs w:val="16"/>
    </w:rPr>
  </w:style>
  <w:style w:type="paragraph" w:styleId="af4">
    <w:name w:val="annotation text"/>
    <w:basedOn w:val="a"/>
    <w:link w:val="af5"/>
    <w:uiPriority w:val="99"/>
    <w:semiHidden/>
    <w:unhideWhenUsed/>
    <w:rsid w:val="00FD643E"/>
    <w:pPr>
      <w:spacing w:after="0" w:line="240" w:lineRule="auto"/>
    </w:pPr>
    <w:rPr>
      <w:rFonts w:ascii="Times New Roman" w:eastAsia="Times New Roman" w:hAnsi="Times New Roman" w:cs="Times New Roman"/>
      <w:sz w:val="20"/>
      <w:szCs w:val="20"/>
    </w:rPr>
  </w:style>
  <w:style w:type="character" w:customStyle="1" w:styleId="af5">
    <w:name w:val="Текст примечания Знак"/>
    <w:basedOn w:val="a0"/>
    <w:link w:val="af4"/>
    <w:uiPriority w:val="99"/>
    <w:semiHidden/>
    <w:rsid w:val="00FD643E"/>
    <w:rPr>
      <w:rFonts w:ascii="Times New Roman" w:eastAsia="Times New Roman" w:hAnsi="Times New Roman" w:cs="Times New Roman"/>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D643E"/>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FD643E"/>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FD643E"/>
    <w:pPr>
      <w:keepNext/>
      <w:tabs>
        <w:tab w:val="num" w:pos="426"/>
      </w:tabs>
      <w:spacing w:after="0" w:line="360" w:lineRule="auto"/>
      <w:ind w:firstLine="567"/>
      <w:jc w:val="center"/>
      <w:outlineLvl w:val="2"/>
    </w:pPr>
    <w:rPr>
      <w:rFonts w:ascii="Times New Roman" w:eastAsia="Times New Roman" w:hAnsi="Times New Roman" w:cs="Times New Roman"/>
      <w:b/>
      <w:sz w:val="28"/>
      <w:szCs w:val="20"/>
      <w:lang w:val="x-none"/>
    </w:rPr>
  </w:style>
  <w:style w:type="paragraph" w:styleId="4">
    <w:name w:val="heading 4"/>
    <w:basedOn w:val="a"/>
    <w:next w:val="a"/>
    <w:link w:val="40"/>
    <w:qFormat/>
    <w:rsid w:val="00FD643E"/>
    <w:pPr>
      <w:keepNext/>
      <w:spacing w:before="240" w:after="60" w:line="240" w:lineRule="auto"/>
      <w:outlineLvl w:val="3"/>
    </w:pPr>
    <w:rPr>
      <w:rFonts w:ascii="Times New Roman" w:eastAsia="Times New Roman" w:hAnsi="Times New Roman" w:cs="Times New Roman"/>
      <w:b/>
      <w:bCs/>
      <w:sz w:val="28"/>
      <w:szCs w:val="28"/>
      <w:lang w:val="x-none"/>
    </w:rPr>
  </w:style>
  <w:style w:type="paragraph" w:styleId="5">
    <w:name w:val="heading 5"/>
    <w:basedOn w:val="a"/>
    <w:next w:val="a"/>
    <w:link w:val="50"/>
    <w:qFormat/>
    <w:rsid w:val="00FD643E"/>
    <w:pPr>
      <w:widowControl w:val="0"/>
      <w:autoSpaceDE w:val="0"/>
      <w:autoSpaceDN w:val="0"/>
      <w:adjustRightInd w:val="0"/>
      <w:spacing w:before="240" w:after="60" w:line="240" w:lineRule="auto"/>
      <w:outlineLvl w:val="4"/>
    </w:pPr>
    <w:rPr>
      <w:rFonts w:ascii="Times New Roman" w:eastAsia="Times New Roman" w:hAnsi="Times New Roman" w:cs="Times New Roman"/>
      <w:b/>
      <w:i/>
      <w:sz w:val="26"/>
      <w:szCs w:val="20"/>
      <w:lang w:val="x-none"/>
    </w:rPr>
  </w:style>
  <w:style w:type="paragraph" w:styleId="6">
    <w:name w:val="heading 6"/>
    <w:basedOn w:val="a"/>
    <w:next w:val="a"/>
    <w:link w:val="60"/>
    <w:unhideWhenUsed/>
    <w:qFormat/>
    <w:rsid w:val="00FD643E"/>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7">
    <w:name w:val="heading 7"/>
    <w:basedOn w:val="a"/>
    <w:next w:val="a"/>
    <w:link w:val="70"/>
    <w:qFormat/>
    <w:rsid w:val="00FD643E"/>
    <w:pPr>
      <w:keepNext/>
      <w:shd w:val="clear" w:color="auto" w:fill="FFFFFF"/>
      <w:spacing w:after="0" w:line="240" w:lineRule="auto"/>
      <w:jc w:val="both"/>
      <w:outlineLvl w:val="6"/>
    </w:pPr>
    <w:rPr>
      <w:rFonts w:ascii="Times New Roman" w:eastAsia="Times New Roman" w:hAnsi="Times New Roman" w:cs="Times New Roman"/>
      <w:b/>
      <w:color w:val="000000"/>
      <w:sz w:val="28"/>
      <w:szCs w:val="20"/>
      <w:lang w:val="x-none"/>
    </w:rPr>
  </w:style>
  <w:style w:type="paragraph" w:styleId="8">
    <w:name w:val="heading 8"/>
    <w:basedOn w:val="a"/>
    <w:next w:val="a"/>
    <w:link w:val="80"/>
    <w:qFormat/>
    <w:rsid w:val="00FD643E"/>
    <w:pPr>
      <w:keepNext/>
      <w:shd w:val="clear" w:color="auto" w:fill="FFFFFF"/>
      <w:autoSpaceDE w:val="0"/>
      <w:autoSpaceDN w:val="0"/>
      <w:adjustRightInd w:val="0"/>
      <w:spacing w:after="0" w:line="360" w:lineRule="auto"/>
      <w:ind w:firstLine="567"/>
      <w:outlineLvl w:val="7"/>
    </w:pPr>
    <w:rPr>
      <w:rFonts w:ascii="Times New Roman" w:eastAsia="Times New Roman" w:hAnsi="Times New Roman" w:cs="Times New Roman"/>
      <w:color w:val="000000"/>
      <w:sz w:val="28"/>
      <w:szCs w:val="20"/>
      <w:lang w:val="x-none"/>
    </w:rPr>
  </w:style>
  <w:style w:type="paragraph" w:styleId="9">
    <w:name w:val="heading 9"/>
    <w:basedOn w:val="a"/>
    <w:next w:val="a"/>
    <w:link w:val="90"/>
    <w:qFormat/>
    <w:rsid w:val="00FD643E"/>
    <w:pPr>
      <w:spacing w:before="240" w:after="60" w:line="240" w:lineRule="auto"/>
      <w:outlineLvl w:val="8"/>
    </w:pPr>
    <w:rPr>
      <w:rFonts w:ascii="Arial" w:eastAsia="Times New Roman" w:hAnsi="Arial" w:cs="Times New Roman"/>
      <w:sz w:val="20"/>
      <w:szCs w:val="20"/>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643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D643E"/>
    <w:rPr>
      <w:rFonts w:ascii="Tahoma" w:hAnsi="Tahoma" w:cs="Tahoma"/>
      <w:sz w:val="16"/>
      <w:szCs w:val="16"/>
    </w:rPr>
  </w:style>
  <w:style w:type="character" w:customStyle="1" w:styleId="10">
    <w:name w:val="Заголовок 1 Знак"/>
    <w:basedOn w:val="a0"/>
    <w:link w:val="1"/>
    <w:rsid w:val="00FD643E"/>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FD643E"/>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rsid w:val="00FD643E"/>
    <w:rPr>
      <w:rFonts w:ascii="Times New Roman" w:eastAsia="Times New Roman" w:hAnsi="Times New Roman" w:cs="Times New Roman"/>
      <w:b/>
      <w:sz w:val="28"/>
      <w:szCs w:val="20"/>
      <w:lang w:val="x-none" w:eastAsia="ru-RU"/>
    </w:rPr>
  </w:style>
  <w:style w:type="character" w:customStyle="1" w:styleId="40">
    <w:name w:val="Заголовок 4 Знак"/>
    <w:basedOn w:val="a0"/>
    <w:link w:val="4"/>
    <w:rsid w:val="00FD643E"/>
    <w:rPr>
      <w:rFonts w:ascii="Times New Roman" w:eastAsia="Times New Roman" w:hAnsi="Times New Roman" w:cs="Times New Roman"/>
      <w:b/>
      <w:bCs/>
      <w:sz w:val="28"/>
      <w:szCs w:val="28"/>
      <w:lang w:val="x-none" w:eastAsia="ru-RU"/>
    </w:rPr>
  </w:style>
  <w:style w:type="character" w:customStyle="1" w:styleId="50">
    <w:name w:val="Заголовок 5 Знак"/>
    <w:basedOn w:val="a0"/>
    <w:link w:val="5"/>
    <w:rsid w:val="00FD643E"/>
    <w:rPr>
      <w:rFonts w:ascii="Times New Roman" w:eastAsia="Times New Roman" w:hAnsi="Times New Roman" w:cs="Times New Roman"/>
      <w:b/>
      <w:i/>
      <w:sz w:val="26"/>
      <w:szCs w:val="20"/>
      <w:lang w:val="x-none" w:eastAsia="ru-RU"/>
    </w:rPr>
  </w:style>
  <w:style w:type="character" w:customStyle="1" w:styleId="60">
    <w:name w:val="Заголовок 6 Знак"/>
    <w:basedOn w:val="a0"/>
    <w:link w:val="6"/>
    <w:rsid w:val="00FD643E"/>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0"/>
    <w:link w:val="7"/>
    <w:rsid w:val="00FD643E"/>
    <w:rPr>
      <w:rFonts w:ascii="Times New Roman" w:eastAsia="Times New Roman" w:hAnsi="Times New Roman" w:cs="Times New Roman"/>
      <w:b/>
      <w:color w:val="000000"/>
      <w:sz w:val="28"/>
      <w:szCs w:val="20"/>
      <w:shd w:val="clear" w:color="auto" w:fill="FFFFFF"/>
      <w:lang w:val="x-none" w:eastAsia="ru-RU"/>
    </w:rPr>
  </w:style>
  <w:style w:type="character" w:customStyle="1" w:styleId="80">
    <w:name w:val="Заголовок 8 Знак"/>
    <w:basedOn w:val="a0"/>
    <w:link w:val="8"/>
    <w:rsid w:val="00FD643E"/>
    <w:rPr>
      <w:rFonts w:ascii="Times New Roman" w:eastAsia="Times New Roman" w:hAnsi="Times New Roman" w:cs="Times New Roman"/>
      <w:color w:val="000000"/>
      <w:sz w:val="28"/>
      <w:szCs w:val="20"/>
      <w:shd w:val="clear" w:color="auto" w:fill="FFFFFF"/>
      <w:lang w:val="x-none" w:eastAsia="ru-RU"/>
    </w:rPr>
  </w:style>
  <w:style w:type="character" w:customStyle="1" w:styleId="90">
    <w:name w:val="Заголовок 9 Знак"/>
    <w:basedOn w:val="a0"/>
    <w:link w:val="9"/>
    <w:rsid w:val="00FD643E"/>
    <w:rPr>
      <w:rFonts w:ascii="Arial" w:eastAsia="Times New Roman" w:hAnsi="Arial" w:cs="Times New Roman"/>
      <w:sz w:val="20"/>
      <w:szCs w:val="20"/>
      <w:lang w:val="x-none" w:eastAsia="ru-RU"/>
    </w:rPr>
  </w:style>
  <w:style w:type="numbering" w:customStyle="1" w:styleId="11">
    <w:name w:val="Нет списка1"/>
    <w:next w:val="a2"/>
    <w:uiPriority w:val="99"/>
    <w:semiHidden/>
    <w:unhideWhenUsed/>
    <w:rsid w:val="00FD643E"/>
  </w:style>
  <w:style w:type="paragraph" w:customStyle="1" w:styleId="Default">
    <w:name w:val="Default"/>
    <w:rsid w:val="00FD643E"/>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5">
    <w:name w:val="Table Grid"/>
    <w:basedOn w:val="a1"/>
    <w:uiPriority w:val="39"/>
    <w:rsid w:val="00FD643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FD643E"/>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FD643E"/>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FD643E"/>
    <w:pPr>
      <w:keepNext/>
      <w:spacing w:after="0" w:line="240" w:lineRule="auto"/>
      <w:jc w:val="center"/>
    </w:pPr>
    <w:rPr>
      <w:rFonts w:ascii="TimesET" w:eastAsia="Calibri" w:hAnsi="TimesET" w:cs="Times New Roman"/>
      <w:sz w:val="24"/>
      <w:szCs w:val="20"/>
    </w:rPr>
  </w:style>
  <w:style w:type="paragraph" w:customStyle="1" w:styleId="13">
    <w:name w:val="Обычный1"/>
    <w:rsid w:val="00FD643E"/>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uiPriority w:val="34"/>
    <w:qFormat/>
    <w:rsid w:val="00FD643E"/>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FD643E"/>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FD643E"/>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FD643E"/>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semiHidden/>
    <w:unhideWhenUsed/>
    <w:qFormat/>
    <w:rsid w:val="00FD643E"/>
    <w:pPr>
      <w:spacing w:line="276" w:lineRule="auto"/>
      <w:outlineLvl w:val="9"/>
    </w:pPr>
  </w:style>
  <w:style w:type="paragraph" w:styleId="21">
    <w:name w:val="toc 2"/>
    <w:basedOn w:val="a"/>
    <w:next w:val="a"/>
    <w:autoRedefine/>
    <w:uiPriority w:val="39"/>
    <w:unhideWhenUsed/>
    <w:rsid w:val="00FD643E"/>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FD643E"/>
    <w:pPr>
      <w:spacing w:after="100"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FD643E"/>
    <w:rPr>
      <w:color w:val="0000FF" w:themeColor="hyperlink"/>
      <w:u w:val="single"/>
    </w:rPr>
  </w:style>
  <w:style w:type="paragraph" w:styleId="ab">
    <w:name w:val="Body Text"/>
    <w:basedOn w:val="a"/>
    <w:link w:val="ac"/>
    <w:unhideWhenUsed/>
    <w:rsid w:val="00FD643E"/>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rsid w:val="00FD643E"/>
    <w:rPr>
      <w:rFonts w:ascii="Times New Roman" w:eastAsia="Times New Roman" w:hAnsi="Times New Roman" w:cs="Times New Roman"/>
      <w:sz w:val="24"/>
      <w:szCs w:val="24"/>
      <w:lang w:val="ru-RU" w:eastAsia="ru-RU"/>
    </w:rPr>
  </w:style>
  <w:style w:type="numbering" w:customStyle="1" w:styleId="22">
    <w:name w:val="Нет списка2"/>
    <w:next w:val="a2"/>
    <w:semiHidden/>
    <w:unhideWhenUsed/>
    <w:rsid w:val="00FD643E"/>
  </w:style>
  <w:style w:type="paragraph" w:styleId="31">
    <w:name w:val="Body Text 3"/>
    <w:basedOn w:val="a"/>
    <w:link w:val="32"/>
    <w:rsid w:val="00FD643E"/>
    <w:pPr>
      <w:spacing w:after="120" w:line="240" w:lineRule="auto"/>
    </w:pPr>
    <w:rPr>
      <w:rFonts w:ascii="Times New Roman" w:eastAsia="Times New Roman" w:hAnsi="Times New Roman" w:cs="Times New Roman"/>
      <w:sz w:val="16"/>
      <w:szCs w:val="16"/>
      <w:lang w:val="x-none"/>
    </w:rPr>
  </w:style>
  <w:style w:type="character" w:customStyle="1" w:styleId="32">
    <w:name w:val="Основной текст 3 Знак"/>
    <w:basedOn w:val="a0"/>
    <w:link w:val="31"/>
    <w:rsid w:val="00FD643E"/>
    <w:rPr>
      <w:rFonts w:ascii="Times New Roman" w:eastAsia="Times New Roman" w:hAnsi="Times New Roman" w:cs="Times New Roman"/>
      <w:sz w:val="16"/>
      <w:szCs w:val="16"/>
      <w:lang w:val="x-none" w:eastAsia="ru-RU"/>
    </w:rPr>
  </w:style>
  <w:style w:type="character" w:customStyle="1" w:styleId="33">
    <w:name w:val="Основной текст с отступом 3 Знак"/>
    <w:link w:val="34"/>
    <w:rsid w:val="00FD643E"/>
    <w:rPr>
      <w:rFonts w:ascii="Times New Roman" w:eastAsia="Times New Roman" w:hAnsi="Times New Roman" w:cs="Times New Roman"/>
      <w:sz w:val="28"/>
      <w:szCs w:val="28"/>
      <w:lang w:eastAsia="ru-RU"/>
    </w:rPr>
  </w:style>
  <w:style w:type="paragraph" w:styleId="34">
    <w:name w:val="Body Text Indent 3"/>
    <w:basedOn w:val="a"/>
    <w:link w:val="33"/>
    <w:rsid w:val="00FD643E"/>
    <w:pPr>
      <w:autoSpaceDE w:val="0"/>
      <w:autoSpaceDN w:val="0"/>
      <w:spacing w:after="0" w:line="360" w:lineRule="auto"/>
      <w:ind w:firstLine="567"/>
    </w:pPr>
    <w:rPr>
      <w:rFonts w:ascii="Times New Roman" w:eastAsia="Times New Roman" w:hAnsi="Times New Roman" w:cs="Times New Roman"/>
      <w:sz w:val="28"/>
      <w:szCs w:val="28"/>
    </w:rPr>
  </w:style>
  <w:style w:type="character" w:customStyle="1" w:styleId="310">
    <w:name w:val="Основной текст с отступом 3 Знак1"/>
    <w:basedOn w:val="a0"/>
    <w:uiPriority w:val="99"/>
    <w:semiHidden/>
    <w:rsid w:val="00FD643E"/>
    <w:rPr>
      <w:sz w:val="16"/>
      <w:szCs w:val="16"/>
    </w:rPr>
  </w:style>
  <w:style w:type="paragraph" w:styleId="ad">
    <w:name w:val="Title"/>
    <w:basedOn w:val="a"/>
    <w:link w:val="ae"/>
    <w:qFormat/>
    <w:rsid w:val="00FD643E"/>
    <w:pPr>
      <w:spacing w:after="0" w:line="240" w:lineRule="auto"/>
      <w:jc w:val="center"/>
    </w:pPr>
    <w:rPr>
      <w:rFonts w:ascii="Times New Roman" w:eastAsia="Times New Roman" w:hAnsi="Times New Roman" w:cs="Times New Roman"/>
      <w:sz w:val="28"/>
      <w:szCs w:val="24"/>
      <w:lang w:val="x-none"/>
    </w:rPr>
  </w:style>
  <w:style w:type="character" w:customStyle="1" w:styleId="ae">
    <w:name w:val="Название Знак"/>
    <w:basedOn w:val="a0"/>
    <w:link w:val="ad"/>
    <w:rsid w:val="00FD643E"/>
    <w:rPr>
      <w:rFonts w:ascii="Times New Roman" w:eastAsia="Times New Roman" w:hAnsi="Times New Roman" w:cs="Times New Roman"/>
      <w:sz w:val="28"/>
      <w:szCs w:val="24"/>
      <w:lang w:val="x-none" w:eastAsia="ru-RU"/>
    </w:rPr>
  </w:style>
  <w:style w:type="paragraph" w:customStyle="1" w:styleId="Web">
    <w:name w:val="Обычный (Web)"/>
    <w:basedOn w:val="a"/>
    <w:rsid w:val="00FD64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3">
    <w:name w:val="Основной текст с отступом 2 Знак"/>
    <w:link w:val="24"/>
    <w:rsid w:val="00FD643E"/>
    <w:rPr>
      <w:rFonts w:ascii="Times New Roman" w:eastAsia="Times New Roman" w:hAnsi="Times New Roman" w:cs="Times New Roman"/>
      <w:sz w:val="24"/>
      <w:szCs w:val="24"/>
      <w:lang w:eastAsia="ru-RU"/>
    </w:rPr>
  </w:style>
  <w:style w:type="paragraph" w:styleId="24">
    <w:name w:val="Body Text Indent 2"/>
    <w:basedOn w:val="a"/>
    <w:link w:val="23"/>
    <w:rsid w:val="00FD643E"/>
    <w:pPr>
      <w:spacing w:after="120" w:line="480" w:lineRule="auto"/>
      <w:ind w:left="283"/>
    </w:pPr>
    <w:rPr>
      <w:rFonts w:ascii="Times New Roman" w:eastAsia="Times New Roman" w:hAnsi="Times New Roman" w:cs="Times New Roman"/>
      <w:sz w:val="24"/>
      <w:szCs w:val="24"/>
    </w:rPr>
  </w:style>
  <w:style w:type="character" w:customStyle="1" w:styleId="210">
    <w:name w:val="Основной текст с отступом 2 Знак1"/>
    <w:basedOn w:val="a0"/>
    <w:uiPriority w:val="99"/>
    <w:semiHidden/>
    <w:rsid w:val="00FD643E"/>
  </w:style>
  <w:style w:type="paragraph" w:customStyle="1" w:styleId="25">
    <w:name w:val="Обычный2"/>
    <w:rsid w:val="00FD643E"/>
    <w:pPr>
      <w:widowControl w:val="0"/>
      <w:spacing w:after="0" w:line="240" w:lineRule="auto"/>
    </w:pPr>
    <w:rPr>
      <w:rFonts w:ascii="Times New Roman" w:eastAsia="Times New Roman" w:hAnsi="Times New Roman" w:cs="Times New Roman"/>
      <w:b/>
      <w:snapToGrid w:val="0"/>
      <w:sz w:val="20"/>
      <w:szCs w:val="20"/>
    </w:rPr>
  </w:style>
  <w:style w:type="character" w:customStyle="1" w:styleId="af">
    <w:name w:val="Верхний колонтитул Знак"/>
    <w:link w:val="af0"/>
    <w:rsid w:val="00FD643E"/>
    <w:rPr>
      <w:rFonts w:ascii="Times New Roman" w:eastAsia="Times New Roman" w:hAnsi="Times New Roman" w:cs="Times New Roman"/>
      <w:sz w:val="20"/>
      <w:szCs w:val="20"/>
      <w:lang w:eastAsia="ru-RU"/>
    </w:rPr>
  </w:style>
  <w:style w:type="paragraph" w:styleId="af0">
    <w:name w:val="header"/>
    <w:basedOn w:val="a"/>
    <w:link w:val="af"/>
    <w:rsid w:val="00FD643E"/>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16">
    <w:name w:val="Верхний колонтитул Знак1"/>
    <w:basedOn w:val="a0"/>
    <w:uiPriority w:val="99"/>
    <w:semiHidden/>
    <w:rsid w:val="00FD643E"/>
  </w:style>
  <w:style w:type="character" w:customStyle="1" w:styleId="26">
    <w:name w:val="Основной текст 2 Знак"/>
    <w:link w:val="27"/>
    <w:rsid w:val="00FD643E"/>
    <w:rPr>
      <w:rFonts w:ascii="Times New Roman" w:eastAsia="Times New Roman" w:hAnsi="Times New Roman" w:cs="Times New Roman"/>
      <w:color w:val="000000"/>
      <w:sz w:val="28"/>
      <w:szCs w:val="20"/>
      <w:shd w:val="clear" w:color="auto" w:fill="FFFFFF"/>
      <w:lang w:eastAsia="ru-RU"/>
    </w:rPr>
  </w:style>
  <w:style w:type="paragraph" w:styleId="27">
    <w:name w:val="Body Text 2"/>
    <w:basedOn w:val="a"/>
    <w:link w:val="26"/>
    <w:rsid w:val="00FD643E"/>
    <w:pPr>
      <w:shd w:val="clear" w:color="auto" w:fill="FFFFFF"/>
      <w:autoSpaceDE w:val="0"/>
      <w:autoSpaceDN w:val="0"/>
      <w:adjustRightInd w:val="0"/>
      <w:spacing w:after="0" w:line="240" w:lineRule="auto"/>
      <w:jc w:val="both"/>
    </w:pPr>
    <w:rPr>
      <w:rFonts w:ascii="Times New Roman" w:eastAsia="Times New Roman" w:hAnsi="Times New Roman" w:cs="Times New Roman"/>
      <w:color w:val="000000"/>
      <w:sz w:val="28"/>
      <w:szCs w:val="20"/>
    </w:rPr>
  </w:style>
  <w:style w:type="character" w:customStyle="1" w:styleId="211">
    <w:name w:val="Основной текст 2 Знак1"/>
    <w:basedOn w:val="a0"/>
    <w:uiPriority w:val="99"/>
    <w:semiHidden/>
    <w:rsid w:val="00FD643E"/>
  </w:style>
  <w:style w:type="character" w:customStyle="1" w:styleId="af1">
    <w:name w:val="Нижний колонтитул Знак"/>
    <w:link w:val="af2"/>
    <w:uiPriority w:val="99"/>
    <w:rsid w:val="00FD643E"/>
    <w:rPr>
      <w:rFonts w:ascii="Times New Roman" w:eastAsia="Times New Roman" w:hAnsi="Times New Roman" w:cs="Times New Roman"/>
      <w:sz w:val="24"/>
      <w:szCs w:val="24"/>
      <w:lang w:eastAsia="ru-RU"/>
    </w:rPr>
  </w:style>
  <w:style w:type="paragraph" w:styleId="af2">
    <w:name w:val="footer"/>
    <w:basedOn w:val="a"/>
    <w:link w:val="af1"/>
    <w:uiPriority w:val="99"/>
    <w:rsid w:val="00FD643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17">
    <w:name w:val="Нижний колонтитул Знак1"/>
    <w:basedOn w:val="a0"/>
    <w:uiPriority w:val="99"/>
    <w:semiHidden/>
    <w:rsid w:val="00FD643E"/>
  </w:style>
  <w:style w:type="table" w:customStyle="1" w:styleId="18">
    <w:name w:val="Сетка таблицы1"/>
    <w:basedOn w:val="a1"/>
    <w:next w:val="a5"/>
    <w:rsid w:val="00FD643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annotation reference"/>
    <w:basedOn w:val="a0"/>
    <w:uiPriority w:val="99"/>
    <w:semiHidden/>
    <w:unhideWhenUsed/>
    <w:rsid w:val="00FD643E"/>
    <w:rPr>
      <w:sz w:val="16"/>
      <w:szCs w:val="16"/>
    </w:rPr>
  </w:style>
  <w:style w:type="paragraph" w:styleId="af4">
    <w:name w:val="annotation text"/>
    <w:basedOn w:val="a"/>
    <w:link w:val="af5"/>
    <w:uiPriority w:val="99"/>
    <w:semiHidden/>
    <w:unhideWhenUsed/>
    <w:rsid w:val="00FD643E"/>
    <w:pPr>
      <w:spacing w:after="0" w:line="240" w:lineRule="auto"/>
    </w:pPr>
    <w:rPr>
      <w:rFonts w:ascii="Times New Roman" w:eastAsia="Times New Roman" w:hAnsi="Times New Roman" w:cs="Times New Roman"/>
      <w:sz w:val="20"/>
      <w:szCs w:val="20"/>
    </w:rPr>
  </w:style>
  <w:style w:type="character" w:customStyle="1" w:styleId="af5">
    <w:name w:val="Текст примечания Знак"/>
    <w:basedOn w:val="a0"/>
    <w:link w:val="af4"/>
    <w:uiPriority w:val="99"/>
    <w:semiHidden/>
    <w:rsid w:val="00FD643E"/>
    <w:rPr>
      <w:rFonts w:ascii="Times New Roman" w:eastAsia="Times New Roman" w:hAnsi="Times New Roman" w:cs="Times New Roman"/>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12788</Words>
  <Characters>72892</Characters>
  <Application>Microsoft Office Word</Application>
  <DocSecurity>0</DocSecurity>
  <Lines>607</Lines>
  <Paragraphs>171</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2018-2019_38_05_02_1_plx_Внешнеторговая документация</vt:lpstr>
      <vt:lpstr>Лист1</vt:lpstr>
    </vt:vector>
  </TitlesOfParts>
  <Company/>
  <LinksUpToDate>false</LinksUpToDate>
  <CharactersWithSpaces>85509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2018-2019_38_05_02_1_plx_Внешнеторговая документация</dc:title>
  <dc:creator>Инна В. Украинцева</dc:creator>
  <cp:lastModifiedBy>Виктория А. Сапина</cp:lastModifiedBy>
  <cp:revision>2</cp:revision>
  <cp:lastPrinted>2018-09-08T06:46:00Z</cp:lastPrinted>
  <dcterms:created xsi:type="dcterms:W3CDTF">2018-09-14T10:17:00Z</dcterms:created>
  <dcterms:modified xsi:type="dcterms:W3CDTF">2018-09-14T10:17:00Z</dcterms:modified>
</cp:coreProperties>
</file>