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CE" w:rsidRDefault="00101ACE" w:rsidP="001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710170" cy="10665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10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E" w:rsidRDefault="00101ACE" w:rsidP="00101A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101ACE" w:rsidRDefault="00101ACE" w:rsidP="001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1ACE" w:rsidSect="00101ACE">
          <w:pgSz w:w="15019" w:h="19675"/>
          <w:pgMar w:top="1440" w:right="1440" w:bottom="360" w:left="1440" w:header="720" w:footer="720" w:gutter="0"/>
          <w:cols w:space="720"/>
          <w:noEndnote/>
        </w:sectPr>
      </w:pPr>
    </w:p>
    <w:p w:rsidR="00101ACE" w:rsidRDefault="00101ACE" w:rsidP="00101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007492" cy="97335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643" cy="973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ACE" w:rsidRDefault="00101ACE" w:rsidP="00101A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B073A" w:rsidRDefault="002A5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3B073A">
        <w:trPr>
          <w:trHeight w:hRule="exact" w:val="555"/>
        </w:trPr>
        <w:tc>
          <w:tcPr>
            <w:tcW w:w="14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3403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073A">
        <w:trPr>
          <w:trHeight w:hRule="exact" w:val="138"/>
        </w:trPr>
        <w:tc>
          <w:tcPr>
            <w:tcW w:w="14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3403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Default="003B073A"/>
        </w:tc>
      </w:tr>
      <w:tr w:rsidR="003B073A">
        <w:trPr>
          <w:trHeight w:hRule="exact" w:val="13"/>
        </w:trPr>
        <w:tc>
          <w:tcPr>
            <w:tcW w:w="14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3403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Default="003B073A"/>
        </w:tc>
      </w:tr>
      <w:tr w:rsidR="003B073A">
        <w:trPr>
          <w:trHeight w:hRule="exact" w:val="96"/>
        </w:trPr>
        <w:tc>
          <w:tcPr>
            <w:tcW w:w="14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852" w:type="dxa"/>
          </w:tcPr>
          <w:p w:rsidR="003B073A" w:rsidRDefault="003B073A"/>
        </w:tc>
        <w:tc>
          <w:tcPr>
            <w:tcW w:w="3403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 w:rsidRPr="00101ACE">
        <w:trPr>
          <w:trHeight w:hRule="exact" w:val="478"/>
        </w:trPr>
        <w:tc>
          <w:tcPr>
            <w:tcW w:w="14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416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 w:rsidTr="00470E31">
        <w:trPr>
          <w:trHeight w:hRule="exact" w:val="542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>
        <w:trPr>
          <w:trHeight w:hRule="exact" w:val="277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3B073A" w:rsidRPr="00101ACE" w:rsidTr="00470E31">
        <w:trPr>
          <w:trHeight w:hRule="exact" w:val="439"/>
        </w:trPr>
        <w:tc>
          <w:tcPr>
            <w:tcW w:w="143" w:type="dxa"/>
          </w:tcPr>
          <w:p w:rsidR="003B073A" w:rsidRDefault="003B073A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3B073A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138"/>
        </w:trPr>
        <w:tc>
          <w:tcPr>
            <w:tcW w:w="143" w:type="dxa"/>
          </w:tcPr>
          <w:p w:rsidR="003B073A" w:rsidRDefault="003B073A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 w:rsidRPr="00101ACE">
        <w:trPr>
          <w:trHeight w:hRule="exact" w:val="277"/>
        </w:trPr>
        <w:tc>
          <w:tcPr>
            <w:tcW w:w="143" w:type="dxa"/>
          </w:tcPr>
          <w:p w:rsidR="003B073A" w:rsidRDefault="003B073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555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3B073A" w:rsidRPr="00101ACE" w:rsidTr="00470E31">
        <w:trPr>
          <w:trHeight w:hRule="exact" w:val="32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416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3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96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47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694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 w:rsidTr="00470E31">
        <w:trPr>
          <w:trHeight w:hRule="exact" w:val="544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3B073A">
        <w:trPr>
          <w:trHeight w:hRule="exact" w:val="277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 w:rsidRPr="00101ACE">
        <w:trPr>
          <w:trHeight w:hRule="exact" w:val="277"/>
        </w:trPr>
        <w:tc>
          <w:tcPr>
            <w:tcW w:w="143" w:type="dxa"/>
          </w:tcPr>
          <w:p w:rsidR="003B073A" w:rsidRDefault="003B073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416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B073A" w:rsidRPr="00101ACE" w:rsidTr="00470E31">
        <w:trPr>
          <w:trHeight w:hRule="exact" w:val="437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3B073A" w:rsidRPr="00101ACE">
        <w:trPr>
          <w:trHeight w:hRule="exact" w:val="166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96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24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47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694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3B073A" w:rsidRPr="00101ACE" w:rsidTr="00470E31">
        <w:trPr>
          <w:trHeight w:hRule="exact" w:val="413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138"/>
        </w:trPr>
        <w:tc>
          <w:tcPr>
            <w:tcW w:w="143" w:type="dxa"/>
          </w:tcPr>
          <w:p w:rsidR="003B073A" w:rsidRDefault="003B073A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 w:rsidRPr="00101ACE">
        <w:trPr>
          <w:trHeight w:hRule="exact" w:val="277"/>
        </w:trPr>
        <w:tc>
          <w:tcPr>
            <w:tcW w:w="143" w:type="dxa"/>
          </w:tcPr>
          <w:p w:rsidR="003B073A" w:rsidRDefault="003B073A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B073A" w:rsidRPr="00101ACE">
        <w:trPr>
          <w:trHeight w:hRule="exact" w:val="277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 w:rsidTr="00470E31">
        <w:trPr>
          <w:trHeight w:hRule="exact" w:val="447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3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96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47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 w:rsidTr="00470E31">
        <w:trPr>
          <w:trHeight w:hRule="exact" w:val="6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 w:rsidTr="00470E31">
        <w:trPr>
          <w:trHeight w:hRule="exact" w:val="533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3B073A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138"/>
        </w:trPr>
        <w:tc>
          <w:tcPr>
            <w:tcW w:w="143" w:type="dxa"/>
          </w:tcPr>
          <w:p w:rsidR="003B073A" w:rsidRDefault="003B073A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 w:rsidRPr="00101ACE">
        <w:trPr>
          <w:trHeight w:hRule="exact" w:val="277"/>
        </w:trPr>
        <w:tc>
          <w:tcPr>
            <w:tcW w:w="143" w:type="dxa"/>
          </w:tcPr>
          <w:p w:rsidR="003B073A" w:rsidRDefault="003B073A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3B073A" w:rsidRPr="00101ACE" w:rsidTr="00470E31">
        <w:trPr>
          <w:trHeight w:hRule="exact" w:val="432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Д.э.н., профессор Таранов Петр Владимирович _________________</w:t>
            </w:r>
          </w:p>
        </w:tc>
      </w:tr>
      <w:tr w:rsidR="003B073A" w:rsidRPr="00101ACE">
        <w:trPr>
          <w:trHeight w:hRule="exact" w:val="138"/>
        </w:trPr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</w:tbl>
    <w:p w:rsidR="003B073A" w:rsidRPr="00470E31" w:rsidRDefault="002A5D0E">
      <w:pPr>
        <w:rPr>
          <w:sz w:val="0"/>
          <w:szCs w:val="0"/>
          <w:lang w:val="ru-RU"/>
        </w:rPr>
      </w:pPr>
      <w:r w:rsidRPr="00470E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01"/>
        <w:gridCol w:w="281"/>
        <w:gridCol w:w="1409"/>
        <w:gridCol w:w="1496"/>
        <w:gridCol w:w="143"/>
        <w:gridCol w:w="825"/>
        <w:gridCol w:w="698"/>
        <w:gridCol w:w="1118"/>
        <w:gridCol w:w="1254"/>
        <w:gridCol w:w="703"/>
        <w:gridCol w:w="400"/>
        <w:gridCol w:w="983"/>
      </w:tblGrid>
      <w:tr w:rsidR="003B073A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1277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073A" w:rsidRPr="00101A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является изучение особенностей организации таможенных служб развитых стран и их опыта тарифного и нетарифного регулирования внешней торговли.</w:t>
            </w:r>
          </w:p>
        </w:tc>
      </w:tr>
      <w:tr w:rsidR="003B073A" w:rsidRPr="00101ACE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изучения дисциплины: ознакомление студентов с идеологией современного ведения таможенного оформления грузов и пассажиров в зарубежных странах; ознакомление студентов с нормативно-правовой базой таможенных законодательств ряда иностранных государств; ознакомление студентов с особенностью ведения таможенного дела в рамках ЕС; рассмотрение таможенных процедур в странах в различным уровнем экономического развития.</w:t>
            </w:r>
            <w:proofErr w:type="gramEnd"/>
          </w:p>
        </w:tc>
      </w:tr>
      <w:tr w:rsidR="003B073A" w:rsidRPr="00101ACE">
        <w:trPr>
          <w:trHeight w:hRule="exact" w:val="277"/>
        </w:trPr>
        <w:tc>
          <w:tcPr>
            <w:tcW w:w="76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3B073A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3B073A" w:rsidRPr="00101AC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B073A" w:rsidRPr="00101A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3B07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B073A" w:rsidRPr="00101A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таможенного дела и таможенной политики России.</w:t>
            </w:r>
          </w:p>
        </w:tc>
      </w:tr>
      <w:tr w:rsidR="003B073A" w:rsidRPr="00101A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Таможенно-тарифное регулирование внешнеторговой деятельности.</w:t>
            </w:r>
          </w:p>
        </w:tc>
      </w:tr>
      <w:tr w:rsidR="003B073A" w:rsidRPr="00101AC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управление служебной деятельности в таможенных органах.</w:t>
            </w:r>
          </w:p>
        </w:tc>
      </w:tr>
      <w:tr w:rsidR="003B073A" w:rsidRPr="00101AC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B073A" w:rsidRPr="00101AC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деятельности.</w:t>
            </w:r>
          </w:p>
        </w:tc>
      </w:tr>
      <w:tr w:rsidR="003B073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B073A">
        <w:trPr>
          <w:trHeight w:hRule="exact" w:val="277"/>
        </w:trPr>
        <w:tc>
          <w:tcPr>
            <w:tcW w:w="766" w:type="dxa"/>
          </w:tcPr>
          <w:p w:rsidR="003B073A" w:rsidRDefault="003B073A"/>
        </w:tc>
        <w:tc>
          <w:tcPr>
            <w:tcW w:w="228" w:type="dxa"/>
          </w:tcPr>
          <w:p w:rsidR="003B073A" w:rsidRDefault="003B073A"/>
        </w:tc>
        <w:tc>
          <w:tcPr>
            <w:tcW w:w="285" w:type="dxa"/>
          </w:tcPr>
          <w:p w:rsidR="003B073A" w:rsidRDefault="003B073A"/>
        </w:tc>
        <w:tc>
          <w:tcPr>
            <w:tcW w:w="1560" w:type="dxa"/>
          </w:tcPr>
          <w:p w:rsidR="003B073A" w:rsidRDefault="003B073A"/>
        </w:tc>
        <w:tc>
          <w:tcPr>
            <w:tcW w:w="1702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851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1277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 w:rsidRPr="00101AC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готовностью к сотрудничеству с таможенными органами иностранных государств</w:t>
            </w: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таможенные процедуры, применяющиеся в таможенном законодательстве развитых стран мира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тарифного регулирования внешней торговли в зарубежных странах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функционирования Всемирной таможенной организации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таможенных законодатель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стр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 мира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главное и отличительное в деятельности таможенных служб отдельных стран мира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таможенных органов развитых стран мира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073A" w:rsidRPr="00101ACE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об организации и методах тарифного и нетарифного регулирования внешнеторговой деятельности зарубежных стран</w:t>
            </w: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тенденциях развития таможенных служб зарубежных стран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роли Всемирной таможенной организации в унификации и упрощении таможенных процедур</w:t>
            </w:r>
          </w:p>
        </w:tc>
      </w:tr>
      <w:tr w:rsidR="003B073A" w:rsidRPr="00101ACE">
        <w:trPr>
          <w:trHeight w:hRule="exact" w:val="138"/>
        </w:trPr>
        <w:tc>
          <w:tcPr>
            <w:tcW w:w="1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76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3B073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B073A" w:rsidRPr="00101AC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 Международная правовая основа организации таможенного дела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</w:tbl>
    <w:p w:rsidR="003B073A" w:rsidRPr="00470E31" w:rsidRDefault="002A5D0E">
      <w:pPr>
        <w:rPr>
          <w:sz w:val="0"/>
          <w:szCs w:val="0"/>
          <w:lang w:val="ru-RU"/>
        </w:rPr>
      </w:pPr>
      <w:r w:rsidRPr="00470E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3B07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1277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07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1. Понятие и сущность внешнеторговой и таможенной политики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внешнеторговой и таможенной политики. Эволюция системы многостороннего регулирования международной торговли.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протекционизма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1. Понятие и сущность внешнеторговой и таможенной политики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внешнеторговой и таможенной политики. Эволюция системы многостороннего регулирования международной торговли.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протекционизма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1. Понятие и сущность внешнеторговой и таможенной политики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внешнеторговой и таможенной политики. Эволюция системы многостороннего регулирования международной торговли.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протекционизма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Международные конвенции и соглашения в сфере таможенного дела. Генеральное соглашение о тарифах и торговле как основа современной системы таможенного регулирования внешнеэкономической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Киотская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конвенция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Международные конвенции и соглашения в сфере таможенного дела. Генеральное соглашение о тарифах и торговле как основа современной системы таможенного регулирования внешнеэкономической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Киотская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конвенция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Международные конвенции и соглашения в сфере таможенного дела. Генеральное соглашение о тарифах и торговле как основа современной системы таможенного регулирования внешнеэкономической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Киотская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конвенция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 w:rsidRPr="00101AC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Методы таможенного регулирования зарубежных стран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Организация таможенн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тарифного регулирования в зарубежных странах. Принципы построения таможенных тарифов. Виды таможенных тарифов. Сущность, функции и классификация таможенных пошлин.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Тарифная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эскалация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</w:tbl>
    <w:p w:rsidR="003B073A" w:rsidRDefault="002A5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0"/>
        <w:gridCol w:w="134"/>
        <w:gridCol w:w="800"/>
        <w:gridCol w:w="683"/>
        <w:gridCol w:w="1100"/>
        <w:gridCol w:w="1216"/>
        <w:gridCol w:w="675"/>
        <w:gridCol w:w="390"/>
        <w:gridCol w:w="949"/>
      </w:tblGrid>
      <w:tr w:rsidR="003B07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1277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07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Организация таможенн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тарифного регулирования в зарубежных странах. Принципы построения таможенных тарифов. Виды таможенных тарифов. Сущность, функции и классификация таможенных пошлин.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Тарифная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эскалация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Организация таможенн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тарифного регулирования в зарубежных странах. Принципы построения таможенных тарифов. Виды таможенных тарифов. Сущность, функции и классификация таможенных пошлин.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Тарифная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эскалация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Таможенное регулирование в Европейском союзе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становления и развития Европейского Союза. Таможенная территория ЕС. Таможенное законодательство в странах ЕС. Таможенные платежи в ЕС. Общий таможенный тариф ЕС.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формальностей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ЕС.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Таможенное регулирование в Европейском союзе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становления и развития Европейского Союза. Таможенная территория ЕС. Таможенное законодательство в странах ЕС. Таможенные платежи в ЕС. Общий таможенный тариф ЕС.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формальностей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ЕС.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Таможенное регулирование в Европейском союзе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становления и развития Европейского Союза. Таможенная территория ЕС. Таможенное законодательство в странах ЕС. Таможенные платежи в ЕС. Общий таможенный тариф ЕС.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формальностей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ЕС.</w:t>
            </w:r>
          </w:p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</w:tr>
      <w:tr w:rsidR="003B073A">
        <w:trPr>
          <w:trHeight w:hRule="exact" w:val="277"/>
        </w:trPr>
        <w:tc>
          <w:tcPr>
            <w:tcW w:w="993" w:type="dxa"/>
          </w:tcPr>
          <w:p w:rsidR="003B073A" w:rsidRDefault="003B073A"/>
        </w:tc>
        <w:tc>
          <w:tcPr>
            <w:tcW w:w="3545" w:type="dxa"/>
          </w:tcPr>
          <w:p w:rsidR="003B073A" w:rsidRDefault="003B073A"/>
        </w:tc>
        <w:tc>
          <w:tcPr>
            <w:tcW w:w="143" w:type="dxa"/>
          </w:tcPr>
          <w:p w:rsidR="003B073A" w:rsidRDefault="003B073A"/>
        </w:tc>
        <w:tc>
          <w:tcPr>
            <w:tcW w:w="851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1135" w:type="dxa"/>
          </w:tcPr>
          <w:p w:rsidR="003B073A" w:rsidRDefault="003B073A"/>
        </w:tc>
        <w:tc>
          <w:tcPr>
            <w:tcW w:w="1277" w:type="dxa"/>
          </w:tcPr>
          <w:p w:rsidR="003B073A" w:rsidRDefault="003B073A"/>
        </w:tc>
        <w:tc>
          <w:tcPr>
            <w:tcW w:w="710" w:type="dxa"/>
          </w:tcPr>
          <w:p w:rsidR="003B073A" w:rsidRDefault="003B073A"/>
        </w:tc>
        <w:tc>
          <w:tcPr>
            <w:tcW w:w="426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3B073A" w:rsidRPr="00101ACE">
        <w:trPr>
          <w:trHeight w:hRule="exact" w:val="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1.Принципы торгово-таможенного регулирования внешнеэкономической деятельности.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2.Экономическая безопасность государства и методы ее защиты.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экономического суверенитета государства.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4.Теории протекционизма и свободной торговли.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5.Экономический суверенитет и основные функции государства по его охране.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6.Таможенные органы, их функции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в защите экономической без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опасности государства.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7.Структура и основное содержание Генерального соглашения о тарифах и торговле.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8.Международная конвенция об упрощении и гармонизации таможенных процедур (Киотская конвенция): основные положения.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9.Рамочные стандарты безопасности и облегчения внешней торговли: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новные положения.</w:t>
            </w:r>
          </w:p>
        </w:tc>
      </w:tr>
    </w:tbl>
    <w:p w:rsidR="003B073A" w:rsidRPr="00470E31" w:rsidRDefault="002A5D0E">
      <w:pPr>
        <w:rPr>
          <w:sz w:val="0"/>
          <w:szCs w:val="0"/>
          <w:lang w:val="ru-RU"/>
        </w:rPr>
      </w:pPr>
      <w:r w:rsidRPr="00470E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"/>
        <w:gridCol w:w="1836"/>
        <w:gridCol w:w="1889"/>
        <w:gridCol w:w="3124"/>
        <w:gridCol w:w="1660"/>
        <w:gridCol w:w="987"/>
      </w:tblGrid>
      <w:tr w:rsidR="003B073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3B073A" w:rsidRDefault="003B073A"/>
        </w:tc>
        <w:tc>
          <w:tcPr>
            <w:tcW w:w="1702" w:type="dxa"/>
          </w:tcPr>
          <w:p w:rsidR="003B073A" w:rsidRDefault="003B07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073A" w:rsidRPr="00101ACE">
        <w:trPr>
          <w:trHeight w:hRule="exact" w:val="68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10.Международная система предоставления тарифных преференций.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11.Гармонизированная система описания и кодирования товаров: структура и  основные правила интерпретации.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12.Международные принципы таможенного регулирования в Таможенном кодексе ЕАЭС.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13.Всемирная торговая организация: история создания и роль в совершенствовании таможенного регулирования внешнеэкономической деятельности.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14.Всемирная таможенная организация: история создания и роль в совершенствовании таможенного регулирования внешнеэкономической деятельности.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15.Раунды торговых переговоров в рамках ВТО и их основные результаты.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16.Международные соглашения и конвенции по вопросу временного ввоза товаров.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17.Возникновение таможенных союзов: предпосылки, особенности, этапы развития.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18.Организация управления таможенным делом в США.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19.История создания Европейского союза.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20.Таможенный тариф Европейского союза.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21.Таможенное законодательство в странах Европейского союза.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22.Влияние международных организаций на формирование таможенной политики в Российской Федерации.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23.Основные международные соглашения, заключенные в рамках  Всемирной торговой организации.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24.Понятие и виды инструментов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тарифного регулирования междуна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родной торговли.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25.Принципы построения и виды таможенных тарифов.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26.Сущность, функции и классификация таможенных пошлин.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27.Тарифная эскалация в международной торговле.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28.Международные системы определения таможенной стоимости.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29.Система тарифных преференций в международной практике и в Российской Федерации.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30.Запреты импорта и экспорта в международной торгово-таможенной практике.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31.«Добровольные ограничения» экспорта как форма нетарифного протекционизма.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32.Применение стандартов в качестве инструмента нетарифного протекционизма.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33.Санитарные и фитосанитарные нормы в международной торговой практике.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34.Международные принципы применения нетарифных ограничений Виды и формы нетарифных мер.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35.Антидемпинговые и компенсационные меры в рамках ВТО.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36.Количественные ограничения импорта и экспорта. Технические барьеры в международной торговле.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37.Процедура таможенного контроля в отношении импорта в США.</w:t>
            </w:r>
          </w:p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38.Современные таможенные технологии в деятельности таможенной службы США.</w:t>
            </w: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дставлены в Приложении 1 к рабо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чей программе дисциплины.</w:t>
            </w:r>
          </w:p>
        </w:tc>
      </w:tr>
      <w:tr w:rsidR="003B073A" w:rsidRPr="00101ACE">
        <w:trPr>
          <w:trHeight w:hRule="exact" w:val="277"/>
        </w:trPr>
        <w:tc>
          <w:tcPr>
            <w:tcW w:w="710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470E31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07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07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07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Свинухов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</w:tr>
      <w:tr w:rsidR="003B07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 дело: учеб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07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073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Конъюнктура мировых товарных рынков: учеб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3B07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3B073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073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Воронкова О. Н., </w:t>
            </w:r>
            <w:proofErr w:type="spell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Пузакова</w:t>
            </w:r>
            <w:proofErr w:type="spell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П., </w:t>
            </w:r>
            <w:proofErr w:type="spell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Пузакова</w:t>
            </w:r>
            <w:proofErr w:type="spell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Внешнеэкономическая деятельность: организация и управление: учеб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3B073A" w:rsidRPr="00101A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Международная торговая палата: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iccwbo</w:t>
            </w:r>
            <w:proofErr w:type="spell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073A" w:rsidRPr="00101A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Всемирная таможенная организация: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wcoomd</w:t>
            </w:r>
            <w:proofErr w:type="spell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073A" w:rsidRPr="00101A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ФТС России: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073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B073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3B07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B073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</w:tbl>
    <w:p w:rsidR="003B073A" w:rsidRDefault="002A5D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2"/>
        <w:gridCol w:w="4788"/>
        <w:gridCol w:w="974"/>
      </w:tblGrid>
      <w:tr w:rsidR="003B07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3B073A" w:rsidRDefault="003B07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B073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3B073A">
        <w:trPr>
          <w:trHeight w:hRule="exact" w:val="277"/>
        </w:trPr>
        <w:tc>
          <w:tcPr>
            <w:tcW w:w="766" w:type="dxa"/>
          </w:tcPr>
          <w:p w:rsidR="003B073A" w:rsidRDefault="003B073A"/>
        </w:tc>
        <w:tc>
          <w:tcPr>
            <w:tcW w:w="3913" w:type="dxa"/>
          </w:tcPr>
          <w:p w:rsidR="003B073A" w:rsidRDefault="003B073A"/>
        </w:tc>
        <w:tc>
          <w:tcPr>
            <w:tcW w:w="5104" w:type="dxa"/>
          </w:tcPr>
          <w:p w:rsidR="003B073A" w:rsidRDefault="003B073A"/>
        </w:tc>
        <w:tc>
          <w:tcPr>
            <w:tcW w:w="993" w:type="dxa"/>
          </w:tcPr>
          <w:p w:rsidR="003B073A" w:rsidRDefault="003B073A"/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3B073A" w:rsidRPr="002A5D0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Default="002A5D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2A5D0E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смотренных учебным планом, уком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плектованы необходимой специализированной учебной мебелью и техническими средствами обучения. </w:t>
            </w:r>
            <w:r w:rsidRPr="002A5D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3B073A" w:rsidRPr="002A5D0E">
        <w:trPr>
          <w:trHeight w:hRule="exact" w:val="277"/>
        </w:trPr>
        <w:tc>
          <w:tcPr>
            <w:tcW w:w="766" w:type="dxa"/>
          </w:tcPr>
          <w:p w:rsidR="003B073A" w:rsidRPr="002A5D0E" w:rsidRDefault="003B073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B073A" w:rsidRPr="002A5D0E" w:rsidRDefault="003B073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073A" w:rsidRPr="002A5D0E" w:rsidRDefault="003B07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073A" w:rsidRPr="002A5D0E" w:rsidRDefault="003B073A">
            <w:pPr>
              <w:rPr>
                <w:lang w:val="ru-RU"/>
              </w:rPr>
            </w:pP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70E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B073A" w:rsidRPr="00101AC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073A" w:rsidRPr="00470E31" w:rsidRDefault="002A5D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дставлены в Приложении 2 к рабо</w:t>
            </w:r>
            <w:r w:rsidRPr="00470E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чей программе дисциплины.</w:t>
            </w:r>
          </w:p>
        </w:tc>
      </w:tr>
    </w:tbl>
    <w:p w:rsidR="00101ACE" w:rsidRDefault="00101ACE">
      <w:pPr>
        <w:rPr>
          <w:rFonts w:ascii="Times New Roman" w:hAnsi="Times New Roman" w:cs="Times New Roman"/>
          <w:lang w:val="ru-RU"/>
        </w:rPr>
        <w:sectPr w:rsidR="00101ACE" w:rsidSect="00470E31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101ACE" w:rsidRDefault="00101ACE" w:rsidP="00101ACE">
      <w:pPr>
        <w:framePr w:h="168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307288324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76415" cy="9495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E" w:rsidRDefault="00101ACE" w:rsidP="00101ACE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101ACE" w:rsidRDefault="00101ACE" w:rsidP="00101A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>TOC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>o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"1-3" \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>h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>z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\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instrText>u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instrText xml:space="preserve"> </w:instrText>
      </w:r>
      <w:r>
        <w:fldChar w:fldCharType="separate"/>
      </w:r>
      <w:hyperlink r:id="rId9" w:anchor="_Toc480487761" w:history="1">
        <w:r w:rsidRPr="00101ACE">
          <w:rPr>
            <w:rStyle w:val="a3"/>
            <w:rFonts w:ascii="Times New Roman" w:hAnsi="Times New Roman"/>
            <w:noProof/>
            <w:color w:val="000000"/>
            <w:sz w:val="24"/>
            <w:szCs w:val="24"/>
            <w:lang w:val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101ACE">
          <w:rPr>
            <w:rStyle w:val="a3"/>
            <w:rFonts w:ascii="Times New Roman" w:hAnsi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101ACE" w:rsidRDefault="00101ACE" w:rsidP="00101ACE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hyperlink r:id="rId10" w:anchor="_Toc480487762" w:history="1">
        <w:r w:rsidRPr="00101ACE">
          <w:rPr>
            <w:rStyle w:val="a3"/>
            <w:rFonts w:ascii="Times New Roman" w:hAnsi="Times New Roman"/>
            <w:noProof/>
            <w:color w:val="000000"/>
            <w:sz w:val="24"/>
            <w:szCs w:val="24"/>
            <w:lang w:val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101ACE">
          <w:rPr>
            <w:rStyle w:val="a3"/>
            <w:rFonts w:ascii="Times New Roman" w:hAnsi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3</w:t>
      </w:r>
    </w:p>
    <w:p w:rsidR="00101ACE" w:rsidRDefault="00101ACE" w:rsidP="00101ACE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hyperlink r:id="rId11" w:anchor="_Toc480487763" w:history="1">
        <w:r w:rsidRPr="00101ACE">
          <w:rPr>
            <w:rStyle w:val="a3"/>
            <w:rFonts w:ascii="Times New Roman" w:hAnsi="Times New Roman"/>
            <w:noProof/>
            <w:color w:val="000000"/>
            <w:sz w:val="24"/>
            <w:szCs w:val="24"/>
            <w:lang w:val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101ACE">
          <w:rPr>
            <w:rStyle w:val="a3"/>
            <w:rFonts w:ascii="Times New Roman" w:hAnsi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5</w:t>
      </w:r>
    </w:p>
    <w:p w:rsidR="00101ACE" w:rsidRDefault="00101ACE" w:rsidP="00101ACE">
      <w:pPr>
        <w:tabs>
          <w:tab w:val="right" w:leader="dot" w:pos="9345"/>
        </w:tabs>
        <w:spacing w:after="100" w:line="240" w:lineRule="auto"/>
        <w:jc w:val="both"/>
        <w:rPr>
          <w:rFonts w:ascii="Calibri" w:eastAsia="Times New Roman" w:hAnsi="Calibri" w:cs="Times New Roman"/>
          <w:noProof/>
          <w:color w:val="000000"/>
          <w:lang w:val="ru-RU"/>
        </w:rPr>
      </w:pPr>
      <w:hyperlink r:id="rId12" w:anchor="_Toc480487764" w:history="1">
        <w:r w:rsidRPr="00101ACE">
          <w:rPr>
            <w:rStyle w:val="a3"/>
            <w:rFonts w:ascii="Times New Roman" w:hAnsi="Times New Roman"/>
            <w:noProof/>
            <w:color w:val="000000"/>
            <w:sz w:val="24"/>
            <w:szCs w:val="24"/>
            <w:lang w:val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101ACE">
          <w:rPr>
            <w:rStyle w:val="a3"/>
            <w:rFonts w:ascii="Times New Roman" w:hAnsi="Times New Roman"/>
            <w:noProof/>
            <w:webHidden/>
            <w:color w:val="000000"/>
            <w:sz w:val="24"/>
            <w:szCs w:val="24"/>
            <w:lang w:val="ru-RU"/>
          </w:rPr>
          <w:tab/>
        </w:r>
      </w:hyperlink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/>
        </w:rPr>
        <w:t>12</w:t>
      </w:r>
    </w:p>
    <w:p w:rsidR="00101ACE" w:rsidRDefault="00101ACE" w:rsidP="00101ACE">
      <w:pPr>
        <w:jc w:val="center"/>
        <w:rPr>
          <w:lang w:val="ru-RU"/>
        </w:rPr>
      </w:pPr>
      <w:r>
        <w:fldChar w:fldCharType="end"/>
      </w: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pStyle w:val="1"/>
        <w:rPr>
          <w:rFonts w:ascii="Times New Roman" w:hAnsi="Times New Roman"/>
          <w:sz w:val="28"/>
          <w:szCs w:val="28"/>
        </w:rPr>
      </w:pPr>
      <w:bookmarkStart w:id="2" w:name="_Toc420739500"/>
      <w:r>
        <w:rPr>
          <w:rFonts w:ascii="Times New Roman" w:hAnsi="Times New Roman"/>
          <w:sz w:val="28"/>
          <w:szCs w:val="28"/>
        </w:rPr>
        <w:t>1. Перечень компетенций с указанием этапов их формирования в процессе освоения образовательной программы</w:t>
      </w:r>
      <w:bookmarkEnd w:id="2"/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101ACE" w:rsidRDefault="00101ACE" w:rsidP="00101ACE">
      <w:pPr>
        <w:pStyle w:val="1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bookmarkStart w:id="3" w:name="_Toc420739502"/>
      <w:r>
        <w:rPr>
          <w:rFonts w:ascii="Times New Roman" w:hAnsi="Times New Roman"/>
          <w:sz w:val="28"/>
          <w:szCs w:val="28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10005" w:type="dxa"/>
        <w:tblInd w:w="-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4017"/>
        <w:gridCol w:w="274"/>
        <w:gridCol w:w="2823"/>
        <w:gridCol w:w="896"/>
      </w:tblGrid>
      <w:tr w:rsidR="00101ACE" w:rsidTr="00101ACE">
        <w:trPr>
          <w:trHeight w:val="75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ЗУН,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составляющие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компетенцию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оценивания</w:t>
            </w:r>
            <w:proofErr w:type="spellEnd"/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оценивания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</w:tr>
      <w:tr w:rsidR="00101ACE" w:rsidTr="00101ACE">
        <w:trPr>
          <w:trHeight w:val="560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ПК-18 - готовностью к сотрудничеству с таможенными органами иностранных государств.</w:t>
            </w:r>
          </w:p>
        </w:tc>
      </w:tr>
      <w:tr w:rsidR="00101ACE" w:rsidTr="00101ACE">
        <w:trPr>
          <w:trHeight w:val="2276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структуру таможенных органов развитых стран мира и их функции.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поиск и сбор информации о структуре и функциях таможенных органов зарубежных стран с использованием сети Интернет.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 пользоваться дополнительной литературой при подготовке к занятиям, нормативно-правовыми актами, регламентирующими работу сотрудников таможенных органов, их должностные обязанности;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полнота, достоверность и содержательность ответа.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101ACE" w:rsidRDefault="00101ACE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101ACE" w:rsidRDefault="00101ACE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:rsidR="00101ACE" w:rsidRDefault="00101ACE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101ACE" w:rsidTr="00101ACE">
        <w:trPr>
          <w:trHeight w:val="96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- проводить сравнительный анализ таможенных законодатель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 стр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ан </w:t>
            </w:r>
          </w:p>
          <w:p w:rsidR="00101ACE" w:rsidRDefault="00101A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мира; </w:t>
            </w:r>
          </w:p>
          <w:p w:rsidR="00101ACE" w:rsidRDefault="00101A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выделять главное и отличительное в деятельности таможенных служб </w:t>
            </w:r>
          </w:p>
          <w:p w:rsidR="00101ACE" w:rsidRDefault="00101A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использование различных баз данных с целью сбора, анализа и систематизации статистических данных;</w:t>
            </w:r>
          </w:p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использование современных информационно-коммуникационных технологий  и глобальных информационных ресурсов сети Интернет.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</w:p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умение отстаивать свою точку зрения, подкрепленную достоверными источниками или ссылками на научную литературу, либо нормативно-правовые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акты законодательств иностранных государств.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lastRenderedPageBreak/>
              <w:t>Устный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ACE" w:rsidTr="00101ACE">
        <w:trPr>
          <w:trHeight w:val="962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Н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определения тенденций развития таможенных служб зарубежных стран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роли </w:t>
            </w:r>
          </w:p>
          <w:p w:rsidR="00101ACE" w:rsidRDefault="00101A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Всемирной таможенной организации в унификации и упрощении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таможенных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101ACE" w:rsidRDefault="00101A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процедур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составленный обзор места и роли системы таможенных органов в структуре государственного управления;</w:t>
            </w:r>
          </w:p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сравнительный анализ деятельности таможенных органов РФ и развитых стран мира.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умение приводить примеры, подкрепленные источниками на статистические данные, либо научную литературу;  </w:t>
            </w:r>
          </w:p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умение отстаивать свою позицию; </w:t>
            </w:r>
          </w:p>
          <w:p w:rsidR="00101ACE" w:rsidRDefault="00101ACE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обоснованность обращения к базам данных.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Устный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опрос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Тест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Реферат</w:t>
            </w:r>
            <w:proofErr w:type="spellEnd"/>
          </w:p>
          <w:p w:rsidR="00101ACE" w:rsidRDefault="00101A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1ACE" w:rsidRDefault="00101ACE" w:rsidP="00101ACE">
      <w:pPr>
        <w:pStyle w:val="2"/>
        <w:spacing w:before="0" w:after="0"/>
        <w:ind w:left="1428"/>
        <w:rPr>
          <w:rFonts w:ascii="Times New Roman" w:hAnsi="Times New Roman"/>
          <w:b w:val="0"/>
          <w:i w:val="0"/>
          <w:iCs w:val="0"/>
          <w:caps/>
        </w:rPr>
      </w:pPr>
    </w:p>
    <w:p w:rsidR="00101ACE" w:rsidRDefault="00101ACE" w:rsidP="00101AC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1ACE" w:rsidRDefault="00101ACE" w:rsidP="00101AC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1ACE" w:rsidRDefault="00101ACE" w:rsidP="00101AC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101ACE" w:rsidRDefault="00101ACE" w:rsidP="00101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балльно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-рейтинговой системы в 100-балльной шкале:</w:t>
      </w:r>
    </w:p>
    <w:p w:rsidR="00101ACE" w:rsidRDefault="00101ACE" w:rsidP="00101A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50 - 100 баллов (зачет);</w:t>
      </w: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0 - 49 баллов (незачет).</w:t>
      </w: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bookmarkStart w:id="4" w:name="_Toc316860041"/>
      <w:bookmarkEnd w:id="1"/>
      <w:r>
        <w:rPr>
          <w:rFonts w:ascii="Times New Roman" w:hAnsi="Times New Roman"/>
          <w:i w:val="0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01ACE" w:rsidRDefault="00101ACE" w:rsidP="00101ACE">
      <w:pPr>
        <w:rPr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для зачета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дисциплине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«Организация таможенного дела за рубежом»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101ACE" w:rsidRDefault="00101ACE" w:rsidP="00101A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Принципы торгово-таможенного регулирования внешнеэкономической деятельности. 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Экономическая безопасность государства и методы ее защиты.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суверенитета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Теории протекционизма и свободной торговли.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Экономический суверенитет и основные функции государства по его охране. 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Таможенные органы, их функции и роль в защите экономической безопасности государства. </w:t>
      </w:r>
    </w:p>
    <w:p w:rsidR="00101ACE" w:rsidRDefault="00101ACE" w:rsidP="00101ACE">
      <w:pPr>
        <w:numPr>
          <w:ilvl w:val="0"/>
          <w:numId w:val="1"/>
        </w:numPr>
        <w:tabs>
          <w:tab w:val="left" w:pos="284"/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и основное содержание Генерального соглашения о тарифах и торговле.</w:t>
      </w:r>
    </w:p>
    <w:p w:rsidR="00101ACE" w:rsidRDefault="00101ACE" w:rsidP="00101ACE">
      <w:pPr>
        <w:numPr>
          <w:ilvl w:val="0"/>
          <w:numId w:val="1"/>
        </w:numPr>
        <w:tabs>
          <w:tab w:val="left" w:pos="284"/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Международная конвенция об упрощении и гармонизации таможенных процедур (Киотская конвенция): основные положения. </w:t>
      </w:r>
    </w:p>
    <w:p w:rsidR="00101ACE" w:rsidRDefault="00101ACE" w:rsidP="00101ACE">
      <w:pPr>
        <w:numPr>
          <w:ilvl w:val="0"/>
          <w:numId w:val="1"/>
        </w:numPr>
        <w:tabs>
          <w:tab w:val="left" w:pos="284"/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Рамочные стандарты безопасности и облегчения внешней торговли: основные положения.</w:t>
      </w:r>
    </w:p>
    <w:p w:rsidR="00101ACE" w:rsidRDefault="00101ACE" w:rsidP="00101ACE">
      <w:pPr>
        <w:numPr>
          <w:ilvl w:val="0"/>
          <w:numId w:val="1"/>
        </w:numPr>
        <w:tabs>
          <w:tab w:val="left" w:pos="284"/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Международная система предоставления тарифных преференций.</w:t>
      </w:r>
    </w:p>
    <w:p w:rsidR="00101ACE" w:rsidRDefault="00101ACE" w:rsidP="00101ACE">
      <w:pPr>
        <w:numPr>
          <w:ilvl w:val="0"/>
          <w:numId w:val="1"/>
        </w:numPr>
        <w:tabs>
          <w:tab w:val="left" w:pos="284"/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Гармонизированная система описания и кодирования товаров: структура и  основные правила интерпретации. 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принципы таможенного регулирования в Таможенном кодексе ЕАЭС.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Всемирная торговая организация: история создания и роль в совершенствовании таможенного регулирования внешнеэкономической деятельности.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Всемирная таможенная организация: история создания и роль в совершенствовании таможенного регулирования внешнеэкономической деятельности.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Раунды торговых переговоров в рамках ВТО и их основные результаты.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 соглашения и конвенции по вопросу временного ввоза товаров.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Возникновение таможенных союзов: предпосылки, особенности, этапы развития.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управления таможенным делом в США.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Таможенный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союза</w:t>
      </w:r>
      <w:proofErr w:type="spellEnd"/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Таможенное законодательство в странах Европейского союза.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 международных организаций на формирование таможенной политики в Российской Федерации.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международные соглашения, заключенные в рамках  Всемирной торговой организации.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и виды инструментов нетарифного регулирования международной торговли.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Принципы построения и виды таможенных тарифов. 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Сущность, функции и классификация таможенных пошлин.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Тарифная эскалация в международной торговле.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Международные системы определения таможенной стоимости. 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 тарифных преференций в международной практике и в Российской Федерации.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Запреты импорта и экспорта в международной торгово-таможенной практике.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«Добровольные ограничения» экспорта как форма нетарифного протекционизма.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 стандартов в качестве инструмента нетарифного протекционизма. 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Санитарные и фитосанитарные нормы в международной торговой практике.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Международные принципы применения нетарифных ограничений Виды и формы нетарифных мер. </w:t>
      </w:r>
    </w:p>
    <w:p w:rsidR="00101ACE" w:rsidRDefault="00101ACE" w:rsidP="00101ACE">
      <w:pPr>
        <w:numPr>
          <w:ilvl w:val="0"/>
          <w:numId w:val="1"/>
        </w:numPr>
        <w:tabs>
          <w:tab w:val="num" w:pos="612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Антидемпинговые и компенсационные меры в рамках ВТО.</w:t>
      </w:r>
    </w:p>
    <w:p w:rsidR="00101ACE" w:rsidRDefault="00101ACE" w:rsidP="00101A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Количественные ограничения импорта и экспорта. Технические барьеры в международной торговле. </w:t>
      </w:r>
    </w:p>
    <w:p w:rsidR="00101ACE" w:rsidRDefault="00101ACE" w:rsidP="00101AC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Процедура таможенного контроля в отношении импорта в США.</w:t>
      </w:r>
    </w:p>
    <w:p w:rsidR="00101ACE" w:rsidRDefault="00101ACE" w:rsidP="00101A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таможенные технологии в деятельности таможенной службы США.</w:t>
      </w: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01ACE" w:rsidRDefault="00101ACE" w:rsidP="00101ACE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/>
        </w:rPr>
      </w:pPr>
    </w:p>
    <w:p w:rsidR="00101ACE" w:rsidRDefault="00101ACE" w:rsidP="00101AC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П.В. Таранов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101ACE" w:rsidRDefault="00101ACE" w:rsidP="00101ACE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Министерство образования и науки Российской Федерации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Федеральное государственное бюджетное образовательное учреждение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высшего образования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«Ростовский государственный экономический университет (РИНХ)»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Кафедра</w:t>
      </w:r>
      <w:r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  <w:lang w:val="ru-RU"/>
        </w:rPr>
        <w:t>Международной торговли и таможенного дела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Темы для рефератов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дисциплине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>Организация таможенного дела за рубежом»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1.Основные направления таможенной политики – протекционизм и свободная торговля.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2.Тенденции развития таможенной политики в современных условиях глобализации мировой экономики.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3.Базовые принципы торгово-таможенного регулирования внешнеэкономической деятельности.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4.Роль Всемирной торговой организации в совершенствовании таможенного регулирования внешнеэкономической деятельности.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5.Международная система предоставления тарифных преференций.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6.Гармонизированная система описания и кодирования товаров: структура и основные правила интерпретации.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7.Влияние международных организаций на формирование таможенной политики в Российской Федерации.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8.Федеральный закон «О таможенном регулировании в Российской Федерации» от 24.11.2010г. Основные принципы и методы регулирования внешней торговли.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9.Система тарифных преференций в международной практике и в Российской Федерации.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10.Международные системы определения таможенной стоимости.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11.Запреты импорта и экспорта в международной торгово-таможенной практике.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12.Применение стандартов в качестве инструмента нетарифного протекционизма.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13.Структура таможенных режимов и таможенных процедур в ЕС.</w:t>
      </w:r>
    </w:p>
    <w:p w:rsidR="00101ACE" w:rsidRDefault="00101ACE" w:rsidP="00101ACE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14.Система государственного регулирования внешней торговли в США.</w:t>
      </w:r>
    </w:p>
    <w:p w:rsidR="00101ACE" w:rsidRDefault="00101ACE" w:rsidP="00101ACE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15.Система определения страны происхождения товаров в ЕС.</w:t>
      </w:r>
    </w:p>
    <w:p w:rsidR="00101ACE" w:rsidRDefault="00101ACE" w:rsidP="00101ACE">
      <w:pPr>
        <w:widowControl w:val="0"/>
        <w:shd w:val="clear" w:color="auto" w:fill="FFFFFF"/>
        <w:tabs>
          <w:tab w:val="left" w:pos="4445"/>
          <w:tab w:val="left" w:pos="61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Критерии</w:t>
      </w:r>
      <w:proofErr w:type="spellEnd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оценивания</w:t>
      </w:r>
      <w:proofErr w:type="spellEnd"/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:</w:t>
      </w:r>
    </w:p>
    <w:p w:rsidR="00101ACE" w:rsidRDefault="00101ACE" w:rsidP="00101ACE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ru-RU"/>
        </w:rPr>
        <w:t>оценка «отлично»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анализ слабых и слабых сторон исследуемого вопроса,  проанализировал возможные проблемы и возможные пути совершенствования, а также сделал вывод по исследуемой теме.</w:t>
      </w:r>
    </w:p>
    <w:p w:rsidR="00101ACE" w:rsidRDefault="00101ACE" w:rsidP="00101ACE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w w:val="88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«хорошо»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 своем выступлении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провел анализ слабых и слабых сторон исследуемого вопроса,  </w:t>
      </w:r>
    </w:p>
    <w:p w:rsidR="00101ACE" w:rsidRDefault="00101ACE" w:rsidP="00101ACE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«удовлетворительно»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, если он в 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lastRenderedPageBreak/>
        <w:t>своем выступлении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обозначил цели, задачи и  раскрыл  исследуемую тему, проанализировал возможные проблемы и возможные пути совершенствования, </w:t>
      </w:r>
    </w:p>
    <w:p w:rsidR="00101ACE" w:rsidRDefault="00101ACE" w:rsidP="00101ACE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val="ru-RU"/>
        </w:rPr>
        <w:t>оценка «неудовлетворительно»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выставляется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обучающемуся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, если он взял тему для реферата и не подготовил его.</w:t>
      </w:r>
    </w:p>
    <w:p w:rsidR="00101ACE" w:rsidRDefault="00101ACE" w:rsidP="00101ACE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101ACE" w:rsidRDefault="00101ACE" w:rsidP="00101ACE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b/>
          <w:w w:val="88"/>
          <w:sz w:val="28"/>
          <w:szCs w:val="28"/>
          <w:lang w:val="ru-RU"/>
        </w:rPr>
      </w:pPr>
    </w:p>
    <w:p w:rsidR="00101ACE" w:rsidRDefault="00101ACE" w:rsidP="00101AC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________________________ П.В. Таранов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101ACE" w:rsidRDefault="00101ACE" w:rsidP="00101AC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01ACE" w:rsidRDefault="00101ACE" w:rsidP="00101AC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101ACE" w:rsidRDefault="00101ACE" w:rsidP="00101ACE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высшего образования</w:t>
      </w:r>
    </w:p>
    <w:p w:rsidR="00101ACE" w:rsidRDefault="00101ACE" w:rsidP="00101AC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tabs>
          <w:tab w:val="center" w:pos="4677"/>
          <w:tab w:val="left" w:pos="8139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Международной торговли и таможенного дела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Тесты письменные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дисциплине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Организация таможенного дела за рубежом»</w:t>
      </w:r>
    </w:p>
    <w:p w:rsidR="00101ACE" w:rsidRDefault="00101ACE" w:rsidP="00101ACE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101ACE" w:rsidRDefault="00101ACE" w:rsidP="00101ACE">
      <w:pPr>
        <w:pStyle w:val="21"/>
        <w:spacing w:after="0" w:line="240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Тест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1.Адвалорные ставки таможенных пошлин: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начисляются в процентах к таможенной стоимости облагаемого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начисляются в установленном размере за единицу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начисляются не зависимо от таможенной стоимости и количества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2.В Российской Федерации не применяются: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ввозные таможенные пошлины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транзитные пошлины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экспортные таможенные пошлины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3.Внешнеторговая деятельность в РФ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Федеральным законом Российской Федерации: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№114-ФЗ от 21 июля 1997 года «О службе в таможенных органах в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Федерации»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№79-ФЗ от 27 июля 2004 года «О Государственной гражданской службе»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№164-ФЗ от 8 декабря 2003 года «Об основах государственного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регулирования ВЭД»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4.Для защиты внутреннего рынка от ввозимых товаров по более низким ценам, чем на внутреннем рынке страны производителя применяются: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антидемпинговые пошлины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ввозные таможенные пошлины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фискальные пошлины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5.Зоны таможенного контроля могут быть: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временными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постоянными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контрольными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6.К налогам «на недостатки» относят: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акцизы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пошлины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НДС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7.К объектам таможенного контроля относятся: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участники ВЭД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таможенные и товаросопроводительные документы на товары, находящиеся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 таможенным контролем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транспортные средства, участвующие в международных перевозках товаров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пассажиров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8.К основным принципам государственного регулирования внешнеторговой деятельности относятся: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Коммерческая составляющая транзитных перевозок и контроль за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перемещением товаров и транспортных средств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единство применения методов государственного регулирования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внешнеторговой деятельности на всей территории РФ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единство таможенной территории Российской Федерации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9.Комбинированные ставки таможенных пошлин: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используются большинством стран – участников ВТО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начисляются в зависимости от таможенной стоимости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начисляются как в процентах к таможенной стоимости товара, так и в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единицу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10.Обязательным платежом в федеральный бюджет, взимаемым таможенными органами России при перемещении товара через таможенную границу в целях таможенно-тарифного регулирования ВЭД являются: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таможенная гарантия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таможенные пошлины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НДС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11.Определение таможенного дела в соответствии с Таможенным кодексом ЕАЭС: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таможенное дело представляет собой совокупность методов и средств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обеспечения соблюдения мер таможенно-тарифного регулирования и запретов и ограничений, установленных в соответствии с законодательством РФ 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государственном регулировании внешнеторговой деятельности,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перемещением товаров и транспортных средств через таможенную границу ЕАЭС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таможенное дело представляет собой совокупность методов и средств,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связанных с перемещением товаров и транспортных средств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таможенную границу  ЕАЭС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Таможенное дело – это целенаправленная, опосредованная деятельность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таможенных органов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перемещением товаров и транспортных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 через таможенную границу ЕАЭС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12.Специфические ставки таможенных пошлин: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начисляются в установленном размере за единицу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начисляются в зависимости от таможенной стоимости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начисляются как в процентах к таможенной стоимости товара, так и в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размере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единицу товара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13.Таможенный досмотр это: </w:t>
      </w:r>
    </w:p>
    <w:p w:rsidR="00101ACE" w:rsidRP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01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 таможенного обзора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 таможенного контроля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 таможенного наблюдения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14. Россия вступила в ВТО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 августа 2012 года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29 мая 2014 года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Россия не является членом ВТО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ЕврАзЭС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- это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Евро-азиатское экономическое сообщество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Евразийское экономическое сообщество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Евро-азиатский экономический союз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1ACE" w:rsidRDefault="00101ACE" w:rsidP="00101ACE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ACE" w:rsidRDefault="00101ACE" w:rsidP="00101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Критерии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оценивания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01ACE" w:rsidRDefault="00101ACE" w:rsidP="00101A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оценка «отлично»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выставляется, если студент показал наличие глубоких исчерпывающих знаний в объеме пройденной программы дисциплины; дал правильные ответы на тестовые задания в размере не менее 90% правильных ответов.</w:t>
      </w:r>
    </w:p>
    <w:p w:rsidR="00101ACE" w:rsidRDefault="00101ACE" w:rsidP="00101A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оценка «хорошо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тестовые задания в размере не менее 80% правильных ответов.</w:t>
      </w:r>
    </w:p>
    <w:p w:rsidR="00101ACE" w:rsidRDefault="00101ACE" w:rsidP="00101A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оценка «удовлетворительно»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выставляется, если студент показал наличие достаточных знаний в объеме пройденного курса в 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101ACE" w:rsidRDefault="00101ACE" w:rsidP="00101A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оценка «неудовлетворительно»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выставляется, если студент дал менее 50% правильных ответов на тестовые задания. </w:t>
      </w:r>
    </w:p>
    <w:p w:rsidR="00101ACE" w:rsidRDefault="00101ACE" w:rsidP="00101A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101ACE" w:rsidRDefault="00101ACE" w:rsidP="00101ACE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101ACE" w:rsidRDefault="00101ACE" w:rsidP="00101AC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 _______________________ П.В. Таранов</w:t>
      </w:r>
    </w:p>
    <w:p w:rsidR="00101ACE" w:rsidRDefault="00101ACE" w:rsidP="00101AC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:rsidR="00101ACE" w:rsidRDefault="00101ACE" w:rsidP="00101ACE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«____»__________________2017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01ACE" w:rsidRDefault="00101ACE" w:rsidP="00101ACE">
      <w:pPr>
        <w:pStyle w:val="a8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ACE" w:rsidRDefault="00101ACE" w:rsidP="00101AC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5" w:name="_Toc480487764"/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101ACE" w:rsidRDefault="00101ACE" w:rsidP="0010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01ACE" w:rsidRDefault="00101ACE" w:rsidP="00101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промежуточную аттестацию.</w:t>
      </w:r>
    </w:p>
    <w:p w:rsidR="00101ACE" w:rsidRDefault="00101ACE" w:rsidP="00101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Текущий контроль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101ACE" w:rsidRDefault="00101ACE" w:rsidP="00101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проводится в форме зачета для студентов очной и заочной форм обучения. </w:t>
      </w:r>
    </w:p>
    <w:p w:rsidR="00101ACE" w:rsidRDefault="00101ACE" w:rsidP="00101A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Зачет проводится по окончании теоретического обучения до начала экзаменационной сессии.  Объявление результатов производится в день зачета.  Результаты сдачи зачета заносятся в зачетную ведомость и зачетную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01ACE" w:rsidRDefault="00101ACE" w:rsidP="00101A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101ACE" w:rsidRDefault="00101ACE" w:rsidP="00101ACE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ru-RU"/>
        </w:rPr>
      </w:pPr>
    </w:p>
    <w:p w:rsidR="00101ACE" w:rsidRDefault="00101ACE" w:rsidP="00101ACE">
      <w:pPr>
        <w:spacing w:after="0"/>
        <w:rPr>
          <w:rFonts w:ascii="Times New Roman" w:hAnsi="Times New Roman" w:cs="Times New Roman"/>
          <w:lang w:val="ru-RU"/>
        </w:rPr>
        <w:sectPr w:rsidR="00101ACE">
          <w:pgSz w:w="11906" w:h="16838"/>
          <w:pgMar w:top="851" w:right="851" w:bottom="284" w:left="1701" w:header="709" w:footer="709" w:gutter="0"/>
          <w:cols w:space="720"/>
        </w:sectPr>
      </w:pPr>
    </w:p>
    <w:p w:rsidR="00101ACE" w:rsidRDefault="00101ACE" w:rsidP="00101ACE">
      <w:pPr>
        <w:framePr w:h="169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774180" cy="932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CE" w:rsidRDefault="00101ACE" w:rsidP="00101A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Методические  указания  по  освоению  дисциплины  «Организация таможенного дела за рубежом»  адресованы  студентам  всех форм обучения. 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по специальности 38.05.02 «Таможенное дело» предусмотрены следующие виды занятий: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лекции;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практические занятия.</w:t>
      </w:r>
    </w:p>
    <w:p w:rsidR="00101ACE" w:rsidRDefault="00101ACE" w:rsidP="00101AC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ходе лекционных занятий рассматриваются </w:t>
      </w:r>
      <w:r>
        <w:rPr>
          <w:sz w:val="28"/>
          <w:szCs w:val="28"/>
        </w:rPr>
        <w:t xml:space="preserve">понятие и сущность внешнеторговой и таможенной политики;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международной торгово-таможенной политики и эволюция многосторонних торговых переговоров;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методы таможенного регулирования зарубежных стран.</w:t>
      </w:r>
    </w:p>
    <w:p w:rsidR="00101ACE" w:rsidRDefault="00101ACE" w:rsidP="00101A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ходе практических занятий углубляются и закрепляются знания студентов по ряду рассмотренных на лекциях вопросов, развиваются навыки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определения тенденций развития таможенных служб зарубежных стран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роли Всемирной таможенной организации в унификации и упрощении таможенных процедур. </w:t>
      </w:r>
    </w:p>
    <w:p w:rsidR="00101ACE" w:rsidRDefault="00101ACE" w:rsidP="00101ACE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изучить конспекты лекций; 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–письменно решить тестовое задание, рекомендованное преподавателем при изучении раздела.   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color w:val="808080" w:themeColor="background1" w:themeShade="80"/>
          <w:sz w:val="28"/>
          <w:szCs w:val="28"/>
        </w:rPr>
      </w:pPr>
      <w:r>
        <w:rPr>
          <w:bCs/>
          <w:sz w:val="28"/>
          <w:szCs w:val="28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 при подготовке к практическим занятиям. Контроль самостоятельной работы студентов над учебной программой курса  осуществляется в ходе занятий методом устного опроса или посредством  тестирования. 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color w:val="808080" w:themeColor="background1" w:themeShade="80"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различных видов учебной работы используются разнообразные (в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 интерактивные) методы обучения, в частности: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занятий.</w:t>
      </w:r>
    </w:p>
    <w:p w:rsidR="00101ACE" w:rsidRDefault="00101ACE" w:rsidP="00101ACE">
      <w:pPr>
        <w:pStyle w:val="a6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4" w:history="1">
        <w:r>
          <w:rPr>
            <w:rStyle w:val="a3"/>
            <w:bCs/>
            <w:sz w:val="28"/>
            <w:szCs w:val="28"/>
          </w:rPr>
          <w:t>http://library.rsue.ru/</w:t>
        </w:r>
      </w:hyperlink>
      <w:r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B073A" w:rsidRPr="00101ACE" w:rsidRDefault="003B073A">
      <w:pPr>
        <w:rPr>
          <w:rFonts w:ascii="Times New Roman" w:hAnsi="Times New Roman" w:cs="Times New Roman"/>
          <w:lang w:val="ru-RU"/>
        </w:rPr>
      </w:pPr>
    </w:p>
    <w:sectPr w:rsidR="003B073A" w:rsidRPr="00101ACE" w:rsidSect="00470E31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D184AC3"/>
    <w:multiLevelType w:val="hybridMultilevel"/>
    <w:tmpl w:val="C840F8F6"/>
    <w:lvl w:ilvl="0" w:tplc="95184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1ACE"/>
    <w:rsid w:val="001F0BC7"/>
    <w:rsid w:val="002A5D0E"/>
    <w:rsid w:val="003B073A"/>
    <w:rsid w:val="00470E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1AC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1A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A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ACE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01ACE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ACE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101AC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01A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1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semiHidden/>
    <w:unhideWhenUsed/>
    <w:rsid w:val="00101AC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01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01A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A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01ACE"/>
    <w:pPr>
      <w:ind w:left="720"/>
      <w:contextualSpacing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victoriya\Desktop\2017\&#1056;&#1055;%202017%20&#1085;&#1072;%20&#1089;&#1072;&#1081;&#1090;\2017-2018_38_05_02_1_pli_xml_&#1054;&#1088;&#1075;&#1072;&#1085;&#1080;&#1079;&#1072;&#1094;&#1080;&#1103;%20&#1090;&#1072;&#1084;&#1086;&#1078;&#1077;&#1085;&#1085;&#1086;&#1075;&#1086;%20&#1076;&#1077;&#1083;&#1072;%20&#1079;&#1072;%20&#1088;&#1091;&#1073;&#1077;&#1078;&#1086;&#1084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victoriya\Desktop\2017\&#1056;&#1055;%202017%20&#1085;&#1072;%20&#1089;&#1072;&#1081;&#1090;\2017-2018_38_05_02_1_pli_xml_&#1054;&#1088;&#1075;&#1072;&#1085;&#1080;&#1079;&#1072;&#1094;&#1080;&#1103;%20&#1090;&#1072;&#1084;&#1086;&#1078;&#1077;&#1085;&#1085;&#1086;&#1075;&#1086;%20&#1076;&#1077;&#1083;&#1072;%20&#1079;&#1072;%20&#1088;&#1091;&#1073;&#1077;&#1078;&#1086;&#1084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victoriya\Desktop\2017\&#1056;&#1055;%202017%20&#1085;&#1072;%20&#1089;&#1072;&#1081;&#1090;\2017-2018_38_05_02_1_pli_xml_&#1054;&#1088;&#1075;&#1072;&#1085;&#1080;&#1079;&#1072;&#1094;&#1080;&#1103;%20&#1090;&#1072;&#1084;&#1086;&#1078;&#1077;&#1085;&#1085;&#1086;&#1075;&#1086;%20&#1076;&#1077;&#1083;&#1072;%20&#1079;&#1072;%20&#1088;&#1091;&#1073;&#1077;&#1078;&#1086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ictoriya\Desktop\2017\&#1056;&#1055;%202017%20&#1085;&#1072;%20&#1089;&#1072;&#1081;&#1090;\2017-2018_38_05_02_1_pli_xml_&#1054;&#1088;&#1075;&#1072;&#1085;&#1080;&#1079;&#1072;&#1094;&#1080;&#1103;%20&#1090;&#1072;&#1084;&#1086;&#1078;&#1077;&#1085;&#1085;&#1086;&#1075;&#1086;%20&#1076;&#1077;&#1083;&#1072;%20&#1079;&#1072;%20&#1088;&#1091;&#1073;&#1077;&#1078;&#1086;&#1084;.docx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31456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2017-2018_38_05_02_1_plz_xml_Организация таможенного дела за рубежом</dc:title>
  <dc:creator>FastReport.NET</dc:creator>
  <cp:lastModifiedBy>Виктория А. Сапина</cp:lastModifiedBy>
  <cp:revision>5</cp:revision>
  <dcterms:created xsi:type="dcterms:W3CDTF">2017-09-04T06:52:00Z</dcterms:created>
  <dcterms:modified xsi:type="dcterms:W3CDTF">2017-09-20T11:46:00Z</dcterms:modified>
</cp:coreProperties>
</file>