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9B1183" w:rsidTr="00F00D51">
        <w:trPr>
          <w:trHeight w:hRule="exact" w:val="277"/>
        </w:trPr>
        <w:tc>
          <w:tcPr>
            <w:tcW w:w="10249" w:type="dxa"/>
            <w:gridSpan w:val="13"/>
            <w:shd w:val="clear" w:color="000000" w:fill="FFFFFF"/>
            <w:tcMar>
              <w:left w:w="34" w:type="dxa"/>
              <w:right w:w="34" w:type="dxa"/>
            </w:tcMar>
          </w:tcPr>
          <w:p w:rsidR="009B1183" w:rsidRDefault="009B1183"/>
        </w:tc>
      </w:tr>
      <w:tr w:rsidR="009B1183" w:rsidTr="00F00D51">
        <w:trPr>
          <w:trHeight w:hRule="exact" w:val="138"/>
        </w:trPr>
        <w:tc>
          <w:tcPr>
            <w:tcW w:w="284" w:type="dxa"/>
          </w:tcPr>
          <w:p w:rsidR="009B1183" w:rsidRDefault="009B1183"/>
        </w:tc>
        <w:tc>
          <w:tcPr>
            <w:tcW w:w="143" w:type="dxa"/>
          </w:tcPr>
          <w:p w:rsidR="009B1183" w:rsidRDefault="009B1183"/>
        </w:tc>
        <w:tc>
          <w:tcPr>
            <w:tcW w:w="1560" w:type="dxa"/>
          </w:tcPr>
          <w:p w:rsidR="009B1183" w:rsidRDefault="009B1183"/>
        </w:tc>
        <w:tc>
          <w:tcPr>
            <w:tcW w:w="2127" w:type="dxa"/>
          </w:tcPr>
          <w:p w:rsidR="009B1183" w:rsidRDefault="009B1183"/>
        </w:tc>
        <w:tc>
          <w:tcPr>
            <w:tcW w:w="143" w:type="dxa"/>
          </w:tcPr>
          <w:p w:rsidR="009B1183" w:rsidRDefault="009B1183"/>
        </w:tc>
        <w:tc>
          <w:tcPr>
            <w:tcW w:w="1711" w:type="dxa"/>
          </w:tcPr>
          <w:p w:rsidR="009B1183" w:rsidRDefault="009B1183"/>
        </w:tc>
        <w:tc>
          <w:tcPr>
            <w:tcW w:w="134" w:type="dxa"/>
          </w:tcPr>
          <w:p w:rsidR="009B1183" w:rsidRDefault="009B1183"/>
        </w:tc>
        <w:tc>
          <w:tcPr>
            <w:tcW w:w="291" w:type="dxa"/>
          </w:tcPr>
          <w:p w:rsidR="009B1183" w:rsidRDefault="009B1183"/>
        </w:tc>
        <w:tc>
          <w:tcPr>
            <w:tcW w:w="1707" w:type="dxa"/>
          </w:tcPr>
          <w:p w:rsidR="009B1183" w:rsidRDefault="009B1183"/>
        </w:tc>
        <w:tc>
          <w:tcPr>
            <w:tcW w:w="1702" w:type="dxa"/>
          </w:tcPr>
          <w:p w:rsidR="009B1183" w:rsidRDefault="009B1183"/>
        </w:tc>
        <w:tc>
          <w:tcPr>
            <w:tcW w:w="143" w:type="dxa"/>
          </w:tcPr>
          <w:p w:rsidR="009B1183" w:rsidRDefault="009B1183"/>
        </w:tc>
        <w:tc>
          <w:tcPr>
            <w:tcW w:w="148" w:type="dxa"/>
          </w:tcPr>
          <w:p w:rsidR="009B1183" w:rsidRDefault="009B1183"/>
        </w:tc>
        <w:tc>
          <w:tcPr>
            <w:tcW w:w="156" w:type="dxa"/>
          </w:tcPr>
          <w:p w:rsidR="009B1183" w:rsidRDefault="009B1183"/>
        </w:tc>
      </w:tr>
    </w:tbl>
    <w:p w:rsidR="009B1183" w:rsidRDefault="00F00D51">
      <w:pPr>
        <w:rPr>
          <w:sz w:val="0"/>
          <w:szCs w:val="0"/>
        </w:rPr>
      </w:pPr>
      <w:r>
        <w:rPr>
          <w:rFonts w:ascii="Times New Roman" w:hAnsi="Times New Roman" w:cs="Times New Roman"/>
          <w:noProof/>
          <w:color w:val="000000"/>
          <w:sz w:val="28"/>
          <w:szCs w:val="28"/>
          <w:lang w:val="ru-RU" w:eastAsia="ru-RU"/>
        </w:rPr>
        <w:drawing>
          <wp:inline distT="0" distB="0" distL="0" distR="0">
            <wp:extent cx="6480810" cy="92653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65367"/>
                    </a:xfrm>
                    <a:prstGeom prst="rect">
                      <a:avLst/>
                    </a:prstGeom>
                    <a:noFill/>
                    <a:ln>
                      <a:noFill/>
                    </a:ln>
                  </pic:spPr>
                </pic:pic>
              </a:graphicData>
            </a:graphic>
          </wp:inline>
        </w:drawing>
      </w:r>
    </w:p>
    <w:p w:rsidR="009B1183" w:rsidRPr="00611F15" w:rsidRDefault="00F00D51">
      <w:pPr>
        <w:rPr>
          <w:sz w:val="0"/>
          <w:szCs w:val="0"/>
          <w:lang w:val="ru-RU"/>
        </w:rPr>
      </w:pPr>
      <w:r>
        <w:rPr>
          <w:rFonts w:ascii="Times New Roman" w:hAnsi="Times New Roman" w:cs="Times New Roman"/>
          <w:noProof/>
          <w:color w:val="C0C0C0"/>
          <w:sz w:val="16"/>
          <w:szCs w:val="16"/>
          <w:lang w:val="ru-RU" w:eastAsia="ru-RU"/>
        </w:rPr>
        <w:lastRenderedPageBreak/>
        <w:drawing>
          <wp:inline distT="0" distB="0" distL="0" distR="0">
            <wp:extent cx="6480810" cy="91244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24473"/>
                    </a:xfrm>
                    <a:prstGeom prst="rect">
                      <a:avLst/>
                    </a:prstGeom>
                    <a:noFill/>
                    <a:ln>
                      <a:noFill/>
                    </a:ln>
                  </pic:spPr>
                </pic:pic>
              </a:graphicData>
            </a:graphic>
          </wp:inline>
        </w:drawing>
      </w:r>
    </w:p>
    <w:p w:rsidR="00F00D51" w:rsidRDefault="00F00D51">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9B1183" w:rsidTr="00F00D51">
        <w:trPr>
          <w:trHeight w:hRule="exact" w:val="555"/>
        </w:trPr>
        <w:tc>
          <w:tcPr>
            <w:tcW w:w="4494"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349" w:type="dxa"/>
          </w:tcPr>
          <w:p w:rsidR="009B1183" w:rsidRDefault="009B1183"/>
        </w:tc>
        <w:tc>
          <w:tcPr>
            <w:tcW w:w="1465" w:type="dxa"/>
          </w:tcPr>
          <w:p w:rsidR="009B1183" w:rsidRDefault="009B1183"/>
        </w:tc>
        <w:tc>
          <w:tcPr>
            <w:tcW w:w="966" w:type="dxa"/>
            <w:gridSpan w:val="2"/>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B1183" w:rsidTr="00F00D51">
        <w:trPr>
          <w:trHeight w:hRule="exact" w:val="138"/>
        </w:trPr>
        <w:tc>
          <w:tcPr>
            <w:tcW w:w="141" w:type="dxa"/>
          </w:tcPr>
          <w:p w:rsidR="009B1183" w:rsidRDefault="009B1183"/>
        </w:tc>
        <w:tc>
          <w:tcPr>
            <w:tcW w:w="1760" w:type="dxa"/>
          </w:tcPr>
          <w:p w:rsidR="009B1183" w:rsidRDefault="009B1183"/>
        </w:tc>
        <w:tc>
          <w:tcPr>
            <w:tcW w:w="2593" w:type="dxa"/>
          </w:tcPr>
          <w:p w:rsidR="009B1183" w:rsidRDefault="009B1183"/>
        </w:tc>
        <w:tc>
          <w:tcPr>
            <w:tcW w:w="3349" w:type="dxa"/>
          </w:tcPr>
          <w:p w:rsidR="009B1183" w:rsidRDefault="009B1183"/>
        </w:tc>
        <w:tc>
          <w:tcPr>
            <w:tcW w:w="1465" w:type="dxa"/>
          </w:tcPr>
          <w:p w:rsidR="009B1183" w:rsidRDefault="009B1183"/>
        </w:tc>
        <w:tc>
          <w:tcPr>
            <w:tcW w:w="818" w:type="dxa"/>
          </w:tcPr>
          <w:p w:rsidR="009B1183" w:rsidRDefault="009B1183"/>
        </w:tc>
        <w:tc>
          <w:tcPr>
            <w:tcW w:w="148" w:type="dxa"/>
          </w:tcPr>
          <w:p w:rsidR="009B1183" w:rsidRDefault="009B1183"/>
        </w:tc>
      </w:tr>
      <w:tr w:rsidR="009B1183" w:rsidTr="00F00D51">
        <w:trPr>
          <w:trHeight w:hRule="exact" w:val="29"/>
        </w:trPr>
        <w:tc>
          <w:tcPr>
            <w:tcW w:w="10274" w:type="dxa"/>
            <w:gridSpan w:val="7"/>
            <w:tcBorders>
              <w:top w:val="single" w:sz="16" w:space="0" w:color="000000"/>
            </w:tcBorders>
            <w:shd w:val="clear" w:color="FFFFFF" w:fill="FFFFFF"/>
            <w:tcMar>
              <w:left w:w="4" w:type="dxa"/>
              <w:right w:w="4" w:type="dxa"/>
            </w:tcMar>
          </w:tcPr>
          <w:p w:rsidR="009B1183" w:rsidRDefault="009B1183"/>
        </w:tc>
      </w:tr>
      <w:tr w:rsidR="009B1183" w:rsidTr="00F00D51">
        <w:trPr>
          <w:trHeight w:hRule="exact" w:val="248"/>
        </w:trPr>
        <w:tc>
          <w:tcPr>
            <w:tcW w:w="141" w:type="dxa"/>
          </w:tcPr>
          <w:p w:rsidR="009B1183" w:rsidRDefault="009B1183"/>
        </w:tc>
        <w:tc>
          <w:tcPr>
            <w:tcW w:w="1760" w:type="dxa"/>
          </w:tcPr>
          <w:p w:rsidR="009B1183" w:rsidRDefault="009B1183"/>
        </w:tc>
        <w:tc>
          <w:tcPr>
            <w:tcW w:w="2593" w:type="dxa"/>
          </w:tcPr>
          <w:p w:rsidR="009B1183" w:rsidRDefault="009B1183"/>
        </w:tc>
        <w:tc>
          <w:tcPr>
            <w:tcW w:w="3349" w:type="dxa"/>
          </w:tcPr>
          <w:p w:rsidR="009B1183" w:rsidRDefault="009B1183"/>
        </w:tc>
        <w:tc>
          <w:tcPr>
            <w:tcW w:w="1465" w:type="dxa"/>
          </w:tcPr>
          <w:p w:rsidR="009B1183" w:rsidRDefault="009B1183"/>
        </w:tc>
        <w:tc>
          <w:tcPr>
            <w:tcW w:w="818" w:type="dxa"/>
          </w:tcPr>
          <w:p w:rsidR="009B1183" w:rsidRDefault="009B1183"/>
        </w:tc>
        <w:tc>
          <w:tcPr>
            <w:tcW w:w="148" w:type="dxa"/>
          </w:tcPr>
          <w:p w:rsidR="009B1183" w:rsidRDefault="009B1183"/>
        </w:tc>
      </w:tr>
      <w:tr w:rsidR="009B1183" w:rsidRPr="00F00D51" w:rsidTr="00F00D51">
        <w:trPr>
          <w:trHeight w:hRule="exact" w:val="277"/>
        </w:trPr>
        <w:tc>
          <w:tcPr>
            <w:tcW w:w="141" w:type="dxa"/>
          </w:tcPr>
          <w:p w:rsidR="009B1183" w:rsidRDefault="009B1183"/>
        </w:tc>
        <w:tc>
          <w:tcPr>
            <w:tcW w:w="1760" w:type="dxa"/>
          </w:tcPr>
          <w:p w:rsidR="009B1183" w:rsidRDefault="009B1183"/>
        </w:tc>
        <w:tc>
          <w:tcPr>
            <w:tcW w:w="5942" w:type="dxa"/>
            <w:gridSpan w:val="2"/>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13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361"/>
        </w:trPr>
        <w:tc>
          <w:tcPr>
            <w:tcW w:w="141" w:type="dxa"/>
          </w:tcPr>
          <w:p w:rsidR="009B1183" w:rsidRPr="00611F15" w:rsidRDefault="009B1183">
            <w:pPr>
              <w:rPr>
                <w:lang w:val="ru-RU"/>
              </w:rPr>
            </w:pPr>
          </w:p>
        </w:tc>
        <w:tc>
          <w:tcPr>
            <w:tcW w:w="9985" w:type="dxa"/>
            <w:gridSpan w:val="5"/>
            <w:shd w:val="clear" w:color="000000" w:fill="FFFFFF"/>
            <w:tcMar>
              <w:left w:w="34" w:type="dxa"/>
              <w:right w:w="34" w:type="dxa"/>
            </w:tcMar>
          </w:tcPr>
          <w:p w:rsidR="009B1183" w:rsidRPr="00611F15" w:rsidRDefault="00414AF1">
            <w:pPr>
              <w:spacing w:after="0" w:line="240" w:lineRule="auto"/>
              <w:rPr>
                <w:lang w:val="ru-RU"/>
              </w:rPr>
            </w:pPr>
            <w:r w:rsidRPr="00611F15">
              <w:rPr>
                <w:rFonts w:ascii="Times New Roman" w:hAnsi="Times New Roman" w:cs="Times New Roman"/>
                <w:color w:val="000000"/>
                <w:lang w:val="ru-RU"/>
              </w:rPr>
              <w:t>Отдел</w:t>
            </w:r>
            <w:r w:rsidRPr="00611F15">
              <w:rPr>
                <w:rFonts w:ascii="Times New Roman" w:hAnsi="Times New Roman" w:cs="Times New Roman"/>
                <w:color w:val="000000"/>
                <w:lang w:val="ru-RU"/>
              </w:rPr>
              <w:t xml:space="preserve"> образовательных программ и планирования учебного процесса Торопова Т.В. 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Международная торговля и таможенное дело</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Зав. кафедрой д</w:t>
            </w:r>
            <w:r w:rsidRPr="00611F15">
              <w:rPr>
                <w:rFonts w:ascii="Times New Roman" w:hAnsi="Times New Roman" w:cs="Times New Roman"/>
                <w:color w:val="000000"/>
                <w:lang w:val="ru-RU"/>
              </w:rPr>
              <w:t>.э.н., профессор Таранов Петр Владимирович _________________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Программу составил(и):  д.э.н., профессор, Басенко Александр Михайлович;к.э.н., доцент, Украинцева Инна Валерьевна _________________</w:t>
            </w:r>
          </w:p>
        </w:tc>
        <w:tc>
          <w:tcPr>
            <w:tcW w:w="148" w:type="dxa"/>
          </w:tcPr>
          <w:p w:rsidR="009B1183" w:rsidRPr="00611F15" w:rsidRDefault="009B1183">
            <w:pPr>
              <w:rPr>
                <w:lang w:val="ru-RU"/>
              </w:rPr>
            </w:pPr>
          </w:p>
        </w:tc>
      </w:tr>
      <w:tr w:rsidR="009B1183" w:rsidRPr="00F00D51" w:rsidTr="00F00D51">
        <w:trPr>
          <w:trHeight w:hRule="exact" w:val="13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9"/>
        </w:trPr>
        <w:tc>
          <w:tcPr>
            <w:tcW w:w="10274" w:type="dxa"/>
            <w:gridSpan w:val="7"/>
            <w:tcBorders>
              <w:top w:val="single" w:sz="16" w:space="0" w:color="000000"/>
            </w:tcBorders>
            <w:shd w:val="clear" w:color="FFFFFF" w:fill="FFFFFF"/>
            <w:tcMar>
              <w:left w:w="4" w:type="dxa"/>
              <w:right w:w="4" w:type="dxa"/>
            </w:tcMar>
          </w:tcPr>
          <w:p w:rsidR="009B1183" w:rsidRPr="00611F15" w:rsidRDefault="009B1183">
            <w:pPr>
              <w:rPr>
                <w:lang w:val="ru-RU"/>
              </w:rPr>
            </w:pPr>
          </w:p>
        </w:tc>
      </w:tr>
      <w:tr w:rsidR="009B1183" w:rsidRPr="00F00D51" w:rsidTr="00F00D51">
        <w:trPr>
          <w:trHeight w:hRule="exact" w:val="24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77"/>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5942" w:type="dxa"/>
            <w:gridSpan w:val="2"/>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 xml:space="preserve">Визирование РПД для исполнения в </w:t>
            </w:r>
            <w:r w:rsidRPr="00611F15">
              <w:rPr>
                <w:rFonts w:ascii="Times New Roman" w:hAnsi="Times New Roman" w:cs="Times New Roman"/>
                <w:b/>
                <w:color w:val="000000"/>
                <w:sz w:val="19"/>
                <w:szCs w:val="19"/>
                <w:lang w:val="ru-RU"/>
              </w:rPr>
              <w:t>очередном учебном году</w:t>
            </w: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13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500"/>
        </w:trPr>
        <w:tc>
          <w:tcPr>
            <w:tcW w:w="141" w:type="dxa"/>
          </w:tcPr>
          <w:p w:rsidR="009B1183" w:rsidRPr="00611F15" w:rsidRDefault="009B1183">
            <w:pPr>
              <w:rPr>
                <w:lang w:val="ru-RU"/>
              </w:rPr>
            </w:pPr>
          </w:p>
        </w:tc>
        <w:tc>
          <w:tcPr>
            <w:tcW w:w="9985" w:type="dxa"/>
            <w:gridSpan w:val="5"/>
            <w:shd w:val="clear" w:color="000000" w:fill="FFFFFF"/>
            <w:tcMar>
              <w:left w:w="34" w:type="dxa"/>
              <w:right w:w="34" w:type="dxa"/>
            </w:tcMar>
          </w:tcPr>
          <w:p w:rsidR="009B1183" w:rsidRPr="00611F15" w:rsidRDefault="00414AF1">
            <w:pPr>
              <w:spacing w:after="0" w:line="240" w:lineRule="auto"/>
              <w:rPr>
                <w:lang w:val="ru-RU"/>
              </w:rPr>
            </w:pPr>
            <w:r w:rsidRPr="00611F1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 xml:space="preserve">Рабочая программа пересмотрена, обсуждена и одобрена для исполнения в 2020-2021 учебном году на заседании кафедры Международная </w:t>
            </w:r>
            <w:r w:rsidRPr="00611F15">
              <w:rPr>
                <w:rFonts w:ascii="Times New Roman" w:hAnsi="Times New Roman" w:cs="Times New Roman"/>
                <w:color w:val="000000"/>
                <w:lang w:val="ru-RU"/>
              </w:rPr>
              <w:t>торговля и таможенное дело</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Зав. кафедрой д.э.н., профессор Таранов Петр Владимирович _________________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Программу составил(и):  д.э.н., профессор, Басенко Александр Михайлович;к.э.н., доцент, Украинцева Инна Валерьевна _________________</w:t>
            </w:r>
          </w:p>
        </w:tc>
        <w:tc>
          <w:tcPr>
            <w:tcW w:w="148" w:type="dxa"/>
          </w:tcPr>
          <w:p w:rsidR="009B1183" w:rsidRPr="00611F15" w:rsidRDefault="009B1183">
            <w:pPr>
              <w:rPr>
                <w:lang w:val="ru-RU"/>
              </w:rPr>
            </w:pPr>
          </w:p>
        </w:tc>
      </w:tr>
      <w:tr w:rsidR="009B1183" w:rsidRPr="00F00D51" w:rsidTr="00F00D51">
        <w:trPr>
          <w:trHeight w:hRule="exact" w:val="13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9"/>
        </w:trPr>
        <w:tc>
          <w:tcPr>
            <w:tcW w:w="10274" w:type="dxa"/>
            <w:gridSpan w:val="7"/>
            <w:tcBorders>
              <w:top w:val="single" w:sz="16" w:space="0" w:color="000000"/>
            </w:tcBorders>
            <w:shd w:val="clear" w:color="FFFFFF" w:fill="FFFFFF"/>
            <w:tcMar>
              <w:left w:w="4" w:type="dxa"/>
              <w:right w:w="4" w:type="dxa"/>
            </w:tcMar>
          </w:tcPr>
          <w:p w:rsidR="009B1183" w:rsidRPr="00611F15" w:rsidRDefault="009B1183">
            <w:pPr>
              <w:rPr>
                <w:lang w:val="ru-RU"/>
              </w:rPr>
            </w:pPr>
          </w:p>
        </w:tc>
      </w:tr>
      <w:tr w:rsidR="009B1183" w:rsidRPr="00F00D51" w:rsidTr="00F00D51">
        <w:trPr>
          <w:trHeight w:hRule="exact" w:val="24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77"/>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5942" w:type="dxa"/>
            <w:gridSpan w:val="2"/>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13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272"/>
        </w:trPr>
        <w:tc>
          <w:tcPr>
            <w:tcW w:w="141" w:type="dxa"/>
          </w:tcPr>
          <w:p w:rsidR="009B1183" w:rsidRPr="00611F15" w:rsidRDefault="009B1183">
            <w:pPr>
              <w:rPr>
                <w:lang w:val="ru-RU"/>
              </w:rPr>
            </w:pPr>
          </w:p>
        </w:tc>
        <w:tc>
          <w:tcPr>
            <w:tcW w:w="9985" w:type="dxa"/>
            <w:gridSpan w:val="5"/>
            <w:shd w:val="clear" w:color="000000" w:fill="FFFFFF"/>
            <w:tcMar>
              <w:left w:w="34" w:type="dxa"/>
              <w:right w:w="34" w:type="dxa"/>
            </w:tcMar>
          </w:tcPr>
          <w:p w:rsidR="009B1183" w:rsidRPr="00611F15" w:rsidRDefault="00414AF1">
            <w:pPr>
              <w:spacing w:after="0" w:line="240" w:lineRule="auto"/>
              <w:rPr>
                <w:lang w:val="ru-RU"/>
              </w:rPr>
            </w:pPr>
            <w:r w:rsidRPr="00611F1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w:t>
            </w:r>
            <w:r w:rsidRPr="00611F15">
              <w:rPr>
                <w:rFonts w:ascii="Times New Roman" w:hAnsi="Times New Roman" w:cs="Times New Roman"/>
                <w:color w:val="000000"/>
                <w:lang w:val="ru-RU"/>
              </w:rPr>
              <w:t>на заседании кафедры Международная торговля и таможенное дело</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Зав. кафедрой: д.э.н., профессор Таранов Петр Владимирович _________________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 xml:space="preserve">Программу составил(и):  д.э.н., профессор, Басенко Александр Михайлович;к.э.н., доцент, Украинцева Инна Валерьевна </w:t>
            </w:r>
            <w:r w:rsidRPr="00611F15">
              <w:rPr>
                <w:rFonts w:ascii="Times New Roman" w:hAnsi="Times New Roman" w:cs="Times New Roman"/>
                <w:color w:val="000000"/>
                <w:lang w:val="ru-RU"/>
              </w:rPr>
              <w:t>_________________</w:t>
            </w:r>
          </w:p>
        </w:tc>
        <w:tc>
          <w:tcPr>
            <w:tcW w:w="148" w:type="dxa"/>
          </w:tcPr>
          <w:p w:rsidR="009B1183" w:rsidRPr="00611F15" w:rsidRDefault="009B1183">
            <w:pPr>
              <w:rPr>
                <w:lang w:val="ru-RU"/>
              </w:rPr>
            </w:pPr>
          </w:p>
        </w:tc>
      </w:tr>
      <w:tr w:rsidR="009B1183" w:rsidRPr="00F00D51" w:rsidTr="00F00D51">
        <w:trPr>
          <w:trHeight w:hRule="exact" w:val="138"/>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9"/>
        </w:trPr>
        <w:tc>
          <w:tcPr>
            <w:tcW w:w="10274" w:type="dxa"/>
            <w:gridSpan w:val="7"/>
            <w:tcBorders>
              <w:top w:val="single" w:sz="16" w:space="0" w:color="000000"/>
            </w:tcBorders>
            <w:shd w:val="clear" w:color="FFFFFF" w:fill="FFFFFF"/>
            <w:tcMar>
              <w:left w:w="4" w:type="dxa"/>
              <w:right w:w="4" w:type="dxa"/>
            </w:tcMar>
          </w:tcPr>
          <w:p w:rsidR="009B1183" w:rsidRPr="00611F15" w:rsidRDefault="009B1183">
            <w:pPr>
              <w:rPr>
                <w:lang w:val="ru-RU"/>
              </w:rPr>
            </w:pPr>
          </w:p>
        </w:tc>
      </w:tr>
      <w:tr w:rsidR="009B1183" w:rsidRPr="00F00D51" w:rsidTr="00F00D51">
        <w:trPr>
          <w:trHeight w:hRule="exact" w:val="387"/>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77"/>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5942" w:type="dxa"/>
            <w:gridSpan w:val="2"/>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77"/>
        </w:trPr>
        <w:tc>
          <w:tcPr>
            <w:tcW w:w="141" w:type="dxa"/>
          </w:tcPr>
          <w:p w:rsidR="009B1183" w:rsidRPr="00611F15" w:rsidRDefault="009B1183">
            <w:pPr>
              <w:rPr>
                <w:lang w:val="ru-RU"/>
              </w:rPr>
            </w:pPr>
          </w:p>
        </w:tc>
        <w:tc>
          <w:tcPr>
            <w:tcW w:w="1760" w:type="dxa"/>
          </w:tcPr>
          <w:p w:rsidR="009B1183" w:rsidRPr="00611F15" w:rsidRDefault="009B1183">
            <w:pPr>
              <w:rPr>
                <w:lang w:val="ru-RU"/>
              </w:rPr>
            </w:pPr>
          </w:p>
        </w:tc>
        <w:tc>
          <w:tcPr>
            <w:tcW w:w="2593" w:type="dxa"/>
          </w:tcPr>
          <w:p w:rsidR="009B1183" w:rsidRPr="00611F15" w:rsidRDefault="009B1183">
            <w:pPr>
              <w:rPr>
                <w:lang w:val="ru-RU"/>
              </w:rPr>
            </w:pPr>
          </w:p>
        </w:tc>
        <w:tc>
          <w:tcPr>
            <w:tcW w:w="3349" w:type="dxa"/>
          </w:tcPr>
          <w:p w:rsidR="009B1183" w:rsidRPr="00611F15" w:rsidRDefault="009B1183">
            <w:pPr>
              <w:rPr>
                <w:lang w:val="ru-RU"/>
              </w:rPr>
            </w:pPr>
          </w:p>
        </w:tc>
        <w:tc>
          <w:tcPr>
            <w:tcW w:w="1465" w:type="dxa"/>
          </w:tcPr>
          <w:p w:rsidR="009B1183" w:rsidRPr="00611F15" w:rsidRDefault="009B1183">
            <w:pPr>
              <w:rPr>
                <w:lang w:val="ru-RU"/>
              </w:rPr>
            </w:pPr>
          </w:p>
        </w:tc>
        <w:tc>
          <w:tcPr>
            <w:tcW w:w="818" w:type="dxa"/>
          </w:tcPr>
          <w:p w:rsidR="009B1183" w:rsidRPr="00611F15" w:rsidRDefault="009B1183">
            <w:pPr>
              <w:rPr>
                <w:lang w:val="ru-RU"/>
              </w:rPr>
            </w:pPr>
          </w:p>
        </w:tc>
        <w:tc>
          <w:tcPr>
            <w:tcW w:w="148" w:type="dxa"/>
          </w:tcPr>
          <w:p w:rsidR="009B1183" w:rsidRPr="00611F15" w:rsidRDefault="009B1183">
            <w:pPr>
              <w:rPr>
                <w:lang w:val="ru-RU"/>
              </w:rPr>
            </w:pPr>
          </w:p>
        </w:tc>
      </w:tr>
      <w:tr w:rsidR="009B1183" w:rsidRPr="00F00D51" w:rsidTr="00F00D51">
        <w:trPr>
          <w:trHeight w:hRule="exact" w:val="2272"/>
        </w:trPr>
        <w:tc>
          <w:tcPr>
            <w:tcW w:w="141" w:type="dxa"/>
          </w:tcPr>
          <w:p w:rsidR="009B1183" w:rsidRPr="00611F15" w:rsidRDefault="009B1183">
            <w:pPr>
              <w:rPr>
                <w:lang w:val="ru-RU"/>
              </w:rPr>
            </w:pPr>
          </w:p>
        </w:tc>
        <w:tc>
          <w:tcPr>
            <w:tcW w:w="9985" w:type="dxa"/>
            <w:gridSpan w:val="5"/>
            <w:shd w:val="clear" w:color="000000" w:fill="FFFFFF"/>
            <w:tcMar>
              <w:left w:w="34" w:type="dxa"/>
              <w:right w:w="34" w:type="dxa"/>
            </w:tcMar>
          </w:tcPr>
          <w:p w:rsidR="009B1183" w:rsidRPr="00611F15" w:rsidRDefault="00414AF1">
            <w:pPr>
              <w:spacing w:after="0" w:line="240" w:lineRule="auto"/>
              <w:rPr>
                <w:lang w:val="ru-RU"/>
              </w:rPr>
            </w:pPr>
            <w:r w:rsidRPr="00611F15">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 xml:space="preserve">Рабочая программа пересмотрена, обсуждена и одобрена для </w:t>
            </w:r>
            <w:r w:rsidRPr="00611F15">
              <w:rPr>
                <w:rFonts w:ascii="Times New Roman" w:hAnsi="Times New Roman" w:cs="Times New Roman"/>
                <w:color w:val="000000"/>
                <w:lang w:val="ru-RU"/>
              </w:rPr>
              <w:t>исполнения в 2022-2023 учебном году на заседании кафедры Международная торговля и таможенное дело</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Зав. кафедрой: д.э.н., профессор Таранов Петр Владимирович _________________</w:t>
            </w:r>
          </w:p>
          <w:p w:rsidR="009B1183" w:rsidRPr="00611F15" w:rsidRDefault="009B1183">
            <w:pPr>
              <w:spacing w:after="0" w:line="240" w:lineRule="auto"/>
              <w:rPr>
                <w:lang w:val="ru-RU"/>
              </w:rPr>
            </w:pPr>
          </w:p>
          <w:p w:rsidR="009B1183" w:rsidRPr="00611F15" w:rsidRDefault="00414AF1">
            <w:pPr>
              <w:spacing w:after="0" w:line="240" w:lineRule="auto"/>
              <w:rPr>
                <w:lang w:val="ru-RU"/>
              </w:rPr>
            </w:pPr>
            <w:r w:rsidRPr="00611F15">
              <w:rPr>
                <w:rFonts w:ascii="Times New Roman" w:hAnsi="Times New Roman" w:cs="Times New Roman"/>
                <w:color w:val="000000"/>
                <w:lang w:val="ru-RU"/>
              </w:rPr>
              <w:t>Программу составил(и):  д.э.н., профессор, Басенко Александр Михайлович;к.э.н.,</w:t>
            </w:r>
            <w:r w:rsidRPr="00611F15">
              <w:rPr>
                <w:rFonts w:ascii="Times New Roman" w:hAnsi="Times New Roman" w:cs="Times New Roman"/>
                <w:color w:val="000000"/>
                <w:lang w:val="ru-RU"/>
              </w:rPr>
              <w:t xml:space="preserve"> доцент, Украинцева Инна Валерьевна _________________</w:t>
            </w:r>
          </w:p>
        </w:tc>
        <w:tc>
          <w:tcPr>
            <w:tcW w:w="148" w:type="dxa"/>
          </w:tcPr>
          <w:p w:rsidR="009B1183" w:rsidRPr="00611F15" w:rsidRDefault="009B1183">
            <w:pPr>
              <w:rPr>
                <w:lang w:val="ru-RU"/>
              </w:rPr>
            </w:pPr>
          </w:p>
        </w:tc>
      </w:tr>
    </w:tbl>
    <w:p w:rsidR="009B1183" w:rsidRPr="00611F15" w:rsidRDefault="00414AF1">
      <w:pPr>
        <w:rPr>
          <w:sz w:val="0"/>
          <w:szCs w:val="0"/>
          <w:lang w:val="ru-RU"/>
        </w:rPr>
      </w:pPr>
      <w:r w:rsidRPr="00611F15">
        <w:rPr>
          <w:lang w:val="ru-RU"/>
        </w:rPr>
        <w:br w:type="page"/>
      </w:r>
    </w:p>
    <w:tbl>
      <w:tblPr>
        <w:tblW w:w="0" w:type="auto"/>
        <w:tblCellMar>
          <w:left w:w="0" w:type="dxa"/>
          <w:right w:w="0" w:type="dxa"/>
        </w:tblCellMar>
        <w:tblLook w:val="04A0" w:firstRow="1" w:lastRow="0" w:firstColumn="1" w:lastColumn="0" w:noHBand="0" w:noVBand="1"/>
      </w:tblPr>
      <w:tblGrid>
        <w:gridCol w:w="773"/>
        <w:gridCol w:w="1978"/>
        <w:gridCol w:w="1753"/>
        <w:gridCol w:w="4797"/>
        <w:gridCol w:w="973"/>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B1183" w:rsidRPr="00F00D51">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Цели освоения дисциплины «Таможенные инструменты защиты прав интеллектуальной собственности» заключаются в изучении и усвоении студентами</w:t>
            </w:r>
            <w:r w:rsidRPr="00611F15">
              <w:rPr>
                <w:rFonts w:ascii="Times New Roman" w:hAnsi="Times New Roman" w:cs="Times New Roman"/>
                <w:color w:val="000000"/>
                <w:sz w:val="19"/>
                <w:szCs w:val="19"/>
                <w:lang w:val="ru-RU"/>
              </w:rPr>
              <w:t xml:space="preserve"> необходимого комплекса теоретических знаний и практических навыков в области освоения таможенных инструментов защиты прав ИС;  понятии ИС и ее значения, роли в международной торговле; основных объектов интеллектуальной собственности; порядка защиты таможе</w:t>
            </w:r>
            <w:r w:rsidRPr="00611F15">
              <w:rPr>
                <w:rFonts w:ascii="Times New Roman" w:hAnsi="Times New Roman" w:cs="Times New Roman"/>
                <w:color w:val="000000"/>
                <w:sz w:val="19"/>
                <w:szCs w:val="19"/>
                <w:lang w:val="ru-RU"/>
              </w:rPr>
              <w:t>нными органами прав интеллектуальной собственности; организации таможенного контроля за перемещением через таможенную границу Экономического союза товаров, содержащих объекты ИС; функционировании системы защиты прав ИС в Евразийском экономическом союзе; пр</w:t>
            </w:r>
            <w:r w:rsidRPr="00611F15">
              <w:rPr>
                <w:rFonts w:ascii="Times New Roman" w:hAnsi="Times New Roman" w:cs="Times New Roman"/>
                <w:color w:val="000000"/>
                <w:sz w:val="19"/>
                <w:szCs w:val="19"/>
                <w:lang w:val="ru-RU"/>
              </w:rPr>
              <w:t>облемных вопросах организации борьбы с правонарушениями в сфере интеллектуальной собственности; совершенствовании организационных аспектов борьбы с перемещением через таможенную границу ЕАЭС контрафактной продукции; развитии информационных технологий борьб</w:t>
            </w:r>
            <w:r w:rsidRPr="00611F15">
              <w:rPr>
                <w:rFonts w:ascii="Times New Roman" w:hAnsi="Times New Roman" w:cs="Times New Roman"/>
                <w:color w:val="000000"/>
                <w:sz w:val="19"/>
                <w:szCs w:val="19"/>
                <w:lang w:val="ru-RU"/>
              </w:rPr>
              <w:t>ы с перемещением через таможенную границу контрафактной продукции; совершенствовании методик контроля таможенной стоимости товаров, содержащих объекты интеллектуальной собственности.</w:t>
            </w:r>
          </w:p>
        </w:tc>
      </w:tr>
      <w:tr w:rsidR="009B1183" w:rsidRPr="00F00D51">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Основные задачи дисциплины заключаются в том, чтобы: дать знания </w:t>
            </w:r>
            <w:r w:rsidRPr="00611F15">
              <w:rPr>
                <w:rFonts w:ascii="Times New Roman" w:hAnsi="Times New Roman" w:cs="Times New Roman"/>
                <w:color w:val="000000"/>
                <w:sz w:val="19"/>
                <w:szCs w:val="19"/>
                <w:lang w:val="ru-RU"/>
              </w:rPr>
              <w:t>понятийного аппарата в области ИС; изучить цели, принципы и формы ИС; рассмотреть государственное регулирование в сфере ИС; нормативно- правовую базу защиты прав ИС; рассмотреть и изучить защиту прав ИС таможенными органами Южного таможенного управления; п</w:t>
            </w:r>
            <w:r w:rsidRPr="00611F15">
              <w:rPr>
                <w:rFonts w:ascii="Times New Roman" w:hAnsi="Times New Roman" w:cs="Times New Roman"/>
                <w:color w:val="000000"/>
                <w:sz w:val="19"/>
                <w:szCs w:val="19"/>
                <w:lang w:val="ru-RU"/>
              </w:rPr>
              <w:t>онять анализ организационно-служебной деятельности отдела торговых ограничений и экспортного контроля (по защите правы ИС); понять проблемы, связанные с повышением роли таможенных органов в защите прав ИС; изучения правовых основ охраны ИС в рамках ЕАЭС; и</w:t>
            </w:r>
            <w:r w:rsidRPr="00611F15">
              <w:rPr>
                <w:rFonts w:ascii="Times New Roman" w:hAnsi="Times New Roman" w:cs="Times New Roman"/>
                <w:color w:val="000000"/>
                <w:sz w:val="19"/>
                <w:szCs w:val="19"/>
                <w:lang w:val="ru-RU"/>
              </w:rPr>
              <w:t>спользования новых информационных технологий в области охраны интеллектуальной собственности.</w:t>
            </w:r>
          </w:p>
        </w:tc>
      </w:tr>
      <w:tr w:rsidR="009B1183" w:rsidRPr="00F00D51">
        <w:trPr>
          <w:trHeight w:hRule="exact" w:val="277"/>
        </w:trPr>
        <w:tc>
          <w:tcPr>
            <w:tcW w:w="766" w:type="dxa"/>
          </w:tcPr>
          <w:p w:rsidR="009B1183" w:rsidRPr="00611F15" w:rsidRDefault="009B1183">
            <w:pPr>
              <w:rPr>
                <w:lang w:val="ru-RU"/>
              </w:rPr>
            </w:pPr>
          </w:p>
        </w:tc>
        <w:tc>
          <w:tcPr>
            <w:tcW w:w="2071" w:type="dxa"/>
          </w:tcPr>
          <w:p w:rsidR="009B1183" w:rsidRPr="00611F15" w:rsidRDefault="009B1183">
            <w:pPr>
              <w:rPr>
                <w:lang w:val="ru-RU"/>
              </w:rPr>
            </w:pPr>
          </w:p>
        </w:tc>
        <w:tc>
          <w:tcPr>
            <w:tcW w:w="1844" w:type="dxa"/>
          </w:tcPr>
          <w:p w:rsidR="009B1183" w:rsidRPr="00611F15" w:rsidRDefault="009B1183">
            <w:pPr>
              <w:rPr>
                <w:lang w:val="ru-RU"/>
              </w:rPr>
            </w:pPr>
          </w:p>
        </w:tc>
        <w:tc>
          <w:tcPr>
            <w:tcW w:w="5104" w:type="dxa"/>
          </w:tcPr>
          <w:p w:rsidR="009B1183" w:rsidRPr="00611F15" w:rsidRDefault="009B1183">
            <w:pPr>
              <w:rPr>
                <w:lang w:val="ru-RU"/>
              </w:rPr>
            </w:pPr>
          </w:p>
        </w:tc>
        <w:tc>
          <w:tcPr>
            <w:tcW w:w="993" w:type="dxa"/>
          </w:tcPr>
          <w:p w:rsidR="009B1183" w:rsidRPr="00611F15" w:rsidRDefault="009B1183">
            <w:pPr>
              <w:rPr>
                <w:lang w:val="ru-RU"/>
              </w:rPr>
            </w:pPr>
          </w:p>
        </w:tc>
      </w:tr>
      <w:tr w:rsidR="009B1183" w:rsidRPr="00F00D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2. МЕСТО ДИСЦИПЛИНЫ В СТРУКТУРЕ ОБРАЗОВАТЕЛЬНОЙ ПРОГРАММЫ</w:t>
            </w:r>
          </w:p>
        </w:tc>
      </w:tr>
      <w:tr w:rsidR="009B118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Б1.Б</w:t>
            </w:r>
          </w:p>
        </w:tc>
      </w:tr>
      <w:tr w:rsidR="009B1183" w:rsidRPr="00F00D5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b/>
                <w:color w:val="000000"/>
                <w:sz w:val="19"/>
                <w:szCs w:val="19"/>
                <w:lang w:val="ru-RU"/>
              </w:rPr>
              <w:t>Требования к предварительной подготовке обучающегося:</w:t>
            </w:r>
          </w:p>
        </w:tc>
      </w:tr>
      <w:tr w:rsidR="009B1183" w:rsidRPr="00F00D5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9B118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9B1183" w:rsidRPr="00F00D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История таможенного дела и таможенной политики России</w:t>
            </w:r>
          </w:p>
        </w:tc>
      </w:tr>
      <w:tr w:rsidR="009B118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Ценообразование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торговле</w:t>
            </w:r>
            <w:proofErr w:type="spellEnd"/>
          </w:p>
        </w:tc>
      </w:tr>
      <w:tr w:rsidR="009B1183" w:rsidRPr="00F00D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Запреты и ограничения внешнеторговой деятельности</w:t>
            </w:r>
          </w:p>
        </w:tc>
      </w:tr>
      <w:tr w:rsidR="009B118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9B1183" w:rsidRPr="00F00D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Таможенно-тарифное регулирование внешнеторговой деятельности</w:t>
            </w:r>
          </w:p>
        </w:tc>
      </w:tr>
      <w:tr w:rsidR="009B118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Международная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торговля</w:t>
            </w:r>
            <w:proofErr w:type="spellEnd"/>
          </w:p>
        </w:tc>
      </w:tr>
      <w:tr w:rsidR="009B1183" w:rsidRPr="00F00D5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Организация таможенного контроля </w:t>
            </w:r>
            <w:r w:rsidRPr="00611F15">
              <w:rPr>
                <w:rFonts w:ascii="Times New Roman" w:hAnsi="Times New Roman" w:cs="Times New Roman"/>
                <w:color w:val="000000"/>
                <w:sz w:val="19"/>
                <w:szCs w:val="19"/>
                <w:lang w:val="ru-RU"/>
              </w:rPr>
              <w:t>товаров и транспортных средств</w:t>
            </w:r>
          </w:p>
        </w:tc>
      </w:tr>
      <w:tr w:rsidR="009B1183" w:rsidRPr="00F00D5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B1183" w:rsidRPr="00F00D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Классификация товаров в таможенных целях</w:t>
            </w:r>
          </w:p>
        </w:tc>
      </w:tr>
      <w:tr w:rsidR="009B1183" w:rsidRPr="00F00D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Организация борьбы с таможенными правонарушениями</w:t>
            </w:r>
          </w:p>
        </w:tc>
      </w:tr>
      <w:tr w:rsidR="009B118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делом</w:t>
            </w:r>
            <w:proofErr w:type="spellEnd"/>
          </w:p>
        </w:tc>
      </w:tr>
      <w:tr w:rsidR="009B1183" w:rsidRPr="00F00D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Торгово-экономические отношения России в современных условиях</w:t>
            </w:r>
          </w:p>
        </w:tc>
      </w:tr>
      <w:tr w:rsidR="009B118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Таможенная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инфраструктура</w:t>
            </w:r>
            <w:proofErr w:type="spellEnd"/>
          </w:p>
        </w:tc>
      </w:tr>
      <w:tr w:rsidR="009B1183">
        <w:trPr>
          <w:trHeight w:hRule="exact" w:val="277"/>
        </w:trPr>
        <w:tc>
          <w:tcPr>
            <w:tcW w:w="766" w:type="dxa"/>
          </w:tcPr>
          <w:p w:rsidR="009B1183" w:rsidRDefault="009B1183"/>
        </w:tc>
        <w:tc>
          <w:tcPr>
            <w:tcW w:w="2071" w:type="dxa"/>
          </w:tcPr>
          <w:p w:rsidR="009B1183" w:rsidRDefault="009B1183"/>
        </w:tc>
        <w:tc>
          <w:tcPr>
            <w:tcW w:w="1844" w:type="dxa"/>
          </w:tcPr>
          <w:p w:rsidR="009B1183" w:rsidRDefault="009B1183"/>
        </w:tc>
        <w:tc>
          <w:tcPr>
            <w:tcW w:w="5104" w:type="dxa"/>
          </w:tcPr>
          <w:p w:rsidR="009B1183" w:rsidRDefault="009B1183"/>
        </w:tc>
        <w:tc>
          <w:tcPr>
            <w:tcW w:w="993" w:type="dxa"/>
          </w:tcPr>
          <w:p w:rsidR="009B1183" w:rsidRDefault="009B1183"/>
        </w:tc>
      </w:tr>
      <w:tr w:rsidR="009B1183" w:rsidRPr="00F00D5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3. ТРЕБОВАНИЯ К РЕЗУЛЬТАТАМ ОСВОЕНИЯ ДИСЦИПЛИНЫ</w:t>
            </w:r>
          </w:p>
        </w:tc>
      </w:tr>
      <w:tr w:rsidR="009B1183" w:rsidRPr="00F00D5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 xml:space="preserve">ОПК-4:      способностью понимать </w:t>
            </w:r>
            <w:proofErr w:type="gramStart"/>
            <w:r w:rsidRPr="00611F15">
              <w:rPr>
                <w:rFonts w:ascii="Times New Roman" w:hAnsi="Times New Roman" w:cs="Times New Roman"/>
                <w:b/>
                <w:color w:val="000000"/>
                <w:sz w:val="19"/>
                <w:szCs w:val="19"/>
                <w:lang w:val="ru-RU"/>
              </w:rPr>
              <w:t>экономические процессы</w:t>
            </w:r>
            <w:proofErr w:type="gramEnd"/>
            <w:r w:rsidRPr="00611F15">
              <w:rPr>
                <w:rFonts w:ascii="Times New Roman" w:hAnsi="Times New Roman" w:cs="Times New Roman"/>
                <w:b/>
                <w:color w:val="000000"/>
                <w:sz w:val="19"/>
                <w:szCs w:val="19"/>
                <w:lang w:val="ru-RU"/>
              </w:rPr>
              <w:t>, происходящие</w:t>
            </w:r>
            <w:r w:rsidRPr="00611F15">
              <w:rPr>
                <w:rFonts w:ascii="Times New Roman" w:hAnsi="Times New Roman" w:cs="Times New Roman"/>
                <w:b/>
                <w:color w:val="000000"/>
                <w:sz w:val="19"/>
                <w:szCs w:val="19"/>
                <w:lang w:val="ru-RU"/>
              </w:rPr>
              <w:t xml:space="preserve"> в обществе, и анализировать тенденции развития российской и мировой экономик</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B1183" w:rsidRPr="00F00D5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типы существующих в современном мире экономических систем;</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особенности реформы внешнеэкономических связей России – ее цели, приоритеты, последствия;</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роль вешней торговли</w:t>
            </w:r>
            <w:r w:rsidRPr="00611F15">
              <w:rPr>
                <w:rFonts w:ascii="Times New Roman" w:hAnsi="Times New Roman" w:cs="Times New Roman"/>
                <w:color w:val="000000"/>
                <w:sz w:val="19"/>
                <w:szCs w:val="19"/>
                <w:lang w:val="ru-RU"/>
              </w:rPr>
              <w:t xml:space="preserve"> России в развитии национальной экономики и решении социально – экономических проблем;</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B1183" w:rsidRPr="00F00D5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пользоваться нормативно-правовой базой организации торгово-экономических отношений в мировом хозяйстве;</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пользоваться понятийным аппаратом данной дисциплины;</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Вл</w:t>
            </w:r>
            <w:r>
              <w:rPr>
                <w:rFonts w:ascii="Times New Roman" w:hAnsi="Times New Roman" w:cs="Times New Roman"/>
                <w:b/>
                <w:color w:val="000000"/>
                <w:sz w:val="19"/>
                <w:szCs w:val="19"/>
              </w:rPr>
              <w:t>адеть</w:t>
            </w:r>
            <w:proofErr w:type="spellEnd"/>
            <w:r>
              <w:rPr>
                <w:rFonts w:ascii="Times New Roman" w:hAnsi="Times New Roman" w:cs="Times New Roman"/>
                <w:b/>
                <w:color w:val="000000"/>
                <w:sz w:val="19"/>
                <w:szCs w:val="19"/>
              </w:rPr>
              <w:t>:</w:t>
            </w:r>
          </w:p>
        </w:tc>
      </w:tr>
      <w:tr w:rsidR="009B1183" w:rsidRPr="00F00D51">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деятельностью международных экономических организаций;</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региональных проблемах России в области торгово-экономических отношений;</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способностью понимать экономические процессы, происходящие в обществе, и анализировать тенденции развития российской и </w:t>
            </w:r>
            <w:r w:rsidRPr="00611F15">
              <w:rPr>
                <w:rFonts w:ascii="Times New Roman" w:hAnsi="Times New Roman" w:cs="Times New Roman"/>
                <w:color w:val="000000"/>
                <w:sz w:val="19"/>
                <w:szCs w:val="19"/>
                <w:lang w:val="ru-RU"/>
              </w:rPr>
              <w:t>мировой экономик.</w:t>
            </w:r>
          </w:p>
        </w:tc>
      </w:tr>
      <w:tr w:rsidR="009B1183" w:rsidRPr="00F00D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ПК-13: умением обеспечивать в пределах своей компетенции защиту прав интеллектуальной собственности</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61"/>
        <w:gridCol w:w="3202"/>
        <w:gridCol w:w="143"/>
        <w:gridCol w:w="822"/>
        <w:gridCol w:w="697"/>
        <w:gridCol w:w="1116"/>
        <w:gridCol w:w="1252"/>
        <w:gridCol w:w="701"/>
        <w:gridCol w:w="399"/>
        <w:gridCol w:w="981"/>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B1183" w:rsidRPr="00F00D51">
        <w:trPr>
          <w:trHeight w:hRule="exact" w:val="135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правила и содержание международных договоров, конвенций и соглашений по вопросам охраны </w:t>
            </w:r>
            <w:r w:rsidRPr="00611F15">
              <w:rPr>
                <w:rFonts w:ascii="Times New Roman" w:hAnsi="Times New Roman" w:cs="Times New Roman"/>
                <w:color w:val="000000"/>
                <w:sz w:val="19"/>
                <w:szCs w:val="19"/>
                <w:lang w:val="ru-RU"/>
              </w:rPr>
              <w:t>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положения таможенного законодательства ЕАЭС и законодательства РФ о таможенном деле в отношении охраны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основные пути развития деятельности Федеральной таможенной службы и Федеральной службы по интеллектуальной </w:t>
            </w:r>
            <w:r w:rsidRPr="00611F15">
              <w:rPr>
                <w:rFonts w:ascii="Times New Roman" w:hAnsi="Times New Roman" w:cs="Times New Roman"/>
                <w:color w:val="000000"/>
                <w:sz w:val="19"/>
                <w:szCs w:val="19"/>
                <w:lang w:val="ru-RU"/>
              </w:rPr>
              <w:t>собственности по охране интеллектуальной собственности, а также использование информационных технологий в области охраны интеллектуальной собственности.</w:t>
            </w:r>
          </w:p>
        </w:tc>
      </w:tr>
      <w:tr w:rsidR="009B118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B1183" w:rsidRPr="00F00D51">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обеспечивать в установленных пределах защиту прав интеллектуальной собственности, применять ме</w:t>
            </w:r>
            <w:r w:rsidRPr="00611F15">
              <w:rPr>
                <w:rFonts w:ascii="Times New Roman" w:hAnsi="Times New Roman" w:cs="Times New Roman"/>
                <w:color w:val="000000"/>
                <w:sz w:val="19"/>
                <w:szCs w:val="19"/>
                <w:lang w:val="ru-RU"/>
              </w:rPr>
              <w:t>тоды защиты прав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выявлять признаки рисков, связанных с защитой прав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применять нормативно-правовые документы, необходимые для принятия решений в сфере защиты прав интеллектуальной собственности</w:t>
            </w:r>
            <w:r w:rsidRPr="00611F15">
              <w:rPr>
                <w:rFonts w:ascii="Times New Roman" w:hAnsi="Times New Roman" w:cs="Times New Roman"/>
                <w:color w:val="000000"/>
                <w:sz w:val="19"/>
                <w:szCs w:val="19"/>
                <w:lang w:val="ru-RU"/>
              </w:rPr>
              <w:t>.</w:t>
            </w:r>
          </w:p>
        </w:tc>
      </w:tr>
      <w:tr w:rsidR="009B118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B1183" w:rsidRPr="00F00D51">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защиты прав интеллектуальной собственности посредством ведения таможенного реестра;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применения форм таможенного контроля за объектами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применения правовых способов защиты авторских прав и патентообладателей.</w:t>
            </w:r>
          </w:p>
        </w:tc>
      </w:tr>
      <w:tr w:rsidR="009B1183" w:rsidRPr="00F00D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 xml:space="preserve">ПК-15: владением навыками </w:t>
            </w:r>
            <w:r w:rsidRPr="00611F15">
              <w:rPr>
                <w:rFonts w:ascii="Times New Roman" w:hAnsi="Times New Roman" w:cs="Times New Roman"/>
                <w:b/>
                <w:color w:val="000000"/>
                <w:sz w:val="19"/>
                <w:szCs w:val="19"/>
                <w:lang w:val="ru-RU"/>
              </w:rPr>
              <w:t>назначения и использования результатов экспертиз товаров в таможенных целях</w:t>
            </w:r>
          </w:p>
        </w:tc>
      </w:tr>
      <w:tr w:rsidR="009B118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B1183" w:rsidRPr="00F00D51">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правила назначения и использования результатов экспертиз товаров в области охраны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сроки и порядок проведения таможенной экспертизы. В случа</w:t>
            </w:r>
            <w:r w:rsidRPr="00611F15">
              <w:rPr>
                <w:rFonts w:ascii="Times New Roman" w:hAnsi="Times New Roman" w:cs="Times New Roman"/>
                <w:color w:val="000000"/>
                <w:sz w:val="19"/>
                <w:szCs w:val="19"/>
                <w:lang w:val="ru-RU"/>
              </w:rPr>
              <w:t>е невозможности завершения в указанный срок экспертизы она продлевается в соответствии с законодательством ЕАЭС;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особые, специализированные методики определения товаров в таможенных целях.</w:t>
            </w:r>
          </w:p>
        </w:tc>
      </w:tr>
      <w:tr w:rsidR="009B118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B1183" w:rsidRPr="00F00D51">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использовать результаты таможенной экспертизы товаров в </w:t>
            </w:r>
            <w:r w:rsidRPr="00611F15">
              <w:rPr>
                <w:rFonts w:ascii="Times New Roman" w:hAnsi="Times New Roman" w:cs="Times New Roman"/>
                <w:color w:val="000000"/>
                <w:sz w:val="19"/>
                <w:szCs w:val="19"/>
                <w:lang w:val="ru-RU"/>
              </w:rPr>
              <w:t>таможенных целях;</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использовать систему управления рисками в таможенных целях;</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использовать общие положения о мерах по защите прав на объекты интеллектуальной собственности, принимаемых таможенными органами.</w:t>
            </w:r>
          </w:p>
        </w:tc>
      </w:tr>
      <w:tr w:rsidR="009B118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B1183" w:rsidRPr="00F00D51">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методикой и особенностями проведения и</w:t>
            </w:r>
            <w:r w:rsidRPr="00611F15">
              <w:rPr>
                <w:rFonts w:ascii="Times New Roman" w:hAnsi="Times New Roman" w:cs="Times New Roman"/>
                <w:color w:val="000000"/>
                <w:sz w:val="19"/>
                <w:szCs w:val="19"/>
                <w:lang w:val="ru-RU"/>
              </w:rPr>
              <w:t xml:space="preserve"> анализа товаров в таможенных целях;</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необходимыми знаниями и опытом исследования и анализа товаров в таможенных целях;</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при возникновении новых вопросов в отношении ранее исследованных товаров, владеть материалами дополнительной и повторной таможенных экспе</w:t>
            </w:r>
            <w:r w:rsidRPr="00611F15">
              <w:rPr>
                <w:rFonts w:ascii="Times New Roman" w:hAnsi="Times New Roman" w:cs="Times New Roman"/>
                <w:color w:val="000000"/>
                <w:sz w:val="19"/>
                <w:szCs w:val="19"/>
                <w:lang w:val="ru-RU"/>
              </w:rPr>
              <w:t>ртиз.</w:t>
            </w:r>
          </w:p>
        </w:tc>
      </w:tr>
      <w:tr w:rsidR="009B1183" w:rsidRPr="00F00D51">
        <w:trPr>
          <w:trHeight w:hRule="exact" w:val="277"/>
        </w:trPr>
        <w:tc>
          <w:tcPr>
            <w:tcW w:w="993" w:type="dxa"/>
          </w:tcPr>
          <w:p w:rsidR="009B1183" w:rsidRPr="00611F15" w:rsidRDefault="009B1183">
            <w:pPr>
              <w:rPr>
                <w:lang w:val="ru-RU"/>
              </w:rPr>
            </w:pPr>
          </w:p>
        </w:tc>
        <w:tc>
          <w:tcPr>
            <w:tcW w:w="3545" w:type="dxa"/>
          </w:tcPr>
          <w:p w:rsidR="009B1183" w:rsidRPr="00611F15" w:rsidRDefault="009B1183">
            <w:pPr>
              <w:rPr>
                <w:lang w:val="ru-RU"/>
              </w:rPr>
            </w:pPr>
          </w:p>
        </w:tc>
        <w:tc>
          <w:tcPr>
            <w:tcW w:w="143" w:type="dxa"/>
          </w:tcPr>
          <w:p w:rsidR="009B1183" w:rsidRPr="00611F15" w:rsidRDefault="009B1183">
            <w:pPr>
              <w:rPr>
                <w:lang w:val="ru-RU"/>
              </w:rPr>
            </w:pPr>
          </w:p>
        </w:tc>
        <w:tc>
          <w:tcPr>
            <w:tcW w:w="851" w:type="dxa"/>
          </w:tcPr>
          <w:p w:rsidR="009B1183" w:rsidRPr="00611F15" w:rsidRDefault="009B1183">
            <w:pPr>
              <w:rPr>
                <w:lang w:val="ru-RU"/>
              </w:rPr>
            </w:pPr>
          </w:p>
        </w:tc>
        <w:tc>
          <w:tcPr>
            <w:tcW w:w="710" w:type="dxa"/>
          </w:tcPr>
          <w:p w:rsidR="009B1183" w:rsidRPr="00611F15" w:rsidRDefault="009B1183">
            <w:pPr>
              <w:rPr>
                <w:lang w:val="ru-RU"/>
              </w:rPr>
            </w:pPr>
          </w:p>
        </w:tc>
        <w:tc>
          <w:tcPr>
            <w:tcW w:w="1135" w:type="dxa"/>
          </w:tcPr>
          <w:p w:rsidR="009B1183" w:rsidRPr="00611F15" w:rsidRDefault="009B1183">
            <w:pPr>
              <w:rPr>
                <w:lang w:val="ru-RU"/>
              </w:rPr>
            </w:pPr>
          </w:p>
        </w:tc>
        <w:tc>
          <w:tcPr>
            <w:tcW w:w="1277" w:type="dxa"/>
          </w:tcPr>
          <w:p w:rsidR="009B1183" w:rsidRPr="00611F15" w:rsidRDefault="009B1183">
            <w:pPr>
              <w:rPr>
                <w:lang w:val="ru-RU"/>
              </w:rPr>
            </w:pPr>
          </w:p>
        </w:tc>
        <w:tc>
          <w:tcPr>
            <w:tcW w:w="710" w:type="dxa"/>
          </w:tcPr>
          <w:p w:rsidR="009B1183" w:rsidRPr="00611F15" w:rsidRDefault="009B1183">
            <w:pPr>
              <w:rPr>
                <w:lang w:val="ru-RU"/>
              </w:rPr>
            </w:pPr>
          </w:p>
        </w:tc>
        <w:tc>
          <w:tcPr>
            <w:tcW w:w="426" w:type="dxa"/>
          </w:tcPr>
          <w:p w:rsidR="009B1183" w:rsidRPr="00611F15" w:rsidRDefault="009B1183">
            <w:pPr>
              <w:rPr>
                <w:lang w:val="ru-RU"/>
              </w:rPr>
            </w:pPr>
          </w:p>
        </w:tc>
        <w:tc>
          <w:tcPr>
            <w:tcW w:w="993" w:type="dxa"/>
          </w:tcPr>
          <w:p w:rsidR="009B1183" w:rsidRPr="00611F15" w:rsidRDefault="009B1183">
            <w:pPr>
              <w:rPr>
                <w:lang w:val="ru-RU"/>
              </w:rPr>
            </w:pPr>
          </w:p>
        </w:tc>
      </w:tr>
      <w:tr w:rsidR="009B1183" w:rsidRPr="00F00D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4. СТРУКТУРА И СОДЕРЖАНИЕ ДИСЦИПЛИНЫ (МОДУЛЯ)</w:t>
            </w:r>
          </w:p>
        </w:tc>
      </w:tr>
      <w:tr w:rsidR="009B1183" w:rsidTr="00611F15">
        <w:trPr>
          <w:trHeight w:hRule="exact" w:val="48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B1183" w:rsidRPr="00F00D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b/>
                <w:color w:val="000000"/>
                <w:sz w:val="19"/>
                <w:szCs w:val="19"/>
                <w:lang w:val="ru-RU"/>
              </w:rPr>
              <w:t xml:space="preserve">Раздел 1. Объекты интеллектуальной собственности, защита прав на </w:t>
            </w:r>
            <w:r w:rsidRPr="00611F15">
              <w:rPr>
                <w:rFonts w:ascii="Times New Roman" w:hAnsi="Times New Roman" w:cs="Times New Roman"/>
                <w:b/>
                <w:color w:val="000000"/>
                <w:sz w:val="19"/>
                <w:szCs w:val="19"/>
                <w:lang w:val="ru-RU"/>
              </w:rPr>
              <w:t>которые отнесена в компетенции таможенных органов РФ</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r>
      <w:tr w:rsidR="009B118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1.1 Понятие и сущность интеллектуальной собственности (в широком понимании). Объекты интеллектуальной собственности и их характеристика. Интеллектуальная собственность (ИС) как объект </w:t>
            </w:r>
            <w:r w:rsidRPr="00611F15">
              <w:rPr>
                <w:rFonts w:ascii="Times New Roman" w:hAnsi="Times New Roman" w:cs="Times New Roman"/>
                <w:color w:val="000000"/>
                <w:sz w:val="19"/>
                <w:szCs w:val="19"/>
                <w:lang w:val="ru-RU"/>
              </w:rPr>
              <w:t>торговли и объект правовой защиты. Понятие и виды объектов ИС, перемещаемых через таможенную границу ЕАЭС.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Л1.3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9B118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1.1 Объекты </w:t>
            </w:r>
            <w:r w:rsidRPr="00611F15">
              <w:rPr>
                <w:rFonts w:ascii="Times New Roman" w:hAnsi="Times New Roman" w:cs="Times New Roman"/>
                <w:color w:val="000000"/>
                <w:sz w:val="19"/>
                <w:szCs w:val="19"/>
                <w:lang w:val="ru-RU"/>
              </w:rPr>
              <w:t>интеллектуальной собственности и их характеристика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Объект интеллектуальной собственности (ИС): понятие и сущность. Объект ИС как товар на рынке. Характеристика права ИС как объекта защиты.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Понятие и виды объектов ИС, перемещаемых через таможенную границу. </w:t>
            </w:r>
            <w:r w:rsidRPr="00611F15">
              <w:rPr>
                <w:rFonts w:ascii="Times New Roman" w:hAnsi="Times New Roman" w:cs="Times New Roman"/>
                <w:color w:val="000000"/>
                <w:sz w:val="19"/>
                <w:szCs w:val="19"/>
                <w:lang w:val="ru-RU"/>
              </w:rPr>
              <w:t>Авторские права и смежные права. Объекты авторского права и объекты смежных прав. Средства индивидуализации юридических лиц, товаров, работ, услуг, предприятий и права на них. Товарные знаки: понятие, признаки, виды, функции. Использование товарного знака,</w:t>
            </w:r>
            <w:r w:rsidRPr="00611F15">
              <w:rPr>
                <w:rFonts w:ascii="Times New Roman" w:hAnsi="Times New Roman" w:cs="Times New Roman"/>
                <w:color w:val="000000"/>
                <w:sz w:val="19"/>
                <w:szCs w:val="19"/>
                <w:lang w:val="ru-RU"/>
              </w:rPr>
              <w:t xml:space="preserve"> передача прав на него. Нарушения прав на товарный знак и способы защиты. Знаки обслуживания, фирменные наименования и наименования мест происхождения товаров – признаки, правовая охрана, значение.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 xml:space="preserve">Л1.1 Л1.2 Л1.3 Л2.1 Л2.3 Л2.2 </w:t>
            </w:r>
            <w:r>
              <w:rPr>
                <w:rFonts w:ascii="Times New Roman" w:hAnsi="Times New Roman" w:cs="Times New Roman"/>
                <w:color w:val="000000"/>
                <w:sz w:val="19"/>
                <w:szCs w:val="19"/>
              </w:rPr>
              <w:t>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1.1 Международные соглашения и конвенции по интеллектуальной собственности (создание Всемирной организации интеллектуальной собственности ВОИС, 1967г., Стокгольм). Парижская конвенция по охране промышленной собственности </w:t>
            </w:r>
            <w:r w:rsidRPr="00611F15">
              <w:rPr>
                <w:rFonts w:ascii="Times New Roman" w:hAnsi="Times New Roman" w:cs="Times New Roman"/>
                <w:color w:val="000000"/>
                <w:sz w:val="19"/>
                <w:szCs w:val="19"/>
                <w:lang w:val="ru-RU"/>
              </w:rPr>
              <w:t>(20 марта 1883г.). Мадридские Соглашения о международной регистрации знаков (от 14 апреля 1891г.).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Л2.3 Л2.2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1.2 Нормативно-правовое регулирование защиты интеллектуальной собственности </w:t>
            </w:r>
            <w:r w:rsidRPr="00611F15">
              <w:rPr>
                <w:rFonts w:ascii="Times New Roman" w:hAnsi="Times New Roman" w:cs="Times New Roman"/>
                <w:color w:val="000000"/>
                <w:sz w:val="19"/>
                <w:szCs w:val="19"/>
                <w:lang w:val="ru-RU"/>
              </w:rPr>
              <w:t>в Российской Федерации. Правовая основа охраны объектов интеллектуальной собственности. Система источников права интеллектуальной собственности. Международное законодательство в области интеллектуальной собственности. Таможенное законодательство ЕАЭС о защ</w:t>
            </w:r>
            <w:r w:rsidRPr="00611F15">
              <w:rPr>
                <w:rFonts w:ascii="Times New Roman" w:hAnsi="Times New Roman" w:cs="Times New Roman"/>
                <w:color w:val="000000"/>
                <w:sz w:val="19"/>
                <w:szCs w:val="19"/>
                <w:lang w:val="ru-RU"/>
              </w:rPr>
              <w:t>ите прав ИС. Российское законодательство, регулирующее отношения в области защиты прав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Л1.2 Л1.4 Л1.3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6"/>
        <w:gridCol w:w="119"/>
        <w:gridCol w:w="814"/>
        <w:gridCol w:w="682"/>
        <w:gridCol w:w="1103"/>
        <w:gridCol w:w="1215"/>
        <w:gridCol w:w="674"/>
        <w:gridCol w:w="389"/>
        <w:gridCol w:w="947"/>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9B118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1.2 Правовая основа охраны объектов </w:t>
            </w:r>
            <w:r w:rsidRPr="00611F15">
              <w:rPr>
                <w:rFonts w:ascii="Times New Roman" w:hAnsi="Times New Roman" w:cs="Times New Roman"/>
                <w:color w:val="000000"/>
                <w:sz w:val="19"/>
                <w:szCs w:val="19"/>
                <w:lang w:val="ru-RU"/>
              </w:rPr>
              <w:t>интеллектуальной собственности. Система источников права интеллектуальной собственности: международный, наднациональный и национальный уровни.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Всемирная организация интеллектуальной собственности (ВОИС) и её роль в защите прав на ИС. Конвенция ВОИС. Всемир</w:t>
            </w:r>
            <w:r w:rsidRPr="00611F15">
              <w:rPr>
                <w:rFonts w:ascii="Times New Roman" w:hAnsi="Times New Roman" w:cs="Times New Roman"/>
                <w:color w:val="000000"/>
                <w:sz w:val="19"/>
                <w:szCs w:val="19"/>
                <w:lang w:val="ru-RU"/>
              </w:rPr>
              <w:t>ная декларация по интеллектуальной собственности. Иные международные соглашения в области промышленной собственности, авторского права, смежных прав.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Роль ВТО в урегулировании вопросов защиты ИС. Соглашение по торговым аспектам прав интеллектуальной </w:t>
            </w:r>
            <w:r w:rsidRPr="00611F15">
              <w:rPr>
                <w:rFonts w:ascii="Times New Roman" w:hAnsi="Times New Roman" w:cs="Times New Roman"/>
                <w:color w:val="000000"/>
                <w:sz w:val="19"/>
                <w:szCs w:val="19"/>
                <w:lang w:val="ru-RU"/>
              </w:rPr>
              <w:t xml:space="preserve">собственности (ТРИПС). Таможенное законодательство ЕАЭС о мерах, принимаемых таможенными органами при перемещении объектов ИС. Российское законодательство, регулирующее отношения в сфере охраны ИС. Роль Федеральной службы по интеллектуальной собственности </w:t>
            </w:r>
            <w:r w:rsidRPr="00611F15">
              <w:rPr>
                <w:rFonts w:ascii="Times New Roman" w:hAnsi="Times New Roman" w:cs="Times New Roman"/>
                <w:color w:val="000000"/>
                <w:sz w:val="19"/>
                <w:szCs w:val="19"/>
                <w:lang w:val="ru-RU"/>
              </w:rPr>
              <w:t>(Роспатента) в правовой защите оборота результатов интеллектуальной деятельности.</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Л1.3 Л2.1 Л2.3 Л2.2 Л3.2</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Тема 1.2 Классификация объектов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объекты авторских прав; </w:t>
            </w:r>
            <w:r w:rsidRPr="00611F15">
              <w:rPr>
                <w:rFonts w:ascii="Times New Roman" w:hAnsi="Times New Roman" w:cs="Times New Roman"/>
                <w:color w:val="000000"/>
                <w:sz w:val="19"/>
                <w:szCs w:val="19"/>
                <w:lang w:val="ru-RU"/>
              </w:rPr>
              <w:t>объекты смежных и авторских прав; объекты патентного права; объекты особых прав на нетрадиционные объекты;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объекты прав на средства индивидуализации юридических лиц, товаров, работ, услуг и предприятий.</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Л1.2 Л1.4 Л1.3 Л2.3 Л2.2</w:t>
            </w:r>
            <w:r>
              <w:rPr>
                <w:rFonts w:ascii="Times New Roman" w:hAnsi="Times New Roman" w:cs="Times New Roman"/>
                <w:color w:val="000000"/>
                <w:sz w:val="19"/>
                <w:szCs w:val="19"/>
              </w:rPr>
              <w:t xml:space="preserve">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Тема 1.3 Развитие информационных технологий борьбы с перемещением через таможенную границу (ЕАЭС) контрафактной продукции. Контрафакт: сущность, виды, признаки контрафактности товаров, содержащих объекты ИС. Понятия и виды</w:t>
            </w:r>
            <w:r w:rsidRPr="00611F15">
              <w:rPr>
                <w:rFonts w:ascii="Times New Roman" w:hAnsi="Times New Roman" w:cs="Times New Roman"/>
                <w:color w:val="000000"/>
                <w:sz w:val="19"/>
                <w:szCs w:val="19"/>
                <w:lang w:val="ru-RU"/>
              </w:rPr>
              <w:t xml:space="preserve"> контрафактной продукции. Признаки контрафактности товаров, содержащих объекты «ИС».Основные способы перемещения контрафактной продукции через таможенную границу ЕАЭС.</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Л2.1 Л2.3 Л2.2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3"/>
        <w:gridCol w:w="119"/>
        <w:gridCol w:w="813"/>
        <w:gridCol w:w="673"/>
        <w:gridCol w:w="1102"/>
        <w:gridCol w:w="1213"/>
        <w:gridCol w:w="673"/>
        <w:gridCol w:w="388"/>
        <w:gridCol w:w="946"/>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9B118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Тема 1.3 Контрафакт: сущность, виды, признаки контрафактности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Виды нарушении исключительных прав владельцев объектов интеллектуальной собственности. Понятие и виды контрафактной продукции. </w:t>
            </w:r>
            <w:r w:rsidRPr="00611F15">
              <w:rPr>
                <w:rFonts w:ascii="Times New Roman" w:hAnsi="Times New Roman" w:cs="Times New Roman"/>
                <w:color w:val="000000"/>
                <w:sz w:val="19"/>
                <w:szCs w:val="19"/>
                <w:lang w:val="ru-RU"/>
              </w:rPr>
              <w:t>Признаки контрафактности товаров, содержащих объекты ИС. Основные способы перемещения контрафактной продукции через таможенную границу ЕАЭС. Ущерб от контрафактной продукции. Виды продукции, наиболее подверженные контрафакту. Контрафактные товары с незакон</w:t>
            </w:r>
            <w:r w:rsidRPr="00611F15">
              <w:rPr>
                <w:rFonts w:ascii="Times New Roman" w:hAnsi="Times New Roman" w:cs="Times New Roman"/>
                <w:color w:val="000000"/>
                <w:sz w:val="19"/>
                <w:szCs w:val="19"/>
                <w:lang w:val="ru-RU"/>
              </w:rPr>
              <w:t>ным использованием средств индивидуализации.</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1.3 Особенности совершенствования таможенных операций и таможенного контроля в отношении товаров, содержащих ИС, </w:t>
            </w:r>
            <w:r w:rsidRPr="00611F15">
              <w:rPr>
                <w:rFonts w:ascii="Times New Roman" w:hAnsi="Times New Roman" w:cs="Times New Roman"/>
                <w:color w:val="000000"/>
                <w:sz w:val="19"/>
                <w:szCs w:val="19"/>
                <w:lang w:val="ru-RU"/>
              </w:rPr>
              <w:t>внесенных в ТРОИС ФТС РФ. Использование передовых информационных технологий в области охраны интеллектуальной собственности.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rsidRPr="00F00D5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b/>
                <w:color w:val="000000"/>
                <w:sz w:val="19"/>
                <w:szCs w:val="19"/>
                <w:lang w:val="ru-RU"/>
              </w:rPr>
              <w:t xml:space="preserve">Раздел 2. Деятельность таможенных органов </w:t>
            </w:r>
            <w:r w:rsidRPr="00611F15">
              <w:rPr>
                <w:rFonts w:ascii="Times New Roman" w:hAnsi="Times New Roman" w:cs="Times New Roman"/>
                <w:b/>
                <w:color w:val="000000"/>
                <w:sz w:val="19"/>
                <w:szCs w:val="19"/>
                <w:lang w:val="ru-RU"/>
              </w:rPr>
              <w:t>РФ по защите прав на объекты интеллектуальной собственности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9B1183">
            <w:pPr>
              <w:rPr>
                <w:lang w:val="ru-RU"/>
              </w:rPr>
            </w:pPr>
          </w:p>
        </w:tc>
      </w:tr>
      <w:tr w:rsidR="009B118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2.1 Таможенно-правовые инструменты защиты прав ИС. Меры защиты прав ИС, применяемые таможенными органами РФ. Таможенный реестр объектов интеллектуальной собственности (ТРОИС) как </w:t>
            </w:r>
            <w:r w:rsidRPr="00611F15">
              <w:rPr>
                <w:rFonts w:ascii="Times New Roman" w:hAnsi="Times New Roman" w:cs="Times New Roman"/>
                <w:color w:val="000000"/>
                <w:sz w:val="19"/>
                <w:szCs w:val="19"/>
                <w:lang w:val="ru-RU"/>
              </w:rPr>
              <w:t>инструмент правовой защиты. Приостановление выпуска товаров, содержащих объекты ИС. Таможенная экспертиза в отношении объектов ИС.</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Л1.2 Л1.4 Л1.3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2.1 Таможенно-правовые инструменты </w:t>
            </w:r>
            <w:r w:rsidRPr="00611F15">
              <w:rPr>
                <w:rFonts w:ascii="Times New Roman" w:hAnsi="Times New Roman" w:cs="Times New Roman"/>
                <w:color w:val="000000"/>
                <w:sz w:val="19"/>
                <w:szCs w:val="19"/>
                <w:lang w:val="ru-RU"/>
              </w:rPr>
              <w:t>защиты прав ИС. Меры защиты прав интеллектуальной собственности, применяемые таможенными органами РФ. Основания принятия мер. Срок защиты прав на объекты ИС таможенными органами. Таможенный реестр объектов интеллектуальной собственности (ТРОИС) как инструм</w:t>
            </w:r>
            <w:r w:rsidRPr="00611F15">
              <w:rPr>
                <w:rFonts w:ascii="Times New Roman" w:hAnsi="Times New Roman" w:cs="Times New Roman"/>
                <w:color w:val="000000"/>
                <w:sz w:val="19"/>
                <w:szCs w:val="19"/>
                <w:lang w:val="ru-RU"/>
              </w:rPr>
              <w:t xml:space="preserve">ент правовой защиты. Порядок ведения ТРОИС ФТС России. Подача и рассмотрение заявления, внесение объектов ОИ в ТРОИС и исключение из него, внесение изменений и дополнений. Контроль за ведением ТРОИС. Приостановление выпуска товаров, содержащих объекты ИС. </w:t>
            </w:r>
            <w:r w:rsidRPr="00611F15">
              <w:rPr>
                <w:rFonts w:ascii="Times New Roman" w:hAnsi="Times New Roman" w:cs="Times New Roman"/>
                <w:color w:val="000000"/>
                <w:sz w:val="19"/>
                <w:szCs w:val="19"/>
                <w:lang w:val="ru-RU"/>
              </w:rPr>
              <w:t>Отмена решения о приостановлении выпуска товаров. Таможенная экспертиза в отношении объектов ИС.</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Л1.3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0"/>
        <w:gridCol w:w="119"/>
        <w:gridCol w:w="813"/>
        <w:gridCol w:w="682"/>
        <w:gridCol w:w="1103"/>
        <w:gridCol w:w="1214"/>
        <w:gridCol w:w="673"/>
        <w:gridCol w:w="389"/>
        <w:gridCol w:w="947"/>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9B118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2.1 Основные объекты </w:t>
            </w:r>
            <w:r w:rsidRPr="00611F15">
              <w:rPr>
                <w:rFonts w:ascii="Times New Roman" w:hAnsi="Times New Roman" w:cs="Times New Roman"/>
                <w:color w:val="000000"/>
                <w:sz w:val="19"/>
                <w:szCs w:val="19"/>
                <w:lang w:val="ru-RU"/>
              </w:rPr>
              <w:t>интеллектуальной собственности в РФ. Порядок защиты таможенными органами прав интеллектуальной собственности. Функционирование системы защиты прав интеллектуальной собственности в Евразийском экономическом союзе. Проблемные вопросы организации борьбы с пра</w:t>
            </w:r>
            <w:r w:rsidRPr="00611F15">
              <w:rPr>
                <w:rFonts w:ascii="Times New Roman" w:hAnsi="Times New Roman" w:cs="Times New Roman"/>
                <w:color w:val="000000"/>
                <w:sz w:val="19"/>
                <w:szCs w:val="19"/>
                <w:lang w:val="ru-RU"/>
              </w:rPr>
              <w:t>вонарушениями в сфере «ИС». Анализ и совершенствование методик контроля таможенной стоимости товаров, содержащих объекты ИС.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Л1.2 Л1.4 Л2.1 Л2.3 Л2.2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2.2 Особенности совершения таможенных </w:t>
            </w:r>
            <w:r w:rsidRPr="00611F15">
              <w:rPr>
                <w:rFonts w:ascii="Times New Roman" w:hAnsi="Times New Roman" w:cs="Times New Roman"/>
                <w:color w:val="000000"/>
                <w:sz w:val="19"/>
                <w:szCs w:val="19"/>
                <w:lang w:val="ru-RU"/>
              </w:rPr>
              <w:t>операций и таможенного контроля в отношении товаров, содержащих ИС. Порядок совершения таможенных операций в отношении товаров, содержащих объекты ИС, внесенных в ТРОИС ФТС РФ. Совершение таможенных операций в отношении товаров, содержащих объекты ИС, не в</w:t>
            </w:r>
            <w:r w:rsidRPr="00611F15">
              <w:rPr>
                <w:rFonts w:ascii="Times New Roman" w:hAnsi="Times New Roman" w:cs="Times New Roman"/>
                <w:color w:val="000000"/>
                <w:sz w:val="19"/>
                <w:szCs w:val="19"/>
                <w:lang w:val="ru-RU"/>
              </w:rPr>
              <w:t>несенные в ТРОИС. Особенности декларирования товаров, содержащих объекты ИС. Особенности проведения и основные формы таможенного контроля в отношении товаров, содержащих объекты ИС.</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Л1.3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2.2 Особенности совершения таможенных операций и таможенного контроля в отношении товаров, содержащих ИС. Порядок совершения таможенных операций в отношении товаров, содержащих объекты ИС, внесенных в ТРОИС ФТС РФ. Совершение </w:t>
            </w:r>
            <w:r w:rsidRPr="00611F15">
              <w:rPr>
                <w:rFonts w:ascii="Times New Roman" w:hAnsi="Times New Roman" w:cs="Times New Roman"/>
                <w:color w:val="000000"/>
                <w:sz w:val="19"/>
                <w:szCs w:val="19"/>
                <w:lang w:val="ru-RU"/>
              </w:rPr>
              <w:t>таможенных операций в отношении товаров, содержащих объекты ИС, не внесенные в ТРОИС. Особенности декларирования товаров, содержащих объекты ИС. Требования к заполнению гр.31, 33, 44 таможенной декларации на товары.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Особенности проведения таможенного контр</w:t>
            </w:r>
            <w:r w:rsidRPr="00611F15">
              <w:rPr>
                <w:rFonts w:ascii="Times New Roman" w:hAnsi="Times New Roman" w:cs="Times New Roman"/>
                <w:color w:val="000000"/>
                <w:sz w:val="19"/>
                <w:szCs w:val="19"/>
                <w:lang w:val="ru-RU"/>
              </w:rPr>
              <w:t>оля в отношении товаров, содержащих объекты ИС. Осуществление мер, связанных с приостановлением выпуска товаров, содержащих объекты ИС.  Перечень документов и сведений об объектах ИС, предоставляемых правообладателями при подаче заявления о принятии таможе</w:t>
            </w:r>
            <w:r w:rsidRPr="00611F15">
              <w:rPr>
                <w:rFonts w:ascii="Times New Roman" w:hAnsi="Times New Roman" w:cs="Times New Roman"/>
                <w:color w:val="000000"/>
                <w:sz w:val="19"/>
                <w:szCs w:val="19"/>
                <w:lang w:val="ru-RU"/>
              </w:rPr>
              <w:t>нными органами мер, связанных с приостановлением выпуска товаров. Проведение таможенного контроля после выпуска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Л1.3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sidRPr="00611F15">
              <w:rPr>
                <w:rFonts w:ascii="Times New Roman" w:hAnsi="Times New Roman" w:cs="Times New Roman"/>
                <w:color w:val="000000"/>
                <w:sz w:val="19"/>
                <w:szCs w:val="19"/>
                <w:lang w:val="ru-RU"/>
              </w:rPr>
              <w:t xml:space="preserve">Тема 2.2 </w:t>
            </w:r>
            <w:r w:rsidRPr="00611F15">
              <w:rPr>
                <w:rFonts w:ascii="Times New Roman" w:hAnsi="Times New Roman" w:cs="Times New Roman"/>
                <w:color w:val="000000"/>
                <w:sz w:val="19"/>
                <w:szCs w:val="19"/>
                <w:lang w:val="ru-RU"/>
              </w:rPr>
              <w:t xml:space="preserve">Стратегическое управление и планирование интеллектуальной собственностью: сущность, основные задачи, факторы, определяющие стратегию управления интеллектуальной собственностью.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4"/>
        <w:gridCol w:w="118"/>
        <w:gridCol w:w="811"/>
        <w:gridCol w:w="672"/>
        <w:gridCol w:w="1101"/>
        <w:gridCol w:w="1212"/>
        <w:gridCol w:w="672"/>
        <w:gridCol w:w="388"/>
        <w:gridCol w:w="945"/>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9B118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2.3 Деятельность таможенных органов при выявлении и пресечении перемещения через таможенную границу ЕАЭС контрафактной продукции. Полномочия таможенных органов при выявлении правонарушений при перемещении </w:t>
            </w:r>
            <w:r w:rsidRPr="00611F15">
              <w:rPr>
                <w:rFonts w:ascii="Times New Roman" w:hAnsi="Times New Roman" w:cs="Times New Roman"/>
                <w:color w:val="000000"/>
                <w:sz w:val="19"/>
                <w:szCs w:val="19"/>
                <w:lang w:val="ru-RU"/>
              </w:rPr>
              <w:t>товаров, содержащих объекты ИС. Гражданско-правовая, административная и уголовная ответственность за нарушения прав на объекты ИС. Алгоритм действий должностных лиц таможенных органов при установлении факта ввоза товаров с признаками контрафактности. Поряд</w:t>
            </w:r>
            <w:r w:rsidRPr="00611F15">
              <w:rPr>
                <w:rFonts w:ascii="Times New Roman" w:hAnsi="Times New Roman" w:cs="Times New Roman"/>
                <w:color w:val="000000"/>
                <w:sz w:val="19"/>
                <w:szCs w:val="19"/>
                <w:lang w:val="ru-RU"/>
              </w:rPr>
              <w:t>ок назначения и проведения таможенной экспертизы объектов ИС при таможенном контроле</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Л1.3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2.3 Деятельность таможенных органов при выявлении и пресечении </w:t>
            </w:r>
            <w:r w:rsidRPr="00611F15">
              <w:rPr>
                <w:rFonts w:ascii="Times New Roman" w:hAnsi="Times New Roman" w:cs="Times New Roman"/>
                <w:color w:val="000000"/>
                <w:sz w:val="19"/>
                <w:szCs w:val="19"/>
                <w:lang w:val="ru-RU"/>
              </w:rPr>
              <w:t>перемещения через таможенную границу ЕАЭС контрафактной продукции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Полномочия таможенных органов при выявлении правонарушений при перемещении товаров, содержащих объекты ИС. Гражданско-правовая, административная и уголовная ответственность за нарушения прав</w:t>
            </w:r>
            <w:r w:rsidRPr="00611F15">
              <w:rPr>
                <w:rFonts w:ascii="Times New Roman" w:hAnsi="Times New Roman" w:cs="Times New Roman"/>
                <w:color w:val="000000"/>
                <w:sz w:val="19"/>
                <w:szCs w:val="19"/>
                <w:lang w:val="ru-RU"/>
              </w:rPr>
              <w:t xml:space="preserve"> на объекты ИС. Алгоритм действий должностных лиц таможенных органов при установлении факта ввоза товаров с признаками контрафактности. Порядок назначения и проведения таможенной экспертизы объектов ИС при таможенном контроле.</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w:t>
            </w:r>
            <w:r>
              <w:rPr>
                <w:rFonts w:ascii="Times New Roman" w:hAnsi="Times New Roman" w:cs="Times New Roman"/>
                <w:color w:val="000000"/>
                <w:sz w:val="19"/>
                <w:szCs w:val="19"/>
              </w:rPr>
              <w:t>1.1 Л1.2 Л1.3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Тема 2.3 Основные пути деятельности Федеральной таможенной службы (ФТС) и Федеральной службы по интеллектуальной собственности по охране интеллектуальной собственности.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Л1.4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2.4 Организационные основы деятельности таможенных органов по защите прав на объекты ИС. Функции таможенных органов РФ по охране объектов ИС (Управление торговых ограничений, валютного и </w:t>
            </w:r>
            <w:r w:rsidRPr="00611F15">
              <w:rPr>
                <w:rFonts w:ascii="Times New Roman" w:hAnsi="Times New Roman" w:cs="Times New Roman"/>
                <w:color w:val="000000"/>
                <w:sz w:val="19"/>
                <w:szCs w:val="19"/>
                <w:lang w:val="ru-RU"/>
              </w:rPr>
              <w:t>экспортного контроля ФТС, отдел торговых ограничений и экспортного контроля РТУ и таможни). Оценка результативности деятельности таможенных органов по защите прав ИС.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Л2.3 Л2.2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bl>
    <w:p w:rsidR="009B1183" w:rsidRDefault="00414AF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8"/>
        <w:gridCol w:w="134"/>
        <w:gridCol w:w="798"/>
        <w:gridCol w:w="681"/>
        <w:gridCol w:w="1102"/>
        <w:gridCol w:w="1213"/>
        <w:gridCol w:w="673"/>
        <w:gridCol w:w="388"/>
        <w:gridCol w:w="946"/>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38.05.02_1.plx</w:t>
            </w:r>
          </w:p>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9B118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2.4 Организационные основы деятельности таможенных органов по защите прав на ОИС. Распределение функций по охране объектов ИС между таможенными органами РФ (Управление торговых ограничений, валютного и экспортного </w:t>
            </w:r>
            <w:r w:rsidRPr="00611F15">
              <w:rPr>
                <w:rFonts w:ascii="Times New Roman" w:hAnsi="Times New Roman" w:cs="Times New Roman"/>
                <w:color w:val="000000"/>
                <w:sz w:val="19"/>
                <w:szCs w:val="19"/>
                <w:lang w:val="ru-RU"/>
              </w:rPr>
              <w:t>контроля ФТС, отдел торговых ограничений и экспортного контроля РТУ и таможни). Взаимодействие Федеральной таможенной службы России и Федеральной службы по интеллектуальной собственности (Роспатент) России. Оценка результативности деятельности таможенных о</w:t>
            </w:r>
            <w:r w:rsidRPr="00611F15">
              <w:rPr>
                <w:rFonts w:ascii="Times New Roman" w:hAnsi="Times New Roman" w:cs="Times New Roman"/>
                <w:color w:val="000000"/>
                <w:sz w:val="19"/>
                <w:szCs w:val="19"/>
                <w:lang w:val="ru-RU"/>
              </w:rPr>
              <w:t>рганов по защите прав ИС. Проблемы и направления совершенствования деятельности таможенных органов в защите прав ИС.</w:t>
            </w:r>
          </w:p>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Л1.3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Тема 2.4 Авторское право и смежные права </w:t>
            </w:r>
            <w:r w:rsidRPr="00611F15">
              <w:rPr>
                <w:rFonts w:ascii="Times New Roman" w:hAnsi="Times New Roman" w:cs="Times New Roman"/>
                <w:color w:val="000000"/>
                <w:sz w:val="19"/>
                <w:szCs w:val="19"/>
                <w:lang w:val="ru-RU"/>
              </w:rPr>
              <w:t>(содержание – «авторское право», что защищает авторское право, кого защищает авторское право, объем авторских прав, срок действия авторского права, передача имущественных прав, смежные права).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Л1.2 Л1.4 Л1.3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ОПК-4 ПК- 13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 Л1.2 Л1.4 Л1.3 Л2.1 Л2.3 Л2.2 Л3.2 Л3.1</w:t>
            </w:r>
          </w:p>
          <w:p w:rsidR="009B1183" w:rsidRDefault="00414AF1">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r>
      <w:tr w:rsidR="009B1183">
        <w:trPr>
          <w:trHeight w:hRule="exact" w:val="277"/>
        </w:trPr>
        <w:tc>
          <w:tcPr>
            <w:tcW w:w="993" w:type="dxa"/>
          </w:tcPr>
          <w:p w:rsidR="009B1183" w:rsidRDefault="009B1183"/>
        </w:tc>
        <w:tc>
          <w:tcPr>
            <w:tcW w:w="3545" w:type="dxa"/>
          </w:tcPr>
          <w:p w:rsidR="009B1183" w:rsidRDefault="009B1183"/>
        </w:tc>
        <w:tc>
          <w:tcPr>
            <w:tcW w:w="143" w:type="dxa"/>
          </w:tcPr>
          <w:p w:rsidR="009B1183" w:rsidRDefault="009B1183"/>
        </w:tc>
        <w:tc>
          <w:tcPr>
            <w:tcW w:w="851" w:type="dxa"/>
          </w:tcPr>
          <w:p w:rsidR="009B1183" w:rsidRDefault="009B1183"/>
        </w:tc>
        <w:tc>
          <w:tcPr>
            <w:tcW w:w="710" w:type="dxa"/>
          </w:tcPr>
          <w:p w:rsidR="009B1183" w:rsidRDefault="009B1183"/>
        </w:tc>
        <w:tc>
          <w:tcPr>
            <w:tcW w:w="1135" w:type="dxa"/>
          </w:tcPr>
          <w:p w:rsidR="009B1183" w:rsidRDefault="009B1183"/>
        </w:tc>
        <w:tc>
          <w:tcPr>
            <w:tcW w:w="1277" w:type="dxa"/>
          </w:tcPr>
          <w:p w:rsidR="009B1183" w:rsidRDefault="009B1183"/>
        </w:tc>
        <w:tc>
          <w:tcPr>
            <w:tcW w:w="710" w:type="dxa"/>
          </w:tcPr>
          <w:p w:rsidR="009B1183" w:rsidRDefault="009B1183"/>
        </w:tc>
        <w:tc>
          <w:tcPr>
            <w:tcW w:w="426" w:type="dxa"/>
          </w:tcPr>
          <w:p w:rsidR="009B1183" w:rsidRDefault="009B1183"/>
        </w:tc>
        <w:tc>
          <w:tcPr>
            <w:tcW w:w="993" w:type="dxa"/>
          </w:tcPr>
          <w:p w:rsidR="009B1183" w:rsidRDefault="009B1183"/>
        </w:tc>
      </w:tr>
      <w:tr w:rsidR="009B118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B1183" w:rsidRPr="00F00D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B1183" w:rsidRPr="00F00D51">
        <w:trPr>
          <w:trHeight w:hRule="exact" w:val="597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Вопросы к экзамену:</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1.Содержание и сущность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2.ВОИС (Всемирная организация интеллектуальной собственности) – сущность международной межправительственной организации.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3.Роль ИС в коммерческой, предпринимательской, производственной и внешнеэкономи</w:t>
            </w:r>
            <w:r w:rsidRPr="00611F15">
              <w:rPr>
                <w:rFonts w:ascii="Times New Roman" w:hAnsi="Times New Roman" w:cs="Times New Roman"/>
                <w:color w:val="000000"/>
                <w:sz w:val="19"/>
                <w:szCs w:val="19"/>
                <w:lang w:val="ru-RU"/>
              </w:rPr>
              <w:t>ческой деятельности предприятий и организаций.</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4.Парижская конвенция по охране промышленной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5.Бернская конвенция по охране литературных и художественных произведений.</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6.Мадридское соглашение «О международной регистрации знаков».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7.Граждански</w:t>
            </w:r>
            <w:r w:rsidRPr="00611F15">
              <w:rPr>
                <w:rFonts w:ascii="Times New Roman" w:hAnsi="Times New Roman" w:cs="Times New Roman"/>
                <w:color w:val="000000"/>
                <w:sz w:val="19"/>
                <w:szCs w:val="19"/>
                <w:lang w:val="ru-RU"/>
              </w:rPr>
              <w:t>й кодекс РФ (ст.138) – Интеллектуальная собственность.</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8.Формы охраны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9.Нормативно-законодательная база по охране ИС в России.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10.Интеллектуальная собственность согласно документам «ВОИС».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11.Виды интеллектуальной собственно</w:t>
            </w:r>
            <w:r w:rsidRPr="00611F15">
              <w:rPr>
                <w:rFonts w:ascii="Times New Roman" w:hAnsi="Times New Roman" w:cs="Times New Roman"/>
                <w:color w:val="000000"/>
                <w:sz w:val="19"/>
                <w:szCs w:val="19"/>
                <w:lang w:val="ru-RU"/>
              </w:rPr>
              <w:t>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12.ГК РФ (январь, 2008г. 4-я часть) – права на результаты интеллектуальной деятельности.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13.Товарный знак (история, использование, виды, международная защита).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14.Базовые сведения о международной охране промышленной собственности и авторских правах.</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w:t>
            </w:r>
            <w:r w:rsidRPr="00611F15">
              <w:rPr>
                <w:rFonts w:ascii="Times New Roman" w:hAnsi="Times New Roman" w:cs="Times New Roman"/>
                <w:color w:val="000000"/>
                <w:sz w:val="19"/>
                <w:szCs w:val="19"/>
                <w:lang w:val="ru-RU"/>
              </w:rPr>
              <w:t>5.Стратегическое управление интеллектуальной собственностью.</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16.Соглашение о взаимодействии Федеральной таможенной службы и Федеральной службы по ИС, патентам и товарным знакам.</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17.Интеллектуальная собственность и пиратство.</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18.Способы обеспечения авторско</w:t>
            </w:r>
            <w:r w:rsidRPr="00611F15">
              <w:rPr>
                <w:rFonts w:ascii="Times New Roman" w:hAnsi="Times New Roman" w:cs="Times New Roman"/>
                <w:color w:val="000000"/>
                <w:sz w:val="19"/>
                <w:szCs w:val="19"/>
                <w:lang w:val="ru-RU"/>
              </w:rPr>
              <w:t>го права в ИНКОТЕРМС.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19.Авторское право и смежные права.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20.Международно-правовые акты, регулирующие защиту авторских прав.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21.Классификация объектов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22.Основные объекты ИС в Российской Федерации.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23.Порядок защиты таможенными органами прав ИС.</w:t>
            </w:r>
          </w:p>
        </w:tc>
      </w:tr>
    </w:tbl>
    <w:p w:rsidR="009B1183" w:rsidRPr="00611F15" w:rsidRDefault="00414AF1">
      <w:pPr>
        <w:rPr>
          <w:sz w:val="0"/>
          <w:szCs w:val="0"/>
          <w:lang w:val="ru-RU"/>
        </w:rPr>
      </w:pPr>
      <w:r w:rsidRPr="00611F15">
        <w:rPr>
          <w:lang w:val="ru-RU"/>
        </w:rPr>
        <w:br w:type="page"/>
      </w:r>
    </w:p>
    <w:tbl>
      <w:tblPr>
        <w:tblW w:w="0" w:type="auto"/>
        <w:tblCellMar>
          <w:left w:w="0" w:type="dxa"/>
          <w:right w:w="0" w:type="dxa"/>
        </w:tblCellMar>
        <w:tblLook w:val="04A0" w:firstRow="1" w:lastRow="0" w:firstColumn="1" w:lastColumn="0" w:noHBand="0" w:noVBand="1"/>
      </w:tblPr>
      <w:tblGrid>
        <w:gridCol w:w="4497"/>
        <w:gridCol w:w="4805"/>
        <w:gridCol w:w="972"/>
      </w:tblGrid>
      <w:tr w:rsidR="009B1183">
        <w:trPr>
          <w:trHeight w:hRule="exact" w:val="416"/>
        </w:trPr>
        <w:tc>
          <w:tcPr>
            <w:tcW w:w="4692" w:type="dxa"/>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w:t>
            </w:r>
            <w:r>
              <w:rPr>
                <w:rFonts w:ascii="Times New Roman" w:hAnsi="Times New Roman" w:cs="Times New Roman"/>
                <w:color w:val="C0C0C0"/>
                <w:sz w:val="16"/>
                <w:szCs w:val="16"/>
              </w:rPr>
              <w:t xml:space="preserve"> 38.05.02_1.plx</w:t>
            </w:r>
          </w:p>
        </w:tc>
        <w:tc>
          <w:tcPr>
            <w:tcW w:w="5104"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9B1183" w:rsidRPr="00F00D5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24.Функционирование системы защиты прав ИС в Евразийском экономическом союзе.</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25.Проблемные вопросы организации борьбы с правонарушениями в сфере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26.Совершенствование организационных форм борьбы с </w:t>
            </w:r>
            <w:r w:rsidRPr="00611F15">
              <w:rPr>
                <w:rFonts w:ascii="Times New Roman" w:hAnsi="Times New Roman" w:cs="Times New Roman"/>
                <w:color w:val="000000"/>
                <w:sz w:val="19"/>
                <w:szCs w:val="19"/>
                <w:lang w:val="ru-RU"/>
              </w:rPr>
              <w:t>перемещением через таможенную границу контрафактной продукции.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27.Развитие информационных технологий борьбы с перемещением через таможенную границу союза контрафактной продукции.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28.Совершенствование методик контроля таможенной стоимости товаров, содержащи</w:t>
            </w:r>
            <w:r w:rsidRPr="00611F15">
              <w:rPr>
                <w:rFonts w:ascii="Times New Roman" w:hAnsi="Times New Roman" w:cs="Times New Roman"/>
                <w:color w:val="000000"/>
                <w:sz w:val="19"/>
                <w:szCs w:val="19"/>
                <w:lang w:val="ru-RU"/>
              </w:rPr>
              <w:t>х объекты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29.Государственное регулирование в сфере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30.Защита прав ИС таможенными органами Южного таможенного управления.</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31.Проблемы, связанные с повышением роли таможенных органов в защите пр</w:t>
            </w:r>
            <w:r w:rsidRPr="00611F15">
              <w:rPr>
                <w:rFonts w:ascii="Times New Roman" w:hAnsi="Times New Roman" w:cs="Times New Roman"/>
                <w:color w:val="000000"/>
                <w:sz w:val="19"/>
                <w:szCs w:val="19"/>
                <w:lang w:val="ru-RU"/>
              </w:rPr>
              <w:t>ав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32.Усиление правовых основ охраны ИС в рамках ЕАЭС.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33.Основные пути развития деятельности  Федеральной таможенной службы (ФТС) и Федеральной службы по интеллектуальной собственности по охране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34.Использование информационных технологий в области</w:t>
            </w:r>
            <w:r w:rsidRPr="00611F15">
              <w:rPr>
                <w:rFonts w:ascii="Times New Roman" w:hAnsi="Times New Roman" w:cs="Times New Roman"/>
                <w:color w:val="000000"/>
                <w:sz w:val="19"/>
                <w:szCs w:val="19"/>
                <w:lang w:val="ru-RU"/>
              </w:rPr>
              <w:t xml:space="preserve"> охраны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35.Международные соглашения и конвенции по вопросам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36.Соглашение по торговым аспектам прав интеллектуальной собственности (ТРИПС).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37.Гаагское Соглашение о международной регистрации промышленных образцов.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38.Ниццкое Соглашение о международ</w:t>
            </w:r>
            <w:r w:rsidRPr="00611F15">
              <w:rPr>
                <w:rFonts w:ascii="Times New Roman" w:hAnsi="Times New Roman" w:cs="Times New Roman"/>
                <w:color w:val="000000"/>
                <w:sz w:val="19"/>
                <w:szCs w:val="19"/>
                <w:lang w:val="ru-RU"/>
              </w:rPr>
              <w:t>ной классификации товаров и услуг для регистрации знаков.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39.Лиссабонское Соглашение о защите указаний места происхождения изделий и их международной регистрации.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40.Локарнское (Швейцария) Соглашение об учреждении международной классификации промышленных о</w:t>
            </w:r>
            <w:r w:rsidRPr="00611F15">
              <w:rPr>
                <w:rFonts w:ascii="Times New Roman" w:hAnsi="Times New Roman" w:cs="Times New Roman"/>
                <w:color w:val="000000"/>
                <w:sz w:val="19"/>
                <w:szCs w:val="19"/>
                <w:lang w:val="ru-RU"/>
              </w:rPr>
              <w:t>бразцов.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41.Страсбургское (Франция) Соглашение о международной патентной классификации.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42.Венское (Австрия) Соглашение, устанавливающее международную классификацию изобразительных элементов знаков.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43.Найробский (Кения) договор об охране Олимпийского </w:t>
            </w:r>
            <w:r w:rsidRPr="00611F15">
              <w:rPr>
                <w:rFonts w:ascii="Times New Roman" w:hAnsi="Times New Roman" w:cs="Times New Roman"/>
                <w:color w:val="000000"/>
                <w:sz w:val="19"/>
                <w:szCs w:val="19"/>
                <w:lang w:val="ru-RU"/>
              </w:rPr>
              <w:t>символа.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44.Нормативно-правовое регулирование защиты ИС в Российской Федерации.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45.Соглашение о едином Таможенном реестре объектов ИС государств-членов Экономического союза.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46.Указ Президента РФ «О Федеральной службе по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47</w:t>
            </w:r>
            <w:r w:rsidRPr="00611F15">
              <w:rPr>
                <w:rFonts w:ascii="Times New Roman" w:hAnsi="Times New Roman" w:cs="Times New Roman"/>
                <w:color w:val="000000"/>
                <w:sz w:val="19"/>
                <w:szCs w:val="19"/>
                <w:lang w:val="ru-RU"/>
              </w:rPr>
              <w:t>.Анализ организационно-служебной деятельности отдела торговых ограничений и экспортного контроля (по защите прав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48.Интеллектуальная собственность (ИС) как объект торговли и объект правовой защиты.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49.Понятие и виды объекто</w:t>
            </w:r>
            <w:r w:rsidRPr="00611F15">
              <w:rPr>
                <w:rFonts w:ascii="Times New Roman" w:hAnsi="Times New Roman" w:cs="Times New Roman"/>
                <w:color w:val="000000"/>
                <w:sz w:val="19"/>
                <w:szCs w:val="19"/>
                <w:lang w:val="ru-RU"/>
              </w:rPr>
              <w:t>в ИС, перемещаемых через таможенную границу Экономического союза.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50.Объект ИС как товар на рынке. Характеристика права ИС как объекта защиты.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51.Объекты авторского права и смежные права.</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52.Нарушения прав на товарный знак и способы защиты.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53.Знаки обслуж</w:t>
            </w:r>
            <w:r w:rsidRPr="00611F15">
              <w:rPr>
                <w:rFonts w:ascii="Times New Roman" w:hAnsi="Times New Roman" w:cs="Times New Roman"/>
                <w:color w:val="000000"/>
                <w:sz w:val="19"/>
                <w:szCs w:val="19"/>
                <w:lang w:val="ru-RU"/>
              </w:rPr>
              <w:t>ивания, фирменные наименования и наименования мест происхождения товаров – признаки, правовая охрана, значение.</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54.Объекты ИС, защита прав на которые отнесена в компетенции таможенных органов Российской Федерации.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55.Правовая основ охраны объектов ИС: сист</w:t>
            </w:r>
            <w:r w:rsidRPr="00611F15">
              <w:rPr>
                <w:rFonts w:ascii="Times New Roman" w:hAnsi="Times New Roman" w:cs="Times New Roman"/>
                <w:color w:val="000000"/>
                <w:sz w:val="19"/>
                <w:szCs w:val="19"/>
                <w:lang w:val="ru-RU"/>
              </w:rPr>
              <w:t>ема источников права ИС. Международное законодательство в области ИС. Таможенное законодательство ЕАЭС о защите прав ИС. Российское законодательство, регулирующее отношения в области защиты прав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56.Система источников права ИС: международный, наднациона</w:t>
            </w:r>
            <w:r w:rsidRPr="00611F15">
              <w:rPr>
                <w:rFonts w:ascii="Times New Roman" w:hAnsi="Times New Roman" w:cs="Times New Roman"/>
                <w:color w:val="000000"/>
                <w:sz w:val="19"/>
                <w:szCs w:val="19"/>
                <w:lang w:val="ru-RU"/>
              </w:rPr>
              <w:t>льный и национальный.</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57.Всемирная организация интеллектуальной собственности (ВОИС) и ее роль в защите прав на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58.Всемирная декларация по ИС. Иные международные соглашения в области промышленной собственности, авторского права, смежных прав.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59.Роль В</w:t>
            </w:r>
            <w:r w:rsidRPr="00611F15">
              <w:rPr>
                <w:rFonts w:ascii="Times New Roman" w:hAnsi="Times New Roman" w:cs="Times New Roman"/>
                <w:color w:val="000000"/>
                <w:sz w:val="19"/>
                <w:szCs w:val="19"/>
                <w:lang w:val="ru-RU"/>
              </w:rPr>
              <w:t>ТО (Всемирной торговой организации) в урегулировании вопросов защиты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60.Соглашения по торговым аспектам прав интеллектуальной собственности (ТРИПС).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61.Роль Федеральной службы ИС (Роспатента) в правовой защите оборота результатов интеллектуальной деяте</w:t>
            </w:r>
            <w:r w:rsidRPr="00611F15">
              <w:rPr>
                <w:rFonts w:ascii="Times New Roman" w:hAnsi="Times New Roman" w:cs="Times New Roman"/>
                <w:color w:val="000000"/>
                <w:sz w:val="19"/>
                <w:szCs w:val="19"/>
                <w:lang w:val="ru-RU"/>
              </w:rPr>
              <w:t>льности.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62.Контрафакт: сущность, виды, признаки контрафактных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63.Основные способы перемещения контрафактной продукции через границу ЕАЭС.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64.Виды нарушения исключительных прав владельцев объектов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65.Таможенный реестр об</w:t>
            </w:r>
            <w:r w:rsidRPr="00611F15">
              <w:rPr>
                <w:rFonts w:ascii="Times New Roman" w:hAnsi="Times New Roman" w:cs="Times New Roman"/>
                <w:color w:val="000000"/>
                <w:sz w:val="19"/>
                <w:szCs w:val="19"/>
                <w:lang w:val="ru-RU"/>
              </w:rPr>
              <w:t>ъектов интеллектуальной собственности (ИС), как инструмент правовой защиты.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66.Таможенно-правовые инструменты защиты прав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67.Меры защиты прав ИС, применяемые таможенными органами РФ.</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68.Таможенный реестр объектов ИС (ТРОИС) как инструмент правовой защи</w:t>
            </w:r>
            <w:r w:rsidRPr="00611F15">
              <w:rPr>
                <w:rFonts w:ascii="Times New Roman" w:hAnsi="Times New Roman" w:cs="Times New Roman"/>
                <w:color w:val="000000"/>
                <w:sz w:val="19"/>
                <w:szCs w:val="19"/>
                <w:lang w:val="ru-RU"/>
              </w:rPr>
              <w:t>ты.</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69.Контроль за ведением ТРОИС. Приостановление выпуска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70.Таможенная экспертиза в отношении объектов интеллектуальной собственности.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71.Особенности совершения таможенных операций и таможенного контроля в отношении </w:t>
            </w:r>
            <w:r w:rsidRPr="00611F15">
              <w:rPr>
                <w:rFonts w:ascii="Times New Roman" w:hAnsi="Times New Roman" w:cs="Times New Roman"/>
                <w:color w:val="000000"/>
                <w:sz w:val="19"/>
                <w:szCs w:val="19"/>
                <w:lang w:val="ru-RU"/>
              </w:rPr>
              <w:t>товаров, содержащих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72.Особенности декларирования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73.Особенности проведения и основные формы таможенного контроля в отношении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74.Порядок совершения таможенных операций в отношении товаров,</w:t>
            </w:r>
            <w:r w:rsidRPr="00611F15">
              <w:rPr>
                <w:rFonts w:ascii="Times New Roman" w:hAnsi="Times New Roman" w:cs="Times New Roman"/>
                <w:color w:val="000000"/>
                <w:sz w:val="19"/>
                <w:szCs w:val="19"/>
                <w:lang w:val="ru-RU"/>
              </w:rPr>
              <w:t xml:space="preserve"> содержащих объекты ИС, внесенных в ТРОИС ФТС РФ.</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75.Совершение таможенных операций в отношении товаров, содержащих объекты ИС, не внесенные в ТРОИС.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76.Особенности проведения таможенного контроля в отношении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77.Проведение т</w:t>
            </w:r>
            <w:r w:rsidRPr="00611F15">
              <w:rPr>
                <w:rFonts w:ascii="Times New Roman" w:hAnsi="Times New Roman" w:cs="Times New Roman"/>
                <w:color w:val="000000"/>
                <w:sz w:val="19"/>
                <w:szCs w:val="19"/>
                <w:lang w:val="ru-RU"/>
              </w:rPr>
              <w:t>аможенного контроля после выпуска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78.Осуществление мер, связанных с приостановлением выпуска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79.Перечень документов и сведений об объектах ИС, предоставляемых правообладателями при подаче заяв</w:t>
            </w:r>
            <w:r w:rsidRPr="00611F15">
              <w:rPr>
                <w:rFonts w:ascii="Times New Roman" w:hAnsi="Times New Roman" w:cs="Times New Roman"/>
                <w:color w:val="000000"/>
                <w:sz w:val="19"/>
                <w:szCs w:val="19"/>
                <w:lang w:val="ru-RU"/>
              </w:rPr>
              <w:t>ления о принятии таможенными органами мер, связанных с приостановлением выпуска товаров.</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80.Объекты интеллектуальной собственности и их характеристика.</w:t>
            </w:r>
          </w:p>
        </w:tc>
      </w:tr>
    </w:tbl>
    <w:p w:rsidR="009B1183" w:rsidRPr="00611F15" w:rsidRDefault="00414AF1">
      <w:pPr>
        <w:rPr>
          <w:sz w:val="0"/>
          <w:szCs w:val="0"/>
          <w:lang w:val="ru-RU"/>
        </w:rPr>
      </w:pPr>
      <w:r w:rsidRPr="00611F15">
        <w:rPr>
          <w:lang w:val="ru-RU"/>
        </w:rPr>
        <w:br w:type="page"/>
      </w:r>
    </w:p>
    <w:tbl>
      <w:tblPr>
        <w:tblW w:w="0" w:type="auto"/>
        <w:tblCellMar>
          <w:left w:w="0" w:type="dxa"/>
          <w:right w:w="0" w:type="dxa"/>
        </w:tblCellMar>
        <w:tblLook w:val="04A0" w:firstRow="1" w:lastRow="0" w:firstColumn="1" w:lastColumn="0" w:noHBand="0" w:noVBand="1"/>
      </w:tblPr>
      <w:tblGrid>
        <w:gridCol w:w="683"/>
        <w:gridCol w:w="1876"/>
        <w:gridCol w:w="1919"/>
        <w:gridCol w:w="1967"/>
        <w:gridCol w:w="2135"/>
        <w:gridCol w:w="699"/>
        <w:gridCol w:w="995"/>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2127" w:type="dxa"/>
          </w:tcPr>
          <w:p w:rsidR="009B1183" w:rsidRDefault="009B1183"/>
        </w:tc>
        <w:tc>
          <w:tcPr>
            <w:tcW w:w="2269" w:type="dxa"/>
          </w:tcPr>
          <w:p w:rsidR="009B1183" w:rsidRDefault="009B1183"/>
        </w:tc>
        <w:tc>
          <w:tcPr>
            <w:tcW w:w="710"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9B1183" w:rsidRPr="00F00D51">
        <w:trPr>
          <w:trHeight w:hRule="exact" w:val="399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81.Деятельность таможенных органов при выявлении и пресечении </w:t>
            </w:r>
            <w:r w:rsidRPr="00611F15">
              <w:rPr>
                <w:rFonts w:ascii="Times New Roman" w:hAnsi="Times New Roman" w:cs="Times New Roman"/>
                <w:color w:val="000000"/>
                <w:sz w:val="19"/>
                <w:szCs w:val="19"/>
                <w:lang w:val="ru-RU"/>
              </w:rPr>
              <w:t>перемещения через таможенную границу (ЕАЭС) контрафактной продукции.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82.Полномочия таможенных органов при выявлении правонарушений при перемещении товаров, содержащих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83.Система действий и операций должностных лиц таможенных органов при установ</w:t>
            </w:r>
            <w:r w:rsidRPr="00611F15">
              <w:rPr>
                <w:rFonts w:ascii="Times New Roman" w:hAnsi="Times New Roman" w:cs="Times New Roman"/>
                <w:color w:val="000000"/>
                <w:sz w:val="19"/>
                <w:szCs w:val="19"/>
                <w:lang w:val="ru-RU"/>
              </w:rPr>
              <w:t>лении факта ввоза товаров с признаками контрафактности.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84.Порядок назначения и проведения таможенной экспертизы объектов ИС при таможенном контроле.</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85.Гражданско-правовая, административная и уголовная ответственность за нарушение прав на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86.О</w:t>
            </w:r>
            <w:r w:rsidRPr="00611F15">
              <w:rPr>
                <w:rFonts w:ascii="Times New Roman" w:hAnsi="Times New Roman" w:cs="Times New Roman"/>
                <w:color w:val="000000"/>
                <w:sz w:val="19"/>
                <w:szCs w:val="19"/>
                <w:lang w:val="ru-RU"/>
              </w:rPr>
              <w:t>рганизационные основы деятельности таможенных органов по защите прав на объекты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87.Функции таможенных органов по охране объектов ИС (Управление торговых ограничений, валютного и экспортного контроля ФТС, отдел торговых ограничений и экспортного контрол</w:t>
            </w:r>
            <w:r w:rsidRPr="00611F15">
              <w:rPr>
                <w:rFonts w:ascii="Times New Roman" w:hAnsi="Times New Roman" w:cs="Times New Roman"/>
                <w:color w:val="000000"/>
                <w:sz w:val="19"/>
                <w:szCs w:val="19"/>
                <w:lang w:val="ru-RU"/>
              </w:rPr>
              <w:t>я РТУ и таможни).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88.Оценка результативности деятельности таможенных органов по защите прав интеллектуальной собственности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89.Организационные основы деятельности таможенных органов по защите прав на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90.Распределение функций по охране объектов ИС </w:t>
            </w:r>
            <w:r w:rsidRPr="00611F15">
              <w:rPr>
                <w:rFonts w:ascii="Times New Roman" w:hAnsi="Times New Roman" w:cs="Times New Roman"/>
                <w:color w:val="000000"/>
                <w:sz w:val="19"/>
                <w:szCs w:val="19"/>
                <w:lang w:val="ru-RU"/>
              </w:rPr>
              <w:t>между таможенными органами РФ (Управление торговых ограничений, валютного и экспортного контроля ФТС, отдел торговых ограничений и экспортного контроля РТУ и таможни).</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91.Оценка результативности деятельности таможенных органов по защите прав ИС.</w:t>
            </w:r>
          </w:p>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92.Проблем</w:t>
            </w:r>
            <w:r w:rsidRPr="00611F15">
              <w:rPr>
                <w:rFonts w:ascii="Times New Roman" w:hAnsi="Times New Roman" w:cs="Times New Roman"/>
                <w:color w:val="000000"/>
                <w:sz w:val="19"/>
                <w:szCs w:val="19"/>
                <w:lang w:val="ru-RU"/>
              </w:rPr>
              <w:t>ы и направления совершенствования деятельности таможенных органов в защите прав интеллектуальной собственности.</w:t>
            </w:r>
          </w:p>
        </w:tc>
      </w:tr>
      <w:tr w:rsidR="009B1183" w:rsidRPr="00F00D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B1183" w:rsidRPr="00F00D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Структура и содержание фонда оценочных сре</w:t>
            </w:r>
            <w:proofErr w:type="gramStart"/>
            <w:r w:rsidRPr="00611F15">
              <w:rPr>
                <w:rFonts w:ascii="Times New Roman" w:hAnsi="Times New Roman" w:cs="Times New Roman"/>
                <w:color w:val="000000"/>
                <w:sz w:val="19"/>
                <w:szCs w:val="19"/>
                <w:lang w:val="ru-RU"/>
              </w:rPr>
              <w:t>дств пр</w:t>
            </w:r>
            <w:proofErr w:type="gramEnd"/>
            <w:r w:rsidRPr="00611F15">
              <w:rPr>
                <w:rFonts w:ascii="Times New Roman" w:hAnsi="Times New Roman" w:cs="Times New Roman"/>
                <w:color w:val="000000"/>
                <w:sz w:val="19"/>
                <w:szCs w:val="19"/>
                <w:lang w:val="ru-RU"/>
              </w:rPr>
              <w:t xml:space="preserve">едставлены в Приложении 1 к </w:t>
            </w:r>
            <w:r w:rsidRPr="00611F15">
              <w:rPr>
                <w:rFonts w:ascii="Times New Roman" w:hAnsi="Times New Roman" w:cs="Times New Roman"/>
                <w:color w:val="000000"/>
                <w:sz w:val="19"/>
                <w:szCs w:val="19"/>
                <w:lang w:val="ru-RU"/>
              </w:rPr>
              <w:t>рабочей программе дисциплины.</w:t>
            </w:r>
          </w:p>
        </w:tc>
      </w:tr>
      <w:tr w:rsidR="009B1183" w:rsidRPr="00F00D51">
        <w:trPr>
          <w:trHeight w:hRule="exact" w:val="277"/>
        </w:trPr>
        <w:tc>
          <w:tcPr>
            <w:tcW w:w="710" w:type="dxa"/>
          </w:tcPr>
          <w:p w:rsidR="009B1183" w:rsidRPr="00611F15" w:rsidRDefault="009B1183">
            <w:pPr>
              <w:rPr>
                <w:lang w:val="ru-RU"/>
              </w:rPr>
            </w:pPr>
          </w:p>
        </w:tc>
        <w:tc>
          <w:tcPr>
            <w:tcW w:w="1986" w:type="dxa"/>
          </w:tcPr>
          <w:p w:rsidR="009B1183" w:rsidRPr="00611F15" w:rsidRDefault="009B1183">
            <w:pPr>
              <w:rPr>
                <w:lang w:val="ru-RU"/>
              </w:rPr>
            </w:pPr>
          </w:p>
        </w:tc>
        <w:tc>
          <w:tcPr>
            <w:tcW w:w="1986" w:type="dxa"/>
          </w:tcPr>
          <w:p w:rsidR="009B1183" w:rsidRPr="00611F15" w:rsidRDefault="009B1183">
            <w:pPr>
              <w:rPr>
                <w:lang w:val="ru-RU"/>
              </w:rPr>
            </w:pPr>
          </w:p>
        </w:tc>
        <w:tc>
          <w:tcPr>
            <w:tcW w:w="2127" w:type="dxa"/>
          </w:tcPr>
          <w:p w:rsidR="009B1183" w:rsidRPr="00611F15" w:rsidRDefault="009B1183">
            <w:pPr>
              <w:rPr>
                <w:lang w:val="ru-RU"/>
              </w:rPr>
            </w:pPr>
          </w:p>
        </w:tc>
        <w:tc>
          <w:tcPr>
            <w:tcW w:w="2269" w:type="dxa"/>
          </w:tcPr>
          <w:p w:rsidR="009B1183" w:rsidRPr="00611F15" w:rsidRDefault="009B1183">
            <w:pPr>
              <w:rPr>
                <w:lang w:val="ru-RU"/>
              </w:rPr>
            </w:pPr>
          </w:p>
        </w:tc>
        <w:tc>
          <w:tcPr>
            <w:tcW w:w="710" w:type="dxa"/>
          </w:tcPr>
          <w:p w:rsidR="009B1183" w:rsidRPr="00611F15" w:rsidRDefault="009B1183">
            <w:pPr>
              <w:rPr>
                <w:lang w:val="ru-RU"/>
              </w:rPr>
            </w:pPr>
          </w:p>
        </w:tc>
        <w:tc>
          <w:tcPr>
            <w:tcW w:w="993" w:type="dxa"/>
          </w:tcPr>
          <w:p w:rsidR="009B1183" w:rsidRPr="00611F15" w:rsidRDefault="009B1183">
            <w:pPr>
              <w:rPr>
                <w:lang w:val="ru-RU"/>
              </w:rPr>
            </w:pPr>
          </w:p>
        </w:tc>
      </w:tr>
      <w:tr w:rsidR="009B1183" w:rsidRPr="00F00D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B118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B118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B118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B118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Басенко</w:t>
            </w:r>
            <w:r w:rsidRPr="00611F15">
              <w:rPr>
                <w:rFonts w:ascii="Times New Roman" w:hAnsi="Times New Roman" w:cs="Times New Roman"/>
                <w:color w:val="000000"/>
                <w:sz w:val="19"/>
                <w:szCs w:val="19"/>
                <w:lang w:val="ru-RU"/>
              </w:rPr>
              <w:t xml:space="preserve"> А. М., Таранов П. В., Рощина Л.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Организация и развитие электронного таможенного декларирования: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58</w:t>
            </w:r>
          </w:p>
        </w:tc>
      </w:tr>
      <w:tr w:rsidR="009B118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Коршунов</w:t>
            </w:r>
            <w:proofErr w:type="spellEnd"/>
            <w:r>
              <w:rPr>
                <w:rFonts w:ascii="Times New Roman" w:hAnsi="Times New Roman" w:cs="Times New Roman"/>
                <w:color w:val="000000"/>
                <w:sz w:val="19"/>
                <w:szCs w:val="19"/>
              </w:rPr>
              <w:t xml:space="preserve">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Интеллектуальная собственность (Права на результаты интеллектуальной деятельности</w:t>
            </w:r>
            <w:r w:rsidRPr="00611F15">
              <w:rPr>
                <w:rFonts w:ascii="Times New Roman" w:hAnsi="Times New Roman" w:cs="Times New Roman"/>
                <w:color w:val="000000"/>
                <w:sz w:val="19"/>
                <w:szCs w:val="19"/>
                <w:lang w:val="ru-RU"/>
              </w:rPr>
              <w:t xml:space="preserve"> и средства индивидуализации):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Норма</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102</w:t>
            </w:r>
          </w:p>
        </w:tc>
      </w:tr>
      <w:tr w:rsidR="009B1183" w:rsidRPr="00F00D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Пикулькин</w:t>
            </w:r>
            <w:proofErr w:type="spellEnd"/>
            <w:r>
              <w:rPr>
                <w:rFonts w:ascii="Times New Roman" w:hAnsi="Times New Roman" w:cs="Times New Roman"/>
                <w:color w:val="000000"/>
                <w:sz w:val="19"/>
                <w:szCs w:val="19"/>
              </w:rPr>
              <w:t xml:space="preserve">  А.В.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Система государственного управления: учебник [Электронный ресурс]. - </w:t>
            </w:r>
            <w:r>
              <w:rPr>
                <w:rFonts w:ascii="Times New Roman" w:hAnsi="Times New Roman" w:cs="Times New Roman"/>
                <w:color w:val="000000"/>
                <w:sz w:val="19"/>
                <w:szCs w:val="19"/>
              </w:rPr>
              <w:t>URL</w:t>
            </w:r>
            <w:r w:rsidRPr="00611F1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11F1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11F1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11F15">
              <w:rPr>
                <w:rFonts w:ascii="Times New Roman" w:hAnsi="Times New Roman" w:cs="Times New Roman"/>
                <w:color w:val="000000"/>
                <w:sz w:val="19"/>
                <w:szCs w:val="19"/>
                <w:lang w:val="ru-RU"/>
              </w:rPr>
              <w:t>=114499</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r w:rsidRPr="00611F15">
              <w:rPr>
                <w:rFonts w:ascii="Times New Roman" w:hAnsi="Times New Roman" w:cs="Times New Roman"/>
                <w:color w:val="000000"/>
                <w:sz w:val="19"/>
                <w:szCs w:val="19"/>
                <w:lang w:val="ru-RU"/>
              </w:rPr>
              <w:t xml:space="preserve"> - неограниченный доступ для зарегистрированн ых пользователей</w:t>
            </w:r>
          </w:p>
        </w:tc>
      </w:tr>
      <w:tr w:rsidR="009B118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Пансков В. Г., Федоткин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Таможенное регулирование внешнеторговой деятельности в России: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99</w:t>
            </w:r>
          </w:p>
        </w:tc>
      </w:tr>
      <w:tr w:rsidR="009B118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B118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B118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Украинцева</w:t>
            </w:r>
            <w:proofErr w:type="spellEnd"/>
            <w:r>
              <w:rPr>
                <w:rFonts w:ascii="Times New Roman" w:hAnsi="Times New Roman" w:cs="Times New Roman"/>
                <w:color w:val="000000"/>
                <w:sz w:val="19"/>
                <w:szCs w:val="19"/>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Управление таможенной деятельностью: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70</w:t>
            </w:r>
          </w:p>
        </w:tc>
      </w:tr>
      <w:tr w:rsidR="009B1183" w:rsidRPr="00F00D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Пашковская</w:t>
            </w:r>
            <w:proofErr w:type="spellEnd"/>
            <w:r>
              <w:rPr>
                <w:rFonts w:ascii="Times New Roman" w:hAnsi="Times New Roman" w:cs="Times New Roman"/>
                <w:color w:val="000000"/>
                <w:sz w:val="19"/>
                <w:szCs w:val="19"/>
              </w:rPr>
              <w:t>, М.В.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Мировая экономика: учебник [Электронный ресурс]. - </w:t>
            </w:r>
            <w:r>
              <w:rPr>
                <w:rFonts w:ascii="Times New Roman" w:hAnsi="Times New Roman" w:cs="Times New Roman"/>
                <w:color w:val="000000"/>
                <w:sz w:val="19"/>
                <w:szCs w:val="19"/>
              </w:rPr>
              <w:t>URL</w:t>
            </w:r>
            <w:r w:rsidRPr="00611F1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11F1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11F1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11F15">
              <w:rPr>
                <w:rFonts w:ascii="Times New Roman" w:hAnsi="Times New Roman" w:cs="Times New Roman"/>
                <w:color w:val="000000"/>
                <w:sz w:val="19"/>
                <w:szCs w:val="19"/>
                <w:lang w:val="ru-RU"/>
              </w:rPr>
              <w:t>=455431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B118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Право интеллектуальной собственности: Конспект лекций в схемах</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М.: ПРИО</w:t>
            </w:r>
            <w:r>
              <w:rPr>
                <w:rFonts w:ascii="Times New Roman" w:hAnsi="Times New Roman" w:cs="Times New Roman"/>
                <w:color w:val="000000"/>
                <w:sz w:val="19"/>
                <w:szCs w:val="19"/>
              </w:rPr>
              <w:t>�</w:t>
            </w:r>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49</w:t>
            </w:r>
          </w:p>
        </w:tc>
      </w:tr>
      <w:tr w:rsidR="009B118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9B118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9B118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B118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Басенко А. М., Вишнякова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Интеллектуальная собственность: правовое и таможенное регулирование: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63</w:t>
            </w:r>
          </w:p>
        </w:tc>
      </w:tr>
      <w:tr w:rsidR="009B118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Андреева Е. И., Зенин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sidRPr="00611F15">
              <w:rPr>
                <w:rFonts w:ascii="Times New Roman" w:hAnsi="Times New Roman" w:cs="Times New Roman"/>
                <w:color w:val="000000"/>
                <w:sz w:val="19"/>
                <w:szCs w:val="19"/>
                <w:lang w:val="ru-RU"/>
              </w:rPr>
              <w:t>Экспертиза и классификация товаров в таможенных целях: учеб</w:t>
            </w:r>
            <w:proofErr w:type="gramStart"/>
            <w:r w:rsidRPr="00611F15">
              <w:rPr>
                <w:rFonts w:ascii="Times New Roman" w:hAnsi="Times New Roman" w:cs="Times New Roman"/>
                <w:color w:val="000000"/>
                <w:sz w:val="19"/>
                <w:szCs w:val="19"/>
                <w:lang w:val="ru-RU"/>
              </w:rPr>
              <w:t>.</w:t>
            </w:r>
            <w:proofErr w:type="gramEnd"/>
            <w:r w:rsidRPr="00611F15">
              <w:rPr>
                <w:rFonts w:ascii="Times New Roman" w:hAnsi="Times New Roman" w:cs="Times New Roman"/>
                <w:color w:val="000000"/>
                <w:sz w:val="19"/>
                <w:szCs w:val="19"/>
                <w:lang w:val="ru-RU"/>
              </w:rPr>
              <w:t xml:space="preserve"> </w:t>
            </w:r>
            <w:proofErr w:type="gramStart"/>
            <w:r w:rsidRPr="00611F15">
              <w:rPr>
                <w:rFonts w:ascii="Times New Roman" w:hAnsi="Times New Roman" w:cs="Times New Roman"/>
                <w:color w:val="000000"/>
                <w:sz w:val="19"/>
                <w:szCs w:val="19"/>
                <w:lang w:val="ru-RU"/>
              </w:rPr>
              <w:t>п</w:t>
            </w:r>
            <w:proofErr w:type="gramEnd"/>
            <w:r w:rsidRPr="00611F15">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мост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50</w:t>
            </w:r>
          </w:p>
        </w:tc>
      </w:tr>
      <w:tr w:rsidR="009B1183" w:rsidRPr="00F00D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B1183" w:rsidRPr="00F00D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Гражданский кодекс Российской Федерации часть 4 (ГК РФ ч.4)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consultant</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document</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cons</w:t>
            </w:r>
            <w:r w:rsidRPr="00611F15">
              <w:rPr>
                <w:rFonts w:ascii="Times New Roman" w:hAnsi="Times New Roman" w:cs="Times New Roman"/>
                <w:color w:val="000000"/>
                <w:sz w:val="19"/>
                <w:szCs w:val="19"/>
                <w:lang w:val="ru-RU"/>
              </w:rPr>
              <w:t>_</w:t>
            </w:r>
            <w:r>
              <w:rPr>
                <w:rFonts w:ascii="Times New Roman" w:hAnsi="Times New Roman" w:cs="Times New Roman"/>
                <w:color w:val="000000"/>
                <w:sz w:val="19"/>
                <w:szCs w:val="19"/>
              </w:rPr>
              <w:t>doc</w:t>
            </w:r>
            <w:r w:rsidRPr="00611F15">
              <w:rPr>
                <w:rFonts w:ascii="Times New Roman" w:hAnsi="Times New Roman" w:cs="Times New Roman"/>
                <w:color w:val="000000"/>
                <w:sz w:val="19"/>
                <w:szCs w:val="19"/>
                <w:lang w:val="ru-RU"/>
              </w:rPr>
              <w:t>_</w:t>
            </w:r>
            <w:r>
              <w:rPr>
                <w:rFonts w:ascii="Times New Roman" w:hAnsi="Times New Roman" w:cs="Times New Roman"/>
                <w:color w:val="000000"/>
                <w:sz w:val="19"/>
                <w:szCs w:val="19"/>
              </w:rPr>
              <w:t>LAW</w:t>
            </w:r>
            <w:r w:rsidRPr="00611F15">
              <w:rPr>
                <w:rFonts w:ascii="Times New Roman" w:hAnsi="Times New Roman" w:cs="Times New Roman"/>
                <w:color w:val="000000"/>
                <w:sz w:val="19"/>
                <w:szCs w:val="19"/>
                <w:lang w:val="ru-RU"/>
              </w:rPr>
              <w:t>_64629/</w:t>
            </w:r>
          </w:p>
        </w:tc>
      </w:tr>
      <w:tr w:rsidR="009B1183" w:rsidRPr="00F00D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«Таможенный кодекс Евразийского экономического союза» (приложение </w:t>
            </w:r>
            <w:r>
              <w:rPr>
                <w:rFonts w:ascii="Times New Roman" w:hAnsi="Times New Roman" w:cs="Times New Roman"/>
                <w:color w:val="000000"/>
                <w:sz w:val="19"/>
                <w:szCs w:val="19"/>
              </w:rPr>
              <w:t>N</w:t>
            </w:r>
            <w:r w:rsidRPr="00611F15">
              <w:rPr>
                <w:rFonts w:ascii="Times New Roman" w:hAnsi="Times New Roman" w:cs="Times New Roman"/>
                <w:color w:val="000000"/>
                <w:sz w:val="19"/>
                <w:szCs w:val="19"/>
                <w:lang w:val="ru-RU"/>
              </w:rPr>
              <w:t xml:space="preserve"> 1 к Договору о Таможенном кодексе Евразийского </w:t>
            </w:r>
            <w:r w:rsidRPr="00611F15">
              <w:rPr>
                <w:rFonts w:ascii="Times New Roman" w:hAnsi="Times New Roman" w:cs="Times New Roman"/>
                <w:color w:val="000000"/>
                <w:sz w:val="19"/>
                <w:szCs w:val="19"/>
                <w:lang w:val="ru-RU"/>
              </w:rPr>
              <w:t xml:space="preserve">экономического союза)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consultant</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document</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cons</w:t>
            </w:r>
            <w:r w:rsidRPr="00611F15">
              <w:rPr>
                <w:rFonts w:ascii="Times New Roman" w:hAnsi="Times New Roman" w:cs="Times New Roman"/>
                <w:color w:val="000000"/>
                <w:sz w:val="19"/>
                <w:szCs w:val="19"/>
                <w:lang w:val="ru-RU"/>
              </w:rPr>
              <w:t>_</w:t>
            </w:r>
            <w:r>
              <w:rPr>
                <w:rFonts w:ascii="Times New Roman" w:hAnsi="Times New Roman" w:cs="Times New Roman"/>
                <w:color w:val="000000"/>
                <w:sz w:val="19"/>
                <w:szCs w:val="19"/>
              </w:rPr>
              <w:t>doc</w:t>
            </w:r>
            <w:r w:rsidRPr="00611F15">
              <w:rPr>
                <w:rFonts w:ascii="Times New Roman" w:hAnsi="Times New Roman" w:cs="Times New Roman"/>
                <w:color w:val="000000"/>
                <w:sz w:val="19"/>
                <w:szCs w:val="19"/>
                <w:lang w:val="ru-RU"/>
              </w:rPr>
              <w:t>_</w:t>
            </w:r>
            <w:r>
              <w:rPr>
                <w:rFonts w:ascii="Times New Roman" w:hAnsi="Times New Roman" w:cs="Times New Roman"/>
                <w:color w:val="000000"/>
                <w:sz w:val="19"/>
                <w:szCs w:val="19"/>
              </w:rPr>
              <w:t>LAW</w:t>
            </w:r>
            <w:r w:rsidRPr="00611F15">
              <w:rPr>
                <w:rFonts w:ascii="Times New Roman" w:hAnsi="Times New Roman" w:cs="Times New Roman"/>
                <w:color w:val="000000"/>
                <w:sz w:val="19"/>
                <w:szCs w:val="19"/>
                <w:lang w:val="ru-RU"/>
              </w:rPr>
              <w:t>_215315/</w:t>
            </w:r>
          </w:p>
        </w:tc>
      </w:tr>
    </w:tbl>
    <w:p w:rsidR="009B1183" w:rsidRPr="00611F15" w:rsidRDefault="00414AF1">
      <w:pPr>
        <w:rPr>
          <w:sz w:val="0"/>
          <w:szCs w:val="0"/>
          <w:lang w:val="ru-RU"/>
        </w:rPr>
      </w:pPr>
      <w:r w:rsidRPr="00611F15">
        <w:rPr>
          <w:lang w:val="ru-RU"/>
        </w:rPr>
        <w:br w:type="page"/>
      </w:r>
    </w:p>
    <w:tbl>
      <w:tblPr>
        <w:tblW w:w="0" w:type="auto"/>
        <w:tblCellMar>
          <w:left w:w="0" w:type="dxa"/>
          <w:right w:w="0" w:type="dxa"/>
        </w:tblCellMar>
        <w:tblLook w:val="04A0" w:firstRow="1" w:lastRow="0" w:firstColumn="1" w:lastColumn="0" w:noHBand="0" w:noVBand="1"/>
      </w:tblPr>
      <w:tblGrid>
        <w:gridCol w:w="702"/>
        <w:gridCol w:w="58"/>
        <w:gridCol w:w="3760"/>
        <w:gridCol w:w="4768"/>
        <w:gridCol w:w="986"/>
      </w:tblGrid>
      <w:tr w:rsidR="009B1183">
        <w:trPr>
          <w:trHeight w:hRule="exact" w:val="416"/>
        </w:trPr>
        <w:tc>
          <w:tcPr>
            <w:tcW w:w="4692" w:type="dxa"/>
            <w:gridSpan w:val="3"/>
            <w:shd w:val="clear" w:color="C0C0C0" w:fill="FFFFFF"/>
            <w:tcMar>
              <w:left w:w="34" w:type="dxa"/>
              <w:right w:w="34" w:type="dxa"/>
            </w:tcMar>
          </w:tcPr>
          <w:p w:rsidR="009B1183" w:rsidRDefault="00414AF1">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5104" w:type="dxa"/>
          </w:tcPr>
          <w:p w:rsidR="009B1183" w:rsidRDefault="009B1183"/>
        </w:tc>
        <w:tc>
          <w:tcPr>
            <w:tcW w:w="1007" w:type="dxa"/>
            <w:shd w:val="clear" w:color="C0C0C0" w:fill="FFFFFF"/>
            <w:tcMar>
              <w:left w:w="34" w:type="dxa"/>
              <w:right w:w="34" w:type="dxa"/>
            </w:tcMar>
          </w:tcPr>
          <w:p w:rsidR="009B1183" w:rsidRDefault="00414AF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9B1183" w:rsidRPr="00F00D5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Остапенко Г.Ф. Управление интеллектуальной собственностью: учебное пособие / Г.Ф. Остапенко, В.Д. Остапенко. - М.: Издательско-торговая </w:t>
            </w:r>
            <w:r w:rsidRPr="00611F15">
              <w:rPr>
                <w:rFonts w:ascii="Times New Roman" w:hAnsi="Times New Roman" w:cs="Times New Roman"/>
                <w:color w:val="000000"/>
                <w:sz w:val="19"/>
                <w:szCs w:val="19"/>
                <w:lang w:val="ru-RU"/>
              </w:rPr>
              <w:t xml:space="preserve">корпорация «Дашков и К°», 2016. - 160 с. [Электронный ресурс]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11F1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11F15">
              <w:rPr>
                <w:rFonts w:ascii="Times New Roman" w:hAnsi="Times New Roman" w:cs="Times New Roman"/>
                <w:color w:val="000000"/>
                <w:sz w:val="19"/>
                <w:szCs w:val="19"/>
                <w:lang w:val="ru-RU"/>
              </w:rPr>
              <w:t>=453916</w:t>
            </w:r>
          </w:p>
        </w:tc>
      </w:tr>
      <w:tr w:rsidR="009B118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sidRPr="00611F15">
              <w:rPr>
                <w:rFonts w:ascii="Times New Roman" w:hAnsi="Times New Roman" w:cs="Times New Roman"/>
                <w:color w:val="000000"/>
                <w:sz w:val="19"/>
                <w:szCs w:val="19"/>
                <w:lang w:val="ru-RU"/>
              </w:rPr>
              <w:t>Ляпустин С.Н. Таможенный контроль товаров, содержащих объекты интеллектуальной собственности [Электронный ресурс]: Учебное пособие/ Ляпусти</w:t>
            </w:r>
            <w:r w:rsidRPr="00611F15">
              <w:rPr>
                <w:rFonts w:ascii="Times New Roman" w:hAnsi="Times New Roman" w:cs="Times New Roman"/>
                <w:color w:val="000000"/>
                <w:sz w:val="19"/>
                <w:szCs w:val="19"/>
                <w:lang w:val="ru-RU"/>
              </w:rPr>
              <w:t>н С.Н.— Электрон</w:t>
            </w:r>
            <w:proofErr w:type="gramStart"/>
            <w:r w:rsidRPr="00611F15">
              <w:rPr>
                <w:rFonts w:ascii="Times New Roman" w:hAnsi="Times New Roman" w:cs="Times New Roman"/>
                <w:color w:val="000000"/>
                <w:sz w:val="19"/>
                <w:szCs w:val="19"/>
                <w:lang w:val="ru-RU"/>
              </w:rPr>
              <w:t>.</w:t>
            </w:r>
            <w:proofErr w:type="gramEnd"/>
            <w:r w:rsidRPr="00611F15">
              <w:rPr>
                <w:rFonts w:ascii="Times New Roman" w:hAnsi="Times New Roman" w:cs="Times New Roman"/>
                <w:color w:val="000000"/>
                <w:sz w:val="19"/>
                <w:szCs w:val="19"/>
                <w:lang w:val="ru-RU"/>
              </w:rPr>
              <w:t xml:space="preserve"> </w:t>
            </w:r>
            <w:proofErr w:type="gramStart"/>
            <w:r w:rsidRPr="00611F15">
              <w:rPr>
                <w:rFonts w:ascii="Times New Roman" w:hAnsi="Times New Roman" w:cs="Times New Roman"/>
                <w:color w:val="000000"/>
                <w:sz w:val="19"/>
                <w:szCs w:val="19"/>
                <w:lang w:val="ru-RU"/>
              </w:rPr>
              <w:t>т</w:t>
            </w:r>
            <w:proofErr w:type="gramEnd"/>
            <w:r w:rsidRPr="00611F15">
              <w:rPr>
                <w:rFonts w:ascii="Times New Roman" w:hAnsi="Times New Roman" w:cs="Times New Roman"/>
                <w:color w:val="000000"/>
                <w:sz w:val="19"/>
                <w:szCs w:val="19"/>
                <w:lang w:val="ru-RU"/>
              </w:rPr>
              <w:t>екстовые данные. — СПб</w:t>
            </w:r>
            <w:proofErr w:type="gramStart"/>
            <w:r w:rsidRPr="00611F15">
              <w:rPr>
                <w:rFonts w:ascii="Times New Roman" w:hAnsi="Times New Roman" w:cs="Times New Roman"/>
                <w:color w:val="000000"/>
                <w:sz w:val="19"/>
                <w:szCs w:val="19"/>
                <w:lang w:val="ru-RU"/>
              </w:rPr>
              <w:t xml:space="preserve">.: </w:t>
            </w:r>
            <w:proofErr w:type="gramEnd"/>
            <w:r w:rsidRPr="00611F15">
              <w:rPr>
                <w:rFonts w:ascii="Times New Roman" w:hAnsi="Times New Roman" w:cs="Times New Roman"/>
                <w:color w:val="000000"/>
                <w:sz w:val="19"/>
                <w:szCs w:val="19"/>
                <w:lang w:val="ru-RU"/>
              </w:rPr>
              <w:t xml:space="preserve">Троицкий мост, 2014.— </w:t>
            </w:r>
            <w:r>
              <w:rPr>
                <w:rFonts w:ascii="Times New Roman" w:hAnsi="Times New Roman" w:cs="Times New Roman"/>
                <w:color w:val="000000"/>
                <w:sz w:val="19"/>
                <w:szCs w:val="19"/>
              </w:rPr>
              <w:t>160 c. http://www.bibliocomplectator.ru/book/?id=4090622</w:t>
            </w:r>
          </w:p>
        </w:tc>
      </w:tr>
      <w:tr w:rsidR="009B1183" w:rsidRPr="00F00D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Исаков В.Б., Близнец И.А., Лопатин В.Н., Мухамедшин В.С., Орлова В.В., Леонтьев К.Б., Васильева Ю.С., Добрынин О.В. Методические </w:t>
            </w:r>
            <w:r w:rsidRPr="00611F15">
              <w:rPr>
                <w:rFonts w:ascii="Times New Roman" w:hAnsi="Times New Roman" w:cs="Times New Roman"/>
                <w:color w:val="000000"/>
                <w:sz w:val="19"/>
                <w:szCs w:val="19"/>
                <w:lang w:val="ru-RU"/>
              </w:rPr>
              <w:t xml:space="preserve">рекомендации по применению положений части четвертой Гражданского кодекса Российской Федерации: Пособие для предпринимателей / Официальный сайт Торгово-промышленной палаты Российской Федерации. – М., 2008. – [Электронный ресурс].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tpprf</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common</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up</w:t>
            </w:r>
            <w:r>
              <w:rPr>
                <w:rFonts w:ascii="Times New Roman" w:hAnsi="Times New Roman" w:cs="Times New Roman"/>
                <w:color w:val="000000"/>
                <w:sz w:val="19"/>
                <w:szCs w:val="19"/>
              </w:rPr>
              <w:t>load</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metod</w:t>
            </w:r>
            <w:proofErr w:type="spellEnd"/>
            <w:r w:rsidRPr="00611F15">
              <w:rPr>
                <w:rFonts w:ascii="Times New Roman" w:hAnsi="Times New Roman" w:cs="Times New Roman"/>
                <w:color w:val="000000"/>
                <w:sz w:val="19"/>
                <w:szCs w:val="19"/>
                <w:lang w:val="ru-RU"/>
              </w:rPr>
              <w:t>_</w:t>
            </w:r>
            <w:proofErr w:type="spellStart"/>
            <w:r>
              <w:rPr>
                <w:rFonts w:ascii="Times New Roman" w:hAnsi="Times New Roman" w:cs="Times New Roman"/>
                <w:color w:val="000000"/>
                <w:sz w:val="19"/>
                <w:szCs w:val="19"/>
              </w:rPr>
              <w:t>rek</w:t>
            </w:r>
            <w:proofErr w:type="spellEnd"/>
            <w:r w:rsidRPr="00611F15">
              <w:rPr>
                <w:rFonts w:ascii="Times New Roman" w:hAnsi="Times New Roman" w:cs="Times New Roman"/>
                <w:color w:val="000000"/>
                <w:sz w:val="19"/>
                <w:szCs w:val="19"/>
                <w:lang w:val="ru-RU"/>
              </w:rPr>
              <w:t>_4_</w:t>
            </w:r>
            <w:proofErr w:type="spellStart"/>
            <w:r>
              <w:rPr>
                <w:rFonts w:ascii="Times New Roman" w:hAnsi="Times New Roman" w:cs="Times New Roman"/>
                <w:color w:val="000000"/>
                <w:sz w:val="19"/>
                <w:szCs w:val="19"/>
              </w:rPr>
              <w:t>chast</w:t>
            </w:r>
            <w:proofErr w:type="spellEnd"/>
            <w:r w:rsidRPr="00611F15">
              <w:rPr>
                <w:rFonts w:ascii="Times New Roman" w:hAnsi="Times New Roman" w:cs="Times New Roman"/>
                <w:color w:val="000000"/>
                <w:sz w:val="19"/>
                <w:szCs w:val="19"/>
                <w:lang w:val="ru-RU"/>
              </w:rPr>
              <w:t>_</w:t>
            </w:r>
            <w:r>
              <w:rPr>
                <w:rFonts w:ascii="Times New Roman" w:hAnsi="Times New Roman" w:cs="Times New Roman"/>
                <w:color w:val="000000"/>
                <w:sz w:val="19"/>
                <w:szCs w:val="19"/>
              </w:rPr>
              <w:t>GKRF</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pdf</w:t>
            </w:r>
            <w:proofErr w:type="spellEnd"/>
          </w:p>
        </w:tc>
      </w:tr>
      <w:tr w:rsidR="009B1183" w:rsidRPr="00F00D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Официальный сайт Всемирной Организации Интеллектуальной Собственности. ВОИС – взгляд изнутри. [Электронный ресурс]. </w:t>
            </w:r>
            <w:r>
              <w:rPr>
                <w:rFonts w:ascii="Times New Roman" w:hAnsi="Times New Roman" w:cs="Times New Roman"/>
                <w:color w:val="000000"/>
                <w:sz w:val="19"/>
                <w:szCs w:val="19"/>
              </w:rPr>
              <w:t>http</w:t>
            </w:r>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wipo</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int</w:t>
            </w:r>
            <w:proofErr w:type="spellEnd"/>
            <w:r w:rsidRPr="00611F15">
              <w:rPr>
                <w:rFonts w:ascii="Times New Roman" w:hAnsi="Times New Roman" w:cs="Times New Roman"/>
                <w:color w:val="000000"/>
                <w:sz w:val="19"/>
                <w:szCs w:val="19"/>
                <w:lang w:val="ru-RU"/>
              </w:rPr>
              <w:t>/</w:t>
            </w:r>
            <w:r>
              <w:rPr>
                <w:rFonts w:ascii="Times New Roman" w:hAnsi="Times New Roman" w:cs="Times New Roman"/>
                <w:color w:val="000000"/>
                <w:sz w:val="19"/>
                <w:szCs w:val="19"/>
              </w:rPr>
              <w:t>about</w:t>
            </w:r>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wipo</w:t>
            </w:r>
            <w:proofErr w:type="spellEnd"/>
            <w:r w:rsidRPr="00611F1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611F15">
              <w:rPr>
                <w:rFonts w:ascii="Times New Roman" w:hAnsi="Times New Roman" w:cs="Times New Roman"/>
                <w:color w:val="000000"/>
                <w:sz w:val="19"/>
                <w:szCs w:val="19"/>
                <w:lang w:val="ru-RU"/>
              </w:rPr>
              <w:t>/</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B118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Microsoft Office</w:t>
            </w:r>
          </w:p>
        </w:tc>
      </w:tr>
      <w:tr w:rsidR="009B118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ВЭД-ИНФО</w:t>
            </w:r>
          </w:p>
        </w:tc>
      </w:tr>
      <w:tr w:rsidR="009B118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B118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9B118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Pr>
                <w:rFonts w:ascii="Times New Roman" w:hAnsi="Times New Roman" w:cs="Times New Roman"/>
                <w:color w:val="000000"/>
                <w:sz w:val="19"/>
                <w:szCs w:val="19"/>
              </w:rPr>
              <w:t>ГАРАНТ</w:t>
            </w:r>
          </w:p>
        </w:tc>
      </w:tr>
      <w:tr w:rsidR="009B1183">
        <w:trPr>
          <w:trHeight w:hRule="exact" w:val="277"/>
        </w:trPr>
        <w:tc>
          <w:tcPr>
            <w:tcW w:w="710" w:type="dxa"/>
          </w:tcPr>
          <w:p w:rsidR="009B1183" w:rsidRDefault="009B1183"/>
        </w:tc>
        <w:tc>
          <w:tcPr>
            <w:tcW w:w="58" w:type="dxa"/>
          </w:tcPr>
          <w:p w:rsidR="009B1183" w:rsidRDefault="009B1183"/>
        </w:tc>
        <w:tc>
          <w:tcPr>
            <w:tcW w:w="3913" w:type="dxa"/>
          </w:tcPr>
          <w:p w:rsidR="009B1183" w:rsidRDefault="009B1183"/>
        </w:tc>
        <w:tc>
          <w:tcPr>
            <w:tcW w:w="5104" w:type="dxa"/>
          </w:tcPr>
          <w:p w:rsidR="009B1183" w:rsidRDefault="009B1183"/>
        </w:tc>
        <w:tc>
          <w:tcPr>
            <w:tcW w:w="993" w:type="dxa"/>
          </w:tcPr>
          <w:p w:rsidR="009B1183" w:rsidRDefault="009B1183"/>
        </w:tc>
      </w:tr>
      <w:tr w:rsidR="009B1183" w:rsidRPr="00F00D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7. МАТЕРИАЛЬНО-ТЕХНИЧЕСКОЕ ОБЕСПЕЧЕНИЕ ДИСЦИПЛИНЫ (МОДУЛЯ)</w:t>
            </w:r>
          </w:p>
        </w:tc>
      </w:tr>
      <w:tr w:rsidR="009B118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Default="00414AF1">
            <w:pPr>
              <w:spacing w:after="0" w:line="240" w:lineRule="auto"/>
              <w:rPr>
                <w:sz w:val="19"/>
                <w:szCs w:val="19"/>
              </w:rPr>
            </w:pPr>
            <w:r w:rsidRPr="00611F1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611F15">
              <w:rPr>
                <w:rFonts w:ascii="Times New Roman" w:hAnsi="Times New Roman" w:cs="Times New Roman"/>
                <w:color w:val="000000"/>
                <w:sz w:val="19"/>
                <w:szCs w:val="19"/>
                <w:lang w:val="ru-RU"/>
              </w:rPr>
              <w:t xml:space="preserve">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B1183">
        <w:trPr>
          <w:trHeight w:hRule="exact" w:val="277"/>
        </w:trPr>
        <w:tc>
          <w:tcPr>
            <w:tcW w:w="710" w:type="dxa"/>
          </w:tcPr>
          <w:p w:rsidR="009B1183" w:rsidRDefault="009B1183"/>
        </w:tc>
        <w:tc>
          <w:tcPr>
            <w:tcW w:w="58" w:type="dxa"/>
          </w:tcPr>
          <w:p w:rsidR="009B1183" w:rsidRDefault="009B1183"/>
        </w:tc>
        <w:tc>
          <w:tcPr>
            <w:tcW w:w="3913" w:type="dxa"/>
          </w:tcPr>
          <w:p w:rsidR="009B1183" w:rsidRDefault="009B1183"/>
        </w:tc>
        <w:tc>
          <w:tcPr>
            <w:tcW w:w="5104" w:type="dxa"/>
          </w:tcPr>
          <w:p w:rsidR="009B1183" w:rsidRDefault="009B1183"/>
        </w:tc>
        <w:tc>
          <w:tcPr>
            <w:tcW w:w="993" w:type="dxa"/>
          </w:tcPr>
          <w:p w:rsidR="009B1183" w:rsidRDefault="009B1183"/>
        </w:tc>
      </w:tr>
      <w:tr w:rsidR="009B1183" w:rsidRPr="00F00D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B1183" w:rsidRPr="00611F15" w:rsidRDefault="00414AF1">
            <w:pPr>
              <w:spacing w:after="0" w:line="240" w:lineRule="auto"/>
              <w:jc w:val="center"/>
              <w:rPr>
                <w:sz w:val="19"/>
                <w:szCs w:val="19"/>
                <w:lang w:val="ru-RU"/>
              </w:rPr>
            </w:pPr>
            <w:r w:rsidRPr="00611F15">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9B1183" w:rsidRPr="00F00D5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B1183" w:rsidRPr="00611F15" w:rsidRDefault="00414AF1">
            <w:pPr>
              <w:spacing w:after="0" w:line="240" w:lineRule="auto"/>
              <w:rPr>
                <w:sz w:val="19"/>
                <w:szCs w:val="19"/>
                <w:lang w:val="ru-RU"/>
              </w:rPr>
            </w:pPr>
            <w:r w:rsidRPr="00611F15">
              <w:rPr>
                <w:rFonts w:ascii="Times New Roman" w:hAnsi="Times New Roman" w:cs="Times New Roman"/>
                <w:color w:val="000000"/>
                <w:sz w:val="19"/>
                <w:szCs w:val="19"/>
                <w:lang w:val="ru-RU"/>
              </w:rPr>
              <w:t xml:space="preserve">Методические указания для </w:t>
            </w:r>
            <w:proofErr w:type="gramStart"/>
            <w:r w:rsidRPr="00611F15">
              <w:rPr>
                <w:rFonts w:ascii="Times New Roman" w:hAnsi="Times New Roman" w:cs="Times New Roman"/>
                <w:color w:val="000000"/>
                <w:sz w:val="19"/>
                <w:szCs w:val="19"/>
                <w:lang w:val="ru-RU"/>
              </w:rPr>
              <w:t>обучающихся</w:t>
            </w:r>
            <w:proofErr w:type="gramEnd"/>
            <w:r w:rsidRPr="00611F15">
              <w:rPr>
                <w:rFonts w:ascii="Times New Roman" w:hAnsi="Times New Roman" w:cs="Times New Roman"/>
                <w:color w:val="000000"/>
                <w:sz w:val="19"/>
                <w:szCs w:val="19"/>
                <w:lang w:val="ru-RU"/>
              </w:rPr>
              <w:t xml:space="preserve"> по освоению дисциплины представлены в Приложении 2 к рабочей программе дисциплины.</w:t>
            </w:r>
          </w:p>
        </w:tc>
      </w:tr>
    </w:tbl>
    <w:p w:rsidR="00F00D51" w:rsidRDefault="00F00D51">
      <w:pPr>
        <w:rPr>
          <w:lang w:val="ru-RU"/>
        </w:rPr>
      </w:pPr>
    </w:p>
    <w:p w:rsidR="00F00D51" w:rsidRDefault="00F00D51">
      <w:pPr>
        <w:rPr>
          <w:lang w:val="ru-RU"/>
        </w:rPr>
      </w:pPr>
      <w:r>
        <w:rPr>
          <w:lang w:val="ru-RU"/>
        </w:rPr>
        <w:br w:type="page"/>
      </w:r>
    </w:p>
    <w:p w:rsidR="00202407" w:rsidRDefault="00202407" w:rsidP="00F00D51">
      <w:pPr>
        <w:keepNext/>
        <w:spacing w:before="240" w:after="60" w:line="360" w:lineRule="auto"/>
        <w:jc w:val="center"/>
        <w:rPr>
          <w:rFonts w:ascii="Times New Roman" w:eastAsia="Times New Roman" w:hAnsi="Times New Roman" w:cs="Times New Roman"/>
          <w:b/>
          <w:bCs/>
          <w:kern w:val="32"/>
          <w:sz w:val="32"/>
          <w:szCs w:val="32"/>
          <w:lang w:val="x-none" w:eastAsia="x-none"/>
        </w:rPr>
      </w:pPr>
      <w:r>
        <w:rPr>
          <w:noProof/>
          <w:lang w:val="ru-RU" w:eastAsia="ru-RU"/>
        </w:rPr>
        <w:lastRenderedPageBreak/>
        <w:drawing>
          <wp:inline distT="0" distB="0" distL="0" distR="0">
            <wp:extent cx="6480810" cy="92183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218318"/>
                    </a:xfrm>
                    <a:prstGeom prst="rect">
                      <a:avLst/>
                    </a:prstGeom>
                    <a:noFill/>
                    <a:ln>
                      <a:noFill/>
                    </a:ln>
                  </pic:spPr>
                </pic:pic>
              </a:graphicData>
            </a:graphic>
          </wp:inline>
        </w:drawing>
      </w:r>
    </w:p>
    <w:p w:rsidR="00202407" w:rsidRDefault="00202407">
      <w:pPr>
        <w:rPr>
          <w:rFonts w:ascii="Times New Roman" w:eastAsia="Times New Roman" w:hAnsi="Times New Roman" w:cs="Times New Roman"/>
          <w:b/>
          <w:bCs/>
          <w:kern w:val="32"/>
          <w:sz w:val="32"/>
          <w:szCs w:val="32"/>
          <w:lang w:val="x-none" w:eastAsia="x-none"/>
        </w:rPr>
      </w:pPr>
      <w:r>
        <w:rPr>
          <w:rFonts w:ascii="Times New Roman" w:eastAsia="Times New Roman" w:hAnsi="Times New Roman" w:cs="Times New Roman"/>
          <w:b/>
          <w:bCs/>
          <w:kern w:val="32"/>
          <w:sz w:val="32"/>
          <w:szCs w:val="32"/>
          <w:lang w:val="x-none" w:eastAsia="x-none"/>
        </w:rPr>
        <w:br w:type="page"/>
      </w:r>
    </w:p>
    <w:p w:rsidR="00F00D51" w:rsidRPr="00F00D51" w:rsidRDefault="00F00D51" w:rsidP="00F00D51">
      <w:pPr>
        <w:keepNext/>
        <w:spacing w:before="240" w:after="60" w:line="360" w:lineRule="auto"/>
        <w:jc w:val="center"/>
        <w:rPr>
          <w:rFonts w:ascii="Times New Roman" w:eastAsia="Times New Roman" w:hAnsi="Times New Roman" w:cs="Times New Roman"/>
          <w:b/>
          <w:bCs/>
          <w:kern w:val="32"/>
          <w:sz w:val="32"/>
          <w:szCs w:val="32"/>
          <w:lang w:val="x-none" w:eastAsia="x-none"/>
        </w:rPr>
      </w:pPr>
      <w:r w:rsidRPr="00F00D51">
        <w:rPr>
          <w:rFonts w:ascii="Times New Roman" w:eastAsia="Times New Roman" w:hAnsi="Times New Roman" w:cs="Times New Roman"/>
          <w:b/>
          <w:bCs/>
          <w:kern w:val="32"/>
          <w:sz w:val="32"/>
          <w:szCs w:val="32"/>
          <w:lang w:val="x-none" w:eastAsia="x-none"/>
        </w:rPr>
        <w:lastRenderedPageBreak/>
        <w:t>Оглавление</w:t>
      </w:r>
    </w:p>
    <w:p w:rsidR="00F00D51" w:rsidRPr="00F00D51" w:rsidRDefault="00F00D51" w:rsidP="00F00D51">
      <w:pPr>
        <w:spacing w:after="0" w:line="360" w:lineRule="auto"/>
        <w:rPr>
          <w:rFonts w:ascii="Times New Roman" w:eastAsia="Times New Roman" w:hAnsi="Times New Roman" w:cs="Times New Roman"/>
          <w:sz w:val="28"/>
          <w:szCs w:val="28"/>
          <w:lang w:val="ru-RU" w:eastAsia="ru-RU"/>
        </w:rPr>
      </w:pPr>
    </w:p>
    <w:p w:rsidR="00F00D51" w:rsidRPr="00F00D51" w:rsidRDefault="00F00D51" w:rsidP="00F00D51">
      <w:pPr>
        <w:tabs>
          <w:tab w:val="right" w:leader="dot" w:pos="9345"/>
        </w:tabs>
        <w:spacing w:after="100" w:line="240" w:lineRule="auto"/>
        <w:jc w:val="both"/>
        <w:rPr>
          <w:rFonts w:ascii="Calibri" w:eastAsia="Times New Roman" w:hAnsi="Calibri" w:cs="Times New Roman"/>
          <w:noProof/>
          <w:color w:val="000000"/>
          <w:lang w:val="ru-RU" w:eastAsia="ru-RU"/>
        </w:rPr>
      </w:pPr>
      <w:r w:rsidRPr="00F00D51">
        <w:rPr>
          <w:rFonts w:ascii="Times New Roman" w:eastAsia="Times New Roman" w:hAnsi="Times New Roman" w:cs="Times New Roman"/>
          <w:color w:val="000000"/>
          <w:sz w:val="28"/>
          <w:szCs w:val="28"/>
          <w:lang w:val="ru-RU" w:eastAsia="ru-RU"/>
        </w:rPr>
        <w:fldChar w:fldCharType="begin"/>
      </w:r>
      <w:r w:rsidRPr="00F00D51">
        <w:rPr>
          <w:rFonts w:ascii="Times New Roman" w:eastAsia="Times New Roman" w:hAnsi="Times New Roman" w:cs="Times New Roman"/>
          <w:color w:val="000000"/>
          <w:sz w:val="28"/>
          <w:szCs w:val="28"/>
          <w:lang w:val="ru-RU" w:eastAsia="ru-RU"/>
        </w:rPr>
        <w:instrText xml:space="preserve"> TOC \o "1-3" \h \z \u </w:instrText>
      </w:r>
      <w:r w:rsidRPr="00F00D51">
        <w:rPr>
          <w:rFonts w:ascii="Times New Roman" w:eastAsia="Times New Roman" w:hAnsi="Times New Roman" w:cs="Times New Roman"/>
          <w:color w:val="000000"/>
          <w:sz w:val="28"/>
          <w:szCs w:val="28"/>
          <w:lang w:val="ru-RU" w:eastAsia="ru-RU"/>
        </w:rPr>
        <w:fldChar w:fldCharType="separate"/>
      </w:r>
      <w:hyperlink r:id="rId9" w:anchor="_Toc480487761" w:history="1">
        <w:r w:rsidRPr="00F00D51">
          <w:rPr>
            <w:rFonts w:ascii="Times New Roman" w:eastAsia="Times New Roman" w:hAnsi="Times New Roman" w:cs="Times New Roman"/>
            <w:noProof/>
            <w:color w:val="000000"/>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0D51">
          <w:rPr>
            <w:rFonts w:ascii="Times New Roman" w:eastAsia="Times New Roman" w:hAnsi="Times New Roman" w:cs="Times New Roman"/>
            <w:noProof/>
            <w:webHidden/>
            <w:color w:val="000000"/>
            <w:sz w:val="24"/>
            <w:szCs w:val="24"/>
            <w:u w:val="single"/>
            <w:lang w:val="ru-RU" w:eastAsia="ru-RU"/>
          </w:rPr>
          <w:tab/>
        </w:r>
      </w:hyperlink>
      <w:r w:rsidRPr="00F00D51">
        <w:rPr>
          <w:rFonts w:ascii="Times New Roman" w:eastAsia="Times New Roman" w:hAnsi="Times New Roman" w:cs="Times New Roman"/>
          <w:noProof/>
          <w:color w:val="000000"/>
          <w:sz w:val="24"/>
          <w:szCs w:val="24"/>
          <w:lang w:val="ru-RU" w:eastAsia="ru-RU"/>
        </w:rPr>
        <w:t>3</w:t>
      </w:r>
    </w:p>
    <w:p w:rsidR="00F00D51" w:rsidRPr="00F00D51" w:rsidRDefault="00F00D51" w:rsidP="00F00D51">
      <w:pPr>
        <w:tabs>
          <w:tab w:val="right" w:leader="dot" w:pos="9345"/>
        </w:tabs>
        <w:spacing w:after="100" w:line="240" w:lineRule="auto"/>
        <w:jc w:val="both"/>
        <w:rPr>
          <w:rFonts w:ascii="Calibri" w:eastAsia="Times New Roman" w:hAnsi="Calibri" w:cs="Times New Roman"/>
          <w:noProof/>
          <w:color w:val="000000"/>
          <w:lang w:val="ru-RU" w:eastAsia="ru-RU"/>
        </w:rPr>
      </w:pPr>
      <w:hyperlink r:id="rId10" w:anchor="_Toc480487762" w:history="1">
        <w:r w:rsidRPr="00F00D51">
          <w:rPr>
            <w:rFonts w:ascii="Times New Roman" w:eastAsia="Times New Roman" w:hAnsi="Times New Roman" w:cs="Times New Roman"/>
            <w:noProof/>
            <w:color w:val="000000"/>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00D51">
          <w:rPr>
            <w:rFonts w:ascii="Times New Roman" w:eastAsia="Times New Roman" w:hAnsi="Times New Roman" w:cs="Times New Roman"/>
            <w:noProof/>
            <w:webHidden/>
            <w:color w:val="000000"/>
            <w:sz w:val="24"/>
            <w:szCs w:val="24"/>
            <w:u w:val="single"/>
            <w:lang w:val="ru-RU" w:eastAsia="ru-RU"/>
          </w:rPr>
          <w:tab/>
        </w:r>
      </w:hyperlink>
      <w:r w:rsidRPr="00F00D51">
        <w:rPr>
          <w:rFonts w:ascii="Times New Roman" w:eastAsia="Times New Roman" w:hAnsi="Times New Roman" w:cs="Times New Roman"/>
          <w:noProof/>
          <w:color w:val="000000"/>
          <w:sz w:val="24"/>
          <w:szCs w:val="24"/>
          <w:lang w:val="ru-RU" w:eastAsia="ru-RU"/>
        </w:rPr>
        <w:t>3</w:t>
      </w:r>
    </w:p>
    <w:p w:rsidR="00F00D51" w:rsidRPr="00F00D51" w:rsidRDefault="00F00D51" w:rsidP="00F00D51">
      <w:pPr>
        <w:tabs>
          <w:tab w:val="right" w:leader="dot" w:pos="9345"/>
        </w:tabs>
        <w:spacing w:after="100" w:line="240" w:lineRule="auto"/>
        <w:jc w:val="both"/>
        <w:rPr>
          <w:rFonts w:ascii="Calibri" w:eastAsia="Times New Roman" w:hAnsi="Calibri" w:cs="Times New Roman"/>
          <w:noProof/>
          <w:color w:val="000000"/>
          <w:lang w:val="ru-RU" w:eastAsia="ru-RU"/>
        </w:rPr>
      </w:pPr>
      <w:hyperlink r:id="rId11" w:anchor="_Toc480487763" w:history="1">
        <w:r w:rsidRPr="00F00D51">
          <w:rPr>
            <w:rFonts w:ascii="Times New Roman" w:eastAsia="Times New Roman" w:hAnsi="Times New Roman" w:cs="Times New Roman"/>
            <w:noProof/>
            <w:color w:val="000000"/>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F00D51">
          <w:rPr>
            <w:rFonts w:ascii="Times New Roman" w:eastAsia="Times New Roman" w:hAnsi="Times New Roman" w:cs="Times New Roman"/>
            <w:noProof/>
            <w:webHidden/>
            <w:color w:val="000000"/>
            <w:sz w:val="24"/>
            <w:szCs w:val="24"/>
            <w:u w:val="single"/>
            <w:lang w:val="ru-RU" w:eastAsia="ru-RU"/>
          </w:rPr>
          <w:tab/>
        </w:r>
      </w:hyperlink>
      <w:r w:rsidRPr="00F00D51">
        <w:rPr>
          <w:rFonts w:ascii="Times New Roman" w:eastAsia="Times New Roman" w:hAnsi="Times New Roman" w:cs="Times New Roman"/>
          <w:noProof/>
          <w:color w:val="000000"/>
          <w:sz w:val="24"/>
          <w:szCs w:val="24"/>
          <w:lang w:val="ru-RU" w:eastAsia="ru-RU"/>
        </w:rPr>
        <w:t>7</w:t>
      </w:r>
    </w:p>
    <w:p w:rsidR="00F00D51" w:rsidRPr="00F00D51" w:rsidRDefault="00F00D51" w:rsidP="00F00D51">
      <w:pPr>
        <w:tabs>
          <w:tab w:val="right" w:leader="dot" w:pos="9345"/>
        </w:tabs>
        <w:spacing w:after="100" w:line="240" w:lineRule="auto"/>
        <w:jc w:val="both"/>
        <w:rPr>
          <w:rFonts w:ascii="Calibri" w:eastAsia="Times New Roman" w:hAnsi="Calibri" w:cs="Times New Roman"/>
          <w:noProof/>
          <w:color w:val="000000"/>
          <w:lang w:val="ru-RU" w:eastAsia="ru-RU"/>
        </w:rPr>
      </w:pPr>
      <w:hyperlink r:id="rId12" w:anchor="_Toc480487764" w:history="1">
        <w:r w:rsidRPr="00F00D51">
          <w:rPr>
            <w:rFonts w:ascii="Times New Roman" w:eastAsia="Times New Roman" w:hAnsi="Times New Roman" w:cs="Times New Roman"/>
            <w:noProof/>
            <w:color w:val="000000"/>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F00D51">
          <w:rPr>
            <w:rFonts w:ascii="Times New Roman" w:eastAsia="Times New Roman" w:hAnsi="Times New Roman" w:cs="Times New Roman"/>
            <w:noProof/>
            <w:webHidden/>
            <w:color w:val="000000"/>
            <w:sz w:val="24"/>
            <w:szCs w:val="24"/>
            <w:u w:val="single"/>
            <w:lang w:val="ru-RU" w:eastAsia="ru-RU"/>
          </w:rPr>
          <w:tab/>
        </w:r>
      </w:hyperlink>
      <w:r w:rsidRPr="00F00D51">
        <w:rPr>
          <w:rFonts w:ascii="Times New Roman" w:eastAsia="Times New Roman" w:hAnsi="Times New Roman" w:cs="Times New Roman"/>
          <w:noProof/>
          <w:color w:val="000000"/>
          <w:sz w:val="24"/>
          <w:szCs w:val="24"/>
          <w:lang w:val="ru-RU" w:eastAsia="ru-RU"/>
        </w:rPr>
        <w:t>25</w:t>
      </w:r>
    </w:p>
    <w:p w:rsidR="00F00D51" w:rsidRPr="00F00D51" w:rsidRDefault="00F00D51" w:rsidP="00F00D51">
      <w:pPr>
        <w:spacing w:after="0" w:line="360" w:lineRule="auto"/>
        <w:jc w:val="both"/>
        <w:rPr>
          <w:rFonts w:ascii="Times New Roman" w:eastAsia="Times New Roman" w:hAnsi="Times New Roman" w:cs="Times New Roman"/>
          <w:sz w:val="24"/>
          <w:szCs w:val="24"/>
          <w:lang w:val="ru-RU" w:eastAsia="ru-RU"/>
        </w:rPr>
      </w:pPr>
      <w:r w:rsidRPr="00F00D51">
        <w:rPr>
          <w:rFonts w:ascii="Times New Roman" w:eastAsia="Times New Roman" w:hAnsi="Times New Roman" w:cs="Times New Roman"/>
          <w:b/>
          <w:bCs/>
          <w:color w:val="000000"/>
          <w:sz w:val="28"/>
          <w:szCs w:val="28"/>
          <w:lang w:val="ru-RU" w:eastAsia="ru-RU"/>
        </w:rPr>
        <w:fldChar w:fldCharType="end"/>
      </w:r>
    </w:p>
    <w:p w:rsidR="00F00D51" w:rsidRPr="00F00D51" w:rsidRDefault="00F00D51" w:rsidP="00F00D51">
      <w:pPr>
        <w:spacing w:after="0" w:line="360" w:lineRule="auto"/>
        <w:rPr>
          <w:rFonts w:ascii="Times New Roman" w:eastAsia="Times New Roman" w:hAnsi="Times New Roman" w:cs="Times New Roman"/>
          <w:color w:val="FF0000"/>
          <w:sz w:val="24"/>
          <w:szCs w:val="24"/>
          <w:lang w:val="ru-RU" w:eastAsia="ru-RU"/>
        </w:rPr>
      </w:pP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rPr>
          <w:rFonts w:ascii="Times New Roman" w:eastAsia="Times New Roman" w:hAnsi="Times New Roman" w:cs="Times New Roman"/>
          <w:bCs/>
          <w:sz w:val="24"/>
          <w:szCs w:val="24"/>
          <w:lang w:val="ru-RU" w:eastAsia="x-none"/>
        </w:rPr>
      </w:pP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5D013C" w:rsidRDefault="005D013C">
      <w:pPr>
        <w:rPr>
          <w:rFonts w:ascii="Times New Roman" w:eastAsia="Times New Roman" w:hAnsi="Times New Roman" w:cs="Times New Roman"/>
          <w:bCs/>
          <w:sz w:val="24"/>
          <w:szCs w:val="24"/>
          <w:lang w:val="x-none" w:eastAsia="x-none"/>
        </w:rPr>
      </w:pPr>
      <w:r>
        <w:rPr>
          <w:rFonts w:ascii="Times New Roman" w:eastAsia="Times New Roman" w:hAnsi="Times New Roman" w:cs="Times New Roman"/>
          <w:bCs/>
          <w:sz w:val="24"/>
          <w:szCs w:val="24"/>
          <w:lang w:val="x-none" w:eastAsia="x-none"/>
        </w:rPr>
        <w:br w:type="page"/>
      </w:r>
    </w:p>
    <w:p w:rsidR="00F00D51" w:rsidRPr="00F00D51" w:rsidRDefault="00F00D51" w:rsidP="00F00D51">
      <w:pPr>
        <w:widowControl w:val="0"/>
        <w:spacing w:after="360" w:line="240" w:lineRule="auto"/>
        <w:ind w:left="720" w:hanging="720"/>
        <w:jc w:val="center"/>
        <w:rPr>
          <w:rFonts w:ascii="Times New Roman" w:eastAsia="Times New Roman" w:hAnsi="Times New Roman" w:cs="Times New Roman"/>
          <w:bCs/>
          <w:sz w:val="24"/>
          <w:szCs w:val="24"/>
          <w:lang w:val="x-none" w:eastAsia="x-none"/>
        </w:rPr>
      </w:pPr>
    </w:p>
    <w:p w:rsidR="00F00D51" w:rsidRPr="00F00D51" w:rsidRDefault="00F00D51" w:rsidP="00F00D51">
      <w:pPr>
        <w:keepNext/>
        <w:spacing w:after="0" w:line="240" w:lineRule="auto"/>
        <w:ind w:firstLine="708"/>
        <w:outlineLvl w:val="0"/>
        <w:rPr>
          <w:rFonts w:ascii="Times New Roman" w:eastAsia="Times New Roman" w:hAnsi="Times New Roman" w:cs="Times New Roman"/>
          <w:b/>
          <w:sz w:val="28"/>
          <w:szCs w:val="24"/>
          <w:lang w:val="x-none" w:eastAsia="x-none"/>
        </w:rPr>
      </w:pPr>
      <w:bookmarkStart w:id="0" w:name="_Toc453750942"/>
      <w:r w:rsidRPr="00F00D51">
        <w:rPr>
          <w:rFonts w:ascii="Times New Roman" w:eastAsia="Times New Roman" w:hAnsi="Times New Roman" w:cs="Times New Roman"/>
          <w:b/>
          <w:sz w:val="28"/>
          <w:szCs w:val="24"/>
          <w:lang w:val="x-none" w:eastAsia="x-none"/>
        </w:rPr>
        <w:t>1</w:t>
      </w:r>
      <w:r w:rsidRPr="00F00D51">
        <w:rPr>
          <w:rFonts w:ascii="Times New Roman" w:eastAsia="Times New Roman" w:hAnsi="Times New Roman" w:cs="Times New Roman"/>
          <w:b/>
          <w:sz w:val="28"/>
          <w:szCs w:val="24"/>
          <w:lang w:val="ru-RU" w:eastAsia="x-none"/>
        </w:rPr>
        <w:t>.</w:t>
      </w:r>
      <w:r w:rsidRPr="00F00D51">
        <w:rPr>
          <w:rFonts w:ascii="Times New Roman" w:eastAsia="Times New Roman" w:hAnsi="Times New Roman" w:cs="Times New Roman"/>
          <w:b/>
          <w:sz w:val="28"/>
          <w:szCs w:val="24"/>
          <w:lang w:val="x-none" w:eastAsia="x-none"/>
        </w:rPr>
        <w:t xml:space="preserve"> Перечень компетенций с указанием этапов их формирования в процессе освоения образовательной программы</w:t>
      </w:r>
      <w:bookmarkEnd w:id="0"/>
    </w:p>
    <w:p w:rsidR="00F00D51" w:rsidRPr="00F00D51" w:rsidRDefault="00F00D51" w:rsidP="00F00D51">
      <w:pPr>
        <w:tabs>
          <w:tab w:val="left" w:pos="360"/>
        </w:tabs>
        <w:ind w:firstLine="709"/>
        <w:jc w:val="both"/>
        <w:rPr>
          <w:rFonts w:ascii="Times New Roman" w:eastAsia="Times New Roman" w:hAnsi="Times New Roman" w:cs="Times New Roman"/>
          <w:sz w:val="28"/>
          <w:szCs w:val="28"/>
          <w:lang w:val="x-none" w:eastAsia="x-none"/>
        </w:rPr>
      </w:pPr>
      <w:r w:rsidRPr="00F00D51">
        <w:rPr>
          <w:rFonts w:ascii="Times New Roman" w:eastAsia="Times New Roman" w:hAnsi="Times New Roman" w:cs="Times New Roman"/>
          <w:sz w:val="28"/>
          <w:szCs w:val="28"/>
          <w:lang w:val="x-none" w:eastAsia="x-none"/>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0D51" w:rsidRPr="00F00D51" w:rsidRDefault="00F00D51" w:rsidP="00F00D51">
      <w:pPr>
        <w:keepNext/>
        <w:spacing w:after="0" w:line="240" w:lineRule="auto"/>
        <w:ind w:firstLine="708"/>
        <w:outlineLvl w:val="0"/>
        <w:rPr>
          <w:rFonts w:ascii="Times New Roman" w:eastAsia="Times New Roman" w:hAnsi="Times New Roman" w:cs="Times New Roman"/>
          <w:b/>
          <w:sz w:val="28"/>
          <w:szCs w:val="24"/>
          <w:lang w:val="ru-RU" w:eastAsia="x-none"/>
        </w:rPr>
      </w:pPr>
      <w:bookmarkStart w:id="1" w:name="_Toc453750943"/>
      <w:r w:rsidRPr="00F00D51">
        <w:rPr>
          <w:rFonts w:ascii="Times New Roman" w:eastAsia="Times New Roman" w:hAnsi="Times New Roman" w:cs="Times New Roman"/>
          <w:b/>
          <w:sz w:val="28"/>
          <w:szCs w:val="24"/>
          <w:lang w:val="x-none" w:eastAsia="x-none"/>
        </w:rPr>
        <w:t>2</w:t>
      </w:r>
      <w:r w:rsidRPr="00F00D51">
        <w:rPr>
          <w:rFonts w:ascii="Times New Roman" w:eastAsia="Times New Roman" w:hAnsi="Times New Roman" w:cs="Times New Roman"/>
          <w:b/>
          <w:sz w:val="28"/>
          <w:szCs w:val="24"/>
          <w:lang w:val="ru-RU" w:eastAsia="x-none"/>
        </w:rPr>
        <w:t>.</w:t>
      </w:r>
      <w:r w:rsidRPr="00F00D51">
        <w:rPr>
          <w:rFonts w:ascii="Times New Roman" w:eastAsia="Times New Roman" w:hAnsi="Times New Roman" w:cs="Times New Roman"/>
          <w:b/>
          <w:sz w:val="28"/>
          <w:szCs w:val="24"/>
          <w:lang w:val="x-none" w:eastAsia="x-none"/>
        </w:rPr>
        <w:t xml:space="preserve"> Описание показателей и критериев оценивания компетенций на различных этапах их формирования, описание шкал оценивания</w:t>
      </w:r>
      <w:bookmarkEnd w:id="1"/>
      <w:r w:rsidRPr="00F00D51">
        <w:rPr>
          <w:rFonts w:ascii="Times New Roman" w:eastAsia="Times New Roman" w:hAnsi="Times New Roman" w:cs="Times New Roman"/>
          <w:b/>
          <w:sz w:val="28"/>
          <w:szCs w:val="24"/>
          <w:lang w:val="x-none" w:eastAsia="x-none"/>
        </w:rPr>
        <w:t xml:space="preserve">  </w:t>
      </w:r>
    </w:p>
    <w:p w:rsidR="00F00D51" w:rsidRPr="00F00D51" w:rsidRDefault="00F00D51" w:rsidP="00F00D51">
      <w:pPr>
        <w:keepNext/>
        <w:spacing w:after="0" w:line="240" w:lineRule="auto"/>
        <w:ind w:firstLine="708"/>
        <w:outlineLvl w:val="0"/>
        <w:rPr>
          <w:rFonts w:ascii="Times New Roman" w:eastAsia="Times New Roman" w:hAnsi="Times New Roman" w:cs="Times New Roman"/>
          <w:b/>
          <w:sz w:val="28"/>
          <w:szCs w:val="24"/>
          <w:lang w:val="ru-RU" w:eastAsia="x-none"/>
        </w:rPr>
      </w:pPr>
    </w:p>
    <w:p w:rsidR="00F00D51" w:rsidRPr="00F00D51" w:rsidRDefault="00F00D51" w:rsidP="00F00D51">
      <w:pPr>
        <w:spacing w:after="0" w:line="240" w:lineRule="auto"/>
        <w:ind w:firstLine="708"/>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889" w:type="dxa"/>
        <w:tblInd w:w="-621" w:type="dxa"/>
        <w:tblCellMar>
          <w:left w:w="0" w:type="dxa"/>
          <w:right w:w="0" w:type="dxa"/>
        </w:tblCellMar>
        <w:tblLook w:val="01E0" w:firstRow="1" w:lastRow="1" w:firstColumn="1" w:lastColumn="1" w:noHBand="0" w:noVBand="0"/>
      </w:tblPr>
      <w:tblGrid>
        <w:gridCol w:w="2824"/>
        <w:gridCol w:w="3976"/>
        <w:gridCol w:w="2824"/>
        <w:gridCol w:w="1375"/>
      </w:tblGrid>
      <w:tr w:rsidR="00F00D51" w:rsidRPr="00F00D51" w:rsidTr="00D10F76">
        <w:trPr>
          <w:trHeight w:val="752"/>
        </w:trPr>
        <w:tc>
          <w:tcPr>
            <w:tcW w:w="33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line="228" w:lineRule="auto"/>
              <w:jc w:val="center"/>
              <w:rPr>
                <w:rFonts w:ascii="Times New Roman" w:eastAsia="Times New Roman" w:hAnsi="Times New Roman" w:cs="Times New Roman"/>
                <w:sz w:val="24"/>
                <w:szCs w:val="24"/>
                <w:lang w:val="ru-RU" w:eastAsia="ru-RU"/>
              </w:rPr>
            </w:pPr>
            <w:r w:rsidRPr="00F00D51">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line="228" w:lineRule="auto"/>
              <w:jc w:val="center"/>
              <w:rPr>
                <w:rFonts w:ascii="Times New Roman" w:eastAsia="Times New Roman" w:hAnsi="Times New Roman" w:cs="Times New Roman"/>
                <w:color w:val="000000"/>
                <w:sz w:val="24"/>
                <w:szCs w:val="24"/>
                <w:lang w:val="ru-RU" w:eastAsia="ru-RU"/>
              </w:rPr>
            </w:pPr>
            <w:r w:rsidRPr="00F00D51">
              <w:rPr>
                <w:rFonts w:ascii="Times New Roman" w:eastAsia="Times New Roman" w:hAnsi="Times New Roman" w:cs="Times New Roman"/>
                <w:color w:val="000000"/>
                <w:sz w:val="24"/>
                <w:szCs w:val="24"/>
                <w:lang w:val="ru-RU" w:eastAsia="ru-RU"/>
              </w:rPr>
              <w:t xml:space="preserve">Показатели </w:t>
            </w:r>
          </w:p>
          <w:p w:rsidR="00F00D51" w:rsidRPr="00F00D51" w:rsidRDefault="00F00D51" w:rsidP="00F00D51">
            <w:pPr>
              <w:spacing w:after="0" w:line="228" w:lineRule="auto"/>
              <w:jc w:val="center"/>
              <w:rPr>
                <w:rFonts w:ascii="Times New Roman" w:eastAsia="Times New Roman" w:hAnsi="Times New Roman" w:cs="Times New Roman"/>
                <w:sz w:val="24"/>
                <w:szCs w:val="24"/>
                <w:lang w:val="ru-RU" w:eastAsia="ru-RU"/>
              </w:rPr>
            </w:pPr>
            <w:r w:rsidRPr="00F00D51">
              <w:rPr>
                <w:rFonts w:ascii="Times New Roman" w:eastAsia="Times New Roman" w:hAnsi="Times New Roman" w:cs="Times New Roman"/>
                <w:color w:val="000000"/>
                <w:sz w:val="24"/>
                <w:szCs w:val="24"/>
                <w:lang w:val="ru-RU" w:eastAsia="ru-RU"/>
              </w:rPr>
              <w:t>оценивания</w:t>
            </w:r>
          </w:p>
        </w:tc>
        <w:tc>
          <w:tcPr>
            <w:tcW w:w="26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line="228" w:lineRule="auto"/>
              <w:jc w:val="center"/>
              <w:rPr>
                <w:rFonts w:ascii="Times New Roman" w:eastAsia="Times New Roman" w:hAnsi="Times New Roman" w:cs="Times New Roman"/>
                <w:sz w:val="24"/>
                <w:szCs w:val="24"/>
                <w:lang w:val="ru-RU" w:eastAsia="ru-RU"/>
              </w:rPr>
            </w:pPr>
            <w:r w:rsidRPr="00F00D51">
              <w:rPr>
                <w:rFonts w:ascii="Times New Roman" w:eastAsia="Times New Roman" w:hAnsi="Times New Roman" w:cs="Times New Roman"/>
                <w:color w:val="000000"/>
                <w:sz w:val="24"/>
                <w:szCs w:val="24"/>
                <w:lang w:val="ru-RU" w:eastAsia="ru-RU"/>
              </w:rPr>
              <w:t>Критерии оценивания</w:t>
            </w:r>
          </w:p>
        </w:tc>
        <w:tc>
          <w:tcPr>
            <w:tcW w:w="15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line="254" w:lineRule="auto"/>
              <w:jc w:val="center"/>
              <w:rPr>
                <w:rFonts w:ascii="Times New Roman" w:eastAsia="Times New Roman" w:hAnsi="Times New Roman" w:cs="Times New Roman"/>
                <w:color w:val="000000"/>
                <w:sz w:val="24"/>
                <w:szCs w:val="24"/>
                <w:lang w:val="ru-RU" w:eastAsia="ru-RU"/>
              </w:rPr>
            </w:pPr>
            <w:r w:rsidRPr="00F00D51">
              <w:rPr>
                <w:rFonts w:ascii="Times New Roman" w:eastAsia="Times New Roman" w:hAnsi="Times New Roman" w:cs="Times New Roman"/>
                <w:color w:val="000000"/>
                <w:sz w:val="24"/>
                <w:szCs w:val="24"/>
                <w:lang w:val="ru-RU" w:eastAsia="ru-RU"/>
              </w:rPr>
              <w:t xml:space="preserve">Средства </w:t>
            </w:r>
          </w:p>
          <w:p w:rsidR="00F00D51" w:rsidRPr="00F00D51" w:rsidRDefault="00F00D51" w:rsidP="00F00D51">
            <w:pPr>
              <w:spacing w:after="0" w:line="254" w:lineRule="auto"/>
              <w:jc w:val="center"/>
              <w:rPr>
                <w:rFonts w:ascii="Times New Roman" w:eastAsia="Times New Roman" w:hAnsi="Times New Roman" w:cs="Times New Roman"/>
                <w:sz w:val="24"/>
                <w:szCs w:val="24"/>
                <w:lang w:val="ru-RU" w:eastAsia="ru-RU"/>
              </w:rPr>
            </w:pPr>
            <w:r w:rsidRPr="00F00D51">
              <w:rPr>
                <w:rFonts w:ascii="Times New Roman" w:eastAsia="Times New Roman" w:hAnsi="Times New Roman" w:cs="Times New Roman"/>
                <w:color w:val="000000"/>
                <w:sz w:val="24"/>
                <w:szCs w:val="24"/>
                <w:lang w:val="ru-RU" w:eastAsia="ru-RU"/>
              </w:rPr>
              <w:t>оценивания</w:t>
            </w:r>
          </w:p>
        </w:tc>
      </w:tr>
      <w:tr w:rsidR="00F00D51" w:rsidRPr="00F00D51" w:rsidTr="00D10F76">
        <w:trPr>
          <w:trHeight w:val="752"/>
        </w:trPr>
        <w:tc>
          <w:tcPr>
            <w:tcW w:w="9889"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center"/>
              <w:rPr>
                <w:rFonts w:ascii="Times New Roman" w:eastAsia="Calibri" w:hAnsi="Times New Roman" w:cs="Times New Roman"/>
                <w:b/>
                <w:sz w:val="26"/>
                <w:szCs w:val="26"/>
                <w:lang w:val="ru-RU"/>
              </w:rPr>
            </w:pPr>
            <w:r w:rsidRPr="00F00D51">
              <w:rPr>
                <w:rFonts w:ascii="Times New Roman" w:eastAsia="Times New Roman" w:hAnsi="Times New Roman" w:cs="Times New Roman"/>
                <w:b/>
                <w:color w:val="000000"/>
                <w:sz w:val="26"/>
                <w:szCs w:val="26"/>
                <w:lang w:val="ru-RU" w:eastAsia="ru-RU"/>
              </w:rPr>
              <w:t xml:space="preserve">ОПК-4 - </w:t>
            </w:r>
            <w:r w:rsidRPr="00F00D51">
              <w:rPr>
                <w:rFonts w:ascii="Times New Roman" w:eastAsia="Calibri" w:hAnsi="Times New Roman" w:cs="Times New Roman"/>
                <w:b/>
                <w:sz w:val="26"/>
                <w:szCs w:val="26"/>
                <w:lang w:val="ru-RU"/>
              </w:rPr>
              <w:t xml:space="preserve">способностью понимать </w:t>
            </w:r>
            <w:proofErr w:type="gramStart"/>
            <w:r w:rsidRPr="00F00D51">
              <w:rPr>
                <w:rFonts w:ascii="Times New Roman" w:eastAsia="Calibri" w:hAnsi="Times New Roman" w:cs="Times New Roman"/>
                <w:b/>
                <w:sz w:val="26"/>
                <w:szCs w:val="26"/>
                <w:lang w:val="ru-RU"/>
              </w:rPr>
              <w:t>экономические процессы</w:t>
            </w:r>
            <w:proofErr w:type="gramEnd"/>
            <w:r w:rsidRPr="00F00D51">
              <w:rPr>
                <w:rFonts w:ascii="Times New Roman" w:eastAsia="Calibri" w:hAnsi="Times New Roman" w:cs="Times New Roman"/>
                <w:b/>
                <w:sz w:val="26"/>
                <w:szCs w:val="26"/>
                <w:lang w:val="ru-RU"/>
              </w:rPr>
              <w:t>, происходящие в обществе, и анализировать тенденции развития российской и мировой экономик;</w:t>
            </w:r>
          </w:p>
          <w:p w:rsidR="00F00D51" w:rsidRPr="00F00D51" w:rsidRDefault="00F00D51" w:rsidP="00F00D51">
            <w:pPr>
              <w:spacing w:after="0" w:line="240" w:lineRule="auto"/>
              <w:jc w:val="center"/>
              <w:rPr>
                <w:rFonts w:ascii="Times New Roman" w:eastAsia="Times New Roman" w:hAnsi="Times New Roman" w:cs="Times New Roman"/>
                <w:color w:val="000000"/>
                <w:sz w:val="26"/>
                <w:szCs w:val="26"/>
                <w:lang w:val="ru-RU" w:eastAsia="ru-RU"/>
              </w:rPr>
            </w:pPr>
          </w:p>
        </w:tc>
      </w:tr>
      <w:tr w:rsidR="00F00D51" w:rsidRPr="00F00D51" w:rsidTr="00D10F76">
        <w:trPr>
          <w:trHeight w:val="752"/>
        </w:trPr>
        <w:tc>
          <w:tcPr>
            <w:tcW w:w="33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proofErr w:type="gramStart"/>
            <w:r w:rsidRPr="00F00D51">
              <w:rPr>
                <w:rFonts w:ascii="Times New Roman" w:eastAsia="Calibri" w:hAnsi="Times New Roman" w:cs="Times New Roman"/>
                <w:b/>
                <w:sz w:val="26"/>
                <w:szCs w:val="26"/>
                <w:lang w:val="ru-RU"/>
              </w:rPr>
              <w:t>З</w:t>
            </w:r>
            <w:proofErr w:type="gramEnd"/>
            <w:r w:rsidRPr="00F00D51">
              <w:rPr>
                <w:rFonts w:ascii="Times New Roman" w:eastAsia="Calibri" w:hAnsi="Times New Roman" w:cs="Times New Roman"/>
                <w:sz w:val="26"/>
                <w:szCs w:val="26"/>
                <w:lang w:val="ru-RU"/>
              </w:rPr>
              <w:t xml:space="preserve"> - типы существующих в современном мире экономических систем;</w:t>
            </w:r>
          </w:p>
          <w:p w:rsidR="00F00D51" w:rsidRPr="00F00D51" w:rsidRDefault="00F00D51" w:rsidP="00F00D51">
            <w:pPr>
              <w:tabs>
                <w:tab w:val="left" w:pos="459"/>
              </w:tabs>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особенности реформы внешнеэкономических связей России – ее цели, приоритеты, последствия;</w:t>
            </w:r>
          </w:p>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роль вешней торговли России в развитии национальной экономики и решении социально – экономических проблем;</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Определение и описание сущности </w:t>
            </w:r>
            <w:proofErr w:type="gramStart"/>
            <w:r w:rsidRPr="00F00D51">
              <w:rPr>
                <w:rFonts w:ascii="Times New Roman" w:eastAsia="Calibri" w:hAnsi="Times New Roman" w:cs="Times New Roman"/>
                <w:sz w:val="26"/>
                <w:szCs w:val="26"/>
                <w:lang w:val="ru-RU"/>
              </w:rPr>
              <w:t>экономических процессов</w:t>
            </w:r>
            <w:proofErr w:type="gramEnd"/>
            <w:r w:rsidRPr="00F00D51">
              <w:rPr>
                <w:rFonts w:ascii="Times New Roman" w:eastAsia="Calibri" w:hAnsi="Times New Roman" w:cs="Times New Roman"/>
                <w:sz w:val="26"/>
                <w:szCs w:val="26"/>
                <w:lang w:val="ru-RU"/>
              </w:rPr>
              <w:t xml:space="preserve"> и явлений в российской и мировой экономиках.</w:t>
            </w:r>
          </w:p>
        </w:tc>
        <w:tc>
          <w:tcPr>
            <w:tcW w:w="26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Раскрытие типов существующих в современном мире экономических систем.</w:t>
            </w:r>
          </w:p>
        </w:tc>
        <w:tc>
          <w:tcPr>
            <w:tcW w:w="15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F00D51">
            <w:pPr>
              <w:spacing w:after="0" w:line="254" w:lineRule="auto"/>
              <w:jc w:val="center"/>
              <w:rPr>
                <w:rFonts w:ascii="Times New Roman" w:eastAsia="Times New Roman" w:hAnsi="Times New Roman" w:cs="Times New Roman"/>
                <w:color w:val="000000"/>
                <w:sz w:val="24"/>
                <w:szCs w:val="24"/>
                <w:lang w:val="ru-RU" w:eastAsia="ru-RU"/>
              </w:rPr>
            </w:pPr>
            <w:r w:rsidRPr="00F00D51">
              <w:rPr>
                <w:rFonts w:ascii="Times New Roman" w:eastAsia="Calibri" w:hAnsi="Times New Roman" w:cs="Times New Roman"/>
                <w:lang w:val="ru-RU"/>
              </w:rPr>
              <w:t>Письменные тесты</w:t>
            </w:r>
          </w:p>
        </w:tc>
      </w:tr>
      <w:tr w:rsidR="00F00D51" w:rsidRPr="00F00D51" w:rsidTr="00D10F76">
        <w:trPr>
          <w:trHeight w:val="752"/>
        </w:trPr>
        <w:tc>
          <w:tcPr>
            <w:tcW w:w="33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b/>
                <w:sz w:val="26"/>
                <w:szCs w:val="26"/>
                <w:lang w:val="ru-RU"/>
              </w:rPr>
              <w:t>У</w:t>
            </w:r>
            <w:r w:rsidRPr="00F00D51">
              <w:rPr>
                <w:rFonts w:ascii="Times New Roman" w:eastAsia="Calibri" w:hAnsi="Times New Roman" w:cs="Times New Roman"/>
                <w:sz w:val="26"/>
                <w:szCs w:val="26"/>
                <w:lang w:val="ru-RU"/>
              </w:rPr>
              <w:t xml:space="preserve"> - пользоваться нормативно-правовой базой организации торгово-экономических отношений в мировом хозяйстве;</w:t>
            </w:r>
          </w:p>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пользоваться понятийным аппаратом данной дисциплины;</w:t>
            </w:r>
            <w:r w:rsidRPr="00F00D51">
              <w:rPr>
                <w:rFonts w:ascii="Times New Roman" w:eastAsia="Calibri" w:hAnsi="Times New Roman" w:cs="Times New Roman"/>
                <w:sz w:val="26"/>
                <w:szCs w:val="26"/>
                <w:lang w:val="ru-RU"/>
              </w:rPr>
              <w:tab/>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Применение и систематизация нормативно-правовых актов, регламентирующих процессы развития российской и мировой экономик.</w:t>
            </w:r>
          </w:p>
        </w:tc>
        <w:tc>
          <w:tcPr>
            <w:tcW w:w="26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Применение нормативно-правовых актов в ходе реализации профессиональной деятельности.</w:t>
            </w:r>
          </w:p>
        </w:tc>
        <w:tc>
          <w:tcPr>
            <w:tcW w:w="15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F00D51">
            <w:pPr>
              <w:spacing w:after="0" w:line="254" w:lineRule="auto"/>
              <w:jc w:val="center"/>
              <w:rPr>
                <w:rFonts w:ascii="Times New Roman" w:eastAsia="Times New Roman" w:hAnsi="Times New Roman" w:cs="Times New Roman"/>
                <w:color w:val="000000"/>
                <w:sz w:val="24"/>
                <w:szCs w:val="24"/>
                <w:lang w:val="ru-RU" w:eastAsia="ru-RU"/>
              </w:rPr>
            </w:pPr>
            <w:r w:rsidRPr="00F00D51">
              <w:rPr>
                <w:rFonts w:ascii="Times New Roman" w:eastAsia="Calibri" w:hAnsi="Times New Roman" w:cs="Times New Roman"/>
                <w:lang w:val="ru-RU"/>
              </w:rPr>
              <w:t>Письменные тесты</w:t>
            </w:r>
          </w:p>
        </w:tc>
      </w:tr>
      <w:tr w:rsidR="00F00D51" w:rsidRPr="00F00D51" w:rsidTr="00D10F76">
        <w:trPr>
          <w:trHeight w:val="752"/>
        </w:trPr>
        <w:tc>
          <w:tcPr>
            <w:tcW w:w="33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proofErr w:type="gramStart"/>
            <w:r w:rsidRPr="00F00D51">
              <w:rPr>
                <w:rFonts w:ascii="Times New Roman" w:eastAsia="Calibri" w:hAnsi="Times New Roman" w:cs="Times New Roman"/>
                <w:b/>
                <w:sz w:val="26"/>
                <w:szCs w:val="26"/>
                <w:lang w:val="ru-RU"/>
              </w:rPr>
              <w:t>В</w:t>
            </w:r>
            <w:proofErr w:type="gramEnd"/>
            <w:r w:rsidRPr="00F00D51">
              <w:rPr>
                <w:rFonts w:ascii="Times New Roman" w:eastAsia="Calibri" w:hAnsi="Times New Roman" w:cs="Times New Roman"/>
                <w:sz w:val="26"/>
                <w:szCs w:val="26"/>
                <w:lang w:val="ru-RU"/>
              </w:rPr>
              <w:t xml:space="preserve"> - деятельностью международных экономических организаций;</w:t>
            </w:r>
          </w:p>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 региональных </w:t>
            </w:r>
            <w:proofErr w:type="gramStart"/>
            <w:r w:rsidRPr="00F00D51">
              <w:rPr>
                <w:rFonts w:ascii="Times New Roman" w:eastAsia="Calibri" w:hAnsi="Times New Roman" w:cs="Times New Roman"/>
                <w:sz w:val="26"/>
                <w:szCs w:val="26"/>
                <w:lang w:val="ru-RU"/>
              </w:rPr>
              <w:t>проблемах</w:t>
            </w:r>
            <w:proofErr w:type="gramEnd"/>
            <w:r w:rsidRPr="00F00D51">
              <w:rPr>
                <w:rFonts w:ascii="Times New Roman" w:eastAsia="Calibri" w:hAnsi="Times New Roman" w:cs="Times New Roman"/>
                <w:sz w:val="26"/>
                <w:szCs w:val="26"/>
                <w:lang w:val="ru-RU"/>
              </w:rPr>
              <w:t xml:space="preserve"> России в области торгово-экономических </w:t>
            </w:r>
            <w:r w:rsidRPr="00F00D51">
              <w:rPr>
                <w:rFonts w:ascii="Times New Roman" w:eastAsia="Calibri" w:hAnsi="Times New Roman" w:cs="Times New Roman"/>
                <w:sz w:val="26"/>
                <w:szCs w:val="26"/>
                <w:lang w:val="ru-RU"/>
              </w:rPr>
              <w:lastRenderedPageBreak/>
              <w:t>отношений;</w:t>
            </w:r>
          </w:p>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 способностью понимать </w:t>
            </w:r>
            <w:proofErr w:type="gramStart"/>
            <w:r w:rsidRPr="00F00D51">
              <w:rPr>
                <w:rFonts w:ascii="Times New Roman" w:eastAsia="Calibri" w:hAnsi="Times New Roman" w:cs="Times New Roman"/>
                <w:sz w:val="26"/>
                <w:szCs w:val="26"/>
                <w:lang w:val="ru-RU"/>
              </w:rPr>
              <w:t>экономические процессы</w:t>
            </w:r>
            <w:proofErr w:type="gramEnd"/>
            <w:r w:rsidRPr="00F00D51">
              <w:rPr>
                <w:rFonts w:ascii="Times New Roman" w:eastAsia="Calibri" w:hAnsi="Times New Roman" w:cs="Times New Roman"/>
                <w:sz w:val="26"/>
                <w:szCs w:val="26"/>
                <w:lang w:val="ru-RU"/>
              </w:rPr>
              <w:t>, происходящие в обществе, и анализировать тенденции развития российской и мировой экономик.</w:t>
            </w:r>
          </w:p>
        </w:tc>
        <w:tc>
          <w:tcPr>
            <w:tcW w:w="236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lastRenderedPageBreak/>
              <w:t xml:space="preserve">Оценивание </w:t>
            </w:r>
            <w:proofErr w:type="gramStart"/>
            <w:r w:rsidRPr="00F00D51">
              <w:rPr>
                <w:rFonts w:ascii="Times New Roman" w:eastAsia="Calibri" w:hAnsi="Times New Roman" w:cs="Times New Roman"/>
                <w:sz w:val="26"/>
                <w:szCs w:val="26"/>
                <w:lang w:val="ru-RU"/>
              </w:rPr>
              <w:t>экономических процессов</w:t>
            </w:r>
            <w:proofErr w:type="gramEnd"/>
            <w:r w:rsidRPr="00F00D51">
              <w:rPr>
                <w:rFonts w:ascii="Times New Roman" w:eastAsia="Calibri" w:hAnsi="Times New Roman" w:cs="Times New Roman"/>
                <w:sz w:val="26"/>
                <w:szCs w:val="26"/>
                <w:lang w:val="ru-RU"/>
              </w:rPr>
              <w:t>, происходящих в обществе, региональных проблем России в области торгово-экономических отношений.</w:t>
            </w:r>
          </w:p>
        </w:tc>
        <w:tc>
          <w:tcPr>
            <w:tcW w:w="265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F00D51">
            <w:pPr>
              <w:spacing w:after="0" w:line="240" w:lineRule="auto"/>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Выявление проблем, происходящих в области торгово-экономических отношений России с дальним и ближним зарубежьем.</w:t>
            </w:r>
          </w:p>
        </w:tc>
        <w:tc>
          <w:tcPr>
            <w:tcW w:w="151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F00D51">
            <w:pPr>
              <w:spacing w:after="0" w:line="254" w:lineRule="auto"/>
              <w:jc w:val="center"/>
              <w:rPr>
                <w:rFonts w:ascii="Times New Roman" w:eastAsia="Times New Roman" w:hAnsi="Times New Roman" w:cs="Times New Roman"/>
                <w:color w:val="000000"/>
                <w:sz w:val="24"/>
                <w:szCs w:val="24"/>
                <w:lang w:val="ru-RU" w:eastAsia="ru-RU"/>
              </w:rPr>
            </w:pPr>
            <w:r w:rsidRPr="00F00D51">
              <w:rPr>
                <w:rFonts w:ascii="Times New Roman" w:eastAsia="Calibri" w:hAnsi="Times New Roman" w:cs="Times New Roman"/>
                <w:lang w:val="ru-RU"/>
              </w:rPr>
              <w:t>Письменные тесты</w:t>
            </w:r>
          </w:p>
        </w:tc>
      </w:tr>
      <w:tr w:rsidR="00F00D51" w:rsidRPr="00F00D51" w:rsidTr="00D10F76">
        <w:trPr>
          <w:trHeight w:val="610"/>
        </w:trPr>
        <w:tc>
          <w:tcPr>
            <w:tcW w:w="9889"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line="228" w:lineRule="auto"/>
              <w:jc w:val="both"/>
              <w:rPr>
                <w:rFonts w:ascii="Times New Roman" w:eastAsia="Times New Roman" w:hAnsi="Times New Roman" w:cs="Times New Roman"/>
                <w:b/>
                <w:color w:val="000000"/>
                <w:sz w:val="24"/>
                <w:szCs w:val="24"/>
                <w:lang w:val="ru-RU" w:eastAsia="ru-RU"/>
              </w:rPr>
            </w:pPr>
            <w:r w:rsidRPr="00F00D51">
              <w:rPr>
                <w:rFonts w:ascii="Times New Roman" w:eastAsia="Times New Roman" w:hAnsi="Times New Roman" w:cs="Times New Roman"/>
                <w:b/>
                <w:color w:val="000000"/>
                <w:sz w:val="24"/>
                <w:szCs w:val="24"/>
                <w:lang w:val="ru-RU" w:eastAsia="ru-RU"/>
              </w:rPr>
              <w:lastRenderedPageBreak/>
              <w:t>ПК-13 - умением обеспечивать в пределах своей компетенции защиту прав интеллектуальной собственности.</w:t>
            </w:r>
          </w:p>
        </w:tc>
      </w:tr>
      <w:tr w:rsidR="00F00D51" w:rsidRPr="00F00D51" w:rsidTr="00D10F76">
        <w:trPr>
          <w:trHeight w:val="1170"/>
        </w:trPr>
        <w:tc>
          <w:tcPr>
            <w:tcW w:w="3348"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proofErr w:type="gramStart"/>
            <w:r w:rsidRPr="00F00D51">
              <w:rPr>
                <w:rFonts w:ascii="Times New Roman" w:eastAsia="Calibri" w:hAnsi="Times New Roman" w:cs="Times New Roman"/>
                <w:b/>
                <w:sz w:val="24"/>
                <w:szCs w:val="24"/>
                <w:lang w:val="ru-RU"/>
              </w:rPr>
              <w:t>З</w:t>
            </w:r>
            <w:proofErr w:type="gramEnd"/>
            <w:r w:rsidRPr="00F00D51">
              <w:rPr>
                <w:rFonts w:ascii="Times New Roman" w:eastAsia="Calibri" w:hAnsi="Times New Roman" w:cs="Times New Roman"/>
                <w:sz w:val="24"/>
                <w:szCs w:val="24"/>
                <w:lang w:val="ru-RU"/>
              </w:rPr>
              <w:t xml:space="preserve"> - правила и содержание международных договоров, конвенций и соглашений по вопросам охраны интеллектуальной собственности;</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положения таможенного законодательства ЕАЭС и законодательства РФ о таможенном деле в отношении охраны ИС;</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основные пути развития деятельности Федеральной таможенной службы и Федеральной службы по интеллектуальной собственности по охране интеллектуальной собственности, а также использование информационных технологий в области охраны интеллектуальной собственности.</w:t>
            </w:r>
          </w:p>
        </w:tc>
        <w:tc>
          <w:tcPr>
            <w:tcW w:w="2369"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определение и описание сущности </w:t>
            </w:r>
            <w:proofErr w:type="gramStart"/>
            <w:r w:rsidRPr="00F00D51">
              <w:rPr>
                <w:rFonts w:ascii="Times New Roman" w:eastAsia="Calibri" w:hAnsi="Times New Roman" w:cs="Times New Roman"/>
                <w:sz w:val="24"/>
                <w:szCs w:val="24"/>
                <w:lang w:val="ru-RU"/>
              </w:rPr>
              <w:t>экономических процессов</w:t>
            </w:r>
            <w:proofErr w:type="gramEnd"/>
            <w:r w:rsidRPr="00F00D51">
              <w:rPr>
                <w:rFonts w:ascii="Times New Roman" w:eastAsia="Calibri" w:hAnsi="Times New Roman" w:cs="Times New Roman"/>
                <w:sz w:val="24"/>
                <w:szCs w:val="24"/>
                <w:lang w:val="ru-RU"/>
              </w:rPr>
              <w:t xml:space="preserve"> и явлений в российской и мировой экономиках;</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поиск и сбор необходимой литературы;</w:t>
            </w:r>
          </w:p>
          <w:p w:rsidR="00F00D51" w:rsidRPr="00F00D51" w:rsidRDefault="00F00D51" w:rsidP="00F00D51">
            <w:pPr>
              <w:spacing w:after="0"/>
              <w:rPr>
                <w:rFonts w:ascii="Times New Roman" w:eastAsia="Calibri" w:hAnsi="Times New Roman" w:cs="Times New Roman"/>
                <w:i/>
                <w:color w:val="808080" w:themeColor="background1" w:themeShade="80"/>
                <w:sz w:val="24"/>
                <w:szCs w:val="24"/>
                <w:lang w:val="ru-RU"/>
              </w:rPr>
            </w:pPr>
            <w:r w:rsidRPr="00F00D51">
              <w:rPr>
                <w:rFonts w:ascii="Times New Roman" w:eastAsia="Calibri" w:hAnsi="Times New Roman" w:cs="Times New Roman"/>
                <w:sz w:val="24"/>
                <w:szCs w:val="24"/>
                <w:lang w:val="ru-RU"/>
              </w:rPr>
              <w:t>составленный обзор основных экономических определений.</w:t>
            </w:r>
          </w:p>
        </w:tc>
        <w:tc>
          <w:tcPr>
            <w:tcW w:w="2659"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раскрытие типов существующих в современном мире экономических систем;</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sz w:val="24"/>
                <w:szCs w:val="24"/>
                <w:lang w:val="ru-RU"/>
              </w:rPr>
              <w:t>умение пользоваться дополнительной литературой при подготовке к практическим занятиям;</w:t>
            </w:r>
            <w:r w:rsidRPr="00F00D51">
              <w:rPr>
                <w:rFonts w:ascii="Times New Roman" w:eastAsia="Calibri" w:hAnsi="Times New Roman" w:cs="Times New Roman"/>
                <w:iCs/>
                <w:sz w:val="24"/>
                <w:szCs w:val="24"/>
                <w:lang w:val="ru-RU"/>
              </w:rPr>
              <w:t xml:space="preserve">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sz w:val="24"/>
                <w:szCs w:val="24"/>
                <w:lang w:val="ru-RU"/>
              </w:rPr>
              <w:t xml:space="preserve">полнота и содержательность ответа;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iCs/>
                <w:sz w:val="24"/>
                <w:szCs w:val="24"/>
                <w:lang w:val="ru-RU"/>
              </w:rPr>
              <w:t>достоверность и логичность подготовленных выступлений.</w:t>
            </w:r>
          </w:p>
        </w:tc>
        <w:tc>
          <w:tcPr>
            <w:tcW w:w="1513"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Письменные тесты</w:t>
            </w:r>
          </w:p>
        </w:tc>
      </w:tr>
      <w:tr w:rsidR="00F00D51" w:rsidRPr="00F00D51" w:rsidTr="00D10F76">
        <w:trPr>
          <w:trHeight w:val="958"/>
        </w:trPr>
        <w:tc>
          <w:tcPr>
            <w:tcW w:w="3348"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b/>
                <w:sz w:val="24"/>
                <w:szCs w:val="24"/>
                <w:lang w:val="ru-RU"/>
              </w:rPr>
              <w:t>У</w:t>
            </w:r>
            <w:r w:rsidRPr="00F00D51">
              <w:rPr>
                <w:rFonts w:ascii="Times New Roman" w:eastAsia="Calibri" w:hAnsi="Times New Roman" w:cs="Times New Roman"/>
                <w:sz w:val="24"/>
                <w:szCs w:val="24"/>
                <w:lang w:val="ru-RU"/>
              </w:rPr>
              <w:t xml:space="preserve"> - обеспечивать в установленных пределах защиту прав интеллектуальной собственности, применять методы защиты прав интеллектуальной </w:t>
            </w:r>
            <w:r w:rsidRPr="00F00D51">
              <w:rPr>
                <w:rFonts w:ascii="Times New Roman" w:eastAsia="Calibri" w:hAnsi="Times New Roman" w:cs="Times New Roman"/>
                <w:sz w:val="24"/>
                <w:szCs w:val="24"/>
                <w:lang w:val="ru-RU"/>
              </w:rPr>
              <w:lastRenderedPageBreak/>
              <w:t>собственности;</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выявлять признаки рисков, связанных с защитой прав интеллектуальной собственности;</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применять нормативно-правовые документы, необходимые для принятия решений в сфере защиты прав интеллектуальной собственности.</w:t>
            </w:r>
          </w:p>
        </w:tc>
        <w:tc>
          <w:tcPr>
            <w:tcW w:w="2369" w:type="dxa"/>
            <w:tcBorders>
              <w:top w:val="nil"/>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lastRenderedPageBreak/>
              <w:t>использование различных баз данных;</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tc>
        <w:tc>
          <w:tcPr>
            <w:tcW w:w="2659" w:type="dxa"/>
            <w:tcBorders>
              <w:top w:val="nil"/>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sz w:val="24"/>
                <w:szCs w:val="24"/>
                <w:lang w:val="ru-RU"/>
              </w:rPr>
              <w:t xml:space="preserve">соответствие представленной в ответах информации материалам лекции и учебной литературы, сведениям из информационных ресурсов Интернет;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iCs/>
                <w:sz w:val="24"/>
                <w:szCs w:val="24"/>
                <w:lang w:val="ru-RU"/>
              </w:rPr>
              <w:t xml:space="preserve">целенаправленность </w:t>
            </w:r>
            <w:r w:rsidRPr="00F00D51">
              <w:rPr>
                <w:rFonts w:ascii="Times New Roman" w:eastAsia="Calibri" w:hAnsi="Times New Roman" w:cs="Times New Roman"/>
                <w:iCs/>
                <w:sz w:val="24"/>
                <w:szCs w:val="24"/>
                <w:lang w:val="ru-RU"/>
              </w:rPr>
              <w:lastRenderedPageBreak/>
              <w:t>поиска и отбора информации.</w:t>
            </w:r>
          </w:p>
        </w:tc>
        <w:tc>
          <w:tcPr>
            <w:tcW w:w="1513" w:type="dxa"/>
            <w:tcBorders>
              <w:top w:val="nil"/>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lastRenderedPageBreak/>
              <w:t>Устный опрос</w:t>
            </w:r>
          </w:p>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Письменные тесты</w:t>
            </w:r>
          </w:p>
        </w:tc>
      </w:tr>
      <w:tr w:rsidR="00F00D51" w:rsidRPr="00F00D51" w:rsidTr="00D10F76">
        <w:trPr>
          <w:trHeight w:val="1168"/>
        </w:trPr>
        <w:tc>
          <w:tcPr>
            <w:tcW w:w="3348"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b/>
                <w:sz w:val="24"/>
                <w:szCs w:val="24"/>
                <w:lang w:val="ru-RU"/>
              </w:rPr>
              <w:lastRenderedPageBreak/>
              <w:t>В</w:t>
            </w:r>
            <w:r w:rsidRPr="00F00D51">
              <w:rPr>
                <w:rFonts w:ascii="Times New Roman" w:eastAsia="Calibri" w:hAnsi="Times New Roman" w:cs="Times New Roman"/>
                <w:sz w:val="24"/>
                <w:szCs w:val="24"/>
                <w:lang w:val="ru-RU"/>
              </w:rPr>
              <w:t xml:space="preserve"> - защиты прав интеллектуальной собственности посредством ведения таможенного реестра;</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 применения форм таможенного </w:t>
            </w:r>
            <w:proofErr w:type="gramStart"/>
            <w:r w:rsidRPr="00F00D51">
              <w:rPr>
                <w:rFonts w:ascii="Times New Roman" w:eastAsia="Calibri" w:hAnsi="Times New Roman" w:cs="Times New Roman"/>
                <w:sz w:val="24"/>
                <w:szCs w:val="24"/>
                <w:lang w:val="ru-RU"/>
              </w:rPr>
              <w:t>контроля за</w:t>
            </w:r>
            <w:proofErr w:type="gramEnd"/>
            <w:r w:rsidRPr="00F00D51">
              <w:rPr>
                <w:rFonts w:ascii="Times New Roman" w:eastAsia="Calibri" w:hAnsi="Times New Roman" w:cs="Times New Roman"/>
                <w:sz w:val="24"/>
                <w:szCs w:val="24"/>
                <w:lang w:val="ru-RU"/>
              </w:rPr>
              <w:t xml:space="preserve"> объектами ИС;</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применения правовых способов защиты авторских прав и патентообладателей.</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p>
        </w:tc>
        <w:tc>
          <w:tcPr>
            <w:tcW w:w="2369"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составленный обзор места и роли системы таможенных органов в структуре государственного управления;</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tc>
        <w:tc>
          <w:tcPr>
            <w:tcW w:w="2659"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умение искать и анализировать информацию о деятельности таможенных органов и международных организаций;</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умение приводить примеры;  </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умение отстаивать свою позицию;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iCs/>
                <w:sz w:val="24"/>
                <w:szCs w:val="24"/>
                <w:lang w:val="ru-RU"/>
              </w:rPr>
              <w:t>обоснованность обращения к базам данных.</w:t>
            </w:r>
          </w:p>
        </w:tc>
        <w:tc>
          <w:tcPr>
            <w:tcW w:w="1513"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Письменные тесты</w:t>
            </w:r>
          </w:p>
        </w:tc>
      </w:tr>
      <w:tr w:rsidR="00F00D51" w:rsidRPr="00F00D51" w:rsidTr="00D10F76">
        <w:trPr>
          <w:trHeight w:val="642"/>
        </w:trPr>
        <w:tc>
          <w:tcPr>
            <w:tcW w:w="9889" w:type="dxa"/>
            <w:gridSpan w:val="4"/>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jc w:val="both"/>
              <w:rPr>
                <w:rFonts w:ascii="Times New Roman" w:eastAsia="Calibri" w:hAnsi="Times New Roman" w:cs="Times New Roman"/>
                <w:b/>
                <w:sz w:val="24"/>
                <w:szCs w:val="24"/>
                <w:lang w:val="ru-RU"/>
              </w:rPr>
            </w:pPr>
            <w:r w:rsidRPr="00F00D51">
              <w:rPr>
                <w:rFonts w:ascii="Times New Roman" w:eastAsia="Calibri" w:hAnsi="Times New Roman" w:cs="Times New Roman"/>
                <w:b/>
                <w:sz w:val="24"/>
                <w:szCs w:val="24"/>
                <w:lang w:val="ru-RU"/>
              </w:rPr>
              <w:t>ПК-15 - владением назначения и использования результатов экспертиз товаров в таможенных целях.</w:t>
            </w:r>
          </w:p>
        </w:tc>
      </w:tr>
      <w:tr w:rsidR="00F00D51" w:rsidRPr="00F00D51" w:rsidTr="00D10F76">
        <w:trPr>
          <w:trHeight w:val="1168"/>
        </w:trPr>
        <w:tc>
          <w:tcPr>
            <w:tcW w:w="3348"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proofErr w:type="gramStart"/>
            <w:r w:rsidRPr="00F00D51">
              <w:rPr>
                <w:rFonts w:ascii="Times New Roman" w:eastAsia="Calibri" w:hAnsi="Times New Roman" w:cs="Times New Roman"/>
                <w:b/>
                <w:sz w:val="24"/>
                <w:szCs w:val="24"/>
                <w:lang w:val="ru-RU"/>
              </w:rPr>
              <w:t>З</w:t>
            </w:r>
            <w:proofErr w:type="gramEnd"/>
            <w:r w:rsidRPr="00F00D51">
              <w:rPr>
                <w:rFonts w:ascii="Times New Roman" w:eastAsia="Calibri" w:hAnsi="Times New Roman" w:cs="Times New Roman"/>
                <w:b/>
                <w:sz w:val="24"/>
                <w:szCs w:val="24"/>
                <w:lang w:val="ru-RU"/>
              </w:rPr>
              <w:t xml:space="preserve"> - </w:t>
            </w:r>
            <w:r w:rsidRPr="00F00D51">
              <w:rPr>
                <w:rFonts w:ascii="Times New Roman" w:eastAsia="Calibri" w:hAnsi="Times New Roman" w:cs="Times New Roman"/>
                <w:sz w:val="24"/>
                <w:szCs w:val="24"/>
                <w:lang w:val="ru-RU"/>
              </w:rPr>
              <w:t>правила назначения и использования результатов экспертиз товаров в области охраны интеллектуальной собственности;</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сроки и порядок проведения таможенной экспертизы. В случае невозможности завершения в указанный срок экспертизы она продлевается в соответствии с законодательством ЕАЭС;</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 особые, специализированные методики определения товаров в таможенных </w:t>
            </w:r>
            <w:r w:rsidRPr="00F00D51">
              <w:rPr>
                <w:rFonts w:ascii="Times New Roman" w:eastAsia="Calibri" w:hAnsi="Times New Roman" w:cs="Times New Roman"/>
                <w:sz w:val="24"/>
                <w:szCs w:val="24"/>
                <w:lang w:val="ru-RU"/>
              </w:rPr>
              <w:lastRenderedPageBreak/>
              <w:t>целях.</w:t>
            </w:r>
          </w:p>
        </w:tc>
        <w:tc>
          <w:tcPr>
            <w:tcW w:w="2369"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proofErr w:type="gramStart"/>
            <w:r w:rsidRPr="00F00D51">
              <w:rPr>
                <w:rFonts w:ascii="Times New Roman" w:eastAsia="Calibri" w:hAnsi="Times New Roman" w:cs="Times New Roman"/>
                <w:sz w:val="24"/>
                <w:szCs w:val="24"/>
                <w:lang w:val="ru-RU"/>
              </w:rPr>
              <w:lastRenderedPageBreak/>
              <w:t>о</w:t>
            </w:r>
            <w:proofErr w:type="gramEnd"/>
            <w:r w:rsidRPr="00F00D51">
              <w:rPr>
                <w:rFonts w:ascii="Times New Roman" w:eastAsia="Calibri" w:hAnsi="Times New Roman" w:cs="Times New Roman"/>
                <w:sz w:val="24"/>
                <w:szCs w:val="24"/>
                <w:lang w:val="ru-RU"/>
              </w:rPr>
              <w:t>пределение и описание сущности экономических процессов и явлений в российской и мировой экономиках;</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поиск и сбор необходимой литературы;</w:t>
            </w:r>
          </w:p>
          <w:p w:rsidR="00F00D51" w:rsidRPr="00F00D51" w:rsidRDefault="00F00D51" w:rsidP="00F00D51">
            <w:pPr>
              <w:spacing w:after="0"/>
              <w:rPr>
                <w:rFonts w:ascii="Times New Roman" w:eastAsia="Calibri" w:hAnsi="Times New Roman" w:cs="Times New Roman"/>
                <w:i/>
                <w:color w:val="808080" w:themeColor="background1" w:themeShade="80"/>
                <w:sz w:val="24"/>
                <w:szCs w:val="24"/>
                <w:lang w:val="ru-RU"/>
              </w:rPr>
            </w:pPr>
            <w:r w:rsidRPr="00F00D51">
              <w:rPr>
                <w:rFonts w:ascii="Times New Roman" w:eastAsia="Calibri" w:hAnsi="Times New Roman" w:cs="Times New Roman"/>
                <w:sz w:val="24"/>
                <w:szCs w:val="24"/>
                <w:lang w:val="ru-RU"/>
              </w:rPr>
              <w:t>составленный обзор основных экономических определений.</w:t>
            </w:r>
          </w:p>
        </w:tc>
        <w:tc>
          <w:tcPr>
            <w:tcW w:w="2659"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раскрытие типов существующих в современном мире экономических систем;</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sz w:val="24"/>
                <w:szCs w:val="24"/>
                <w:lang w:val="ru-RU"/>
              </w:rPr>
              <w:t>умение пользоваться дополнительной литературой при подготовке к практическим занятиям;</w:t>
            </w:r>
            <w:r w:rsidRPr="00F00D51">
              <w:rPr>
                <w:rFonts w:ascii="Times New Roman" w:eastAsia="Calibri" w:hAnsi="Times New Roman" w:cs="Times New Roman"/>
                <w:iCs/>
                <w:sz w:val="24"/>
                <w:szCs w:val="24"/>
                <w:lang w:val="ru-RU"/>
              </w:rPr>
              <w:t xml:space="preserve">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sz w:val="24"/>
                <w:szCs w:val="24"/>
                <w:lang w:val="ru-RU"/>
              </w:rPr>
              <w:t xml:space="preserve">полнота и содержательность ответа;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iCs/>
                <w:sz w:val="24"/>
                <w:szCs w:val="24"/>
                <w:lang w:val="ru-RU"/>
              </w:rPr>
              <w:t>достоверность и логичность подготовленных выступлений.</w:t>
            </w:r>
          </w:p>
        </w:tc>
        <w:tc>
          <w:tcPr>
            <w:tcW w:w="1513"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Письменные тесты</w:t>
            </w:r>
          </w:p>
        </w:tc>
      </w:tr>
      <w:tr w:rsidR="00F00D51" w:rsidRPr="00F00D51" w:rsidTr="00D10F76">
        <w:trPr>
          <w:trHeight w:val="1168"/>
        </w:trPr>
        <w:tc>
          <w:tcPr>
            <w:tcW w:w="3348"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b/>
                <w:sz w:val="24"/>
                <w:szCs w:val="24"/>
                <w:lang w:val="ru-RU"/>
              </w:rPr>
              <w:lastRenderedPageBreak/>
              <w:t xml:space="preserve">У </w:t>
            </w:r>
            <w:r w:rsidRPr="00F00D51">
              <w:rPr>
                <w:rFonts w:ascii="Times New Roman" w:eastAsia="Calibri" w:hAnsi="Times New Roman" w:cs="Times New Roman"/>
                <w:sz w:val="24"/>
                <w:szCs w:val="24"/>
                <w:lang w:val="ru-RU"/>
              </w:rPr>
              <w:t>- использовать результаты таможенной экспертизы товаров в таможенных целях;</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использовать систему управления рисками в таможенных целях;</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использовать общие положения о мерах по защите прав на объекты интеллектуальной собственности, принимаемых таможенными органами.</w:t>
            </w:r>
          </w:p>
        </w:tc>
        <w:tc>
          <w:tcPr>
            <w:tcW w:w="2369"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использование различных баз данных;</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tc>
        <w:tc>
          <w:tcPr>
            <w:tcW w:w="2659"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sz w:val="24"/>
                <w:szCs w:val="24"/>
                <w:lang w:val="ru-RU"/>
              </w:rPr>
              <w:t xml:space="preserve">соответствие представленной в ответах информации материалам лекции и учебной литературы, сведениям из информационных ресурсов Интернет;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iCs/>
                <w:sz w:val="24"/>
                <w:szCs w:val="24"/>
                <w:lang w:val="ru-RU"/>
              </w:rPr>
              <w:t>целенаправленность поиска и отбора информации.</w:t>
            </w:r>
          </w:p>
        </w:tc>
        <w:tc>
          <w:tcPr>
            <w:tcW w:w="1513" w:type="dxa"/>
            <w:tcBorders>
              <w:top w:val="single" w:sz="4" w:space="0" w:color="auto"/>
              <w:left w:val="single" w:sz="8" w:space="0" w:color="000000"/>
              <w:bottom w:val="single" w:sz="4" w:space="0" w:color="auto"/>
              <w:right w:val="single" w:sz="8" w:space="0" w:color="000000"/>
            </w:tcBorders>
            <w:tcMar>
              <w:top w:w="15" w:type="dxa"/>
              <w:left w:w="88" w:type="dxa"/>
              <w:bottom w:w="0" w:type="dxa"/>
              <w:right w:w="88" w:type="dxa"/>
            </w:tcMar>
            <w:hideMark/>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Письменные тесты</w:t>
            </w:r>
          </w:p>
        </w:tc>
      </w:tr>
      <w:tr w:rsidR="00F00D51" w:rsidRPr="00F00D51" w:rsidTr="00D10F76">
        <w:trPr>
          <w:trHeight w:val="1168"/>
        </w:trPr>
        <w:tc>
          <w:tcPr>
            <w:tcW w:w="3348" w:type="dxa"/>
            <w:tcBorders>
              <w:top w:val="single" w:sz="4" w:space="0" w:color="auto"/>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proofErr w:type="gramStart"/>
            <w:r w:rsidRPr="00F00D51">
              <w:rPr>
                <w:rFonts w:ascii="Times New Roman" w:eastAsia="Calibri" w:hAnsi="Times New Roman" w:cs="Times New Roman"/>
                <w:b/>
                <w:sz w:val="24"/>
                <w:szCs w:val="24"/>
                <w:lang w:val="ru-RU"/>
              </w:rPr>
              <w:t>В</w:t>
            </w:r>
            <w:proofErr w:type="gramEnd"/>
            <w:r w:rsidRPr="00F00D51">
              <w:rPr>
                <w:rFonts w:ascii="Times New Roman" w:eastAsia="Calibri" w:hAnsi="Times New Roman" w:cs="Times New Roman"/>
                <w:b/>
                <w:sz w:val="24"/>
                <w:szCs w:val="24"/>
                <w:lang w:val="ru-RU"/>
              </w:rPr>
              <w:t xml:space="preserve"> </w:t>
            </w:r>
            <w:r w:rsidRPr="00F00D51">
              <w:rPr>
                <w:rFonts w:ascii="Times New Roman" w:eastAsia="Calibri" w:hAnsi="Times New Roman" w:cs="Times New Roman"/>
                <w:sz w:val="24"/>
                <w:szCs w:val="24"/>
                <w:lang w:val="ru-RU"/>
              </w:rPr>
              <w:t xml:space="preserve">- </w:t>
            </w:r>
            <w:proofErr w:type="gramStart"/>
            <w:r w:rsidRPr="00F00D51">
              <w:rPr>
                <w:rFonts w:ascii="Times New Roman" w:eastAsia="Calibri" w:hAnsi="Times New Roman" w:cs="Times New Roman"/>
                <w:sz w:val="24"/>
                <w:szCs w:val="24"/>
                <w:lang w:val="ru-RU"/>
              </w:rPr>
              <w:t>методикой</w:t>
            </w:r>
            <w:proofErr w:type="gramEnd"/>
            <w:r w:rsidRPr="00F00D51">
              <w:rPr>
                <w:rFonts w:ascii="Times New Roman" w:eastAsia="Calibri" w:hAnsi="Times New Roman" w:cs="Times New Roman"/>
                <w:sz w:val="24"/>
                <w:szCs w:val="24"/>
                <w:lang w:val="ru-RU"/>
              </w:rPr>
              <w:t xml:space="preserve"> и особенностями проведения и анализа товаров в таможенных целях;</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необходимыми знаниями и опытом исследования и анализа товаров в таможенных целях;</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при возникновении новых вопросов в отношении ранее исследованных товаров, владеть материалами дополнительной и повторной таможенных экспертиз.</w:t>
            </w:r>
          </w:p>
          <w:p w:rsidR="00F00D51" w:rsidRPr="00F00D51" w:rsidRDefault="00F00D51" w:rsidP="00F00D51">
            <w:pPr>
              <w:widowControl w:val="0"/>
              <w:autoSpaceDE w:val="0"/>
              <w:autoSpaceDN w:val="0"/>
              <w:adjustRightInd w:val="0"/>
              <w:spacing w:after="0"/>
              <w:jc w:val="both"/>
              <w:rPr>
                <w:rFonts w:ascii="Times New Roman" w:eastAsia="Calibri" w:hAnsi="Times New Roman" w:cs="Times New Roman"/>
                <w:sz w:val="24"/>
                <w:szCs w:val="24"/>
                <w:lang w:val="ru-RU"/>
              </w:rPr>
            </w:pPr>
          </w:p>
        </w:tc>
        <w:tc>
          <w:tcPr>
            <w:tcW w:w="2369" w:type="dxa"/>
            <w:tcBorders>
              <w:top w:val="single" w:sz="4" w:space="0" w:color="auto"/>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составленный обзор места и роли системы таможенных органов в структуре государственного управления;</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iCs/>
                <w:sz w:val="24"/>
                <w:szCs w:val="24"/>
                <w:lang w:val="ru-RU"/>
              </w:rPr>
              <w:t>использование современных информационно-коммуникационных технологий  и глобальных информационных ресурсов.</w:t>
            </w:r>
          </w:p>
        </w:tc>
        <w:tc>
          <w:tcPr>
            <w:tcW w:w="2659" w:type="dxa"/>
            <w:tcBorders>
              <w:top w:val="single" w:sz="4" w:space="0" w:color="auto"/>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умение искать и анализировать информацию о деятельности таможенных органов и международных организаций;</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умение приводить примеры;  </w:t>
            </w:r>
          </w:p>
          <w:p w:rsidR="00F00D51" w:rsidRPr="00F00D51" w:rsidRDefault="00F00D51" w:rsidP="00F00D51">
            <w:pPr>
              <w:spacing w:after="0"/>
              <w:rPr>
                <w:rFonts w:ascii="Times New Roman" w:eastAsia="Calibri" w:hAnsi="Times New Roman" w:cs="Times New Roman"/>
                <w:sz w:val="24"/>
                <w:szCs w:val="24"/>
                <w:lang w:val="ru-RU"/>
              </w:rPr>
            </w:pPr>
            <w:r w:rsidRPr="00F00D51">
              <w:rPr>
                <w:rFonts w:ascii="Times New Roman" w:eastAsia="Calibri" w:hAnsi="Times New Roman" w:cs="Times New Roman"/>
                <w:sz w:val="24"/>
                <w:szCs w:val="24"/>
                <w:lang w:val="ru-RU"/>
              </w:rPr>
              <w:t xml:space="preserve">умение отстаивать свою позицию; </w:t>
            </w:r>
          </w:p>
          <w:p w:rsidR="00F00D51" w:rsidRPr="00F00D51" w:rsidRDefault="00F00D51" w:rsidP="00F00D51">
            <w:pPr>
              <w:spacing w:after="0"/>
              <w:rPr>
                <w:rFonts w:ascii="Times New Roman" w:eastAsia="Calibri" w:hAnsi="Times New Roman" w:cs="Times New Roman"/>
                <w:iCs/>
                <w:sz w:val="24"/>
                <w:szCs w:val="24"/>
                <w:lang w:val="ru-RU"/>
              </w:rPr>
            </w:pPr>
            <w:r w:rsidRPr="00F00D51">
              <w:rPr>
                <w:rFonts w:ascii="Times New Roman" w:eastAsia="Calibri" w:hAnsi="Times New Roman" w:cs="Times New Roman"/>
                <w:iCs/>
                <w:sz w:val="24"/>
                <w:szCs w:val="24"/>
                <w:lang w:val="ru-RU"/>
              </w:rPr>
              <w:t>обоснованность обращения к базам данных.</w:t>
            </w:r>
          </w:p>
        </w:tc>
        <w:tc>
          <w:tcPr>
            <w:tcW w:w="1513" w:type="dxa"/>
            <w:tcBorders>
              <w:top w:val="single" w:sz="4" w:space="0" w:color="auto"/>
              <w:left w:val="single" w:sz="8" w:space="0" w:color="000000"/>
              <w:bottom w:val="single" w:sz="8" w:space="0" w:color="000000"/>
              <w:right w:val="single" w:sz="8" w:space="0" w:color="000000"/>
            </w:tcBorders>
            <w:tcMar>
              <w:top w:w="15" w:type="dxa"/>
              <w:left w:w="88" w:type="dxa"/>
              <w:bottom w:w="0" w:type="dxa"/>
              <w:right w:w="88" w:type="dxa"/>
            </w:tcMar>
            <w:hideMark/>
          </w:tcPr>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Устный опрос</w:t>
            </w:r>
          </w:p>
          <w:p w:rsidR="00F00D51" w:rsidRPr="00F00D51" w:rsidRDefault="00F00D51" w:rsidP="005D013C">
            <w:pPr>
              <w:spacing w:after="0"/>
              <w:jc w:val="center"/>
              <w:rPr>
                <w:rFonts w:ascii="Times New Roman" w:eastAsia="Calibri" w:hAnsi="Times New Roman" w:cs="Times New Roman"/>
                <w:lang w:val="ru-RU"/>
              </w:rPr>
            </w:pPr>
            <w:r w:rsidRPr="00F00D51">
              <w:rPr>
                <w:rFonts w:ascii="Times New Roman" w:eastAsia="Calibri" w:hAnsi="Times New Roman" w:cs="Times New Roman"/>
                <w:lang w:val="ru-RU"/>
              </w:rPr>
              <w:t>Письменные тесты</w:t>
            </w:r>
          </w:p>
        </w:tc>
      </w:tr>
    </w:tbl>
    <w:p w:rsidR="00F00D51" w:rsidRPr="00F00D51" w:rsidRDefault="00F00D51" w:rsidP="00F00D51">
      <w:pPr>
        <w:spacing w:after="0" w:line="240" w:lineRule="auto"/>
        <w:jc w:val="both"/>
        <w:rPr>
          <w:rFonts w:ascii="Times New Roman" w:eastAsia="Times New Roman" w:hAnsi="Times New Roman" w:cs="Times New Roman"/>
          <w:i/>
          <w:color w:val="00B050"/>
          <w:sz w:val="24"/>
          <w:szCs w:val="24"/>
          <w:lang w:val="ru-RU" w:eastAsia="ru-RU"/>
        </w:rPr>
      </w:pPr>
    </w:p>
    <w:p w:rsidR="00F00D51" w:rsidRPr="00F00D51" w:rsidRDefault="00F00D51" w:rsidP="00F00D51">
      <w:pPr>
        <w:spacing w:after="0"/>
        <w:ind w:firstLine="708"/>
        <w:rPr>
          <w:rFonts w:ascii="Times New Roman" w:eastAsia="Times New Roman" w:hAnsi="Times New Roman" w:cs="Times New Roman"/>
          <w:b/>
          <w:sz w:val="28"/>
          <w:szCs w:val="28"/>
          <w:lang w:val="ru-RU" w:eastAsia="ru-RU"/>
        </w:rPr>
      </w:pPr>
    </w:p>
    <w:p w:rsidR="00F00D51" w:rsidRPr="00F00D51" w:rsidRDefault="00F00D51" w:rsidP="00F00D51">
      <w:pPr>
        <w:spacing w:after="0"/>
        <w:ind w:firstLine="708"/>
        <w:rPr>
          <w:rFonts w:ascii="Times New Roman" w:eastAsia="Times New Roman" w:hAnsi="Times New Roman" w:cs="Times New Roman"/>
          <w:b/>
          <w:sz w:val="28"/>
          <w:szCs w:val="28"/>
          <w:lang w:val="ru-RU" w:eastAsia="ru-RU"/>
        </w:rPr>
      </w:pPr>
      <w:r w:rsidRPr="00F00D51">
        <w:rPr>
          <w:rFonts w:ascii="Times New Roman" w:eastAsia="Times New Roman" w:hAnsi="Times New Roman" w:cs="Times New Roman"/>
          <w:b/>
          <w:sz w:val="28"/>
          <w:szCs w:val="28"/>
          <w:lang w:val="ru-RU" w:eastAsia="ru-RU"/>
        </w:rPr>
        <w:t xml:space="preserve">2.2 Шкалы оценивания:   </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F00D51">
        <w:rPr>
          <w:rFonts w:ascii="Times New Roman" w:eastAsia="Times New Roman" w:hAnsi="Times New Roman" w:cs="Times New Roman"/>
          <w:sz w:val="28"/>
          <w:szCs w:val="28"/>
          <w:lang w:val="ru-RU" w:eastAsia="ru-RU"/>
        </w:rPr>
        <w:t>балльно</w:t>
      </w:r>
      <w:proofErr w:type="spellEnd"/>
      <w:r w:rsidRPr="00F00D51">
        <w:rPr>
          <w:rFonts w:ascii="Times New Roman" w:eastAsia="Times New Roman" w:hAnsi="Times New Roman" w:cs="Times New Roman"/>
          <w:sz w:val="28"/>
          <w:szCs w:val="28"/>
          <w:lang w:val="ru-RU" w:eastAsia="ru-RU"/>
        </w:rPr>
        <w:t>-рейтинговой системы в 100-балльной шкале:</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proofErr w:type="gramStart"/>
      <w:r w:rsidRPr="00F00D51">
        <w:rPr>
          <w:rFonts w:ascii="Times New Roman" w:eastAsia="Times New Roman" w:hAnsi="Times New Roman" w:cs="Times New Roman"/>
          <w:sz w:val="28"/>
          <w:szCs w:val="28"/>
          <w:lang w:val="ru-RU" w:eastAsia="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lastRenderedPageBreak/>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F00D51">
        <w:rPr>
          <w:rFonts w:ascii="Times New Roman" w:eastAsia="Times New Roman" w:hAnsi="Times New Roman" w:cs="Times New Roman"/>
          <w:sz w:val="28"/>
          <w:szCs w:val="28"/>
          <w:lang w:val="ru-RU" w:eastAsia="ru-RU"/>
        </w:rPr>
        <w:t>обучающийся</w:t>
      </w:r>
      <w:proofErr w:type="gramEnd"/>
      <w:r w:rsidRPr="00F00D51">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00D51" w:rsidRPr="00F00D51" w:rsidRDefault="00F00D51" w:rsidP="00F00D51">
      <w:pPr>
        <w:keepNext/>
        <w:spacing w:after="0" w:line="240" w:lineRule="auto"/>
        <w:ind w:firstLine="708"/>
        <w:jc w:val="both"/>
        <w:outlineLvl w:val="0"/>
        <w:rPr>
          <w:rFonts w:ascii="Times New Roman" w:eastAsia="Times New Roman" w:hAnsi="Times New Roman" w:cs="Times New Roman"/>
          <w:b/>
          <w:sz w:val="28"/>
          <w:szCs w:val="24"/>
          <w:lang w:val="ru-RU" w:eastAsia="x-none"/>
        </w:rPr>
      </w:pPr>
      <w:bookmarkStart w:id="2" w:name="_Toc453750944"/>
    </w:p>
    <w:p w:rsidR="00F00D51" w:rsidRPr="00F00D51" w:rsidRDefault="00F00D51" w:rsidP="00F00D51">
      <w:pPr>
        <w:rPr>
          <w:rFonts w:ascii="Times New Roman" w:eastAsia="Times New Roman" w:hAnsi="Times New Roman" w:cs="Times New Roman"/>
          <w:b/>
          <w:sz w:val="28"/>
          <w:szCs w:val="24"/>
          <w:lang w:val="ru-RU" w:eastAsia="x-none"/>
        </w:rPr>
      </w:pPr>
    </w:p>
    <w:p w:rsidR="00F00D51" w:rsidRPr="00F00D51" w:rsidRDefault="00F00D51" w:rsidP="00F00D51">
      <w:pPr>
        <w:rPr>
          <w:rFonts w:ascii="Times New Roman" w:eastAsia="Times New Roman" w:hAnsi="Times New Roman" w:cs="Times New Roman"/>
          <w:b/>
          <w:sz w:val="28"/>
          <w:szCs w:val="24"/>
          <w:lang w:val="x-none" w:eastAsia="x-none"/>
        </w:rPr>
      </w:pPr>
      <w:r w:rsidRPr="00F00D51">
        <w:rPr>
          <w:rFonts w:ascii="Times New Roman" w:eastAsia="Times New Roman" w:hAnsi="Times New Roman" w:cs="Times New Roman"/>
          <w:b/>
          <w:sz w:val="28"/>
          <w:szCs w:val="24"/>
          <w:lang w:val="x-none" w:eastAsia="x-none"/>
        </w:rPr>
        <w:t>3</w:t>
      </w:r>
      <w:r w:rsidRPr="00F00D51">
        <w:rPr>
          <w:rFonts w:ascii="Times New Roman" w:eastAsia="Times New Roman" w:hAnsi="Times New Roman" w:cs="Times New Roman"/>
          <w:b/>
          <w:sz w:val="28"/>
          <w:szCs w:val="24"/>
          <w:lang w:val="ru-RU" w:eastAsia="x-none"/>
        </w:rPr>
        <w:t>.</w:t>
      </w:r>
      <w:r w:rsidRPr="00F00D51">
        <w:rPr>
          <w:rFonts w:ascii="Times New Roman" w:eastAsia="Times New Roman" w:hAnsi="Times New Roman" w:cs="Times New Roman"/>
          <w:b/>
          <w:sz w:val="28"/>
          <w:szCs w:val="24"/>
          <w:lang w:val="x-none" w:eastAsia="x-none"/>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F00D51" w:rsidRPr="00F00D51" w:rsidRDefault="00F00D51" w:rsidP="00F00D51">
      <w:pPr>
        <w:shd w:val="clear" w:color="auto" w:fill="FFFFFF"/>
        <w:spacing w:after="0" w:line="240" w:lineRule="auto"/>
        <w:jc w:val="center"/>
        <w:rPr>
          <w:rFonts w:ascii="Times New Roman" w:eastAsia="Times New Roman" w:hAnsi="Times New Roman" w:cs="Times New Roman"/>
          <w:sz w:val="16"/>
          <w:szCs w:val="16"/>
          <w:lang w:val="ru-RU" w:eastAsia="ru-RU"/>
        </w:rPr>
      </w:pPr>
    </w:p>
    <w:p w:rsidR="00F00D51" w:rsidRPr="00F00D51" w:rsidRDefault="00F00D51" w:rsidP="00F00D51">
      <w:pPr>
        <w:shd w:val="clear" w:color="auto" w:fill="FFFFFF"/>
        <w:spacing w:after="0" w:line="240" w:lineRule="auto"/>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0D51" w:rsidRPr="00F00D51" w:rsidRDefault="00F00D51" w:rsidP="00F00D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Федеральное государственное бюджетное образовательное учреждение </w:t>
      </w:r>
    </w:p>
    <w:p w:rsidR="00F00D51" w:rsidRPr="00F00D51" w:rsidRDefault="00F00D51" w:rsidP="00F00D5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высшего образования</w:t>
      </w:r>
    </w:p>
    <w:p w:rsidR="00F00D51" w:rsidRPr="00F00D51" w:rsidRDefault="00F00D51" w:rsidP="00F00D51">
      <w:pPr>
        <w:shd w:val="clear" w:color="auto" w:fill="FFFFFF"/>
        <w:spacing w:after="0" w:line="240" w:lineRule="auto"/>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0D51" w:rsidRPr="00F00D51" w:rsidRDefault="00F00D51" w:rsidP="00F00D51">
      <w:pPr>
        <w:spacing w:after="0" w:line="240" w:lineRule="auto"/>
        <w:jc w:val="center"/>
        <w:textAlignment w:val="baseline"/>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Кафедра Международной торговли и таможенного дела</w:t>
      </w:r>
    </w:p>
    <w:p w:rsidR="00F00D51" w:rsidRPr="00F00D51" w:rsidRDefault="00F00D51" w:rsidP="00F00D51">
      <w:pPr>
        <w:spacing w:after="0" w:line="240" w:lineRule="auto"/>
        <w:jc w:val="center"/>
        <w:rPr>
          <w:rFonts w:ascii="Times New Roman" w:eastAsia="Times New Roman" w:hAnsi="Times New Roman" w:cs="Times New Roman"/>
          <w:b/>
          <w:sz w:val="28"/>
          <w:szCs w:val="28"/>
          <w:lang w:val="ru-RU" w:eastAsia="ru-RU"/>
        </w:rPr>
      </w:pPr>
    </w:p>
    <w:p w:rsidR="00F00D51" w:rsidRPr="00F00D51" w:rsidRDefault="00F00D51" w:rsidP="00F00D51">
      <w:pPr>
        <w:spacing w:after="0" w:line="240" w:lineRule="auto"/>
        <w:jc w:val="center"/>
        <w:rPr>
          <w:rFonts w:ascii="Times New Roman" w:eastAsia="Times New Roman" w:hAnsi="Times New Roman" w:cs="Times New Roman"/>
          <w:b/>
          <w:sz w:val="28"/>
          <w:szCs w:val="28"/>
          <w:lang w:val="ru-RU" w:eastAsia="ru-RU"/>
        </w:rPr>
      </w:pPr>
      <w:r w:rsidRPr="00F00D51">
        <w:rPr>
          <w:rFonts w:ascii="Times New Roman" w:eastAsia="Times New Roman" w:hAnsi="Times New Roman" w:cs="Times New Roman"/>
          <w:b/>
          <w:sz w:val="28"/>
          <w:szCs w:val="28"/>
          <w:lang w:val="ru-RU" w:eastAsia="ru-RU"/>
        </w:rPr>
        <w:t>Вопросы к экзамену</w:t>
      </w:r>
    </w:p>
    <w:p w:rsidR="00F00D51" w:rsidRPr="00F00D51" w:rsidRDefault="00F00D51" w:rsidP="00F00D51">
      <w:pPr>
        <w:tabs>
          <w:tab w:val="left" w:pos="500"/>
        </w:tabs>
        <w:spacing w:after="0" w:line="240" w:lineRule="auto"/>
        <w:ind w:right="-30"/>
        <w:jc w:val="center"/>
        <w:rPr>
          <w:rFonts w:ascii="Times New Roman" w:eastAsia="Times New Roman" w:hAnsi="Times New Roman" w:cs="Times New Roman"/>
          <w:b/>
          <w:sz w:val="28"/>
          <w:szCs w:val="28"/>
          <w:lang w:val="ru-RU" w:eastAsia="ko-KR"/>
        </w:rPr>
      </w:pPr>
      <w:r w:rsidRPr="00F00D51">
        <w:rPr>
          <w:rFonts w:ascii="Times New Roman" w:eastAsia="Times New Roman" w:hAnsi="Times New Roman" w:cs="Times New Roman"/>
          <w:b/>
          <w:sz w:val="28"/>
          <w:szCs w:val="28"/>
          <w:lang w:val="ru-RU" w:eastAsia="ko-KR"/>
        </w:rPr>
        <w:t>по дисциплине  «Таможенные инструменты защиты прав интеллектуальной собственности»</w:t>
      </w:r>
    </w:p>
    <w:p w:rsidR="00F00D51" w:rsidRPr="00F00D51" w:rsidRDefault="00F00D51" w:rsidP="00F00D51">
      <w:pPr>
        <w:tabs>
          <w:tab w:val="left" w:pos="500"/>
        </w:tabs>
        <w:ind w:left="709"/>
        <w:jc w:val="both"/>
        <w:rPr>
          <w:rFonts w:ascii="Calibri" w:eastAsia="Calibri" w:hAnsi="Calibri" w:cs="Times New Roman"/>
          <w:sz w:val="28"/>
          <w:szCs w:val="28"/>
          <w:lang w:val="ru-RU" w:eastAsia="ko-KR"/>
        </w:rPr>
      </w:pP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Содержание и сущность интеллектуальной собственности.</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ВОИС (Всемирная организация интеллектуальной собственности) – сущность международной межправительственной организации.</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Роль ИС в коммерческой, предпринимательской, производственной и внешнеэкономической деятельности предприятий и организаций.</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Парижская конвенция по охране промышленной собственности.</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Бернская конвенция по охране литературных и художественных произведений.</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Мадридское соглашение «О международной регистрации знаков».</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Гражданский кодекс РФ (ст.138) – Интеллектуальная собственность.</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Формы охраны интеллектуальной собственности.</w:t>
      </w:r>
    </w:p>
    <w:p w:rsidR="00F00D51" w:rsidRPr="00F00D51" w:rsidRDefault="00F00D51" w:rsidP="00521204">
      <w:pPr>
        <w:numPr>
          <w:ilvl w:val="0"/>
          <w:numId w:val="1"/>
        </w:numPr>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Нормативно-законодательная база по охране ИС в России.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Интеллектуальная собственность согласно документам «ВОИС».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Виды интеллектуальной собственности.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lastRenderedPageBreak/>
        <w:t>ГК РФ (январь, 2008г. 4-я часть) – права на результаты интеллектуальной деятельности.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Товарный знак (история, использование, виды, международная защита).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Базовые сведения о международной охране промышленной собственности и авторских правах.</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Стратегическое управление интеллектуальной собственностью.</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Соглашение о взаимодействии Федеральной таможенной службы и Федеральной службы по ИС, патентам и товарным знакам.</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Интеллектуальная собственность и пиратство.</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Способы обеспечения авторского права в ИНКОТЕРМС.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Авторское право и смежные права.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Международно-правовые акты, регулирующие защиту авторских прав.</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Классификация объектов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Основные объекты ИС в Российской Федерации.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Порядок защиты таможенными органами прав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Функционирование системы защиты прав ИС в Евразийском экономическом союзе.</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Проблемные вопросы организации борьбы с правонарушениями в сфере интеллектуальной собственности.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Совершенствование организационных форм борьбы с перемещением через таможенную границу контрафактной продукции.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Развитие информационных технологий борьбы с перемещением через таможенную границу союза контрафактной продукции.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Совершенствование методик контроля таможенной стоимости товаров, содержащих объекты интеллектуальной собственности.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Государственное регулирование в сфере интеллектуальной собственности.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Защита прав ИС таможенными органами Южного таможенного управления.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Проблемы, связанные с повышением роли таможенных органов в защите прав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Усиление правовых основ охраны ИС в рамках ЕАЭС.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Основные пути развития деятельности  Федеральной таможенной службы (ФТС) и Федеральной службы по интеллектуальной собственности по охране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Использование информационных технологий в области охраны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Международные соглашения и конвенции по вопросам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Соглашение по торговым аспектам прав интеллектуальной собственности (ТРИПС).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Гаагское Соглашение о международной регистрации промышленных образцов.</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proofErr w:type="spellStart"/>
      <w:r w:rsidRPr="00F00D51">
        <w:rPr>
          <w:rFonts w:ascii="Times New Roman" w:eastAsia="Calibri" w:hAnsi="Times New Roman" w:cs="Times New Roman"/>
          <w:sz w:val="26"/>
          <w:szCs w:val="26"/>
          <w:lang w:val="ru-RU"/>
        </w:rPr>
        <w:t>Ниццкое</w:t>
      </w:r>
      <w:proofErr w:type="spellEnd"/>
      <w:r w:rsidRPr="00F00D51">
        <w:rPr>
          <w:rFonts w:ascii="Times New Roman" w:eastAsia="Calibri" w:hAnsi="Times New Roman" w:cs="Times New Roman"/>
          <w:sz w:val="26"/>
          <w:szCs w:val="26"/>
          <w:lang w:val="ru-RU"/>
        </w:rPr>
        <w:t xml:space="preserve"> Соглашение о международной классификации товаров и услуг для регистрации знаков.</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Лиссабонское Соглашение о защите указаний места происхождения изделий и их международной регистрации.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proofErr w:type="spellStart"/>
      <w:r w:rsidRPr="00F00D51">
        <w:rPr>
          <w:rFonts w:ascii="Times New Roman" w:eastAsia="Calibri" w:hAnsi="Times New Roman" w:cs="Times New Roman"/>
          <w:sz w:val="26"/>
          <w:szCs w:val="26"/>
          <w:lang w:val="ru-RU"/>
        </w:rPr>
        <w:t>Локарнское</w:t>
      </w:r>
      <w:proofErr w:type="spellEnd"/>
      <w:r w:rsidRPr="00F00D51">
        <w:rPr>
          <w:rFonts w:ascii="Times New Roman" w:eastAsia="Calibri" w:hAnsi="Times New Roman" w:cs="Times New Roman"/>
          <w:sz w:val="26"/>
          <w:szCs w:val="26"/>
          <w:lang w:val="ru-RU"/>
        </w:rPr>
        <w:t xml:space="preserve"> (Швейцария) Соглашение об учреждении международной классификации промышленных образцов.</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Страсбургское (Франция) Соглашение о международной патентной классификации.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Венское (Австрия) Соглашение, устанавливающее международную классификацию изобразительных элементов знаков.</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proofErr w:type="spellStart"/>
      <w:r w:rsidRPr="00F00D51">
        <w:rPr>
          <w:rFonts w:ascii="Times New Roman" w:eastAsia="Calibri" w:hAnsi="Times New Roman" w:cs="Times New Roman"/>
          <w:sz w:val="26"/>
          <w:szCs w:val="26"/>
          <w:lang w:val="ru-RU"/>
        </w:rPr>
        <w:t>Найробский</w:t>
      </w:r>
      <w:proofErr w:type="spellEnd"/>
      <w:r w:rsidRPr="00F00D51">
        <w:rPr>
          <w:rFonts w:ascii="Times New Roman" w:eastAsia="Calibri" w:hAnsi="Times New Roman" w:cs="Times New Roman"/>
          <w:sz w:val="26"/>
          <w:szCs w:val="26"/>
          <w:lang w:val="ru-RU"/>
        </w:rPr>
        <w:t xml:space="preserve"> (Кения) договор об охране Олимпийского символа.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Нормативно-правовое регулирование защиты ИС в Российской Федерации.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Соглашение о едином Таможенном реестре объектов ИС государств-членов Экономического союза.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lastRenderedPageBreak/>
        <w:t>Указ Президента РФ «О Федеральной службе по интеллектуальной собственности».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Анализ организационно-служебной деятельности отдела торговых ограничений и экспортного контроля (по защите прав интеллектуальной собственности).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Интеллектуальная собственность (ИС) как объект торговли и объект правовой защиты.</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Понятие и виды объектов ИС, перемещаемых через таможенную границу Экономического союза.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Объект ИС как товар на рынке. Характеристика права ИС как объекта защиты.</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Объекты авторского права и смежные права.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Нарушения прав на товарный знак и способы защиты.</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Знаки обслуживания, фирменные наименования и наименования мест происхождения товаров – признаки, правовая охрана, значение.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Объекты ИС, защита прав на которые отнесена в компетенции таможенных органов Российской Федерации.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Правовая основ охраны объектов ИС: система источников права ИС. Международное законодательство в области ИС. Таможенное законодательство ЕАЭС о защите прав ИС. Российское законодательство, регулирующее отношения в области защиты прав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 Система источников права ИС: </w:t>
      </w:r>
      <w:proofErr w:type="gramStart"/>
      <w:r w:rsidRPr="00F00D51">
        <w:rPr>
          <w:rFonts w:ascii="Times New Roman" w:eastAsia="Calibri" w:hAnsi="Times New Roman" w:cs="Times New Roman"/>
          <w:sz w:val="26"/>
          <w:szCs w:val="26"/>
          <w:lang w:val="ru-RU"/>
        </w:rPr>
        <w:t>международный</w:t>
      </w:r>
      <w:proofErr w:type="gramEnd"/>
      <w:r w:rsidRPr="00F00D51">
        <w:rPr>
          <w:rFonts w:ascii="Times New Roman" w:eastAsia="Calibri" w:hAnsi="Times New Roman" w:cs="Times New Roman"/>
          <w:sz w:val="26"/>
          <w:szCs w:val="26"/>
          <w:lang w:val="ru-RU"/>
        </w:rPr>
        <w:t>, наднациональный и национальный.</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Всемирная организация интеллектуальной собственности (ВОИС) и ее роль в защите прав на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Всемирная декларация по ИС. Иные международные соглашения в области промышленной собственности, авторского права, смежных прав.</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Роль ВТО (Всемирной торговой организации) в урегулировании вопросов защиты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Соглашения по торговым аспектам прав интеллектуальной собственности (ТРИПС).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Роль Федеральной службы ИС (Роспатента) в правовой защите оборота результатов интеллектуальной деятельности.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Контрафакт: сущность, виды, признаки контрафактных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Основные способы перемещения контрафактной продукции через границу ЕАЭС.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Виды нарушения исключительных прав владельцев объектов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Таможенный реестр объектов интеллектуальной собственности (ИС), как инструмент правовой защиты.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Таможенно-правовые инструменты защиты прав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Меры защиты прав ИС, применяемые таможенными органами РФ.</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Таможенный реестр объектов ИС (ТРОИС) как инструмент правовой защиты.</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proofErr w:type="gramStart"/>
      <w:r w:rsidRPr="00F00D51">
        <w:rPr>
          <w:rFonts w:ascii="Times New Roman" w:eastAsia="Calibri" w:hAnsi="Times New Roman" w:cs="Times New Roman"/>
          <w:sz w:val="26"/>
          <w:szCs w:val="26"/>
          <w:lang w:val="ru-RU"/>
        </w:rPr>
        <w:t>Контроль за</w:t>
      </w:r>
      <w:proofErr w:type="gramEnd"/>
      <w:r w:rsidRPr="00F00D51">
        <w:rPr>
          <w:rFonts w:ascii="Times New Roman" w:eastAsia="Calibri" w:hAnsi="Times New Roman" w:cs="Times New Roman"/>
          <w:sz w:val="26"/>
          <w:szCs w:val="26"/>
          <w:lang w:val="ru-RU"/>
        </w:rPr>
        <w:t xml:space="preserve"> ведением ТРОИС. Приостановление выпуска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Таможенная экспертиза в отношении объектов интеллектуальной собственности.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Особенности совершения таможенных операций и таможенного контроля в отношении товаров, содержащих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Особенности декларирования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Особенности проведения и основные формы таможенного контроля в отношении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Порядок совершения таможенных операций в отношении товаров, содержащих объекты ИС, внесенных в ТРОИС ФТС РФ.</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lastRenderedPageBreak/>
        <w:t>Совершение таможенных операций в отношении товаров, содержащих объекты ИС, не внесенные в ТРОИС.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Особенности проведения таможенного контроля в отношении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Проведение таможенного контроля после выпуска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Осуществление мер, связанных с приостановлением выпуска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Перечень документов и сведений об объектах ИС, предоставляемых правообладателями при подаче заявления о принятии таможенными органами мер, связанных с приостановлением выпуска товаров.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Объекты интеллектуальной собственности и их характеристика.</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Деятельность таможенных органов при выявлении и пресечении перемещения через таможенную границу (ЕАЭС) контрафактной продукции.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Полномочия таможенных органов при выявлении правонарушений при перемещении товаров, содержащих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Система действий и операций должностных лиц таможенных органов при установлении факта ввоза товаров с признаками </w:t>
      </w:r>
      <w:proofErr w:type="spellStart"/>
      <w:r w:rsidRPr="00F00D51">
        <w:rPr>
          <w:rFonts w:ascii="Times New Roman" w:eastAsia="Calibri" w:hAnsi="Times New Roman" w:cs="Times New Roman"/>
          <w:sz w:val="26"/>
          <w:szCs w:val="26"/>
          <w:lang w:val="ru-RU"/>
        </w:rPr>
        <w:t>контрафактности</w:t>
      </w:r>
      <w:proofErr w:type="spellEnd"/>
      <w:r w:rsidRPr="00F00D51">
        <w:rPr>
          <w:rFonts w:ascii="Times New Roman" w:eastAsia="Calibri" w:hAnsi="Times New Roman" w:cs="Times New Roman"/>
          <w:sz w:val="26"/>
          <w:szCs w:val="26"/>
          <w:lang w:val="ru-RU"/>
        </w:rPr>
        <w:t xml:space="preserve">.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Порядок назначения и проведения таможенной экспертизы объектов ИС при таможенном контроле. </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Гражданско-правовая, административная и уголовная ответственность за нарушение прав на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Организационные основы деятельности таможенных органов по защите прав на объекты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Функции таможенных органов по охране объектов ИС (Управление торговых ограничений, валютного и экспортного контроля ФТС, отдел торговых ограничений и экспортного контроля РТУ и таможни).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Оценка результативности деятельности таможенных органов по защите прав интеллектуальной собственности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Организационные основы деятельности таможенных органов по защите прав на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Распределение функций по охране объектов ИС между таможенными органами РФ (Управление торговых ограничений, валютного и экспортного контроля ФТС, отдел торговых ограничений и экспортного контроля РТУ и таможни).</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Оценка результативности деятельности таможенных органов по защите прав ИС.</w:t>
      </w:r>
    </w:p>
    <w:p w:rsidR="00F00D51" w:rsidRPr="00F00D51" w:rsidRDefault="00F00D51" w:rsidP="00521204">
      <w:pPr>
        <w:numPr>
          <w:ilvl w:val="0"/>
          <w:numId w:val="1"/>
        </w:numPr>
        <w:tabs>
          <w:tab w:val="left" w:pos="1560"/>
        </w:tabs>
        <w:spacing w:after="0" w:line="240" w:lineRule="auto"/>
        <w:ind w:left="0" w:firstLine="720"/>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Проблемы и направления совершенствования деятельности таможенных органов в защите прав интеллектуальной собственности. </w:t>
      </w: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b/>
          <w:sz w:val="28"/>
          <w:szCs w:val="28"/>
          <w:lang w:val="ru-RU" w:eastAsia="ru-RU"/>
        </w:rPr>
      </w:pPr>
      <w:r w:rsidRPr="00F00D51">
        <w:rPr>
          <w:rFonts w:ascii="Times New Roman" w:eastAsia="Times New Roman" w:hAnsi="Times New Roman" w:cs="Times New Roman"/>
          <w:b/>
          <w:sz w:val="28"/>
          <w:szCs w:val="28"/>
          <w:lang w:val="ru-RU" w:eastAsia="ru-RU"/>
        </w:rPr>
        <w:t>Критерии оценивания:</w:t>
      </w:r>
    </w:p>
    <w:p w:rsidR="00F00D51" w:rsidRPr="00F00D51" w:rsidRDefault="00F00D51" w:rsidP="00F00D51">
      <w:pPr>
        <w:tabs>
          <w:tab w:val="left" w:pos="2295"/>
        </w:tabs>
        <w:spacing w:after="0" w:line="240" w:lineRule="auto"/>
        <w:jc w:val="both"/>
        <w:rPr>
          <w:rFonts w:ascii="Times New Roman" w:eastAsia="Times New Roman" w:hAnsi="Times New Roman" w:cs="Times New Roman"/>
          <w:b/>
          <w:sz w:val="28"/>
          <w:szCs w:val="28"/>
          <w:lang w:val="ru-RU" w:eastAsia="ru-RU"/>
        </w:rPr>
      </w:pP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proofErr w:type="gramStart"/>
      <w:r w:rsidRPr="00F00D51">
        <w:rPr>
          <w:rFonts w:ascii="Times New Roman" w:eastAsia="Times New Roman" w:hAnsi="Times New Roman" w:cs="Times New Roman"/>
          <w:sz w:val="28"/>
          <w:szCs w:val="28"/>
          <w:lang w:val="ru-RU" w:eastAsia="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w:t>
      </w:r>
      <w:r w:rsidRPr="00F00D51">
        <w:rPr>
          <w:rFonts w:ascii="Times New Roman" w:eastAsia="Times New Roman" w:hAnsi="Times New Roman" w:cs="Times New Roman"/>
          <w:sz w:val="28"/>
          <w:szCs w:val="28"/>
          <w:lang w:val="ru-RU" w:eastAsia="ru-RU"/>
        </w:rPr>
        <w:lastRenderedPageBreak/>
        <w:t xml:space="preserve">изложение материала, допускаются отдельные логические и стилистические погрешности, </w:t>
      </w:r>
      <w:proofErr w:type="gramStart"/>
      <w:r w:rsidRPr="00F00D51">
        <w:rPr>
          <w:rFonts w:ascii="Times New Roman" w:eastAsia="Times New Roman" w:hAnsi="Times New Roman" w:cs="Times New Roman"/>
          <w:sz w:val="28"/>
          <w:szCs w:val="28"/>
          <w:lang w:val="ru-RU" w:eastAsia="ru-RU"/>
        </w:rPr>
        <w:t>обучающийся</w:t>
      </w:r>
      <w:proofErr w:type="gramEnd"/>
      <w:r w:rsidRPr="00F00D51">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F00D51" w:rsidRPr="00F00D51" w:rsidRDefault="00F00D51" w:rsidP="00F00D51">
      <w:pPr>
        <w:spacing w:after="0"/>
        <w:ind w:firstLine="708"/>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Составители</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______________</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А.М. Басенко</w:t>
      </w: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      </w:t>
      </w:r>
      <w:r w:rsidR="00521204">
        <w:rPr>
          <w:rFonts w:ascii="Times New Roman" w:eastAsia="Times New Roman" w:hAnsi="Times New Roman" w:cs="Times New Roman"/>
          <w:sz w:val="28"/>
          <w:szCs w:val="28"/>
          <w:lang w:val="ru-RU" w:eastAsia="ru-RU"/>
        </w:rPr>
        <w:t xml:space="preserve">                   </w:t>
      </w:r>
      <w:r w:rsidRPr="00F00D51">
        <w:rPr>
          <w:rFonts w:ascii="Times New Roman" w:eastAsia="Times New Roman" w:hAnsi="Times New Roman" w:cs="Times New Roman"/>
          <w:sz w:val="28"/>
          <w:szCs w:val="28"/>
          <w:lang w:val="ru-RU" w:eastAsia="ru-RU"/>
        </w:rPr>
        <w:t>______________</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 xml:space="preserve">И.В. </w:t>
      </w:r>
      <w:proofErr w:type="spellStart"/>
      <w:r w:rsidRPr="00F00D51">
        <w:rPr>
          <w:rFonts w:ascii="Times New Roman" w:eastAsia="Times New Roman" w:hAnsi="Times New Roman" w:cs="Times New Roman"/>
          <w:sz w:val="28"/>
          <w:szCs w:val="28"/>
          <w:lang w:val="ru-RU" w:eastAsia="ru-RU"/>
        </w:rPr>
        <w:t>Украинцева</w:t>
      </w:r>
      <w:proofErr w:type="spellEnd"/>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«____»____________2018г.</w:t>
      </w: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521204" w:rsidRDefault="00521204" w:rsidP="00F00D51">
      <w:pPr>
        <w:keepNext/>
        <w:keepLines/>
        <w:spacing w:after="0"/>
        <w:ind w:left="709"/>
        <w:jc w:val="center"/>
        <w:outlineLvl w:val="0"/>
        <w:rPr>
          <w:rFonts w:ascii="Times New Roman" w:eastAsia="Times New Roman" w:hAnsi="Times New Roman" w:cs="Times New Roman"/>
          <w:bCs/>
          <w:sz w:val="28"/>
          <w:szCs w:val="28"/>
          <w:lang w:val="ru-RU"/>
        </w:rPr>
      </w:pPr>
    </w:p>
    <w:p w:rsidR="00F00D51" w:rsidRPr="00F00D51" w:rsidRDefault="00F00D51" w:rsidP="00F00D51">
      <w:pPr>
        <w:keepNext/>
        <w:keepLines/>
        <w:spacing w:after="0"/>
        <w:ind w:left="709"/>
        <w:jc w:val="center"/>
        <w:outlineLvl w:val="0"/>
        <w:rPr>
          <w:rFonts w:ascii="Times New Roman" w:eastAsia="Times New Roman" w:hAnsi="Times New Roman" w:cs="Times New Roman"/>
          <w:bCs/>
          <w:sz w:val="28"/>
          <w:szCs w:val="28"/>
          <w:lang w:val="ru-RU"/>
        </w:rPr>
      </w:pPr>
      <w:r w:rsidRPr="00F00D51">
        <w:rPr>
          <w:rFonts w:ascii="Times New Roman" w:eastAsia="Times New Roman" w:hAnsi="Times New Roman" w:cs="Times New Roman"/>
          <w:bCs/>
          <w:sz w:val="28"/>
          <w:szCs w:val="28"/>
          <w:lang w:val="ru-RU"/>
        </w:rPr>
        <w:t>Министерство образования и науки Российской Федерации</w:t>
      </w:r>
    </w:p>
    <w:p w:rsidR="00F00D51" w:rsidRPr="00F00D51" w:rsidRDefault="00F00D51" w:rsidP="00F00D51">
      <w:pPr>
        <w:keepNext/>
        <w:keepLines/>
        <w:spacing w:after="0"/>
        <w:ind w:left="709"/>
        <w:jc w:val="center"/>
        <w:outlineLvl w:val="0"/>
        <w:rPr>
          <w:rFonts w:ascii="Times New Roman" w:eastAsia="Times New Roman" w:hAnsi="Times New Roman" w:cs="Times New Roman"/>
          <w:bCs/>
          <w:sz w:val="28"/>
          <w:szCs w:val="28"/>
          <w:lang w:val="ru-RU"/>
        </w:rPr>
      </w:pPr>
      <w:r w:rsidRPr="00F00D51">
        <w:rPr>
          <w:rFonts w:ascii="Times New Roman" w:eastAsia="Times New Roman" w:hAnsi="Times New Roman" w:cs="Times New Roman"/>
          <w:bCs/>
          <w:sz w:val="28"/>
          <w:szCs w:val="28"/>
          <w:lang w:val="ru-RU"/>
        </w:rPr>
        <w:t>Федеральное государственное бюджетное образовательное учреждение высшего образования</w:t>
      </w:r>
    </w:p>
    <w:p w:rsidR="00F00D51" w:rsidRPr="00F00D51" w:rsidRDefault="00F00D51" w:rsidP="00F00D51">
      <w:pPr>
        <w:keepNext/>
        <w:keepLines/>
        <w:spacing w:after="0"/>
        <w:ind w:left="709"/>
        <w:jc w:val="center"/>
        <w:outlineLvl w:val="0"/>
        <w:rPr>
          <w:rFonts w:ascii="Times New Roman" w:eastAsia="Times New Roman" w:hAnsi="Times New Roman" w:cs="Times New Roman"/>
          <w:bCs/>
          <w:sz w:val="28"/>
          <w:szCs w:val="28"/>
          <w:lang w:val="ru-RU"/>
        </w:rPr>
      </w:pPr>
      <w:r w:rsidRPr="00F00D51">
        <w:rPr>
          <w:rFonts w:ascii="Times New Roman" w:eastAsia="Times New Roman" w:hAnsi="Times New Roman" w:cs="Times New Roman"/>
          <w:bCs/>
          <w:sz w:val="28"/>
          <w:szCs w:val="28"/>
          <w:lang w:val="ru-RU"/>
        </w:rPr>
        <w:t>«Ростовский государственный экономический университет (РИНХ)»</w:t>
      </w:r>
    </w:p>
    <w:p w:rsidR="00F00D51" w:rsidRPr="00F00D51" w:rsidRDefault="00F00D51" w:rsidP="00F00D51">
      <w:pPr>
        <w:keepNext/>
        <w:keepLines/>
        <w:spacing w:after="0"/>
        <w:ind w:left="709"/>
        <w:jc w:val="center"/>
        <w:outlineLvl w:val="0"/>
        <w:rPr>
          <w:rFonts w:ascii="Times New Roman" w:eastAsia="Times New Roman" w:hAnsi="Times New Roman" w:cs="Times New Roman"/>
          <w:bCs/>
          <w:sz w:val="28"/>
          <w:szCs w:val="28"/>
          <w:lang w:val="ru-RU"/>
        </w:rPr>
      </w:pPr>
      <w:r w:rsidRPr="00F00D51">
        <w:rPr>
          <w:rFonts w:ascii="Times New Roman" w:eastAsia="Times New Roman" w:hAnsi="Times New Roman" w:cs="Times New Roman"/>
          <w:bCs/>
          <w:sz w:val="28"/>
          <w:szCs w:val="28"/>
          <w:lang w:val="ru-RU"/>
        </w:rPr>
        <w:t>Кафедра Международной торговли и таможенного дела</w:t>
      </w:r>
    </w:p>
    <w:p w:rsidR="00F00D51" w:rsidRPr="00F00D51" w:rsidRDefault="00F00D51" w:rsidP="00F00D51">
      <w:pPr>
        <w:keepNext/>
        <w:keepLines/>
        <w:ind w:left="709"/>
        <w:jc w:val="center"/>
        <w:outlineLvl w:val="0"/>
        <w:rPr>
          <w:rFonts w:ascii="Times New Roman" w:eastAsia="Times New Roman" w:hAnsi="Times New Roman" w:cs="Times New Roman"/>
          <w:b/>
          <w:bCs/>
          <w:sz w:val="28"/>
          <w:szCs w:val="28"/>
          <w:lang w:val="ru-RU"/>
        </w:rPr>
      </w:pPr>
    </w:p>
    <w:p w:rsidR="00F00D51" w:rsidRPr="00F00D51" w:rsidRDefault="00F00D51" w:rsidP="00F00D51">
      <w:pPr>
        <w:keepNext/>
        <w:keepLines/>
        <w:ind w:left="709"/>
        <w:jc w:val="center"/>
        <w:outlineLvl w:val="0"/>
        <w:rPr>
          <w:rFonts w:ascii="Times New Roman" w:eastAsia="Times New Roman" w:hAnsi="Times New Roman" w:cs="Times New Roman"/>
          <w:b/>
          <w:bCs/>
          <w:sz w:val="28"/>
          <w:szCs w:val="28"/>
          <w:lang w:val="ru-RU"/>
        </w:rPr>
      </w:pPr>
      <w:r w:rsidRPr="00F00D51">
        <w:rPr>
          <w:rFonts w:ascii="Times New Roman" w:eastAsia="Times New Roman" w:hAnsi="Times New Roman" w:cs="Times New Roman"/>
          <w:b/>
          <w:bCs/>
          <w:sz w:val="28"/>
          <w:szCs w:val="28"/>
          <w:lang w:val="ru-RU"/>
        </w:rPr>
        <w:t>Вопросы для устного опроса</w:t>
      </w:r>
    </w:p>
    <w:p w:rsidR="00F00D51" w:rsidRPr="00F00D51" w:rsidRDefault="00F00D51" w:rsidP="00F00D51">
      <w:pPr>
        <w:keepNext/>
        <w:keepLines/>
        <w:spacing w:after="0" w:line="240" w:lineRule="auto"/>
        <w:ind w:left="709"/>
        <w:jc w:val="center"/>
        <w:outlineLvl w:val="0"/>
        <w:rPr>
          <w:rFonts w:ascii="Times New Roman" w:eastAsia="Times New Roman" w:hAnsi="Times New Roman" w:cs="Times New Roman"/>
          <w:b/>
          <w:bCs/>
          <w:sz w:val="28"/>
          <w:szCs w:val="28"/>
          <w:lang w:val="ru-RU"/>
        </w:rPr>
      </w:pPr>
      <w:r w:rsidRPr="00F00D51">
        <w:rPr>
          <w:rFonts w:ascii="Times New Roman" w:eastAsia="Times New Roman" w:hAnsi="Times New Roman" w:cs="Times New Roman"/>
          <w:b/>
          <w:bCs/>
          <w:sz w:val="28"/>
          <w:szCs w:val="28"/>
          <w:lang w:val="ru-RU"/>
        </w:rPr>
        <w:t>по дисциплине  «Таможенные инструменты защиты прав интеллектуальной собственности»</w:t>
      </w:r>
    </w:p>
    <w:p w:rsidR="00F00D51" w:rsidRPr="00F00D51" w:rsidRDefault="00F00D51" w:rsidP="00F00D51">
      <w:pPr>
        <w:keepNext/>
        <w:keepLines/>
        <w:spacing w:after="0" w:line="240" w:lineRule="auto"/>
        <w:ind w:left="709"/>
        <w:jc w:val="both"/>
        <w:outlineLvl w:val="0"/>
        <w:rPr>
          <w:rFonts w:ascii="Calibri" w:eastAsia="Times New Roman" w:hAnsi="Calibri" w:cs="Times New Roman"/>
          <w:bCs/>
          <w:sz w:val="28"/>
          <w:szCs w:val="28"/>
          <w:lang w:val="ru-RU"/>
        </w:rPr>
      </w:pP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 xml:space="preserve">Система действий и операций должностных лиц таможенных органов при установлении факта ввоза товаров с признаками </w:t>
      </w:r>
      <w:proofErr w:type="spellStart"/>
      <w:r w:rsidRPr="00F00D51">
        <w:rPr>
          <w:rFonts w:ascii="Times New Roman" w:eastAsia="Calibri" w:hAnsi="Times New Roman" w:cs="Times New Roman"/>
          <w:sz w:val="28"/>
          <w:szCs w:val="28"/>
          <w:lang w:val="ru-RU"/>
        </w:rPr>
        <w:t>контрафактности</w:t>
      </w:r>
      <w:proofErr w:type="spellEnd"/>
      <w:r w:rsidRPr="00F00D51">
        <w:rPr>
          <w:rFonts w:ascii="Times New Roman" w:eastAsia="Calibri" w:hAnsi="Times New Roman" w:cs="Times New Roman"/>
          <w:sz w:val="28"/>
          <w:szCs w:val="28"/>
          <w:lang w:val="ru-RU"/>
        </w:rPr>
        <w:t xml:space="preserve">. </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 xml:space="preserve">Порядок назначения и проведения таможенной экспертизы объектов ИС при таможенном контроле. </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Гражданско-правовая, административная и уголовная ответственность за нарушение прав на объекты ИС.</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Организационные основы деятельности таможенных органов по защите прав на объекты ИС.</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Функции таможенных органов по охране объектов ИС (Управление торговых ограничений, валютного и экспортного контроля ФТС, отдел торговых ограничений и экспортного контроля РТУ и таможни).</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Международные соглашения и конвенции по вопросам ИС.</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Соглашение по торговым аспектам прав интеллектуальной собственности (ТРИПС).</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lastRenderedPageBreak/>
        <w:t>Гаагское Соглашение о международной регистрации промышленных образцов.</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proofErr w:type="spellStart"/>
      <w:r w:rsidRPr="00F00D51">
        <w:rPr>
          <w:rFonts w:ascii="Times New Roman" w:eastAsia="Calibri" w:hAnsi="Times New Roman" w:cs="Times New Roman"/>
          <w:sz w:val="28"/>
          <w:szCs w:val="28"/>
          <w:lang w:val="ru-RU"/>
        </w:rPr>
        <w:t>Ниццкое</w:t>
      </w:r>
      <w:proofErr w:type="spellEnd"/>
      <w:r w:rsidRPr="00F00D51">
        <w:rPr>
          <w:rFonts w:ascii="Times New Roman" w:eastAsia="Calibri" w:hAnsi="Times New Roman" w:cs="Times New Roman"/>
          <w:sz w:val="28"/>
          <w:szCs w:val="28"/>
          <w:lang w:val="ru-RU"/>
        </w:rPr>
        <w:t xml:space="preserve"> Соглашение о международной классификации товаров и услуг для регистрации знаков.</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Лиссабонское Соглашение о защите указаний места происхождения изделий и их международной регистрации.</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proofErr w:type="spellStart"/>
      <w:r w:rsidRPr="00F00D51">
        <w:rPr>
          <w:rFonts w:ascii="Times New Roman" w:eastAsia="Calibri" w:hAnsi="Times New Roman" w:cs="Times New Roman"/>
          <w:sz w:val="28"/>
          <w:szCs w:val="28"/>
          <w:lang w:val="ru-RU"/>
        </w:rPr>
        <w:t>Локарнское</w:t>
      </w:r>
      <w:proofErr w:type="spellEnd"/>
      <w:r w:rsidRPr="00F00D51">
        <w:rPr>
          <w:rFonts w:ascii="Times New Roman" w:eastAsia="Calibri" w:hAnsi="Times New Roman" w:cs="Times New Roman"/>
          <w:sz w:val="28"/>
          <w:szCs w:val="28"/>
          <w:lang w:val="ru-RU"/>
        </w:rPr>
        <w:t xml:space="preserve"> (Швейцария) Соглашение об учреждении международной классификации промышленных образцов.</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Страсбургское (Франция) Соглашение о международной патентной классификации.</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Венское (Австрия) Соглашение, устанавливающее международную классификацию изобразительных элементов знаков.</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proofErr w:type="spellStart"/>
      <w:r w:rsidRPr="00F00D51">
        <w:rPr>
          <w:rFonts w:ascii="Times New Roman" w:eastAsia="Calibri" w:hAnsi="Times New Roman" w:cs="Times New Roman"/>
          <w:sz w:val="28"/>
          <w:szCs w:val="28"/>
          <w:lang w:val="ru-RU"/>
        </w:rPr>
        <w:t>Найробский</w:t>
      </w:r>
      <w:proofErr w:type="spellEnd"/>
      <w:r w:rsidRPr="00F00D51">
        <w:rPr>
          <w:rFonts w:ascii="Times New Roman" w:eastAsia="Calibri" w:hAnsi="Times New Roman" w:cs="Times New Roman"/>
          <w:sz w:val="28"/>
          <w:szCs w:val="28"/>
          <w:lang w:val="ru-RU"/>
        </w:rPr>
        <w:t xml:space="preserve"> (Кения) договор об охране Олимпийского символа.</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Нормативно-правовое регулирование защиты ИС в Российской Федерации.</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Соглашение о едином Таможенном реестре объектов ИС государств-членов Экономического союза.</w:t>
      </w:r>
    </w:p>
    <w:p w:rsidR="00F00D51" w:rsidRPr="00F00D51" w:rsidRDefault="00F00D51" w:rsidP="00521204">
      <w:pPr>
        <w:numPr>
          <w:ilvl w:val="0"/>
          <w:numId w:val="2"/>
        </w:numPr>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Парижская конвенция по охране промышленной собственности.</w:t>
      </w:r>
    </w:p>
    <w:p w:rsidR="00F00D51" w:rsidRPr="00F00D51" w:rsidRDefault="00F00D51" w:rsidP="00521204">
      <w:pPr>
        <w:numPr>
          <w:ilvl w:val="0"/>
          <w:numId w:val="2"/>
        </w:numPr>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Бернская конвенция по охране литературных и художественных произведений.</w:t>
      </w:r>
    </w:p>
    <w:p w:rsidR="00F00D51" w:rsidRPr="00F00D51" w:rsidRDefault="00F00D51" w:rsidP="00521204">
      <w:pPr>
        <w:numPr>
          <w:ilvl w:val="0"/>
          <w:numId w:val="2"/>
        </w:numPr>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Мадридское соглашение «О международной регистрации знаков».</w:t>
      </w:r>
    </w:p>
    <w:p w:rsidR="00F00D51" w:rsidRPr="00F00D51" w:rsidRDefault="00F00D51" w:rsidP="00521204">
      <w:pPr>
        <w:numPr>
          <w:ilvl w:val="0"/>
          <w:numId w:val="2"/>
        </w:numPr>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Гражданский кодекс РФ (ст.138) – Интеллектуальная собственность.</w:t>
      </w:r>
    </w:p>
    <w:p w:rsidR="00F00D51" w:rsidRPr="00F00D51" w:rsidRDefault="00F00D51" w:rsidP="00521204">
      <w:pPr>
        <w:numPr>
          <w:ilvl w:val="0"/>
          <w:numId w:val="2"/>
        </w:numPr>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Формы охраны интеллектуальной собственности.</w:t>
      </w:r>
    </w:p>
    <w:p w:rsidR="00F00D51" w:rsidRPr="00F00D51" w:rsidRDefault="00F00D51" w:rsidP="00521204">
      <w:pPr>
        <w:numPr>
          <w:ilvl w:val="0"/>
          <w:numId w:val="2"/>
        </w:numPr>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Нормативно-законодательная база по охране ИС в России.</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Интеллектуальная собственность согласно документам «ВОИС».</w:t>
      </w:r>
    </w:p>
    <w:p w:rsidR="00F00D51" w:rsidRPr="00F00D51" w:rsidRDefault="00F00D51" w:rsidP="00521204">
      <w:pPr>
        <w:numPr>
          <w:ilvl w:val="0"/>
          <w:numId w:val="2"/>
        </w:numPr>
        <w:tabs>
          <w:tab w:val="left" w:pos="1560"/>
        </w:tabs>
        <w:spacing w:after="0" w:line="240" w:lineRule="auto"/>
        <w:ind w:left="0" w:firstLine="709"/>
        <w:contextualSpacing/>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Виды интеллектуальной собственности.</w:t>
      </w:r>
    </w:p>
    <w:p w:rsidR="00F00D51" w:rsidRPr="00F00D51" w:rsidRDefault="00F00D51" w:rsidP="00521204">
      <w:pPr>
        <w:numPr>
          <w:ilvl w:val="0"/>
          <w:numId w:val="2"/>
        </w:numPr>
        <w:spacing w:after="0" w:line="240" w:lineRule="auto"/>
        <w:ind w:left="0" w:firstLine="709"/>
        <w:jc w:val="both"/>
        <w:rPr>
          <w:rFonts w:ascii="Times New Roman" w:eastAsia="Calibri" w:hAnsi="Times New Roman" w:cs="Times New Roman"/>
          <w:sz w:val="28"/>
          <w:szCs w:val="28"/>
          <w:lang w:val="ru-RU"/>
        </w:rPr>
      </w:pPr>
      <w:r w:rsidRPr="00F00D51">
        <w:rPr>
          <w:rFonts w:ascii="Times New Roman" w:eastAsia="Calibri" w:hAnsi="Times New Roman" w:cs="Times New Roman"/>
          <w:sz w:val="28"/>
          <w:szCs w:val="28"/>
          <w:lang w:val="ru-RU"/>
        </w:rPr>
        <w:t>Деятельность таможенных органов при выявлении и пресечении перемещения через таможенную границу (ЕАЭС) контрафактной продукции.</w:t>
      </w:r>
    </w:p>
    <w:p w:rsidR="00F00D51" w:rsidRPr="00F00D51" w:rsidRDefault="00F00D51" w:rsidP="00F00D51">
      <w:pPr>
        <w:tabs>
          <w:tab w:val="left" w:pos="1560"/>
        </w:tabs>
        <w:spacing w:after="0" w:line="240" w:lineRule="auto"/>
        <w:ind w:left="709"/>
        <w:contextualSpacing/>
        <w:jc w:val="both"/>
        <w:rPr>
          <w:rFonts w:ascii="Times New Roman" w:eastAsia="Calibri" w:hAnsi="Times New Roman" w:cs="Times New Roman"/>
          <w:sz w:val="28"/>
          <w:szCs w:val="28"/>
          <w:lang w:val="ru-RU"/>
        </w:rPr>
      </w:pPr>
    </w:p>
    <w:p w:rsidR="00F00D51" w:rsidRPr="00F00D51" w:rsidRDefault="00F00D51" w:rsidP="00F00D51">
      <w:pPr>
        <w:spacing w:after="0" w:line="240" w:lineRule="auto"/>
        <w:ind w:firstLine="709"/>
        <w:jc w:val="both"/>
        <w:rPr>
          <w:rFonts w:ascii="Times New Roman" w:eastAsia="Times New Roman" w:hAnsi="Times New Roman" w:cs="Times New Roman"/>
          <w:b/>
          <w:sz w:val="28"/>
          <w:szCs w:val="28"/>
          <w:lang w:val="ru-RU" w:eastAsia="ru-RU"/>
        </w:rPr>
      </w:pPr>
    </w:p>
    <w:p w:rsidR="00F00D51" w:rsidRPr="00F00D51" w:rsidRDefault="00F00D51" w:rsidP="00F00D51">
      <w:pPr>
        <w:spacing w:after="0" w:line="240" w:lineRule="auto"/>
        <w:ind w:firstLine="709"/>
        <w:jc w:val="both"/>
        <w:rPr>
          <w:rFonts w:ascii="Times New Roman" w:eastAsia="Times New Roman" w:hAnsi="Times New Roman" w:cs="Times New Roman"/>
          <w:b/>
          <w:sz w:val="28"/>
          <w:szCs w:val="28"/>
          <w:lang w:val="ru-RU" w:eastAsia="ru-RU"/>
        </w:rPr>
      </w:pPr>
      <w:r w:rsidRPr="00F00D51">
        <w:rPr>
          <w:rFonts w:ascii="Times New Roman" w:eastAsia="Times New Roman" w:hAnsi="Times New Roman" w:cs="Times New Roman"/>
          <w:b/>
          <w:sz w:val="28"/>
          <w:szCs w:val="28"/>
          <w:lang w:val="ru-RU" w:eastAsia="ru-RU"/>
        </w:rPr>
        <w:t>Критерии оценивания:</w:t>
      </w:r>
    </w:p>
    <w:p w:rsidR="00F00D51" w:rsidRPr="00F00D51" w:rsidRDefault="00F00D51" w:rsidP="00F00D51">
      <w:pPr>
        <w:keepNext/>
        <w:keepLines/>
        <w:spacing w:after="0" w:line="240" w:lineRule="auto"/>
        <w:ind w:firstLine="709"/>
        <w:jc w:val="both"/>
        <w:outlineLvl w:val="4"/>
        <w:rPr>
          <w:rFonts w:ascii="Times New Roman" w:eastAsiaTheme="majorEastAsia" w:hAnsi="Times New Roman" w:cs="Times New Roman"/>
          <w:sz w:val="28"/>
          <w:szCs w:val="28"/>
          <w:lang w:val="ru-RU" w:eastAsia="ru-RU"/>
        </w:rPr>
      </w:pPr>
      <w:r w:rsidRPr="00F00D51">
        <w:rPr>
          <w:rFonts w:ascii="Times New Roman" w:eastAsiaTheme="majorEastAsia" w:hAnsi="Times New Roman" w:cs="Times New Roman"/>
          <w:sz w:val="28"/>
          <w:szCs w:val="28"/>
          <w:lang w:val="ru-RU" w:eastAsia="ru-RU"/>
        </w:rPr>
        <w:t>50 - 100 баллов (зачет);</w:t>
      </w:r>
    </w:p>
    <w:p w:rsidR="00F00D51" w:rsidRPr="00F00D51" w:rsidRDefault="00F00D51" w:rsidP="00F00D51">
      <w:pPr>
        <w:spacing w:after="0" w:line="240" w:lineRule="auto"/>
        <w:ind w:firstLine="709"/>
        <w:jc w:val="both"/>
        <w:rPr>
          <w:rFonts w:ascii="Times New Roman" w:hAnsi="Times New Roman" w:cs="Times New Roman"/>
          <w:sz w:val="28"/>
          <w:szCs w:val="28"/>
          <w:lang w:val="ru-RU" w:eastAsia="ru-RU"/>
        </w:rPr>
      </w:pPr>
      <w:r w:rsidRPr="00F00D51">
        <w:rPr>
          <w:rFonts w:ascii="Times New Roman" w:hAnsi="Times New Roman" w:cs="Times New Roman"/>
          <w:sz w:val="28"/>
          <w:szCs w:val="28"/>
          <w:lang w:val="ru-RU" w:eastAsia="ru-RU"/>
        </w:rPr>
        <w:t>0 - 49 баллов (не зачет).</w:t>
      </w:r>
    </w:p>
    <w:p w:rsidR="00F00D51" w:rsidRPr="00F00D51" w:rsidRDefault="00F00D51" w:rsidP="00F00D51">
      <w:pPr>
        <w:widowControl w:val="0"/>
        <w:shd w:val="clear" w:color="auto" w:fill="FFFFFF"/>
        <w:tabs>
          <w:tab w:val="left" w:pos="1584"/>
          <w:tab w:val="left" w:leader="dot" w:pos="6451"/>
        </w:tabs>
        <w:autoSpaceDE w:val="0"/>
        <w:autoSpaceDN w:val="0"/>
        <w:adjustRightInd w:val="0"/>
        <w:spacing w:after="0"/>
        <w:ind w:left="709"/>
        <w:jc w:val="both"/>
        <w:rPr>
          <w:rFonts w:ascii="Times New Roman" w:eastAsia="Calibri" w:hAnsi="Times New Roman" w:cs="Times New Roman"/>
          <w:b/>
          <w:w w:val="88"/>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Составители</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______________</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А.М. Басенко</w:t>
      </w: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                                      ______________</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 xml:space="preserve">И.В. </w:t>
      </w:r>
      <w:proofErr w:type="spellStart"/>
      <w:r w:rsidRPr="00F00D51">
        <w:rPr>
          <w:rFonts w:ascii="Times New Roman" w:eastAsia="Times New Roman" w:hAnsi="Times New Roman" w:cs="Times New Roman"/>
          <w:sz w:val="28"/>
          <w:szCs w:val="28"/>
          <w:lang w:val="ru-RU" w:eastAsia="ru-RU"/>
        </w:rPr>
        <w:t>Украинцева</w:t>
      </w:r>
      <w:proofErr w:type="spellEnd"/>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«____»____________2018г.</w:t>
      </w:r>
    </w:p>
    <w:p w:rsidR="00F00D51" w:rsidRPr="00F00D51" w:rsidRDefault="00F00D51" w:rsidP="00F00D51">
      <w:pPr>
        <w:jc w:val="center"/>
        <w:rPr>
          <w:rFonts w:ascii="Times New Roman" w:eastAsia="Times New Roman" w:hAnsi="Times New Roman" w:cs="Times New Roman"/>
          <w:b/>
          <w:sz w:val="28"/>
          <w:szCs w:val="24"/>
          <w:lang w:val="ru-RU" w:eastAsia="x-none"/>
        </w:rPr>
      </w:pPr>
    </w:p>
    <w:p w:rsidR="00521204" w:rsidRDefault="00F00D51" w:rsidP="00F00D51">
      <w:pPr>
        <w:jc w:val="center"/>
        <w:rPr>
          <w:rFonts w:ascii="Times New Roman" w:eastAsia="Times New Roman" w:hAnsi="Times New Roman" w:cs="Times New Roman"/>
          <w:sz w:val="20"/>
          <w:szCs w:val="24"/>
          <w:lang w:val="ru-RU" w:eastAsia="ru-RU"/>
        </w:rPr>
      </w:pPr>
      <w:r w:rsidRPr="00F00D51">
        <w:rPr>
          <w:rFonts w:ascii="Times New Roman" w:eastAsia="Times New Roman" w:hAnsi="Times New Roman" w:cs="Times New Roman"/>
          <w:sz w:val="20"/>
          <w:szCs w:val="24"/>
          <w:lang w:val="ru-RU" w:eastAsia="ru-RU"/>
        </w:rPr>
        <w:t>  </w:t>
      </w:r>
    </w:p>
    <w:p w:rsidR="00521204" w:rsidRDefault="00521204">
      <w:pPr>
        <w:rPr>
          <w:rFonts w:ascii="Times New Roman" w:eastAsia="Times New Roman" w:hAnsi="Times New Roman" w:cs="Times New Roman"/>
          <w:sz w:val="20"/>
          <w:szCs w:val="24"/>
          <w:lang w:val="ru-RU" w:eastAsia="ru-RU"/>
        </w:rPr>
      </w:pPr>
      <w:r>
        <w:rPr>
          <w:rFonts w:ascii="Times New Roman" w:eastAsia="Times New Roman" w:hAnsi="Times New Roman" w:cs="Times New Roman"/>
          <w:sz w:val="20"/>
          <w:szCs w:val="24"/>
          <w:lang w:val="ru-RU" w:eastAsia="ru-RU"/>
        </w:rPr>
        <w:br w:type="page"/>
      </w:r>
    </w:p>
    <w:p w:rsidR="00F00D51" w:rsidRPr="00F00D51" w:rsidRDefault="00F00D51" w:rsidP="00F00D51">
      <w:pPr>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0D51" w:rsidRPr="00F00D51" w:rsidRDefault="00F00D51" w:rsidP="00F00D51">
      <w:pPr>
        <w:tabs>
          <w:tab w:val="left" w:pos="2295"/>
        </w:tabs>
        <w:spacing w:after="0" w:line="240" w:lineRule="auto"/>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Федеральное государственное бюджетное образовательное учреждение </w:t>
      </w:r>
    </w:p>
    <w:p w:rsidR="00F00D51" w:rsidRPr="00F00D51" w:rsidRDefault="00F00D51" w:rsidP="00F00D51">
      <w:pPr>
        <w:tabs>
          <w:tab w:val="left" w:pos="2295"/>
        </w:tabs>
        <w:spacing w:after="0" w:line="240" w:lineRule="auto"/>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высшего образования</w:t>
      </w:r>
    </w:p>
    <w:p w:rsidR="00F00D51" w:rsidRPr="00F00D51" w:rsidRDefault="00F00D51" w:rsidP="00F00D51">
      <w:pPr>
        <w:tabs>
          <w:tab w:val="left" w:pos="2295"/>
        </w:tabs>
        <w:spacing w:after="0" w:line="240" w:lineRule="auto"/>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0D51" w:rsidRPr="00F00D51" w:rsidRDefault="00F00D51" w:rsidP="00F00D51">
      <w:pPr>
        <w:tabs>
          <w:tab w:val="left" w:pos="2295"/>
        </w:tabs>
        <w:spacing w:after="0" w:line="240" w:lineRule="auto"/>
        <w:jc w:val="center"/>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Кафедра Международной торговли и таможенного дела</w:t>
      </w:r>
    </w:p>
    <w:p w:rsidR="00F00D51" w:rsidRPr="00F00D51" w:rsidRDefault="00F00D51" w:rsidP="00F00D51">
      <w:pPr>
        <w:tabs>
          <w:tab w:val="left" w:pos="2295"/>
        </w:tabs>
        <w:spacing w:after="0" w:line="240" w:lineRule="auto"/>
        <w:jc w:val="center"/>
        <w:rPr>
          <w:rFonts w:ascii="Times New Roman" w:eastAsia="Times New Roman" w:hAnsi="Times New Roman" w:cs="Times New Roman"/>
          <w:sz w:val="28"/>
          <w:szCs w:val="28"/>
          <w:lang w:val="ru-RU" w:eastAsia="ru-RU"/>
        </w:rPr>
      </w:pPr>
    </w:p>
    <w:p w:rsidR="00F00D51" w:rsidRPr="00F00D51" w:rsidRDefault="00F00D51" w:rsidP="00F00D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0D51">
        <w:rPr>
          <w:rFonts w:ascii="Times New Roman" w:eastAsia="Calibri" w:hAnsi="Times New Roman" w:cs="Times New Roman"/>
          <w:b/>
          <w:color w:val="000000"/>
          <w:sz w:val="28"/>
          <w:szCs w:val="28"/>
          <w:lang w:val="ru-RU"/>
        </w:rPr>
        <w:t>Письменные тесты</w:t>
      </w:r>
    </w:p>
    <w:p w:rsidR="00F00D51" w:rsidRPr="00F00D51" w:rsidRDefault="00F00D51" w:rsidP="00F00D5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0D51" w:rsidRPr="00F00D51" w:rsidRDefault="00F00D51" w:rsidP="00F00D51">
      <w:pPr>
        <w:tabs>
          <w:tab w:val="left" w:pos="500"/>
        </w:tabs>
        <w:spacing w:after="0" w:line="240" w:lineRule="auto"/>
        <w:ind w:right="-30"/>
        <w:jc w:val="center"/>
        <w:rPr>
          <w:rFonts w:ascii="Times New Roman" w:eastAsia="Times New Roman" w:hAnsi="Times New Roman" w:cs="Times New Roman"/>
          <w:b/>
          <w:sz w:val="28"/>
          <w:szCs w:val="28"/>
          <w:lang w:val="ru-RU" w:eastAsia="ko-KR"/>
        </w:rPr>
      </w:pPr>
      <w:r w:rsidRPr="00F00D51">
        <w:rPr>
          <w:rFonts w:ascii="Times New Roman" w:eastAsia="Times New Roman" w:hAnsi="Times New Roman" w:cs="Times New Roman"/>
          <w:b/>
          <w:sz w:val="28"/>
          <w:szCs w:val="28"/>
          <w:lang w:val="ru-RU" w:eastAsia="ko-KR"/>
        </w:rPr>
        <w:t>по дисциплине «Таможенные инструменты защиты прав интеллектуальной собственности»</w:t>
      </w:r>
    </w:p>
    <w:p w:rsidR="00F00D51" w:rsidRPr="00F00D51" w:rsidRDefault="00F00D51" w:rsidP="00F00D51">
      <w:pPr>
        <w:tabs>
          <w:tab w:val="left" w:pos="500"/>
        </w:tabs>
        <w:spacing w:after="0" w:line="240" w:lineRule="auto"/>
        <w:ind w:right="-30"/>
        <w:jc w:val="center"/>
        <w:rPr>
          <w:rFonts w:ascii="Times New Roman" w:eastAsia="Times New Roman" w:hAnsi="Times New Roman" w:cs="Times New Roman"/>
          <w:b/>
          <w:sz w:val="28"/>
          <w:szCs w:val="28"/>
          <w:lang w:val="ru-RU" w:eastAsia="ko-KR"/>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Источники права интеллектуальной собственности в РФ:</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Конституция РФ;</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ГК РФ;</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учредительный договор;</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Федеральный закон «О государственной регистрации юридических лиц и индивидуальных предпринимателей».</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Институты права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международное частное право;</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право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авторское право;</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право автора на имя.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Право интеллектуальной собственности в системе гражданского права представляет собой:</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институт гражданского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w:t>
      </w:r>
      <w:proofErr w:type="spellStart"/>
      <w:r w:rsidRPr="00F00D51">
        <w:rPr>
          <w:rFonts w:ascii="Times New Roman" w:eastAsia="Times New Roman" w:hAnsi="Times New Roman" w:cs="Times New Roman"/>
          <w:sz w:val="26"/>
          <w:szCs w:val="26"/>
          <w:lang w:val="ru-RU" w:eastAsia="ru-RU"/>
        </w:rPr>
        <w:t>подотрасль</w:t>
      </w:r>
      <w:proofErr w:type="spellEnd"/>
      <w:r w:rsidRPr="00F00D51">
        <w:rPr>
          <w:rFonts w:ascii="Times New Roman" w:eastAsia="Times New Roman" w:hAnsi="Times New Roman" w:cs="Times New Roman"/>
          <w:sz w:val="26"/>
          <w:szCs w:val="26"/>
          <w:lang w:val="ru-RU" w:eastAsia="ru-RU"/>
        </w:rPr>
        <w:t xml:space="preserve"> предпринимательского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самостоятельную отрасль российского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w:t>
      </w:r>
      <w:proofErr w:type="spellStart"/>
      <w:r w:rsidRPr="00F00D51">
        <w:rPr>
          <w:rFonts w:ascii="Times New Roman" w:eastAsia="Times New Roman" w:hAnsi="Times New Roman" w:cs="Times New Roman"/>
          <w:sz w:val="26"/>
          <w:szCs w:val="26"/>
          <w:lang w:val="ru-RU" w:eastAsia="ru-RU"/>
        </w:rPr>
        <w:t>подотрасль</w:t>
      </w:r>
      <w:proofErr w:type="spellEnd"/>
      <w:r w:rsidRPr="00F00D51">
        <w:rPr>
          <w:rFonts w:ascii="Times New Roman" w:eastAsia="Times New Roman" w:hAnsi="Times New Roman" w:cs="Times New Roman"/>
          <w:sz w:val="26"/>
          <w:szCs w:val="26"/>
          <w:lang w:val="ru-RU" w:eastAsia="ru-RU"/>
        </w:rPr>
        <w:t xml:space="preserve"> гражданского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К интеллектуальным правам относятся: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только исключительное право имущественного характера;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личные неимущественные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только право на имя;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личные неимущественные права; исключительное право; иные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5. Содержание исключительного права включает в себя следующие правомочия: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правомочие владения, пользования и распоряжение результатами интеллектуальной деятельности и приравненными к ним средствами индивидуализации юридических лиц, товаров, работ, услуг и предприятий;</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правомочия пользования;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правомочия пользования, распоряжения и защиты;</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lastRenderedPageBreak/>
        <w:t>4) правомочие управления результатами интеллектуальной деятельности и приравненными к ним средствами индивидуализации юридических лиц, товаров, работ, услуг и предприятий.</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6. Исключительное право на результат интеллектуальной деятельности и приравненные к ним средства индивидуализации юридических лиц, товаров, работ, услуг и предприятий может принадлежать:</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одному лицу;</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юридическому лицу и индивидуальному предпринимателю;</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одному либо нескольким лицам совместно;</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одному либо нескольким лицам, за исключением права на фирменное наименование.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7. Договоры о передаче исключительного права — это:</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договор об уступки исключительного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договор на выполнение научно-исследовательских работ, опытно-конструкторских и технологических работ;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трудовой договор;</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договор подряда.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8. Часть четвертая ГК РФ вступила в действие </w:t>
      </w:r>
      <w:proofErr w:type="gramStart"/>
      <w:r w:rsidRPr="00F00D51">
        <w:rPr>
          <w:rFonts w:ascii="Times New Roman" w:eastAsia="Times New Roman" w:hAnsi="Times New Roman" w:cs="Times New Roman"/>
          <w:sz w:val="26"/>
          <w:szCs w:val="26"/>
          <w:lang w:val="ru-RU" w:eastAsia="ru-RU"/>
        </w:rPr>
        <w:t>с</w:t>
      </w:r>
      <w:proofErr w:type="gramEnd"/>
      <w:r w:rsidRPr="00F00D51">
        <w:rPr>
          <w:rFonts w:ascii="Times New Roman" w:eastAsia="Times New Roman" w:hAnsi="Times New Roman" w:cs="Times New Roman"/>
          <w:sz w:val="26"/>
          <w:szCs w:val="26"/>
          <w:lang w:val="ru-RU" w:eastAsia="ru-RU"/>
        </w:rPr>
        <w:t xml:space="preserve">: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1 февраля 2008 г.;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1 января 2007 г.;</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1 марта 2008 г.;</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1 января 2008 г.;</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9. Споры, связанные с защитой интеллектуальных прав, разрешаются: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в судебном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в административном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административно-судебном </w:t>
      </w:r>
      <w:proofErr w:type="gramStart"/>
      <w:r w:rsidRPr="00F00D51">
        <w:rPr>
          <w:rFonts w:ascii="Times New Roman" w:eastAsia="Times New Roman" w:hAnsi="Times New Roman" w:cs="Times New Roman"/>
          <w:sz w:val="26"/>
          <w:szCs w:val="26"/>
          <w:lang w:val="ru-RU" w:eastAsia="ru-RU"/>
        </w:rPr>
        <w:t>порядке</w:t>
      </w:r>
      <w:proofErr w:type="gramEnd"/>
      <w:r w:rsidRPr="00F00D51">
        <w:rPr>
          <w:rFonts w:ascii="Times New Roman" w:eastAsia="Times New Roman" w:hAnsi="Times New Roman" w:cs="Times New Roman"/>
          <w:sz w:val="26"/>
          <w:szCs w:val="26"/>
          <w:lang w:val="ru-RU" w:eastAsia="ru-RU"/>
        </w:rPr>
        <w:t xml:space="preserve">;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w:t>
      </w:r>
      <w:proofErr w:type="gramStart"/>
      <w:r w:rsidRPr="00F00D51">
        <w:rPr>
          <w:rFonts w:ascii="Times New Roman" w:eastAsia="Times New Roman" w:hAnsi="Times New Roman" w:cs="Times New Roman"/>
          <w:sz w:val="26"/>
          <w:szCs w:val="26"/>
          <w:lang w:val="ru-RU" w:eastAsia="ru-RU"/>
        </w:rPr>
        <w:t>административном</w:t>
      </w:r>
      <w:proofErr w:type="gramEnd"/>
      <w:r w:rsidRPr="00F00D51">
        <w:rPr>
          <w:rFonts w:ascii="Times New Roman" w:eastAsia="Times New Roman" w:hAnsi="Times New Roman" w:cs="Times New Roman"/>
          <w:sz w:val="26"/>
          <w:szCs w:val="26"/>
          <w:lang w:val="ru-RU" w:eastAsia="ru-RU"/>
        </w:rPr>
        <w:t xml:space="preserve"> и судебном порядках.</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10. Переход права собственности на вещь:</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не влечет переход или предоставление интеллектуальных прав на результат интеллектуальной деятельности или средство индивидуализации, выраженные в этой вещи;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roofErr w:type="gramStart"/>
      <w:r w:rsidRPr="00F00D51">
        <w:rPr>
          <w:rFonts w:ascii="Times New Roman" w:eastAsia="Times New Roman" w:hAnsi="Times New Roman" w:cs="Times New Roman"/>
          <w:sz w:val="26"/>
          <w:szCs w:val="26"/>
          <w:lang w:val="ru-RU" w:eastAsia="ru-RU"/>
        </w:rPr>
        <w:t>2) влечет переход или предоставление интеллектуальных прав на результат интеллектуальной деятельности или средство индивидуализации, выраженные в этой вещи;</w:t>
      </w:r>
      <w:proofErr w:type="gramEnd"/>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не влечет переход или предоставление интеллектуальных прав на результат интеллектуальной деятельности или средство индивидуализации, выраженные в этой вещи, за исключением случая, когда это специально предусмотрено договором об отчуждении такого права вместе с оригиналом произведения.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11. Переход исключительного права к другим лицам без договора: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допускается;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не допускается;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допускается в случаях и по основаниям, предусмотренном ГК РФ;</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lastRenderedPageBreak/>
        <w:t xml:space="preserve">4) допускается в случаях и по основаниям, предусмотренных законом.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12. Фома лицензионного договора о предоставлении права использования произведения: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простая письменная;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нотариально заверенная;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устная;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w:t>
      </w:r>
      <w:proofErr w:type="gramStart"/>
      <w:r w:rsidRPr="00F00D51">
        <w:rPr>
          <w:rFonts w:ascii="Times New Roman" w:eastAsia="Times New Roman" w:hAnsi="Times New Roman" w:cs="Times New Roman"/>
          <w:sz w:val="26"/>
          <w:szCs w:val="26"/>
          <w:lang w:val="ru-RU" w:eastAsia="ru-RU"/>
        </w:rPr>
        <w:t>письменная</w:t>
      </w:r>
      <w:proofErr w:type="gramEnd"/>
      <w:r w:rsidRPr="00F00D51">
        <w:rPr>
          <w:rFonts w:ascii="Times New Roman" w:eastAsia="Times New Roman" w:hAnsi="Times New Roman" w:cs="Times New Roman"/>
          <w:sz w:val="26"/>
          <w:szCs w:val="26"/>
          <w:lang w:val="ru-RU" w:eastAsia="ru-RU"/>
        </w:rPr>
        <w:t>, требующая государственной регистрации в федеральном органе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13. Объекты патентного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изобретения, полезные модели или промышленные образцы;</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способы клонирования человека;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секретные изобретения;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способы </w:t>
      </w:r>
      <w:proofErr w:type="gramStart"/>
      <w:r w:rsidRPr="00F00D51">
        <w:rPr>
          <w:rFonts w:ascii="Times New Roman" w:eastAsia="Times New Roman" w:hAnsi="Times New Roman" w:cs="Times New Roman"/>
          <w:sz w:val="26"/>
          <w:szCs w:val="26"/>
          <w:lang w:val="ru-RU" w:eastAsia="ru-RU"/>
        </w:rPr>
        <w:t>модификации генетической целостности клеток зародышевой линии человека</w:t>
      </w:r>
      <w:proofErr w:type="gramEnd"/>
      <w:r w:rsidRPr="00F00D51">
        <w:rPr>
          <w:rFonts w:ascii="Times New Roman" w:eastAsia="Times New Roman" w:hAnsi="Times New Roman" w:cs="Times New Roman"/>
          <w:sz w:val="26"/>
          <w:szCs w:val="26"/>
          <w:lang w:val="ru-RU" w:eastAsia="ru-RU"/>
        </w:rPr>
        <w:t>.</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14. К патентным правам относятся: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исключительное право автора изобретения, полезной модели или промышленного образца;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право авторства на изобретение, полезную модель или промышленный образец;</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только исключительное права автора изобретения, полезной модели или промышленного образца, право авторства, право на получение патента и вознаграждения;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право на вознаграждение за использование служебного изобретения, полезной модели или промышленного образца.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15. В качестве изобретения охраняется (условия патентоспособности изобретения):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техническое решение в любой области, относящееся к продукту или способу осуществления действий над материальным объектом с помощью материальных средств, обладающее новизной, определенным изобретательским уровнем и промышленной применимостью;</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любое техническое решение в любой области, относящееся к продукту или способу осуществления действий над материальным объектом с помощью материальных средств;</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только техническое решение в любой области, относящееся к продукту (устройству, веществу и пр.), обладающее новизной, определенным изобретательским уровнем и промышленной применимостью;</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только способ осуществления действий над материальным объектом с помощью материальных средств, обладающий новизной, определенным изобретательским уровнем и промышленной применимостью.</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16. Правовая охрана изобретений, полезных моделей или промышленных образцов в РФ осуществляется: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с момента создания изобретения, полезной модели или промышленного образца;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после государственной регистрации изобретения, полезной модели или промышленного образца в федеральном органе исполнительной власти по интеллектуальной собственности;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lastRenderedPageBreak/>
        <w:t xml:space="preserve">3) с момента получения патента на изобретение, полезную модель или промышленный образец;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с момента внесения в соответствующие государственные реестры сведений об изобретении, полезной модели или промышленного образца.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17. Патент на изобретение, полезную модель или промышленный образец удостоверяет: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приоритет изобретения, полезной модели или промышленного образца;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исключительное право на изобретение, полезную модель или промышленный образец;</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только приоритет изобретения, полезной модели или промышленного образца и исключительное право на изобретение, полезную модель или промышленный образец;</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только исключительное право на изобретение, полезную модель или промышленный образец.</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18. Споры, связанные с защитой патентных прав, разрешаются: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в судебном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в административном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в административно-судебном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в административном судебном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19. Право на получение патента на селекционное достижение: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может передаваться другим лицам в порядке универсального правопреемства;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может передаваться другим лицам по гражданско-правовым договорам;</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может передаваться другим лицам только по трудовому договору;</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передаваться другим лицам не может.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20. Срок действия исключительного права на селекционное достижение составляет: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40 лет;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30 лет;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25 лет;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15 лет.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21. Государственная регистрация топологии интегральной микросхемы в федеральном органе исполнительной власти по интеллектуальной собственности осуществляется: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с момента создания топологии в обязательном порядке;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в течение срока действия исключительного права на топологию в обязательном порядке;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в течение срока действия исключительного права на топологию по желанию правообладателя;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в обязательном порядке, если она содержит сведения, составляющие государственную тайну.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22. В фирменное наименование юридического лица не могут включаться: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roofErr w:type="gramStart"/>
      <w:r w:rsidRPr="00F00D51">
        <w:rPr>
          <w:rFonts w:ascii="Times New Roman" w:eastAsia="Times New Roman" w:hAnsi="Times New Roman" w:cs="Times New Roman"/>
          <w:sz w:val="26"/>
          <w:szCs w:val="26"/>
          <w:lang w:val="ru-RU" w:eastAsia="ru-RU"/>
        </w:rPr>
        <w:t>1) сведения, указывающие на принадлежность юридического лица РФ и субъекту РФ;</w:t>
      </w:r>
      <w:proofErr w:type="gramEnd"/>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полные или сокращенные официальные наименования федеральных органов государственной власти, органов государственной власти субъектов РФ и органов местного самоуправления;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lastRenderedPageBreak/>
        <w:t>3) иноязычные заимствования в русской транскрипции или соответственно в транскрипциях языков народов России;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сведения на иностранных языках.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23. Использование одним юридическим лицом фирменного наименования, тождественного фирменному наименованию другого юридического лица: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не допускается;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допускается, если юридические лица осуществляют различные виды деятельности;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допускается, если юридические лица имеют различные организационно-правовые формы;</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допускается.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24. Коммерческое обозначение является средством индивидуализации: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товара;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предприятия как имущественного комплекса;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юридических лиц;</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нет верного ответа.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25. Правом на фирменное наименование обладают: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юридические лица;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коммерческие организации;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индивидуальные предприниматели и коммерческие организации;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все субъекты гражданского права, осуществляющие предпринимательскую деятельность.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26. Государственной регистрации подлежит: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только товарный знак;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исключительное право на товарный знак;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товарный знак и исключительное право на него;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свидетельство на товарный знак.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27. Срок действия исключительного права на товарный знак составляет: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3 года со дня подачи заявки на государственную регистрацию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5 лет со дня подачи заявки на государственную регистрацию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10 лет со дня подачи заявки на государственную регистрацию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10 лет со дня государственной регистрации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28. Под секретом производства понимается: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коммерческая тайна;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только ноу-хау;</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сведения о способах осуществления профессиональной деятельности;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lastRenderedPageBreak/>
        <w:t>4) сведения о результатах интеллектуальной деятельности в научно-технической сфере, которые имеют коммерческую ценность и в отношении которых введен режим коммерческой тайны.</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29. Исключительным правом на секрет производства могут обладать:</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все субъекты гражданского права;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лица, осуществляющие предпринимательскую деятельность;</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государство;</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юридические лица.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30. Лицо, которое использовало секрет производства случайно либо по ошибке: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обязано возместить убытки, причиненные нарушением исключительного права на секрет производства;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обязано возместить ущерб,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не несет ответственности.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31. Договор, по которому одна сторона — обладатель исключительного права на секрет производства предоставляет или обязуется предоставить другой стороне право его использования в установленных договорам пределах, именуется:</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договор об уступке исключительного права на секрет производства;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лицензионный договор о предоставлении права использования секрета производства;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договор коммерческой концессии; 4) договор финансовой аренды (лизинг).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32. Исключительное право на фирменное наименование прекращается: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в связи с прекращением юридического лица;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в связи с изменением фирменного наименования юридического лица;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только в связи реорганизацией юридического лица;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в связи с прекращением юридического лица либо изменением фирменного наименования.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33. Товарный знак предназначен для целей индивидуализации: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товаров;</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товаров, работ, услуг;</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товаров и услуг;</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предприятий.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34. Обладателями исключительного права на товарный знак являются: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только юридические лица;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юридические лица и индивидуальные предприниматели;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только индивидуальные предприниматели;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все лица, осуществляющие предпринимательскую деятельность.</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35. Государственной регистрации подлежит: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только товарный знак;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исключительное право на товарный знак;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товарный знак и исключительное право на него;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свидетельство на товарный знак.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36. В качестве товарных знаков могут быть </w:t>
      </w:r>
      <w:proofErr w:type="gramStart"/>
      <w:r w:rsidRPr="00F00D51">
        <w:rPr>
          <w:rFonts w:ascii="Times New Roman" w:eastAsia="Times New Roman" w:hAnsi="Times New Roman" w:cs="Times New Roman"/>
          <w:sz w:val="26"/>
          <w:szCs w:val="26"/>
          <w:lang w:val="ru-RU" w:eastAsia="ru-RU"/>
        </w:rPr>
        <w:t>зарегистрированы</w:t>
      </w:r>
      <w:proofErr w:type="gramEnd"/>
      <w:r w:rsidRPr="00F00D51">
        <w:rPr>
          <w:rFonts w:ascii="Times New Roman" w:eastAsia="Times New Roman" w:hAnsi="Times New Roman" w:cs="Times New Roman"/>
          <w:sz w:val="26"/>
          <w:szCs w:val="26"/>
          <w:lang w:val="ru-RU" w:eastAsia="ru-RU"/>
        </w:rPr>
        <w:t>:</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только словесные обозначения;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словесные и изобразительные обозначения;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словесные, изобразительные и объемные обозначения;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только комбинации словесных, изобразительных и объемных обозначений.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37. Правовая охрана товарного знака может быть прекращена досрочно в отношении товаров, для индивидуализации которых товарный знак не используется в течение: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года после его государственной регистрации;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трех лет после его государственной регистрации;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пяти лет после его государственной регистрации;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шести лет после его государственной регистрации.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38. Срок действия исключительного права на товарный знак составляет:</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3 года со дня подачи заявки на государственную регистрацию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5 лет со дня подачи заявки на государственную регистрацию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10 лет со дня подачи заявки на государственную регистрацию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10 лет со дня государственной регистрации товарного знака в федеральный орган исполнительной власти по интеллектуальной собственности.</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39. Правовая охрана товарного знака может быть прекращена: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в связи с истечением срока действия исключительного права на товарный знак;</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на основании решения суда;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в случае отказа правообладателя от права на товарный знак;</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4) по решению федерального органа исполнительной власти по интеллектуальной собственности.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40. Наименованием места происхождения товара, которому предоставляется правовая охрана, является обозначение, представляющее собой либо содержащее:</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1) только современное либо историческое наименование страны, городского или сельского поселения, местности или другого географического объекта;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2) официальное либо неофициальное наименование страны, городского или сельского поселения, местности или другого географического объекта;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3) сокращенное или полное наименование страны, городского или сельского поселения, местности или другого географического объекта;</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proofErr w:type="gramStart"/>
      <w:r w:rsidRPr="00F00D51">
        <w:rPr>
          <w:rFonts w:ascii="Times New Roman" w:eastAsia="Times New Roman" w:hAnsi="Times New Roman" w:cs="Times New Roman"/>
          <w:sz w:val="26"/>
          <w:szCs w:val="26"/>
          <w:lang w:val="ru-RU" w:eastAsia="ru-RU"/>
        </w:rPr>
        <w:lastRenderedPageBreak/>
        <w:t xml:space="preserve">4) производное от современного либо исторического, официального либо неофициального, сокращенного или полного наименование страны, городского или сельского поселения, местности или другого географического объекта,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w:t>
      </w:r>
      <w:proofErr w:type="gramEnd"/>
    </w:p>
    <w:p w:rsidR="00F00D51" w:rsidRPr="00F00D51" w:rsidRDefault="00F00D51" w:rsidP="00F00D51">
      <w:pPr>
        <w:spacing w:after="0"/>
        <w:jc w:val="both"/>
        <w:rPr>
          <w:rFonts w:ascii="Times New Roman" w:eastAsia="Times New Roman" w:hAnsi="Times New Roman" w:cs="Times New Roman"/>
          <w:sz w:val="26"/>
          <w:szCs w:val="26"/>
          <w:lang w:val="ru-RU" w:eastAsia="ru-RU"/>
        </w:rPr>
      </w:pP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41. Наименование места происхождения товара может быть зарегистрировано:</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1) одним или несколькими гражданами;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2) только одним гражданином;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 xml:space="preserve">3) юридическим лицом; </w:t>
      </w:r>
    </w:p>
    <w:p w:rsidR="00F00D51" w:rsidRPr="00F00D51" w:rsidRDefault="00F00D51" w:rsidP="00F00D51">
      <w:pPr>
        <w:spacing w:after="0"/>
        <w:jc w:val="both"/>
        <w:rPr>
          <w:rFonts w:ascii="Times New Roman" w:eastAsia="Times New Roman" w:hAnsi="Times New Roman" w:cs="Times New Roman"/>
          <w:sz w:val="26"/>
          <w:szCs w:val="26"/>
          <w:lang w:val="ru-RU" w:eastAsia="ru-RU"/>
        </w:rPr>
      </w:pPr>
      <w:r w:rsidRPr="00F00D51">
        <w:rPr>
          <w:rFonts w:ascii="Times New Roman" w:eastAsia="Times New Roman" w:hAnsi="Times New Roman" w:cs="Times New Roman"/>
          <w:sz w:val="26"/>
          <w:szCs w:val="26"/>
          <w:lang w:val="ru-RU" w:eastAsia="ru-RU"/>
        </w:rPr>
        <w:t>4) одним или несколькими гражданами, а также юридическими лицами.</w:t>
      </w:r>
    </w:p>
    <w:p w:rsidR="00F00D51" w:rsidRPr="00F00D51" w:rsidRDefault="00F00D51" w:rsidP="00F00D51">
      <w:pPr>
        <w:spacing w:after="160" w:line="259" w:lineRule="auto"/>
        <w:rPr>
          <w:rFonts w:ascii="Calibri" w:eastAsia="Calibri" w:hAnsi="Calibri" w:cs="Times New Roman"/>
          <w:sz w:val="26"/>
          <w:szCs w:val="26"/>
          <w:lang w:val="ru-RU"/>
        </w:rPr>
      </w:pPr>
    </w:p>
    <w:p w:rsidR="00F00D51" w:rsidRPr="00F00D51" w:rsidRDefault="00F00D51" w:rsidP="00F00D51">
      <w:p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42. Таможенные органы принимают меры по защите прав на объекты ИС при помещении товаров под таможенные процедуры, за исключением помещения товаров под таможенную процедуру:</w:t>
      </w:r>
    </w:p>
    <w:p w:rsidR="00F00D51" w:rsidRPr="00F00D51" w:rsidRDefault="00F00D51" w:rsidP="00F00D51">
      <w:pPr>
        <w:numPr>
          <w:ilvl w:val="0"/>
          <w:numId w:val="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таможенного транзита;</w:t>
      </w:r>
    </w:p>
    <w:p w:rsidR="00F00D51" w:rsidRPr="00F00D51" w:rsidRDefault="00F00D51" w:rsidP="00F00D51">
      <w:pPr>
        <w:numPr>
          <w:ilvl w:val="0"/>
          <w:numId w:val="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переработки на таможенной территории;</w:t>
      </w:r>
    </w:p>
    <w:p w:rsidR="00F00D51" w:rsidRPr="00F00D51" w:rsidRDefault="00F00D51" w:rsidP="00F00D51">
      <w:pPr>
        <w:numPr>
          <w:ilvl w:val="0"/>
          <w:numId w:val="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переработки вне таможенной территории;</w:t>
      </w:r>
    </w:p>
    <w:p w:rsidR="00F00D51" w:rsidRPr="00F00D51" w:rsidRDefault="00F00D51" w:rsidP="00F00D51">
      <w:pPr>
        <w:numPr>
          <w:ilvl w:val="0"/>
          <w:numId w:val="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уничтожения;</w:t>
      </w:r>
    </w:p>
    <w:p w:rsidR="00F00D51" w:rsidRPr="00F00D51" w:rsidRDefault="00F00D51" w:rsidP="00F00D51">
      <w:pPr>
        <w:numPr>
          <w:ilvl w:val="0"/>
          <w:numId w:val="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специальную таможенную процедуру;</w:t>
      </w:r>
    </w:p>
    <w:p w:rsidR="00F00D51" w:rsidRPr="00F00D51" w:rsidRDefault="00F00D51" w:rsidP="00F00D51">
      <w:pPr>
        <w:numPr>
          <w:ilvl w:val="0"/>
          <w:numId w:val="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временного ввоза.</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43.Меры по защите прав на объекты ИС не принимаются таможенными органами при помещении под таможенные процедуры перемещаемых через таможенную границу Союза товаров, предназначенных для использования:</w:t>
      </w:r>
    </w:p>
    <w:p w:rsidR="00F00D51" w:rsidRPr="00F00D51" w:rsidRDefault="00F00D51" w:rsidP="00F00D51">
      <w:pPr>
        <w:numPr>
          <w:ilvl w:val="0"/>
          <w:numId w:val="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дипломатическими представительствами;</w:t>
      </w:r>
    </w:p>
    <w:p w:rsidR="00F00D51" w:rsidRPr="00F00D51" w:rsidRDefault="00F00D51" w:rsidP="00F00D51">
      <w:pPr>
        <w:numPr>
          <w:ilvl w:val="0"/>
          <w:numId w:val="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консульскими учреждениями;</w:t>
      </w:r>
    </w:p>
    <w:p w:rsidR="00F00D51" w:rsidRPr="00F00D51" w:rsidRDefault="00F00D51" w:rsidP="00F00D51">
      <w:pPr>
        <w:numPr>
          <w:ilvl w:val="0"/>
          <w:numId w:val="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филиалами иностранных компаний на территории ЕАЭС;</w:t>
      </w:r>
    </w:p>
    <w:p w:rsidR="00F00D51" w:rsidRPr="00F00D51" w:rsidRDefault="00F00D51" w:rsidP="00F00D51">
      <w:pPr>
        <w:numPr>
          <w:ilvl w:val="0"/>
          <w:numId w:val="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благотворительными организациями;</w:t>
      </w:r>
    </w:p>
    <w:p w:rsidR="00F00D51" w:rsidRPr="00F00D51" w:rsidRDefault="00F00D51" w:rsidP="00F00D51">
      <w:pPr>
        <w:numPr>
          <w:ilvl w:val="0"/>
          <w:numId w:val="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международными организациями или их представительствами, расположенными на таможенной территории ЕАЭС.</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44.При обнаружении таможенным органом признаков нарушения прав правообладателя при совершении таможенных операций в отношении товаров, содержащих объекты ИС, включенные в ТРОИС, срок выпуска таких товаров приостанавливается на …. рабочих дней.</w:t>
      </w:r>
    </w:p>
    <w:p w:rsidR="00F00D51" w:rsidRPr="00F00D51" w:rsidRDefault="00F00D51" w:rsidP="00F00D51">
      <w:pPr>
        <w:numPr>
          <w:ilvl w:val="0"/>
          <w:numId w:val="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20</w:t>
      </w:r>
    </w:p>
    <w:p w:rsidR="00F00D51" w:rsidRPr="00F00D51" w:rsidRDefault="00F00D51" w:rsidP="00F00D51">
      <w:pPr>
        <w:numPr>
          <w:ilvl w:val="0"/>
          <w:numId w:val="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15</w:t>
      </w:r>
    </w:p>
    <w:p w:rsidR="00F00D51" w:rsidRPr="00F00D51" w:rsidRDefault="00F00D51" w:rsidP="00F00D51">
      <w:pPr>
        <w:numPr>
          <w:ilvl w:val="0"/>
          <w:numId w:val="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10</w:t>
      </w:r>
    </w:p>
    <w:p w:rsidR="00F00D51" w:rsidRPr="00F00D51" w:rsidRDefault="00F00D51" w:rsidP="00F00D51">
      <w:pPr>
        <w:numPr>
          <w:ilvl w:val="0"/>
          <w:numId w:val="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5</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Таможенный орган должен уведомить декларанта и правообладателя (его представителя) о приостановлении срока выпуска товаров, содержащих объекты ИС, причинах и сроках приостановления в течении ….:</w:t>
      </w:r>
    </w:p>
    <w:p w:rsidR="00F00D51" w:rsidRPr="00F00D51" w:rsidRDefault="00F00D51" w:rsidP="00F00D51">
      <w:pPr>
        <w:numPr>
          <w:ilvl w:val="0"/>
          <w:numId w:val="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2 рабочих дней, следующих за днем принятия решения о приостановлении срока выпуска товаров;</w:t>
      </w:r>
    </w:p>
    <w:p w:rsidR="00F00D51" w:rsidRPr="00F00D51" w:rsidRDefault="00F00D51" w:rsidP="00F00D51">
      <w:pPr>
        <w:numPr>
          <w:ilvl w:val="0"/>
          <w:numId w:val="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lastRenderedPageBreak/>
        <w:t>1 рабочего дня, следующего за днем принятия решения о приостановлении срока выпуска товаров;</w:t>
      </w:r>
    </w:p>
    <w:p w:rsidR="00F00D51" w:rsidRPr="00F00D51" w:rsidRDefault="00F00D51" w:rsidP="00F00D51">
      <w:pPr>
        <w:numPr>
          <w:ilvl w:val="0"/>
          <w:numId w:val="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10 рабочих дней.</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Вправе ли таможенные органы РФ принимать меры по защите прав на объекты ИС без заявления правообладателя?</w:t>
      </w:r>
    </w:p>
    <w:p w:rsidR="00F00D51" w:rsidRPr="00F00D51" w:rsidRDefault="00F00D51" w:rsidP="00F00D51">
      <w:pPr>
        <w:numPr>
          <w:ilvl w:val="0"/>
          <w:numId w:val="3"/>
        </w:numPr>
        <w:spacing w:after="160" w:line="259" w:lineRule="auto"/>
        <w:contextualSpacing/>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Да</w:t>
      </w:r>
    </w:p>
    <w:p w:rsidR="00F00D51" w:rsidRPr="00F00D51" w:rsidRDefault="00F00D51" w:rsidP="00F00D51">
      <w:pPr>
        <w:numPr>
          <w:ilvl w:val="0"/>
          <w:numId w:val="3"/>
        </w:numPr>
        <w:spacing w:after="160" w:line="259" w:lineRule="auto"/>
        <w:contextualSpacing/>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Нет</w:t>
      </w:r>
    </w:p>
    <w:p w:rsidR="00F00D51" w:rsidRPr="00F00D51" w:rsidRDefault="00F00D51" w:rsidP="00F00D51">
      <w:pPr>
        <w:spacing w:after="160" w:line="259" w:lineRule="auto"/>
        <w:ind w:left="360"/>
        <w:contextualSpacing/>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Заявление правообладателя о включении объекта ИС в ТРОИС должно содержать следующие сведения:</w:t>
      </w:r>
    </w:p>
    <w:p w:rsidR="00F00D51" w:rsidRPr="00F00D51" w:rsidRDefault="00F00D51" w:rsidP="00F00D51">
      <w:pPr>
        <w:numPr>
          <w:ilvl w:val="0"/>
          <w:numId w:val="9"/>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 лице, перемещающем товары, содержащие объекты ИС;</w:t>
      </w:r>
    </w:p>
    <w:p w:rsidR="00F00D51" w:rsidRPr="00F00D51" w:rsidRDefault="00F00D51" w:rsidP="00F00D51">
      <w:pPr>
        <w:numPr>
          <w:ilvl w:val="0"/>
          <w:numId w:val="9"/>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 правообладателе или его представителе;</w:t>
      </w:r>
    </w:p>
    <w:p w:rsidR="00F00D51" w:rsidRPr="00F00D51" w:rsidRDefault="00F00D51" w:rsidP="00F00D51">
      <w:pPr>
        <w:numPr>
          <w:ilvl w:val="0"/>
          <w:numId w:val="9"/>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об объекте интеллектуальной собственности;</w:t>
      </w:r>
    </w:p>
    <w:p w:rsidR="00F00D51" w:rsidRPr="00F00D51" w:rsidRDefault="00F00D51" w:rsidP="00F00D51">
      <w:pPr>
        <w:numPr>
          <w:ilvl w:val="0"/>
          <w:numId w:val="9"/>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 товарах, ввоз или вывоз которых, или совершение с которыми иных действий во время их нахождения под таможенным контролем, по мнению правообладателя, влечет нарушение его прав;</w:t>
      </w:r>
    </w:p>
    <w:p w:rsidR="00F00D51" w:rsidRPr="00F00D51" w:rsidRDefault="00F00D51" w:rsidP="00F00D51">
      <w:pPr>
        <w:numPr>
          <w:ilvl w:val="0"/>
          <w:numId w:val="9"/>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 сроке ввоза или вывоза товара, содержащего объекты ИС;</w:t>
      </w:r>
    </w:p>
    <w:p w:rsidR="00F00D51" w:rsidRPr="00F00D51" w:rsidRDefault="00F00D51" w:rsidP="00F00D51">
      <w:pPr>
        <w:numPr>
          <w:ilvl w:val="0"/>
          <w:numId w:val="9"/>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 сроке, в течение которого таможенные органы будут принимать меры, связанные с приостановлением выпуска товаров.</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К заявлению правообладателя о включении объекта ИС в ТРОИС прилагаются следующие документы, подтверждающие наличие права на объект ИС:</w:t>
      </w:r>
    </w:p>
    <w:p w:rsidR="00F00D51" w:rsidRPr="00F00D51" w:rsidRDefault="00F00D51" w:rsidP="00F00D51">
      <w:pPr>
        <w:numPr>
          <w:ilvl w:val="0"/>
          <w:numId w:val="10"/>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патент или свидетельство на объект ИС;</w:t>
      </w:r>
    </w:p>
    <w:p w:rsidR="00F00D51" w:rsidRPr="00F00D51" w:rsidRDefault="00F00D51" w:rsidP="00F00D51">
      <w:pPr>
        <w:numPr>
          <w:ilvl w:val="0"/>
          <w:numId w:val="10"/>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таможенная декларация;</w:t>
      </w:r>
    </w:p>
    <w:p w:rsidR="00F00D51" w:rsidRPr="00F00D51" w:rsidRDefault="00F00D51" w:rsidP="00F00D51">
      <w:pPr>
        <w:numPr>
          <w:ilvl w:val="0"/>
          <w:numId w:val="10"/>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договор об отчуждении исключительного права;</w:t>
      </w:r>
    </w:p>
    <w:p w:rsidR="00F00D51" w:rsidRPr="00F00D51" w:rsidRDefault="00F00D51" w:rsidP="00F00D51">
      <w:pPr>
        <w:numPr>
          <w:ilvl w:val="0"/>
          <w:numId w:val="10"/>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договор о предоставлении исключительной лицензии.</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Срок рассмотрения заявления правообладателя о включении ФТС объекта ИС в ТРОИС не превышает:</w:t>
      </w:r>
    </w:p>
    <w:p w:rsidR="00F00D51" w:rsidRPr="00F00D51" w:rsidRDefault="00F00D51" w:rsidP="00F00D51">
      <w:pPr>
        <w:numPr>
          <w:ilvl w:val="0"/>
          <w:numId w:val="11"/>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10 дней;</w:t>
      </w:r>
    </w:p>
    <w:p w:rsidR="00F00D51" w:rsidRPr="00F00D51" w:rsidRDefault="00F00D51" w:rsidP="00F00D51">
      <w:pPr>
        <w:numPr>
          <w:ilvl w:val="0"/>
          <w:numId w:val="11"/>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20 дней;</w:t>
      </w:r>
    </w:p>
    <w:p w:rsidR="00F00D51" w:rsidRPr="00F00D51" w:rsidRDefault="00F00D51" w:rsidP="00F00D51">
      <w:pPr>
        <w:numPr>
          <w:ilvl w:val="0"/>
          <w:numId w:val="11"/>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 месяца;</w:t>
      </w:r>
    </w:p>
    <w:p w:rsidR="00F00D51" w:rsidRPr="00F00D51" w:rsidRDefault="00F00D51" w:rsidP="00F00D51">
      <w:pPr>
        <w:numPr>
          <w:ilvl w:val="0"/>
          <w:numId w:val="11"/>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2 месяцев.</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 каких случаях ФТС принимается решение об отказе в принятии мер, связанных с приостановлением выпуска товаров, и во включении объекта ИС в ТРОИС?</w:t>
      </w:r>
    </w:p>
    <w:p w:rsidR="00F00D51" w:rsidRPr="00F00D51" w:rsidRDefault="00F00D51" w:rsidP="00F00D51">
      <w:pPr>
        <w:numPr>
          <w:ilvl w:val="0"/>
          <w:numId w:val="12"/>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если представленные документы не подтверждают принадлежность заявителю прав на объект ИС;</w:t>
      </w:r>
    </w:p>
    <w:p w:rsidR="00F00D51" w:rsidRPr="00F00D51" w:rsidRDefault="00F00D51" w:rsidP="00F00D51">
      <w:pPr>
        <w:numPr>
          <w:ilvl w:val="0"/>
          <w:numId w:val="12"/>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 случае представления заявителем недостоверных сведений;</w:t>
      </w:r>
    </w:p>
    <w:p w:rsidR="00F00D51" w:rsidRPr="00F00D51" w:rsidRDefault="00F00D51" w:rsidP="00F00D51">
      <w:pPr>
        <w:numPr>
          <w:ilvl w:val="0"/>
          <w:numId w:val="12"/>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в случае подачи заявления не правообладателем на объект ИС, а его представителем; </w:t>
      </w:r>
    </w:p>
    <w:p w:rsidR="00F00D51" w:rsidRPr="00F00D51" w:rsidRDefault="00F00D51" w:rsidP="00F00D51">
      <w:pPr>
        <w:numPr>
          <w:ilvl w:val="0"/>
          <w:numId w:val="12"/>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если правообладателем не застрахован риск ответственности за причинение имущественного вреда декларанту, собственнику, получателю товаров или иным лицам в связи с приостановлением выпуска товаров.</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Объекты ИС, в отношении которых ФТС, принято решение о принятии мер, связанных с приостановлением выпуска товаров, включаются </w:t>
      </w:r>
      <w:proofErr w:type="gramStart"/>
      <w:r w:rsidRPr="00F00D51">
        <w:rPr>
          <w:rFonts w:ascii="Times New Roman" w:eastAsia="Calibri" w:hAnsi="Times New Roman" w:cs="Times New Roman"/>
          <w:sz w:val="26"/>
          <w:szCs w:val="26"/>
          <w:lang w:val="ru-RU"/>
        </w:rPr>
        <w:t>в</w:t>
      </w:r>
      <w:proofErr w:type="gramEnd"/>
      <w:r w:rsidRPr="00F00D51">
        <w:rPr>
          <w:rFonts w:ascii="Times New Roman" w:eastAsia="Calibri" w:hAnsi="Times New Roman" w:cs="Times New Roman"/>
          <w:sz w:val="26"/>
          <w:szCs w:val="26"/>
          <w:lang w:val="ru-RU"/>
        </w:rPr>
        <w:t>:</w:t>
      </w:r>
    </w:p>
    <w:p w:rsidR="00F00D51" w:rsidRPr="00F00D51" w:rsidRDefault="00F00D51" w:rsidP="00F00D51">
      <w:pPr>
        <w:numPr>
          <w:ilvl w:val="0"/>
          <w:numId w:val="13"/>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Реестр специальных объектов таможенного контроля;</w:t>
      </w:r>
    </w:p>
    <w:p w:rsidR="00F00D51" w:rsidRPr="00F00D51" w:rsidRDefault="00F00D51" w:rsidP="00F00D51">
      <w:pPr>
        <w:numPr>
          <w:ilvl w:val="0"/>
          <w:numId w:val="13"/>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lastRenderedPageBreak/>
        <w:t>Таможенный реестр объектов интеллектуальной собственности;</w:t>
      </w:r>
    </w:p>
    <w:p w:rsidR="00F00D51" w:rsidRPr="00F00D51" w:rsidRDefault="00F00D51" w:rsidP="00F00D51">
      <w:pPr>
        <w:numPr>
          <w:ilvl w:val="0"/>
          <w:numId w:val="13"/>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Перечень объектов ИС, контролируемых ФТС;</w:t>
      </w:r>
    </w:p>
    <w:p w:rsidR="00F00D51" w:rsidRPr="00F00D51" w:rsidRDefault="00F00D51" w:rsidP="00F00D51">
      <w:pPr>
        <w:numPr>
          <w:ilvl w:val="0"/>
          <w:numId w:val="13"/>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Список объектов ИС таможенных органов РФ.</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Объект ИС исключается из ТРОИС при наличии хотя бы одного из следующих оснований:</w:t>
      </w:r>
    </w:p>
    <w:p w:rsidR="00F00D51" w:rsidRPr="00F00D51" w:rsidRDefault="00F00D51" w:rsidP="00F00D51">
      <w:pPr>
        <w:numPr>
          <w:ilvl w:val="0"/>
          <w:numId w:val="1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 случае изменения сведений, указанных в заявлении правообладателя о включении объекта ИС в ТРОИС, либо в прилагаемых к нему документах;</w:t>
      </w:r>
    </w:p>
    <w:p w:rsidR="00F00D51" w:rsidRPr="00F00D51" w:rsidRDefault="00F00D51" w:rsidP="00F00D51">
      <w:pPr>
        <w:numPr>
          <w:ilvl w:val="0"/>
          <w:numId w:val="1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подача правообладателем заявления об исключении объекта ИС из реестра;</w:t>
      </w:r>
    </w:p>
    <w:p w:rsidR="00F00D51" w:rsidRPr="00F00D51" w:rsidRDefault="00F00D51" w:rsidP="00F00D51">
      <w:pPr>
        <w:numPr>
          <w:ilvl w:val="0"/>
          <w:numId w:val="1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невыполнение правообладателем условия страхования риска ответственности за причинение имущественного вреда декларанту, собственнику, получателю товаров или иным лицам в связи с приостановлением выпуска товаров;</w:t>
      </w:r>
    </w:p>
    <w:p w:rsidR="00F00D51" w:rsidRPr="00F00D51" w:rsidRDefault="00F00D51" w:rsidP="00F00D51">
      <w:pPr>
        <w:numPr>
          <w:ilvl w:val="0"/>
          <w:numId w:val="1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прекращение правовой охраны объекта ИС в установленном порядке;</w:t>
      </w:r>
    </w:p>
    <w:p w:rsidR="00F00D51" w:rsidRPr="00F00D51" w:rsidRDefault="00F00D51" w:rsidP="00F00D51">
      <w:pPr>
        <w:numPr>
          <w:ilvl w:val="0"/>
          <w:numId w:val="14"/>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выявление недостоверных сведений, представленных при подаче заявления о включении объекта ИС в реестр.</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В ТРОИС могут быть внесены изменения на основании информации, поступившей:</w:t>
      </w:r>
    </w:p>
    <w:p w:rsidR="00F00D51" w:rsidRPr="00F00D51" w:rsidRDefault="00F00D51" w:rsidP="00F00D51">
      <w:pPr>
        <w:numPr>
          <w:ilvl w:val="0"/>
          <w:numId w:val="1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от правообладателя об изменении сведений, указанных в заявлении о включении объекта ИС в реестр либо в прилагаемых к нему документах;</w:t>
      </w:r>
    </w:p>
    <w:p w:rsidR="00F00D51" w:rsidRPr="00F00D51" w:rsidRDefault="00F00D51" w:rsidP="00F00D51">
      <w:pPr>
        <w:numPr>
          <w:ilvl w:val="0"/>
          <w:numId w:val="1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от лица, перемещающего товары, содержащие объекты ИС через таможенную границу ЕАЭС;</w:t>
      </w:r>
    </w:p>
    <w:p w:rsidR="00F00D51" w:rsidRPr="00F00D51" w:rsidRDefault="00F00D51" w:rsidP="00F00D51">
      <w:pPr>
        <w:numPr>
          <w:ilvl w:val="0"/>
          <w:numId w:val="1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от правоохранительных или иных государственных органов, а также от физических или юридических лиц о том, что лица, указанные в реестре в качестве правообладателя, лишены прав или ограничены в правах на объект ИС.</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Информация о данных ТРОИС является:</w:t>
      </w:r>
    </w:p>
    <w:p w:rsidR="00F00D51" w:rsidRPr="00F00D51" w:rsidRDefault="00F00D51" w:rsidP="00F00D51">
      <w:pPr>
        <w:numPr>
          <w:ilvl w:val="0"/>
          <w:numId w:val="16"/>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открытой, ФТС обеспечивает опубликование данных в своих официальных изданиях и их размещение на своем официальном сайте в информационно-телекоммуникационной сети "Интернет";</w:t>
      </w:r>
    </w:p>
    <w:p w:rsidR="00F00D51" w:rsidRPr="00F00D51" w:rsidRDefault="00F00D51" w:rsidP="00F00D51">
      <w:pPr>
        <w:numPr>
          <w:ilvl w:val="0"/>
          <w:numId w:val="16"/>
        </w:numPr>
        <w:spacing w:after="160" w:line="259" w:lineRule="auto"/>
        <w:contextualSpacing/>
        <w:jc w:val="both"/>
        <w:rPr>
          <w:rFonts w:ascii="Times New Roman" w:eastAsia="Calibri" w:hAnsi="Times New Roman" w:cs="Times New Roman"/>
          <w:sz w:val="26"/>
          <w:szCs w:val="26"/>
          <w:lang w:val="ru-RU"/>
        </w:rPr>
      </w:pPr>
      <w:proofErr w:type="gramStart"/>
      <w:r w:rsidRPr="00F00D51">
        <w:rPr>
          <w:rFonts w:ascii="Times New Roman" w:eastAsia="Calibri" w:hAnsi="Times New Roman" w:cs="Times New Roman"/>
          <w:sz w:val="26"/>
          <w:szCs w:val="26"/>
          <w:lang w:val="ru-RU"/>
        </w:rPr>
        <w:t>закрытой</w:t>
      </w:r>
      <w:proofErr w:type="gramEnd"/>
      <w:r w:rsidRPr="00F00D51">
        <w:rPr>
          <w:rFonts w:ascii="Times New Roman" w:eastAsia="Calibri" w:hAnsi="Times New Roman" w:cs="Times New Roman"/>
          <w:sz w:val="26"/>
          <w:szCs w:val="26"/>
          <w:lang w:val="ru-RU"/>
        </w:rPr>
        <w:t>, ФТС использует данные исключительно для служебных целей.</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 xml:space="preserve">При обнаружении таможенным органом признаков нарушения прав ИС при совершении таможенных операций в отношении товаров, содержащих объекты ИС, </w:t>
      </w:r>
      <w:r w:rsidRPr="00F00D51">
        <w:rPr>
          <w:rFonts w:ascii="Times New Roman" w:eastAsia="Calibri" w:hAnsi="Times New Roman" w:cs="Times New Roman"/>
          <w:sz w:val="26"/>
          <w:szCs w:val="26"/>
          <w:u w:val="single"/>
          <w:lang w:val="ru-RU"/>
        </w:rPr>
        <w:t>не включенные</w:t>
      </w:r>
      <w:r w:rsidRPr="00F00D51">
        <w:rPr>
          <w:rFonts w:ascii="Times New Roman" w:eastAsia="Calibri" w:hAnsi="Times New Roman" w:cs="Times New Roman"/>
          <w:sz w:val="26"/>
          <w:szCs w:val="26"/>
          <w:lang w:val="ru-RU"/>
        </w:rPr>
        <w:t xml:space="preserve"> в ТРОИС, срок выпуска таких товаров приостанавливается на …. рабочих дней:</w:t>
      </w:r>
    </w:p>
    <w:p w:rsidR="00F00D51" w:rsidRPr="00F00D51" w:rsidRDefault="00F00D51" w:rsidP="00F00D51">
      <w:pPr>
        <w:numPr>
          <w:ilvl w:val="0"/>
          <w:numId w:val="1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10 рабочих дней;</w:t>
      </w:r>
    </w:p>
    <w:p w:rsidR="00F00D51" w:rsidRPr="00F00D51" w:rsidRDefault="00F00D51" w:rsidP="00F00D51">
      <w:pPr>
        <w:numPr>
          <w:ilvl w:val="0"/>
          <w:numId w:val="1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7 рабочих дней, с правом продления срока, но не более чем на 10 рабочих дней, если правообладатель направил в таможенный орган обращение в письменной форме о таком продлении и подал в ФТС, заявление о включении соответствующего объекта ИС в ТРОИС;</w:t>
      </w:r>
    </w:p>
    <w:p w:rsidR="00F00D51" w:rsidRPr="00F00D51" w:rsidRDefault="00F00D51" w:rsidP="00F00D51">
      <w:pPr>
        <w:numPr>
          <w:ilvl w:val="0"/>
          <w:numId w:val="17"/>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15 рабочих дней.</w:t>
      </w:r>
    </w:p>
    <w:p w:rsidR="00F00D51" w:rsidRPr="00F00D51" w:rsidRDefault="00F00D51" w:rsidP="00F00D51">
      <w:pPr>
        <w:spacing w:after="160" w:line="259" w:lineRule="auto"/>
        <w:ind w:left="360"/>
        <w:contextualSpacing/>
        <w:jc w:val="both"/>
        <w:rPr>
          <w:rFonts w:ascii="Times New Roman" w:eastAsia="Calibri" w:hAnsi="Times New Roman" w:cs="Times New Roman"/>
          <w:sz w:val="26"/>
          <w:szCs w:val="26"/>
          <w:lang w:val="ru-RU"/>
        </w:rPr>
      </w:pPr>
    </w:p>
    <w:p w:rsidR="00F00D51" w:rsidRPr="00F00D51" w:rsidRDefault="00F00D51" w:rsidP="00F00D51">
      <w:pPr>
        <w:numPr>
          <w:ilvl w:val="0"/>
          <w:numId w:val="5"/>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Документ, определяющий сроки и последовательность административных процедур ФТС России при исполнении государственной функции по ведению ТРОИС:</w:t>
      </w:r>
    </w:p>
    <w:p w:rsidR="00F00D51" w:rsidRPr="00F00D51" w:rsidRDefault="00F00D51" w:rsidP="00F00D51">
      <w:pPr>
        <w:numPr>
          <w:ilvl w:val="0"/>
          <w:numId w:val="1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Таможенный кодекс ЕАЭС;</w:t>
      </w:r>
    </w:p>
    <w:p w:rsidR="00F00D51" w:rsidRPr="00F00D51" w:rsidRDefault="00F00D51" w:rsidP="00F00D51">
      <w:pPr>
        <w:numPr>
          <w:ilvl w:val="0"/>
          <w:numId w:val="1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Федеральный закон №311-ФЗ «О таможенном регулировании в РФ»;</w:t>
      </w:r>
    </w:p>
    <w:p w:rsidR="00F00D51" w:rsidRPr="00F00D51" w:rsidRDefault="00F00D51" w:rsidP="00F00D51">
      <w:pPr>
        <w:numPr>
          <w:ilvl w:val="0"/>
          <w:numId w:val="1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Административный регламент ФТС по исполнению государственной функции по ведению ТРОИС;</w:t>
      </w:r>
    </w:p>
    <w:p w:rsidR="00F00D51" w:rsidRPr="00F00D51" w:rsidRDefault="00F00D51" w:rsidP="00F00D51">
      <w:pPr>
        <w:numPr>
          <w:ilvl w:val="0"/>
          <w:numId w:val="18"/>
        </w:numPr>
        <w:spacing w:after="160" w:line="259" w:lineRule="auto"/>
        <w:contextualSpacing/>
        <w:jc w:val="both"/>
        <w:rPr>
          <w:rFonts w:ascii="Times New Roman" w:eastAsia="Calibri" w:hAnsi="Times New Roman" w:cs="Times New Roman"/>
          <w:sz w:val="26"/>
          <w:szCs w:val="26"/>
          <w:lang w:val="ru-RU"/>
        </w:rPr>
      </w:pPr>
      <w:r w:rsidRPr="00F00D51">
        <w:rPr>
          <w:rFonts w:ascii="Times New Roman" w:eastAsia="Calibri" w:hAnsi="Times New Roman" w:cs="Times New Roman"/>
          <w:sz w:val="26"/>
          <w:szCs w:val="26"/>
          <w:lang w:val="ru-RU"/>
        </w:rPr>
        <w:t>Положение о ФТС России.</w:t>
      </w:r>
    </w:p>
    <w:p w:rsidR="00F00D51" w:rsidRPr="00F00D51" w:rsidRDefault="00F00D51" w:rsidP="00F00D51">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F00D51" w:rsidRPr="00F00D51" w:rsidRDefault="00F00D51" w:rsidP="00F00D51">
      <w:pPr>
        <w:spacing w:after="0" w:line="240" w:lineRule="auto"/>
        <w:ind w:firstLine="709"/>
        <w:jc w:val="both"/>
        <w:rPr>
          <w:rFonts w:ascii="Times New Roman" w:eastAsia="Times New Roman" w:hAnsi="Times New Roman" w:cs="Times New Roman"/>
          <w:b/>
          <w:sz w:val="28"/>
          <w:szCs w:val="28"/>
          <w:lang w:val="ru-RU" w:eastAsia="ru-RU"/>
        </w:rPr>
      </w:pPr>
    </w:p>
    <w:p w:rsidR="00F00D51" w:rsidRPr="00F00D51" w:rsidRDefault="00F00D51" w:rsidP="00F00D51">
      <w:pPr>
        <w:spacing w:after="0" w:line="240" w:lineRule="auto"/>
        <w:ind w:firstLine="709"/>
        <w:jc w:val="both"/>
        <w:rPr>
          <w:rFonts w:ascii="Times New Roman" w:eastAsia="Times New Roman" w:hAnsi="Times New Roman" w:cs="Times New Roman"/>
          <w:b/>
          <w:sz w:val="28"/>
          <w:szCs w:val="28"/>
          <w:lang w:val="ru-RU" w:eastAsia="ru-RU"/>
        </w:rPr>
      </w:pPr>
      <w:r w:rsidRPr="00F00D51">
        <w:rPr>
          <w:rFonts w:ascii="Times New Roman" w:eastAsia="Times New Roman" w:hAnsi="Times New Roman" w:cs="Times New Roman"/>
          <w:b/>
          <w:sz w:val="28"/>
          <w:szCs w:val="28"/>
          <w:lang w:val="ru-RU" w:eastAsia="ru-RU"/>
        </w:rPr>
        <w:t>Критерии оценивания:</w:t>
      </w:r>
    </w:p>
    <w:p w:rsidR="00F00D51" w:rsidRPr="00F00D51" w:rsidRDefault="00F00D51" w:rsidP="00F00D51">
      <w:pPr>
        <w:keepNext/>
        <w:keepLines/>
        <w:spacing w:after="0" w:line="240" w:lineRule="auto"/>
        <w:ind w:firstLine="709"/>
        <w:jc w:val="both"/>
        <w:outlineLvl w:val="4"/>
        <w:rPr>
          <w:rFonts w:ascii="Times New Roman" w:eastAsiaTheme="majorEastAsia" w:hAnsi="Times New Roman" w:cs="Times New Roman"/>
          <w:sz w:val="28"/>
          <w:szCs w:val="28"/>
          <w:lang w:val="ru-RU" w:eastAsia="ru-RU"/>
        </w:rPr>
      </w:pPr>
      <w:r w:rsidRPr="00F00D51">
        <w:rPr>
          <w:rFonts w:ascii="Times New Roman" w:eastAsiaTheme="majorEastAsia" w:hAnsi="Times New Roman" w:cs="Times New Roman"/>
          <w:sz w:val="28"/>
          <w:szCs w:val="28"/>
          <w:lang w:val="ru-RU" w:eastAsia="ru-RU"/>
        </w:rPr>
        <w:t>50 - 100 баллов (зачет);</w:t>
      </w:r>
    </w:p>
    <w:p w:rsidR="00F00D51" w:rsidRPr="00F00D51" w:rsidRDefault="00F00D51" w:rsidP="00F00D51">
      <w:pPr>
        <w:spacing w:after="0" w:line="240" w:lineRule="auto"/>
        <w:ind w:firstLine="709"/>
        <w:jc w:val="both"/>
        <w:rPr>
          <w:rFonts w:ascii="Times New Roman" w:hAnsi="Times New Roman" w:cs="Times New Roman"/>
          <w:sz w:val="28"/>
          <w:szCs w:val="28"/>
          <w:lang w:val="ru-RU" w:eastAsia="ru-RU"/>
        </w:rPr>
      </w:pPr>
      <w:r w:rsidRPr="00F00D51">
        <w:rPr>
          <w:rFonts w:ascii="Times New Roman" w:hAnsi="Times New Roman" w:cs="Times New Roman"/>
          <w:sz w:val="28"/>
          <w:szCs w:val="28"/>
          <w:lang w:val="ru-RU" w:eastAsia="ru-RU"/>
        </w:rPr>
        <w:t>0 - 49 баллов (не зачет).</w:t>
      </w:r>
    </w:p>
    <w:p w:rsidR="00F00D51" w:rsidRPr="00F00D51" w:rsidRDefault="00F00D51" w:rsidP="00F00D51">
      <w:pPr>
        <w:widowControl w:val="0"/>
        <w:shd w:val="clear" w:color="auto" w:fill="FFFFFF"/>
        <w:tabs>
          <w:tab w:val="left" w:pos="1584"/>
          <w:tab w:val="left" w:leader="dot" w:pos="6451"/>
        </w:tabs>
        <w:autoSpaceDE w:val="0"/>
        <w:autoSpaceDN w:val="0"/>
        <w:adjustRightInd w:val="0"/>
        <w:spacing w:after="0" w:line="360" w:lineRule="auto"/>
        <w:ind w:firstLine="709"/>
        <w:jc w:val="both"/>
        <w:rPr>
          <w:rFonts w:ascii="Times New Roman" w:eastAsia="Calibri" w:hAnsi="Times New Roman" w:cs="Times New Roman"/>
          <w:b/>
          <w:w w:val="88"/>
          <w:sz w:val="28"/>
          <w:szCs w:val="28"/>
          <w:lang w:val="ru-RU" w:eastAsia="ru-RU"/>
        </w:rPr>
      </w:pPr>
    </w:p>
    <w:p w:rsidR="00F00D51" w:rsidRPr="00F00D51" w:rsidRDefault="00F00D51" w:rsidP="00F00D51">
      <w:pPr>
        <w:widowControl w:val="0"/>
        <w:shd w:val="clear" w:color="auto" w:fill="FFFFFF"/>
        <w:tabs>
          <w:tab w:val="left" w:pos="1584"/>
          <w:tab w:val="left" w:leader="dot" w:pos="6451"/>
        </w:tabs>
        <w:autoSpaceDE w:val="0"/>
        <w:autoSpaceDN w:val="0"/>
        <w:adjustRightInd w:val="0"/>
        <w:spacing w:after="0"/>
        <w:ind w:left="709"/>
        <w:jc w:val="both"/>
        <w:rPr>
          <w:rFonts w:ascii="Times New Roman" w:eastAsia="Calibri" w:hAnsi="Times New Roman" w:cs="Times New Roman"/>
          <w:b/>
          <w:w w:val="88"/>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Составители</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______________</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А.М. Басенко</w:t>
      </w: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      </w:t>
      </w:r>
      <w:r w:rsidR="005F5CF8">
        <w:rPr>
          <w:rFonts w:ascii="Times New Roman" w:eastAsia="Times New Roman" w:hAnsi="Times New Roman" w:cs="Times New Roman"/>
          <w:sz w:val="28"/>
          <w:szCs w:val="28"/>
          <w:lang w:val="ru-RU" w:eastAsia="ru-RU"/>
        </w:rPr>
        <w:t xml:space="preserve">                   </w:t>
      </w:r>
      <w:r w:rsidRPr="00F00D51">
        <w:rPr>
          <w:rFonts w:ascii="Times New Roman" w:eastAsia="Times New Roman" w:hAnsi="Times New Roman" w:cs="Times New Roman"/>
          <w:sz w:val="28"/>
          <w:szCs w:val="28"/>
          <w:lang w:val="ru-RU" w:eastAsia="ru-RU"/>
        </w:rPr>
        <w:t>______________</w:t>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r>
      <w:r w:rsidRPr="00F00D51">
        <w:rPr>
          <w:rFonts w:ascii="Times New Roman" w:eastAsia="Times New Roman" w:hAnsi="Times New Roman" w:cs="Times New Roman"/>
          <w:sz w:val="28"/>
          <w:szCs w:val="28"/>
          <w:lang w:val="ru-RU" w:eastAsia="ru-RU"/>
        </w:rPr>
        <w:tab/>
        <w:t xml:space="preserve">И.В. </w:t>
      </w:r>
      <w:proofErr w:type="spellStart"/>
      <w:r w:rsidRPr="00F00D51">
        <w:rPr>
          <w:rFonts w:ascii="Times New Roman" w:eastAsia="Times New Roman" w:hAnsi="Times New Roman" w:cs="Times New Roman"/>
          <w:sz w:val="28"/>
          <w:szCs w:val="28"/>
          <w:lang w:val="ru-RU" w:eastAsia="ru-RU"/>
        </w:rPr>
        <w:t>Украинцева</w:t>
      </w:r>
      <w:proofErr w:type="spellEnd"/>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«____»____________2018г.</w:t>
      </w:r>
    </w:p>
    <w:p w:rsidR="00F00D51" w:rsidRPr="00F00D51" w:rsidRDefault="00F00D51" w:rsidP="00F00D51">
      <w:pPr>
        <w:tabs>
          <w:tab w:val="left" w:pos="2295"/>
        </w:tabs>
        <w:spacing w:after="0" w:line="240" w:lineRule="auto"/>
        <w:jc w:val="both"/>
        <w:rPr>
          <w:rFonts w:ascii="Times New Roman" w:eastAsia="Times New Roman" w:hAnsi="Times New Roman" w:cs="Times New Roman"/>
          <w:sz w:val="24"/>
          <w:szCs w:val="24"/>
          <w:lang w:val="ru-RU" w:eastAsia="ru-RU"/>
        </w:rPr>
      </w:pPr>
    </w:p>
    <w:p w:rsidR="00F00D51" w:rsidRPr="00F00D51" w:rsidRDefault="00F00D51" w:rsidP="00F00D51">
      <w:pPr>
        <w:tabs>
          <w:tab w:val="left" w:pos="2295"/>
        </w:tabs>
        <w:spacing w:after="0" w:line="240" w:lineRule="auto"/>
        <w:jc w:val="both"/>
        <w:rPr>
          <w:rFonts w:ascii="Times New Roman" w:eastAsia="Times New Roman" w:hAnsi="Times New Roman" w:cs="Times New Roman"/>
          <w:b/>
          <w:sz w:val="24"/>
          <w:szCs w:val="24"/>
          <w:lang w:val="ru-RU" w:eastAsia="ru-RU"/>
        </w:rPr>
      </w:pPr>
      <w:r w:rsidRPr="00F00D51">
        <w:rPr>
          <w:rFonts w:ascii="Times New Roman" w:eastAsia="Times New Roman" w:hAnsi="Times New Roman" w:cs="Times New Roman"/>
          <w:b/>
          <w:sz w:val="24"/>
          <w:szCs w:val="24"/>
          <w:lang w:val="ru-RU" w:eastAsia="ru-RU"/>
        </w:rPr>
        <w:t xml:space="preserve">                                                             </w:t>
      </w:r>
    </w:p>
    <w:p w:rsidR="00F00D51" w:rsidRPr="00F00D51" w:rsidRDefault="00F00D51" w:rsidP="00F00D51">
      <w:pPr>
        <w:keepNext/>
        <w:keepLines/>
        <w:spacing w:before="480" w:after="0" w:line="240" w:lineRule="auto"/>
        <w:jc w:val="center"/>
        <w:outlineLvl w:val="0"/>
        <w:rPr>
          <w:rFonts w:ascii="Times New Roman" w:eastAsia="Times New Roman" w:hAnsi="Times New Roman" w:cs="Times New Roman"/>
          <w:b/>
          <w:bCs/>
          <w:sz w:val="28"/>
          <w:szCs w:val="28"/>
          <w:lang w:val="ru-RU" w:eastAsia="ru-RU"/>
        </w:rPr>
      </w:pPr>
      <w:bookmarkStart w:id="3" w:name="_Toc480487764"/>
      <w:r w:rsidRPr="00F00D51">
        <w:rPr>
          <w:rFonts w:ascii="Times New Roman" w:eastAsia="Times New Roman" w:hAnsi="Times New Roman"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F00D51" w:rsidRPr="00F00D51" w:rsidRDefault="00F00D51" w:rsidP="00F00D51">
      <w:pPr>
        <w:spacing w:after="0" w:line="240" w:lineRule="auto"/>
        <w:rPr>
          <w:rFonts w:ascii="Times New Roman" w:eastAsia="Times New Roman" w:hAnsi="Times New Roman" w:cs="Times New Roman"/>
          <w:sz w:val="24"/>
          <w:szCs w:val="24"/>
          <w:lang w:val="ru-RU" w:eastAsia="ru-RU"/>
        </w:rPr>
      </w:pPr>
    </w:p>
    <w:p w:rsidR="00F00D51" w:rsidRPr="00F00D51" w:rsidRDefault="00F00D51" w:rsidP="00F00D51">
      <w:pPr>
        <w:spacing w:after="0" w:line="360" w:lineRule="auto"/>
        <w:ind w:firstLine="709"/>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F00D51" w:rsidRPr="00F00D51" w:rsidRDefault="00F00D51" w:rsidP="00F00D51">
      <w:pPr>
        <w:spacing w:after="0" w:line="360" w:lineRule="auto"/>
        <w:ind w:firstLine="709"/>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b/>
          <w:sz w:val="28"/>
          <w:szCs w:val="28"/>
          <w:lang w:val="ru-RU" w:eastAsia="ru-RU"/>
        </w:rPr>
        <w:t xml:space="preserve">Текущий контроль </w:t>
      </w:r>
      <w:r w:rsidRPr="00F00D51">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0D51" w:rsidRPr="00F00D51" w:rsidRDefault="00F00D51" w:rsidP="00F00D51">
      <w:pPr>
        <w:spacing w:after="0" w:line="360" w:lineRule="auto"/>
        <w:ind w:firstLine="709"/>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 </w:t>
      </w:r>
      <w:r w:rsidRPr="00F00D51">
        <w:rPr>
          <w:rFonts w:ascii="Times New Roman" w:eastAsia="Times New Roman" w:hAnsi="Times New Roman" w:cs="Times New Roman"/>
          <w:b/>
          <w:sz w:val="28"/>
          <w:szCs w:val="28"/>
          <w:lang w:val="ru-RU" w:eastAsia="ru-RU"/>
        </w:rPr>
        <w:t>Промежуточная аттестация</w:t>
      </w:r>
      <w:r w:rsidRPr="00F00D51">
        <w:rPr>
          <w:rFonts w:ascii="Times New Roman" w:eastAsia="Times New Roman" w:hAnsi="Times New Roman" w:cs="Times New Roman"/>
          <w:sz w:val="28"/>
          <w:szCs w:val="28"/>
          <w:lang w:val="ru-RU" w:eastAsia="ru-RU"/>
        </w:rPr>
        <w:t xml:space="preserve"> проводится в форме экзамена для студентов очной и заочной форм обучения. </w:t>
      </w:r>
    </w:p>
    <w:p w:rsidR="00F00D51" w:rsidRPr="00F00D51" w:rsidRDefault="00F00D51" w:rsidP="00F00D51">
      <w:pPr>
        <w:spacing w:after="0" w:line="360" w:lineRule="auto"/>
        <w:ind w:firstLine="709"/>
        <w:jc w:val="both"/>
        <w:rPr>
          <w:rFonts w:ascii="Times New Roman" w:eastAsia="Times New Roman" w:hAnsi="Times New Roman" w:cs="Times New Roman"/>
          <w:sz w:val="28"/>
          <w:szCs w:val="28"/>
          <w:lang w:val="ru-RU" w:eastAsia="ru-RU"/>
        </w:rPr>
      </w:pPr>
      <w:r w:rsidRPr="00F00D51">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0D51" w:rsidRPr="00F00D51" w:rsidRDefault="00F00D51" w:rsidP="00F00D51">
      <w:pPr>
        <w:rPr>
          <w:rFonts w:ascii="Calibri" w:eastAsia="Calibri" w:hAnsi="Calibri" w:cs="Times New Roman"/>
          <w:lang w:val="ru-RU"/>
        </w:rPr>
      </w:pPr>
    </w:p>
    <w:p w:rsidR="00F00D51" w:rsidRDefault="00F00D51">
      <w:pPr>
        <w:rPr>
          <w:lang w:val="ru-RU"/>
        </w:rPr>
      </w:pPr>
      <w:r>
        <w:rPr>
          <w:lang w:val="ru-RU"/>
        </w:rPr>
        <w:br w:type="page"/>
      </w:r>
    </w:p>
    <w:p w:rsidR="00F00D51" w:rsidRPr="00F00D51" w:rsidRDefault="00414AF1" w:rsidP="00F00D51">
      <w:pPr>
        <w:widowControl w:val="0"/>
        <w:spacing w:after="0" w:line="240" w:lineRule="auto"/>
        <w:ind w:firstLine="709"/>
        <w:jc w:val="both"/>
        <w:rPr>
          <w:rFonts w:ascii="Times New Roman" w:eastAsia="Calibri" w:hAnsi="Times New Roman" w:cs="Times New Roman"/>
          <w:sz w:val="26"/>
          <w:szCs w:val="26"/>
          <w:lang w:val="ru-RU" w:eastAsia="ru-RU"/>
        </w:rPr>
      </w:pPr>
      <w:r>
        <w:rPr>
          <w:noProof/>
          <w:lang w:val="ru-RU" w:eastAsia="ru-RU"/>
        </w:rPr>
        <w:lastRenderedPageBreak/>
        <w:drawing>
          <wp:inline distT="0" distB="0" distL="0" distR="0">
            <wp:extent cx="6480810" cy="92162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9216249"/>
                    </a:xfrm>
                    <a:prstGeom prst="rect">
                      <a:avLst/>
                    </a:prstGeom>
                    <a:noFill/>
                    <a:ln>
                      <a:noFill/>
                    </a:ln>
                  </pic:spPr>
                </pic:pic>
              </a:graphicData>
            </a:graphic>
          </wp:inline>
        </w:drawing>
      </w:r>
      <w:bookmarkStart w:id="4" w:name="_GoBack"/>
      <w:bookmarkEnd w:id="4"/>
      <w:r w:rsidR="00F00D51" w:rsidRPr="00F00D51">
        <w:rPr>
          <w:rFonts w:ascii="Times New Roman" w:eastAsia="Times New Roman" w:hAnsi="Times New Roman" w:cs="Times New Roman"/>
          <w:bCs/>
          <w:sz w:val="28"/>
          <w:szCs w:val="28"/>
          <w:lang w:val="ru-RU" w:eastAsia="ru-RU"/>
        </w:rPr>
        <w:br w:type="page"/>
      </w:r>
      <w:r w:rsidR="00F00D51" w:rsidRPr="00F00D51">
        <w:rPr>
          <w:rFonts w:ascii="Times New Roman" w:eastAsia="Times New Roman" w:hAnsi="Times New Roman" w:cs="Times New Roman"/>
          <w:bCs/>
          <w:sz w:val="26"/>
          <w:szCs w:val="26"/>
          <w:lang w:val="ru-RU" w:eastAsia="ru-RU"/>
        </w:rPr>
        <w:lastRenderedPageBreak/>
        <w:t xml:space="preserve">Методические  указания  по  освоению  дисциплины  </w:t>
      </w:r>
      <w:r w:rsidR="00F00D51" w:rsidRPr="00F00D51">
        <w:rPr>
          <w:rFonts w:ascii="Times New Roman" w:eastAsia="Calibri" w:hAnsi="Times New Roman" w:cs="Times New Roman"/>
          <w:sz w:val="26"/>
          <w:szCs w:val="26"/>
          <w:lang w:val="ru-RU" w:eastAsia="ru-RU"/>
        </w:rPr>
        <w:t xml:space="preserve">«Таможенные инструменты защиты прав интеллектуальной собственности» </w:t>
      </w:r>
      <w:r w:rsidR="00F00D51" w:rsidRPr="00F00D51">
        <w:rPr>
          <w:rFonts w:ascii="Times New Roman" w:eastAsia="Times New Roman" w:hAnsi="Times New Roman" w:cs="Times New Roman"/>
          <w:bCs/>
          <w:sz w:val="26"/>
          <w:szCs w:val="26"/>
          <w:lang w:val="ru-RU" w:eastAsia="ru-RU"/>
        </w:rPr>
        <w:t xml:space="preserve">адресованы  студентам  всех форм обучения.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Учебным планом по специальности 38.05.02 «Таможенное дело» предусмотрены следующие виды занятий:</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лекции;</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практические занятия.</w:t>
      </w:r>
    </w:p>
    <w:p w:rsidR="00F00D51" w:rsidRPr="00F00D51" w:rsidRDefault="00F00D51" w:rsidP="00F00D51">
      <w:pPr>
        <w:tabs>
          <w:tab w:val="left" w:pos="459"/>
        </w:tabs>
        <w:spacing w:after="0" w:line="240" w:lineRule="auto"/>
        <w:ind w:firstLine="709"/>
        <w:jc w:val="both"/>
        <w:rPr>
          <w:rFonts w:ascii="Times New Roman" w:eastAsia="Times New Roman" w:hAnsi="Times New Roman" w:cs="Times New Roman"/>
          <w:sz w:val="26"/>
          <w:szCs w:val="26"/>
          <w:lang w:val="ru-RU" w:eastAsia="ru-RU"/>
        </w:rPr>
      </w:pPr>
      <w:proofErr w:type="gramStart"/>
      <w:r w:rsidRPr="00F00D51">
        <w:rPr>
          <w:rFonts w:ascii="Times New Roman" w:eastAsia="Times New Roman" w:hAnsi="Times New Roman" w:cs="Times New Roman"/>
          <w:bCs/>
          <w:sz w:val="26"/>
          <w:szCs w:val="26"/>
          <w:lang w:val="ru-RU" w:eastAsia="ru-RU"/>
        </w:rPr>
        <w:t xml:space="preserve">В ходе лекционных занятий рассматриваются </w:t>
      </w:r>
      <w:r w:rsidRPr="00F00D51">
        <w:rPr>
          <w:rFonts w:ascii="Times New Roman" w:eastAsia="Times New Roman" w:hAnsi="Times New Roman" w:cs="Times New Roman"/>
          <w:sz w:val="26"/>
          <w:szCs w:val="26"/>
          <w:lang w:val="ru-RU" w:eastAsia="ru-RU"/>
        </w:rPr>
        <w:t xml:space="preserve">определение термина «объекты интеллектуальной собственности», </w:t>
      </w:r>
      <w:r w:rsidRPr="00F00D51">
        <w:rPr>
          <w:rFonts w:ascii="Times New Roman" w:eastAsiaTheme="minorHAnsi" w:hAnsi="Times New Roman"/>
          <w:sz w:val="26"/>
          <w:szCs w:val="26"/>
          <w:lang w:val="ru-RU"/>
        </w:rPr>
        <w:t>правила и содержание международных договоров, конвенций и соглашений по вопросам охраны интеллектуальной собственности, положения таможенного законодательства ЕАЭС и законодательства РФ о таможенном деле в отношении охраны интеллектуальной собственности, основные пути развития деятельности Федеральной таможенной службы и Федеральной службы по интеллектуальной собственности по охране интеллектуальной собственности, а также использование информационных технологий</w:t>
      </w:r>
      <w:proofErr w:type="gramEnd"/>
      <w:r w:rsidRPr="00F00D51">
        <w:rPr>
          <w:rFonts w:ascii="Times New Roman" w:eastAsiaTheme="minorHAnsi" w:hAnsi="Times New Roman"/>
          <w:sz w:val="26"/>
          <w:szCs w:val="26"/>
          <w:lang w:val="ru-RU"/>
        </w:rPr>
        <w:t xml:space="preserve"> в области охраны интеллектуальной собственности.</w:t>
      </w:r>
    </w:p>
    <w:p w:rsidR="00F00D51" w:rsidRPr="00F00D51" w:rsidRDefault="00F00D51" w:rsidP="00F00D51">
      <w:pPr>
        <w:widowControl w:val="0"/>
        <w:autoSpaceDE w:val="0"/>
        <w:autoSpaceDN w:val="0"/>
        <w:adjustRightInd w:val="0"/>
        <w:spacing w:after="0" w:line="240" w:lineRule="auto"/>
        <w:ind w:firstLine="709"/>
        <w:jc w:val="both"/>
        <w:rPr>
          <w:rFonts w:ascii="Times New Roman" w:hAnsi="Times New Roman" w:cs="Times New Roman"/>
          <w:sz w:val="26"/>
          <w:szCs w:val="26"/>
          <w:lang w:val="ru-RU" w:eastAsia="ru-RU"/>
        </w:rPr>
      </w:pPr>
      <w:r w:rsidRPr="00F00D51">
        <w:rPr>
          <w:rFonts w:ascii="Times New Roman" w:eastAsia="Times New Roman" w:hAnsi="Times New Roman" w:cs="Times New Roman"/>
          <w:bCs/>
          <w:sz w:val="26"/>
          <w:szCs w:val="26"/>
          <w:lang w:val="ru-RU" w:eastAsia="ru-RU"/>
        </w:rPr>
        <w:t xml:space="preserve"> В ходе практических занятий углубляются и закрепляются знания студентов по ряду рассмотренных на лекциях вопросов, развиваются навыки  </w:t>
      </w:r>
      <w:proofErr w:type="gramStart"/>
      <w:r w:rsidRPr="00F00D51">
        <w:rPr>
          <w:rFonts w:ascii="Times New Roman" w:hAnsi="Times New Roman" w:cs="Times New Roman"/>
          <w:sz w:val="26"/>
          <w:szCs w:val="26"/>
          <w:lang w:val="ru-RU" w:eastAsia="ru-RU"/>
        </w:rPr>
        <w:t>контроля за</w:t>
      </w:r>
      <w:proofErr w:type="gramEnd"/>
      <w:r w:rsidRPr="00F00D51">
        <w:rPr>
          <w:rFonts w:ascii="Times New Roman" w:hAnsi="Times New Roman" w:cs="Times New Roman"/>
          <w:sz w:val="26"/>
          <w:szCs w:val="26"/>
          <w:lang w:val="ru-RU" w:eastAsia="ru-RU"/>
        </w:rPr>
        <w:t xml:space="preserve"> соблюдением таможенного законодательства при совершении таможенных операций с объектами интеллектуальной собственности, определения их специфики.</w:t>
      </w:r>
    </w:p>
    <w:p w:rsidR="00F00D51" w:rsidRPr="00F00D51" w:rsidRDefault="00F00D51" w:rsidP="00F00D51">
      <w:pPr>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При подготовке к практическим занятиям каждый студент должен:</w:t>
      </w:r>
    </w:p>
    <w:p w:rsidR="00F00D51" w:rsidRPr="00F00D51" w:rsidRDefault="00F00D51" w:rsidP="00F00D51">
      <w:pPr>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изучить и проанализировать необходимые статьи Таможенного кодекса ЕАЭС, определяющие структуру и функции таможенных органов и их структурных подразделений;</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xml:space="preserve">– изучить рекомендованную учебную литературу;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xml:space="preserve">– изучить конспекты лекций;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xml:space="preserve">– подготовить ответы на все вопросы по изучаемой теме;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xml:space="preserve">–письменно решить тестовое задание, рекомендованное преподавателем при изучении дисциплины.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xml:space="preserve">По согласованию с преподавателем студент может подготовить реферат по теме занятия. В процессе подготовки к практическим занятиям студенты могут воспользоваться консультациями преподавателя.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color w:val="808080" w:themeColor="background1" w:themeShade="80"/>
          <w:sz w:val="26"/>
          <w:szCs w:val="26"/>
          <w:lang w:val="ru-RU" w:eastAsia="ru-RU"/>
        </w:rPr>
      </w:pPr>
      <w:r w:rsidRPr="00F00D51">
        <w:rPr>
          <w:rFonts w:ascii="Times New Roman" w:eastAsia="Times New Roman" w:hAnsi="Times New Roman" w:cs="Times New Roman"/>
          <w:bCs/>
          <w:sz w:val="26"/>
          <w:szCs w:val="26"/>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при подготовке к практическим занятиям.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color w:val="808080" w:themeColor="background1" w:themeShade="80"/>
          <w:sz w:val="26"/>
          <w:szCs w:val="26"/>
          <w:lang w:val="ru-RU" w:eastAsia="ru-RU"/>
        </w:rPr>
      </w:pPr>
      <w:r w:rsidRPr="00F00D51">
        <w:rPr>
          <w:rFonts w:ascii="Times New Roman" w:eastAsia="Times New Roman" w:hAnsi="Times New Roman" w:cs="Times New Roman"/>
          <w:bCs/>
          <w:sz w:val="26"/>
          <w:szCs w:val="26"/>
          <w:lang w:val="ru-RU" w:eastAsia="ru-RU"/>
        </w:rPr>
        <w:t xml:space="preserve">При реализации различных видов учебной работы используются разнообразные (в </w:t>
      </w:r>
      <w:proofErr w:type="spellStart"/>
      <w:r w:rsidRPr="00F00D51">
        <w:rPr>
          <w:rFonts w:ascii="Times New Roman" w:eastAsia="Times New Roman" w:hAnsi="Times New Roman" w:cs="Times New Roman"/>
          <w:bCs/>
          <w:sz w:val="26"/>
          <w:szCs w:val="26"/>
          <w:lang w:val="ru-RU" w:eastAsia="ru-RU"/>
        </w:rPr>
        <w:t>т.ч</w:t>
      </w:r>
      <w:proofErr w:type="spellEnd"/>
      <w:r w:rsidRPr="00F00D51">
        <w:rPr>
          <w:rFonts w:ascii="Times New Roman" w:eastAsia="Times New Roman" w:hAnsi="Times New Roman" w:cs="Times New Roman"/>
          <w:bCs/>
          <w:sz w:val="26"/>
          <w:szCs w:val="26"/>
          <w:lang w:val="ru-RU" w:eastAsia="ru-RU"/>
        </w:rPr>
        <w:t>. интерактивные) методы обучения, в частности:</w:t>
      </w:r>
      <w:r w:rsidRPr="00F00D51">
        <w:rPr>
          <w:rFonts w:ascii="Times New Roman" w:eastAsia="Times New Roman" w:hAnsi="Times New Roman" w:cs="Times New Roman"/>
          <w:bCs/>
          <w:color w:val="808080" w:themeColor="background1" w:themeShade="80"/>
          <w:sz w:val="26"/>
          <w:szCs w:val="26"/>
          <w:lang w:val="ru-RU" w:eastAsia="ru-RU"/>
        </w:rPr>
        <w:t xml:space="preserve"> </w:t>
      </w:r>
      <w:r w:rsidRPr="00F00D51">
        <w:rPr>
          <w:rFonts w:ascii="Times New Roman" w:eastAsia="Times New Roman" w:hAnsi="Times New Roman" w:cs="Times New Roman"/>
          <w:bCs/>
          <w:sz w:val="26"/>
          <w:szCs w:val="26"/>
          <w:lang w:val="ru-RU" w:eastAsia="ru-RU"/>
        </w:rPr>
        <w:t>интерактивная доска для подготовки и проведения лекционных и семинарских занятий.</w:t>
      </w:r>
    </w:p>
    <w:p w:rsidR="00F00D51" w:rsidRPr="00F00D51" w:rsidRDefault="00F00D51" w:rsidP="00F00D51">
      <w:pPr>
        <w:widowControl w:val="0"/>
        <w:spacing w:after="0" w:line="240" w:lineRule="auto"/>
        <w:ind w:firstLine="709"/>
        <w:jc w:val="both"/>
        <w:rPr>
          <w:rFonts w:ascii="Times New Roman" w:eastAsia="Times New Roman" w:hAnsi="Times New Roman" w:cs="Times New Roman"/>
          <w:bCs/>
          <w:sz w:val="26"/>
          <w:szCs w:val="26"/>
          <w:lang w:val="ru-RU" w:eastAsia="ru-RU"/>
        </w:rPr>
      </w:pPr>
      <w:r w:rsidRPr="00F00D51">
        <w:rPr>
          <w:rFonts w:ascii="Times New Roman" w:eastAsia="Times New Roman" w:hAnsi="Times New Roman" w:cs="Times New Roman"/>
          <w:bCs/>
          <w:sz w:val="26"/>
          <w:szCs w:val="26"/>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F00D51">
          <w:rPr>
            <w:rFonts w:ascii="Times New Roman" w:eastAsia="Times New Roman" w:hAnsi="Times New Roman" w:cs="Times New Roman"/>
            <w:bCs/>
            <w:color w:val="0000FF" w:themeColor="hyperlink"/>
            <w:sz w:val="26"/>
            <w:szCs w:val="26"/>
            <w:u w:val="single"/>
            <w:lang w:val="ru-RU" w:eastAsia="ru-RU"/>
          </w:rPr>
          <w:t>http://library.rsue.ru/</w:t>
        </w:r>
      </w:hyperlink>
      <w:r w:rsidRPr="00F00D51">
        <w:rPr>
          <w:rFonts w:ascii="Times New Roman" w:eastAsia="Times New Roman" w:hAnsi="Times New Roman" w:cs="Times New Roman"/>
          <w:bCs/>
          <w:sz w:val="26"/>
          <w:szCs w:val="26"/>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00D51" w:rsidRPr="00611F15" w:rsidRDefault="00F00D51">
      <w:pPr>
        <w:rPr>
          <w:lang w:val="ru-RU"/>
        </w:rPr>
      </w:pPr>
    </w:p>
    <w:sectPr w:rsidR="00F00D51" w:rsidRPr="00611F1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15293"/>
    <w:multiLevelType w:val="hybridMultilevel"/>
    <w:tmpl w:val="27540AA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F0724B4"/>
    <w:multiLevelType w:val="hybridMultilevel"/>
    <w:tmpl w:val="A3B2666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54C2843"/>
    <w:multiLevelType w:val="hybridMultilevel"/>
    <w:tmpl w:val="8C3E8B4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C756C4F"/>
    <w:multiLevelType w:val="hybridMultilevel"/>
    <w:tmpl w:val="B754A72A"/>
    <w:lvl w:ilvl="0" w:tplc="E75E981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8C3D2B"/>
    <w:multiLevelType w:val="hybridMultilevel"/>
    <w:tmpl w:val="931AFA5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801778A"/>
    <w:multiLevelType w:val="hybridMultilevel"/>
    <w:tmpl w:val="5356A02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BB900E3"/>
    <w:multiLevelType w:val="hybridMultilevel"/>
    <w:tmpl w:val="5A7EF9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9BF6C4C"/>
    <w:multiLevelType w:val="hybridMultilevel"/>
    <w:tmpl w:val="E350FB5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0353794"/>
    <w:multiLevelType w:val="hybridMultilevel"/>
    <w:tmpl w:val="C076131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0353F9B"/>
    <w:multiLevelType w:val="hybridMultilevel"/>
    <w:tmpl w:val="C4D22788"/>
    <w:lvl w:ilvl="0" w:tplc="04190011">
      <w:start w:val="1"/>
      <w:numFmt w:val="decimal"/>
      <w:lvlText w:val="%1)"/>
      <w:lvlJc w:val="left"/>
      <w:pPr>
        <w:ind w:left="360" w:hanging="360"/>
      </w:pPr>
      <w:rPr>
        <w:rFonts w:hint="default"/>
      </w:rPr>
    </w:lvl>
    <w:lvl w:ilvl="1" w:tplc="04190011">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11319F3"/>
    <w:multiLevelType w:val="hybridMultilevel"/>
    <w:tmpl w:val="1A244EF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1F56546"/>
    <w:multiLevelType w:val="hybridMultilevel"/>
    <w:tmpl w:val="0B1A25D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53203E52"/>
    <w:multiLevelType w:val="hybridMultilevel"/>
    <w:tmpl w:val="8956434A"/>
    <w:lvl w:ilvl="0" w:tplc="E75E981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60ED3D41"/>
    <w:multiLevelType w:val="hybridMultilevel"/>
    <w:tmpl w:val="3D1E3B1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62065B14"/>
    <w:multiLevelType w:val="hybridMultilevel"/>
    <w:tmpl w:val="9D1EF83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63C84974"/>
    <w:multiLevelType w:val="hybridMultilevel"/>
    <w:tmpl w:val="77A805EA"/>
    <w:lvl w:ilvl="0" w:tplc="75001BC4">
      <w:start w:val="45"/>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736B2FCF"/>
    <w:multiLevelType w:val="hybridMultilevel"/>
    <w:tmpl w:val="365E049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AD5220C"/>
    <w:multiLevelType w:val="hybridMultilevel"/>
    <w:tmpl w:val="D7321A9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3"/>
  </w:num>
  <w:num w:numId="3">
    <w:abstractNumId w:val="10"/>
  </w:num>
  <w:num w:numId="4">
    <w:abstractNumId w:val="16"/>
  </w:num>
  <w:num w:numId="5">
    <w:abstractNumId w:val="15"/>
  </w:num>
  <w:num w:numId="6">
    <w:abstractNumId w:val="9"/>
  </w:num>
  <w:num w:numId="7">
    <w:abstractNumId w:val="11"/>
  </w:num>
  <w:num w:numId="8">
    <w:abstractNumId w:val="7"/>
  </w:num>
  <w:num w:numId="9">
    <w:abstractNumId w:val="17"/>
  </w:num>
  <w:num w:numId="10">
    <w:abstractNumId w:val="6"/>
  </w:num>
  <w:num w:numId="11">
    <w:abstractNumId w:val="8"/>
  </w:num>
  <w:num w:numId="12">
    <w:abstractNumId w:val="14"/>
  </w:num>
  <w:num w:numId="13">
    <w:abstractNumId w:val="2"/>
  </w:num>
  <w:num w:numId="14">
    <w:abstractNumId w:val="5"/>
  </w:num>
  <w:num w:numId="15">
    <w:abstractNumId w:val="1"/>
  </w:num>
  <w:num w:numId="16">
    <w:abstractNumId w:val="4"/>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2407"/>
    <w:rsid w:val="00414AF1"/>
    <w:rsid w:val="00521204"/>
    <w:rsid w:val="005D013C"/>
    <w:rsid w:val="005F5CF8"/>
    <w:rsid w:val="00611F15"/>
    <w:rsid w:val="009B1183"/>
    <w:rsid w:val="00D31453"/>
    <w:rsid w:val="00E209E2"/>
    <w:rsid w:val="00F00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0D5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0D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7\&#1055;&#1088;&#1080;&#1083;.%201,2%20&#1082;%202017&#1075;\&#1041;&#1072;&#1089;&#1077;&#1085;&#1082;&#1086;\&#1054;&#1042;&#1058;&#1044;\&#1055;&#1088;&#1080;&#1083;&#1086;&#1078;&#1077;&#1085;&#1080;&#1077;%201.%20%20&#1054;&#1089;&#1085;&#1086;&#1074;&#1099;%20&#1074;&#1085;&#1077;&#1096;&#1085;&#1077;&#1090;&#1086;&#1088;&#1075;&#1086;&#1074;&#1086;&#1081;%20&#1076;&#1077;&#1103;&#1090;&#1077;&#1083;&#1100;&#1085;&#1086;&#1089;&#1090;&#108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7\&#1055;&#1088;&#1080;&#1083;.%201,2%20&#1082;%202017&#1075;\&#1041;&#1072;&#1089;&#1077;&#1085;&#1082;&#1086;\&#1054;&#1042;&#1058;&#1044;\&#1055;&#1088;&#1080;&#1083;&#1086;&#1078;&#1077;&#1085;&#1080;&#1077;%201.%20%20&#1054;&#1089;&#1085;&#1086;&#1074;&#1099;%20&#1074;&#1085;&#1077;&#1096;&#1085;&#1077;&#1090;&#1086;&#1088;&#1075;&#1086;&#1074;&#1086;&#1081;%20&#1076;&#1077;&#1103;&#1090;&#1077;&#1083;&#1100;&#1085;&#1086;&#1089;&#1090;&#1080;.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7\&#1055;&#1088;&#1080;&#1083;.%201,2%20&#1082;%202017&#1075;\&#1041;&#1072;&#1089;&#1077;&#1085;&#1082;&#1086;\&#1054;&#1042;&#1058;&#1044;\&#1055;&#1088;&#1080;&#1083;&#1086;&#1078;&#1077;&#1085;&#1080;&#1077;%201.%20%20&#1054;&#1089;&#1085;&#1086;&#1074;&#1099;%20&#1074;&#1085;&#1077;&#1096;&#1085;&#1077;&#1090;&#1086;&#1088;&#1075;&#1086;&#1074;&#1086;&#1081;%20&#1076;&#1077;&#1103;&#1090;&#1077;&#1083;&#1100;&#1085;&#1086;&#1089;&#1090;&#1080;.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7\&#1055;&#1088;&#1080;&#1083;.%201,2%20&#1082;%202017&#1075;\&#1041;&#1072;&#1089;&#1077;&#1085;&#1082;&#1086;\&#1054;&#1042;&#1058;&#1044;\&#1055;&#1088;&#1080;&#1083;&#1086;&#1078;&#1077;&#1085;&#1080;&#1077;%201.%20%20&#1054;&#1089;&#1085;&#1086;&#1074;&#1099;%20&#1074;&#1085;&#1077;&#1096;&#1085;&#1077;&#1090;&#1086;&#1088;&#1075;&#1086;&#1074;&#1086;&#1081;%20&#1076;&#1077;&#1103;&#1090;&#1077;&#1083;&#1100;&#1085;&#1086;&#1089;&#1090;&#1080;.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9659</Words>
  <Characters>70757</Characters>
  <Application>Microsoft Office Word</Application>
  <DocSecurity>0</DocSecurity>
  <Lines>589</Lines>
  <Paragraphs>160</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2018-2019_38_05_02_1_plx_Таможенные инструменты защиты прав интеллектуальной собственности</dc:title>
  <dc:creator>FastReport.NET</dc:creator>
  <cp:lastModifiedBy>Виктория И. Коренькова</cp:lastModifiedBy>
  <cp:revision>9</cp:revision>
  <dcterms:created xsi:type="dcterms:W3CDTF">2018-10-01T12:38:00Z</dcterms:created>
  <dcterms:modified xsi:type="dcterms:W3CDTF">2018-10-03T08:20:00Z</dcterms:modified>
</cp:coreProperties>
</file>