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5C1" w:rsidRDefault="00605A5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01125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A1">
        <w:br w:type="page"/>
      </w:r>
    </w:p>
    <w:p w:rsidR="003F05C1" w:rsidRPr="00221AA1" w:rsidRDefault="00605A5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67800"/>
            <wp:effectExtent l="19050" t="0" r="0" b="0"/>
            <wp:docPr id="3" name="Рисунок 3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A1" w:rsidRPr="00221A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3F05C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3545" w:type="dxa"/>
          </w:tcPr>
          <w:p w:rsidR="003F05C1" w:rsidRDefault="003F05C1"/>
        </w:tc>
        <w:tc>
          <w:tcPr>
            <w:tcW w:w="1560" w:type="dxa"/>
          </w:tcPr>
          <w:p w:rsidR="003F05C1" w:rsidRDefault="003F05C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F05C1">
        <w:trPr>
          <w:trHeight w:hRule="exact" w:val="138"/>
        </w:trPr>
        <w:tc>
          <w:tcPr>
            <w:tcW w:w="143" w:type="dxa"/>
          </w:tcPr>
          <w:p w:rsidR="003F05C1" w:rsidRDefault="003F05C1"/>
        </w:tc>
        <w:tc>
          <w:tcPr>
            <w:tcW w:w="1844" w:type="dxa"/>
          </w:tcPr>
          <w:p w:rsidR="003F05C1" w:rsidRDefault="003F05C1"/>
        </w:tc>
        <w:tc>
          <w:tcPr>
            <w:tcW w:w="2694" w:type="dxa"/>
          </w:tcPr>
          <w:p w:rsidR="003F05C1" w:rsidRDefault="003F05C1"/>
        </w:tc>
        <w:tc>
          <w:tcPr>
            <w:tcW w:w="3545" w:type="dxa"/>
          </w:tcPr>
          <w:p w:rsidR="003F05C1" w:rsidRDefault="003F05C1"/>
        </w:tc>
        <w:tc>
          <w:tcPr>
            <w:tcW w:w="1560" w:type="dxa"/>
          </w:tcPr>
          <w:p w:rsidR="003F05C1" w:rsidRDefault="003F05C1"/>
        </w:tc>
        <w:tc>
          <w:tcPr>
            <w:tcW w:w="852" w:type="dxa"/>
          </w:tcPr>
          <w:p w:rsidR="003F05C1" w:rsidRDefault="003F05C1"/>
        </w:tc>
        <w:tc>
          <w:tcPr>
            <w:tcW w:w="143" w:type="dxa"/>
          </w:tcPr>
          <w:p w:rsidR="003F05C1" w:rsidRDefault="003F05C1"/>
        </w:tc>
      </w:tr>
      <w:tr w:rsidR="003F05C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F05C1" w:rsidRDefault="003F05C1"/>
        </w:tc>
      </w:tr>
      <w:tr w:rsidR="003F05C1">
        <w:trPr>
          <w:trHeight w:hRule="exact" w:val="248"/>
        </w:trPr>
        <w:tc>
          <w:tcPr>
            <w:tcW w:w="143" w:type="dxa"/>
          </w:tcPr>
          <w:p w:rsidR="003F05C1" w:rsidRDefault="003F05C1"/>
        </w:tc>
        <w:tc>
          <w:tcPr>
            <w:tcW w:w="1844" w:type="dxa"/>
          </w:tcPr>
          <w:p w:rsidR="003F05C1" w:rsidRDefault="003F05C1"/>
        </w:tc>
        <w:tc>
          <w:tcPr>
            <w:tcW w:w="2694" w:type="dxa"/>
          </w:tcPr>
          <w:p w:rsidR="003F05C1" w:rsidRDefault="003F05C1"/>
        </w:tc>
        <w:tc>
          <w:tcPr>
            <w:tcW w:w="3545" w:type="dxa"/>
          </w:tcPr>
          <w:p w:rsidR="003F05C1" w:rsidRDefault="003F05C1"/>
        </w:tc>
        <w:tc>
          <w:tcPr>
            <w:tcW w:w="1560" w:type="dxa"/>
          </w:tcPr>
          <w:p w:rsidR="003F05C1" w:rsidRDefault="003F05C1"/>
        </w:tc>
        <w:tc>
          <w:tcPr>
            <w:tcW w:w="852" w:type="dxa"/>
          </w:tcPr>
          <w:p w:rsidR="003F05C1" w:rsidRDefault="003F05C1"/>
        </w:tc>
        <w:tc>
          <w:tcPr>
            <w:tcW w:w="143" w:type="dxa"/>
          </w:tcPr>
          <w:p w:rsidR="003F05C1" w:rsidRDefault="003F05C1"/>
        </w:tc>
      </w:tr>
      <w:tr w:rsidR="003F05C1" w:rsidRPr="00605A5A">
        <w:trPr>
          <w:trHeight w:hRule="exact" w:val="277"/>
        </w:trPr>
        <w:tc>
          <w:tcPr>
            <w:tcW w:w="143" w:type="dxa"/>
          </w:tcPr>
          <w:p w:rsidR="003F05C1" w:rsidRDefault="003F05C1"/>
        </w:tc>
        <w:tc>
          <w:tcPr>
            <w:tcW w:w="1844" w:type="dxa"/>
          </w:tcPr>
          <w:p w:rsidR="003F05C1" w:rsidRDefault="003F05C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13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361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Самыгин С.И. _________________</w:t>
            </w: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13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4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77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13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500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Самыгин С.И. _________________</w:t>
            </w: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13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4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77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13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222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Самыгин С.И. _________________</w:t>
            </w: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138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387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77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77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222"/>
        </w:trPr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3F05C1" w:rsidRPr="00221AA1" w:rsidRDefault="003F05C1">
            <w:pPr>
              <w:spacing w:after="0" w:line="240" w:lineRule="auto"/>
              <w:rPr>
                <w:lang w:val="ru-RU"/>
              </w:rPr>
            </w:pPr>
          </w:p>
          <w:p w:rsidR="003F05C1" w:rsidRPr="00221AA1" w:rsidRDefault="00221AA1">
            <w:pPr>
              <w:spacing w:after="0" w:line="240" w:lineRule="auto"/>
              <w:rPr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Самыгин С.И. _________________</w:t>
            </w: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</w:tbl>
    <w:p w:rsidR="003F05C1" w:rsidRPr="00221AA1" w:rsidRDefault="00221AA1">
      <w:pPr>
        <w:rPr>
          <w:sz w:val="0"/>
          <w:szCs w:val="0"/>
          <w:lang w:val="ru-RU"/>
        </w:rPr>
      </w:pPr>
      <w:r w:rsidRPr="00221A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7"/>
        <w:gridCol w:w="190"/>
        <w:gridCol w:w="1780"/>
        <w:gridCol w:w="1500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3F05C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F05C1" w:rsidRPr="00605A5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3F05C1" w:rsidRPr="00605A5A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морально-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3F05C1" w:rsidRPr="00605A5A">
        <w:trPr>
          <w:trHeight w:hRule="exact" w:val="277"/>
        </w:trPr>
        <w:tc>
          <w:tcPr>
            <w:tcW w:w="766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F05C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F05C1" w:rsidRPr="00605A5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F05C1" w:rsidRPr="00605A5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3F05C1" w:rsidRPr="00605A5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3F05C1" w:rsidRPr="00605A5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F05C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3F05C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3F05C1">
        <w:trPr>
          <w:trHeight w:hRule="exact" w:val="277"/>
        </w:trPr>
        <w:tc>
          <w:tcPr>
            <w:tcW w:w="766" w:type="dxa"/>
          </w:tcPr>
          <w:p w:rsidR="003F05C1" w:rsidRDefault="003F05C1"/>
        </w:tc>
        <w:tc>
          <w:tcPr>
            <w:tcW w:w="228" w:type="dxa"/>
          </w:tcPr>
          <w:p w:rsidR="003F05C1" w:rsidRDefault="003F05C1"/>
        </w:tc>
        <w:tc>
          <w:tcPr>
            <w:tcW w:w="1844" w:type="dxa"/>
          </w:tcPr>
          <w:p w:rsidR="003F05C1" w:rsidRDefault="003F05C1"/>
        </w:tc>
        <w:tc>
          <w:tcPr>
            <w:tcW w:w="1702" w:type="dxa"/>
          </w:tcPr>
          <w:p w:rsidR="003F05C1" w:rsidRDefault="003F05C1"/>
        </w:tc>
        <w:tc>
          <w:tcPr>
            <w:tcW w:w="143" w:type="dxa"/>
          </w:tcPr>
          <w:p w:rsidR="003F05C1" w:rsidRDefault="003F05C1"/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993" w:type="dxa"/>
          </w:tcPr>
          <w:p w:rsidR="003F05C1" w:rsidRDefault="003F05C1"/>
        </w:tc>
      </w:tr>
      <w:tr w:rsidR="003F05C1" w:rsidRPr="00605A5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F05C1" w:rsidRPr="00605A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     готовностью к саморазвитию, самореализации, использованию творческого потенциала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F05C1" w:rsidRPr="00605A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 понятий  социальной  и  этической 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принятии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е-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шений</w:t>
            </w:r>
            <w:proofErr w:type="spellEnd"/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F05C1" w:rsidRPr="00605A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 альтернативные варианты действий  в  нестандартных  ситуация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F05C1" w:rsidRPr="00605A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целостной  системой  навыков  действий  в  нестандартных  ситуациях</w:t>
            </w:r>
          </w:p>
        </w:tc>
      </w:tr>
      <w:tr w:rsidR="003F05C1" w:rsidRPr="00605A5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F05C1" w:rsidRPr="00605A5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задачи и методы психологии; структуру психологического знания и место психологии   в системе научного знания; психологические особенности управленческой деятельности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F05C1" w:rsidRPr="00605A5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понятийный аппарат, описывающий управленческую деятельность в практической работе;  применять методы оценки исполнительской деятельности на практике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F05C1" w:rsidRPr="00605A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организации взаимодействия и профессионального общения</w:t>
            </w:r>
          </w:p>
        </w:tc>
      </w:tr>
      <w:tr w:rsidR="003F05C1" w:rsidRPr="00605A5A">
        <w:trPr>
          <w:trHeight w:hRule="exact" w:val="277"/>
        </w:trPr>
        <w:tc>
          <w:tcPr>
            <w:tcW w:w="766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F05C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F05C1" w:rsidRPr="00605A5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</w:tbl>
    <w:p w:rsidR="003F05C1" w:rsidRDefault="00221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3F05C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F05C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психологии и ее место в системе других наук»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человека.Когнитивные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сознания.Бессознательное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Ощущение. Восприятие. Память. Мышление. Речь. Нарушение познавательных психических процессов. Развитие познавательных психических процессов.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</w:tbl>
    <w:p w:rsidR="003F05C1" w:rsidRDefault="00221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3F05C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F05C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Тема:Внимание</w:t>
            </w:r>
            <w:proofErr w:type="spellEnd"/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вни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мания. Переключаемость и объем внимания. Отвлекаемость и ее физиологи-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характеристик.Понятие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«Соотношение индивидуального и социального в структуре личности»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«индивид» и «личность». Процесс социализации и его влияние на развитие и формирование личности.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</w:tbl>
    <w:p w:rsidR="003F05C1" w:rsidRDefault="00221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3F05C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F05C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телесного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</w:tbl>
    <w:p w:rsidR="003F05C1" w:rsidRDefault="00221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6"/>
        <w:gridCol w:w="134"/>
        <w:gridCol w:w="801"/>
        <w:gridCol w:w="683"/>
        <w:gridCol w:w="1093"/>
        <w:gridCol w:w="1217"/>
        <w:gridCol w:w="675"/>
        <w:gridCol w:w="390"/>
        <w:gridCol w:w="949"/>
      </w:tblGrid>
      <w:tr w:rsidR="003F05C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F05C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</w:tr>
      <w:tr w:rsidR="003F05C1">
        <w:trPr>
          <w:trHeight w:hRule="exact" w:val="277"/>
        </w:trPr>
        <w:tc>
          <w:tcPr>
            <w:tcW w:w="993" w:type="dxa"/>
          </w:tcPr>
          <w:p w:rsidR="003F05C1" w:rsidRDefault="003F05C1"/>
        </w:tc>
        <w:tc>
          <w:tcPr>
            <w:tcW w:w="3545" w:type="dxa"/>
          </w:tcPr>
          <w:p w:rsidR="003F05C1" w:rsidRDefault="003F05C1"/>
        </w:tc>
        <w:tc>
          <w:tcPr>
            <w:tcW w:w="143" w:type="dxa"/>
          </w:tcPr>
          <w:p w:rsidR="003F05C1" w:rsidRDefault="003F05C1"/>
        </w:tc>
        <w:tc>
          <w:tcPr>
            <w:tcW w:w="851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135" w:type="dxa"/>
          </w:tcPr>
          <w:p w:rsidR="003F05C1" w:rsidRDefault="003F05C1"/>
        </w:tc>
        <w:tc>
          <w:tcPr>
            <w:tcW w:w="1277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426" w:type="dxa"/>
          </w:tcPr>
          <w:p w:rsidR="003F05C1" w:rsidRDefault="003F05C1"/>
        </w:tc>
        <w:tc>
          <w:tcPr>
            <w:tcW w:w="993" w:type="dxa"/>
          </w:tcPr>
          <w:p w:rsidR="003F05C1" w:rsidRDefault="003F05C1"/>
        </w:tc>
      </w:tr>
      <w:tr w:rsidR="003F05C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F05C1" w:rsidRPr="00605A5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F05C1">
        <w:trPr>
          <w:trHeight w:hRule="exact" w:val="53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Чампиона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Тойча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3F05C1" w:rsidRDefault="00221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21"/>
        <w:gridCol w:w="1864"/>
        <w:gridCol w:w="1930"/>
        <w:gridCol w:w="2193"/>
        <w:gridCol w:w="700"/>
        <w:gridCol w:w="996"/>
      </w:tblGrid>
      <w:tr w:rsidR="003F05C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127" w:type="dxa"/>
          </w:tcPr>
          <w:p w:rsidR="003F05C1" w:rsidRDefault="003F05C1"/>
        </w:tc>
        <w:tc>
          <w:tcPr>
            <w:tcW w:w="2269" w:type="dxa"/>
          </w:tcPr>
          <w:p w:rsidR="003F05C1" w:rsidRDefault="003F05C1"/>
        </w:tc>
        <w:tc>
          <w:tcPr>
            <w:tcW w:w="710" w:type="dxa"/>
          </w:tcPr>
          <w:p w:rsidR="003F05C1" w:rsidRDefault="003F05C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F05C1">
        <w:trPr>
          <w:trHeight w:hRule="exact" w:val="575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3F05C1" w:rsidRPr="000D5D0D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5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3F05C1" w:rsidRPr="00605A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F05C1" w:rsidRPr="00605A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F05C1" w:rsidRPr="00605A5A">
        <w:trPr>
          <w:trHeight w:hRule="exact" w:val="277"/>
        </w:trPr>
        <w:tc>
          <w:tcPr>
            <w:tcW w:w="71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F05C1" w:rsidRPr="00221AA1" w:rsidRDefault="003F05C1">
            <w:pPr>
              <w:rPr>
                <w:lang w:val="ru-RU"/>
              </w:rPr>
            </w:pPr>
          </w:p>
        </w:tc>
      </w:tr>
      <w:tr w:rsidR="003F05C1" w:rsidRPr="00605A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F05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F05C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F05C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и педагогика: учеб. для студентов вузов, обучающихся по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F05C1" w:rsidRPr="00605A5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Гербарт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Ф., Нечаев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Санкт-Петербург: Типография железнодорожных изданий А. Ф.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Штольценбурга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1895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F05C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F05C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3F05C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3F05C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Учеб. пособие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3F05C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: 100 экзаменационных ответов: </w:t>
            </w:r>
            <w:proofErr w:type="spellStart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3F05C1" w:rsidRPr="00605A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F05C1" w:rsidRPr="00605A5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2222-4378;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F05C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F05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F05C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</w:tbl>
    <w:p w:rsidR="003F05C1" w:rsidRDefault="00221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30"/>
        <w:gridCol w:w="4789"/>
        <w:gridCol w:w="975"/>
      </w:tblGrid>
      <w:tr w:rsidR="003F05C1" w:rsidTr="00A83C99">
        <w:trPr>
          <w:trHeight w:hRule="exact" w:val="416"/>
        </w:trPr>
        <w:tc>
          <w:tcPr>
            <w:tcW w:w="4510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4789" w:type="dxa"/>
          </w:tcPr>
          <w:p w:rsidR="003F05C1" w:rsidRDefault="003F05C1"/>
        </w:tc>
        <w:tc>
          <w:tcPr>
            <w:tcW w:w="975" w:type="dxa"/>
            <w:shd w:val="clear" w:color="C0C0C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F05C1" w:rsidTr="00A83C99">
        <w:trPr>
          <w:trHeight w:hRule="exact" w:val="277"/>
        </w:trPr>
        <w:tc>
          <w:tcPr>
            <w:tcW w:w="780" w:type="dxa"/>
          </w:tcPr>
          <w:p w:rsidR="003F05C1" w:rsidRDefault="003F05C1"/>
        </w:tc>
        <w:tc>
          <w:tcPr>
            <w:tcW w:w="3730" w:type="dxa"/>
          </w:tcPr>
          <w:p w:rsidR="003F05C1" w:rsidRDefault="003F05C1"/>
        </w:tc>
        <w:tc>
          <w:tcPr>
            <w:tcW w:w="4789" w:type="dxa"/>
          </w:tcPr>
          <w:p w:rsidR="003F05C1" w:rsidRDefault="003F05C1"/>
        </w:tc>
        <w:tc>
          <w:tcPr>
            <w:tcW w:w="975" w:type="dxa"/>
          </w:tcPr>
          <w:p w:rsidR="003F05C1" w:rsidRDefault="003F05C1"/>
        </w:tc>
      </w:tr>
      <w:tr w:rsidR="003F05C1" w:rsidRPr="00605A5A" w:rsidTr="00A83C9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F05C1" w:rsidTr="00A83C9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Default="00221AA1">
            <w:pPr>
              <w:spacing w:after="0" w:line="240" w:lineRule="auto"/>
              <w:rPr>
                <w:sz w:val="19"/>
                <w:szCs w:val="19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F05C1" w:rsidTr="00A83C99">
        <w:trPr>
          <w:trHeight w:hRule="exact" w:val="277"/>
        </w:trPr>
        <w:tc>
          <w:tcPr>
            <w:tcW w:w="780" w:type="dxa"/>
          </w:tcPr>
          <w:p w:rsidR="003F05C1" w:rsidRDefault="003F05C1"/>
        </w:tc>
        <w:tc>
          <w:tcPr>
            <w:tcW w:w="3730" w:type="dxa"/>
          </w:tcPr>
          <w:p w:rsidR="003F05C1" w:rsidRDefault="003F05C1"/>
        </w:tc>
        <w:tc>
          <w:tcPr>
            <w:tcW w:w="4789" w:type="dxa"/>
          </w:tcPr>
          <w:p w:rsidR="003F05C1" w:rsidRDefault="003F05C1"/>
        </w:tc>
        <w:tc>
          <w:tcPr>
            <w:tcW w:w="975" w:type="dxa"/>
          </w:tcPr>
          <w:p w:rsidR="003F05C1" w:rsidRDefault="003F05C1"/>
        </w:tc>
      </w:tr>
      <w:tr w:rsidR="003F05C1" w:rsidRPr="00605A5A" w:rsidTr="00A83C9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F05C1" w:rsidRPr="00605A5A" w:rsidTr="00A83C9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F05C1" w:rsidRPr="00221AA1" w:rsidRDefault="00221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1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05A5A" w:rsidRDefault="00605A5A" w:rsidP="00A83C9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05A5A" w:rsidRDefault="00605A5A" w:rsidP="00A83C9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4" name="Рисунок 4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A5A" w:rsidRDefault="00605A5A" w:rsidP="00A83C9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05A5A" w:rsidRDefault="00605A5A" w:rsidP="00A83C9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A83C99" w:rsidRDefault="00A83C99" w:rsidP="00A83C99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eastAsia="ru-RU"/>
            </w:rPr>
          </w:pPr>
          <w:proofErr w:type="spellStart"/>
          <w:r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eastAsia="ru-RU"/>
            </w:rPr>
            <w:t>Оглавление</w:t>
          </w:r>
          <w:proofErr w:type="spellEnd"/>
        </w:p>
        <w:p w:rsidR="00A83C99" w:rsidRDefault="00A83C99" w:rsidP="00A83C99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83C99" w:rsidRDefault="00A83C99" w:rsidP="00A83C99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83C99" w:rsidRDefault="003A4A1C" w:rsidP="00A83C9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eastAsia="ru-RU"/>
            </w:rPr>
          </w:pPr>
          <w:r w:rsidRPr="003A4A1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="00A83C9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instrText xml:space="preserve"> TOC \o "1-3" \h \z \u </w:instrText>
          </w:r>
          <w:r w:rsidRPr="003A4A1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493413346" w:history="1"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tab/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fldChar w:fldCharType="begin"/>
            </w:r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instrText xml:space="preserve"> PAGEREF _Toc493413346 \h </w:instrText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fldChar w:fldCharType="separate"/>
            </w:r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t>2</w:t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fldChar w:fldCharType="end"/>
            </w:r>
          </w:hyperlink>
        </w:p>
        <w:p w:rsidR="00A83C99" w:rsidRDefault="003A4A1C" w:rsidP="00A83C9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eastAsia="ru-RU"/>
            </w:rPr>
          </w:pPr>
          <w:hyperlink r:id="rId9" w:anchor="_Toc493413347" w:history="1"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tab/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fldChar w:fldCharType="begin"/>
            </w:r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instrText xml:space="preserve"> PAGEREF _Toc493413347 \h </w:instrText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fldChar w:fldCharType="separate"/>
            </w:r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t>2</w:t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fldChar w:fldCharType="end"/>
            </w:r>
          </w:hyperlink>
        </w:p>
        <w:p w:rsidR="00A83C99" w:rsidRDefault="003A4A1C" w:rsidP="00A83C9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eastAsia="ru-RU"/>
            </w:rPr>
          </w:pPr>
          <w:hyperlink r:id="rId10" w:anchor="_Toc493413348" w:history="1"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tab/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fldChar w:fldCharType="begin"/>
            </w:r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instrText xml:space="preserve"> PAGEREF _Toc493413348 \h </w:instrText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fldChar w:fldCharType="separate"/>
            </w:r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t>2</w:t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fldChar w:fldCharType="end"/>
            </w:r>
          </w:hyperlink>
        </w:p>
        <w:p w:rsidR="00A83C99" w:rsidRDefault="003A4A1C" w:rsidP="00A83C9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eastAsia="ru-RU"/>
            </w:rPr>
          </w:pPr>
          <w:hyperlink r:id="rId11" w:anchor="_Toc493413350" w:history="1"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tab/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fldChar w:fldCharType="begin"/>
            </w:r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instrText xml:space="preserve"> PAGEREF _Toc493413350 \h </w:instrText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fldChar w:fldCharType="separate"/>
            </w:r>
            <w:r w:rsidR="00A83C99"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t>2</w:t>
            </w:r>
            <w:r>
              <w:rPr>
                <w:rStyle w:val="a5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eastAsia="ru-RU"/>
              </w:rPr>
              <w:fldChar w:fldCharType="end"/>
            </w:r>
          </w:hyperlink>
        </w:p>
        <w:p w:rsidR="00A83C99" w:rsidRDefault="003A4A1C" w:rsidP="00A83C99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3C99" w:rsidRDefault="00A83C99" w:rsidP="00A83C99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0" w:name="_Toc493413346"/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83C99" w:rsidRDefault="00A83C99" w:rsidP="00A83C99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83C99" w:rsidRDefault="00A83C99" w:rsidP="00A83C9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A83C99" w:rsidRDefault="00A83C99" w:rsidP="00A83C99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1" w:name="_Toc493413347"/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A83C99" w:rsidRDefault="00A83C99" w:rsidP="00A83C99">
      <w:pPr>
        <w:ind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83C99" w:rsidRDefault="00A83C99" w:rsidP="00A83C99">
      <w:pPr>
        <w:ind w:firstLine="708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591"/>
        <w:gridCol w:w="2090"/>
        <w:gridCol w:w="2855"/>
        <w:gridCol w:w="1311"/>
      </w:tblGrid>
      <w:tr w:rsidR="00A83C99" w:rsidTr="00A83C99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3C99" w:rsidRDefault="00A83C9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3C99" w:rsidRDefault="00A83C9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3C99" w:rsidRDefault="00A83C9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3C99" w:rsidRDefault="00A83C99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оценивания</w:t>
            </w:r>
            <w:proofErr w:type="spellEnd"/>
          </w:p>
        </w:tc>
      </w:tr>
      <w:tr w:rsidR="00A83C99" w:rsidRPr="00605A5A" w:rsidTr="00A83C99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3C99" w:rsidRDefault="00A83C99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готовностью к саморазвитию, самореализации, использованию творческого потенциала</w:t>
            </w:r>
          </w:p>
        </w:tc>
      </w:tr>
      <w:tr w:rsidR="00A83C99" w:rsidTr="00A83C99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3C99" w:rsidRDefault="00A83C9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основные представления о социальной и этической ответственности за принятые решения, последовательность действий в стандартных ситуациях</w:t>
            </w:r>
          </w:p>
          <w:p w:rsidR="00A83C99" w:rsidRDefault="00A83C9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У  выделять и систематизировать основные представления о социальной и этической ответственности </w:t>
            </w:r>
          </w:p>
          <w:p w:rsidR="00A83C99" w:rsidRDefault="00A83C9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за принятые решения; критически оценивать принятые решения; избегать автоматического применения стандартных форм и приемов при решении нестандартных задач</w:t>
            </w:r>
          </w:p>
          <w:p w:rsidR="00A83C99" w:rsidRDefault="00A83C9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83C99" w:rsidRDefault="00A83C9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В - навыками анализа значимости социальной и этической ответственности за принятые решения, под</w:t>
            </w:r>
            <w:bookmarkStart w:id="2" w:name="_GoBack"/>
            <w:bookmarkEnd w:id="2"/>
            <w:r>
              <w:rPr>
                <w:rFonts w:ascii="Times New Roman" w:eastAsia="Times New Roman" w:hAnsi="Times New Roman" w:cs="Times New Roman"/>
                <w:lang w:val="ru-RU"/>
              </w:rPr>
              <w:t xml:space="preserve">ходами к оценке действий в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нестандартных ситуациях </w:t>
            </w:r>
            <w:bookmarkStart w:id="3" w:name="_Hlk493407283"/>
            <w:bookmarkEnd w:id="3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val="ru-RU"/>
              </w:rPr>
              <w:t>данных;целенаправленность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</w:rPr>
              <w:t>;</w:t>
            </w:r>
          </w:p>
        </w:tc>
      </w:tr>
      <w:tr w:rsidR="00A83C99" w:rsidRPr="00605A5A" w:rsidTr="00A83C99">
        <w:trPr>
          <w:trHeight w:val="958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ОК-4: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A83C99" w:rsidTr="00A83C99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3C99" w:rsidRDefault="00A83C9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принципы планирования личного времени, способы и методы саморазвития и самообразования;</w:t>
            </w:r>
          </w:p>
          <w:p w:rsidR="00A83C99" w:rsidRDefault="00A83C9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У давать правильную самооценку, намечать пути и выбирать средства развития достоинств и устранения недостатков;</w:t>
            </w:r>
          </w:p>
          <w:p w:rsidR="00A83C99" w:rsidRDefault="00A83C99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 способностью к самоанализу и самоконтролю, к самообразованию и самосовершенствованию, к поиску и реализации новых, эффективных форм организации своей деятельности;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A83C99" w:rsidRDefault="00A83C99">
            <w:pPr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val="ru-RU"/>
              </w:rPr>
              <w:t>данных;целенаправленность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Р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</w:rPr>
              <w:t>реферат</w:t>
            </w:r>
            <w:proofErr w:type="spellEnd"/>
          </w:p>
        </w:tc>
      </w:tr>
    </w:tbl>
    <w:p w:rsidR="00A83C99" w:rsidRDefault="00A83C99" w:rsidP="00A83C99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</w:rPr>
      </w:pPr>
    </w:p>
    <w:p w:rsidR="00A83C99" w:rsidRDefault="00A83C99" w:rsidP="00A83C99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</w:rPr>
      </w:pPr>
    </w:p>
    <w:p w:rsidR="00A83C99" w:rsidRDefault="00A83C99" w:rsidP="00A83C99">
      <w:pPr>
        <w:widowControl w:val="0"/>
        <w:tabs>
          <w:tab w:val="num" w:pos="720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A83C99" w:rsidRDefault="00A83C99" w:rsidP="00A83C99">
      <w:pPr>
        <w:widowControl w:val="0"/>
        <w:tabs>
          <w:tab w:val="num" w:pos="720"/>
          <w:tab w:val="num" w:pos="144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A83C99" w:rsidRDefault="00A83C99" w:rsidP="00A83C99">
      <w:pPr>
        <w:widowControl w:val="0"/>
        <w:tabs>
          <w:tab w:val="num" w:pos="720"/>
          <w:tab w:val="num" w:pos="1440"/>
        </w:tabs>
        <w:spacing w:after="0" w:line="240" w:lineRule="auto"/>
        <w:ind w:left="1440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3C99" w:rsidRDefault="00A83C99" w:rsidP="00A83C99">
      <w:pPr>
        <w:widowControl w:val="0"/>
        <w:tabs>
          <w:tab w:val="num" w:pos="720"/>
          <w:tab w:val="num" w:pos="1440"/>
        </w:tabs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A83C99" w:rsidRDefault="00A83C99" w:rsidP="00A83C99">
      <w:pPr>
        <w:widowControl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A83C99" w:rsidRDefault="00A83C99" w:rsidP="00A83C99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A83C99" w:rsidRDefault="00A83C99" w:rsidP="00A83C99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A83C99" w:rsidRDefault="00A83C99" w:rsidP="00A83C99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493413348"/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A83C99" w:rsidRDefault="00A83C99" w:rsidP="00A83C9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83C99" w:rsidRDefault="00A83C99" w:rsidP="00A83C99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A83C99" w:rsidRDefault="00A83C99" w:rsidP="00A83C99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83C99" w:rsidRDefault="00A83C99" w:rsidP="00A83C99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Кафедра  Управления персоналом и социологии</w:t>
      </w:r>
    </w:p>
    <w:p w:rsidR="00A83C99" w:rsidRDefault="00A83C99" w:rsidP="00A83C99">
      <w:pPr>
        <w:jc w:val="center"/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lang w:val="ru-RU"/>
        </w:rPr>
        <w:t>Вопросы к зачету</w:t>
      </w: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lastRenderedPageBreak/>
        <w:t>по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дисциплине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Психология</w:t>
      </w:r>
      <w:proofErr w:type="spellEnd"/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Основные исторические этапы развития психологической науки.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Основные функции психики. Структура психики человека.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 xml:space="preserve">Виды общения. </w:t>
      </w:r>
      <w:proofErr w:type="spellStart"/>
      <w:r>
        <w:rPr>
          <w:rFonts w:ascii="Times New Roman" w:eastAsia="Times New Roman" w:hAnsi="Times New Roman" w:cs="Times New Roman"/>
          <w:lang w:val="ru-RU" w:eastAsia="ko-KR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lang w:val="ru-RU" w:eastAsia="ko-KR"/>
        </w:rPr>
        <w:t xml:space="preserve"> анализ общения.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Психика и особенности строения мозга.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Защитные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механизмы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Содержание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понятия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дидактика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».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Физиологическая основа ощущений. Виды ощущений.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Бихевиоризм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свойства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Виды эмоциональных процессов и состояний.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дидактические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концепции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Внимание. Виды и свойства внимания.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Поведенческая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концепция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Б.Скинера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Общие понятия о памяти. Виды памяти.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Когнитивные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Современные дидактические принципы высшей и средней школы.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Виды мышления. Операции мыслительной деятельности.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Иерархия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потребностей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А.Маслоу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Оценка интеллекта. Способы активизации мышления.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Трасперсональная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психология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Взгляды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Юнга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воображения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Генетический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подход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Чампиона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Тойча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Сознание. Взаимодействие сознания и подсознания.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proofErr w:type="spellStart"/>
      <w:r>
        <w:rPr>
          <w:rFonts w:ascii="Times New Roman" w:eastAsia="Times New Roman" w:hAnsi="Times New Roman" w:cs="Times New Roman"/>
          <w:lang w:val="ru-RU" w:eastAsia="ko-KR"/>
        </w:rPr>
        <w:t>Трансперсональный</w:t>
      </w:r>
      <w:proofErr w:type="spellEnd"/>
      <w:r>
        <w:rPr>
          <w:rFonts w:ascii="Times New Roman" w:eastAsia="Times New Roman" w:hAnsi="Times New Roman" w:cs="Times New Roman"/>
          <w:lang w:val="ru-RU" w:eastAsia="ko-KR"/>
        </w:rPr>
        <w:t xml:space="preserve"> подход к человеку Станислава </w:t>
      </w:r>
      <w:proofErr w:type="spellStart"/>
      <w:r>
        <w:rPr>
          <w:rFonts w:ascii="Times New Roman" w:eastAsia="Times New Roman" w:hAnsi="Times New Roman" w:cs="Times New Roman"/>
          <w:lang w:val="ru-RU" w:eastAsia="ko-KR"/>
        </w:rPr>
        <w:t>Грофа</w:t>
      </w:r>
      <w:proofErr w:type="spellEnd"/>
      <w:r>
        <w:rPr>
          <w:rFonts w:ascii="Times New Roman" w:eastAsia="Times New Roman" w:hAnsi="Times New Roman" w:cs="Times New Roman"/>
          <w:lang w:val="ru-RU"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эмоции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Психологическая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Стресс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фрустрация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Социализация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Воля как характеристика сознания. Структура волевого действия.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Типы темперамента и их  психологические характеристики.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Периодизация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Характер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Акцентуации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характера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Функции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общения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Возникновение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как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науки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Психосоциотипы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Психогеометрическая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 xml:space="preserve">Различия между социализацией детей и взрослых.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Ресоциолизация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Теория сексуального развития З.Фрейда.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Дидактическая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система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Ушинского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Ролевые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внутриличностные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конфликты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Невроз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неврозов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 xml:space="preserve">Задачи и место психологии в системе наук.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Методы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Сенсорная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Гуманистические педагогические идеи  В.А. Сухомлинского.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Жизненные кризисы. Жизненные сценарии в судьбе человека.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val="ru-RU" w:eastAsia="ko-KR"/>
        </w:rPr>
      </w:pPr>
      <w:r>
        <w:rPr>
          <w:rFonts w:ascii="Times New Roman" w:eastAsia="Times New Roman" w:hAnsi="Times New Roman" w:cs="Times New Roman"/>
          <w:lang w:val="ru-RU" w:eastAsia="ko-KR"/>
        </w:rPr>
        <w:t>Типы людей и «локус контроля».</w:t>
      </w:r>
    </w:p>
    <w:p w:rsidR="00A83C99" w:rsidRDefault="00A83C99" w:rsidP="00A83C99">
      <w:pPr>
        <w:numPr>
          <w:ilvl w:val="0"/>
          <w:numId w:val="1"/>
        </w:numPr>
        <w:tabs>
          <w:tab w:val="left" w:pos="1418"/>
        </w:tabs>
        <w:contextualSpacing/>
        <w:rPr>
          <w:rFonts w:ascii="Times New Roman" w:eastAsia="Times New Roman" w:hAnsi="Times New Roman" w:cs="Times New Roman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этапы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ko-KR"/>
        </w:rPr>
        <w:t>психики</w:t>
      </w:r>
      <w:proofErr w:type="spellEnd"/>
      <w:r>
        <w:rPr>
          <w:rFonts w:ascii="Times New Roman" w:eastAsia="Times New Roman" w:hAnsi="Times New Roman" w:cs="Times New Roman"/>
          <w:lang w:eastAsia="ko-KR"/>
        </w:rPr>
        <w:t>.</w:t>
      </w:r>
    </w:p>
    <w:p w:rsidR="00A83C99" w:rsidRDefault="00A83C99" w:rsidP="00A83C99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 w:eastAsia="ko-KR"/>
        </w:rPr>
        <w:t>Методы психологического исследования межличностных отношений. Социометрия</w:t>
      </w:r>
    </w:p>
    <w:p w:rsidR="00A83C99" w:rsidRDefault="00A83C99" w:rsidP="00A83C99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Calibri" w:hAnsi="Times New Roman" w:cs="Times New Roman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</w:rPr>
        <w:t> </w:t>
      </w:r>
    </w:p>
    <w:p w:rsidR="00A83C99" w:rsidRDefault="00A83C99" w:rsidP="00A83C99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</w:p>
    <w:p w:rsidR="00A83C99" w:rsidRDefault="00A83C99" w:rsidP="00A83C99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</w:p>
    <w:p w:rsidR="00A83C99" w:rsidRDefault="00A83C99" w:rsidP="00A83C99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Calibri" w:hAnsi="Times New Roman" w:cs="Times New Roman"/>
          <w:lang w:val="ru-RU"/>
        </w:rPr>
        <w:lastRenderedPageBreak/>
        <w:t>- оценка «зачтено» выставляется студенту, если</w:t>
      </w:r>
      <w:r>
        <w:rPr>
          <w:rFonts w:ascii="Times New Roman" w:eastAsia="Calibri" w:hAnsi="Times New Roman" w:cs="Times New Roman"/>
        </w:rPr>
        <w:t> </w:t>
      </w:r>
      <w:r>
        <w:rPr>
          <w:rFonts w:ascii="Times New Roman" w:eastAsia="Calibri" w:hAnsi="Times New Roman" w:cs="Times New Roman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</w:rPr>
        <w:t> </w:t>
      </w:r>
    </w:p>
    <w:p w:rsidR="00A83C99" w:rsidRDefault="00A83C99" w:rsidP="00A83C99">
      <w:pPr>
        <w:tabs>
          <w:tab w:val="left" w:pos="1418"/>
        </w:tabs>
        <w:ind w:left="720"/>
        <w:contextualSpacing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Calibri" w:hAnsi="Times New Roman" w:cs="Times New Roman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</w:rPr>
        <w:t> </w:t>
      </w:r>
    </w:p>
    <w:p w:rsidR="00A83C99" w:rsidRDefault="00A83C99" w:rsidP="00A83C99">
      <w:pPr>
        <w:tabs>
          <w:tab w:val="left" w:pos="1418"/>
        </w:tabs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A83C99" w:rsidRDefault="00A83C99" w:rsidP="00A83C99">
      <w:pPr>
        <w:tabs>
          <w:tab w:val="left" w:pos="1418"/>
        </w:tabs>
        <w:ind w:left="720"/>
        <w:contextualSpacing/>
        <w:rPr>
          <w:rFonts w:ascii="Times New Roman" w:eastAsia="Times New Roman" w:hAnsi="Times New Roman" w:cs="Times New Roman"/>
          <w:lang w:val="ru-RU"/>
        </w:rPr>
      </w:pPr>
    </w:p>
    <w:p w:rsidR="00A83C99" w:rsidRDefault="00A83C99" w:rsidP="00A83C99">
      <w:pPr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Составитель ________________________ С.И. Самыгин</w:t>
      </w:r>
    </w:p>
    <w:p w:rsid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vertAlign w:val="superscript"/>
          <w:lang w:val="ru-RU"/>
        </w:rPr>
        <w:t xml:space="preserve">                                                                              (подпись)</w:t>
      </w:r>
    </w:p>
    <w:p w:rsid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«27» мая 2018 г.</w:t>
      </w:r>
      <w:r>
        <w:rPr>
          <w:rFonts w:ascii="Times New Roman" w:eastAsia="Times New Roman" w:hAnsi="Times New Roman" w:cs="Times New Roman"/>
        </w:rPr>
        <w:t> </w:t>
      </w:r>
    </w:p>
    <w:p w:rsid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Кафедра Управления персоналом и социологии</w:t>
      </w:r>
    </w:p>
    <w:p w:rsidR="00A83C99" w:rsidRDefault="00A83C99" w:rsidP="00A83C99">
      <w:pPr>
        <w:textAlignment w:val="baseline"/>
        <w:rPr>
          <w:rFonts w:ascii="Times New Roman" w:eastAsia="Times New Roman" w:hAnsi="Times New Roman" w:cs="Times New Roman"/>
          <w:b/>
          <w:lang w:val="ru-RU"/>
        </w:rPr>
      </w:pPr>
    </w:p>
    <w:p w:rsidR="00A83C99" w:rsidRDefault="00A83C99" w:rsidP="00A83C99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lang w:val="ru-RU"/>
        </w:rPr>
        <w:t xml:space="preserve">Тесты письменные </w:t>
      </w:r>
    </w:p>
    <w:p w:rsidR="00A83C99" w:rsidRDefault="00A83C99" w:rsidP="00A83C99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</w:p>
    <w:p w:rsidR="00A83C99" w:rsidRDefault="00A83C99" w:rsidP="00A83C99">
      <w:pPr>
        <w:jc w:val="center"/>
        <w:rPr>
          <w:rFonts w:ascii="Times New Roman" w:eastAsia="Calibri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по дисциплине </w:t>
      </w:r>
      <w:r>
        <w:rPr>
          <w:rFonts w:ascii="Times New Roman" w:eastAsia="Calibri" w:hAnsi="Times New Roman" w:cs="Times New Roman"/>
          <w:bCs/>
          <w:lang w:val="ru-RU"/>
        </w:rPr>
        <w:t xml:space="preserve"> Психология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>1. На современном этапе психология – наука о ...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сознании;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поведении человека;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психике;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взаимоотношениях и взаимодействии людей.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>2. Согласно материалистическим представлениям, психика – это ...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неотъемлемое свойство материи;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свойство мозга, форма отражения объективной реальности;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образ души человека;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свойство сознания.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>3. Любой человек с рождения является ...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индивидом;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личностью;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lastRenderedPageBreak/>
        <w:t>в)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субъектом деятельности;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индивидуальностью.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>4. Темперамент относится к психическим ...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процессам;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состояниям;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свойствам;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образованиям.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>5. Обращенность на окружающий мир характерна для интровертов?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Да.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Нет.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Иногда для интровертов.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Чаще для интровертов.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ab/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сангвинического;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холерического;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флегматического;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меланхолического.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аффектом;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настроением;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страстью;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чувством.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>8. Ощущение, восприятие, память, внимание, воображение – это ...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психические состояния;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проявления бессознательного;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волевые процессы;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lastRenderedPageBreak/>
        <w:t>г)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познавательные процессы.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>9. Мгновенное нахождение решения проблемы, – это ...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одаренность;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интеллект;</w:t>
      </w:r>
      <w:r>
        <w:rPr>
          <w:rFonts w:ascii="Times New Roman" w:eastAsia="Calibri" w:hAnsi="Times New Roman" w:cs="Times New Roman"/>
          <w:color w:val="000000"/>
          <w:lang w:val="ru-RU"/>
        </w:rPr>
        <w:br/>
        <w:t xml:space="preserve">в) </w:t>
      </w:r>
      <w:proofErr w:type="spellStart"/>
      <w:r>
        <w:rPr>
          <w:rFonts w:ascii="Times New Roman" w:eastAsia="Calibri" w:hAnsi="Times New Roman" w:cs="Times New Roman"/>
          <w:color w:val="000000"/>
          <w:lang w:val="ru-RU"/>
        </w:rPr>
        <w:t>инсайт</w:t>
      </w:r>
      <w:proofErr w:type="spellEnd"/>
      <w:r>
        <w:rPr>
          <w:rFonts w:ascii="Times New Roman" w:eastAsia="Calibri" w:hAnsi="Times New Roman" w:cs="Times New Roman"/>
          <w:color w:val="000000"/>
          <w:lang w:val="ru-RU"/>
        </w:rPr>
        <w:t>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г) мышление.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 xml:space="preserve"> 10. Способность мышления охватить весь вопрос целиком, в то же время не упуская из внимания необходимые детали, описы</w:t>
      </w: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softHyphen/>
        <w:t>вает такая характеристика мышления как ...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широта;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самостоятельность;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глубина;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гибкость.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>11. Способность человека сосредоточивать внимание одновре</w:t>
      </w: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softHyphen/>
        <w:t>менно на нескольких объектах определяют как ... внимания.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концентрацию;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распределение;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устойчивость;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переключение.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lang w:val="ru-RU"/>
        </w:rPr>
        <w:tab/>
        <w:t>Нет правильного ответа.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а) экстралингвистика;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б) просодика;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lang w:val="ru-RU"/>
        </w:rPr>
        <w:t>кинесика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lang w:val="ru-RU"/>
        </w:rPr>
        <w:t>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lang w:val="ru-RU"/>
        </w:rPr>
        <w:t>такесика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lang w:val="ru-RU"/>
        </w:rPr>
        <w:t>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а) идентификация;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б) рефлексия;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lastRenderedPageBreak/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lang w:val="ru-RU"/>
        </w:rPr>
        <w:t>эмпатия</w:t>
      </w:r>
      <w:proofErr w:type="spellEnd"/>
      <w:r>
        <w:rPr>
          <w:rFonts w:ascii="Times New Roman" w:eastAsia="Calibri" w:hAnsi="Times New Roman" w:cs="Times New Roman"/>
          <w:bCs/>
          <w:color w:val="000000"/>
          <w:lang w:val="ru-RU"/>
        </w:rPr>
        <w:t>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г) механизм обратной связи.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а) экстралингвистика;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б) просодика;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lang w:val="ru-RU"/>
        </w:rPr>
        <w:t>кинесика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lang w:val="ru-RU"/>
        </w:rPr>
        <w:t>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lang w:val="ru-RU"/>
        </w:rPr>
        <w:t>такесика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lang w:val="ru-RU"/>
        </w:rPr>
        <w:t>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lang w:val="ru-RU"/>
        </w:rPr>
        <w:t>15.Назовите основной признак, отличающий коллектив от любой другой группы: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а) общие цели и задачи;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 xml:space="preserve">б) непосредственный контакт между членами; 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в) социальная и общественно полезная значимость целей и задач;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г) основа создания группы – штатное расписание или другие официальные документы.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а) негативизм;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б) конформизм;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в) самоопределение;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lang w:val="ru-RU"/>
        </w:rPr>
        <w:t>фасилитация</w:t>
      </w:r>
      <w:proofErr w:type="spellEnd"/>
      <w:r>
        <w:rPr>
          <w:rFonts w:ascii="Times New Roman" w:eastAsia="Calibri" w:hAnsi="Times New Roman" w:cs="Times New Roman"/>
          <w:bCs/>
          <w:color w:val="000000"/>
          <w:lang w:val="ru-RU"/>
        </w:rPr>
        <w:t>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а) конкуренция;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б) уклонение;</w:t>
      </w:r>
      <w:r>
        <w:rPr>
          <w:rFonts w:ascii="Times New Roman" w:eastAsia="Calibri" w:hAnsi="Times New Roman" w:cs="Times New Roman"/>
          <w:bCs/>
          <w:color w:val="000000"/>
          <w:lang w:val="ru-RU"/>
        </w:rPr>
        <w:tab/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в) приспособление;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bCs/>
          <w:color w:val="000000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lang w:val="ru-RU"/>
        </w:rPr>
        <w:t>г) сотрудничество.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2. Инструкция по выполнению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Из предложенных вариантов выбрать один или несколько правильных.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</w:rPr>
        <w:t>: </w:t>
      </w:r>
    </w:p>
    <w:p w:rsidR="00A83C99" w:rsidRDefault="00A83C99" w:rsidP="00A83C99">
      <w:pPr>
        <w:numPr>
          <w:ilvl w:val="0"/>
          <w:numId w:val="2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</w:rPr>
        <w:t> </w:t>
      </w:r>
      <w:r>
        <w:rPr>
          <w:rFonts w:ascii="Times New Roman" w:eastAsia="Calibri" w:hAnsi="Times New Roman" w:cs="Times New Roman"/>
          <w:color w:val="000000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</w:rPr>
        <w:t> </w:t>
      </w:r>
    </w:p>
    <w:p w:rsidR="00A83C99" w:rsidRDefault="00A83C99" w:rsidP="00A83C99">
      <w:pPr>
        <w:numPr>
          <w:ilvl w:val="0"/>
          <w:numId w:val="2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оценка хорошо», если правильно на 70%</w:t>
      </w:r>
    </w:p>
    <w:p w:rsidR="00A83C99" w:rsidRDefault="00A83C99" w:rsidP="00A83C99">
      <w:pPr>
        <w:numPr>
          <w:ilvl w:val="0"/>
          <w:numId w:val="2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</w:rPr>
        <w:t> </w:t>
      </w:r>
    </w:p>
    <w:p w:rsidR="00A83C99" w:rsidRDefault="00A83C99" w:rsidP="00A83C99">
      <w:pPr>
        <w:numPr>
          <w:ilvl w:val="0"/>
          <w:numId w:val="2"/>
        </w:num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оценка неудовлетворительно», если правильно менее 50%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Составитель ________________________ С.И. Самыгин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vertAlign w:val="superscript"/>
          <w:lang w:val="ru-RU"/>
        </w:rPr>
        <w:t xml:space="preserve">                                                                              (подпись)</w:t>
      </w:r>
    </w:p>
    <w:p w:rsidR="00A83C99" w:rsidRDefault="00A83C99" w:rsidP="00A83C99">
      <w:pPr>
        <w:textAlignment w:val="baseline"/>
        <w:rPr>
          <w:rFonts w:ascii="Times New Roman" w:eastAsia="Calibri" w:hAnsi="Times New Roman" w:cs="Times New Roman"/>
          <w:color w:val="000000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«27» мая 2018</w:t>
      </w:r>
      <w:r>
        <w:rPr>
          <w:rFonts w:ascii="Times New Roman" w:eastAsia="Calibri" w:hAnsi="Times New Roman" w:cs="Times New Roman"/>
          <w:color w:val="000000"/>
        </w:rPr>
        <w:t> </w:t>
      </w:r>
      <w:r>
        <w:rPr>
          <w:rFonts w:ascii="Times New Roman" w:eastAsia="Calibri" w:hAnsi="Times New Roman" w:cs="Times New Roman"/>
          <w:color w:val="000000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</w:rPr>
        <w:t> </w:t>
      </w:r>
    </w:p>
    <w:p w:rsid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</w:p>
    <w:p w:rsidR="00A83C99" w:rsidRDefault="00A83C99" w:rsidP="00A83C99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A83C99" w:rsidRDefault="00A83C99" w:rsidP="00A83C99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83C99" w:rsidRDefault="00A83C99" w:rsidP="00A83C99">
      <w:pPr>
        <w:shd w:val="clear" w:color="auto" w:fill="FFFFFF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Кафедра</w:t>
      </w:r>
      <w:r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  <w:iCs/>
          <w:lang w:val="ru-RU"/>
        </w:rPr>
        <w:t>Управления персоналом и социологии</w:t>
      </w: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b/>
          <w:bCs/>
          <w:lang w:val="ru-RU"/>
        </w:rPr>
        <w:t>Темы рефератов</w:t>
      </w:r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дисциплине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</w:rPr>
        <w:t>Психология</w:t>
      </w:r>
      <w:proofErr w:type="spellEnd"/>
    </w:p>
    <w:p w:rsidR="00A83C99" w:rsidRDefault="00A83C99" w:rsidP="00A83C99">
      <w:pPr>
        <w:jc w:val="center"/>
        <w:textAlignment w:val="baseline"/>
        <w:rPr>
          <w:rFonts w:ascii="Times New Roman" w:eastAsia="Times New Roman" w:hAnsi="Times New Roman" w:cs="Times New Roman"/>
          <w:vertAlign w:val="superscript"/>
        </w:rPr>
      </w:pP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наука</w:t>
      </w:r>
      <w:proofErr w:type="spellEnd"/>
      <w:r>
        <w:rPr>
          <w:rFonts w:ascii="Times New Roman" w:eastAsia="Times New Roman" w:hAnsi="Times New Roman" w:cs="Times New Roman"/>
          <w:w w:val="110"/>
        </w:rPr>
        <w:t>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t>Психические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познавательные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процессы</w:t>
      </w:r>
      <w:proofErr w:type="spellEnd"/>
      <w:r>
        <w:rPr>
          <w:rFonts w:ascii="Times New Roman" w:eastAsia="Times New Roman" w:hAnsi="Times New Roman" w:cs="Times New Roman"/>
          <w:w w:val="110"/>
        </w:rPr>
        <w:t>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t>Восприятие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</w:rPr>
        <w:t>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t>Внимание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</w:rPr>
        <w:t>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t>Память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</w:rPr>
        <w:t>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t>Мышление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</w:rPr>
        <w:t>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</w:rPr>
        <w:t>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t>Речь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w w:val="110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речи</w:t>
      </w:r>
      <w:proofErr w:type="spellEnd"/>
      <w:r>
        <w:rPr>
          <w:rFonts w:ascii="Times New Roman" w:eastAsia="Times New Roman" w:hAnsi="Times New Roman" w:cs="Times New Roman"/>
          <w:w w:val="110"/>
        </w:rPr>
        <w:t>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t>Общение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</w:rPr>
        <w:t>средства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w w:val="110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</w:rPr>
        <w:t>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анализ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</w:rPr>
        <w:t>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t>Группа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</w:rPr>
        <w:t>психологический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климат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группы</w:t>
      </w:r>
      <w:proofErr w:type="spellEnd"/>
      <w:r>
        <w:rPr>
          <w:rFonts w:ascii="Times New Roman" w:eastAsia="Times New Roman" w:hAnsi="Times New Roman" w:cs="Times New Roman"/>
          <w:w w:val="110"/>
        </w:rPr>
        <w:t>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lastRenderedPageBreak/>
        <w:t>Социальные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отношения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w w:val="110"/>
        </w:rPr>
        <w:t>группе</w:t>
      </w:r>
      <w:proofErr w:type="spellEnd"/>
      <w:r>
        <w:rPr>
          <w:rFonts w:ascii="Times New Roman" w:eastAsia="Times New Roman" w:hAnsi="Times New Roman" w:cs="Times New Roman"/>
          <w:w w:val="110"/>
        </w:rPr>
        <w:t>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</w:rPr>
      </w:pPr>
      <w:proofErr w:type="spellStart"/>
      <w:r>
        <w:rPr>
          <w:rFonts w:ascii="Times New Roman" w:eastAsia="Times New Roman" w:hAnsi="Times New Roman" w:cs="Times New Roman"/>
          <w:w w:val="110"/>
        </w:rPr>
        <w:t>Основы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теории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стресса</w:t>
      </w:r>
      <w:proofErr w:type="spellEnd"/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  <w:lang w:val="ru-RU"/>
        </w:rPr>
      </w:pPr>
      <w:r>
        <w:rPr>
          <w:rFonts w:ascii="Times New Roman" w:eastAsia="Times New Roman" w:hAnsi="Times New Roman" w:cs="Times New Roman"/>
          <w:w w:val="110"/>
          <w:lang w:val="ru-RU"/>
        </w:rPr>
        <w:t>Развитие представление о предмете психологии.</w:t>
      </w:r>
    </w:p>
    <w:p w:rsidR="00A83C99" w:rsidRDefault="00A83C99" w:rsidP="00A83C99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rFonts w:ascii="Times New Roman" w:eastAsia="Times New Roman" w:hAnsi="Times New Roman" w:cs="Times New Roman"/>
          <w:w w:val="110"/>
          <w:lang w:val="ru-RU"/>
        </w:rPr>
      </w:pPr>
      <w:r>
        <w:rPr>
          <w:rFonts w:ascii="Times New Roman" w:eastAsia="Times New Roman" w:hAnsi="Times New Roman" w:cs="Times New Roman"/>
          <w:w w:val="110"/>
          <w:lang w:val="ru-RU"/>
        </w:rPr>
        <w:t>Эмоции и их значение в жизни человека.</w:t>
      </w:r>
    </w:p>
    <w:p w:rsid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A83C99" w:rsidRDefault="00A83C99" w:rsidP="00A83C99">
      <w:pPr>
        <w:ind w:left="360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</w:p>
    <w:p w:rsidR="00A83C99" w:rsidRDefault="00A83C99" w:rsidP="00A83C99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3C99" w:rsidRDefault="00A83C99" w:rsidP="00A83C99">
      <w:pPr>
        <w:ind w:left="360"/>
        <w:textAlignment w:val="baseline"/>
        <w:rPr>
          <w:rFonts w:ascii="Times New Roman" w:eastAsia="Times New Roman" w:hAnsi="Times New Roman" w:cs="Times New Roman"/>
          <w:b/>
          <w:bCs/>
          <w:lang w:val="ru-RU"/>
        </w:rPr>
      </w:pPr>
    </w:p>
    <w:p w:rsidR="00A83C99" w:rsidRDefault="00A83C99" w:rsidP="00A83C99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Критерии оценки: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A83C99" w:rsidRDefault="00A83C99" w:rsidP="00A83C99">
      <w:pPr>
        <w:spacing w:after="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5" w:name="_Toc493413349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Критерии и показатели, используемые при оценивании учебного реферата</w:t>
      </w:r>
      <w:bookmarkEnd w:id="5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A83C99" w:rsidTr="00A83C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3C99" w:rsidRDefault="00A83C9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3C99" w:rsidRDefault="00A83C99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Показатели</w:t>
            </w:r>
            <w:proofErr w:type="spellEnd"/>
          </w:p>
        </w:tc>
      </w:tr>
      <w:tr w:rsidR="00A83C99" w:rsidRPr="00605A5A" w:rsidTr="00A83C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1.Новизна реферированного текста </w:t>
            </w:r>
          </w:p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A83C99" w:rsidRPr="00605A5A" w:rsidTr="00A83C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A83C99" w:rsidRPr="00605A5A" w:rsidTr="00A83C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A83C99" w:rsidRPr="00605A5A" w:rsidTr="00A83C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культура оформления: выделение абзацев.</w:t>
            </w:r>
          </w:p>
        </w:tc>
      </w:tr>
      <w:tr w:rsidR="00A83C99" w:rsidRPr="00605A5A" w:rsidTr="00A83C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3C99" w:rsidRDefault="00A83C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отсутствие опечаток, сокращений слов, кроме общепринятых;</w:t>
            </w:r>
            <w:r>
              <w:rPr>
                <w:rFonts w:ascii="Times New Roman" w:eastAsia="Times New Roman" w:hAnsi="Times New Roman" w:cs="Times New Roman"/>
                <w:lang w:val="ru-RU"/>
              </w:rPr>
              <w:br/>
              <w:t>- литературный стиль.</w:t>
            </w:r>
          </w:p>
        </w:tc>
      </w:tr>
    </w:tbl>
    <w:p w:rsidR="00A83C99" w:rsidRDefault="00A83C99" w:rsidP="00A83C9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3C99" w:rsidRDefault="00A83C99" w:rsidP="00A83C9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3C99" w:rsidRDefault="00A83C99" w:rsidP="00A83C99">
      <w:pPr>
        <w:ind w:left="360"/>
        <w:jc w:val="both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 w:eastAsia="Times New Roman" w:hAnsi="Times New Roman" w:cs="Times New Roman"/>
          <w:b/>
          <w:bCs/>
          <w:lang w:val="ru-RU"/>
        </w:rPr>
        <w:t>Оценивание реферата</w:t>
      </w:r>
    </w:p>
    <w:p w:rsidR="00A83C99" w:rsidRDefault="00A83C99" w:rsidP="00A83C9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A83C99" w:rsidRDefault="00A83C99" w:rsidP="00A83C9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86 – 100 баллов – «отлично»; </w:t>
      </w:r>
    </w:p>
    <w:p w:rsidR="00A83C99" w:rsidRDefault="00A83C99" w:rsidP="00A83C9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• 70 – 75 баллов – «хорошо»; </w:t>
      </w:r>
    </w:p>
    <w:p w:rsidR="00A83C99" w:rsidRDefault="00A83C99" w:rsidP="00A83C9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51 – 69 баллов – «удовлетворительно;</w:t>
      </w:r>
    </w:p>
    <w:p w:rsidR="00A83C99" w:rsidRDefault="00A83C99" w:rsidP="00A83C9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мене 51 балла – «неудовлетворительно».</w:t>
      </w:r>
    </w:p>
    <w:p w:rsidR="00A83C99" w:rsidRDefault="00A83C99" w:rsidP="00A83C9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A83C99" w:rsidRDefault="00A83C99" w:rsidP="00A83C99">
      <w:pPr>
        <w:ind w:left="360"/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A83C99" w:rsidRDefault="00A83C99" w:rsidP="00A83C99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> </w:t>
      </w:r>
    </w:p>
    <w:p w:rsid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Составитель ________________________ Г.О. Перов</w:t>
      </w:r>
    </w:p>
    <w:p w:rsid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vertAlign w:val="superscript"/>
          <w:lang w:val="ru-RU"/>
        </w:rPr>
        <w:t xml:space="preserve">                                                                              (подпись)</w:t>
      </w:r>
    </w:p>
    <w:p w:rsidR="00A83C99" w:rsidRP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/>
        </w:rPr>
      </w:pPr>
      <w:bookmarkStart w:id="6" w:name="_Hlk493406304"/>
      <w:r w:rsidRPr="00A83C99">
        <w:rPr>
          <w:rFonts w:ascii="Times New Roman" w:eastAsia="Times New Roman" w:hAnsi="Times New Roman" w:cs="Times New Roman"/>
          <w:lang w:val="ru-RU"/>
        </w:rPr>
        <w:t>«27» мая  2018</w:t>
      </w:r>
      <w:r>
        <w:rPr>
          <w:rFonts w:ascii="Times New Roman" w:eastAsia="Times New Roman" w:hAnsi="Times New Roman" w:cs="Times New Roman"/>
        </w:rPr>
        <w:t> </w:t>
      </w:r>
      <w:r w:rsidRPr="00A83C99">
        <w:rPr>
          <w:rFonts w:ascii="Times New Roman" w:eastAsia="Times New Roman" w:hAnsi="Times New Roman" w:cs="Times New Roman"/>
          <w:lang w:val="ru-RU"/>
        </w:rPr>
        <w:t>г.</w:t>
      </w:r>
      <w:r>
        <w:rPr>
          <w:rFonts w:ascii="Times New Roman" w:eastAsia="Times New Roman" w:hAnsi="Times New Roman" w:cs="Times New Roman"/>
        </w:rPr>
        <w:t> </w:t>
      </w:r>
    </w:p>
    <w:bookmarkEnd w:id="6"/>
    <w:p w:rsidR="00A83C99" w:rsidRP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A83C99" w:rsidRPr="00A83C99" w:rsidRDefault="00A83C99" w:rsidP="00A83C99">
      <w:pPr>
        <w:textAlignment w:val="baseline"/>
        <w:rPr>
          <w:rFonts w:ascii="Times New Roman" w:eastAsia="Times New Roman" w:hAnsi="Times New Roman" w:cs="Times New Roman"/>
          <w:lang w:val="ru-RU"/>
        </w:rPr>
      </w:pPr>
    </w:p>
    <w:p w:rsidR="00A83C99" w:rsidRDefault="00A83C99" w:rsidP="00A83C99">
      <w:pPr>
        <w:keepNext/>
        <w:keepLines/>
        <w:spacing w:before="480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/>
        </w:rPr>
      </w:pPr>
      <w:bookmarkStart w:id="7" w:name="_Toc480487764"/>
      <w:bookmarkStart w:id="8" w:name="_Toc493413350"/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A83C99" w:rsidRDefault="00A83C99" w:rsidP="00A83C9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83C99" w:rsidRDefault="00A83C99" w:rsidP="00A83C99">
      <w:pPr>
        <w:ind w:firstLine="708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A83C99" w:rsidRDefault="00A83C99" w:rsidP="00A83C99">
      <w:pPr>
        <w:ind w:firstLine="708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b/>
          <w:lang w:val="ru-RU"/>
        </w:rPr>
        <w:t xml:space="preserve">Текущий контроль </w:t>
      </w:r>
      <w:r>
        <w:rPr>
          <w:rFonts w:ascii="Times New Roman" w:eastAsia="Times New Roman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83C99" w:rsidRDefault="00A83C99" w:rsidP="00A83C99">
      <w:pPr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ab/>
      </w:r>
      <w:r>
        <w:rPr>
          <w:rFonts w:ascii="Times New Roman" w:eastAsia="Times New Roman" w:hAnsi="Times New Roman" w:cs="Times New Roman"/>
          <w:b/>
          <w:lang w:val="ru-RU"/>
        </w:rPr>
        <w:t>Промежуточная аттестация</w:t>
      </w:r>
      <w:r>
        <w:rPr>
          <w:rFonts w:ascii="Times New Roman" w:eastAsia="Times New Roman" w:hAnsi="Times New Roman" w:cs="Times New Roman"/>
          <w:lang w:val="ru-RU"/>
        </w:rPr>
        <w:t xml:space="preserve"> проводится в форме зачета.</w:t>
      </w:r>
    </w:p>
    <w:p w:rsidR="00A83C99" w:rsidRDefault="00A83C99" w:rsidP="00A83C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A83C99" w:rsidRDefault="00A83C99" w:rsidP="00A83C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A83C99" w:rsidRDefault="00A83C99" w:rsidP="00A83C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A83C99" w:rsidRDefault="00A83C99" w:rsidP="00A83C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A83C99" w:rsidRDefault="00A83C99" w:rsidP="00A83C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A83C99" w:rsidRDefault="00A83C99" w:rsidP="00A83C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A83C99" w:rsidRDefault="00A83C99" w:rsidP="00A83C99">
      <w:pPr>
        <w:widowControl w:val="0"/>
        <w:spacing w:after="360" w:line="240" w:lineRule="auto"/>
        <w:ind w:left="283"/>
        <w:jc w:val="center"/>
        <w:rPr>
          <w:lang w:val="ru-RU"/>
        </w:rPr>
      </w:pPr>
    </w:p>
    <w:p w:rsidR="00605A5A" w:rsidRDefault="00605A5A" w:rsidP="00605A5A">
      <w:pPr>
        <w:widowControl w:val="0"/>
        <w:jc w:val="right"/>
        <w:rPr>
          <w:bCs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5" name="Рисунок 5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C99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</w:p>
    <w:p w:rsidR="00A83C99" w:rsidRDefault="00A83C99" w:rsidP="00A83C99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A83C99" w:rsidRDefault="00A83C99" w:rsidP="00A83C9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A83C99" w:rsidRDefault="00A83C99" w:rsidP="00A83C9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38.05.02 </w:t>
      </w:r>
      <w:r>
        <w:rPr>
          <w:bCs/>
          <w:i/>
          <w:sz w:val="28"/>
          <w:szCs w:val="28"/>
        </w:rPr>
        <w:t>Таможенное дело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A83C99" w:rsidRDefault="00A83C99" w:rsidP="00A83C9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A83C99" w:rsidRDefault="00A83C99" w:rsidP="00A83C9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A83C99" w:rsidRDefault="00A83C99" w:rsidP="00A83C9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 предмет, задачи, методы психологии; история становления современной психологии и ее место в системе других наук; структура психики; целостное и парциальное описание психологии человека; принципы построения психологической реальности;</w:t>
      </w:r>
      <w:r>
        <w:rPr>
          <w:sz w:val="22"/>
          <w:szCs w:val="22"/>
        </w:rPr>
        <w:t xml:space="preserve"> </w:t>
      </w:r>
      <w:r>
        <w:rPr>
          <w:bCs/>
          <w:sz w:val="28"/>
          <w:szCs w:val="28"/>
        </w:rPr>
        <w:t xml:space="preserve">ролевой уровень поведения и его отражение в психике. </w:t>
      </w:r>
    </w:p>
    <w:p w:rsidR="00A83C99" w:rsidRDefault="00A83C99" w:rsidP="00A83C99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A83C99" w:rsidRDefault="00A83C99" w:rsidP="00A83C99">
      <w:pPr>
        <w:pStyle w:val="a3"/>
        <w:widowControl w:val="0"/>
        <w:spacing w:line="276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 анализа значимости социальной и этической ответственности за принятые решения, подходами к оценке действий в нестандартных ситуациях; способностью к самоанализу и самоконтролю, к самообразованию и самосовершенствованию, к поиску и реализации новых, эффективных форм организации своей деятельности.</w:t>
      </w:r>
    </w:p>
    <w:p w:rsidR="00A83C99" w:rsidRDefault="00A83C99" w:rsidP="00A83C99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83C99" w:rsidRDefault="00A83C99" w:rsidP="00A83C9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A83C99" w:rsidRDefault="00A83C99" w:rsidP="00A83C9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A83C99" w:rsidRDefault="00A83C99" w:rsidP="00A83C9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83C99" w:rsidRDefault="00A83C99" w:rsidP="00A83C9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A83C99" w:rsidRDefault="00A83C99" w:rsidP="00A83C9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A83C99" w:rsidRDefault="00A83C99" w:rsidP="00A83C9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83C99" w:rsidRDefault="00A83C99" w:rsidP="00A83C99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A83C99" w:rsidRDefault="00A83C99" w:rsidP="00A83C99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3" w:history="1">
        <w:r>
          <w:rPr>
            <w:rStyle w:val="a5"/>
            <w:bCs/>
            <w:color w:val="auto"/>
            <w:sz w:val="28"/>
            <w:szCs w:val="28"/>
          </w:rPr>
          <w:t>http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5"/>
            <w:bCs/>
            <w:color w:val="auto"/>
            <w:sz w:val="28"/>
            <w:szCs w:val="28"/>
          </w:rPr>
          <w:t>library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rsue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ru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3F05C1" w:rsidRPr="00221AA1" w:rsidRDefault="003F05C1">
      <w:pPr>
        <w:rPr>
          <w:lang w:val="ru-RU"/>
        </w:rPr>
      </w:pPr>
    </w:p>
    <w:sectPr w:rsidR="003F05C1" w:rsidRPr="00221AA1" w:rsidSect="003F05C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26F6"/>
    <w:rsid w:val="000D5D0D"/>
    <w:rsid w:val="001F0BC7"/>
    <w:rsid w:val="00221AA1"/>
    <w:rsid w:val="003A4A1C"/>
    <w:rsid w:val="003F05C1"/>
    <w:rsid w:val="00605A5A"/>
    <w:rsid w:val="00A83C99"/>
    <w:rsid w:val="00D31453"/>
    <w:rsid w:val="00D92CCB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5C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C9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83C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A83C9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A83C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A83C9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A83C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1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7\&#1087;&#1088;&#1080;&#1083;&#1086;&#1078;&#1077;&#1085;&#1080;&#1103;\&#1089;&#1082;&#1072;&#1085;%20&#1087;&#1088;&#1080;&#1083;&#1086;&#1078;&#1077;&#1085;&#1080;&#1081;\38.05.01%20&#1041;1.&#1041;.38%20&#1055;&#1089;&#1080;&#1093;&#1086;&#1083;&#1086;&#1075;&#1080;&#1103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7\&#1087;&#1088;&#1080;&#1083;&#1086;&#1078;&#1077;&#1085;&#1080;&#1103;\&#1089;&#1082;&#1072;&#1085;%20&#1087;&#1088;&#1080;&#1083;&#1086;&#1078;&#1077;&#1085;&#1080;&#1081;\38.05.01%20&#1041;1.&#1041;.38%20&#1055;&#1089;&#1080;&#1093;&#1086;&#1083;&#1086;&#1075;&#1080;&#1103;.doc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guest.RSEU\Desktop\&#1052;&#1040;&#1056;&#1048;&#1053;&#1040;\&#1041;&#1040;&#1050;&#1040;&#1051;&#1040;&#1042;&#1056;&#1067;%202017\&#1087;&#1088;&#1080;&#1083;&#1086;&#1078;&#1077;&#1085;&#1080;&#1103;\&#1089;&#1082;&#1072;&#1085;%20&#1087;&#1088;&#1080;&#1083;&#1086;&#1078;&#1077;&#1085;&#1080;&#1081;\38.05.01%20&#1041;1.&#1041;.38%20&#1055;&#1089;&#1080;&#1093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7\&#1087;&#1088;&#1080;&#1083;&#1086;&#1078;&#1077;&#1085;&#1080;&#1103;\&#1089;&#1082;&#1072;&#1085;%20&#1087;&#1088;&#1080;&#1083;&#1086;&#1078;&#1077;&#1085;&#1080;&#1081;\38.05.01%20&#1041;1.&#1041;.38%20&#1055;&#1089;&#1080;&#1093;&#1086;&#1083;&#1086;&#1075;&#1080;&#1103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5219</Words>
  <Characters>29754</Characters>
  <Application>Microsoft Office Word</Application>
  <DocSecurity>0</DocSecurity>
  <Lines>247</Lines>
  <Paragraphs>69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34904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2018-2019_z38_05_02_1_plx_Психология</dc:title>
  <dc:creator>FastReport.NET</dc:creator>
  <cp:lastModifiedBy>guest</cp:lastModifiedBy>
  <cp:revision>7</cp:revision>
  <cp:lastPrinted>2018-12-28T07:39:00Z</cp:lastPrinted>
  <dcterms:created xsi:type="dcterms:W3CDTF">2018-12-26T14:15:00Z</dcterms:created>
  <dcterms:modified xsi:type="dcterms:W3CDTF">2019-01-29T09:33:00Z</dcterms:modified>
</cp:coreProperties>
</file>