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337199" w:rsidTr="00A857C8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857C8">
        <w:trPr>
          <w:trHeight w:hRule="exact" w:val="138"/>
        </w:trPr>
        <w:tc>
          <w:tcPr>
            <w:tcW w:w="284" w:type="dxa"/>
          </w:tcPr>
          <w:p w:rsidR="00337199" w:rsidRDefault="00337199"/>
        </w:tc>
        <w:tc>
          <w:tcPr>
            <w:tcW w:w="143" w:type="dxa"/>
          </w:tcPr>
          <w:p w:rsidR="00337199" w:rsidRDefault="00337199"/>
        </w:tc>
        <w:tc>
          <w:tcPr>
            <w:tcW w:w="1560" w:type="dxa"/>
          </w:tcPr>
          <w:p w:rsidR="00337199" w:rsidRDefault="00337199"/>
        </w:tc>
        <w:tc>
          <w:tcPr>
            <w:tcW w:w="2127" w:type="dxa"/>
          </w:tcPr>
          <w:p w:rsidR="00337199" w:rsidRDefault="00337199"/>
        </w:tc>
        <w:tc>
          <w:tcPr>
            <w:tcW w:w="143" w:type="dxa"/>
          </w:tcPr>
          <w:p w:rsidR="00337199" w:rsidRDefault="00337199"/>
        </w:tc>
        <w:tc>
          <w:tcPr>
            <w:tcW w:w="1711" w:type="dxa"/>
          </w:tcPr>
          <w:p w:rsidR="00337199" w:rsidRDefault="00337199"/>
        </w:tc>
        <w:tc>
          <w:tcPr>
            <w:tcW w:w="134" w:type="dxa"/>
          </w:tcPr>
          <w:p w:rsidR="00337199" w:rsidRDefault="00337199"/>
        </w:tc>
        <w:tc>
          <w:tcPr>
            <w:tcW w:w="291" w:type="dxa"/>
          </w:tcPr>
          <w:p w:rsidR="00337199" w:rsidRDefault="00337199"/>
        </w:tc>
        <w:tc>
          <w:tcPr>
            <w:tcW w:w="1707" w:type="dxa"/>
          </w:tcPr>
          <w:p w:rsidR="00337199" w:rsidRDefault="00337199"/>
        </w:tc>
        <w:tc>
          <w:tcPr>
            <w:tcW w:w="1702" w:type="dxa"/>
          </w:tcPr>
          <w:p w:rsidR="00337199" w:rsidRDefault="00337199"/>
        </w:tc>
        <w:tc>
          <w:tcPr>
            <w:tcW w:w="143" w:type="dxa"/>
          </w:tcPr>
          <w:p w:rsidR="00337199" w:rsidRDefault="00337199"/>
        </w:tc>
        <w:tc>
          <w:tcPr>
            <w:tcW w:w="148" w:type="dxa"/>
          </w:tcPr>
          <w:p w:rsidR="00337199" w:rsidRDefault="00337199"/>
        </w:tc>
        <w:tc>
          <w:tcPr>
            <w:tcW w:w="156" w:type="dxa"/>
          </w:tcPr>
          <w:p w:rsidR="00337199" w:rsidRDefault="00337199"/>
        </w:tc>
      </w:tr>
    </w:tbl>
    <w:p w:rsidR="00337199" w:rsidRDefault="00A857C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149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1414"/>
        <w:gridCol w:w="249"/>
        <w:gridCol w:w="14"/>
        <w:gridCol w:w="463"/>
        <w:gridCol w:w="477"/>
        <w:gridCol w:w="377"/>
        <w:gridCol w:w="400"/>
        <w:gridCol w:w="477"/>
        <w:gridCol w:w="477"/>
        <w:gridCol w:w="184"/>
        <w:gridCol w:w="1166"/>
        <w:gridCol w:w="3496"/>
        <w:gridCol w:w="671"/>
        <w:gridCol w:w="277"/>
      </w:tblGrid>
      <w:tr w:rsidR="00337199" w:rsidTr="00A857C8">
        <w:trPr>
          <w:trHeight w:hRule="exact" w:val="555"/>
        </w:trPr>
        <w:tc>
          <w:tcPr>
            <w:tcW w:w="4664" w:type="dxa"/>
            <w:gridSpan w:val="11"/>
            <w:shd w:val="clear" w:color="C0C0C0" w:fill="FFFFFF"/>
            <w:tcMar>
              <w:left w:w="34" w:type="dxa"/>
              <w:right w:w="34" w:type="dxa"/>
            </w:tcMar>
          </w:tcPr>
          <w:p w:rsidR="00A857C8" w:rsidRDefault="00A857C8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A857C8" w:rsidRDefault="00A857C8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A857C8" w:rsidRDefault="00A857C8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337199" w:rsidRDefault="008A43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38.05.02_1.plz.xml</w:t>
            </w:r>
          </w:p>
        </w:tc>
        <w:tc>
          <w:tcPr>
            <w:tcW w:w="1166" w:type="dxa"/>
          </w:tcPr>
          <w:p w:rsidR="00337199" w:rsidRDefault="00337199"/>
        </w:tc>
        <w:tc>
          <w:tcPr>
            <w:tcW w:w="3496" w:type="dxa"/>
          </w:tcPr>
          <w:p w:rsidR="00337199" w:rsidRDefault="00337199"/>
        </w:tc>
        <w:tc>
          <w:tcPr>
            <w:tcW w:w="94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857C8" w:rsidRDefault="00A857C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A857C8" w:rsidRDefault="00A857C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A857C8" w:rsidRDefault="00A857C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337199" w:rsidRDefault="008A43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337199" w:rsidTr="00A857C8">
        <w:trPr>
          <w:trHeight w:hRule="exact" w:val="277"/>
        </w:trPr>
        <w:tc>
          <w:tcPr>
            <w:tcW w:w="132" w:type="dxa"/>
          </w:tcPr>
          <w:p w:rsidR="00337199" w:rsidRDefault="00337199"/>
        </w:tc>
        <w:tc>
          <w:tcPr>
            <w:tcW w:w="1414" w:type="dxa"/>
          </w:tcPr>
          <w:p w:rsidR="00337199" w:rsidRDefault="00337199"/>
        </w:tc>
        <w:tc>
          <w:tcPr>
            <w:tcW w:w="249" w:type="dxa"/>
          </w:tcPr>
          <w:p w:rsidR="00337199" w:rsidRDefault="00337199"/>
        </w:tc>
        <w:tc>
          <w:tcPr>
            <w:tcW w:w="14" w:type="dxa"/>
          </w:tcPr>
          <w:p w:rsidR="00337199" w:rsidRDefault="00337199"/>
        </w:tc>
        <w:tc>
          <w:tcPr>
            <w:tcW w:w="463" w:type="dxa"/>
          </w:tcPr>
          <w:p w:rsidR="00337199" w:rsidRDefault="00337199"/>
        </w:tc>
        <w:tc>
          <w:tcPr>
            <w:tcW w:w="477" w:type="dxa"/>
          </w:tcPr>
          <w:p w:rsidR="00337199" w:rsidRDefault="00337199"/>
        </w:tc>
        <w:tc>
          <w:tcPr>
            <w:tcW w:w="377" w:type="dxa"/>
          </w:tcPr>
          <w:p w:rsidR="00337199" w:rsidRDefault="00337199"/>
        </w:tc>
        <w:tc>
          <w:tcPr>
            <w:tcW w:w="400" w:type="dxa"/>
          </w:tcPr>
          <w:p w:rsidR="00337199" w:rsidRDefault="00337199"/>
        </w:tc>
        <w:tc>
          <w:tcPr>
            <w:tcW w:w="477" w:type="dxa"/>
          </w:tcPr>
          <w:p w:rsidR="00337199" w:rsidRDefault="00337199"/>
        </w:tc>
        <w:tc>
          <w:tcPr>
            <w:tcW w:w="477" w:type="dxa"/>
          </w:tcPr>
          <w:p w:rsidR="00337199" w:rsidRDefault="00337199"/>
        </w:tc>
        <w:tc>
          <w:tcPr>
            <w:tcW w:w="184" w:type="dxa"/>
          </w:tcPr>
          <w:p w:rsidR="00337199" w:rsidRDefault="00337199"/>
        </w:tc>
        <w:tc>
          <w:tcPr>
            <w:tcW w:w="1166" w:type="dxa"/>
          </w:tcPr>
          <w:p w:rsidR="00337199" w:rsidRDefault="00337199"/>
        </w:tc>
        <w:tc>
          <w:tcPr>
            <w:tcW w:w="3496" w:type="dxa"/>
          </w:tcPr>
          <w:p w:rsidR="00337199" w:rsidRDefault="00337199"/>
        </w:tc>
        <w:tc>
          <w:tcPr>
            <w:tcW w:w="671" w:type="dxa"/>
          </w:tcPr>
          <w:p w:rsidR="00337199" w:rsidRDefault="00337199"/>
        </w:tc>
        <w:tc>
          <w:tcPr>
            <w:tcW w:w="277" w:type="dxa"/>
          </w:tcPr>
          <w:p w:rsidR="00337199" w:rsidRDefault="00337199"/>
        </w:tc>
      </w:tr>
    </w:tbl>
    <w:p w:rsidR="00337199" w:rsidRPr="00051824" w:rsidRDefault="00A857C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2500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C8" w:rsidRDefault="00A857C8"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337199" w:rsidTr="00A857C8">
        <w:trPr>
          <w:trHeight w:hRule="exact" w:val="555"/>
        </w:trPr>
        <w:tc>
          <w:tcPr>
            <w:tcW w:w="450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341" w:type="dxa"/>
          </w:tcPr>
          <w:p w:rsidR="00337199" w:rsidRDefault="00337199"/>
        </w:tc>
        <w:tc>
          <w:tcPr>
            <w:tcW w:w="1463" w:type="dxa"/>
          </w:tcPr>
          <w:p w:rsidR="00337199" w:rsidRDefault="00337199"/>
        </w:tc>
        <w:tc>
          <w:tcPr>
            <w:tcW w:w="96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37199" w:rsidTr="00A857C8">
        <w:trPr>
          <w:trHeight w:hRule="exact" w:val="138"/>
        </w:trPr>
        <w:tc>
          <w:tcPr>
            <w:tcW w:w="143" w:type="dxa"/>
          </w:tcPr>
          <w:p w:rsidR="00337199" w:rsidRDefault="00337199"/>
        </w:tc>
        <w:tc>
          <w:tcPr>
            <w:tcW w:w="1767" w:type="dxa"/>
          </w:tcPr>
          <w:p w:rsidR="00337199" w:rsidRDefault="00337199"/>
        </w:tc>
        <w:tc>
          <w:tcPr>
            <w:tcW w:w="2595" w:type="dxa"/>
          </w:tcPr>
          <w:p w:rsidR="00337199" w:rsidRDefault="00337199"/>
        </w:tc>
        <w:tc>
          <w:tcPr>
            <w:tcW w:w="3341" w:type="dxa"/>
          </w:tcPr>
          <w:p w:rsidR="00337199" w:rsidRDefault="00337199"/>
        </w:tc>
        <w:tc>
          <w:tcPr>
            <w:tcW w:w="1463" w:type="dxa"/>
          </w:tcPr>
          <w:p w:rsidR="00337199" w:rsidRDefault="00337199"/>
        </w:tc>
        <w:tc>
          <w:tcPr>
            <w:tcW w:w="817" w:type="dxa"/>
          </w:tcPr>
          <w:p w:rsidR="00337199" w:rsidRDefault="00337199"/>
        </w:tc>
        <w:tc>
          <w:tcPr>
            <w:tcW w:w="148" w:type="dxa"/>
          </w:tcPr>
          <w:p w:rsidR="00337199" w:rsidRDefault="00337199"/>
        </w:tc>
      </w:tr>
      <w:tr w:rsidR="00337199" w:rsidTr="00A857C8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199" w:rsidRDefault="00337199"/>
        </w:tc>
      </w:tr>
      <w:tr w:rsidR="00337199" w:rsidTr="00A857C8">
        <w:trPr>
          <w:trHeight w:hRule="exact" w:val="248"/>
        </w:trPr>
        <w:tc>
          <w:tcPr>
            <w:tcW w:w="143" w:type="dxa"/>
          </w:tcPr>
          <w:p w:rsidR="00337199" w:rsidRDefault="00337199"/>
        </w:tc>
        <w:tc>
          <w:tcPr>
            <w:tcW w:w="1767" w:type="dxa"/>
          </w:tcPr>
          <w:p w:rsidR="00337199" w:rsidRDefault="00337199"/>
        </w:tc>
        <w:tc>
          <w:tcPr>
            <w:tcW w:w="2595" w:type="dxa"/>
          </w:tcPr>
          <w:p w:rsidR="00337199" w:rsidRDefault="00337199"/>
        </w:tc>
        <w:tc>
          <w:tcPr>
            <w:tcW w:w="3341" w:type="dxa"/>
          </w:tcPr>
          <w:p w:rsidR="00337199" w:rsidRDefault="00337199"/>
        </w:tc>
        <w:tc>
          <w:tcPr>
            <w:tcW w:w="1463" w:type="dxa"/>
          </w:tcPr>
          <w:p w:rsidR="00337199" w:rsidRDefault="00337199"/>
        </w:tc>
        <w:tc>
          <w:tcPr>
            <w:tcW w:w="817" w:type="dxa"/>
          </w:tcPr>
          <w:p w:rsidR="00337199" w:rsidRDefault="00337199"/>
        </w:tc>
        <w:tc>
          <w:tcPr>
            <w:tcW w:w="148" w:type="dxa"/>
          </w:tcPr>
          <w:p w:rsidR="00337199" w:rsidRDefault="00337199"/>
        </w:tc>
      </w:tr>
      <w:tr w:rsidR="00337199" w:rsidRPr="00DA60C5" w:rsidTr="00A857C8">
        <w:trPr>
          <w:trHeight w:hRule="exact" w:val="277"/>
        </w:trPr>
        <w:tc>
          <w:tcPr>
            <w:tcW w:w="143" w:type="dxa"/>
          </w:tcPr>
          <w:p w:rsidR="00337199" w:rsidRDefault="00337199"/>
        </w:tc>
        <w:tc>
          <w:tcPr>
            <w:tcW w:w="1767" w:type="dxa"/>
          </w:tcPr>
          <w:p w:rsidR="00337199" w:rsidRDefault="00337199"/>
        </w:tc>
        <w:tc>
          <w:tcPr>
            <w:tcW w:w="59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13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361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8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2018-2019 учебном году на заседании кафедры Международная торговля и таможенное дело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13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4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77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59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13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500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8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Международная торговля и таможенное дело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13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4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77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59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13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222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8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Международная торговля и таможенное дело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138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387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77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59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77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76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59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34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6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A857C8">
        <w:trPr>
          <w:trHeight w:hRule="exact" w:val="2222"/>
        </w:trPr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8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Международная торговля и таможенное дело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337199" w:rsidRPr="00051824" w:rsidRDefault="00337199">
            <w:pPr>
              <w:spacing w:after="0" w:line="240" w:lineRule="auto"/>
              <w:rPr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</w:tbl>
    <w:p w:rsidR="00337199" w:rsidRPr="00051824" w:rsidRDefault="008A43DD">
      <w:pPr>
        <w:rPr>
          <w:sz w:val="0"/>
          <w:szCs w:val="0"/>
          <w:lang w:val="ru-RU"/>
        </w:rPr>
      </w:pPr>
      <w:r w:rsidRPr="000518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127"/>
        <w:gridCol w:w="21"/>
        <w:gridCol w:w="27"/>
        <w:gridCol w:w="6"/>
        <w:gridCol w:w="20"/>
        <w:gridCol w:w="1692"/>
        <w:gridCol w:w="1502"/>
        <w:gridCol w:w="143"/>
        <w:gridCol w:w="821"/>
        <w:gridCol w:w="697"/>
        <w:gridCol w:w="1115"/>
        <w:gridCol w:w="1249"/>
        <w:gridCol w:w="65"/>
        <w:gridCol w:w="17"/>
        <w:gridCol w:w="620"/>
        <w:gridCol w:w="53"/>
        <w:gridCol w:w="15"/>
        <w:gridCol w:w="8"/>
        <w:gridCol w:w="323"/>
        <w:gridCol w:w="992"/>
      </w:tblGrid>
      <w:tr w:rsidR="00337199" w:rsidTr="00A373ED">
        <w:trPr>
          <w:trHeight w:hRule="exact" w:val="416"/>
        </w:trPr>
        <w:tc>
          <w:tcPr>
            <w:tcW w:w="4299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21" w:type="dxa"/>
          </w:tcPr>
          <w:p w:rsidR="00337199" w:rsidRDefault="00337199"/>
        </w:tc>
        <w:tc>
          <w:tcPr>
            <w:tcW w:w="697" w:type="dxa"/>
          </w:tcPr>
          <w:p w:rsidR="00337199" w:rsidRDefault="00337199"/>
        </w:tc>
        <w:tc>
          <w:tcPr>
            <w:tcW w:w="1115" w:type="dxa"/>
          </w:tcPr>
          <w:p w:rsidR="00337199" w:rsidRDefault="00337199"/>
        </w:tc>
        <w:tc>
          <w:tcPr>
            <w:tcW w:w="1249" w:type="dxa"/>
          </w:tcPr>
          <w:p w:rsidR="00337199" w:rsidRDefault="00337199"/>
        </w:tc>
        <w:tc>
          <w:tcPr>
            <w:tcW w:w="702" w:type="dxa"/>
            <w:gridSpan w:val="3"/>
          </w:tcPr>
          <w:p w:rsidR="00337199" w:rsidRDefault="00337199"/>
        </w:tc>
        <w:tc>
          <w:tcPr>
            <w:tcW w:w="399" w:type="dxa"/>
            <w:gridSpan w:val="4"/>
          </w:tcPr>
          <w:p w:rsidR="00337199" w:rsidRDefault="00337199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37199" w:rsidTr="008744E7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37199" w:rsidRPr="00DA60C5" w:rsidTr="00A373ED">
        <w:trPr>
          <w:trHeight w:hRule="exact" w:val="1166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– формирование представлений о современных таможенных информационных ресурсах, технологиях, используемых ФТС и ознакомление с основными принципами и правилами применения современных таможенных информационных технологий, а также формирование знаний об электронной форме предоставлении сведений и программно-технических средствах, используемых при электронном декларировании товаров и транспортных средств.</w:t>
            </w:r>
          </w:p>
        </w:tc>
      </w:tr>
      <w:tr w:rsidR="00337199" w:rsidRPr="00DA60C5" w:rsidTr="00A373ED">
        <w:trPr>
          <w:trHeight w:hRule="exact" w:val="72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– ознакомление с нормативной базой применения таможенных, в том числе информационных технологий и электронного документооборота в таможенном деле; – изучение сущности электронного представления сведений;</w:t>
            </w:r>
          </w:p>
        </w:tc>
      </w:tr>
      <w:tr w:rsidR="00337199" w:rsidRPr="00DA60C5" w:rsidTr="00A373ED">
        <w:trPr>
          <w:trHeight w:hRule="exact" w:val="50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изучение особенностей совершения таможенных операций с применением современных  программн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технических средств.</w:t>
            </w:r>
          </w:p>
        </w:tc>
      </w:tr>
      <w:tr w:rsidR="00337199" w:rsidRPr="00DA60C5" w:rsidTr="00A373ED">
        <w:trPr>
          <w:trHeight w:hRule="exact" w:val="277"/>
        </w:trPr>
        <w:tc>
          <w:tcPr>
            <w:tcW w:w="76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01" w:type="dxa"/>
            <w:gridSpan w:val="5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692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502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11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702" w:type="dxa"/>
            <w:gridSpan w:val="3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99" w:type="dxa"/>
            <w:gridSpan w:val="4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8744E7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37199" w:rsidTr="00A373ED">
        <w:trPr>
          <w:trHeight w:hRule="exact" w:val="277"/>
        </w:trPr>
        <w:tc>
          <w:tcPr>
            <w:tcW w:w="26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2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37199" w:rsidRPr="00DA60C5" w:rsidTr="00A373ED">
        <w:trPr>
          <w:trHeight w:hRule="exact" w:val="27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37199" w:rsidRPr="00DA60C5" w:rsidTr="00A373ED">
        <w:trPr>
          <w:trHeight w:hRule="exact" w:val="50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37199" w:rsidTr="00A373ED">
        <w:trPr>
          <w:trHeight w:hRule="exact" w:val="28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Информатика</w:t>
            </w:r>
            <w:proofErr w:type="spellEnd"/>
          </w:p>
        </w:tc>
      </w:tr>
      <w:tr w:rsidR="00337199" w:rsidTr="00A373ED">
        <w:trPr>
          <w:trHeight w:hRule="exact" w:val="279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</w:p>
        </w:tc>
      </w:tr>
      <w:tr w:rsidR="00337199" w:rsidRPr="00DA60C5" w:rsidTr="00A373ED">
        <w:trPr>
          <w:trHeight w:hRule="exact" w:val="50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37199" w:rsidRPr="00DA60C5" w:rsidTr="00A373ED">
        <w:trPr>
          <w:trHeight w:hRule="exact" w:val="28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337199" w:rsidTr="00A373ED">
        <w:trPr>
          <w:trHeight w:hRule="exact" w:val="287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337199" w:rsidTr="00A373ED">
        <w:trPr>
          <w:trHeight w:hRule="exact" w:val="277"/>
        </w:trPr>
        <w:tc>
          <w:tcPr>
            <w:tcW w:w="761" w:type="dxa"/>
          </w:tcPr>
          <w:p w:rsidR="00337199" w:rsidRDefault="00337199"/>
        </w:tc>
        <w:tc>
          <w:tcPr>
            <w:tcW w:w="201" w:type="dxa"/>
            <w:gridSpan w:val="5"/>
          </w:tcPr>
          <w:p w:rsidR="00337199" w:rsidRDefault="00337199"/>
        </w:tc>
        <w:tc>
          <w:tcPr>
            <w:tcW w:w="1692" w:type="dxa"/>
          </w:tcPr>
          <w:p w:rsidR="00337199" w:rsidRDefault="00337199"/>
        </w:tc>
        <w:tc>
          <w:tcPr>
            <w:tcW w:w="1502" w:type="dxa"/>
          </w:tcPr>
          <w:p w:rsidR="00337199" w:rsidRDefault="00337199"/>
        </w:tc>
        <w:tc>
          <w:tcPr>
            <w:tcW w:w="143" w:type="dxa"/>
          </w:tcPr>
          <w:p w:rsidR="00337199" w:rsidRDefault="00337199"/>
        </w:tc>
        <w:tc>
          <w:tcPr>
            <w:tcW w:w="821" w:type="dxa"/>
          </w:tcPr>
          <w:p w:rsidR="00337199" w:rsidRDefault="00337199"/>
        </w:tc>
        <w:tc>
          <w:tcPr>
            <w:tcW w:w="697" w:type="dxa"/>
          </w:tcPr>
          <w:p w:rsidR="00337199" w:rsidRDefault="00337199"/>
        </w:tc>
        <w:tc>
          <w:tcPr>
            <w:tcW w:w="1115" w:type="dxa"/>
          </w:tcPr>
          <w:p w:rsidR="00337199" w:rsidRDefault="00337199"/>
        </w:tc>
        <w:tc>
          <w:tcPr>
            <w:tcW w:w="1249" w:type="dxa"/>
          </w:tcPr>
          <w:p w:rsidR="00337199" w:rsidRDefault="00337199"/>
        </w:tc>
        <w:tc>
          <w:tcPr>
            <w:tcW w:w="702" w:type="dxa"/>
            <w:gridSpan w:val="3"/>
          </w:tcPr>
          <w:p w:rsidR="00337199" w:rsidRDefault="00337199"/>
        </w:tc>
        <w:tc>
          <w:tcPr>
            <w:tcW w:w="399" w:type="dxa"/>
            <w:gridSpan w:val="4"/>
          </w:tcPr>
          <w:p w:rsidR="00337199" w:rsidRDefault="00337199"/>
        </w:tc>
        <w:tc>
          <w:tcPr>
            <w:tcW w:w="992" w:type="dxa"/>
          </w:tcPr>
          <w:p w:rsidR="00337199" w:rsidRDefault="00337199"/>
        </w:tc>
      </w:tr>
      <w:tr w:rsidR="008744E7" w:rsidRPr="00DA60C5" w:rsidTr="005A5EB2">
        <w:trPr>
          <w:trHeight w:hRule="exact" w:val="416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44E7" w:rsidRPr="009019E7" w:rsidRDefault="008744E7" w:rsidP="005A5E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19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744E7" w:rsidRPr="00DA60C5" w:rsidTr="005A5EB2">
        <w:trPr>
          <w:trHeight w:hRule="exact" w:val="69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Pr="009019E7" w:rsidRDefault="008744E7" w:rsidP="005A5E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19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744E7" w:rsidTr="005A5EB2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Default="008744E7" w:rsidP="005A5E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2005" w:rsidRPr="00DA60C5" w:rsidTr="00A373ED">
        <w:trPr>
          <w:trHeight w:hRule="exact" w:val="467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2005" w:rsidRDefault="002B2005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2B2005" w:rsidRPr="00421757" w:rsidRDefault="002B2005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положения документов по обеспечению информационной безопасности и технической защите информации в    таможенных органах РФ, перечень сведений, подлежащих защите</w:t>
            </w:r>
          </w:p>
        </w:tc>
      </w:tr>
      <w:tr w:rsidR="002B2005" w:rsidRPr="00DA60C5" w:rsidTr="00F220B3">
        <w:trPr>
          <w:trHeight w:hRule="exact" w:val="587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2005" w:rsidRDefault="002B2005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2B2005" w:rsidRPr="00421757" w:rsidRDefault="002B2005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</w:t>
            </w:r>
          </w:p>
        </w:tc>
      </w:tr>
      <w:tr w:rsidR="002B2005" w:rsidRPr="00DA60C5" w:rsidTr="00A373ED">
        <w:trPr>
          <w:trHeight w:hRule="exact" w:val="423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2005" w:rsidRDefault="002B2005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2B2005" w:rsidRPr="00421757" w:rsidRDefault="002B2005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принципы работы информационных таможенных систем</w:t>
            </w:r>
          </w:p>
        </w:tc>
      </w:tr>
      <w:tr w:rsidR="008744E7" w:rsidTr="005A5EB2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Default="008744E7" w:rsidP="005A5E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DEA" w:rsidRPr="00DA60C5" w:rsidTr="00A373ED">
        <w:trPr>
          <w:trHeight w:hRule="exact" w:val="420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DEA" w:rsidRDefault="000E4DEA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E4DEA" w:rsidRPr="00421757" w:rsidRDefault="000E4DEA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осуществлять целенаправленный поиск необходимых информационных ресурсов в ЕАИС ФТС России и в сети  </w:t>
            </w: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Internet</w:t>
            </w:r>
          </w:p>
        </w:tc>
      </w:tr>
      <w:tr w:rsidR="000E4DEA" w:rsidRPr="00DA60C5" w:rsidTr="00F220B3">
        <w:trPr>
          <w:trHeight w:hRule="exact" w:val="723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DEA" w:rsidRDefault="000E4DEA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E4DEA" w:rsidRPr="00421757" w:rsidRDefault="000E4DEA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использовать основные программные продукты, используемые при решении задач </w:t>
            </w:r>
            <w:r w:rsidRPr="0042175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</w:tr>
      <w:tr w:rsidR="000E4DEA" w:rsidRPr="00DA60C5" w:rsidTr="00F220B3">
        <w:trPr>
          <w:trHeight w:hRule="exact" w:val="729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DEA" w:rsidRDefault="000E4DEA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E4DEA" w:rsidRPr="00421757" w:rsidRDefault="000E4DEA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использовать инструментарий для решения стандартных задач в области своей профессиональной деятельности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8744E7" w:rsidTr="005A5EB2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Default="008744E7" w:rsidP="005A5E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DEA" w:rsidRPr="00DA60C5" w:rsidTr="00A373ED">
        <w:trPr>
          <w:trHeight w:hRule="exact" w:val="427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DEA" w:rsidRDefault="000E4DEA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E4DEA" w:rsidRPr="00421757" w:rsidRDefault="000E4DEA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принципами и правилами применения современных систем обработки информации в таможенной сфере</w:t>
            </w:r>
          </w:p>
        </w:tc>
      </w:tr>
      <w:tr w:rsidR="000E4DEA" w:rsidRPr="00DA60C5" w:rsidTr="005F1E99">
        <w:trPr>
          <w:trHeight w:hRule="exact" w:val="557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DEA" w:rsidRDefault="000E4DEA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E4DEA" w:rsidRPr="00421757" w:rsidRDefault="000E4DEA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навыками применения на практике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</w:tr>
      <w:tr w:rsidR="000E4DEA" w:rsidRPr="00DA60C5" w:rsidTr="001D593D">
        <w:trPr>
          <w:trHeight w:hRule="exact" w:val="549"/>
        </w:trPr>
        <w:tc>
          <w:tcPr>
            <w:tcW w:w="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DEA" w:rsidRDefault="000E4DEA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365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E4DEA" w:rsidRPr="00421757" w:rsidRDefault="000E4DEA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2175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инструментарием для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</w:tr>
      <w:tr w:rsidR="008744E7" w:rsidRPr="00DA60C5" w:rsidTr="005A5EB2">
        <w:trPr>
          <w:trHeight w:hRule="exact" w:val="478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Pr="009019E7" w:rsidRDefault="008744E7" w:rsidP="005A5E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19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заполнения и контроля таможенной декларации, декларации таможенной стоимости и иных таможенных документов</w:t>
            </w:r>
          </w:p>
        </w:tc>
      </w:tr>
      <w:tr w:rsidR="008744E7" w:rsidTr="005A5EB2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Default="008744E7" w:rsidP="005A5E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2A71" w:rsidRPr="00DA60C5" w:rsidTr="00A373ED">
        <w:trPr>
          <w:trHeight w:hRule="exact" w:val="385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2A71" w:rsidRDefault="00DC2A71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C2A71" w:rsidRPr="006C5368" w:rsidRDefault="00DC2A71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</w:pPr>
            <w:r w:rsidRPr="006C536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6C536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основные технические и программные средства, применяемые при электронном декларировании и их назначение</w:t>
            </w:r>
          </w:p>
        </w:tc>
      </w:tr>
      <w:tr w:rsidR="00DC2A71" w:rsidRPr="00DA60C5" w:rsidTr="005F1E99">
        <w:trPr>
          <w:trHeight w:hRule="exact" w:val="575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2A71" w:rsidRDefault="00DC2A71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C2A71" w:rsidRPr="006C5368" w:rsidRDefault="00DC2A71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536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правила и порядок заполнения таможенной декларации, декларации таможенной стоимости посредством современных таможенных технологий</w:t>
            </w:r>
          </w:p>
        </w:tc>
      </w:tr>
      <w:tr w:rsidR="00DC2A71" w:rsidRPr="00DA60C5" w:rsidTr="00A373ED">
        <w:trPr>
          <w:trHeight w:hRule="exact" w:val="425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2A71" w:rsidRDefault="00DC2A71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C2A71" w:rsidRPr="00304606" w:rsidRDefault="00DC2A71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порядок проведения таможенного контроля при проверке иных таможенных документов </w:t>
            </w:r>
            <w:r w:rsidRPr="0030460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посредством современных таможенных технологий</w:t>
            </w:r>
          </w:p>
        </w:tc>
      </w:tr>
      <w:tr w:rsidR="008744E7" w:rsidTr="005A5EB2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Default="008744E7" w:rsidP="005A5E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1B25" w:rsidRPr="00DA60C5" w:rsidTr="00A6496F">
        <w:trPr>
          <w:trHeight w:hRule="exact" w:val="593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B25" w:rsidRDefault="007A1B25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A1B25" w:rsidRPr="00003153" w:rsidRDefault="007A1B25" w:rsidP="00E95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9019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информационные системы при совершении таможенных операций и таможенного контроля при декларировании и выпуске товаров в электронной форме</w:t>
            </w:r>
          </w:p>
        </w:tc>
      </w:tr>
      <w:tr w:rsidR="007A1B25" w:rsidRPr="00DA60C5" w:rsidTr="00947C4E">
        <w:trPr>
          <w:trHeight w:hRule="exact" w:val="560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B25" w:rsidRDefault="007A1B25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A1B25" w:rsidRPr="00A12F66" w:rsidRDefault="007A1B25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A12F6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применять современные таможенные технологии и программно-технические средства защиты информации при заполнении декларации таможенной стоимости </w:t>
            </w:r>
          </w:p>
        </w:tc>
      </w:tr>
      <w:tr w:rsidR="007A1B25" w:rsidRPr="00DA60C5" w:rsidTr="00A373ED">
        <w:trPr>
          <w:trHeight w:hRule="exact" w:val="439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B25" w:rsidRDefault="007A1B25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A1B25" w:rsidRPr="00D42206" w:rsidRDefault="007A1B25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заполнять и контролировать с использованием автоматизированных информационных систем иные таможенные документы</w:t>
            </w:r>
          </w:p>
        </w:tc>
      </w:tr>
      <w:tr w:rsidR="008744E7" w:rsidTr="005A5EB2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4E7" w:rsidRDefault="008744E7" w:rsidP="005A5E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0EC4" w:rsidRPr="00DA60C5" w:rsidTr="007C0EC4">
        <w:trPr>
          <w:trHeight w:hRule="exact" w:val="562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0EC4" w:rsidRDefault="007C0EC4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C0EC4" w:rsidRPr="00003153" w:rsidRDefault="007C0EC4" w:rsidP="00E95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9019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информационных технологий для целей электронного декларирования, а также работы с автоматизированными рабочими местами (АРМ)</w:t>
            </w:r>
          </w:p>
        </w:tc>
      </w:tr>
      <w:tr w:rsidR="007C0EC4" w:rsidRPr="00DA60C5" w:rsidTr="007C0EC4">
        <w:trPr>
          <w:trHeight w:hRule="exact" w:val="570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0EC4" w:rsidRDefault="007C0EC4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C0EC4" w:rsidRPr="0091232B" w:rsidRDefault="007C0EC4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навыками заполнения таможенной декларации, декларации таможенной стоимости в автоматизированных профессиональных программных продуктах </w:t>
            </w:r>
          </w:p>
        </w:tc>
      </w:tr>
      <w:tr w:rsidR="007C0EC4" w:rsidRPr="00DA60C5" w:rsidTr="007C0EC4">
        <w:trPr>
          <w:trHeight w:hRule="exact" w:val="549"/>
        </w:trPr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0EC4" w:rsidRDefault="007C0EC4" w:rsidP="00E958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38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7C0EC4" w:rsidRPr="00A743D2" w:rsidRDefault="007C0EC4" w:rsidP="00E9584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принципами и этапами заполнения иных таможенных документов, их контролем при выпуске товаров и транспортных средств посредством применения современных таможенных технологий</w:t>
            </w:r>
          </w:p>
        </w:tc>
      </w:tr>
      <w:tr w:rsidR="00337199" w:rsidRPr="00DA60C5" w:rsidTr="00A373ED">
        <w:trPr>
          <w:trHeight w:hRule="exact" w:val="277"/>
        </w:trPr>
        <w:tc>
          <w:tcPr>
            <w:tcW w:w="761" w:type="dxa"/>
          </w:tcPr>
          <w:p w:rsidR="00337199" w:rsidRDefault="00337199">
            <w:pPr>
              <w:rPr>
                <w:lang w:val="ru-RU"/>
              </w:rPr>
            </w:pPr>
          </w:p>
          <w:p w:rsidR="008744E7" w:rsidRDefault="008744E7">
            <w:pPr>
              <w:rPr>
                <w:lang w:val="ru-RU"/>
              </w:rPr>
            </w:pPr>
          </w:p>
          <w:p w:rsidR="008744E7" w:rsidRPr="00051824" w:rsidRDefault="008744E7">
            <w:pPr>
              <w:rPr>
                <w:lang w:val="ru-RU"/>
              </w:rPr>
            </w:pPr>
          </w:p>
        </w:tc>
        <w:tc>
          <w:tcPr>
            <w:tcW w:w="201" w:type="dxa"/>
            <w:gridSpan w:val="5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692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502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115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702" w:type="dxa"/>
            <w:gridSpan w:val="3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399" w:type="dxa"/>
            <w:gridSpan w:val="4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DA60C5" w:rsidTr="008744E7">
        <w:trPr>
          <w:trHeight w:hRule="exact" w:val="277"/>
        </w:trPr>
        <w:tc>
          <w:tcPr>
            <w:tcW w:w="1027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37199" w:rsidTr="00A373ED">
        <w:trPr>
          <w:trHeight w:hRule="exact" w:val="601"/>
        </w:trPr>
        <w:tc>
          <w:tcPr>
            <w:tcW w:w="9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37199" w:rsidRPr="00DA60C5" w:rsidTr="00A373ED">
        <w:trPr>
          <w:trHeight w:hRule="exact" w:val="697"/>
        </w:trPr>
        <w:tc>
          <w:tcPr>
            <w:tcW w:w="9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3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«Основы информационных технологий в таможенной деятельности»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8D42E6" w:rsidTr="00A373ED">
        <w:trPr>
          <w:trHeight w:hRule="exact" w:val="2236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 в информационные технологии»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определения. Данные, информация, знания.  Сигналы, виды представления информации, кодирование, декодирование и преобразование информации.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8D42E6" w:rsidTr="00A373ED">
        <w:trPr>
          <w:trHeight w:hRule="exact" w:val="5092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применения электронных документов деятельности»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Функциональные АРМы и их взаимодействие.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и недостатки существующих АРМов сотрудников таможенных органов.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Комплексные автоматизированные средства таможенных органов.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Единая система нормативн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информации (НСИ).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Аналитический обзор существующих подходов к обработке таможенной статистики.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и задачи информационн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справочных систем "Гарант" и "Кодекс".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Практическая методика получения нормативно-справочной информации с использованием распределенных и телекоммуникационных систем.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8D42E6" w:rsidTr="00A373ED">
        <w:trPr>
          <w:trHeight w:hRule="exact" w:val="245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компьютерных телекоммуникаций»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Корпоративная сеть передачи данных.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Ведомственная интегрированная телекоммуникационная сеть (ВИТС) ФТС России – транспортная среда для передачи данных по единому стандарту в ЕАИС ФТС России.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Ведомственная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почта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8D42E6" w:rsidTr="00A373ED">
        <w:trPr>
          <w:trHeight w:hRule="exact" w:val="289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«Многомашинные комплексы и вычислительные сети: их виды и топология»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Центральный реестр субъектов внешнеэкономической деятельности: назначение, архитектура, информационное наполнение.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Информационно-аналитическая система «Мониторинг-Анализ».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Автоматизированная система анализа данных и поддержки принятия решений «Аналитика-2000».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A373ED" w:rsidTr="00A373ED">
        <w:trPr>
          <w:trHeight w:hRule="exact" w:val="3993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применения электронных документов деятельности»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Базовые нормы российского законодательства, оказывающие непосредственное воздействие на использование электронного документооборота.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нормативно-правовые акты, регулирующие использование информационных технологий и электронных документов в таможенном деле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Нормативно-правовые акты ФТС России по применению электронных документов в деятельности таможенных органов.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A373ED" w:rsidTr="00A373ED">
        <w:trPr>
          <w:trHeight w:hRule="exact" w:val="245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технологии при работе с электронными документами»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Информационно-технологическая схема обеспечения нормативн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информацией.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Автоматизированная информационно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правочная система «ВЭД-инфо».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Внутренний информационный портал ФТС России.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A373ED" w:rsidRPr="00DA60C5" w:rsidTr="00A373ED">
        <w:trPr>
          <w:trHeight w:hRule="exact" w:val="917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«Информационные и автоматизированные информационные системы в таможенных органах»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A373ED" w:rsidTr="00A373ED">
        <w:trPr>
          <w:trHeight w:hRule="exact" w:val="3993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«Роль информационных технологий в таможенном деле. Информационные системы и технологии»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Информационные таможенные технологии: история развития; роль и место в управлении таможенными процессами.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информационных процессов и информационных потоков в системе таможенных органов.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Стандарты пользовательского интерфейса для информационных таможенных технологий.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Операционные системы.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Файловые системы.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Системы классификации и кодирования.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A373ED" w:rsidTr="004C02FC">
        <w:trPr>
          <w:trHeight w:hRule="exact" w:val="3428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и автоматизированные информационные системы и их классификация»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Средства автоматизации органов управления ФТС.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Функциональные автоматизированные рабочие места (АРМ) и их взаимодействие.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Автоматизированные системы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доставкой товаров.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Комплексные автоматизированные системы таможенного оформления «АИСТ-РТ21», «АИСТ-М».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3334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«Роль информационных технологий в таможенном деле. Информационные системы и технологии»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Информационные таможенные технологии: история развития; роль и место в управлении таможенными процессами.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Таможенные операции, совершаемые с использованием информационных систем и информационных технологий.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функционирования информационных систем в Таможенных органах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4C02FC">
        <w:trPr>
          <w:trHeight w:hRule="exact" w:val="247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«Информационно-техническая политика ФТС России»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Информационно-техническая политика ФТС России.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управления информационно-технической политикой ФТС.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развития информационн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технической политики ФТС России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245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«Обеспечение информационной безопасности таможенных органов»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информационной безопасности.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Современные программные угрозы информационной безопасности.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Технические средства защиты информации.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Разграничение и контроль доступа.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преступность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917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RPr="00DA60C5" w:rsidTr="00A373ED">
        <w:trPr>
          <w:trHeight w:hRule="exact" w:val="1137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«Основные информационные системы, обеспечивающие реализацию информационных таможенных технологий»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Tr="00A373ED">
        <w:trPr>
          <w:trHeight w:hRule="exact" w:val="267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системы и информационное сопровождение декларирования и выпуска»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Автоматизированная информационная система «АИСТ-М»: структура, функции, особенности настройки и использования основных подсистем. Автоматизированный контроль и выпуск ДТ и других документов с применением АИС «АИСТ-М», представленных при декларировании.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6411"/>
        </w:trPr>
        <w:tc>
          <w:tcPr>
            <w:tcW w:w="9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системы и информационное сопровождение декларирования и выпуска»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назначение и особенности организации АИС «АИСТ-М».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настройки иерархической организации работы АИС «АИСТ-М».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настройки технологической схемы документооборота АИС «АИСТ-М».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Какую архитектуру имеет АИС «АИСТ-М»?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Каковы отличительные черты синхронного подключения?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Кто является пользователем в АИС «АИСТ-М».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 проходит функция приема и регистрации ДТ в АИС «АИСТ-М».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 проходит реализация функции документального контроля представленных документов в АИС «АИСТ-М».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Этапы подбора и формирования документов, связанных с проведением фактического контроля в АИС «АИС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Компоненты КАСТО АИСТ-М.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7509"/>
        </w:trPr>
        <w:tc>
          <w:tcPr>
            <w:tcW w:w="9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</w:p>
        </w:tc>
        <w:tc>
          <w:tcPr>
            <w:tcW w:w="3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системы и информационное сопровождение прибытия и убытия»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Назначения и условия применения компонентов автоматизированной системы таможенного оформления и таможенного контроля в пограничных пунктах пропуска РФ (АС «ПП» и КПС «АПП»).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комплексы автоматизированных средств таможенного оформления (КАСТО) и комплексы программных средств (КПС)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и архитектура АС «ПП».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Правовые и технологические особенности реализации информационного сопровождения прибытия, убытия и оформления временного ввоза/вывоза транспортных средств.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Ситуационная задача: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зону таможенного контроля в автомобильном пункте пропуска въехало транспортное средство международной перевозки с товарами, ввозимыми на таможенную территорию. Определите,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какой информационной таможенной технологии должна последовать за описанными действиями, и назовите необходимые средства обеспечения ее реализации.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245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компьютерных телекоммуникаций»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Корпоративная сеть передачи данных.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Ведомственная интегрированная телекоммуникационная сеть (ВИТС) ФТС России – транспортная среда для передачи данных по единому стандарту в ЕАИС ФТС России.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Ведомственная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почта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289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«Многомашинные комплексы и вычислительные сети: их виды и топология»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Центральный реестр субъектов внешнеэкономической деятельности: назначение, архитектура, информационное наполнение.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Информационно-аналитическая система «Мониторинг-Анализ».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Автоматизированная система анализа данных и поддержки принятия решений «Аналитика-2000».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A373ED">
        <w:trPr>
          <w:trHeight w:hRule="exact" w:val="245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технологии при работе с электронными документами»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Информационно-технологическая схема обеспечения нормативн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информацией.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Автоматизированная информационно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правочная система «ВЭД-инфо».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Внутренний информационный портал ФТС России.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RPr="00DA60C5" w:rsidTr="00A373ED">
        <w:trPr>
          <w:trHeight w:hRule="exact" w:val="1137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«Информационные технологии обеспечения информацией в сфере таможенного дела таможенных органов и отдельных граждан»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Tr="00A373ED">
        <w:trPr>
          <w:trHeight w:hRule="exact" w:val="2675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«Информационно-справочные системы как средства обеспечения лиц информацией в области таможенного дела»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структура и особенности применения информационн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справочных систем (ИИС), используемых для получения информации в области таможенного дела («Альта-Такса», «ВЭД-Инфо», «Таможенные документы»).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 w:rsidTr="004C02FC">
        <w:trPr>
          <w:trHeight w:hRule="exact" w:val="10244"/>
        </w:trPr>
        <w:tc>
          <w:tcPr>
            <w:tcW w:w="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«Информационно-справочные системы как средства обеспечения лиц информацией в области таможенного дела»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Описать работы интерфейса и функциональных возможностей ИСС как средства обеспечения информацией в сфере таможенного дела таможенных органов и отдельных граждан.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Каково предназначение и основные функции ИСС «ВЭД-Инфо»?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Каково предназначение и основные функции ИСС «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Каково предназначение и основные функции ИСС «Таможенные документы»?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 систематизирована нормативн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правовая база в ИСС «ВЭД-Инфо»?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 помощи какой информационн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системы можно осуществить предварительный расчет причитающихся к уплате таможенных платежей?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 происходит взаимодействие пользователя и таможенных информационных систем?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Ситуационная задача: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Используя одну из доступных информационно-справочных систем, реализуйте функцию информирования участника ВЭД об особенностях таможенного контроля товаров, перемещаемых через таможенную границу, в письменной форме, в соответствии со следующими условиями: ООО «Покупатель 3» (РФ) планирует закупить на Украине керамическую (глиняную) черепицу,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неогнеупорную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снабженную шипами,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одноволновую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красного цвета. Торгово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ромышленной палатой Украины на данный товар выдан Сертификат происхождения формы СТ-1.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3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</w:tbl>
    <w:p w:rsidR="00337199" w:rsidRDefault="008A43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8"/>
        <w:gridCol w:w="134"/>
        <w:gridCol w:w="799"/>
        <w:gridCol w:w="682"/>
        <w:gridCol w:w="1103"/>
        <w:gridCol w:w="1214"/>
        <w:gridCol w:w="673"/>
        <w:gridCol w:w="389"/>
        <w:gridCol w:w="947"/>
      </w:tblGrid>
      <w:tr w:rsidR="003371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337199" w:rsidRDefault="00337199"/>
        </w:tc>
        <w:tc>
          <w:tcPr>
            <w:tcW w:w="710" w:type="dxa"/>
          </w:tcPr>
          <w:p w:rsidR="00337199" w:rsidRDefault="00337199"/>
        </w:tc>
        <w:tc>
          <w:tcPr>
            <w:tcW w:w="1135" w:type="dxa"/>
          </w:tcPr>
          <w:p w:rsidR="00337199" w:rsidRDefault="00337199"/>
        </w:tc>
        <w:tc>
          <w:tcPr>
            <w:tcW w:w="1277" w:type="dxa"/>
          </w:tcPr>
          <w:p w:rsidR="00337199" w:rsidRDefault="00337199"/>
        </w:tc>
        <w:tc>
          <w:tcPr>
            <w:tcW w:w="710" w:type="dxa"/>
          </w:tcPr>
          <w:p w:rsidR="00337199" w:rsidRDefault="00337199"/>
        </w:tc>
        <w:tc>
          <w:tcPr>
            <w:tcW w:w="426" w:type="dxa"/>
          </w:tcPr>
          <w:p w:rsidR="00337199" w:rsidRDefault="003371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3719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 технологии формирования и ведения баз данных таможенных органов»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Раскрыть этапы формирования БД ТО и обеспечения информацией таможенных органов об особенностях внешнеторговой деятельности.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Какая модель данных используется для хранения и представления таможенной информации?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Запросы как элемент базы данных.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 происходит проектирование баз данных?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Ситуационная задача: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 ВЭД намерен осуществить таможенное декларирование с использованием электронных способов обмена информацией. Перечислите основные этапы подготовки комплекта электронных документов, представляемых таможенным органам при декларировании, и необходимые средства обеспечения их реализации.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«Порталы ФТС России как средство обеспечения информацией таможенных органов»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Какой портал необходимо использовать для подачи предварительной информации о ввозе товаров, перемещаемых морским транспортом?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Какой портал был разработан для целей учета товаров в статистике взаимной торговли?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</w:tr>
      <w:tr w:rsidR="00337199">
        <w:trPr>
          <w:trHeight w:hRule="exact" w:val="277"/>
        </w:trPr>
        <w:tc>
          <w:tcPr>
            <w:tcW w:w="993" w:type="dxa"/>
          </w:tcPr>
          <w:p w:rsidR="00337199" w:rsidRDefault="00337199"/>
        </w:tc>
        <w:tc>
          <w:tcPr>
            <w:tcW w:w="3545" w:type="dxa"/>
          </w:tcPr>
          <w:p w:rsidR="00337199" w:rsidRDefault="00337199"/>
        </w:tc>
        <w:tc>
          <w:tcPr>
            <w:tcW w:w="143" w:type="dxa"/>
          </w:tcPr>
          <w:p w:rsidR="00337199" w:rsidRDefault="00337199"/>
        </w:tc>
        <w:tc>
          <w:tcPr>
            <w:tcW w:w="851" w:type="dxa"/>
          </w:tcPr>
          <w:p w:rsidR="00337199" w:rsidRDefault="00337199"/>
        </w:tc>
        <w:tc>
          <w:tcPr>
            <w:tcW w:w="710" w:type="dxa"/>
          </w:tcPr>
          <w:p w:rsidR="00337199" w:rsidRDefault="00337199"/>
        </w:tc>
        <w:tc>
          <w:tcPr>
            <w:tcW w:w="1135" w:type="dxa"/>
          </w:tcPr>
          <w:p w:rsidR="00337199" w:rsidRDefault="00337199"/>
        </w:tc>
        <w:tc>
          <w:tcPr>
            <w:tcW w:w="1277" w:type="dxa"/>
          </w:tcPr>
          <w:p w:rsidR="00337199" w:rsidRDefault="00337199"/>
        </w:tc>
        <w:tc>
          <w:tcPr>
            <w:tcW w:w="710" w:type="dxa"/>
          </w:tcPr>
          <w:p w:rsidR="00337199" w:rsidRDefault="00337199"/>
        </w:tc>
        <w:tc>
          <w:tcPr>
            <w:tcW w:w="426" w:type="dxa"/>
          </w:tcPr>
          <w:p w:rsidR="00337199" w:rsidRDefault="00337199"/>
        </w:tc>
        <w:tc>
          <w:tcPr>
            <w:tcW w:w="993" w:type="dxa"/>
          </w:tcPr>
          <w:p w:rsidR="00337199" w:rsidRDefault="00337199"/>
        </w:tc>
      </w:tr>
      <w:tr w:rsidR="0033719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37199" w:rsidRPr="00DA60C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37199">
        <w:trPr>
          <w:trHeight w:hRule="exact" w:val="50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Данные, информация, знания: понятия и определения. Свойства информации.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Критерии развитости информационного общества. Предпосылки появления информационных систем.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Сигналы, виды и форма представления информации, кодирование и преобразование информации.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(определение). Признаки системы. Параметры измерения информации.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Информационная система (определение) и ее структурная схема. Подсистема. Пользователь. Терминал.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информационных систем. Предпосылки появления информационных систем.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Обеспечивающие подсистемы информационных систем (информационная, математическая, программная, техническая, организационная, правовая, эргономическая, лингвистическая).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характеристика.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Предпосылки появления информационных систем. Информационный продукт. Информационная услуга. Информационный: процесс, ресурс, среда.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Классификация информационных систем, их характеристика.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Автоматизированные информационные системы (АИС), понятие, определение.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Вычислительная компьютерная сеть. Виды сетей, их назначение, цели и решаемые задачи. Иерархия вычислительной сети. Компьютерные и многомашинные сети.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Коммуникационная сеть. Абоненты сети, терминальные устройства.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Понятие архитектуры сети. Открытые системы.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 управления и протоколы ЛВС (представительский, сеансовый, транспортный, сетевой, канальный, физический).</w:t>
            </w:r>
            <w:proofErr w:type="gramEnd"/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Системный администратор, политика сети. Сервер. Понятия "Клиент-сервер", "Файл-сервер".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Виды построения ЛВС и их характеристика. Прямое соединение. Понятие топологии.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Повторители, сетевые адаптеры (СА), шлюзы. Назначение и основные функции.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Топология ЛВС. Основные элементы вычислительных сетей. Смешанная топология.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Характеристика физической передающей среды (витая пара, коаксиальный кабель, оптоволокно и т.д.).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</w:p>
        </w:tc>
      </w:tr>
    </w:tbl>
    <w:p w:rsidR="00337199" w:rsidRDefault="008A43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796"/>
        <w:gridCol w:w="970"/>
      </w:tblGrid>
      <w:tr w:rsidR="0033719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5104" w:type="dxa"/>
          </w:tcPr>
          <w:p w:rsidR="00337199" w:rsidRDefault="003371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37199" w:rsidRPr="00DA60C5" w:rsidTr="00A373ED">
        <w:trPr>
          <w:trHeight w:hRule="exact" w:val="1463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выбора линий передачи информации.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Организация сложных связей в вычислительных сетях. СА, его основные функции, примеры СА.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Сложные связи в вычислительных сетях. Повторитель, концентратор, назначение и их функции.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Сложные связи в вычислительных сетях. Мосты, коммутаторы, маршрутизаторы. Понятия "шлюз" и "брандмауэр".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Составные элементы информационной технологии, их характеристика. Новые и традиционные информационные технологии.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Автоматизированные информационные технологии, их классификация и содержание.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Системы поддержки принятия решений, назначение и решаемые задачи.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Цели, назначение и архитектура построения ЕАИС, основные компоненты.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Базовые положения при разработке ЕАИС, этапы разработки. Основные компоненты ЕАИС и их краткая характеристика.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Информационно-техническая политика ФТС России. Структура подчиненности.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Структура подчиненности РТУ, обеспечивающая эксплуатацию баз данных, вычислительных и программных средств в ЕАИС.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Базы и банки данных. СУБД. Основные определения и понятия, функции. Их структура и обеспечение надежности.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работ с данными в вычислительной сети. Схема взаимодействия пользователя с базой данных. Краткая характеристика.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Ведомственная интегрированная телекоммуникационная сеть. Назначение и решаемые задачи.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 ВИТС. Определение сети связи. Конфиденциальная связь.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Автоматизированное рабочее место. Задачи, краткая характеристика АРМ ТИ.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Центральный банк данных ЕАИС (структурная схема). Решаемые задачи, характеристика.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КАСТО. Основные задачи и результаты функционирования.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Система спутниковой межрегиональной связи ФТС России. Назначение, решаемые задачи.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Ведомственная электронная почта. Структура и назначение элементов системы.</w:t>
            </w:r>
          </w:p>
          <w:p w:rsidR="00337199" w:rsidRPr="00051824" w:rsidRDefault="003371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Каковы основные этапы обработки ДТ и документов, представленных при декларировании с применением АИС «АИС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Какова структура АИС «АИСТ-М»?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Кто и для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задач используют ПЗ «Руководитель» из состава АИС «АИСТ-М»?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какого программного средства непосредственно осуществляется обработка электронных документов, представленных при декларировании?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Какие компоненты АИС «АИСТ-М» являются основными административными программами? Охарактеризуйте назначение данных компонентов.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Для чего предназначены программные задачи (ПЗ) «Сервер сообщений» и «Сервер отчетов»?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Для чего предназначены ПЗ «Модуль обработки документов» и ПЗ «Модуль автоматической обработки документов»?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Какая СУБД используется на сервере для ведения БД?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Какую архитектуру имеет АИС «АИСТ-М»?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Каковы отличительные черты синхронного подключения?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Каковы особенности применения АС «Пункт пропуска» при совершении таможенных операций в пункте пропуска?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 алгоритм оформления прибытия товарной партии и транспортного средства на таможенную территорию?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Каков алгоритм оформления убытия товарной партии и транспортного средства с таможенной территории?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Каков алгоритм оформления временного ввоза/вывоза транспортного средства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 таможенной территории?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Каковы особенности применения компонентов АС «КТТ-2» при оформлении и контроля таможенного транзита?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Каковы особенности помещения товаров под процедуру таможенного транзита?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Каков алгоритм оформления завершения таможенной процедуры таможенного транзита?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 проводится контроль транзитных деклараций?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Каково назначение и структура ИРС «Доход»?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Каковы функции и особенности применения компонентов ИРС «Доход»?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 осуществляется ведение лицевых счетов участников ВЭД?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Как осуществляется контроль оплаты начислений по ЭДТ?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 осуществляется контроль оплаты начислений по ТПО?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Каковы особенности реализации автоматизации таможенного контроля в неторговом обороте?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Каковы особенности оформления ТПО?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Каковы особенности оформления МПО?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Как осуществляется оформление транспортных средств по ТПО?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Каково предназначение и основные функции ИСС «ВЭД-Инфо»?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Каково предназначение и основные функции ИСС «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Каково предназначение и основные функции ИСС «Таможенные документы»?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 систематизирована нормативно-правовая база в ИСС «ВЭД-Инфо»?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При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какой информационно-справочной системы можно осуществить предварительный расчет причитающихся к уплате таможенных платежей?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Какова технология использования ИСС «ВЭД-Инфо» для обеспечения информацией в области таможенного дела?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Какова технология использования ИСС «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для обеспечения информацией в области таможенного дела?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Как можно сформулировать алгоритм работы при построении запросов на выборку к БД электронных копий деклараций?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Какая модель данных используется для хранения и представления таможенной информации?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Какие документы составляют основу баз данных таможенной информации?</w:t>
            </w:r>
          </w:p>
        </w:tc>
      </w:tr>
    </w:tbl>
    <w:p w:rsidR="00337199" w:rsidRPr="00051824" w:rsidRDefault="008A43DD">
      <w:pPr>
        <w:rPr>
          <w:sz w:val="0"/>
          <w:szCs w:val="0"/>
          <w:lang w:val="ru-RU"/>
        </w:rPr>
      </w:pPr>
      <w:r w:rsidRPr="000518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9"/>
        <w:gridCol w:w="1890"/>
        <w:gridCol w:w="46"/>
        <w:gridCol w:w="1927"/>
        <w:gridCol w:w="2113"/>
        <w:gridCol w:w="698"/>
        <w:gridCol w:w="25"/>
        <w:gridCol w:w="968"/>
      </w:tblGrid>
      <w:tr w:rsidR="00337199" w:rsidTr="008F5E23">
        <w:trPr>
          <w:trHeight w:hRule="exact" w:val="416"/>
        </w:trPr>
        <w:tc>
          <w:tcPr>
            <w:tcW w:w="4543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1927" w:type="dxa"/>
          </w:tcPr>
          <w:p w:rsidR="00337199" w:rsidRDefault="00337199"/>
        </w:tc>
        <w:tc>
          <w:tcPr>
            <w:tcW w:w="2113" w:type="dxa"/>
          </w:tcPr>
          <w:p w:rsidR="00337199" w:rsidRDefault="00337199"/>
        </w:tc>
        <w:tc>
          <w:tcPr>
            <w:tcW w:w="698" w:type="dxa"/>
          </w:tcPr>
          <w:p w:rsidR="00337199" w:rsidRDefault="00337199"/>
        </w:tc>
        <w:tc>
          <w:tcPr>
            <w:tcW w:w="993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37199" w:rsidRPr="00FB1896" w:rsidTr="00F35026">
        <w:trPr>
          <w:trHeight w:hRule="exact" w:val="1875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Что представляет собой электронная копия ДТ, БД ЭДТ?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Что такое «ключ» в терминах реляционных СУБД, и каково практическое значение этого понятия?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Какие услуги доступны при использовании порталов ФТС?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Какое программно-техническое обеспечение нужно иметь, чтобы осуществлять электронный обмен данными между ФТС России и заинтересованными лицами с применением порталов ФТС?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Какой портал необходимо использовать для подачи предварительной информации о ввозе товаров, перемещаемых морским транспортом?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Какой портал был разработан для целей учета товаров в статистике взаимной торговли?</w:t>
            </w:r>
          </w:p>
        </w:tc>
      </w:tr>
      <w:tr w:rsidR="00337199" w:rsidRPr="00FB1896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37199" w:rsidRPr="00FB1896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337199" w:rsidRPr="00FB1896" w:rsidTr="008F5E23">
        <w:trPr>
          <w:trHeight w:hRule="exact" w:val="277"/>
        </w:trPr>
        <w:tc>
          <w:tcPr>
            <w:tcW w:w="720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829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936" w:type="dxa"/>
            <w:gridSpan w:val="2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2113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337199" w:rsidRPr="00051824" w:rsidRDefault="00337199">
            <w:pPr>
              <w:rPr>
                <w:lang w:val="ru-RU"/>
              </w:rPr>
            </w:pPr>
          </w:p>
        </w:tc>
        <w:tc>
          <w:tcPr>
            <w:tcW w:w="993" w:type="dxa"/>
            <w:gridSpan w:val="2"/>
          </w:tcPr>
          <w:p w:rsidR="00337199" w:rsidRPr="00051824" w:rsidRDefault="00337199">
            <w:pPr>
              <w:rPr>
                <w:lang w:val="ru-RU"/>
              </w:rPr>
            </w:pPr>
          </w:p>
        </w:tc>
      </w:tr>
      <w:tr w:rsidR="00337199" w:rsidRPr="00FB1896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37199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7199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7199" w:rsidTr="008F5E23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7199" w:rsidRPr="00FB1896" w:rsidTr="008F5E23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Ясенев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В.Н.</w:t>
            </w:r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и технологии в экономике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=115182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37199" w:rsidRPr="00FB1896" w:rsidTr="008F5E23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Вдовин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В.М.</w:t>
            </w:r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Предметно-ориентированные экономические информационные системы: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=453951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37199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7199" w:rsidTr="008F5E23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7199" w:rsidTr="008F5E23">
        <w:trPr>
          <w:trHeight w:hRule="exact" w:val="91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Шевякин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С.,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Коварда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</w:t>
            </w:r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таможенные технологии: учеб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036401.65 -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ИЦ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Интермедия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37199" w:rsidTr="008F5E23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О.</w:t>
            </w:r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 информационные системы: текст лекций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</w:t>
            </w:r>
          </w:p>
        </w:tc>
      </w:tr>
      <w:tr w:rsidR="00337199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37199" w:rsidTr="008F5E23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337199"/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7199" w:rsidTr="008F5E23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Савельева Н. Г., Веретенникова Е. Г.,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</w:t>
            </w:r>
          </w:p>
        </w:tc>
        <w:tc>
          <w:tcPr>
            <w:tcW w:w="3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Информатика. Информационные системы. Информационные технологии. Тестирование. Подготовка к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Интернет-экзамену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[пособие]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306</w:t>
            </w:r>
          </w:p>
        </w:tc>
      </w:tr>
      <w:tr w:rsidR="00337199" w:rsidRPr="00FB1896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37199" w:rsidRPr="00FB1896" w:rsidTr="008F5E23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37199" w:rsidRPr="00FB1896" w:rsidTr="008F5E23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Южного таможенного управления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yutu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37199" w:rsidTr="008F5E23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Федеральной службы государственной статистики РФ</w:t>
            </w:r>
          </w:p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http://www.gks.ru/</w:t>
            </w:r>
          </w:p>
        </w:tc>
      </w:tr>
      <w:tr w:rsidR="00337199" w:rsidRPr="00FB1896" w:rsidTr="008F5E23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Министерства экономического развития РФ</w:t>
            </w:r>
          </w:p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37199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37199" w:rsidTr="008F5E23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37199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37199" w:rsidTr="008F5E23">
        <w:trPr>
          <w:trHeight w:hRule="exact" w:val="28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337199" w:rsidTr="008F5E23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337199" w:rsidTr="008F5E23">
        <w:trPr>
          <w:trHeight w:hRule="exact" w:val="277"/>
        </w:trPr>
        <w:tc>
          <w:tcPr>
            <w:tcW w:w="720" w:type="dxa"/>
          </w:tcPr>
          <w:p w:rsidR="00337199" w:rsidRDefault="00337199"/>
        </w:tc>
        <w:tc>
          <w:tcPr>
            <w:tcW w:w="58" w:type="dxa"/>
          </w:tcPr>
          <w:p w:rsidR="00337199" w:rsidRDefault="00337199"/>
        </w:tc>
        <w:tc>
          <w:tcPr>
            <w:tcW w:w="1829" w:type="dxa"/>
          </w:tcPr>
          <w:p w:rsidR="00337199" w:rsidRDefault="00337199"/>
        </w:tc>
        <w:tc>
          <w:tcPr>
            <w:tcW w:w="1936" w:type="dxa"/>
            <w:gridSpan w:val="2"/>
          </w:tcPr>
          <w:p w:rsidR="00337199" w:rsidRDefault="00337199"/>
        </w:tc>
        <w:tc>
          <w:tcPr>
            <w:tcW w:w="1927" w:type="dxa"/>
          </w:tcPr>
          <w:p w:rsidR="00337199" w:rsidRDefault="00337199"/>
        </w:tc>
        <w:tc>
          <w:tcPr>
            <w:tcW w:w="2113" w:type="dxa"/>
          </w:tcPr>
          <w:p w:rsidR="00337199" w:rsidRDefault="00337199"/>
        </w:tc>
        <w:tc>
          <w:tcPr>
            <w:tcW w:w="698" w:type="dxa"/>
          </w:tcPr>
          <w:p w:rsidR="00337199" w:rsidRDefault="00337199"/>
        </w:tc>
        <w:tc>
          <w:tcPr>
            <w:tcW w:w="993" w:type="dxa"/>
            <w:gridSpan w:val="2"/>
          </w:tcPr>
          <w:p w:rsidR="00337199" w:rsidRDefault="00337199"/>
        </w:tc>
      </w:tr>
      <w:tr w:rsidR="00337199" w:rsidRPr="00FB1896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37199" w:rsidTr="008F5E23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Default="008A43DD">
            <w:pPr>
              <w:spacing w:after="0" w:line="240" w:lineRule="auto"/>
              <w:rPr>
                <w:sz w:val="19"/>
                <w:szCs w:val="19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37199" w:rsidTr="008F5E23">
        <w:trPr>
          <w:trHeight w:hRule="exact" w:val="277"/>
        </w:trPr>
        <w:tc>
          <w:tcPr>
            <w:tcW w:w="720" w:type="dxa"/>
          </w:tcPr>
          <w:p w:rsidR="00337199" w:rsidRDefault="00337199"/>
        </w:tc>
        <w:tc>
          <w:tcPr>
            <w:tcW w:w="58" w:type="dxa"/>
          </w:tcPr>
          <w:p w:rsidR="00337199" w:rsidRDefault="00337199"/>
        </w:tc>
        <w:tc>
          <w:tcPr>
            <w:tcW w:w="1829" w:type="dxa"/>
          </w:tcPr>
          <w:p w:rsidR="00337199" w:rsidRDefault="00337199"/>
        </w:tc>
        <w:tc>
          <w:tcPr>
            <w:tcW w:w="1936" w:type="dxa"/>
            <w:gridSpan w:val="2"/>
          </w:tcPr>
          <w:p w:rsidR="00337199" w:rsidRDefault="00337199"/>
        </w:tc>
        <w:tc>
          <w:tcPr>
            <w:tcW w:w="1927" w:type="dxa"/>
          </w:tcPr>
          <w:p w:rsidR="00337199" w:rsidRDefault="00337199"/>
        </w:tc>
        <w:tc>
          <w:tcPr>
            <w:tcW w:w="2113" w:type="dxa"/>
          </w:tcPr>
          <w:p w:rsidR="00337199" w:rsidRDefault="00337199"/>
        </w:tc>
        <w:tc>
          <w:tcPr>
            <w:tcW w:w="698" w:type="dxa"/>
          </w:tcPr>
          <w:p w:rsidR="00337199" w:rsidRDefault="00337199"/>
        </w:tc>
        <w:tc>
          <w:tcPr>
            <w:tcW w:w="993" w:type="dxa"/>
            <w:gridSpan w:val="2"/>
          </w:tcPr>
          <w:p w:rsidR="00337199" w:rsidRDefault="00337199"/>
        </w:tc>
      </w:tr>
      <w:tr w:rsidR="00337199" w:rsidRPr="00FB1896" w:rsidTr="008F5E2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518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37199" w:rsidRPr="00FB1896" w:rsidTr="008F5E23">
        <w:trPr>
          <w:trHeight w:hRule="exact" w:val="416"/>
        </w:trPr>
        <w:tc>
          <w:tcPr>
            <w:tcW w:w="449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37199" w:rsidRPr="002B2005" w:rsidRDefault="00337199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  <w:tc>
          <w:tcPr>
            <w:tcW w:w="4809" w:type="dxa"/>
            <w:gridSpan w:val="5"/>
          </w:tcPr>
          <w:p w:rsidR="00337199" w:rsidRPr="002B2005" w:rsidRDefault="00337199">
            <w:pPr>
              <w:rPr>
                <w:lang w:val="ru-RU"/>
              </w:rPr>
            </w:pPr>
          </w:p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337199" w:rsidRPr="008F5E23" w:rsidRDefault="00337199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337199" w:rsidRPr="00FB1896" w:rsidTr="008F5E23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7199" w:rsidRPr="00051824" w:rsidRDefault="008A43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 xml:space="preserve">Методические указания для </w:t>
            </w:r>
            <w:proofErr w:type="gramStart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51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F03529" w:rsidRDefault="00F03529">
      <w:pPr>
        <w:rPr>
          <w:lang w:val="ru-RU"/>
        </w:rPr>
      </w:pPr>
    </w:p>
    <w:p w:rsidR="00F03529" w:rsidRDefault="00F03529">
      <w:pPr>
        <w:rPr>
          <w:lang w:val="ru-RU"/>
        </w:rPr>
      </w:pPr>
      <w:r>
        <w:rPr>
          <w:lang w:val="ru-RU"/>
        </w:rPr>
        <w:br w:type="page"/>
      </w:r>
    </w:p>
    <w:p w:rsidR="00DA60C5" w:rsidRDefault="00DA60C5" w:rsidP="00DA60C5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FD1C074" wp14:editId="4CD0DD8F">
            <wp:extent cx="6480810" cy="9146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C5" w:rsidRDefault="00DA60C5" w:rsidP="00DA60C5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DA60C5" w:rsidRPr="004A2E66" w:rsidRDefault="00DA60C5" w:rsidP="00DA6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442245" w:history="1">
        <w:r w:rsidRPr="004A2E66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3</w:t>
        </w:r>
      </w:hyperlink>
    </w:p>
    <w:p w:rsidR="00DA60C5" w:rsidRPr="004A2E66" w:rsidRDefault="00DA60C5" w:rsidP="00DA60C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442246" w:history="1">
        <w:r w:rsidRPr="004A2E66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Паспорт фонда оценочных средств по дисциплине</w:t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3</w:t>
        </w:r>
      </w:hyperlink>
    </w:p>
    <w:p w:rsidR="00DA60C5" w:rsidRPr="004A2E66" w:rsidRDefault="00DA60C5" w:rsidP="00DA60C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442247" w:history="1">
        <w:r w:rsidRPr="004A2E66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Описание критериев оценивания компетенций на различных этапах их формирования, описание шкал оценивания</w:t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5</w:t>
        </w:r>
      </w:hyperlink>
    </w:p>
    <w:p w:rsidR="00DA60C5" w:rsidRPr="004A2E66" w:rsidRDefault="00DA60C5" w:rsidP="00DA60C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442248" w:history="1">
        <w:r w:rsidRPr="004A2E66">
          <w:rPr>
            <w:rFonts w:ascii="Times New Roman" w:eastAsia="Times New Roman" w:hAnsi="Times New Roman" w:cs="Times New Roman"/>
            <w:bCs/>
            <w:noProof/>
            <w:sz w:val="24"/>
            <w:szCs w:val="24"/>
            <w:u w:val="single"/>
            <w:lang w:val="ru-RU"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_Toc494442248 \h </w:instrText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20</w:t>
        </w:r>
        <w:r w:rsidRPr="004A2E6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A60C5" w:rsidRPr="004A2E66" w:rsidRDefault="00DA60C5" w:rsidP="00DA60C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DA60C5" w:rsidRPr="004A2E66" w:rsidRDefault="00DA60C5" w:rsidP="00DA60C5">
      <w:pPr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" w:name="_Toc480487761"/>
      <w:bookmarkStart w:id="2" w:name="_Toc480487762"/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 xml:space="preserve">1 Перечень компетенций с указанием этапов их формирования </w:t>
      </w:r>
    </w:p>
    <w:p w:rsidR="00DA60C5" w:rsidRPr="004A2E66" w:rsidRDefault="00DA60C5" w:rsidP="00DA60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 процессе освоения образовательной программы</w:t>
      </w:r>
      <w:bookmarkEnd w:id="1"/>
    </w:p>
    <w:p w:rsidR="00DA60C5" w:rsidRPr="004A2E66" w:rsidRDefault="00DA60C5" w:rsidP="00DA60C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Pr="004A2E66" w:rsidRDefault="00DA60C5" w:rsidP="00DA60C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A60C5" w:rsidRPr="004A2E66" w:rsidRDefault="00DA60C5" w:rsidP="00DA60C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 Описание показателей и критериев оценивания компетенций </w:t>
      </w:r>
    </w:p>
    <w:p w:rsidR="00DA60C5" w:rsidRPr="004A2E66" w:rsidRDefault="00DA60C5" w:rsidP="00DA60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 различных этапах их формирования, описание шкал оценивания</w:t>
      </w:r>
      <w:bookmarkEnd w:id="2"/>
    </w:p>
    <w:p w:rsidR="00DA60C5" w:rsidRPr="004A2E66" w:rsidRDefault="00DA60C5" w:rsidP="00DA60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2.1 Показатели и критерии оценивания компетенций: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7"/>
        <w:gridCol w:w="2614"/>
        <w:gridCol w:w="2614"/>
        <w:gridCol w:w="1707"/>
      </w:tblGrid>
      <w:tr w:rsidR="00DA60C5" w:rsidRPr="004A2E66" w:rsidTr="003420ED">
        <w:tc>
          <w:tcPr>
            <w:tcW w:w="1673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254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254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819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A60C5" w:rsidRPr="00FB1896" w:rsidTr="003420ED">
        <w:tc>
          <w:tcPr>
            <w:tcW w:w="5000" w:type="pct"/>
            <w:gridSpan w:val="4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A60C5" w:rsidRPr="004A2E66" w:rsidTr="003420ED">
        <w:tc>
          <w:tcPr>
            <w:tcW w:w="1673" w:type="pct"/>
            <w:shd w:val="clear" w:color="auto" w:fill="auto"/>
          </w:tcPr>
          <w:p w:rsidR="00DA60C5" w:rsidRPr="004A2E66" w:rsidRDefault="00DA60C5" w:rsidP="00342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Знать положения документов по обеспечению информационной безопасности и технической защите информации в таможенных органах РФ, перечень сведений, подлежащих защите.</w:t>
            </w:r>
          </w:p>
          <w:p w:rsidR="00DA60C5" w:rsidRPr="004A2E66" w:rsidRDefault="00DA60C5" w:rsidP="00342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осуществлять целенаправленный поиск необходимых информационных ресурсов в ЕАИС ФТС России и в сети </w:t>
            </w:r>
            <w:r w:rsidRPr="004A2E66">
              <w:rPr>
                <w:rFonts w:ascii="Times New Roman" w:eastAsia="Times New Roman" w:hAnsi="Times New Roman" w:cs="Times New Roman"/>
                <w:lang w:eastAsia="ru-RU"/>
              </w:rPr>
              <w:t>Internet</w:t>
            </w: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DA60C5" w:rsidRPr="004A2E66" w:rsidRDefault="00DA60C5" w:rsidP="00342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Владеть принципами и правилами применения современных систем обработки информации в таможенной сфере.</w:t>
            </w: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254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1254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Соответствие проблеме исследования; </w:t>
            </w:r>
          </w:p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</w:t>
            </w:r>
          </w:p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819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Письменные тесты</w:t>
            </w:r>
          </w:p>
        </w:tc>
      </w:tr>
      <w:tr w:rsidR="00DA60C5" w:rsidRPr="00FB1896" w:rsidTr="003420ED">
        <w:tc>
          <w:tcPr>
            <w:tcW w:w="5000" w:type="pct"/>
            <w:gridSpan w:val="4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ПК-7: владением навыками заполнения и контроля таможенной декларации, декларации таможенной стоимости и иных таможенных документов</w:t>
            </w:r>
          </w:p>
        </w:tc>
      </w:tr>
      <w:tr w:rsidR="00DA60C5" w:rsidRPr="004A2E66" w:rsidTr="003420ED">
        <w:tc>
          <w:tcPr>
            <w:tcW w:w="1673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основные технические и программные средства, применяемые при электронном декларировании и их назначение.</w:t>
            </w:r>
          </w:p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Уметь использовать информационные системы при совершении таможенных операций и таможенного контроля при декларировании и выпуске товаров в электронной форме.</w:t>
            </w:r>
          </w:p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Владеть навыками применения информационных технологий для целей электронного декларирования, а также работы с автоматизированными рабочими местами (АРМ).</w:t>
            </w:r>
          </w:p>
        </w:tc>
        <w:tc>
          <w:tcPr>
            <w:tcW w:w="1254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1254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Соответствие проблеме исследования; </w:t>
            </w:r>
          </w:p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</w:t>
            </w:r>
          </w:p>
          <w:p w:rsidR="00DA60C5" w:rsidRPr="004A2E66" w:rsidRDefault="00DA60C5" w:rsidP="003420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819" w:type="pct"/>
            <w:shd w:val="clear" w:color="auto" w:fill="auto"/>
          </w:tcPr>
          <w:p w:rsidR="00DA60C5" w:rsidRPr="004A2E66" w:rsidRDefault="00DA60C5" w:rsidP="003420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Письменные тесты</w:t>
            </w:r>
          </w:p>
        </w:tc>
      </w:tr>
    </w:tbl>
    <w:p w:rsidR="00DA60C5" w:rsidRPr="004A2E66" w:rsidRDefault="00DA60C5" w:rsidP="00DA60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2.2 Шкалы оценивания: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4A2E66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4A2E66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курса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курса;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4A2E6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A60C5" w:rsidRPr="004A2E66" w:rsidRDefault="00DA60C5" w:rsidP="00DA60C5">
      <w:pPr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(зачет)</w:t>
      </w:r>
      <w:r w:rsidRPr="004A2E6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A60C5" w:rsidRPr="004A2E66" w:rsidRDefault="00DA60C5" w:rsidP="00DA60C5">
      <w:pPr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A60C5" w:rsidRPr="004A2E66" w:rsidRDefault="00DA60C5" w:rsidP="00DA60C5">
      <w:pPr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3 Типовые контрольные задания или иные материалы, </w:t>
      </w:r>
    </w:p>
    <w:p w:rsidR="00DA60C5" w:rsidRPr="004A2E66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необходимые для оценки знаний, умений, навыков и (или) опыта </w:t>
      </w:r>
      <w:proofErr w:type="gramEnd"/>
    </w:p>
    <w:p w:rsidR="00DA60C5" w:rsidRPr="004A2E66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деятельности, характеризующих этапы формирования компетенций </w:t>
      </w:r>
    </w:p>
    <w:p w:rsidR="00DA60C5" w:rsidRPr="004A2E66" w:rsidRDefault="00DA60C5" w:rsidP="00DA6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процессе освоения образовательной программы</w:t>
      </w: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A60C5" w:rsidRPr="004A2E66" w:rsidRDefault="00DA60C5" w:rsidP="00DA60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A60C5" w:rsidRPr="004A2E66" w:rsidRDefault="00DA60C5" w:rsidP="00DA60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DA60C5" w:rsidRPr="004A2E66" w:rsidRDefault="00DA60C5" w:rsidP="00DA6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Pr="004A2E66" w:rsidRDefault="00DA60C5" w:rsidP="00DA60C5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Вопросы к зачету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«Современные таможенные технологии»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Данные, информация, знания: понятия и определения. Свойства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Критерии развитости информационного общества. Предпосылки появления информационных систем.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Сигналы, виды и форма представления информации, кодирование и преобразование информации. 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Система (определение). Признаки системы. Параметры измерения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Информационная система (определение) и ее структурная схема. Подсистема. Пользователь. Терминал.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Классификация информационных систем. Предпосылки появления информационных систем.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gramStart"/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Обеспечивающие подсистемы информационных систем (информационная, математическая, программная, техническая, организационная, правовая, эргономическая, лингвистическая).</w:t>
      </w:r>
      <w:proofErr w:type="gramEnd"/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Их характеристика.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Предпосылки появления информационных систем. Информационный продукт. Информационная услуга. Информационный: процесс, ресурс, среда.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Классификация информационных систем, их характеристика.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Автоматизированные информационные системы (АИС), понятие, определение.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Вычислительная компьютерная сеть. Виды сетей, их назначение, цели и решаемые задачи. Иерархия вычислительной сети. Компьютерные и многомашинные сети.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Коммуникационная сеть. Абоненты сети, терминальные устройства.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Понятие архитектуры сети. Открытые системы. </w:t>
      </w:r>
      <w:proofErr w:type="gramStart"/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управления и протоколы ЛВС (представительский, сеансовый, транспортный, сетевой, канальный, физический).</w:t>
      </w:r>
      <w:proofErr w:type="gramEnd"/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Системный администратор, политика сети. Сервер. Понятия "Клиент-сервер", "Файл-сервер".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Виды построения ЛВС и их характеристика. Прямое соединение. Понятие топологии.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Повторители, сетевые адаптеры (СА), шлюзы. Назначение и основные функции.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Топология ЛВС. Основные элементы вычислительных сетей. Смешанная топология.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Характеристика физической передающей среды (витая пара, коаксиальный кабель, оптоволокно и т.д.). Основные показатели выбора линий передачи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Организация сложных связей в вычислительных сетях. СА, его основные функции, примеры СА.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Сложные связи в вычислительных сетях. Повторитель, концентратор, назначение и их функции.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Сложные связи в вычислительных сетях. Мосты, коммутаторы, маршрутизаторы. Понятия "шлюз" и "брандмауэр".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Составные элементы информационной технологии, их характеристика. Новые и традиционные информационные технологии.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Автоматизированные информационные технологии, их классификация и содержание.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Системы поддержки принятия решений, назначение и решаемые задачи.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Цели, назначение и архитектура построения ЕАИС, основные компоненты.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27. Базовые положения при разработке ЕАИС, этапы разработки. Основные компоненты ЕАИС и их краткая характеристика.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Информационно-техническая политика ФТС России. Структура подчиненности.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Структура подчиненности РТУ, обеспечивающая эксплуатацию баз данных, вычислительных и программных средств в ЕАИС.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Базы и банки данных. СУБД. Основные определения и понятия, функции. Их структура и обеспечение надежности.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Организация работ с данными в вычислительной сети. Схема взаимодействия пользователя с базой данных. Краткая характеристика.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Ведомственная интегрированная телекоммуникационная сеть. Назначение и решаемые задачи.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Состав ВИТС. Определение сети связи. Конфиденциальная связь.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Автоматизированное рабочее место. Задачи, краткая характеристика АРМ ТИ.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Центральный банк данных ЕАИС (структурная схема). Решаемые задачи, характеристика.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КАСТО. Основные задачи и результаты функционирования.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Система спутниковой межрегиональной связи ФТС России. Назначение, решаемые задачи.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Ведомственная электронная почта. Структура и назначение элементов системы.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796"/>
      </w:tblGrid>
      <w:tr w:rsidR="00DA60C5" w:rsidRPr="004A2E66" w:rsidTr="003420ED">
        <w:tc>
          <w:tcPr>
            <w:tcW w:w="1526" w:type="dxa"/>
            <w:shd w:val="clear" w:color="auto" w:fill="C6D9F1"/>
          </w:tcPr>
          <w:p w:rsidR="00DA60C5" w:rsidRPr="004A2E66" w:rsidRDefault="00DA60C5" w:rsidP="003420ED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 зачета</w:t>
            </w:r>
          </w:p>
        </w:tc>
        <w:tc>
          <w:tcPr>
            <w:tcW w:w="7796" w:type="dxa"/>
            <w:shd w:val="clear" w:color="auto" w:fill="C6D9F1"/>
            <w:vAlign w:val="center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Критерии оценивания </w:t>
            </w:r>
          </w:p>
        </w:tc>
      </w:tr>
      <w:tr w:rsidR="00DA60C5" w:rsidRPr="00FB1896" w:rsidTr="003420ED">
        <w:trPr>
          <w:trHeight w:val="848"/>
        </w:trPr>
        <w:tc>
          <w:tcPr>
            <w:tcW w:w="1526" w:type="dxa"/>
            <w:shd w:val="clear" w:color="auto" w:fill="FFFFFF"/>
            <w:vAlign w:val="center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зачтено</w:t>
            </w:r>
          </w:p>
        </w:tc>
        <w:tc>
          <w:tcPr>
            <w:tcW w:w="7796" w:type="dxa"/>
            <w:shd w:val="clear" w:color="auto" w:fill="FFFFFF"/>
          </w:tcPr>
          <w:p w:rsidR="00DA60C5" w:rsidRPr="004A2E66" w:rsidRDefault="00DA60C5" w:rsidP="003420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/>
              </w:rPr>
              <w:t xml:space="preserve">Студент не знает значительной части программного материала </w:t>
            </w: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(менее 50% правильно выполненных заданий от общего объема работы)</w:t>
            </w:r>
            <w:r w:rsidRPr="004A2E66">
              <w:rPr>
                <w:rFonts w:ascii="Times New Roman" w:eastAsia="Times New Roman" w:hAnsi="Times New Roman" w:cs="Times New Roman"/>
                <w:lang w:val="ru-RU"/>
              </w:rPr>
              <w:t>, допускает существенные ошибки, неуверенно, с большими затруднениями выполняет практические работы, не подтверждает освоение компетенций, предусмотренных программой зачета.</w:t>
            </w:r>
          </w:p>
        </w:tc>
      </w:tr>
      <w:tr w:rsidR="00DA60C5" w:rsidRPr="00FB1896" w:rsidTr="003420ED">
        <w:trPr>
          <w:trHeight w:val="273"/>
        </w:trPr>
        <w:tc>
          <w:tcPr>
            <w:tcW w:w="1526" w:type="dxa"/>
            <w:shd w:val="clear" w:color="auto" w:fill="FFFFFF"/>
            <w:vAlign w:val="center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зачтено</w:t>
            </w:r>
          </w:p>
        </w:tc>
        <w:tc>
          <w:tcPr>
            <w:tcW w:w="7796" w:type="dxa"/>
            <w:shd w:val="clear" w:color="auto" w:fill="FFFFFF"/>
          </w:tcPr>
          <w:p w:rsidR="00DA60C5" w:rsidRPr="004A2E66" w:rsidRDefault="00DA60C5" w:rsidP="003420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4A2E66">
              <w:rPr>
                <w:rFonts w:ascii="Times New Roman" w:eastAsia="Times New Roman" w:hAnsi="Times New Roman" w:cs="Times New Roman"/>
                <w:lang w:val="ru-RU"/>
              </w:rPr>
              <w:t xml:space="preserve">Студент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  зачета. </w:t>
            </w:r>
            <w:proofErr w:type="gramEnd"/>
          </w:p>
        </w:tc>
      </w:tr>
    </w:tbl>
    <w:p w:rsidR="00DA60C5" w:rsidRPr="004A2E66" w:rsidRDefault="00DA60C5" w:rsidP="00DA6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DA60C5" w:rsidRPr="004A2E66" w:rsidRDefault="00DA60C5" w:rsidP="00DA60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A60C5" w:rsidRPr="004A2E66" w:rsidRDefault="00DA60C5" w:rsidP="00DA60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_____________ 2017г.</w:t>
      </w: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A60C5" w:rsidRPr="004A2E66" w:rsidRDefault="00DA60C5" w:rsidP="00DA60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A60C5" w:rsidRPr="004A2E66" w:rsidRDefault="00DA60C5" w:rsidP="00DA60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DA60C5" w:rsidRPr="004A2E66" w:rsidRDefault="00DA60C5" w:rsidP="00DA6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A60C5" w:rsidRPr="004A2E66" w:rsidRDefault="00DA60C5" w:rsidP="00DA60C5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Вопросы к экзамену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«Современные таможенные технологии»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1. Каковы основные этапы обработки ДТ и документов, представленных при декларировании с применением АИС «АИСТ-М»?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2. Какова структура АИС «АИСТ-М»?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3. Кто и для 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решения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каких задач используют ПЗ «Руководитель» из состава АИС «АИСТ-М»?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4. С 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применением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какого программного средства непосредственно осуществляется обработка электронных документов, представленных при декларировании?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5. Какие компоненты АИС «АИСТ-М» являются основными административными программами? Охарактеризуйте назначение данных компонентов.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6. Для чего предназначены программные задачи (ПЗ) «Сервер сообщений» и «Сервер отчетов»?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7. Для чего предназначены ПЗ «Модуль обработки документов» и ПЗ «Модуль автоматической обработки документов»?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8. Какая СУБД используется на сервере для ведения БД?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9. Какую архитектуру имеет АИС «АИСТ-М»?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10. Каковы отличительные черты синхронного подключения?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11. Каковы особенности применения АС «Пункт пропуска» при совершении таможенных операций в пункте пропуска?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12. Каков алгоритм оформления прибытия товарной партии и транспортного средства на таможенную территорию?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13. Каков алгоритм оформления убытия товарной партии и транспортного средства с таможенной территории?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14. Каков алгоритм оформления временного ввоза/вывоза транспортного средства 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на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/с таможенной территории?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15. Каковы особенности применения компонентов АС «КТТ-2» при оформлении и контроля таможенного транзита?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16. Каковы особенности помещения товаров под процедуру таможенного транзита?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17. Каков алгоритм оформления завершения таможенной процедуры таможенного транзита?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18. Как проводится контроль транзитных деклараций?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19. Каково назначение и структура ИРС «Доход»?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20. Каковы функции и особенности применения компонентов ИРС «Доход»?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21. Как осуществляется ведение лицевых счетов участников ВЭД?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22. Как осуществляется контроль оплаты начислений по ЭДТ?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23. Как осуществляется контроль оплаты начислений по ТПО?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lastRenderedPageBreak/>
        <w:t>24. Каковы особенности реализации автоматизации таможенного контроля в неторговом обороте?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25. Каковы особенности оформления ТПО?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26. Каковы особенности оформления МПО?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27. Как осуществляется оформление транспортных средств по ТПО?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28. Каково предназначение и основные функции ИСС «ВЭД-Инфо»?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29. Каково предназначение и основные функции ИСС «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Альта-Такса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30. Каково предназначение и основные функции ИСС «Таможенные документы»?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31. Как систематизирована нормативно-правовая база в ИСС «ВЭД-Инфо»?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32. При 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помощи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какой информационно-справочной системы можно осуществить предварительный расчет причитающихся к уплате таможенных платежей?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33. Какова технология использования ИСС «ВЭД-Инфо» для обеспечения информацией в области таможенного дела?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34. Какова технология использования ИСС «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Альта-Такса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 для обеспечения информацией в области таможенного дела?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35. Как можно сформулировать алгоритм работы при построении запросов на выборку к БД электронных копий деклараций?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36. Какая модель данных используется для хранения и представления таможенной информации?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37. Какие документы составляют основу баз данных таможенной информации?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38. Что представляет собой электронная копия ДТ, БД ЭДТ?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39. Что такое «ключ» в терминах реляционных СУБД, и каково практическое значение этого понятия?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40. Какие услуги доступны при использовании порталов ФТС?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41. Какое программно-техническое обеспечение нужно иметь, чтобы осуществлять электронный обмен данными между ФТС России и заинтересованными лицами с применением порталов ФТС?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42. Какой портал необходимо использовать для подачи предварительной информации о ввозе товаров, перемещаемых морским транспортом?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43. Какой портал был разработан для целей учета товаров в статистике взаимной торговли?</w:t>
      </w: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DA60C5" w:rsidRPr="004A2E66" w:rsidRDefault="00DA60C5" w:rsidP="00DA60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Критерии оценивания: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4A2E66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DA60C5" w:rsidRPr="004A2E66" w:rsidRDefault="00DA60C5" w:rsidP="00DA60C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4A2E66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курса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обучающийся</w:t>
      </w:r>
      <w:proofErr w:type="gramEnd"/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курса;</w:t>
      </w:r>
    </w:p>
    <w:p w:rsidR="00DA60C5" w:rsidRPr="004A2E66" w:rsidRDefault="00DA60C5" w:rsidP="00DA60C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4A2E6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A60C5" w:rsidRPr="004A2E66" w:rsidRDefault="00DA60C5" w:rsidP="00DA60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4A2E6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Составитель ________________________ С.В. Вишнякова</w:t>
      </w:r>
    </w:p>
    <w:p w:rsidR="00DA60C5" w:rsidRPr="004A2E66" w:rsidRDefault="00DA60C5" w:rsidP="00DA60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 2017г.</w:t>
      </w:r>
    </w:p>
    <w:p w:rsidR="00DA60C5" w:rsidRPr="004A2E66" w:rsidRDefault="00DA60C5" w:rsidP="00DA60C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A60C5" w:rsidRPr="004A2E66" w:rsidRDefault="00DA60C5" w:rsidP="00DA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A60C5" w:rsidRPr="004A2E66" w:rsidRDefault="00DA60C5" w:rsidP="00DA60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A60C5" w:rsidRPr="004A2E66" w:rsidRDefault="00DA60C5" w:rsidP="00DA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A60C5" w:rsidRPr="004A2E66" w:rsidRDefault="00DA60C5" w:rsidP="00DA60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 России</w:t>
      </w: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2E6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Тесты письменные </w:t>
      </w:r>
    </w:p>
    <w:p w:rsidR="00DA60C5" w:rsidRPr="004A2E66" w:rsidRDefault="00DA60C5" w:rsidP="00DA60C5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«Современные таможенные технологии»</w:t>
      </w: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1. К свойствам информации относятся: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полнота, цикличность, выразительность;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цикличность, выразительность, направленность;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выразительность, актуальность, направленность;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полнота, достоверность, актуальность.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2. При оценке информации различают следующие аспекты: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семантический, индукционный, синтаксический;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аналитический, формализованный, прагматический;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семантический, интегративный, прагматический;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синтаксический, семантический, прагматический.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3. Прагматический аспект – это характеристика информации с точки зрения ее: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количества;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смысла;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полезности;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структуры.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4. Программно-аппаратный комплекс, предназначенный для сбора, хранения, обработки и передачи информации, это: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база данных;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информационная система;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информационные технологии;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техническое обеспечение.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5. Информационная технология: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а) процесс, использующий совокупность средств и методов сбора, обработки и передачи данных для получения информации нового качества о состоянии объекта, процесса или явлении;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процесс удовлетворения информационных потребностей человечества в информационных ресурсах;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комплекс аппаратных и программных средств, позволяющих пользователю общаться с ПК, используя разнообразные, естественные для себя среды: звук, видео, графику, тексты, анимацию и др.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взаимосвязанная совокупность средств, методов и персонала, используемых для хранения, обработки и выдачи информации в интересах достижения поставленной цели.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6. Средства информационных технологий: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средства выполнения и комплекс технологических решений, используемых в качестве основы для построения определенного круга прикладных программ;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система методов, алгоритмов, программных и аппаратных сре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дств дл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я ввода, обработки и отображения графической информации, а также для преобразования данных в графическую форму;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технические, программные, информационные и другие средства, при помощи которых реализуется информационная технология на экономическом объекте;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методы обработки и передачи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7. Производство информации для ее анализа человеком и принятия на этой основе решения по выполнению какого-либо действия: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процесс информационной технологии;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цель информационной технологии;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цель технологии материального производства;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накопление информации для обеспечения достаточной полноты для принятия решений.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8. Информационные технологии по назначению разделяются на следующие два основных класса: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пакетные и диалоговые информационные технологии;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сетевые и объектно-ориентированные информационные технологии;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обеспечивающие и функциональные информационные технологии;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функционально ориентированные и объектно-ориентированные технологии.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9. Автоматическая система: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совокупность ЭВМ и сре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дств пр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ограммного обеспечения, предназначенная для выполнения вычислительных процессов;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совокупность управляемого объекта и автоматических управляющих устройств, в которых часть функций управления выполняет человек-оператор;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совокупность управляемого объекта и автоматических управляющих устройств, функционирующая самостоятельно, без участия человека;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вычислительная система, которая отвечает стандартам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OSI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Open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Systems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Interconnection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).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10. Системой, автоматически устанавливающей связь между </w:t>
      </w: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IP</w:t>
      </w: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-адресами сети Интернет и текстовыми именами,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доменная система имен (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DNS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);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Интернет-протокол;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протокол передачи гипертекста;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 xml:space="preserve">г) система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URL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-адресации.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11. Не является базовой топология сети: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звездообразная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 виде снежинки;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 виде кольца;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общая шина.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12. Распределенные вычисления в компьютерных сетях основаны на архитектуре: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распределенная сеть;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сервер-сервер;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клиент-сервер;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клиент-клиент.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13. Современные вычислительные сети строятся на основе базовой (эталонной) модели взаимодействия открытых систем: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POSIX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FDDI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OSI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TCP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14. Схема соединений узлов сети называется: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маркером;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протоколом;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топологией;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доменом.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15. Канал связи в вычислительной сети: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физическая среда передачи информации;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шлюз;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сетевой адаптер;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компьютер.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16. К сервисам сети Интернет не относят: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E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-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mail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(электронную почту);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FTP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(службу передачи файлов);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World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Wide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HTML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(язык разметки гипертекста).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17. Компьютер, предоставляющий свои ресурсы другим компьютерам, при совместной работе называется: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модемом;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сервером;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магистралью;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коммутатором.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18. Базовая модель </w:t>
      </w: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OSI</w:t>
      </w: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состоит из …… уровней: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5;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8;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7;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4.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19. Сетевым протоколом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программа;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инструкция;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набор правил;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г) набор программ.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20. Электронная почта предназначена для передачи: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текстовых сообщений и прикрепленных файлов;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WWW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– страниц;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только текстовых сообщений;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системных программ.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21. Таможенная информация характеризуется: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минимальным объемом;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многократным использованием;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отсутствием возможности преобразования;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минимальным количеством логических операций и математических расчетов.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22. Внедрение информационных технологий в таможенные системы приводит: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к увеличению оформленных документов;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замедлению оформления;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увеличению бюрократических барьеров;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минимизации задействованных людей.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23. Автоматизированной системой управления процессами в таможенном деле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ВИТС;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ЕАИС;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ЦИТТУ;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РТУ.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24. В интересах упорядочения и хранения научно-технической информации, включая алгоритмы и программы, </w:t>
      </w:r>
      <w:proofErr w:type="gramStart"/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создан</w:t>
      </w:r>
      <w:proofErr w:type="gramEnd"/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ЕАИС;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ВИТС;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ФАП;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ЦИТТУ.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25. База данных Нормативно-справочной информации (НСИ) ЕАИС создана в период: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 1990г. по 1995г.;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до 1990г.;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 1996г. по 2000г.;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 2000г. по 2003г.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26. Управление спецтехники и автоматизации таможенных технологий создано: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 2001г. по 2005г.;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 1996г. по 2000г.;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 1995г. по 1990г.;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 2008г.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27. Комплексная автоматизированная система таможенного оформления «АИСТ-РТ-21» разработана и стала внедряться в таможенных органах: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 2001г. по 2005г.;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 1996г. по 2000г.;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 1995г. по 1990г.;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 2009г.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lastRenderedPageBreak/>
        <w:t>28. Количество уровней, охватываемых ЕАИС по структуре проектирования: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2;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3;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4;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5.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29. Главное учреждение в области реализации программ автоматизации и информатизации таможенных органов: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ФАП;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ЕАИС;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ФТС;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ЦИТТУ.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30. Информационное обеспечение ЕАЛИС: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совокупность систем таможенной документации;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совокупность файлов БД и системы кодирования;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совокупность систем классификации и кодирования, система показателей, унифицированных систем таможенной документации и файлов БД;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система по сбору, переработке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31. Какого вида обеспечения ЕАИС не существует: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технического;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информационного;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лингвистического;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логического.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32. Какие данные содержат электронные копии таможенных документов: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об участниках ВЭД, товарах, платежах;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о стране назначения, о расстоянии между странами отправления/назначения;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 товарах, о транспортном средстве, о месте проживания декларанта;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 участниках ВЭД, о личных затратах перевозчика.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33. По срокам передачи информация бывает: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оперативная, регламентная, транзитная;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регламентная, нормативно-справочная, служебная;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оперативная, регламентная, нормативно-справочная;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подготовленная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при помощи специальных программ, транзитная, служебная.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34. К классификации информации по срокам передачи относится информация: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транзитная;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служебная;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оперативная;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специальная.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35. Перечни классификаторов и справочников, входящих в состав НСИ ЕАИС ФТС России, а также их структура и наполнение: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размещаются на сайте ФТС России в Интернете;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доступны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только для лиц, работающих в этой сфере;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печатаются в специальной литературе и распространяются по таможенным органам;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доступны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только для лиц, прошедших соответствующую подготовку.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36. Требование к информационным объектам: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при выделении объектов не учитывается предметная область;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б) объекты не должны циркулировать в таможенных документах;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все выделенные объекты должны быть уникально идентифицированы;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для информационных объектов не требуется идентификация.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37. Нормативно-справочная информация: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формируется на основе единой системы классификации и кодирования;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включает в себя ряд классификаторов и справочников отраслей;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включает наборы файлов формата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DBF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4;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определяется для каждой отрасли в отдельности.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38. Информационное обеспечение включает в себя: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серверы баз данных для таможни;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системы классификации и кодирования;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общесистемное и прикладное ПО;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информацию </w:t>
      </w:r>
      <w:proofErr w:type="gram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о</w:t>
      </w:r>
      <w:proofErr w:type="gram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имеющемся оборудовании.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39. Техническое обеспечение ЕАИС строится по принципу: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реляционному;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автоматизированному;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иерархическому;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объектному.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40. Единая служба технической поддержки ЕАИС базируется на рекомендациях: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HTML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ITIL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HP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NNM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proofErr w:type="spell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CiscoWorks</w:t>
      </w:r>
      <w:proofErr w:type="spell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41. Главной функцией транспортной технологической подсистемы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разработка и формализация Каталога ИТ-услуг;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система управления информационным наполнением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-сервера;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автоматизация управления ресурсами ВИТС;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обеспечение надежной бесперебойной доставки данных между прикладными процессами.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42. Под ведомственной интегрированной телекоммуникационной сетью ФТС России понимается: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централизованное накопление актуальной информации о взаимосвязях конфигурационных компонентов ТТП;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научно-производственная организация по созданию, внедрению и эксплуатации ЕАИС;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организационно-техническое объединение информационных, сетевых и телекоммуникационных ресурсов ФТС России;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взаимосвязанная совокупность средств, методов и персонала, используемых для хранения, обработки и выдачи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43. ВИТС ФТС России предоставляет следующие сетевые сервисы: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передача данных для приложений,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IP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телефония, ФАП;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почтовый сервис, ГУИТ,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портал;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ЦИТТУ, видеоконференцсвязь,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портал;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видеоконференцсвязь, почтовый сервис,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портал.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44. В каком году была создана единая служба технической поддержки (ЕСТП):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а) 2006г.;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2008г.;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2009г.;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2010г.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45. Основные компоненты организационно-функциональной структуры ЕАИС: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АСУ ФТС России, АСУ регионального таможенного управления;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АСУ таможни, АСУ предприятия;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АСУ таможенного поста, АСУ офисной деятельности;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АСУ обработки данных, АСУ ФТС России.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46. Выделяют автоматизированных подсистем ЕАИС «вертикального» характера: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3;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4;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5;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6.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47. Автоматизированное рабочее место: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совокупность управляемого объекта и автоматических управляющих устройств, функционирующая самостоятельно, без участия человека;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передача и прием любой информации (звука, изображения, данных, текста) на расстояние по различным электромагнитным системам;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способ представления информации вне зависимости от ее смысловых и потребительских качеств;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комплекс аппаратных и программных средств, размещенных на рабочем месте специалиста и обеспечивающих оперативное удовлетворение его информационных и вычислительных потребностей.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48. Средства АРМ можно разделить: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на служебные и горизонтальные;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аппаратные и программные;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линейные и точечные;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основные и дополняющие.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49. Особенностью ЕАИС является наличие автоматизированных подсистем (АП) типа: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вертикального и горизонтального;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линейного и горизонтального;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горизонтального и структурного;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вертикального и иерархического.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50. Автоматизированная информационная система </w:t>
      </w:r>
      <w:proofErr w:type="gramStart"/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контроля за</w:t>
      </w:r>
      <w:proofErr w:type="gramEnd"/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доставкой товаров: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proofErr w:type="spell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ОТОиТК</w:t>
      </w:r>
      <w:proofErr w:type="spell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АСКДТ;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АИСТ-М;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АС КТТ-2.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51. Комплексная автоматизированная система таможенного оформления: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Магистр </w:t>
      </w:r>
      <w:proofErr w:type="spell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Информ</w:t>
      </w:r>
      <w:proofErr w:type="spell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NCTS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АИСТ-М;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ЦБД ЕАИС.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lastRenderedPageBreak/>
        <w:t>52. Предназначение АС КТТ-2: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для автоматизации учета товаров на СВХ и ТС;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информационно-технического сопровождения компьютерных программ участников ВЭД;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инспектора отдела таможенного оформления и таможенного контроля;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для процедуры таможенного транзита.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53. АИСТ-РТ21: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комплексное средство автоматизации;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применяется только для рассылки правовой и справочной информации;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применяется для учета товаров на складах временного хранения;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применяется только для создания ДТ.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54. Эксплуатация программных средств, обеспечивающих реализацию технологии электронного декларирования, началась: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 2000г.;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 2002г.;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 2004г.;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2006.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55. Одной из форм защиты информации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физическая;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текстовая;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числовая;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интеллектуальная.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56. Криптографическое преобразование информации: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шифрование данных;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ограничение доступа к информации;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введение системы паролей;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резервное копирование информации.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57. Самым распространенным методом установления подлинности пользователя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логин;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пароль;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электронно-цифровая подпись;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кодификатор.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58. Преобразование данных в вид недоступный для чтения без дополнительных преобразований: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шифрование;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реструктуризация;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формализация;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нормализация.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59. Назовите виды шифрования: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последовательный и непоследовательный;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буквенный и цифровой;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симметричный и ассиметричный;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закрытый и открытый.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60. Для создания электронно-цифровой подписи обычно используют: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метод </w:t>
      </w:r>
      <w:proofErr w:type="spell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гаммирования</w:t>
      </w:r>
      <w:proofErr w:type="spell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пароль, вводимый пользователем;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шифрование исходного текста симметричным алгоритмом;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г) сжатый образ исходного текста.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61. Алгоритмы шифрования бывают: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периодические;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многорядные;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рекурсивные;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 использованием хэш-функций.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62. Одинаковые ключи для шифрования и дешифрования использует криптография: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асимметричная;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симметричная;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proofErr w:type="spell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хеширующая</w:t>
      </w:r>
      <w:proofErr w:type="spell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двоичная.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63. Электронно-цифровая подпись позволяет: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пересылать сообщения по секретному каналу;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восстанавливать поврежденные сообщения;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удостовериться в истинности отправителя и целостности сообщения;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зашифровать сообщения для сохранения его секретности.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64. Наиболее опасной с точки зрения вирусной активности частью электронного письма является: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адрес;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вложение;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заголовок;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тема.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65. К антивирусным программам не относится: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Dr. Web;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Windows Commander;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Norton Antivirus;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AVP.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66. Для защиты информации не используется: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шифрование трафика между таможенными органами;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установка межсетевых экранов;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выявление, локализация и устранение проблем ВИТС;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антивирусная защита, контроль 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-трафика, </w:t>
      </w:r>
      <w:proofErr w:type="spellStart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антиспам</w:t>
      </w:r>
      <w:proofErr w:type="spellEnd"/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67. Аббревиатура ВИТС расшифровывается как: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ведомственная интегрированная телекоммуникационная сеть;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внутренняя информационно-техническая система;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внутренняя информационно-транспортная система;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виртуальная информационно-техническая система.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68. По результатам контроля платежей, уплачиваемых при совершении таможенных операций, связанных с декларированием и выпуском, инспектор формирует: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Документ контроля (ДК);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проставляет отметки в графе 43;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платежное поручение.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2E66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Инструкция по выполнению</w:t>
      </w: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E6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Представленные тесты должны быть полностью выполнены, вариант ответа только один.</w:t>
      </w:r>
    </w:p>
    <w:p w:rsidR="00DA60C5" w:rsidRPr="004A2E66" w:rsidRDefault="00DA60C5" w:rsidP="00DA60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796"/>
      </w:tblGrid>
      <w:tr w:rsidR="00DA60C5" w:rsidRPr="004A2E66" w:rsidTr="003420ED">
        <w:tc>
          <w:tcPr>
            <w:tcW w:w="1526" w:type="dxa"/>
            <w:shd w:val="clear" w:color="auto" w:fill="C6D9F1"/>
          </w:tcPr>
          <w:p w:rsidR="00DA60C5" w:rsidRPr="004A2E66" w:rsidRDefault="00DA60C5" w:rsidP="003420ED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 зачета</w:t>
            </w:r>
          </w:p>
        </w:tc>
        <w:tc>
          <w:tcPr>
            <w:tcW w:w="7796" w:type="dxa"/>
            <w:shd w:val="clear" w:color="auto" w:fill="C6D9F1"/>
            <w:vAlign w:val="center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Критерии оценивания </w:t>
            </w:r>
          </w:p>
        </w:tc>
      </w:tr>
      <w:tr w:rsidR="00DA60C5" w:rsidRPr="00FB1896" w:rsidTr="003420ED">
        <w:trPr>
          <w:trHeight w:val="848"/>
        </w:trPr>
        <w:tc>
          <w:tcPr>
            <w:tcW w:w="1526" w:type="dxa"/>
            <w:shd w:val="clear" w:color="auto" w:fill="FFFFFF"/>
            <w:vAlign w:val="center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зачтено</w:t>
            </w:r>
          </w:p>
        </w:tc>
        <w:tc>
          <w:tcPr>
            <w:tcW w:w="7796" w:type="dxa"/>
            <w:shd w:val="clear" w:color="auto" w:fill="FFFFFF"/>
          </w:tcPr>
          <w:p w:rsidR="00DA60C5" w:rsidRPr="004A2E66" w:rsidRDefault="00DA60C5" w:rsidP="003420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/>
              </w:rPr>
              <w:t xml:space="preserve">Студент не знает значительной части программного материала </w:t>
            </w:r>
            <w:r w:rsidRPr="004A2E66">
              <w:rPr>
                <w:rFonts w:ascii="Times New Roman" w:eastAsia="Times New Roman" w:hAnsi="Times New Roman" w:cs="Times New Roman"/>
                <w:lang w:val="ru-RU" w:eastAsia="ru-RU"/>
              </w:rPr>
              <w:t>(менее 50% правильно выполненных заданий от общего объема работы)</w:t>
            </w:r>
            <w:r w:rsidRPr="004A2E66">
              <w:rPr>
                <w:rFonts w:ascii="Times New Roman" w:eastAsia="Times New Roman" w:hAnsi="Times New Roman" w:cs="Times New Roman"/>
                <w:lang w:val="ru-RU"/>
              </w:rPr>
              <w:t>, допускает существенные ошибки, неуверенно, с большими затруднениями выполняет тестовые задания, не подтверждает освоение компетенций, предусмотренных программой курса.</w:t>
            </w:r>
          </w:p>
        </w:tc>
      </w:tr>
      <w:tr w:rsidR="00DA60C5" w:rsidRPr="00FB1896" w:rsidTr="003420ED">
        <w:trPr>
          <w:trHeight w:val="273"/>
        </w:trPr>
        <w:tc>
          <w:tcPr>
            <w:tcW w:w="1526" w:type="dxa"/>
            <w:shd w:val="clear" w:color="auto" w:fill="FFFFFF"/>
            <w:vAlign w:val="center"/>
          </w:tcPr>
          <w:p w:rsidR="00DA60C5" w:rsidRPr="004A2E66" w:rsidRDefault="00DA60C5" w:rsidP="0034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зачтено</w:t>
            </w:r>
          </w:p>
        </w:tc>
        <w:tc>
          <w:tcPr>
            <w:tcW w:w="7796" w:type="dxa"/>
            <w:shd w:val="clear" w:color="auto" w:fill="FFFFFF"/>
          </w:tcPr>
          <w:p w:rsidR="00DA60C5" w:rsidRPr="004A2E66" w:rsidRDefault="00DA60C5" w:rsidP="003420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A2E66">
              <w:rPr>
                <w:rFonts w:ascii="Times New Roman" w:eastAsia="Times New Roman" w:hAnsi="Times New Roman" w:cs="Times New Roman"/>
                <w:lang w:val="ru-RU"/>
              </w:rPr>
              <w:t>Студент твердо отвечает на поставленные вопросы тестового материала, не допуская существенных неточностей в ответе на тест, правильно применяет теоретические положения при решении теста, владеет необходимыми навыками и приемами их выполнения,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курса.</w:t>
            </w:r>
          </w:p>
        </w:tc>
      </w:tr>
    </w:tbl>
    <w:p w:rsidR="00DA60C5" w:rsidRPr="004A2E66" w:rsidRDefault="00DA60C5" w:rsidP="00DA6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DA60C5" w:rsidRPr="004A2E66" w:rsidRDefault="00DA60C5" w:rsidP="00DA60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A60C5" w:rsidRPr="004A2E66" w:rsidRDefault="00DA60C5" w:rsidP="00DA60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_____________ 2017г.</w:t>
      </w:r>
    </w:p>
    <w:p w:rsidR="00DA60C5" w:rsidRPr="004A2E66" w:rsidRDefault="00DA60C5" w:rsidP="00DA60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DA60C5" w:rsidRPr="004A2E66" w:rsidRDefault="00DA60C5" w:rsidP="00DA60C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bookmarkStart w:id="4" w:name="_Toc494442248"/>
    </w:p>
    <w:p w:rsidR="00DA60C5" w:rsidRPr="004A2E66" w:rsidRDefault="00DA60C5" w:rsidP="00DA60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  <w:r w:rsidRPr="004A2E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DA60C5" w:rsidRPr="004A2E66" w:rsidRDefault="00DA60C5" w:rsidP="00DA60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формы обучения (8 семестр) и заочной формы обучения (5 курс); в форме экзамена для студентов очной формы обучения (9 семестр) и заочной формы обучения (6 курс). 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A60C5" w:rsidRPr="004A2E66" w:rsidRDefault="00DA60C5" w:rsidP="00DA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DA60C5" w:rsidRDefault="00DA60C5" w:rsidP="00DA60C5">
      <w:pPr>
        <w:rPr>
          <w:lang w:val="ru-RU"/>
        </w:rPr>
      </w:pPr>
      <w:r>
        <w:rPr>
          <w:lang w:val="ru-RU"/>
        </w:rPr>
        <w:br w:type="page"/>
      </w:r>
    </w:p>
    <w:p w:rsidR="00DA60C5" w:rsidRPr="004A2E66" w:rsidRDefault="00DA60C5" w:rsidP="00DA60C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B71656A" wp14:editId="184C3CB9">
            <wp:extent cx="6480810" cy="9077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C5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A60C5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A60C5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A60C5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указания по освоению дисциплины «Современные таможенные технологии» адресованы студентам очной и заочной форм обучения.  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основные термины, аббревиатуры, используемые для описания особенностей обработки информации при реализации информационных таможенных технологий, описываются основные информационные системы, обеспечивающие реализацию информационных таможенных технологий, а также особенности обработки документов, представляемых при проведении таможенных операций с использованием средств ЕАЭС ФТС России и электронных способов обмена информацией, даются рекомендации для самостоятельной работы и подготовке к практическим занятиям. </w:t>
      </w:r>
      <w:proofErr w:type="gramEnd"/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по применению основных информационных систем, обеспечивающих реализацию современных таможенных технологий; использования СУБД с целью обеспечения таможенных органов информацией об особенностях осуществления внешнеторговой деятельности и ее контроля; применения средств ЕАИС ФТС России при таможенном декларировании и выпуске товаров с использованием электронных способов обмена информацией. </w:t>
      </w: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ри подготовке к практическим занятиям каждый студент должен:  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изучить конспекты лекций;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 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</w:t>
      </w:r>
      <w:proofErr w:type="gramStart"/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проекторное</w:t>
      </w:r>
      <w:proofErr w:type="gramEnd"/>
      <w:r w:rsidRPr="004A2E6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мультимедийное оборудования для подготовки и проведения лекционных и практических занятий.</w:t>
      </w:r>
    </w:p>
    <w:p w:rsidR="00DA60C5" w:rsidRPr="004A2E66" w:rsidRDefault="00DA60C5" w:rsidP="00DA60C5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A2E66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A2E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F03529" w:rsidRPr="009019E7" w:rsidRDefault="00F03529" w:rsidP="00F03529">
      <w:pPr>
        <w:rPr>
          <w:lang w:val="ru-RU"/>
        </w:rPr>
      </w:pPr>
    </w:p>
    <w:p w:rsidR="00337199" w:rsidRPr="00051824" w:rsidRDefault="00337199">
      <w:pPr>
        <w:rPr>
          <w:lang w:val="ru-RU"/>
        </w:rPr>
      </w:pPr>
    </w:p>
    <w:sectPr w:rsidR="00337199" w:rsidRPr="000518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1824"/>
    <w:rsid w:val="00087D83"/>
    <w:rsid w:val="000E4DEA"/>
    <w:rsid w:val="001A1F77"/>
    <w:rsid w:val="001D593D"/>
    <w:rsid w:val="001F0BC7"/>
    <w:rsid w:val="002B2005"/>
    <w:rsid w:val="00337199"/>
    <w:rsid w:val="004C02FC"/>
    <w:rsid w:val="005E1787"/>
    <w:rsid w:val="005F1E99"/>
    <w:rsid w:val="007A1B25"/>
    <w:rsid w:val="007C0EC4"/>
    <w:rsid w:val="008744E7"/>
    <w:rsid w:val="008A43DD"/>
    <w:rsid w:val="008B6389"/>
    <w:rsid w:val="008D42E6"/>
    <w:rsid w:val="008F5E23"/>
    <w:rsid w:val="00947C4E"/>
    <w:rsid w:val="0097444D"/>
    <w:rsid w:val="00A373ED"/>
    <w:rsid w:val="00A6496F"/>
    <w:rsid w:val="00A857C8"/>
    <w:rsid w:val="00B37850"/>
    <w:rsid w:val="00CA09DF"/>
    <w:rsid w:val="00D05C1A"/>
    <w:rsid w:val="00D31453"/>
    <w:rsid w:val="00DA60C5"/>
    <w:rsid w:val="00DC2A71"/>
    <w:rsid w:val="00E209E2"/>
    <w:rsid w:val="00ED3604"/>
    <w:rsid w:val="00F03529"/>
    <w:rsid w:val="00F220B3"/>
    <w:rsid w:val="00F35026"/>
    <w:rsid w:val="00FB1896"/>
    <w:rsid w:val="00FB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35</Pages>
  <Words>9543</Words>
  <Characters>54398</Characters>
  <Application>Microsoft Office Word</Application>
  <DocSecurity>0</DocSecurity>
  <Lines>453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2017-2018_38_05_02_1_plz_xml_Современные таможенные технологии</dc:title>
  <dc:creator>FastReport.NET</dc:creator>
  <cp:lastModifiedBy>Виктория И. Коренькова</cp:lastModifiedBy>
  <cp:revision>61</cp:revision>
  <dcterms:created xsi:type="dcterms:W3CDTF">2018-11-21T12:20:00Z</dcterms:created>
  <dcterms:modified xsi:type="dcterms:W3CDTF">2018-12-05T09:26:00Z</dcterms:modified>
</cp:coreProperties>
</file>