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EEA" w:rsidRDefault="006273A4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480810" cy="913048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3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EEA" w:rsidRDefault="006273A4">
      <w:pPr>
        <w:rPr>
          <w:sz w:val="0"/>
          <w:szCs w:val="0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482676" cy="97717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8B4EEA" w:rsidTr="00644716">
        <w:trPr>
          <w:trHeight w:hRule="exact" w:val="290"/>
        </w:trPr>
        <w:tc>
          <w:tcPr>
            <w:tcW w:w="143" w:type="dxa"/>
          </w:tcPr>
          <w:p w:rsidR="008B4EEA" w:rsidRDefault="008B4EEA"/>
        </w:tc>
        <w:tc>
          <w:tcPr>
            <w:tcW w:w="993" w:type="dxa"/>
          </w:tcPr>
          <w:p w:rsidR="008B4EEA" w:rsidRDefault="008B4EEA"/>
        </w:tc>
        <w:tc>
          <w:tcPr>
            <w:tcW w:w="993" w:type="dxa"/>
          </w:tcPr>
          <w:p w:rsidR="008B4EEA" w:rsidRDefault="008B4EEA"/>
        </w:tc>
        <w:tc>
          <w:tcPr>
            <w:tcW w:w="143" w:type="dxa"/>
          </w:tcPr>
          <w:p w:rsidR="008B4EEA" w:rsidRDefault="008B4EEA"/>
        </w:tc>
        <w:tc>
          <w:tcPr>
            <w:tcW w:w="710" w:type="dxa"/>
          </w:tcPr>
          <w:p w:rsidR="008B4EEA" w:rsidRDefault="008B4EEA"/>
        </w:tc>
        <w:tc>
          <w:tcPr>
            <w:tcW w:w="143" w:type="dxa"/>
          </w:tcPr>
          <w:p w:rsidR="008B4EEA" w:rsidRDefault="008B4EEA"/>
        </w:tc>
        <w:tc>
          <w:tcPr>
            <w:tcW w:w="852" w:type="dxa"/>
          </w:tcPr>
          <w:p w:rsidR="008B4EEA" w:rsidRDefault="008B4EEA"/>
        </w:tc>
        <w:tc>
          <w:tcPr>
            <w:tcW w:w="852" w:type="dxa"/>
          </w:tcPr>
          <w:p w:rsidR="008B4EEA" w:rsidRDefault="008B4EEA"/>
        </w:tc>
        <w:tc>
          <w:tcPr>
            <w:tcW w:w="3403" w:type="dxa"/>
          </w:tcPr>
          <w:p w:rsidR="008B4EEA" w:rsidRDefault="008B4EEA"/>
        </w:tc>
        <w:tc>
          <w:tcPr>
            <w:tcW w:w="426" w:type="dxa"/>
          </w:tcPr>
          <w:p w:rsidR="008B4EEA" w:rsidRDefault="008B4EEA"/>
        </w:tc>
        <w:tc>
          <w:tcPr>
            <w:tcW w:w="1135" w:type="dxa"/>
          </w:tcPr>
          <w:p w:rsidR="008B4EEA" w:rsidRDefault="008B4EE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8B4EEA">
        <w:trPr>
          <w:trHeight w:hRule="exact" w:val="138"/>
        </w:trPr>
        <w:tc>
          <w:tcPr>
            <w:tcW w:w="143" w:type="dxa"/>
          </w:tcPr>
          <w:p w:rsidR="008B4EEA" w:rsidRDefault="008B4EEA"/>
        </w:tc>
        <w:tc>
          <w:tcPr>
            <w:tcW w:w="993" w:type="dxa"/>
          </w:tcPr>
          <w:p w:rsidR="008B4EEA" w:rsidRDefault="008B4EEA"/>
        </w:tc>
        <w:tc>
          <w:tcPr>
            <w:tcW w:w="993" w:type="dxa"/>
          </w:tcPr>
          <w:p w:rsidR="008B4EEA" w:rsidRDefault="008B4EEA"/>
        </w:tc>
        <w:tc>
          <w:tcPr>
            <w:tcW w:w="143" w:type="dxa"/>
          </w:tcPr>
          <w:p w:rsidR="008B4EEA" w:rsidRDefault="008B4EEA"/>
        </w:tc>
        <w:tc>
          <w:tcPr>
            <w:tcW w:w="710" w:type="dxa"/>
          </w:tcPr>
          <w:p w:rsidR="008B4EEA" w:rsidRDefault="008B4EEA"/>
        </w:tc>
        <w:tc>
          <w:tcPr>
            <w:tcW w:w="143" w:type="dxa"/>
          </w:tcPr>
          <w:p w:rsidR="008B4EEA" w:rsidRDefault="008B4EEA"/>
        </w:tc>
        <w:tc>
          <w:tcPr>
            <w:tcW w:w="852" w:type="dxa"/>
          </w:tcPr>
          <w:p w:rsidR="008B4EEA" w:rsidRDefault="008B4EEA"/>
        </w:tc>
        <w:tc>
          <w:tcPr>
            <w:tcW w:w="852" w:type="dxa"/>
          </w:tcPr>
          <w:p w:rsidR="008B4EEA" w:rsidRDefault="008B4EEA"/>
        </w:tc>
        <w:tc>
          <w:tcPr>
            <w:tcW w:w="3403" w:type="dxa"/>
          </w:tcPr>
          <w:p w:rsidR="008B4EEA" w:rsidRDefault="008B4EEA"/>
        </w:tc>
        <w:tc>
          <w:tcPr>
            <w:tcW w:w="426" w:type="dxa"/>
          </w:tcPr>
          <w:p w:rsidR="008B4EEA" w:rsidRDefault="008B4EEA"/>
        </w:tc>
        <w:tc>
          <w:tcPr>
            <w:tcW w:w="1135" w:type="dxa"/>
          </w:tcPr>
          <w:p w:rsidR="008B4EEA" w:rsidRDefault="008B4EEA"/>
        </w:tc>
        <w:tc>
          <w:tcPr>
            <w:tcW w:w="993" w:type="dxa"/>
          </w:tcPr>
          <w:p w:rsidR="008B4EEA" w:rsidRDefault="008B4EEA"/>
        </w:tc>
      </w:tr>
      <w:tr w:rsidR="008B4EE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B4EEA" w:rsidRDefault="008B4EEA"/>
        </w:tc>
      </w:tr>
      <w:tr w:rsidR="008B4EEA">
        <w:trPr>
          <w:trHeight w:hRule="exact" w:val="13"/>
        </w:trPr>
        <w:tc>
          <w:tcPr>
            <w:tcW w:w="143" w:type="dxa"/>
          </w:tcPr>
          <w:p w:rsidR="008B4EEA" w:rsidRDefault="008B4EEA"/>
        </w:tc>
        <w:tc>
          <w:tcPr>
            <w:tcW w:w="993" w:type="dxa"/>
          </w:tcPr>
          <w:p w:rsidR="008B4EEA" w:rsidRDefault="008B4EEA"/>
        </w:tc>
        <w:tc>
          <w:tcPr>
            <w:tcW w:w="993" w:type="dxa"/>
          </w:tcPr>
          <w:p w:rsidR="008B4EEA" w:rsidRDefault="008B4EEA"/>
        </w:tc>
        <w:tc>
          <w:tcPr>
            <w:tcW w:w="143" w:type="dxa"/>
          </w:tcPr>
          <w:p w:rsidR="008B4EEA" w:rsidRDefault="008B4EEA"/>
        </w:tc>
        <w:tc>
          <w:tcPr>
            <w:tcW w:w="710" w:type="dxa"/>
          </w:tcPr>
          <w:p w:rsidR="008B4EEA" w:rsidRDefault="008B4EEA"/>
        </w:tc>
        <w:tc>
          <w:tcPr>
            <w:tcW w:w="143" w:type="dxa"/>
          </w:tcPr>
          <w:p w:rsidR="008B4EEA" w:rsidRDefault="008B4EEA"/>
        </w:tc>
        <w:tc>
          <w:tcPr>
            <w:tcW w:w="852" w:type="dxa"/>
          </w:tcPr>
          <w:p w:rsidR="008B4EEA" w:rsidRDefault="008B4EEA"/>
        </w:tc>
        <w:tc>
          <w:tcPr>
            <w:tcW w:w="852" w:type="dxa"/>
          </w:tcPr>
          <w:p w:rsidR="008B4EEA" w:rsidRDefault="008B4EEA"/>
        </w:tc>
        <w:tc>
          <w:tcPr>
            <w:tcW w:w="3403" w:type="dxa"/>
          </w:tcPr>
          <w:p w:rsidR="008B4EEA" w:rsidRDefault="008B4EEA"/>
        </w:tc>
        <w:tc>
          <w:tcPr>
            <w:tcW w:w="426" w:type="dxa"/>
          </w:tcPr>
          <w:p w:rsidR="008B4EEA" w:rsidRDefault="008B4EEA"/>
        </w:tc>
        <w:tc>
          <w:tcPr>
            <w:tcW w:w="1135" w:type="dxa"/>
          </w:tcPr>
          <w:p w:rsidR="008B4EEA" w:rsidRDefault="008B4EEA"/>
        </w:tc>
        <w:tc>
          <w:tcPr>
            <w:tcW w:w="993" w:type="dxa"/>
          </w:tcPr>
          <w:p w:rsidR="008B4EEA" w:rsidRDefault="008B4EEA"/>
        </w:tc>
      </w:tr>
      <w:tr w:rsidR="008B4EE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B4EEA" w:rsidRDefault="008B4EEA"/>
        </w:tc>
      </w:tr>
      <w:tr w:rsidR="008B4EEA">
        <w:trPr>
          <w:trHeight w:hRule="exact" w:val="96"/>
        </w:trPr>
        <w:tc>
          <w:tcPr>
            <w:tcW w:w="143" w:type="dxa"/>
          </w:tcPr>
          <w:p w:rsidR="008B4EEA" w:rsidRDefault="008B4EEA"/>
        </w:tc>
        <w:tc>
          <w:tcPr>
            <w:tcW w:w="993" w:type="dxa"/>
          </w:tcPr>
          <w:p w:rsidR="008B4EEA" w:rsidRDefault="008B4EEA"/>
        </w:tc>
        <w:tc>
          <w:tcPr>
            <w:tcW w:w="993" w:type="dxa"/>
          </w:tcPr>
          <w:p w:rsidR="008B4EEA" w:rsidRDefault="008B4EEA"/>
        </w:tc>
        <w:tc>
          <w:tcPr>
            <w:tcW w:w="143" w:type="dxa"/>
          </w:tcPr>
          <w:p w:rsidR="008B4EEA" w:rsidRDefault="008B4EEA"/>
        </w:tc>
        <w:tc>
          <w:tcPr>
            <w:tcW w:w="710" w:type="dxa"/>
          </w:tcPr>
          <w:p w:rsidR="008B4EEA" w:rsidRDefault="008B4EEA"/>
        </w:tc>
        <w:tc>
          <w:tcPr>
            <w:tcW w:w="143" w:type="dxa"/>
          </w:tcPr>
          <w:p w:rsidR="008B4EEA" w:rsidRDefault="008B4EEA"/>
        </w:tc>
        <w:tc>
          <w:tcPr>
            <w:tcW w:w="852" w:type="dxa"/>
          </w:tcPr>
          <w:p w:rsidR="008B4EEA" w:rsidRDefault="008B4EEA"/>
        </w:tc>
        <w:tc>
          <w:tcPr>
            <w:tcW w:w="852" w:type="dxa"/>
          </w:tcPr>
          <w:p w:rsidR="008B4EEA" w:rsidRDefault="008B4EEA"/>
        </w:tc>
        <w:tc>
          <w:tcPr>
            <w:tcW w:w="3403" w:type="dxa"/>
          </w:tcPr>
          <w:p w:rsidR="008B4EEA" w:rsidRDefault="008B4EEA"/>
        </w:tc>
        <w:tc>
          <w:tcPr>
            <w:tcW w:w="426" w:type="dxa"/>
          </w:tcPr>
          <w:p w:rsidR="008B4EEA" w:rsidRDefault="008B4EEA"/>
        </w:tc>
        <w:tc>
          <w:tcPr>
            <w:tcW w:w="1135" w:type="dxa"/>
          </w:tcPr>
          <w:p w:rsidR="008B4EEA" w:rsidRDefault="008B4EEA"/>
        </w:tc>
        <w:tc>
          <w:tcPr>
            <w:tcW w:w="993" w:type="dxa"/>
          </w:tcPr>
          <w:p w:rsidR="008B4EEA" w:rsidRDefault="008B4EEA"/>
        </w:tc>
      </w:tr>
      <w:tr w:rsidR="008B4EEA" w:rsidRPr="006273A4">
        <w:trPr>
          <w:trHeight w:hRule="exact" w:val="478"/>
        </w:trPr>
        <w:tc>
          <w:tcPr>
            <w:tcW w:w="143" w:type="dxa"/>
          </w:tcPr>
          <w:p w:rsidR="008B4EEA" w:rsidRDefault="008B4EEA"/>
        </w:tc>
        <w:tc>
          <w:tcPr>
            <w:tcW w:w="993" w:type="dxa"/>
          </w:tcPr>
          <w:p w:rsidR="008B4EEA" w:rsidRDefault="008B4EEA"/>
        </w:tc>
        <w:tc>
          <w:tcPr>
            <w:tcW w:w="993" w:type="dxa"/>
          </w:tcPr>
          <w:p w:rsidR="008B4EEA" w:rsidRDefault="008B4EEA"/>
        </w:tc>
        <w:tc>
          <w:tcPr>
            <w:tcW w:w="143" w:type="dxa"/>
          </w:tcPr>
          <w:p w:rsidR="008B4EEA" w:rsidRDefault="008B4EEA"/>
        </w:tc>
        <w:tc>
          <w:tcPr>
            <w:tcW w:w="710" w:type="dxa"/>
          </w:tcPr>
          <w:p w:rsidR="008B4EEA" w:rsidRDefault="008B4EEA"/>
        </w:tc>
        <w:tc>
          <w:tcPr>
            <w:tcW w:w="143" w:type="dxa"/>
          </w:tcPr>
          <w:p w:rsidR="008B4EEA" w:rsidRDefault="008B4EE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</w:tr>
      <w:tr w:rsidR="008B4EEA" w:rsidRPr="006273A4" w:rsidTr="00644716">
        <w:trPr>
          <w:trHeight w:hRule="exact" w:val="219"/>
        </w:trPr>
        <w:tc>
          <w:tcPr>
            <w:tcW w:w="143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  <w:tc>
          <w:tcPr>
            <w:tcW w:w="143" w:type="dxa"/>
          </w:tcPr>
          <w:p w:rsidR="008B4EEA" w:rsidRPr="002D63C7" w:rsidRDefault="008B4EEA"/>
        </w:tc>
        <w:tc>
          <w:tcPr>
            <w:tcW w:w="710" w:type="dxa"/>
          </w:tcPr>
          <w:p w:rsidR="008B4EEA" w:rsidRPr="002D63C7" w:rsidRDefault="008B4EEA"/>
        </w:tc>
        <w:tc>
          <w:tcPr>
            <w:tcW w:w="143" w:type="dxa"/>
          </w:tcPr>
          <w:p w:rsidR="008B4EEA" w:rsidRPr="002D63C7" w:rsidRDefault="008B4EEA"/>
        </w:tc>
        <w:tc>
          <w:tcPr>
            <w:tcW w:w="852" w:type="dxa"/>
          </w:tcPr>
          <w:p w:rsidR="008B4EEA" w:rsidRPr="002D63C7" w:rsidRDefault="008B4EEA"/>
        </w:tc>
        <w:tc>
          <w:tcPr>
            <w:tcW w:w="852" w:type="dxa"/>
          </w:tcPr>
          <w:p w:rsidR="008B4EEA" w:rsidRPr="002D63C7" w:rsidRDefault="008B4EEA"/>
        </w:tc>
        <w:tc>
          <w:tcPr>
            <w:tcW w:w="3403" w:type="dxa"/>
          </w:tcPr>
          <w:p w:rsidR="008B4EEA" w:rsidRPr="002D63C7" w:rsidRDefault="008B4EEA"/>
        </w:tc>
        <w:tc>
          <w:tcPr>
            <w:tcW w:w="426" w:type="dxa"/>
          </w:tcPr>
          <w:p w:rsidR="008B4EEA" w:rsidRPr="002D63C7" w:rsidRDefault="008B4EEA"/>
        </w:tc>
        <w:tc>
          <w:tcPr>
            <w:tcW w:w="1135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</w:tr>
      <w:tr w:rsidR="008B4EEA" w:rsidRPr="006273A4" w:rsidTr="00644716">
        <w:trPr>
          <w:trHeight w:hRule="exact" w:val="705"/>
        </w:trPr>
        <w:tc>
          <w:tcPr>
            <w:tcW w:w="143" w:type="dxa"/>
          </w:tcPr>
          <w:p w:rsidR="008B4EEA" w:rsidRPr="002D63C7" w:rsidRDefault="008B4EE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8B4EEA" w:rsidRPr="002D63C7" w:rsidRDefault="008B4EEA"/>
        </w:tc>
        <w:tc>
          <w:tcPr>
            <w:tcW w:w="426" w:type="dxa"/>
          </w:tcPr>
          <w:p w:rsidR="008B4EEA" w:rsidRPr="002D63C7" w:rsidRDefault="008B4EEA"/>
        </w:tc>
        <w:tc>
          <w:tcPr>
            <w:tcW w:w="1135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</w:tr>
      <w:tr w:rsidR="008B4EEA">
        <w:trPr>
          <w:trHeight w:hRule="exact" w:val="277"/>
        </w:trPr>
        <w:tc>
          <w:tcPr>
            <w:tcW w:w="143" w:type="dxa"/>
          </w:tcPr>
          <w:p w:rsidR="008B4EEA" w:rsidRPr="002D63C7" w:rsidRDefault="008B4EEA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8B4EEA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8B4EEA" w:rsidRPr="006273A4" w:rsidTr="00644716">
        <w:trPr>
          <w:trHeight w:hRule="exact" w:val="591"/>
        </w:trPr>
        <w:tc>
          <w:tcPr>
            <w:tcW w:w="143" w:type="dxa"/>
          </w:tcPr>
          <w:p w:rsidR="008B4EEA" w:rsidRDefault="008B4EEA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8B4EEA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8B4EEA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пересмотрена, обсуждена и одобрена </w:t>
            </w:r>
            <w:proofErr w:type="gramStart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  <w:r w:rsidR="006447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 </w:t>
            </w:r>
          </w:p>
        </w:tc>
      </w:tr>
      <w:tr w:rsidR="008B4EEA">
        <w:trPr>
          <w:trHeight w:hRule="exact" w:val="138"/>
        </w:trPr>
        <w:tc>
          <w:tcPr>
            <w:tcW w:w="143" w:type="dxa"/>
          </w:tcPr>
          <w:p w:rsidR="008B4EEA" w:rsidRPr="002D63C7" w:rsidRDefault="008B4EEA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8B4EEA">
            <w:pPr>
              <w:spacing w:after="0" w:line="240" w:lineRule="auto"/>
              <w:rPr>
                <w:sz w:val="24"/>
                <w:szCs w:val="24"/>
              </w:rPr>
            </w:pPr>
          </w:p>
          <w:p w:rsidR="008B4EEA" w:rsidRDefault="006273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8B4EEA"/>
        </w:tc>
      </w:tr>
      <w:tr w:rsidR="008B4EEA">
        <w:trPr>
          <w:trHeight w:hRule="exact" w:val="138"/>
        </w:trPr>
        <w:tc>
          <w:tcPr>
            <w:tcW w:w="143" w:type="dxa"/>
          </w:tcPr>
          <w:p w:rsidR="008B4EEA" w:rsidRDefault="008B4EEA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8B4EEA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8B4EEA"/>
        </w:tc>
      </w:tr>
      <w:tr w:rsidR="008B4EEA" w:rsidRPr="006273A4">
        <w:trPr>
          <w:trHeight w:hRule="exact" w:val="277"/>
        </w:trPr>
        <w:tc>
          <w:tcPr>
            <w:tcW w:w="143" w:type="dxa"/>
          </w:tcPr>
          <w:p w:rsidR="008B4EEA" w:rsidRDefault="008B4EE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8B4EE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8B4EEA" w:rsidRPr="006273A4">
        <w:trPr>
          <w:trHeight w:hRule="exact" w:val="138"/>
        </w:trPr>
        <w:tc>
          <w:tcPr>
            <w:tcW w:w="143" w:type="dxa"/>
          </w:tcPr>
          <w:p w:rsidR="008B4EEA" w:rsidRPr="002D63C7" w:rsidRDefault="008B4EE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8B4EE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8B4EEA"/>
        </w:tc>
        <w:tc>
          <w:tcPr>
            <w:tcW w:w="426" w:type="dxa"/>
          </w:tcPr>
          <w:p w:rsidR="008B4EEA" w:rsidRPr="002D63C7" w:rsidRDefault="008B4EEA"/>
        </w:tc>
        <w:tc>
          <w:tcPr>
            <w:tcW w:w="1135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</w:tr>
      <w:tr w:rsidR="008B4EEA" w:rsidRPr="006273A4" w:rsidTr="00644716">
        <w:trPr>
          <w:trHeight w:hRule="exact" w:val="70"/>
        </w:trPr>
        <w:tc>
          <w:tcPr>
            <w:tcW w:w="143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  <w:tc>
          <w:tcPr>
            <w:tcW w:w="143" w:type="dxa"/>
          </w:tcPr>
          <w:p w:rsidR="008B4EEA" w:rsidRPr="002D63C7" w:rsidRDefault="008B4EEA"/>
        </w:tc>
        <w:tc>
          <w:tcPr>
            <w:tcW w:w="710" w:type="dxa"/>
          </w:tcPr>
          <w:p w:rsidR="008B4EEA" w:rsidRPr="002D63C7" w:rsidRDefault="008B4EEA"/>
        </w:tc>
        <w:tc>
          <w:tcPr>
            <w:tcW w:w="143" w:type="dxa"/>
          </w:tcPr>
          <w:p w:rsidR="008B4EEA" w:rsidRPr="002D63C7" w:rsidRDefault="008B4EEA"/>
        </w:tc>
        <w:tc>
          <w:tcPr>
            <w:tcW w:w="852" w:type="dxa"/>
          </w:tcPr>
          <w:p w:rsidR="008B4EEA" w:rsidRPr="002D63C7" w:rsidRDefault="008B4EEA"/>
        </w:tc>
        <w:tc>
          <w:tcPr>
            <w:tcW w:w="852" w:type="dxa"/>
          </w:tcPr>
          <w:p w:rsidR="008B4EEA" w:rsidRPr="002D63C7" w:rsidRDefault="008B4EEA"/>
        </w:tc>
        <w:tc>
          <w:tcPr>
            <w:tcW w:w="3403" w:type="dxa"/>
          </w:tcPr>
          <w:p w:rsidR="008B4EEA" w:rsidRPr="002D63C7" w:rsidRDefault="008B4EEA"/>
        </w:tc>
        <w:tc>
          <w:tcPr>
            <w:tcW w:w="426" w:type="dxa"/>
          </w:tcPr>
          <w:p w:rsidR="008B4EEA" w:rsidRPr="002D63C7" w:rsidRDefault="008B4EEA"/>
        </w:tc>
        <w:tc>
          <w:tcPr>
            <w:tcW w:w="1135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</w:tr>
      <w:tr w:rsidR="008B4EEA" w:rsidRPr="006273A4">
        <w:trPr>
          <w:trHeight w:hRule="exact" w:val="555"/>
        </w:trPr>
        <w:tc>
          <w:tcPr>
            <w:tcW w:w="143" w:type="dxa"/>
          </w:tcPr>
          <w:p w:rsidR="008B4EEA" w:rsidRPr="002D63C7" w:rsidRDefault="008B4EE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П.В. _________________</w:t>
            </w:r>
          </w:p>
        </w:tc>
      </w:tr>
      <w:tr w:rsidR="008B4EEA" w:rsidRPr="006273A4">
        <w:trPr>
          <w:trHeight w:hRule="exact" w:val="138"/>
        </w:trPr>
        <w:tc>
          <w:tcPr>
            <w:tcW w:w="143" w:type="dxa"/>
          </w:tcPr>
          <w:p w:rsidR="008B4EEA" w:rsidRPr="002D63C7" w:rsidRDefault="008B4EEA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кандидат экономических наук, доцент, Вишнякова Светлана </w:t>
            </w:r>
            <w:proofErr w:type="spellStart"/>
            <w:r w:rsidRPr="002D63C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Вячеславна</w:t>
            </w:r>
            <w:proofErr w:type="spellEnd"/>
            <w:r w:rsidRPr="002D63C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_________________</w:t>
            </w:r>
          </w:p>
        </w:tc>
      </w:tr>
      <w:tr w:rsidR="008B4EEA" w:rsidRPr="006273A4" w:rsidTr="00644716">
        <w:trPr>
          <w:trHeight w:hRule="exact" w:val="365"/>
        </w:trPr>
        <w:tc>
          <w:tcPr>
            <w:tcW w:w="143" w:type="dxa"/>
          </w:tcPr>
          <w:p w:rsidR="008B4EEA" w:rsidRPr="002D63C7" w:rsidRDefault="008B4EEA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8B4EEA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8B4EEA"/>
        </w:tc>
      </w:tr>
      <w:tr w:rsidR="008B4EEA" w:rsidRPr="006273A4" w:rsidTr="00644716">
        <w:trPr>
          <w:trHeight w:hRule="exact" w:val="144"/>
        </w:trPr>
        <w:tc>
          <w:tcPr>
            <w:tcW w:w="143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  <w:tc>
          <w:tcPr>
            <w:tcW w:w="143" w:type="dxa"/>
          </w:tcPr>
          <w:p w:rsidR="008B4EEA" w:rsidRPr="002D63C7" w:rsidRDefault="008B4EEA"/>
        </w:tc>
        <w:tc>
          <w:tcPr>
            <w:tcW w:w="710" w:type="dxa"/>
          </w:tcPr>
          <w:p w:rsidR="008B4EEA" w:rsidRPr="002D63C7" w:rsidRDefault="008B4EEA"/>
        </w:tc>
        <w:tc>
          <w:tcPr>
            <w:tcW w:w="143" w:type="dxa"/>
          </w:tcPr>
          <w:p w:rsidR="008B4EEA" w:rsidRPr="002D63C7" w:rsidRDefault="008B4EEA"/>
        </w:tc>
        <w:tc>
          <w:tcPr>
            <w:tcW w:w="852" w:type="dxa"/>
          </w:tcPr>
          <w:p w:rsidR="008B4EEA" w:rsidRPr="002D63C7" w:rsidRDefault="008B4EEA"/>
        </w:tc>
        <w:tc>
          <w:tcPr>
            <w:tcW w:w="852" w:type="dxa"/>
          </w:tcPr>
          <w:p w:rsidR="008B4EEA" w:rsidRPr="002D63C7" w:rsidRDefault="008B4EEA"/>
        </w:tc>
        <w:tc>
          <w:tcPr>
            <w:tcW w:w="3403" w:type="dxa"/>
          </w:tcPr>
          <w:p w:rsidR="008B4EEA" w:rsidRPr="002D63C7" w:rsidRDefault="008B4EEA"/>
        </w:tc>
        <w:tc>
          <w:tcPr>
            <w:tcW w:w="426" w:type="dxa"/>
          </w:tcPr>
          <w:p w:rsidR="008B4EEA" w:rsidRPr="002D63C7" w:rsidRDefault="008B4EEA"/>
        </w:tc>
        <w:tc>
          <w:tcPr>
            <w:tcW w:w="1135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</w:tr>
      <w:tr w:rsidR="008B4EEA" w:rsidRPr="006273A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B4EEA" w:rsidRPr="002D63C7" w:rsidRDefault="008B4EEA"/>
        </w:tc>
      </w:tr>
      <w:tr w:rsidR="008B4EEA" w:rsidRPr="006273A4">
        <w:trPr>
          <w:trHeight w:hRule="exact" w:val="13"/>
        </w:trPr>
        <w:tc>
          <w:tcPr>
            <w:tcW w:w="143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  <w:tc>
          <w:tcPr>
            <w:tcW w:w="143" w:type="dxa"/>
          </w:tcPr>
          <w:p w:rsidR="008B4EEA" w:rsidRPr="002D63C7" w:rsidRDefault="008B4EEA"/>
        </w:tc>
        <w:tc>
          <w:tcPr>
            <w:tcW w:w="710" w:type="dxa"/>
          </w:tcPr>
          <w:p w:rsidR="008B4EEA" w:rsidRPr="002D63C7" w:rsidRDefault="008B4EEA"/>
        </w:tc>
        <w:tc>
          <w:tcPr>
            <w:tcW w:w="143" w:type="dxa"/>
          </w:tcPr>
          <w:p w:rsidR="008B4EEA" w:rsidRPr="002D63C7" w:rsidRDefault="008B4EEA"/>
        </w:tc>
        <w:tc>
          <w:tcPr>
            <w:tcW w:w="852" w:type="dxa"/>
          </w:tcPr>
          <w:p w:rsidR="008B4EEA" w:rsidRPr="002D63C7" w:rsidRDefault="008B4EEA"/>
        </w:tc>
        <w:tc>
          <w:tcPr>
            <w:tcW w:w="852" w:type="dxa"/>
          </w:tcPr>
          <w:p w:rsidR="008B4EEA" w:rsidRPr="002D63C7" w:rsidRDefault="008B4EEA"/>
        </w:tc>
        <w:tc>
          <w:tcPr>
            <w:tcW w:w="3403" w:type="dxa"/>
          </w:tcPr>
          <w:p w:rsidR="008B4EEA" w:rsidRPr="002D63C7" w:rsidRDefault="008B4EEA"/>
        </w:tc>
        <w:tc>
          <w:tcPr>
            <w:tcW w:w="426" w:type="dxa"/>
          </w:tcPr>
          <w:p w:rsidR="008B4EEA" w:rsidRPr="002D63C7" w:rsidRDefault="008B4EEA"/>
        </w:tc>
        <w:tc>
          <w:tcPr>
            <w:tcW w:w="1135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</w:tr>
      <w:tr w:rsidR="008B4EEA" w:rsidRPr="006273A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B4EEA" w:rsidRPr="002D63C7" w:rsidRDefault="008B4EEA"/>
        </w:tc>
      </w:tr>
      <w:tr w:rsidR="008B4EEA" w:rsidRPr="006273A4">
        <w:trPr>
          <w:trHeight w:hRule="exact" w:val="96"/>
        </w:trPr>
        <w:tc>
          <w:tcPr>
            <w:tcW w:w="143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  <w:tc>
          <w:tcPr>
            <w:tcW w:w="143" w:type="dxa"/>
          </w:tcPr>
          <w:p w:rsidR="008B4EEA" w:rsidRPr="002D63C7" w:rsidRDefault="008B4EEA"/>
        </w:tc>
        <w:tc>
          <w:tcPr>
            <w:tcW w:w="710" w:type="dxa"/>
          </w:tcPr>
          <w:p w:rsidR="008B4EEA" w:rsidRPr="002D63C7" w:rsidRDefault="008B4EEA"/>
        </w:tc>
        <w:tc>
          <w:tcPr>
            <w:tcW w:w="143" w:type="dxa"/>
          </w:tcPr>
          <w:p w:rsidR="008B4EEA" w:rsidRPr="002D63C7" w:rsidRDefault="008B4EEA"/>
        </w:tc>
        <w:tc>
          <w:tcPr>
            <w:tcW w:w="852" w:type="dxa"/>
          </w:tcPr>
          <w:p w:rsidR="008B4EEA" w:rsidRPr="002D63C7" w:rsidRDefault="008B4EEA"/>
        </w:tc>
        <w:tc>
          <w:tcPr>
            <w:tcW w:w="852" w:type="dxa"/>
          </w:tcPr>
          <w:p w:rsidR="008B4EEA" w:rsidRPr="002D63C7" w:rsidRDefault="008B4EEA"/>
        </w:tc>
        <w:tc>
          <w:tcPr>
            <w:tcW w:w="3403" w:type="dxa"/>
          </w:tcPr>
          <w:p w:rsidR="008B4EEA" w:rsidRPr="002D63C7" w:rsidRDefault="008B4EEA"/>
        </w:tc>
        <w:tc>
          <w:tcPr>
            <w:tcW w:w="426" w:type="dxa"/>
          </w:tcPr>
          <w:p w:rsidR="008B4EEA" w:rsidRPr="002D63C7" w:rsidRDefault="008B4EEA"/>
        </w:tc>
        <w:tc>
          <w:tcPr>
            <w:tcW w:w="1135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</w:tr>
      <w:tr w:rsidR="008B4EEA" w:rsidRPr="006273A4">
        <w:trPr>
          <w:trHeight w:hRule="exact" w:val="478"/>
        </w:trPr>
        <w:tc>
          <w:tcPr>
            <w:tcW w:w="143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  <w:tc>
          <w:tcPr>
            <w:tcW w:w="143" w:type="dxa"/>
          </w:tcPr>
          <w:p w:rsidR="008B4EEA" w:rsidRPr="002D63C7" w:rsidRDefault="008B4EEA"/>
        </w:tc>
        <w:tc>
          <w:tcPr>
            <w:tcW w:w="710" w:type="dxa"/>
          </w:tcPr>
          <w:p w:rsidR="008B4EEA" w:rsidRPr="002D63C7" w:rsidRDefault="008B4EEA"/>
        </w:tc>
        <w:tc>
          <w:tcPr>
            <w:tcW w:w="143" w:type="dxa"/>
          </w:tcPr>
          <w:p w:rsidR="008B4EEA" w:rsidRPr="002D63C7" w:rsidRDefault="008B4EE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</w:tr>
      <w:tr w:rsidR="008B4EEA" w:rsidRPr="006273A4">
        <w:trPr>
          <w:trHeight w:hRule="exact" w:val="138"/>
        </w:trPr>
        <w:tc>
          <w:tcPr>
            <w:tcW w:w="143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  <w:tc>
          <w:tcPr>
            <w:tcW w:w="143" w:type="dxa"/>
          </w:tcPr>
          <w:p w:rsidR="008B4EEA" w:rsidRPr="002D63C7" w:rsidRDefault="008B4EEA"/>
        </w:tc>
        <w:tc>
          <w:tcPr>
            <w:tcW w:w="710" w:type="dxa"/>
          </w:tcPr>
          <w:p w:rsidR="008B4EEA" w:rsidRPr="002D63C7" w:rsidRDefault="008B4EEA"/>
        </w:tc>
        <w:tc>
          <w:tcPr>
            <w:tcW w:w="143" w:type="dxa"/>
          </w:tcPr>
          <w:p w:rsidR="008B4EEA" w:rsidRPr="002D63C7" w:rsidRDefault="008B4EEA"/>
        </w:tc>
        <w:tc>
          <w:tcPr>
            <w:tcW w:w="852" w:type="dxa"/>
          </w:tcPr>
          <w:p w:rsidR="008B4EEA" w:rsidRPr="002D63C7" w:rsidRDefault="008B4EEA"/>
        </w:tc>
        <w:tc>
          <w:tcPr>
            <w:tcW w:w="852" w:type="dxa"/>
          </w:tcPr>
          <w:p w:rsidR="008B4EEA" w:rsidRPr="002D63C7" w:rsidRDefault="008B4EEA"/>
        </w:tc>
        <w:tc>
          <w:tcPr>
            <w:tcW w:w="3403" w:type="dxa"/>
          </w:tcPr>
          <w:p w:rsidR="008B4EEA" w:rsidRPr="002D63C7" w:rsidRDefault="008B4EEA"/>
        </w:tc>
        <w:tc>
          <w:tcPr>
            <w:tcW w:w="426" w:type="dxa"/>
          </w:tcPr>
          <w:p w:rsidR="008B4EEA" w:rsidRPr="002D63C7" w:rsidRDefault="008B4EEA"/>
        </w:tc>
        <w:tc>
          <w:tcPr>
            <w:tcW w:w="1135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</w:tr>
      <w:tr w:rsidR="008B4EEA" w:rsidRPr="006273A4">
        <w:trPr>
          <w:trHeight w:hRule="exact" w:val="694"/>
        </w:trPr>
        <w:tc>
          <w:tcPr>
            <w:tcW w:w="143" w:type="dxa"/>
          </w:tcPr>
          <w:p w:rsidR="008B4EEA" w:rsidRPr="002D63C7" w:rsidRDefault="008B4EE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8B4EEA" w:rsidRPr="002D63C7" w:rsidRDefault="008B4EEA"/>
        </w:tc>
        <w:tc>
          <w:tcPr>
            <w:tcW w:w="426" w:type="dxa"/>
          </w:tcPr>
          <w:p w:rsidR="008B4EEA" w:rsidRPr="002D63C7" w:rsidRDefault="008B4EEA"/>
        </w:tc>
        <w:tc>
          <w:tcPr>
            <w:tcW w:w="1135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</w:tr>
      <w:tr w:rsidR="008B4EEA" w:rsidRPr="006273A4" w:rsidTr="00644716">
        <w:trPr>
          <w:trHeight w:hRule="exact" w:val="507"/>
        </w:trPr>
        <w:tc>
          <w:tcPr>
            <w:tcW w:w="143" w:type="dxa"/>
          </w:tcPr>
          <w:p w:rsidR="008B4EEA" w:rsidRPr="002D63C7" w:rsidRDefault="008B4EE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  <w:r w:rsidR="006447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 </w:t>
            </w:r>
          </w:p>
        </w:tc>
      </w:tr>
      <w:tr w:rsidR="008B4EEA">
        <w:trPr>
          <w:trHeight w:hRule="exact" w:val="277"/>
        </w:trPr>
        <w:tc>
          <w:tcPr>
            <w:tcW w:w="143" w:type="dxa"/>
          </w:tcPr>
          <w:p w:rsidR="008B4EEA" w:rsidRPr="002D63C7" w:rsidRDefault="008B4EEA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8B4EEA">
            <w:pPr>
              <w:spacing w:after="0" w:line="240" w:lineRule="auto"/>
              <w:rPr>
                <w:sz w:val="24"/>
                <w:szCs w:val="24"/>
              </w:rPr>
            </w:pPr>
          </w:p>
          <w:p w:rsidR="008B4EEA" w:rsidRDefault="006273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8B4EEA"/>
        </w:tc>
      </w:tr>
      <w:tr w:rsidR="008B4EEA" w:rsidRPr="006273A4">
        <w:trPr>
          <w:trHeight w:hRule="exact" w:val="277"/>
        </w:trPr>
        <w:tc>
          <w:tcPr>
            <w:tcW w:w="143" w:type="dxa"/>
          </w:tcPr>
          <w:p w:rsidR="008B4EEA" w:rsidRDefault="008B4EE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8B4EE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8B4EEA" w:rsidRPr="006273A4">
        <w:trPr>
          <w:trHeight w:hRule="exact" w:val="138"/>
        </w:trPr>
        <w:tc>
          <w:tcPr>
            <w:tcW w:w="143" w:type="dxa"/>
          </w:tcPr>
          <w:p w:rsidR="008B4EEA" w:rsidRPr="002D63C7" w:rsidRDefault="008B4EE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8B4EE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8B4EEA"/>
        </w:tc>
        <w:tc>
          <w:tcPr>
            <w:tcW w:w="426" w:type="dxa"/>
          </w:tcPr>
          <w:p w:rsidR="008B4EEA" w:rsidRPr="002D63C7" w:rsidRDefault="008B4EEA"/>
        </w:tc>
        <w:tc>
          <w:tcPr>
            <w:tcW w:w="1135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</w:tr>
      <w:tr w:rsidR="008B4EEA" w:rsidRPr="006273A4">
        <w:trPr>
          <w:trHeight w:hRule="exact" w:val="416"/>
        </w:trPr>
        <w:tc>
          <w:tcPr>
            <w:tcW w:w="143" w:type="dxa"/>
          </w:tcPr>
          <w:p w:rsidR="008B4EEA" w:rsidRPr="002D63C7" w:rsidRDefault="008B4EE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П.В. _________________</w:t>
            </w:r>
          </w:p>
        </w:tc>
      </w:tr>
      <w:tr w:rsidR="008B4EEA" w:rsidRPr="006273A4" w:rsidTr="00644716">
        <w:trPr>
          <w:trHeight w:hRule="exact" w:val="459"/>
        </w:trPr>
        <w:tc>
          <w:tcPr>
            <w:tcW w:w="143" w:type="dxa"/>
          </w:tcPr>
          <w:p w:rsidR="008B4EEA" w:rsidRPr="002D63C7" w:rsidRDefault="008B4EEA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кандидат экономических наук, доцент, Вишнякова Светлана </w:t>
            </w:r>
            <w:proofErr w:type="spellStart"/>
            <w:r w:rsidRPr="002D63C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Вячеславна</w:t>
            </w:r>
            <w:proofErr w:type="spellEnd"/>
            <w:r w:rsidRPr="002D63C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_________________</w:t>
            </w:r>
          </w:p>
        </w:tc>
      </w:tr>
      <w:tr w:rsidR="008B4EEA" w:rsidRPr="006273A4">
        <w:trPr>
          <w:trHeight w:hRule="exact" w:val="166"/>
        </w:trPr>
        <w:tc>
          <w:tcPr>
            <w:tcW w:w="143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  <w:tc>
          <w:tcPr>
            <w:tcW w:w="143" w:type="dxa"/>
          </w:tcPr>
          <w:p w:rsidR="008B4EEA" w:rsidRPr="002D63C7" w:rsidRDefault="008B4EEA"/>
        </w:tc>
        <w:tc>
          <w:tcPr>
            <w:tcW w:w="710" w:type="dxa"/>
          </w:tcPr>
          <w:p w:rsidR="008B4EEA" w:rsidRPr="002D63C7" w:rsidRDefault="008B4EEA"/>
        </w:tc>
        <w:tc>
          <w:tcPr>
            <w:tcW w:w="143" w:type="dxa"/>
          </w:tcPr>
          <w:p w:rsidR="008B4EEA" w:rsidRPr="002D63C7" w:rsidRDefault="008B4EEA"/>
        </w:tc>
        <w:tc>
          <w:tcPr>
            <w:tcW w:w="852" w:type="dxa"/>
          </w:tcPr>
          <w:p w:rsidR="008B4EEA" w:rsidRPr="002D63C7" w:rsidRDefault="008B4EEA"/>
        </w:tc>
        <w:tc>
          <w:tcPr>
            <w:tcW w:w="852" w:type="dxa"/>
          </w:tcPr>
          <w:p w:rsidR="008B4EEA" w:rsidRPr="002D63C7" w:rsidRDefault="008B4EEA"/>
        </w:tc>
        <w:tc>
          <w:tcPr>
            <w:tcW w:w="3403" w:type="dxa"/>
          </w:tcPr>
          <w:p w:rsidR="008B4EEA" w:rsidRPr="002D63C7" w:rsidRDefault="008B4EEA"/>
        </w:tc>
        <w:tc>
          <w:tcPr>
            <w:tcW w:w="426" w:type="dxa"/>
          </w:tcPr>
          <w:p w:rsidR="008B4EEA" w:rsidRPr="002D63C7" w:rsidRDefault="008B4EEA"/>
        </w:tc>
        <w:tc>
          <w:tcPr>
            <w:tcW w:w="1135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</w:tr>
      <w:tr w:rsidR="008B4EEA" w:rsidRPr="006273A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B4EEA" w:rsidRPr="002D63C7" w:rsidRDefault="008B4EEA"/>
        </w:tc>
      </w:tr>
      <w:tr w:rsidR="008B4EEA" w:rsidRPr="006273A4">
        <w:trPr>
          <w:trHeight w:hRule="exact" w:val="96"/>
        </w:trPr>
        <w:tc>
          <w:tcPr>
            <w:tcW w:w="143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  <w:tc>
          <w:tcPr>
            <w:tcW w:w="143" w:type="dxa"/>
          </w:tcPr>
          <w:p w:rsidR="008B4EEA" w:rsidRPr="002D63C7" w:rsidRDefault="008B4EEA"/>
        </w:tc>
        <w:tc>
          <w:tcPr>
            <w:tcW w:w="710" w:type="dxa"/>
          </w:tcPr>
          <w:p w:rsidR="008B4EEA" w:rsidRPr="002D63C7" w:rsidRDefault="008B4EEA"/>
        </w:tc>
        <w:tc>
          <w:tcPr>
            <w:tcW w:w="143" w:type="dxa"/>
          </w:tcPr>
          <w:p w:rsidR="008B4EEA" w:rsidRPr="002D63C7" w:rsidRDefault="008B4EEA"/>
        </w:tc>
        <w:tc>
          <w:tcPr>
            <w:tcW w:w="852" w:type="dxa"/>
          </w:tcPr>
          <w:p w:rsidR="008B4EEA" w:rsidRPr="002D63C7" w:rsidRDefault="008B4EEA"/>
        </w:tc>
        <w:tc>
          <w:tcPr>
            <w:tcW w:w="852" w:type="dxa"/>
          </w:tcPr>
          <w:p w:rsidR="008B4EEA" w:rsidRPr="002D63C7" w:rsidRDefault="008B4EEA"/>
        </w:tc>
        <w:tc>
          <w:tcPr>
            <w:tcW w:w="3403" w:type="dxa"/>
          </w:tcPr>
          <w:p w:rsidR="008B4EEA" w:rsidRPr="002D63C7" w:rsidRDefault="008B4EEA"/>
        </w:tc>
        <w:tc>
          <w:tcPr>
            <w:tcW w:w="426" w:type="dxa"/>
          </w:tcPr>
          <w:p w:rsidR="008B4EEA" w:rsidRPr="002D63C7" w:rsidRDefault="008B4EEA"/>
        </w:tc>
        <w:tc>
          <w:tcPr>
            <w:tcW w:w="1135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</w:tr>
      <w:tr w:rsidR="008B4EEA" w:rsidRPr="006273A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B4EEA" w:rsidRPr="002D63C7" w:rsidRDefault="008B4EEA"/>
        </w:tc>
      </w:tr>
      <w:tr w:rsidR="008B4EEA" w:rsidRPr="006273A4">
        <w:trPr>
          <w:trHeight w:hRule="exact" w:val="124"/>
        </w:trPr>
        <w:tc>
          <w:tcPr>
            <w:tcW w:w="143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  <w:tc>
          <w:tcPr>
            <w:tcW w:w="143" w:type="dxa"/>
          </w:tcPr>
          <w:p w:rsidR="008B4EEA" w:rsidRPr="002D63C7" w:rsidRDefault="008B4EEA"/>
        </w:tc>
        <w:tc>
          <w:tcPr>
            <w:tcW w:w="710" w:type="dxa"/>
          </w:tcPr>
          <w:p w:rsidR="008B4EEA" w:rsidRPr="002D63C7" w:rsidRDefault="008B4EEA"/>
        </w:tc>
        <w:tc>
          <w:tcPr>
            <w:tcW w:w="143" w:type="dxa"/>
          </w:tcPr>
          <w:p w:rsidR="008B4EEA" w:rsidRPr="002D63C7" w:rsidRDefault="008B4EEA"/>
        </w:tc>
        <w:tc>
          <w:tcPr>
            <w:tcW w:w="852" w:type="dxa"/>
          </w:tcPr>
          <w:p w:rsidR="008B4EEA" w:rsidRPr="002D63C7" w:rsidRDefault="008B4EEA"/>
        </w:tc>
        <w:tc>
          <w:tcPr>
            <w:tcW w:w="852" w:type="dxa"/>
          </w:tcPr>
          <w:p w:rsidR="008B4EEA" w:rsidRPr="002D63C7" w:rsidRDefault="008B4EEA"/>
        </w:tc>
        <w:tc>
          <w:tcPr>
            <w:tcW w:w="3403" w:type="dxa"/>
          </w:tcPr>
          <w:p w:rsidR="008B4EEA" w:rsidRPr="002D63C7" w:rsidRDefault="008B4EEA"/>
        </w:tc>
        <w:tc>
          <w:tcPr>
            <w:tcW w:w="426" w:type="dxa"/>
          </w:tcPr>
          <w:p w:rsidR="008B4EEA" w:rsidRPr="002D63C7" w:rsidRDefault="008B4EEA"/>
        </w:tc>
        <w:tc>
          <w:tcPr>
            <w:tcW w:w="1135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</w:tr>
      <w:tr w:rsidR="008B4EEA" w:rsidRPr="006273A4">
        <w:trPr>
          <w:trHeight w:hRule="exact" w:val="478"/>
        </w:trPr>
        <w:tc>
          <w:tcPr>
            <w:tcW w:w="143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  <w:tc>
          <w:tcPr>
            <w:tcW w:w="143" w:type="dxa"/>
          </w:tcPr>
          <w:p w:rsidR="008B4EEA" w:rsidRPr="002D63C7" w:rsidRDefault="008B4EEA"/>
        </w:tc>
        <w:tc>
          <w:tcPr>
            <w:tcW w:w="710" w:type="dxa"/>
          </w:tcPr>
          <w:p w:rsidR="008B4EEA" w:rsidRPr="002D63C7" w:rsidRDefault="008B4EEA"/>
        </w:tc>
        <w:tc>
          <w:tcPr>
            <w:tcW w:w="143" w:type="dxa"/>
          </w:tcPr>
          <w:p w:rsidR="008B4EEA" w:rsidRPr="002D63C7" w:rsidRDefault="008B4EE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Визирование РПД для </w:t>
            </w:r>
            <w:r w:rsidRPr="002D6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исполнения в очередном учебном году</w:t>
            </w:r>
          </w:p>
        </w:tc>
        <w:tc>
          <w:tcPr>
            <w:tcW w:w="1135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</w:tr>
      <w:tr w:rsidR="008B4EEA" w:rsidRPr="006273A4">
        <w:trPr>
          <w:trHeight w:hRule="exact" w:val="694"/>
        </w:trPr>
        <w:tc>
          <w:tcPr>
            <w:tcW w:w="143" w:type="dxa"/>
          </w:tcPr>
          <w:p w:rsidR="008B4EEA" w:rsidRPr="002D63C7" w:rsidRDefault="008B4EE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8B4EEA" w:rsidRPr="002D63C7" w:rsidRDefault="008B4EEA"/>
        </w:tc>
        <w:tc>
          <w:tcPr>
            <w:tcW w:w="426" w:type="dxa"/>
          </w:tcPr>
          <w:p w:rsidR="008B4EEA" w:rsidRPr="002D63C7" w:rsidRDefault="008B4EEA"/>
        </w:tc>
        <w:tc>
          <w:tcPr>
            <w:tcW w:w="1135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</w:tr>
      <w:tr w:rsidR="008B4EEA" w:rsidRPr="006273A4" w:rsidTr="00644716">
        <w:trPr>
          <w:trHeight w:hRule="exact" w:val="545"/>
        </w:trPr>
        <w:tc>
          <w:tcPr>
            <w:tcW w:w="143" w:type="dxa"/>
          </w:tcPr>
          <w:p w:rsidR="008B4EEA" w:rsidRPr="002D63C7" w:rsidRDefault="008B4EE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  <w:r w:rsidR="006447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 </w:t>
            </w:r>
          </w:p>
        </w:tc>
      </w:tr>
      <w:tr w:rsidR="008B4EEA">
        <w:trPr>
          <w:trHeight w:hRule="exact" w:val="277"/>
        </w:trPr>
        <w:tc>
          <w:tcPr>
            <w:tcW w:w="143" w:type="dxa"/>
          </w:tcPr>
          <w:p w:rsidR="008B4EEA" w:rsidRPr="002D63C7" w:rsidRDefault="008B4EEA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8B4EEA">
            <w:pPr>
              <w:spacing w:after="0" w:line="240" w:lineRule="auto"/>
              <w:rPr>
                <w:sz w:val="24"/>
                <w:szCs w:val="24"/>
              </w:rPr>
            </w:pPr>
          </w:p>
          <w:p w:rsidR="008B4EEA" w:rsidRDefault="006273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8B4EEA"/>
        </w:tc>
      </w:tr>
      <w:tr w:rsidR="008B4EEA" w:rsidRPr="006273A4">
        <w:trPr>
          <w:trHeight w:hRule="exact" w:val="277"/>
        </w:trPr>
        <w:tc>
          <w:tcPr>
            <w:tcW w:w="143" w:type="dxa"/>
          </w:tcPr>
          <w:p w:rsidR="008B4EEA" w:rsidRDefault="008B4EE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8B4EE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8B4EEA" w:rsidRPr="006273A4">
        <w:trPr>
          <w:trHeight w:hRule="exact" w:val="138"/>
        </w:trPr>
        <w:tc>
          <w:tcPr>
            <w:tcW w:w="143" w:type="dxa"/>
          </w:tcPr>
          <w:p w:rsidR="008B4EEA" w:rsidRPr="002D63C7" w:rsidRDefault="008B4EE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8B4EE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8B4EEA"/>
        </w:tc>
        <w:tc>
          <w:tcPr>
            <w:tcW w:w="426" w:type="dxa"/>
          </w:tcPr>
          <w:p w:rsidR="008B4EEA" w:rsidRPr="002D63C7" w:rsidRDefault="008B4EEA"/>
        </w:tc>
        <w:tc>
          <w:tcPr>
            <w:tcW w:w="1135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</w:tr>
      <w:tr w:rsidR="008B4EEA" w:rsidRPr="006273A4">
        <w:trPr>
          <w:trHeight w:hRule="exact" w:val="416"/>
        </w:trPr>
        <w:tc>
          <w:tcPr>
            <w:tcW w:w="143" w:type="dxa"/>
          </w:tcPr>
          <w:p w:rsidR="008B4EEA" w:rsidRPr="002D63C7" w:rsidRDefault="008B4EE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П.В. _________________</w:t>
            </w:r>
          </w:p>
        </w:tc>
      </w:tr>
      <w:tr w:rsidR="008B4EEA" w:rsidRPr="006273A4" w:rsidTr="00644716">
        <w:trPr>
          <w:trHeight w:hRule="exact" w:val="441"/>
        </w:trPr>
        <w:tc>
          <w:tcPr>
            <w:tcW w:w="143" w:type="dxa"/>
          </w:tcPr>
          <w:p w:rsidR="008B4EEA" w:rsidRPr="002D63C7" w:rsidRDefault="008B4EEA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кандидат экономических наук, доцент, Вишнякова Светлана </w:t>
            </w:r>
            <w:proofErr w:type="spellStart"/>
            <w:r w:rsidRPr="002D63C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Вячеславна</w:t>
            </w:r>
            <w:proofErr w:type="spellEnd"/>
            <w:r w:rsidRPr="002D63C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_________________</w:t>
            </w:r>
          </w:p>
        </w:tc>
      </w:tr>
      <w:tr w:rsidR="008B4EEA" w:rsidRPr="006273A4">
        <w:trPr>
          <w:trHeight w:hRule="exact" w:val="138"/>
        </w:trPr>
        <w:tc>
          <w:tcPr>
            <w:tcW w:w="143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  <w:tc>
          <w:tcPr>
            <w:tcW w:w="143" w:type="dxa"/>
          </w:tcPr>
          <w:p w:rsidR="008B4EEA" w:rsidRPr="002D63C7" w:rsidRDefault="008B4EEA"/>
        </w:tc>
        <w:tc>
          <w:tcPr>
            <w:tcW w:w="710" w:type="dxa"/>
          </w:tcPr>
          <w:p w:rsidR="008B4EEA" w:rsidRPr="002D63C7" w:rsidRDefault="008B4EEA"/>
        </w:tc>
        <w:tc>
          <w:tcPr>
            <w:tcW w:w="143" w:type="dxa"/>
          </w:tcPr>
          <w:p w:rsidR="008B4EEA" w:rsidRPr="002D63C7" w:rsidRDefault="008B4EEA"/>
        </w:tc>
        <w:tc>
          <w:tcPr>
            <w:tcW w:w="852" w:type="dxa"/>
          </w:tcPr>
          <w:p w:rsidR="008B4EEA" w:rsidRPr="002D63C7" w:rsidRDefault="008B4EEA"/>
        </w:tc>
        <w:tc>
          <w:tcPr>
            <w:tcW w:w="852" w:type="dxa"/>
          </w:tcPr>
          <w:p w:rsidR="008B4EEA" w:rsidRPr="002D63C7" w:rsidRDefault="008B4EEA"/>
        </w:tc>
        <w:tc>
          <w:tcPr>
            <w:tcW w:w="3403" w:type="dxa"/>
          </w:tcPr>
          <w:p w:rsidR="008B4EEA" w:rsidRPr="002D63C7" w:rsidRDefault="008B4EEA"/>
        </w:tc>
        <w:tc>
          <w:tcPr>
            <w:tcW w:w="426" w:type="dxa"/>
          </w:tcPr>
          <w:p w:rsidR="008B4EEA" w:rsidRPr="002D63C7" w:rsidRDefault="008B4EEA"/>
        </w:tc>
        <w:tc>
          <w:tcPr>
            <w:tcW w:w="1135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</w:tr>
      <w:tr w:rsidR="008B4EEA" w:rsidRPr="006273A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B4EEA" w:rsidRPr="002D63C7" w:rsidRDefault="008B4EEA"/>
        </w:tc>
      </w:tr>
      <w:tr w:rsidR="008B4EEA" w:rsidRPr="006273A4">
        <w:trPr>
          <w:trHeight w:hRule="exact" w:val="13"/>
        </w:trPr>
        <w:tc>
          <w:tcPr>
            <w:tcW w:w="143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  <w:tc>
          <w:tcPr>
            <w:tcW w:w="143" w:type="dxa"/>
          </w:tcPr>
          <w:p w:rsidR="008B4EEA" w:rsidRPr="002D63C7" w:rsidRDefault="008B4EEA"/>
        </w:tc>
        <w:tc>
          <w:tcPr>
            <w:tcW w:w="710" w:type="dxa"/>
          </w:tcPr>
          <w:p w:rsidR="008B4EEA" w:rsidRPr="002D63C7" w:rsidRDefault="008B4EEA"/>
        </w:tc>
        <w:tc>
          <w:tcPr>
            <w:tcW w:w="143" w:type="dxa"/>
          </w:tcPr>
          <w:p w:rsidR="008B4EEA" w:rsidRPr="002D63C7" w:rsidRDefault="008B4EEA"/>
        </w:tc>
        <w:tc>
          <w:tcPr>
            <w:tcW w:w="852" w:type="dxa"/>
          </w:tcPr>
          <w:p w:rsidR="008B4EEA" w:rsidRPr="002D63C7" w:rsidRDefault="008B4EEA"/>
        </w:tc>
        <w:tc>
          <w:tcPr>
            <w:tcW w:w="852" w:type="dxa"/>
          </w:tcPr>
          <w:p w:rsidR="008B4EEA" w:rsidRPr="002D63C7" w:rsidRDefault="008B4EEA"/>
        </w:tc>
        <w:tc>
          <w:tcPr>
            <w:tcW w:w="3403" w:type="dxa"/>
          </w:tcPr>
          <w:p w:rsidR="008B4EEA" w:rsidRPr="002D63C7" w:rsidRDefault="008B4EEA"/>
        </w:tc>
        <w:tc>
          <w:tcPr>
            <w:tcW w:w="426" w:type="dxa"/>
          </w:tcPr>
          <w:p w:rsidR="008B4EEA" w:rsidRPr="002D63C7" w:rsidRDefault="008B4EEA"/>
        </w:tc>
        <w:tc>
          <w:tcPr>
            <w:tcW w:w="1135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</w:tr>
      <w:tr w:rsidR="008B4EEA" w:rsidRPr="006273A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B4EEA" w:rsidRPr="002D63C7" w:rsidRDefault="008B4EEA"/>
        </w:tc>
      </w:tr>
      <w:tr w:rsidR="008B4EEA" w:rsidRPr="006273A4">
        <w:trPr>
          <w:trHeight w:hRule="exact" w:val="96"/>
        </w:trPr>
        <w:tc>
          <w:tcPr>
            <w:tcW w:w="143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  <w:tc>
          <w:tcPr>
            <w:tcW w:w="143" w:type="dxa"/>
          </w:tcPr>
          <w:p w:rsidR="008B4EEA" w:rsidRPr="002D63C7" w:rsidRDefault="008B4EEA"/>
        </w:tc>
        <w:tc>
          <w:tcPr>
            <w:tcW w:w="710" w:type="dxa"/>
          </w:tcPr>
          <w:p w:rsidR="008B4EEA" w:rsidRPr="002D63C7" w:rsidRDefault="008B4EEA"/>
        </w:tc>
        <w:tc>
          <w:tcPr>
            <w:tcW w:w="143" w:type="dxa"/>
          </w:tcPr>
          <w:p w:rsidR="008B4EEA" w:rsidRPr="002D63C7" w:rsidRDefault="008B4EEA"/>
        </w:tc>
        <w:tc>
          <w:tcPr>
            <w:tcW w:w="852" w:type="dxa"/>
          </w:tcPr>
          <w:p w:rsidR="008B4EEA" w:rsidRPr="002D63C7" w:rsidRDefault="008B4EEA"/>
        </w:tc>
        <w:tc>
          <w:tcPr>
            <w:tcW w:w="852" w:type="dxa"/>
          </w:tcPr>
          <w:p w:rsidR="008B4EEA" w:rsidRPr="002D63C7" w:rsidRDefault="008B4EEA"/>
        </w:tc>
        <w:tc>
          <w:tcPr>
            <w:tcW w:w="3403" w:type="dxa"/>
          </w:tcPr>
          <w:p w:rsidR="008B4EEA" w:rsidRPr="002D63C7" w:rsidRDefault="008B4EEA"/>
        </w:tc>
        <w:tc>
          <w:tcPr>
            <w:tcW w:w="426" w:type="dxa"/>
          </w:tcPr>
          <w:p w:rsidR="008B4EEA" w:rsidRPr="002D63C7" w:rsidRDefault="008B4EEA"/>
        </w:tc>
        <w:tc>
          <w:tcPr>
            <w:tcW w:w="1135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</w:tr>
      <w:tr w:rsidR="008B4EEA" w:rsidRPr="006273A4">
        <w:trPr>
          <w:trHeight w:hRule="exact" w:val="478"/>
        </w:trPr>
        <w:tc>
          <w:tcPr>
            <w:tcW w:w="143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  <w:tc>
          <w:tcPr>
            <w:tcW w:w="143" w:type="dxa"/>
          </w:tcPr>
          <w:p w:rsidR="008B4EEA" w:rsidRPr="002D63C7" w:rsidRDefault="008B4EEA"/>
        </w:tc>
        <w:tc>
          <w:tcPr>
            <w:tcW w:w="710" w:type="dxa"/>
          </w:tcPr>
          <w:p w:rsidR="008B4EEA" w:rsidRPr="002D63C7" w:rsidRDefault="008B4EEA"/>
        </w:tc>
        <w:tc>
          <w:tcPr>
            <w:tcW w:w="143" w:type="dxa"/>
          </w:tcPr>
          <w:p w:rsidR="008B4EEA" w:rsidRPr="002D63C7" w:rsidRDefault="008B4EE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</w:tr>
      <w:tr w:rsidR="008B4EEA" w:rsidRPr="006273A4" w:rsidTr="00644716">
        <w:trPr>
          <w:trHeight w:hRule="exact" w:val="643"/>
        </w:trPr>
        <w:tc>
          <w:tcPr>
            <w:tcW w:w="143" w:type="dxa"/>
          </w:tcPr>
          <w:p w:rsidR="008B4EEA" w:rsidRPr="002D63C7" w:rsidRDefault="008B4EE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8B4EEA" w:rsidRPr="002D63C7" w:rsidRDefault="008B4EEA"/>
        </w:tc>
        <w:tc>
          <w:tcPr>
            <w:tcW w:w="426" w:type="dxa"/>
          </w:tcPr>
          <w:p w:rsidR="008B4EEA" w:rsidRPr="002D63C7" w:rsidRDefault="008B4EEA"/>
        </w:tc>
        <w:tc>
          <w:tcPr>
            <w:tcW w:w="1135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</w:tr>
      <w:tr w:rsidR="008B4EEA" w:rsidRPr="006273A4" w:rsidTr="00644716">
        <w:trPr>
          <w:trHeight w:hRule="exact" w:val="581"/>
        </w:trPr>
        <w:tc>
          <w:tcPr>
            <w:tcW w:w="143" w:type="dxa"/>
          </w:tcPr>
          <w:p w:rsidR="008B4EEA" w:rsidRPr="002D63C7" w:rsidRDefault="008B4EE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исполнения в 2022-2023 учебном году 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 заседании</w:t>
            </w:r>
            <w:r w:rsidR="006447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 </w:t>
            </w:r>
          </w:p>
        </w:tc>
      </w:tr>
      <w:tr w:rsidR="008B4EEA" w:rsidTr="00644716">
        <w:trPr>
          <w:trHeight w:hRule="exact" w:val="70"/>
        </w:trPr>
        <w:tc>
          <w:tcPr>
            <w:tcW w:w="143" w:type="dxa"/>
          </w:tcPr>
          <w:p w:rsidR="008B4EEA" w:rsidRPr="002D63C7" w:rsidRDefault="008B4EEA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8B4EEA">
            <w:pPr>
              <w:spacing w:after="0" w:line="240" w:lineRule="auto"/>
              <w:rPr>
                <w:sz w:val="24"/>
                <w:szCs w:val="24"/>
              </w:rPr>
            </w:pPr>
          </w:p>
          <w:p w:rsidR="008B4EEA" w:rsidRDefault="006273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8B4EEA"/>
        </w:tc>
      </w:tr>
      <w:tr w:rsidR="008B4EEA" w:rsidRPr="006273A4">
        <w:trPr>
          <w:trHeight w:hRule="exact" w:val="277"/>
        </w:trPr>
        <w:tc>
          <w:tcPr>
            <w:tcW w:w="143" w:type="dxa"/>
          </w:tcPr>
          <w:p w:rsidR="008B4EEA" w:rsidRDefault="008B4EE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8B4EE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8B4EEA" w:rsidRPr="006273A4">
        <w:trPr>
          <w:trHeight w:hRule="exact" w:val="138"/>
        </w:trPr>
        <w:tc>
          <w:tcPr>
            <w:tcW w:w="143" w:type="dxa"/>
          </w:tcPr>
          <w:p w:rsidR="008B4EEA" w:rsidRPr="002D63C7" w:rsidRDefault="008B4EE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8B4EE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8B4EEA"/>
        </w:tc>
        <w:tc>
          <w:tcPr>
            <w:tcW w:w="426" w:type="dxa"/>
          </w:tcPr>
          <w:p w:rsidR="008B4EEA" w:rsidRPr="002D63C7" w:rsidRDefault="008B4EEA"/>
        </w:tc>
        <w:tc>
          <w:tcPr>
            <w:tcW w:w="1135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</w:tr>
      <w:tr w:rsidR="008B4EEA" w:rsidRPr="006273A4">
        <w:trPr>
          <w:trHeight w:hRule="exact" w:val="138"/>
        </w:trPr>
        <w:tc>
          <w:tcPr>
            <w:tcW w:w="143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  <w:tc>
          <w:tcPr>
            <w:tcW w:w="143" w:type="dxa"/>
          </w:tcPr>
          <w:p w:rsidR="008B4EEA" w:rsidRPr="002D63C7" w:rsidRDefault="008B4EEA"/>
        </w:tc>
        <w:tc>
          <w:tcPr>
            <w:tcW w:w="710" w:type="dxa"/>
          </w:tcPr>
          <w:p w:rsidR="008B4EEA" w:rsidRPr="002D63C7" w:rsidRDefault="008B4EEA"/>
        </w:tc>
        <w:tc>
          <w:tcPr>
            <w:tcW w:w="143" w:type="dxa"/>
          </w:tcPr>
          <w:p w:rsidR="008B4EEA" w:rsidRPr="002D63C7" w:rsidRDefault="008B4EEA"/>
        </w:tc>
        <w:tc>
          <w:tcPr>
            <w:tcW w:w="852" w:type="dxa"/>
          </w:tcPr>
          <w:p w:rsidR="008B4EEA" w:rsidRPr="002D63C7" w:rsidRDefault="008B4EEA"/>
        </w:tc>
        <w:tc>
          <w:tcPr>
            <w:tcW w:w="852" w:type="dxa"/>
          </w:tcPr>
          <w:p w:rsidR="008B4EEA" w:rsidRPr="002D63C7" w:rsidRDefault="008B4EEA"/>
        </w:tc>
        <w:tc>
          <w:tcPr>
            <w:tcW w:w="3403" w:type="dxa"/>
          </w:tcPr>
          <w:p w:rsidR="008B4EEA" w:rsidRPr="002D63C7" w:rsidRDefault="008B4EEA"/>
        </w:tc>
        <w:tc>
          <w:tcPr>
            <w:tcW w:w="426" w:type="dxa"/>
          </w:tcPr>
          <w:p w:rsidR="008B4EEA" w:rsidRPr="002D63C7" w:rsidRDefault="008B4EEA"/>
        </w:tc>
        <w:tc>
          <w:tcPr>
            <w:tcW w:w="1135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</w:tr>
      <w:tr w:rsidR="008B4EEA" w:rsidRPr="006273A4">
        <w:trPr>
          <w:trHeight w:hRule="exact" w:val="277"/>
        </w:trPr>
        <w:tc>
          <w:tcPr>
            <w:tcW w:w="143" w:type="dxa"/>
          </w:tcPr>
          <w:p w:rsidR="008B4EEA" w:rsidRPr="002D63C7" w:rsidRDefault="008B4EE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П.В. _________________</w:t>
            </w:r>
          </w:p>
        </w:tc>
      </w:tr>
      <w:tr w:rsidR="008B4EEA" w:rsidRPr="006273A4" w:rsidTr="00644716">
        <w:trPr>
          <w:trHeight w:hRule="exact" w:val="449"/>
        </w:trPr>
        <w:tc>
          <w:tcPr>
            <w:tcW w:w="143" w:type="dxa"/>
          </w:tcPr>
          <w:p w:rsidR="008B4EEA" w:rsidRPr="002D63C7" w:rsidRDefault="008B4EEA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кандидат экономических наук, доцент, Вишнякова Светлана </w:t>
            </w:r>
            <w:proofErr w:type="spellStart"/>
            <w:r w:rsidRPr="002D63C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Вячеславна</w:t>
            </w:r>
            <w:proofErr w:type="spellEnd"/>
            <w:r w:rsidRPr="002D63C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_________________</w:t>
            </w:r>
          </w:p>
        </w:tc>
      </w:tr>
      <w:tr w:rsidR="008B4EEA" w:rsidRPr="006273A4">
        <w:trPr>
          <w:trHeight w:hRule="exact" w:val="138"/>
        </w:trPr>
        <w:tc>
          <w:tcPr>
            <w:tcW w:w="143" w:type="dxa"/>
          </w:tcPr>
          <w:p w:rsidR="008B4EEA" w:rsidRPr="002D63C7" w:rsidRDefault="008B4EE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8B4EEA"/>
        </w:tc>
      </w:tr>
    </w:tbl>
    <w:p w:rsidR="008B4EEA" w:rsidRPr="002D63C7" w:rsidRDefault="006273A4">
      <w:pPr>
        <w:rPr>
          <w:sz w:val="0"/>
          <w:szCs w:val="0"/>
        </w:rPr>
      </w:pPr>
      <w:r w:rsidRPr="002D63C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4"/>
        <w:gridCol w:w="1976"/>
        <w:gridCol w:w="1752"/>
        <w:gridCol w:w="4800"/>
        <w:gridCol w:w="972"/>
      </w:tblGrid>
      <w:tr w:rsidR="008B4EE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5104" w:type="dxa"/>
          </w:tcPr>
          <w:p w:rsidR="008B4EEA" w:rsidRDefault="008B4EE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8B4EE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8B4EEA" w:rsidRPr="006273A4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Цели освоения дисциплины: уяснение теоретических, правовых и организационных основ взимания таможенных платежей в РФ и приобретение практических навыков их исчисления 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целей уплаты, обеспечения, взыскания, возврата.</w:t>
            </w:r>
          </w:p>
        </w:tc>
      </w:tr>
      <w:tr w:rsidR="008B4EEA" w:rsidRPr="006273A4">
        <w:trPr>
          <w:trHeight w:hRule="exact" w:val="226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изучения дисциплины: уяснение студентами назначения и места таможенных платежей в бюджетной системе Российской Федерации; выработка у студентов понимания взаимосвязи государственного регулирования экономики и ВЭД с таможенными платежами; изучение состава,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структуры и динамики таможенных платежей в Российской Федерации и факторов на них влияющих; формирование практических навыков по исчислению таможенных платежей, применению порядков обеспечения, взыскания и возврата;</w:t>
            </w:r>
            <w:proofErr w:type="gramEnd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выработка и развитие у студентов умений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навыков по осуществлению контроля за правильностью их начисления и своевременностью их уплаты; выработка и развитие у студентов умений и навыков проведения расчетов таможенных платежей, а также оформления таможенных документов (таможенной декларации, ко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рректировки таможенной стоимости и таможенных платежей, таможенного приходного ордера, требования об уплате таможенных платежей, решения о взыскании денежных средств).</w:t>
            </w:r>
            <w:proofErr w:type="gramEnd"/>
          </w:p>
        </w:tc>
      </w:tr>
      <w:tr w:rsidR="008B4EEA" w:rsidRPr="006273A4">
        <w:trPr>
          <w:trHeight w:hRule="exact" w:val="277"/>
        </w:trPr>
        <w:tc>
          <w:tcPr>
            <w:tcW w:w="766" w:type="dxa"/>
          </w:tcPr>
          <w:p w:rsidR="008B4EEA" w:rsidRPr="002D63C7" w:rsidRDefault="008B4EEA"/>
        </w:tc>
        <w:tc>
          <w:tcPr>
            <w:tcW w:w="2071" w:type="dxa"/>
          </w:tcPr>
          <w:p w:rsidR="008B4EEA" w:rsidRPr="002D63C7" w:rsidRDefault="008B4EEA"/>
        </w:tc>
        <w:tc>
          <w:tcPr>
            <w:tcW w:w="1844" w:type="dxa"/>
          </w:tcPr>
          <w:p w:rsidR="008B4EEA" w:rsidRPr="002D63C7" w:rsidRDefault="008B4EEA"/>
        </w:tc>
        <w:tc>
          <w:tcPr>
            <w:tcW w:w="5104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</w:tr>
      <w:tr w:rsidR="008B4EEA" w:rsidRPr="006273A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8B4EEA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8B4EEA" w:rsidRPr="006273A4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8B4EEA" w:rsidRPr="006273A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8B4EE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дела</w:t>
            </w:r>
            <w:proofErr w:type="spellEnd"/>
          </w:p>
        </w:tc>
      </w:tr>
      <w:tr w:rsidR="008B4EEA" w:rsidRPr="006273A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История 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 дела и таможенной политики России</w:t>
            </w:r>
          </w:p>
        </w:tc>
      </w:tr>
      <w:tr w:rsidR="008B4EEA" w:rsidRPr="006273A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Таможенно-тарифное регулирование внешнеторговой деятельности</w:t>
            </w:r>
          </w:p>
        </w:tc>
      </w:tr>
      <w:tr w:rsidR="008B4EEA" w:rsidRPr="006273A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Запреты и ограничения внешнеторговой деятельности</w:t>
            </w:r>
          </w:p>
        </w:tc>
      </w:tr>
      <w:tr w:rsidR="008B4EE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</w:p>
        </w:tc>
      </w:tr>
      <w:tr w:rsidR="008B4EEA" w:rsidRPr="006273A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Дисциплины и практики, для которых освоение данной </w:t>
            </w:r>
            <w:r w:rsidRPr="002D6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(модуля) необходимо как предшествующее:</w:t>
            </w:r>
          </w:p>
        </w:tc>
      </w:tr>
      <w:tr w:rsidR="008B4EEA" w:rsidRPr="006273A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Торгово-экономические отношения России в современных условиях</w:t>
            </w:r>
          </w:p>
        </w:tc>
      </w:tr>
      <w:tr w:rsidR="008B4EE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8B4EEA">
        <w:trPr>
          <w:trHeight w:hRule="exact" w:val="277"/>
        </w:trPr>
        <w:tc>
          <w:tcPr>
            <w:tcW w:w="766" w:type="dxa"/>
          </w:tcPr>
          <w:p w:rsidR="008B4EEA" w:rsidRDefault="008B4EEA"/>
        </w:tc>
        <w:tc>
          <w:tcPr>
            <w:tcW w:w="2071" w:type="dxa"/>
          </w:tcPr>
          <w:p w:rsidR="008B4EEA" w:rsidRDefault="008B4EEA"/>
        </w:tc>
        <w:tc>
          <w:tcPr>
            <w:tcW w:w="1844" w:type="dxa"/>
          </w:tcPr>
          <w:p w:rsidR="008B4EEA" w:rsidRDefault="008B4EEA"/>
        </w:tc>
        <w:tc>
          <w:tcPr>
            <w:tcW w:w="5104" w:type="dxa"/>
          </w:tcPr>
          <w:p w:rsidR="008B4EEA" w:rsidRDefault="008B4EEA"/>
        </w:tc>
        <w:tc>
          <w:tcPr>
            <w:tcW w:w="993" w:type="dxa"/>
          </w:tcPr>
          <w:p w:rsidR="008B4EEA" w:rsidRDefault="008B4EEA"/>
        </w:tc>
      </w:tr>
      <w:tr w:rsidR="008B4EEA" w:rsidRPr="006273A4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8B4EEA" w:rsidRPr="006273A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ОПК-4:      способностью понимать </w:t>
            </w:r>
            <w:proofErr w:type="gramStart"/>
            <w:r w:rsidRPr="002D6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экономические процессы</w:t>
            </w:r>
            <w:proofErr w:type="gramEnd"/>
            <w:r w:rsidRPr="002D6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, </w:t>
            </w:r>
            <w:r w:rsidRPr="002D6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происходящие в обществе, и анализировать тенденции развития российской и мировой экономик</w:t>
            </w:r>
          </w:p>
        </w:tc>
      </w:tr>
      <w:tr w:rsidR="008B4EE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B4EEA" w:rsidRPr="006273A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экономические процессы</w:t>
            </w:r>
            <w:proofErr w:type="gramEnd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происходящие в обществе, и применять на практике при расчете таможенных платежей</w:t>
            </w:r>
          </w:p>
        </w:tc>
      </w:tr>
      <w:tr w:rsidR="008B4EE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B4EEA" w:rsidRPr="006273A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 тенденции развития российской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мировой экономик и своевременно учитывать при расчете таможенных платежей</w:t>
            </w:r>
          </w:p>
        </w:tc>
      </w:tr>
      <w:tr w:rsidR="008B4EE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B4EEA" w:rsidRPr="006273A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навыками расчета таможенных платежей с учетом происходящих </w:t>
            </w:r>
            <w:proofErr w:type="gramStart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экономических процессов</w:t>
            </w:r>
            <w:proofErr w:type="gramEnd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обществе, а также в российской и мировой экономик</w:t>
            </w:r>
          </w:p>
        </w:tc>
      </w:tr>
      <w:tr w:rsidR="008B4EEA" w:rsidRPr="006273A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ПК-8: владением навыками по исчи</w:t>
            </w:r>
            <w:r w:rsidRPr="002D6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слению таможенных платежей и контролю правильности их исчисления, полноты и своевременности уплаты</w:t>
            </w:r>
          </w:p>
        </w:tc>
      </w:tr>
      <w:tr w:rsidR="008B4EE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B4EEA" w:rsidRPr="006273A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нормативно-правовое регулирование по исчислению и уплате таможенных платежей</w:t>
            </w:r>
          </w:p>
        </w:tc>
      </w:tr>
      <w:tr w:rsidR="008B4EE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B4EEA" w:rsidRPr="006273A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определять ставку таможенной пошлины, для правильного 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исчисления таможенных платежей</w:t>
            </w:r>
          </w:p>
        </w:tc>
      </w:tr>
      <w:tr w:rsidR="008B4EE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B4EE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платежей</w:t>
            </w:r>
            <w:proofErr w:type="spellEnd"/>
          </w:p>
        </w:tc>
      </w:tr>
      <w:tr w:rsidR="008B4EEA" w:rsidRPr="006273A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ПК-9: умением осуществлять взыскание и возврат таможенных платежей</w:t>
            </w:r>
          </w:p>
        </w:tc>
      </w:tr>
      <w:tr w:rsidR="008B4EE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B4EEA" w:rsidRPr="006273A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взыскания задолженности по таможенным платежам</w:t>
            </w:r>
          </w:p>
        </w:tc>
      </w:tr>
      <w:tr w:rsidR="008B4EE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B4EEA" w:rsidRPr="006273A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процедуры взыскания тамож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енных платежей</w:t>
            </w:r>
          </w:p>
        </w:tc>
      </w:tr>
      <w:tr w:rsidR="008B4EE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B4EEA" w:rsidRPr="006273A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правилами оформления и выставления требования об уплате таможенных платежей</w:t>
            </w:r>
          </w:p>
        </w:tc>
      </w:tr>
    </w:tbl>
    <w:p w:rsidR="008B4EEA" w:rsidRPr="002D63C7" w:rsidRDefault="006273A4">
      <w:pPr>
        <w:rPr>
          <w:sz w:val="0"/>
          <w:szCs w:val="0"/>
        </w:rPr>
      </w:pPr>
      <w:r w:rsidRPr="002D63C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3201"/>
        <w:gridCol w:w="143"/>
        <w:gridCol w:w="823"/>
        <w:gridCol w:w="697"/>
        <w:gridCol w:w="1116"/>
        <w:gridCol w:w="1252"/>
        <w:gridCol w:w="702"/>
        <w:gridCol w:w="399"/>
        <w:gridCol w:w="981"/>
      </w:tblGrid>
      <w:tr w:rsidR="008B4EE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8B4EEA" w:rsidRDefault="008B4EEA"/>
        </w:tc>
        <w:tc>
          <w:tcPr>
            <w:tcW w:w="710" w:type="dxa"/>
          </w:tcPr>
          <w:p w:rsidR="008B4EEA" w:rsidRDefault="008B4EEA"/>
        </w:tc>
        <w:tc>
          <w:tcPr>
            <w:tcW w:w="1135" w:type="dxa"/>
          </w:tcPr>
          <w:p w:rsidR="008B4EEA" w:rsidRDefault="008B4EEA"/>
        </w:tc>
        <w:tc>
          <w:tcPr>
            <w:tcW w:w="1277" w:type="dxa"/>
          </w:tcPr>
          <w:p w:rsidR="008B4EEA" w:rsidRDefault="008B4EEA"/>
        </w:tc>
        <w:tc>
          <w:tcPr>
            <w:tcW w:w="710" w:type="dxa"/>
          </w:tcPr>
          <w:p w:rsidR="008B4EEA" w:rsidRDefault="008B4EEA"/>
        </w:tc>
        <w:tc>
          <w:tcPr>
            <w:tcW w:w="426" w:type="dxa"/>
          </w:tcPr>
          <w:p w:rsidR="008B4EEA" w:rsidRDefault="008B4EE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8B4EEA">
        <w:trPr>
          <w:trHeight w:hRule="exact" w:val="277"/>
        </w:trPr>
        <w:tc>
          <w:tcPr>
            <w:tcW w:w="993" w:type="dxa"/>
          </w:tcPr>
          <w:p w:rsidR="008B4EEA" w:rsidRDefault="008B4EEA"/>
        </w:tc>
        <w:tc>
          <w:tcPr>
            <w:tcW w:w="3545" w:type="dxa"/>
          </w:tcPr>
          <w:p w:rsidR="008B4EEA" w:rsidRDefault="008B4EEA"/>
        </w:tc>
        <w:tc>
          <w:tcPr>
            <w:tcW w:w="143" w:type="dxa"/>
          </w:tcPr>
          <w:p w:rsidR="008B4EEA" w:rsidRDefault="008B4EEA"/>
        </w:tc>
        <w:tc>
          <w:tcPr>
            <w:tcW w:w="851" w:type="dxa"/>
          </w:tcPr>
          <w:p w:rsidR="008B4EEA" w:rsidRDefault="008B4EEA"/>
        </w:tc>
        <w:tc>
          <w:tcPr>
            <w:tcW w:w="710" w:type="dxa"/>
          </w:tcPr>
          <w:p w:rsidR="008B4EEA" w:rsidRDefault="008B4EEA"/>
        </w:tc>
        <w:tc>
          <w:tcPr>
            <w:tcW w:w="1135" w:type="dxa"/>
          </w:tcPr>
          <w:p w:rsidR="008B4EEA" w:rsidRDefault="008B4EEA"/>
        </w:tc>
        <w:tc>
          <w:tcPr>
            <w:tcW w:w="1277" w:type="dxa"/>
          </w:tcPr>
          <w:p w:rsidR="008B4EEA" w:rsidRDefault="008B4EEA"/>
        </w:tc>
        <w:tc>
          <w:tcPr>
            <w:tcW w:w="710" w:type="dxa"/>
          </w:tcPr>
          <w:p w:rsidR="008B4EEA" w:rsidRDefault="008B4EEA"/>
        </w:tc>
        <w:tc>
          <w:tcPr>
            <w:tcW w:w="426" w:type="dxa"/>
          </w:tcPr>
          <w:p w:rsidR="008B4EEA" w:rsidRDefault="008B4EEA"/>
        </w:tc>
        <w:tc>
          <w:tcPr>
            <w:tcW w:w="993" w:type="dxa"/>
          </w:tcPr>
          <w:p w:rsidR="008B4EEA" w:rsidRDefault="008B4EEA"/>
        </w:tc>
      </w:tr>
      <w:tr w:rsidR="008B4EEA" w:rsidRPr="006273A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8B4EEA" w:rsidTr="00D35114">
        <w:trPr>
          <w:trHeight w:hRule="exact" w:val="60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8B4EEA" w:rsidRPr="006273A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8B4EE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Модуль 1 «Таможенные сборы и таможенные пошлины в ЕАЭС»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8B4E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8B4EE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8B4EE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8B4E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8B4EE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8B4EEA"/>
        </w:tc>
      </w:tr>
      <w:tr w:rsidR="008B4EEA" w:rsidTr="008C108B">
        <w:trPr>
          <w:trHeight w:hRule="exact" w:val="511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1.1. «Таможенные сборы, их виды, порядок установления и применения»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Таможенные сборы и их классификация.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Порядок установления таможенных сборов. Таможенные сборы за таможенные операции и порядок применения. Ставки сборов за таможенное оформление. Льготы по уплате сборов за таможенное оформление, порядок их установления и предоставления. Основа исчисления сбо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ров. Сроки уплаты сборов. Валюта исчисления и уплаты сборов. Отражение сборов за таможенное оформление в ДТ и в ТПО. Сборы за таможенное сопровождение товаров и транспортных средств. Ставки сборов. Основа исчисления сборов. Сроки уплаты сборов. Валюта исчи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сления и уплаты сборов.</w:t>
            </w:r>
          </w:p>
          <w:p w:rsidR="008B4EEA" w:rsidRDefault="006273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ПК- 8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 Л3.2</w:t>
            </w:r>
          </w:p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8B4EEA"/>
        </w:tc>
      </w:tr>
      <w:tr w:rsidR="008B4EEA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1.2. «Таможенные пошлины, их виды, порядок и установления и применения»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Таможенные пошлины и их виды. Теория таможенных пошлин. Порядок установления таможенных пошлин. 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 исчисления таможенных пошлин. Валюта исчисления и уплаты таможенных пошлин. Сроки и порядок уплаты таможенных пошлин. Нарушение сроков уплаты. Пени за нарушение сроков уплаты и порядок их исчисления. Зависимость размера ставки ввозной пошлины от стр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аны происхождения. Преференции, условия и порядок их предоставления. Государства, пользующиеся преференциальным режимом и порядок их отнесения.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Особые пошлины, их виды и краткая характеристика. Вывозные таможенные пошлины. Льготы по уплате таможенных пошли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н, порядок установления и условия предоставления. Отражение таможенных пошлин в ДТ. Анализ объемов взысканных таможенных пошлин на основе базы электронных ДТ.</w:t>
            </w:r>
          </w:p>
          <w:p w:rsidR="008B4EEA" w:rsidRDefault="006273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ПК- 8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8B4EEA"/>
        </w:tc>
      </w:tr>
    </w:tbl>
    <w:p w:rsidR="008B4EEA" w:rsidRDefault="006273A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7"/>
        <w:gridCol w:w="118"/>
        <w:gridCol w:w="811"/>
        <w:gridCol w:w="680"/>
        <w:gridCol w:w="1101"/>
        <w:gridCol w:w="1211"/>
        <w:gridCol w:w="671"/>
        <w:gridCol w:w="387"/>
        <w:gridCol w:w="945"/>
      </w:tblGrid>
      <w:tr w:rsidR="008B4EE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8B4EEA" w:rsidRDefault="008B4EEA"/>
        </w:tc>
        <w:tc>
          <w:tcPr>
            <w:tcW w:w="710" w:type="dxa"/>
          </w:tcPr>
          <w:p w:rsidR="008B4EEA" w:rsidRDefault="008B4EEA"/>
        </w:tc>
        <w:tc>
          <w:tcPr>
            <w:tcW w:w="1135" w:type="dxa"/>
          </w:tcPr>
          <w:p w:rsidR="008B4EEA" w:rsidRDefault="008B4EEA"/>
        </w:tc>
        <w:tc>
          <w:tcPr>
            <w:tcW w:w="1277" w:type="dxa"/>
          </w:tcPr>
          <w:p w:rsidR="008B4EEA" w:rsidRDefault="008B4EEA"/>
        </w:tc>
        <w:tc>
          <w:tcPr>
            <w:tcW w:w="710" w:type="dxa"/>
          </w:tcPr>
          <w:p w:rsidR="008B4EEA" w:rsidRDefault="008B4EEA"/>
        </w:tc>
        <w:tc>
          <w:tcPr>
            <w:tcW w:w="426" w:type="dxa"/>
          </w:tcPr>
          <w:p w:rsidR="008B4EEA" w:rsidRDefault="008B4EE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8B4EEA" w:rsidTr="008C108B">
        <w:trPr>
          <w:trHeight w:hRule="exact" w:val="1022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 «Таможенные сборы, их виды, порядок установления и применения»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Таможенные сборы, их виды, назначение и применение.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Таможенные сборы за таможенное оформление, ставки сборов, порядок их установления, исчисления и отражение в ДТ.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Таможенные сбор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ы за таможенное сопровождение, ставки сборов, порядок их установления, исчисления и отражение в ТПО.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Таможенные сборы за хранение товаров, ставки сборов, порядок их установления, исчисления и отражение в ТПО.</w:t>
            </w:r>
          </w:p>
          <w:p w:rsidR="008C108B" w:rsidRDefault="006273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Решение задач по рассматриваемой теме.</w:t>
            </w:r>
          </w:p>
          <w:p w:rsidR="008B4EEA" w:rsidRPr="008C108B" w:rsidRDefault="008C10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</w:t>
            </w:r>
            <w:r w:rsidR="006273A4"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 «Таможенные пошлины, их виды, порядок и установления и применения»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Таможенные пошлины и их виды. Теория таможенных пошлин. Порядок установления таможенных пошлин. Основа исчисления таможенных пошлин. Валюта исчисления и уплаты таможенных пошлин. 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Сроки и порядок уплаты таможенных пошлин. Нарушение сроков уплаты. Пени за нарушение сроков уплаты и порядок их исчисления. Зависимость размера ставки ввозной пошлины от страны происхождения. Преференции, условия и порядок их предоставления. Государства, п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ользующиеся преференциальным режимом и порядок их отнесения.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Особые пошлины, их виды и краткая характеристика. Вывозные таможенные пошлины. Льготы по уплате таможенных пошлин, порядок установления и условия предоставления. Отражение таможенных пошлин в ДТ.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Анализ объемов взысканных таможенных пошлин на основе базы электронных ДТ.</w:t>
            </w:r>
          </w:p>
          <w:p w:rsidR="008B4EEA" w:rsidRDefault="006273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ПК- 8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 Л3.2</w:t>
            </w:r>
          </w:p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8B4EEA"/>
        </w:tc>
      </w:tr>
      <w:tr w:rsidR="008B4EEA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1.1. «Таможенные сборы, их виды, порядок установления и применения»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1) Понятие налога, сбора и таможенной пошлины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2) 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Различия между налогом и сбором.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3) Соотношение государственной пошлины и таможенной пошлины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4) Виды налоговых платежей, их особенности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5) Неналоговые платежи: определение, отличие от налоговых платежей, их разновидности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6) Понятие, виды таможенных платеже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й, их нормативное закрепление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7) Роль таможенных платежей во внешнеэкономической деятельности.</w:t>
            </w:r>
          </w:p>
          <w:p w:rsidR="008B4EEA" w:rsidRDefault="006273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ПК- 8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8B4EEA"/>
        </w:tc>
      </w:tr>
    </w:tbl>
    <w:p w:rsidR="008B4EEA" w:rsidRDefault="006273A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2"/>
        <w:gridCol w:w="118"/>
        <w:gridCol w:w="812"/>
        <w:gridCol w:w="681"/>
        <w:gridCol w:w="1101"/>
        <w:gridCol w:w="1212"/>
        <w:gridCol w:w="672"/>
        <w:gridCol w:w="388"/>
        <w:gridCol w:w="945"/>
      </w:tblGrid>
      <w:tr w:rsidR="008B4EE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8B4EEA" w:rsidRDefault="008B4EEA"/>
        </w:tc>
        <w:tc>
          <w:tcPr>
            <w:tcW w:w="710" w:type="dxa"/>
          </w:tcPr>
          <w:p w:rsidR="008B4EEA" w:rsidRDefault="008B4EEA"/>
        </w:tc>
        <w:tc>
          <w:tcPr>
            <w:tcW w:w="1135" w:type="dxa"/>
          </w:tcPr>
          <w:p w:rsidR="008B4EEA" w:rsidRDefault="008B4EEA"/>
        </w:tc>
        <w:tc>
          <w:tcPr>
            <w:tcW w:w="1277" w:type="dxa"/>
          </w:tcPr>
          <w:p w:rsidR="008B4EEA" w:rsidRDefault="008B4EEA"/>
        </w:tc>
        <w:tc>
          <w:tcPr>
            <w:tcW w:w="710" w:type="dxa"/>
          </w:tcPr>
          <w:p w:rsidR="008B4EEA" w:rsidRDefault="008B4EEA"/>
        </w:tc>
        <w:tc>
          <w:tcPr>
            <w:tcW w:w="426" w:type="dxa"/>
          </w:tcPr>
          <w:p w:rsidR="008B4EEA" w:rsidRDefault="008B4EE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8B4EEA">
        <w:trPr>
          <w:trHeight w:hRule="exact" w:val="882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1.2. «Таможенные пошлины, их виды, порядок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установления и применения»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1) Система правового регулирования таможенных платежей в таможенном союзе (наднациональное законодательство и национальное)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2) Соотношение национального российского законодательства с законодательством таможенного союза о поря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дке установления и взимания таможенных платежей.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3) Принцип и механизм распределения ввозных таможенных пошлин </w:t>
            </w:r>
            <w:proofErr w:type="gramStart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proofErr w:type="gramEnd"/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таможенном </w:t>
            </w:r>
            <w:proofErr w:type="gramStart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союзе</w:t>
            </w:r>
            <w:proofErr w:type="gramEnd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4) Критерии отнесения товаров, перемещаемых физическими лицами через таможенную границу ТС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5) Таможенные операции, 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совершаемые в отношении товаров для личного пользования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6) Категории физических лиц, пользующихся таможенными льготами </w:t>
            </w:r>
            <w:proofErr w:type="gramStart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proofErr w:type="gramEnd"/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перемещении</w:t>
            </w:r>
            <w:proofErr w:type="gramEnd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товаров для личного пользования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7) Таможенные платежи в отношении транспортных средств, перемещаемых физическими лицами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Таможенная льгота и тарифная льгота. Тарифные преференции.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9) Основания для использования льгот при уплате таможенных пошлин и налогов.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10) Режим наибольшего благоприятствования.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11) Расчет таможенных пошлин и налогов в зависимости от предоставления льго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т.</w:t>
            </w:r>
          </w:p>
          <w:p w:rsidR="008B4EEA" w:rsidRDefault="006273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ПК- 8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 Л3.2</w:t>
            </w:r>
          </w:p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8B4EEA"/>
        </w:tc>
      </w:tr>
    </w:tbl>
    <w:p w:rsidR="008B4EEA" w:rsidRDefault="006273A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373"/>
        <w:gridCol w:w="119"/>
        <w:gridCol w:w="816"/>
        <w:gridCol w:w="683"/>
        <w:gridCol w:w="1104"/>
        <w:gridCol w:w="1217"/>
        <w:gridCol w:w="675"/>
        <w:gridCol w:w="390"/>
        <w:gridCol w:w="949"/>
      </w:tblGrid>
      <w:tr w:rsidR="008B4EE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8B4EEA" w:rsidRDefault="008B4EEA"/>
        </w:tc>
        <w:tc>
          <w:tcPr>
            <w:tcW w:w="710" w:type="dxa"/>
          </w:tcPr>
          <w:p w:rsidR="008B4EEA" w:rsidRDefault="008B4EEA"/>
        </w:tc>
        <w:tc>
          <w:tcPr>
            <w:tcW w:w="1135" w:type="dxa"/>
          </w:tcPr>
          <w:p w:rsidR="008B4EEA" w:rsidRDefault="008B4EEA"/>
        </w:tc>
        <w:tc>
          <w:tcPr>
            <w:tcW w:w="1277" w:type="dxa"/>
          </w:tcPr>
          <w:p w:rsidR="008B4EEA" w:rsidRDefault="008B4EEA"/>
        </w:tc>
        <w:tc>
          <w:tcPr>
            <w:tcW w:w="710" w:type="dxa"/>
          </w:tcPr>
          <w:p w:rsidR="008B4EEA" w:rsidRDefault="008B4EEA"/>
        </w:tc>
        <w:tc>
          <w:tcPr>
            <w:tcW w:w="426" w:type="dxa"/>
          </w:tcPr>
          <w:p w:rsidR="008B4EEA" w:rsidRDefault="008B4EE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8B4EEA">
        <w:trPr>
          <w:trHeight w:hRule="exact" w:val="970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1.3. «Акциз при ввозе, порядок его установления и применения»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Акциз при ввозе и порядок его установления. Ставки акциза при ввозе, их виды и порядок 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установления. Основа для исчисления акциза при ввозе. Особенности исчисления акциза при ввозе в отношении маркированных и не маркированных акцизом изделий. Валюта исчисления и уплаты акциза при ввозе. Сроки и порядок уплаты акциза при ввозе. Нарушение срок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ов уплаты. Пени за нарушение сроков уплаты и порядок их исчисления. Номенклатура подакцизных товаров и порядок ее утверждения. Льготы по уплате акциза при ввозе, порядок установления и условия предоставления. Отражение акциза при ввозе в ДТ. Анализ объемов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взысканных акцизов при ввозе на основе базы электронных ДТ.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1.4. «НДС при ввозе, порядок его установления и применения»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 на добавленную стоимость и порядок его установления. Ставки НДС при ввозе, их виды и порядок установления. Основа для исчисл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ения НДС при ввозе. Валюта исчисления и уплаты НДС при ввозе. Сроки и порядок уплаты НДС при ввозе. Нарушение сроков уплаты. Пени за нарушение сроков уплаты и порядок их исчисления. Номенклатура товаров, облагаемых по ставке НДС 10 % и порядок ее утвержден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ия.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Льготы по уплате НДС при ввозе, порядок установления и условия предоставления. Отражение НДС при ввозе в ДТ. Анализ объемов взысканного НДС при ввозе на основе базы электронных ДТ.</w:t>
            </w:r>
          </w:p>
          <w:p w:rsidR="008B4EEA" w:rsidRDefault="006273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ПК- 8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 Л3.2</w:t>
            </w:r>
          </w:p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8B4EEA"/>
        </w:tc>
      </w:tr>
      <w:tr w:rsidR="008B4EEA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8B4EE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Раздел 2. </w:t>
            </w:r>
            <w:r w:rsidRPr="002D6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Модуль 2 «Порядок установления и применения</w:t>
            </w:r>
          </w:p>
          <w:p w:rsidR="008B4EEA" w:rsidRDefault="006273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Акциза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НДС»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8B4E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8B4EE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8B4EE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8B4E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8B4EE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8B4EEA"/>
        </w:tc>
      </w:tr>
    </w:tbl>
    <w:p w:rsidR="008B4EEA" w:rsidRDefault="006273A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75"/>
        <w:gridCol w:w="119"/>
        <w:gridCol w:w="817"/>
        <w:gridCol w:w="676"/>
        <w:gridCol w:w="1105"/>
        <w:gridCol w:w="1218"/>
        <w:gridCol w:w="676"/>
        <w:gridCol w:w="391"/>
        <w:gridCol w:w="950"/>
      </w:tblGrid>
      <w:tr w:rsidR="008B4EE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8B4EEA" w:rsidRDefault="008B4EEA"/>
        </w:tc>
        <w:tc>
          <w:tcPr>
            <w:tcW w:w="710" w:type="dxa"/>
          </w:tcPr>
          <w:p w:rsidR="008B4EEA" w:rsidRDefault="008B4EEA"/>
        </w:tc>
        <w:tc>
          <w:tcPr>
            <w:tcW w:w="1135" w:type="dxa"/>
          </w:tcPr>
          <w:p w:rsidR="008B4EEA" w:rsidRDefault="008B4EEA"/>
        </w:tc>
        <w:tc>
          <w:tcPr>
            <w:tcW w:w="1277" w:type="dxa"/>
          </w:tcPr>
          <w:p w:rsidR="008B4EEA" w:rsidRDefault="008B4EEA"/>
        </w:tc>
        <w:tc>
          <w:tcPr>
            <w:tcW w:w="710" w:type="dxa"/>
          </w:tcPr>
          <w:p w:rsidR="008B4EEA" w:rsidRDefault="008B4EEA"/>
        </w:tc>
        <w:tc>
          <w:tcPr>
            <w:tcW w:w="426" w:type="dxa"/>
          </w:tcPr>
          <w:p w:rsidR="008B4EEA" w:rsidRDefault="008B4EE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8B4EEA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2.1. «Акциз при ввозе, порядок его установления и применения»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Акциз при ввозе и порядок его установления. Ставки акциза при ввозе, их виды и 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установления. Основа для исчисления акциза при ввозе. Особенности исчисления акциза при ввозе в отношении маркированных и не маркированных акцизом изделий. Валюта исчисления и уплаты акциза при ввозе. Сроки и порядок уплаты акциза при ввозе. Наруше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ние сроков уплаты. Пени за нарушение сроков уплаты и порядок их исчисления. Номенклатура подакцизных товаров и порядок ее утверждения. Льготы по уплате акциза при ввозе, порядок установления и условия предоставления. Отражение акциза при ввозе в ДТ. Анализ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объемов взысканных акцизов при ввозе на основе базы электронных ДТ.</w:t>
            </w:r>
          </w:p>
          <w:p w:rsidR="008B4EEA" w:rsidRDefault="006273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ПК- 8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8B4EEA"/>
        </w:tc>
      </w:tr>
      <w:tr w:rsidR="008B4EEA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2.2. «НДС при ввозе, порядок его установления и применения»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Налог на добавленную стоимость и порядок его установления. 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Ставки НДС при ввозе, их виды и порядок установления. Основа для исчисления НДС при ввозе. Валюта исчисления и уплаты НДС при ввозе. Сроки и порядок уплаты НДС при ввозе. Нарушение сроков уплаты. Пени за нарушение сроков уплаты и порядок их исчисления. Ном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енклатура товаров, облагаемых по ставке НДС 10 % и порядок ее утверждения.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Льготы по уплате НДС при ввозе, порядок установления и условия предоставления. Отражение НДС при ввозе в ДТ. Анализ объемов взысканного НДС при ввозе на основе базы электронных ДТ.</w:t>
            </w:r>
          </w:p>
          <w:p w:rsidR="008B4EEA" w:rsidRDefault="006273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ПК- 8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8B4EEA"/>
        </w:tc>
      </w:tr>
    </w:tbl>
    <w:p w:rsidR="008B4EEA" w:rsidRDefault="006273A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3"/>
        <w:gridCol w:w="119"/>
        <w:gridCol w:w="814"/>
        <w:gridCol w:w="682"/>
        <w:gridCol w:w="1103"/>
        <w:gridCol w:w="1215"/>
        <w:gridCol w:w="674"/>
        <w:gridCol w:w="389"/>
        <w:gridCol w:w="948"/>
      </w:tblGrid>
      <w:tr w:rsidR="008B4EE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8B4EEA" w:rsidRDefault="008B4EEA"/>
        </w:tc>
        <w:tc>
          <w:tcPr>
            <w:tcW w:w="710" w:type="dxa"/>
          </w:tcPr>
          <w:p w:rsidR="008B4EEA" w:rsidRDefault="008B4EEA"/>
        </w:tc>
        <w:tc>
          <w:tcPr>
            <w:tcW w:w="1135" w:type="dxa"/>
          </w:tcPr>
          <w:p w:rsidR="008B4EEA" w:rsidRDefault="008B4EEA"/>
        </w:tc>
        <w:tc>
          <w:tcPr>
            <w:tcW w:w="1277" w:type="dxa"/>
          </w:tcPr>
          <w:p w:rsidR="008B4EEA" w:rsidRDefault="008B4EEA"/>
        </w:tc>
        <w:tc>
          <w:tcPr>
            <w:tcW w:w="710" w:type="dxa"/>
          </w:tcPr>
          <w:p w:rsidR="008B4EEA" w:rsidRDefault="008B4EEA"/>
        </w:tc>
        <w:tc>
          <w:tcPr>
            <w:tcW w:w="426" w:type="dxa"/>
          </w:tcPr>
          <w:p w:rsidR="008B4EEA" w:rsidRDefault="008B4EE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8B4EEA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2.1. «Акциз при ввозе, порядок его установления и применения»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Номенклатура товаров, облагаемых акцизом при ввозе и порядок ее установления.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 Ставки акцизов 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 ввозе, их виды, порядок установления и применения.</w:t>
            </w:r>
          </w:p>
          <w:p w:rsidR="005A00EE" w:rsidRDefault="006273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Решение задач по рассматриваемой теме.                         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2.2. «НДС при ввозе, порядок его установления и применения»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 Номенклатура товаров, облагаемых НДС при ввозе в размере 10 % и 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ее установления и применения.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Ставки НДС при ввозе, их виды, порядок установления и применения.</w:t>
            </w:r>
          </w:p>
          <w:p w:rsidR="005A00EE" w:rsidRDefault="006273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Льготы по уплате НДС при ввозе, порядок установления и применения.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Налогооблагаемая база для исчисления НДС при ввозе и порядок ее определения.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Решение задач по рассматриваемой теме.</w:t>
            </w:r>
          </w:p>
          <w:p w:rsidR="008B4EEA" w:rsidRDefault="006273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ПК- 8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Л3.2</w:t>
            </w:r>
          </w:p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8B4EEA"/>
        </w:tc>
      </w:tr>
      <w:tr w:rsidR="008B4EEA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2.1. «Акциз при ввозе, порядок его установления и применения»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1) Общая характеристика акциза как налога, взимаемого при ввозе товаров на таможенную 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территорию таможенного союза. Подакцизные товары.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2) Основные элементы акциза, взимаемого при ввозе товаров на таможенную территорию таможенного союза: плательщики; объект обложения; налоговая база.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3) Порядок исчисления акциза: ставки налога и сроки уплат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ы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4) Случаи предоставления льгот по уплате акциза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5) Алгоритм расчета суммы акциза /</w:t>
            </w:r>
            <w:proofErr w:type="gramStart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ПК- 8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 Л3.2</w:t>
            </w:r>
          </w:p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8B4EEA"/>
        </w:tc>
      </w:tr>
      <w:tr w:rsidR="008B4EEA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2.2. «НДС при ввозе, порядок его установления и применения»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1) Общая характеристика налога на добавленную 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стоимость (НДС) как налога, взимаемого при ввозе товаров на таможенную территорию таможенного союза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2) Основные элементы НДС, взимаемого при ввозе товаров на таможенную территорию таможенного союза: плательщики; объект обложения; налоговая база.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3) Порядок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исчисления НДС: ставки налога и сроки уплаты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4) Алгоритм расчета суммы НДС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5) Случаи предоставления льгот по уплате НДС /</w:t>
            </w:r>
            <w:proofErr w:type="gramStart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ПК- 8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8B4EEA"/>
        </w:tc>
      </w:tr>
    </w:tbl>
    <w:p w:rsidR="008B4EEA" w:rsidRDefault="006273A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3"/>
        <w:gridCol w:w="134"/>
        <w:gridCol w:w="799"/>
        <w:gridCol w:w="682"/>
        <w:gridCol w:w="1103"/>
        <w:gridCol w:w="1215"/>
        <w:gridCol w:w="674"/>
        <w:gridCol w:w="389"/>
        <w:gridCol w:w="948"/>
      </w:tblGrid>
      <w:tr w:rsidR="008B4EE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8B4EEA" w:rsidRDefault="008B4EEA"/>
        </w:tc>
        <w:tc>
          <w:tcPr>
            <w:tcW w:w="710" w:type="dxa"/>
          </w:tcPr>
          <w:p w:rsidR="008B4EEA" w:rsidRDefault="008B4EEA"/>
        </w:tc>
        <w:tc>
          <w:tcPr>
            <w:tcW w:w="1135" w:type="dxa"/>
          </w:tcPr>
          <w:p w:rsidR="008B4EEA" w:rsidRDefault="008B4EEA"/>
        </w:tc>
        <w:tc>
          <w:tcPr>
            <w:tcW w:w="1277" w:type="dxa"/>
          </w:tcPr>
          <w:p w:rsidR="008B4EEA" w:rsidRDefault="008B4EEA"/>
        </w:tc>
        <w:tc>
          <w:tcPr>
            <w:tcW w:w="710" w:type="dxa"/>
          </w:tcPr>
          <w:p w:rsidR="008B4EEA" w:rsidRDefault="008B4EEA"/>
        </w:tc>
        <w:tc>
          <w:tcPr>
            <w:tcW w:w="426" w:type="dxa"/>
          </w:tcPr>
          <w:p w:rsidR="008B4EEA" w:rsidRDefault="008B4EE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8B4EEA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2.3. «Акциз при ввозе, порядок его 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установления и применения»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Номенклатура товаров, облагаемых акцизом при ввозе и порядок ее установления.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Ставки акцизов при ввозе, их виды, порядок установления и применения.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Решение задач по рассматриваемой теме.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2.4. «НДС при ввозе, порядок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его установления и применения»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Номенклатура товаров, облагаемых НДС при ввозе в размере 10 % и порядок ее установления и применения.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Ставки НДС при ввозе, их виды, порядок установления и применения.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Льготы по уплате НДС при ввозе, порядок установ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ления и применения. 4. Налогооблагаемая база для исчисления НДС при ввозе и порядок ее определения.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Решение задач по рассматриваемой теме.</w:t>
            </w:r>
          </w:p>
          <w:p w:rsidR="008B4EEA" w:rsidRDefault="006273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ПК- 8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 Л3.2</w:t>
            </w:r>
          </w:p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8B4EEA"/>
        </w:tc>
      </w:tr>
      <w:tr w:rsidR="008B4EE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 работа (проект). Перечень тем представлен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Приложении 1 к рабочей программе дисциплины.</w:t>
            </w:r>
          </w:p>
          <w:p w:rsidR="008B4EEA" w:rsidRDefault="006273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ПК- 8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 Л3.2</w:t>
            </w:r>
          </w:p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8B4EEA"/>
        </w:tc>
      </w:tr>
      <w:tr w:rsidR="008B4EEA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ПК- 8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 Л3.2</w:t>
            </w:r>
          </w:p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8B4EEA"/>
        </w:tc>
      </w:tr>
      <w:tr w:rsidR="008B4EEA">
        <w:trPr>
          <w:trHeight w:hRule="exact" w:val="277"/>
        </w:trPr>
        <w:tc>
          <w:tcPr>
            <w:tcW w:w="993" w:type="dxa"/>
          </w:tcPr>
          <w:p w:rsidR="008B4EEA" w:rsidRDefault="008B4EEA"/>
        </w:tc>
        <w:tc>
          <w:tcPr>
            <w:tcW w:w="3545" w:type="dxa"/>
          </w:tcPr>
          <w:p w:rsidR="008B4EEA" w:rsidRDefault="008B4EEA"/>
        </w:tc>
        <w:tc>
          <w:tcPr>
            <w:tcW w:w="143" w:type="dxa"/>
          </w:tcPr>
          <w:p w:rsidR="008B4EEA" w:rsidRDefault="008B4EEA"/>
        </w:tc>
        <w:tc>
          <w:tcPr>
            <w:tcW w:w="851" w:type="dxa"/>
          </w:tcPr>
          <w:p w:rsidR="008B4EEA" w:rsidRDefault="008B4EEA"/>
        </w:tc>
        <w:tc>
          <w:tcPr>
            <w:tcW w:w="710" w:type="dxa"/>
          </w:tcPr>
          <w:p w:rsidR="008B4EEA" w:rsidRDefault="008B4EEA"/>
        </w:tc>
        <w:tc>
          <w:tcPr>
            <w:tcW w:w="1135" w:type="dxa"/>
          </w:tcPr>
          <w:p w:rsidR="008B4EEA" w:rsidRDefault="008B4EEA"/>
        </w:tc>
        <w:tc>
          <w:tcPr>
            <w:tcW w:w="1277" w:type="dxa"/>
          </w:tcPr>
          <w:p w:rsidR="008B4EEA" w:rsidRDefault="008B4EEA"/>
        </w:tc>
        <w:tc>
          <w:tcPr>
            <w:tcW w:w="710" w:type="dxa"/>
          </w:tcPr>
          <w:p w:rsidR="008B4EEA" w:rsidRDefault="008B4EEA"/>
        </w:tc>
        <w:tc>
          <w:tcPr>
            <w:tcW w:w="426" w:type="dxa"/>
          </w:tcPr>
          <w:p w:rsidR="008B4EEA" w:rsidRDefault="008B4EEA"/>
        </w:tc>
        <w:tc>
          <w:tcPr>
            <w:tcW w:w="993" w:type="dxa"/>
          </w:tcPr>
          <w:p w:rsidR="008B4EEA" w:rsidRDefault="008B4EEA"/>
        </w:tc>
      </w:tr>
      <w:tr w:rsidR="008B4EEA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8B4EEA" w:rsidRPr="006273A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2D6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2D6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</w:t>
            </w:r>
            <w:r w:rsidRPr="002D6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промежуточной аттестации</w:t>
            </w:r>
          </w:p>
        </w:tc>
      </w:tr>
      <w:tr w:rsidR="008B4EEA" w:rsidRPr="006273A4">
        <w:trPr>
          <w:trHeight w:hRule="exact" w:val="685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экзамену: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 Организация таможенного </w:t>
            </w:r>
            <w:proofErr w:type="gramStart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 за</w:t>
            </w:r>
            <w:proofErr w:type="gramEnd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целевым использованием товаров, в отношении которых предоставлены льготы по уплате таможенных платежей.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Отсрочка и рассрочка по уплате таможенных платежей. Порядок и у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словия их предоставления. Исчисление процентов за предоставление отсрочки или рассрочки уплаты таможенных платежей и отражение их в Таможенном приходном ордере.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Банковская гарантия, порядок и условия ее применения.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Договор залога, денежный залог, пор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ядок и условия его применения.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Договор поручительства, порядок и условия его применения.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Пени за нарушение сроков уплаты таможенных платежей. Порядок их исчисления и уплаты. Отражение пеней в Таможенном приходном ордере.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Порядок предоставления льг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 по уплате таможенных платежей при ввозе товаров в качестве вклада в уставный (складочный) капитал предприятий (организаций).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Порядок предоставления льгот по уплате таможенных платежей при ввозе товаров в качестве технической и гуманитарной помощи.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Порядок возврата или зачета излишне уплаченных (взысканных) таможенных платежей.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Порядок и сроки взыскания неуплаченных, в установленные сроки, таможенных платежей.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Взыскание неуплаченных таможенных платежей за счет денежных средств, находящихся н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 счетах плательщика в банке.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Взыскание неуплаченных таможенных платежей за счет товаров, в отношении которых не уплачены таможенные платежи.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Взыскание неуплаченных таможенных платежей за счет иного имущества.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Арест имущества, порядок и условия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его применения. Приостановление операций по счетам плательщика, порядок и условия его применения.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Порядок и условия принятия решения о предоставлении отсрочки или рассрочки по уплате таможенных пошлин и налогов.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Обеспечение уплаты таможенных плате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жей, их виды и порядок предоставления.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Лица, ответственные за уплату таможенных платежей.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Сборы за хранение товаров, порядок их установления и применения.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Ставки сборов за хранение товаров, порядок их установления и применения.</w:t>
            </w:r>
          </w:p>
          <w:p w:rsidR="008B4EEA" w:rsidRDefault="006273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20. Сборы за 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таможенное сопровождение товаров, порядок их установления и применения.</w:t>
            </w:r>
          </w:p>
          <w:p w:rsidR="0021567A" w:rsidRPr="002D63C7" w:rsidRDefault="0021567A" w:rsidP="0021567A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Тарифные преференции и порядок их предоставления. Сроки и порядок восстановления преференциального режима.</w:t>
            </w:r>
          </w:p>
          <w:p w:rsidR="0021567A" w:rsidRPr="002D63C7" w:rsidRDefault="0021567A" w:rsidP="0021567A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Сертификаты происхождения формы «А» и СТ-1 и их назначения. Требования, предъявляемые к оформлению сертификатов происхождения и порядок их предоставления.</w:t>
            </w:r>
          </w:p>
          <w:p w:rsidR="0021567A" w:rsidRPr="002D63C7" w:rsidRDefault="0021567A">
            <w:pPr>
              <w:spacing w:after="0" w:line="240" w:lineRule="auto"/>
              <w:rPr>
                <w:sz w:val="19"/>
                <w:szCs w:val="19"/>
              </w:rPr>
            </w:pPr>
          </w:p>
        </w:tc>
      </w:tr>
    </w:tbl>
    <w:p w:rsidR="008B4EEA" w:rsidRPr="002D63C7" w:rsidRDefault="006273A4">
      <w:pPr>
        <w:rPr>
          <w:sz w:val="0"/>
          <w:szCs w:val="0"/>
        </w:rPr>
      </w:pPr>
      <w:r w:rsidRPr="002D63C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3"/>
        <w:gridCol w:w="4798"/>
        <w:gridCol w:w="973"/>
      </w:tblGrid>
      <w:tr w:rsidR="008B4EEA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5104" w:type="dxa"/>
          </w:tcPr>
          <w:p w:rsidR="008B4EEA" w:rsidRDefault="008B4EE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8B4EEA" w:rsidRPr="006273A4" w:rsidTr="002224B1">
        <w:trPr>
          <w:trHeight w:hRule="exact" w:val="11359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23. Тарифные льготы, порядок их установления и предоставления. Документы, предъявляемые в таможенный орган, для получения 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тарифных льгот.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Порядок предоставления преференциального режима в отношении товаров, произведенных в наименее развитых странах.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Порядок предоставления преференциального режима в отношении товаров, произведенных в развивающихся странах.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26. Порядок 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предоставления преференциального режима в отношении товаров, произведенных в СНГ.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Исчисление и уплата ввозных таможенных пошлин и отражение их  в декларации на товары.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Специальные пошлины, порядок их установления и сроки действия. Исчисление и упла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 специальных пошлин и отражение их  в декларации на товары.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Антидемпинговые пошлины, порядок их установления и сроки действия. Исчисление и уплата антидемпинговых пошлин и отражение их  в декларации на товары.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30. Компенсационные пошлины, порядок их 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установления и сроки действия. Исчисление и уплата компенсационных пошлин и отражение их  в декларации на товары.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Особые таможенные пошлины, их назначение, порядок установления и применения.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Акциз при импорте товаров и порядок его установления. Ста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вки акцизов при импорте. Основа исчисления акцизов при импорте.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Налог на добавленную стоимость и порядок его установления.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Ставки налога на добавленную стоимость и порядок их установления. Основа исчисления налога на добавленную стоимость.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Льго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ты по уплате налога на добавленную стоимость и порядок их предоставления.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Утилизационный сбор, порядок его установления и применения.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37. Организация таможенного </w:t>
            </w:r>
            <w:proofErr w:type="gramStart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 за</w:t>
            </w:r>
            <w:proofErr w:type="gramEnd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целевым использованием товаров, в отношении которых предоставлены льготы по уп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лате таможенных платежей.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Случаи частичного условного освобождения от уплаты таможенных пошлин и налогов при временном ввозе товаров и порядок их установления. Порядок исчисления и уплаты периодических таможенных платежей.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Исчисление и уплата тамож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енных платежей в отношении товаров, перемещаемых в соответствии с таможенной процедурой выпуска для внутреннего потребления.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40. Порядок исчисления и уплаты таможенных платежей в отношении товаров, перемещаемых в соответствии с таможенной процедурой 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реимпорта.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 Порядок исчисления таможенных пошлин и налогов в отношении товаров иностранного происхождения, помещаемых под таможенную процедуру реимпорта.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37. Порядок исчисления и уплаты таможенных платежей в отношении товаров, помещаемых под таможенную 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процедуру переработки вне таможенной территории, а также при завершении данной таможенной процедуры.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Порядок исчисления и уплаты таможенных платежей при таможенной процедуре временного вывоза.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Порядок исчисления таможенных пошлин и налогов в отноше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нии ввозимых продуктов переработки. Частичное освобождение от уплаты таможенных пошлин и налогов.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Порядок исчисления и уплаты таможенных платежей в отношении товаров, перемещаемых в соответствии с таможенной процедурой временного вывоза.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 Порядок ис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числения и уплаты таможенных платежей в отношении товаров, перемещаемых в соответствии с таможенной процедурой реэкспорта.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 Порядок исчисления и уплаты таможенных платежей в отношении товаров, перемещаемых в соответствии с таможенной процедурой перерабо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тки на таможенной территории.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 Порядок исчисления и уплаты таможенных платежей в отношении товаров, перемещаемых в соответствии с таможенной процедурой уничтожения.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44. Порядок исчисления и уплаты таможенных платежей в отношении товаров, помещаемых под 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таможенную процедуру отказа в пользу государства.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 Порядок исчисления и уплаты таможенных платежей при таможенной процедуре беспошлинной торговли.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 Порядок предоставления льгот по уплате таможенных платежей при ввозе товаров в качестве гуманитарной п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омощи.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 Порядок предоставления льгот по уплате таможенных платежей при ввозе товаров в качестве технической помощи.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 Формы уплаты таможенных платежей в отношении товаров перемещаемых для личного пользования?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 Перечислите случаи беспошлинного ввоза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товаров </w:t>
            </w:r>
            <w:proofErr w:type="gramStart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физическими</w:t>
            </w:r>
            <w:proofErr w:type="gramEnd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лица-ми для личного пользования?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 Назовите ставки таможенных пошлин, налогов применяемых при ввозе товаров физическими лицами для личного пользования.</w:t>
            </w:r>
          </w:p>
        </w:tc>
      </w:tr>
      <w:tr w:rsidR="008B4EEA" w:rsidRPr="006273A4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2D6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2D6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8B4EEA" w:rsidRPr="006273A4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дисциплины.</w:t>
            </w:r>
          </w:p>
        </w:tc>
      </w:tr>
      <w:tr w:rsidR="008B4EEA" w:rsidRPr="006273A4">
        <w:trPr>
          <w:trHeight w:hRule="exact" w:val="277"/>
        </w:trPr>
        <w:tc>
          <w:tcPr>
            <w:tcW w:w="4679" w:type="dxa"/>
          </w:tcPr>
          <w:p w:rsidR="008B4EEA" w:rsidRPr="002D63C7" w:rsidRDefault="008B4EEA"/>
        </w:tc>
        <w:tc>
          <w:tcPr>
            <w:tcW w:w="5104" w:type="dxa"/>
          </w:tcPr>
          <w:p w:rsidR="008B4EEA" w:rsidRPr="002D63C7" w:rsidRDefault="008B4EEA"/>
        </w:tc>
        <w:tc>
          <w:tcPr>
            <w:tcW w:w="993" w:type="dxa"/>
          </w:tcPr>
          <w:p w:rsidR="008B4EEA" w:rsidRPr="002D63C7" w:rsidRDefault="008B4EEA"/>
        </w:tc>
      </w:tr>
      <w:tr w:rsidR="008B4EEA" w:rsidRPr="006273A4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8B4EEA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</w:tbl>
    <w:p w:rsidR="008B4EEA" w:rsidRDefault="006273A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6"/>
        <w:gridCol w:w="58"/>
        <w:gridCol w:w="1819"/>
        <w:gridCol w:w="1913"/>
        <w:gridCol w:w="1897"/>
        <w:gridCol w:w="2088"/>
        <w:gridCol w:w="698"/>
        <w:gridCol w:w="1095"/>
      </w:tblGrid>
      <w:tr w:rsidR="008B4EEA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2127" w:type="dxa"/>
          </w:tcPr>
          <w:p w:rsidR="008B4EEA" w:rsidRDefault="008B4EEA"/>
        </w:tc>
        <w:tc>
          <w:tcPr>
            <w:tcW w:w="2269" w:type="dxa"/>
          </w:tcPr>
          <w:p w:rsidR="008B4EEA" w:rsidRDefault="008B4EEA"/>
        </w:tc>
        <w:tc>
          <w:tcPr>
            <w:tcW w:w="710" w:type="dxa"/>
          </w:tcPr>
          <w:p w:rsidR="008B4EEA" w:rsidRDefault="008B4EE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8B4EE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B4EE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8B4EE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B4EEA" w:rsidRPr="006273A4" w:rsidTr="00432D8A">
        <w:trPr>
          <w:trHeight w:hRule="exact" w:val="1032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Немирова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Таможенные платежи: сборник задач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=259285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Оренбург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 ОГУ,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432D8A" w:rsidRDefault="00432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8B4EE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B4EE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8B4EE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B4EEA" w:rsidRPr="006273A4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А.Ф.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Учет, налогообложение и анализ внешнеэкономической деятельности организации</w:t>
            </w:r>
            <w:proofErr w:type="gramStart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учебное пособие 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=117564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432D8A" w:rsidRDefault="00432D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8B4EE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8B4EE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8B4EE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B4EE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Перов А. В., Толкушкин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Налоги и налогообложение: учеб</w:t>
            </w:r>
            <w:proofErr w:type="gramStart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8B4EE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Жемчужникова И. В., Шварц П.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налогообложение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"РИНХ",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157</w:t>
            </w:r>
          </w:p>
        </w:tc>
      </w:tr>
      <w:tr w:rsidR="008B4EEA" w:rsidRPr="006273A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6.2. Перечень ресурсов </w:t>
            </w:r>
            <w:r w:rsidRPr="002D6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информационно-телекоммуникационной сети "Интернет"</w:t>
            </w:r>
          </w:p>
        </w:tc>
      </w:tr>
      <w:tr w:rsidR="008B4EEA" w:rsidRPr="006273A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Федеральной таможенной службы //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customs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8B4EEA" w:rsidRPr="006273A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Южного таможенного управления //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yutu</w:t>
            </w:r>
            <w:proofErr w:type="spellEnd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customs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8B4EE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Федеральной службы 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государственной статистики РФ</w:t>
            </w:r>
          </w:p>
          <w:p w:rsidR="008B4EEA" w:rsidRDefault="006273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// http://www.gks.ru/</w:t>
            </w:r>
          </w:p>
        </w:tc>
      </w:tr>
      <w:tr w:rsidR="008B4EEA" w:rsidRPr="006273A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Официальный сайт Министерства экономического развития РФ</w:t>
            </w:r>
          </w:p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//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economy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minec</w:t>
            </w:r>
            <w:proofErr w:type="spellEnd"/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8B4EE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8B4EE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8B4EE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8B4EE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8B4EE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8B4EEA">
        <w:trPr>
          <w:trHeight w:hRule="exact" w:val="277"/>
        </w:trPr>
        <w:tc>
          <w:tcPr>
            <w:tcW w:w="710" w:type="dxa"/>
          </w:tcPr>
          <w:p w:rsidR="008B4EEA" w:rsidRDefault="008B4EEA"/>
        </w:tc>
        <w:tc>
          <w:tcPr>
            <w:tcW w:w="58" w:type="dxa"/>
          </w:tcPr>
          <w:p w:rsidR="008B4EEA" w:rsidRDefault="008B4EEA"/>
        </w:tc>
        <w:tc>
          <w:tcPr>
            <w:tcW w:w="1929" w:type="dxa"/>
          </w:tcPr>
          <w:p w:rsidR="008B4EEA" w:rsidRDefault="008B4EEA"/>
        </w:tc>
        <w:tc>
          <w:tcPr>
            <w:tcW w:w="1986" w:type="dxa"/>
          </w:tcPr>
          <w:p w:rsidR="008B4EEA" w:rsidRDefault="008B4EEA"/>
        </w:tc>
        <w:tc>
          <w:tcPr>
            <w:tcW w:w="2127" w:type="dxa"/>
          </w:tcPr>
          <w:p w:rsidR="008B4EEA" w:rsidRDefault="008B4EEA"/>
        </w:tc>
        <w:tc>
          <w:tcPr>
            <w:tcW w:w="2269" w:type="dxa"/>
          </w:tcPr>
          <w:p w:rsidR="008B4EEA" w:rsidRDefault="008B4EEA"/>
        </w:tc>
        <w:tc>
          <w:tcPr>
            <w:tcW w:w="710" w:type="dxa"/>
          </w:tcPr>
          <w:p w:rsidR="008B4EEA" w:rsidRDefault="008B4EEA"/>
        </w:tc>
        <w:tc>
          <w:tcPr>
            <w:tcW w:w="993" w:type="dxa"/>
          </w:tcPr>
          <w:p w:rsidR="008B4EEA" w:rsidRDefault="008B4EEA"/>
        </w:tc>
      </w:tr>
      <w:tr w:rsidR="008B4EEA" w:rsidRPr="006273A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8B4EEA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</w:t>
            </w: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8B4EEA">
        <w:trPr>
          <w:trHeight w:hRule="exact" w:val="277"/>
        </w:trPr>
        <w:tc>
          <w:tcPr>
            <w:tcW w:w="710" w:type="dxa"/>
          </w:tcPr>
          <w:p w:rsidR="008B4EEA" w:rsidRDefault="008B4EEA"/>
        </w:tc>
        <w:tc>
          <w:tcPr>
            <w:tcW w:w="58" w:type="dxa"/>
          </w:tcPr>
          <w:p w:rsidR="008B4EEA" w:rsidRDefault="008B4EEA"/>
        </w:tc>
        <w:tc>
          <w:tcPr>
            <w:tcW w:w="1929" w:type="dxa"/>
          </w:tcPr>
          <w:p w:rsidR="008B4EEA" w:rsidRDefault="008B4EEA"/>
        </w:tc>
        <w:tc>
          <w:tcPr>
            <w:tcW w:w="1986" w:type="dxa"/>
          </w:tcPr>
          <w:p w:rsidR="008B4EEA" w:rsidRDefault="008B4EEA"/>
        </w:tc>
        <w:tc>
          <w:tcPr>
            <w:tcW w:w="2127" w:type="dxa"/>
          </w:tcPr>
          <w:p w:rsidR="008B4EEA" w:rsidRDefault="008B4EEA"/>
        </w:tc>
        <w:tc>
          <w:tcPr>
            <w:tcW w:w="2269" w:type="dxa"/>
          </w:tcPr>
          <w:p w:rsidR="008B4EEA" w:rsidRDefault="008B4EEA"/>
        </w:tc>
        <w:tc>
          <w:tcPr>
            <w:tcW w:w="710" w:type="dxa"/>
          </w:tcPr>
          <w:p w:rsidR="008B4EEA" w:rsidRDefault="008B4EEA"/>
        </w:tc>
        <w:tc>
          <w:tcPr>
            <w:tcW w:w="993" w:type="dxa"/>
          </w:tcPr>
          <w:p w:rsidR="008B4EEA" w:rsidRDefault="008B4EEA"/>
        </w:tc>
      </w:tr>
      <w:tr w:rsidR="008B4EEA" w:rsidRPr="006273A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МЕТОДИЧЕСКИЕ УКАЗАНИЯ ДЛЯ </w:t>
            </w:r>
            <w:proofErr w:type="gramStart"/>
            <w:r w:rsidRPr="002D6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2D6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8B4EEA" w:rsidRPr="006273A4">
        <w:trPr>
          <w:trHeight w:hRule="exact" w:val="478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EEA" w:rsidRPr="002D63C7" w:rsidRDefault="006273A4">
            <w:pPr>
              <w:spacing w:after="0" w:line="240" w:lineRule="auto"/>
              <w:rPr>
                <w:sz w:val="19"/>
                <w:szCs w:val="19"/>
              </w:rPr>
            </w:pPr>
            <w:r w:rsidRPr="002D63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6273A4" w:rsidRDefault="006273A4">
      <w:r>
        <w:br w:type="page"/>
      </w:r>
    </w:p>
    <w:p w:rsidR="006273A4" w:rsidRDefault="006273A4" w:rsidP="006273A4">
      <w:pPr>
        <w:pStyle w:val="a6"/>
        <w:widowControl w:val="0"/>
        <w:spacing w:after="0"/>
        <w:ind w:left="0"/>
        <w:jc w:val="center"/>
        <w:rPr>
          <w:bCs/>
          <w:sz w:val="28"/>
          <w:szCs w:val="28"/>
        </w:rPr>
      </w:pPr>
      <w:r>
        <w:rPr>
          <w:rFonts w:eastAsiaTheme="minorEastAsia"/>
          <w:noProof/>
          <w:sz w:val="22"/>
          <w:szCs w:val="22"/>
        </w:rPr>
        <w:lastRenderedPageBreak/>
        <w:drawing>
          <wp:inline distT="0" distB="0" distL="0" distR="0" wp14:anchorId="0FA46316" wp14:editId="3079FDE3">
            <wp:extent cx="6482715" cy="91033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10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3A4" w:rsidRDefault="006273A4" w:rsidP="006273A4">
      <w:pPr>
        <w:pStyle w:val="a6"/>
        <w:widowControl w:val="0"/>
        <w:spacing w:after="0"/>
        <w:ind w:left="0"/>
        <w:jc w:val="center"/>
        <w:rPr>
          <w:bCs/>
          <w:sz w:val="28"/>
          <w:szCs w:val="28"/>
        </w:rPr>
      </w:pPr>
    </w:p>
    <w:p w:rsidR="006273A4" w:rsidRDefault="006273A4" w:rsidP="006273A4">
      <w:pPr>
        <w:pStyle w:val="a6"/>
        <w:widowControl w:val="0"/>
        <w:spacing w:after="0"/>
        <w:ind w:left="0"/>
        <w:jc w:val="center"/>
        <w:rPr>
          <w:bCs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6273A4" w:rsidRDefault="006273A4" w:rsidP="006273A4">
          <w:pPr>
            <w:pStyle w:val="a8"/>
            <w:spacing w:before="0" w:line="240" w:lineRule="auto"/>
            <w:jc w:val="center"/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</w:rPr>
          </w:pPr>
        </w:p>
        <w:p w:rsidR="006273A4" w:rsidRDefault="006273A4" w:rsidP="006273A4">
          <w:pPr>
            <w:pStyle w:val="a8"/>
            <w:spacing w:before="0" w:line="240" w:lineRule="auto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Оглавление</w:t>
          </w:r>
        </w:p>
        <w:p w:rsidR="006273A4" w:rsidRDefault="006273A4" w:rsidP="006273A4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6273A4" w:rsidRDefault="006273A4" w:rsidP="006273A4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6273A4" w:rsidRDefault="006273A4" w:rsidP="006273A4">
          <w:pPr>
            <w:pStyle w:val="11"/>
            <w:tabs>
              <w:tab w:val="right" w:leader="dot" w:pos="9345"/>
            </w:tabs>
            <w:spacing w:after="0"/>
            <w:rPr>
              <w:rFonts w:eastAsiaTheme="minorEastAsia"/>
              <w:noProof/>
              <w:sz w:val="22"/>
              <w:szCs w:val="22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TOC \o "1-3" \h \z \u </w:instrText>
          </w:r>
          <w:r>
            <w:rPr>
              <w:sz w:val="28"/>
              <w:szCs w:val="28"/>
            </w:rPr>
            <w:fldChar w:fldCharType="separate"/>
          </w:r>
          <w:hyperlink r:id="rId9" w:anchor="_Toc494442245" w:history="1">
            <w:r>
              <w:rPr>
                <w:rStyle w:val="a3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  <w:t>3</w:t>
            </w:r>
          </w:hyperlink>
        </w:p>
        <w:p w:rsidR="006273A4" w:rsidRDefault="006273A4" w:rsidP="006273A4">
          <w:pPr>
            <w:pStyle w:val="11"/>
            <w:tabs>
              <w:tab w:val="right" w:leader="dot" w:pos="9345"/>
            </w:tabs>
            <w:spacing w:after="0"/>
            <w:rPr>
              <w:rFonts w:eastAsiaTheme="minorEastAsia"/>
              <w:noProof/>
              <w:sz w:val="22"/>
              <w:szCs w:val="22"/>
            </w:rPr>
          </w:pPr>
          <w:hyperlink r:id="rId10" w:anchor="_Toc494442246" w:history="1">
            <w:r>
              <w:rPr>
                <w:rStyle w:val="a3"/>
                <w:rFonts w:eastAsiaTheme="majorEastAsia"/>
                <w:noProof/>
              </w:rPr>
              <w:t>2 Паспорт фонда оценочных средств по дисциплине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  <w:t>3</w:t>
            </w:r>
          </w:hyperlink>
        </w:p>
        <w:p w:rsidR="006273A4" w:rsidRDefault="006273A4" w:rsidP="006273A4">
          <w:pPr>
            <w:pStyle w:val="11"/>
            <w:tabs>
              <w:tab w:val="right" w:leader="dot" w:pos="9345"/>
            </w:tabs>
            <w:spacing w:after="0"/>
            <w:rPr>
              <w:rFonts w:eastAsiaTheme="minorEastAsia"/>
              <w:noProof/>
              <w:sz w:val="22"/>
              <w:szCs w:val="22"/>
            </w:rPr>
          </w:pPr>
          <w:hyperlink r:id="rId11" w:anchor="_Toc494442247" w:history="1">
            <w:r>
              <w:rPr>
                <w:rStyle w:val="a3"/>
                <w:rFonts w:eastAsiaTheme="majorEastAsia"/>
                <w:noProof/>
              </w:rPr>
              <w:t>3 Описание критериев оценивания компетенций на различных этапах их формирования, описание шкал оценивания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  <w:t>5</w:t>
            </w:r>
          </w:hyperlink>
        </w:p>
        <w:p w:rsidR="006273A4" w:rsidRDefault="006273A4" w:rsidP="006273A4">
          <w:pPr>
            <w:pStyle w:val="11"/>
            <w:tabs>
              <w:tab w:val="right" w:leader="dot" w:pos="9345"/>
            </w:tabs>
            <w:spacing w:after="0"/>
            <w:rPr>
              <w:rFonts w:eastAsiaTheme="minorEastAsia"/>
              <w:noProof/>
              <w:sz w:val="22"/>
              <w:szCs w:val="22"/>
            </w:rPr>
          </w:pPr>
          <w:hyperlink r:id="rId12" w:anchor="_Toc494442248" w:history="1">
            <w:r>
              <w:rPr>
                <w:rStyle w:val="a3"/>
                <w:rFonts w:eastAsiaTheme="majorEastAsia"/>
                <w:bCs/>
                <w:noProof/>
              </w:rPr>
      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_Toc494442248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>15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6273A4" w:rsidRDefault="006273A4" w:rsidP="006273A4">
          <w:pPr>
            <w:spacing w:after="0" w:line="240" w:lineRule="aut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6273A4" w:rsidRDefault="006273A4" w:rsidP="006273A4">
      <w:pPr>
        <w:pStyle w:val="a6"/>
        <w:widowControl w:val="0"/>
        <w:spacing w:after="0"/>
        <w:jc w:val="center"/>
        <w:rPr>
          <w:bCs/>
        </w:rPr>
      </w:pPr>
    </w:p>
    <w:p w:rsidR="006273A4" w:rsidRDefault="006273A4" w:rsidP="006273A4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br w:type="page"/>
      </w:r>
    </w:p>
    <w:p w:rsidR="006273A4" w:rsidRDefault="006273A4" w:rsidP="006273A4">
      <w:pPr>
        <w:pStyle w:val="1"/>
        <w:spacing w:before="0"/>
        <w:jc w:val="both"/>
        <w:rPr>
          <w:rFonts w:ascii="Times New Roman" w:hAnsi="Times New Roman" w:cs="Times New Roman"/>
          <w:color w:val="auto"/>
        </w:rPr>
      </w:pPr>
      <w:bookmarkStart w:id="1" w:name="_Toc480487761"/>
      <w:bookmarkStart w:id="2" w:name="_Toc480487762"/>
      <w:r>
        <w:rPr>
          <w:rFonts w:ascii="Times New Roman" w:hAnsi="Times New Roman" w:cs="Times New Roman"/>
          <w:color w:val="auto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6273A4" w:rsidRPr="006273A4" w:rsidRDefault="006273A4" w:rsidP="006273A4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73A4" w:rsidRDefault="006273A4" w:rsidP="006273A4">
      <w:pPr>
        <w:pStyle w:val="a6"/>
        <w:tabs>
          <w:tab w:val="left" w:pos="360"/>
        </w:tabs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6273A4" w:rsidRDefault="006273A4" w:rsidP="006273A4">
      <w:pPr>
        <w:pStyle w:val="1"/>
        <w:spacing w:before="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>
        <w:rPr>
          <w:rFonts w:ascii="Times New Roman" w:hAnsi="Times New Roman" w:cs="Times New Roman"/>
          <w:color w:val="auto"/>
        </w:rPr>
        <w:t xml:space="preserve">  </w:t>
      </w:r>
    </w:p>
    <w:p w:rsidR="006273A4" w:rsidRPr="006273A4" w:rsidRDefault="006273A4" w:rsidP="006273A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273A4" w:rsidRPr="006273A4" w:rsidRDefault="006273A4" w:rsidP="006273A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273A4">
        <w:rPr>
          <w:rFonts w:ascii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Style w:val="a9"/>
        <w:tblW w:w="0" w:type="auto"/>
        <w:tblInd w:w="-601" w:type="dxa"/>
        <w:tblLook w:val="04A0" w:firstRow="1" w:lastRow="0" w:firstColumn="1" w:lastColumn="0" w:noHBand="0" w:noVBand="1"/>
      </w:tblPr>
      <w:tblGrid>
        <w:gridCol w:w="3403"/>
        <w:gridCol w:w="2551"/>
        <w:gridCol w:w="2552"/>
        <w:gridCol w:w="1666"/>
      </w:tblGrid>
      <w:tr w:rsidR="006273A4" w:rsidTr="006273A4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3A4" w:rsidRDefault="006273A4">
            <w:pPr>
              <w:pStyle w:val="140"/>
              <w:widowControl w:val="0"/>
              <w:tabs>
                <w:tab w:val="clear" w:pos="720"/>
                <w:tab w:val="left" w:pos="708"/>
              </w:tabs>
              <w:ind w:left="0"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ЗУН, составляющие компетенцию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3A4" w:rsidRDefault="006273A4">
            <w:pPr>
              <w:pStyle w:val="140"/>
              <w:widowControl w:val="0"/>
              <w:tabs>
                <w:tab w:val="clear" w:pos="720"/>
                <w:tab w:val="left" w:pos="708"/>
              </w:tabs>
              <w:ind w:left="0"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Показатели оценивания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3A4" w:rsidRDefault="006273A4">
            <w:pPr>
              <w:pStyle w:val="140"/>
              <w:widowControl w:val="0"/>
              <w:tabs>
                <w:tab w:val="clear" w:pos="720"/>
                <w:tab w:val="left" w:pos="708"/>
              </w:tabs>
              <w:ind w:left="0"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Критерии оценивания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3A4" w:rsidRDefault="006273A4">
            <w:pPr>
              <w:pStyle w:val="140"/>
              <w:widowControl w:val="0"/>
              <w:tabs>
                <w:tab w:val="clear" w:pos="720"/>
                <w:tab w:val="left" w:pos="708"/>
              </w:tabs>
              <w:ind w:left="0"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Средства оценивания</w:t>
            </w:r>
          </w:p>
        </w:tc>
      </w:tr>
      <w:tr w:rsidR="006273A4" w:rsidRPr="006273A4" w:rsidTr="006273A4">
        <w:tc>
          <w:tcPr>
            <w:tcW w:w="101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3A4" w:rsidRDefault="006273A4">
            <w:pPr>
              <w:pStyle w:val="140"/>
              <w:widowControl w:val="0"/>
              <w:tabs>
                <w:tab w:val="clear" w:pos="720"/>
                <w:tab w:val="left" w:pos="708"/>
              </w:tabs>
              <w:ind w:left="0" w:firstLine="0"/>
              <w:jc w:val="both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 xml:space="preserve">ОПК-4 - способностью понимать </w:t>
            </w:r>
            <w:proofErr w:type="gramStart"/>
            <w:r>
              <w:rPr>
                <w:b/>
                <w:color w:val="auto"/>
                <w:sz w:val="24"/>
              </w:rPr>
              <w:t>экономические процессы</w:t>
            </w:r>
            <w:proofErr w:type="gramEnd"/>
            <w:r>
              <w:rPr>
                <w:b/>
                <w:color w:val="auto"/>
                <w:sz w:val="24"/>
              </w:rPr>
              <w:t>, происходящие в обществе, и анализировать тенденции развития российской и мировой экономик</w:t>
            </w:r>
          </w:p>
        </w:tc>
      </w:tr>
      <w:tr w:rsidR="006273A4" w:rsidTr="006273A4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3A4" w:rsidRDefault="006273A4">
            <w:pPr>
              <w:pStyle w:val="140"/>
              <w:widowControl w:val="0"/>
              <w:tabs>
                <w:tab w:val="clear" w:pos="720"/>
                <w:tab w:val="left" w:pos="708"/>
              </w:tabs>
              <w:ind w:left="0" w:firstLine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Знать </w:t>
            </w:r>
            <w:proofErr w:type="gramStart"/>
            <w:r>
              <w:rPr>
                <w:color w:val="auto"/>
                <w:sz w:val="22"/>
                <w:szCs w:val="22"/>
              </w:rPr>
              <w:t>экономические процессы</w:t>
            </w:r>
            <w:proofErr w:type="gramEnd"/>
            <w:r>
              <w:rPr>
                <w:color w:val="auto"/>
                <w:sz w:val="22"/>
                <w:szCs w:val="22"/>
              </w:rPr>
              <w:t>, происходящие в обществе, и применять на практике при расчете таможенных платежей.</w:t>
            </w:r>
          </w:p>
          <w:p w:rsidR="006273A4" w:rsidRDefault="006273A4">
            <w:pPr>
              <w:pStyle w:val="140"/>
              <w:widowControl w:val="0"/>
              <w:tabs>
                <w:tab w:val="clear" w:pos="720"/>
                <w:tab w:val="left" w:pos="708"/>
              </w:tabs>
              <w:ind w:left="0" w:firstLine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Уметь анализировать тенденции развития российской и мировой экономик и своевременно учитывать при расчете таможенных платежей.</w:t>
            </w:r>
          </w:p>
          <w:p w:rsidR="006273A4" w:rsidRDefault="006273A4">
            <w:pPr>
              <w:pStyle w:val="140"/>
              <w:widowControl w:val="0"/>
              <w:tabs>
                <w:tab w:val="clear" w:pos="720"/>
                <w:tab w:val="left" w:pos="708"/>
              </w:tabs>
              <w:ind w:left="0" w:firstLine="0"/>
              <w:rPr>
                <w:color w:val="auto"/>
                <w:sz w:val="24"/>
              </w:rPr>
            </w:pPr>
            <w:r>
              <w:rPr>
                <w:color w:val="auto"/>
                <w:sz w:val="22"/>
                <w:szCs w:val="22"/>
              </w:rPr>
              <w:t xml:space="preserve">Владеть навыками расчета таможенных платежей с учетом происходящих </w:t>
            </w:r>
            <w:proofErr w:type="gramStart"/>
            <w:r>
              <w:rPr>
                <w:color w:val="auto"/>
                <w:sz w:val="22"/>
                <w:szCs w:val="22"/>
              </w:rPr>
              <w:t>экономических процессов</w:t>
            </w:r>
            <w:proofErr w:type="gramEnd"/>
            <w:r>
              <w:rPr>
                <w:color w:val="auto"/>
                <w:sz w:val="22"/>
                <w:szCs w:val="22"/>
              </w:rPr>
              <w:t xml:space="preserve"> в обществе, а также в российской и мировой экономик.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3A4" w:rsidRDefault="006273A4">
            <w:pPr>
              <w:pStyle w:val="140"/>
              <w:widowControl w:val="0"/>
              <w:tabs>
                <w:tab w:val="clear" w:pos="720"/>
                <w:tab w:val="left" w:pos="708"/>
              </w:tabs>
              <w:ind w:left="0" w:firstLine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Сбор необходимых нормативно-правовых актов, использование различных баз данных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3A4" w:rsidRDefault="006273A4">
            <w:pPr>
              <w:pStyle w:val="140"/>
              <w:widowControl w:val="0"/>
              <w:tabs>
                <w:tab w:val="clear" w:pos="720"/>
                <w:tab w:val="left" w:pos="708"/>
              </w:tabs>
              <w:ind w:left="0" w:firstLine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Соответствие проблеме исследования; </w:t>
            </w:r>
          </w:p>
          <w:p w:rsidR="006273A4" w:rsidRDefault="006273A4">
            <w:pPr>
              <w:pStyle w:val="140"/>
              <w:widowControl w:val="0"/>
              <w:tabs>
                <w:tab w:val="clear" w:pos="720"/>
                <w:tab w:val="left" w:pos="708"/>
              </w:tabs>
              <w:ind w:left="0" w:firstLine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полнота и содержательность ответа; </w:t>
            </w:r>
          </w:p>
          <w:p w:rsidR="006273A4" w:rsidRDefault="006273A4">
            <w:pPr>
              <w:pStyle w:val="140"/>
              <w:widowControl w:val="0"/>
              <w:tabs>
                <w:tab w:val="clear" w:pos="720"/>
                <w:tab w:val="left" w:pos="708"/>
              </w:tabs>
              <w:ind w:left="0" w:firstLine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умение пользоваться дополнительной литературой при подготовке к занятиям; обоснованность обращения к базам данных; целенаправленность поиска и отбора.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3A4" w:rsidRDefault="006273A4">
            <w:pPr>
              <w:pStyle w:val="140"/>
              <w:widowControl w:val="0"/>
              <w:tabs>
                <w:tab w:val="clear" w:pos="720"/>
                <w:tab w:val="left" w:pos="708"/>
              </w:tabs>
              <w:ind w:left="0" w:firstLine="0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Письменные тесты, Курсовая работа</w:t>
            </w:r>
          </w:p>
        </w:tc>
      </w:tr>
      <w:tr w:rsidR="006273A4" w:rsidRPr="006273A4" w:rsidTr="006273A4">
        <w:tc>
          <w:tcPr>
            <w:tcW w:w="101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3A4" w:rsidRDefault="006273A4">
            <w:pPr>
              <w:pStyle w:val="140"/>
              <w:widowControl w:val="0"/>
              <w:tabs>
                <w:tab w:val="clear" w:pos="720"/>
                <w:tab w:val="left" w:pos="708"/>
              </w:tabs>
              <w:ind w:left="0" w:firstLine="0"/>
              <w:jc w:val="both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ПК-8 - владением навыками по исчислению таможенных платежей и контролю правильности их исчисления, полноты и своевременности уплаты</w:t>
            </w:r>
          </w:p>
        </w:tc>
      </w:tr>
      <w:tr w:rsidR="006273A4" w:rsidTr="006273A4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A4" w:rsidRDefault="006273A4">
            <w:pPr>
              <w:pStyle w:val="140"/>
              <w:widowControl w:val="0"/>
              <w:tabs>
                <w:tab w:val="clear" w:pos="720"/>
                <w:tab w:val="left" w:pos="708"/>
              </w:tabs>
              <w:ind w:left="0" w:firstLine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Знать порядок исчисления, уплаты и обеспечения уплаты таможенных платежей.</w:t>
            </w:r>
          </w:p>
          <w:p w:rsidR="006273A4" w:rsidRDefault="006273A4">
            <w:pPr>
              <w:pStyle w:val="140"/>
              <w:widowControl w:val="0"/>
              <w:tabs>
                <w:tab w:val="clear" w:pos="720"/>
                <w:tab w:val="left" w:pos="708"/>
              </w:tabs>
              <w:ind w:left="0" w:firstLine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Уметь контролировать правильность исчисления таможенных платежей.</w:t>
            </w:r>
          </w:p>
          <w:p w:rsidR="006273A4" w:rsidRDefault="006273A4">
            <w:pPr>
              <w:pStyle w:val="140"/>
              <w:widowControl w:val="0"/>
              <w:tabs>
                <w:tab w:val="clear" w:pos="720"/>
                <w:tab w:val="left" w:pos="708"/>
              </w:tabs>
              <w:ind w:left="0" w:firstLine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Владеть методикой расчета таможенных платежей.</w:t>
            </w:r>
          </w:p>
          <w:p w:rsidR="006273A4" w:rsidRDefault="006273A4">
            <w:pPr>
              <w:pStyle w:val="140"/>
              <w:widowControl w:val="0"/>
              <w:tabs>
                <w:tab w:val="clear" w:pos="720"/>
                <w:tab w:val="left" w:pos="708"/>
              </w:tabs>
              <w:ind w:left="0" w:firstLine="0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3A4" w:rsidRDefault="006273A4">
            <w:pPr>
              <w:pStyle w:val="140"/>
              <w:widowControl w:val="0"/>
              <w:tabs>
                <w:tab w:val="clear" w:pos="720"/>
                <w:tab w:val="left" w:pos="708"/>
              </w:tabs>
              <w:ind w:left="0" w:firstLine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Сбор необходимых нормативно-правовых актов, использование различных баз данных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3A4" w:rsidRDefault="006273A4">
            <w:pPr>
              <w:pStyle w:val="140"/>
              <w:widowControl w:val="0"/>
              <w:tabs>
                <w:tab w:val="clear" w:pos="720"/>
                <w:tab w:val="left" w:pos="708"/>
              </w:tabs>
              <w:ind w:left="0" w:firstLine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Соответствие проблеме исследования; </w:t>
            </w:r>
          </w:p>
          <w:p w:rsidR="006273A4" w:rsidRDefault="006273A4">
            <w:pPr>
              <w:pStyle w:val="140"/>
              <w:widowControl w:val="0"/>
              <w:tabs>
                <w:tab w:val="clear" w:pos="720"/>
                <w:tab w:val="left" w:pos="708"/>
              </w:tabs>
              <w:ind w:left="0" w:firstLine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полнота и содержательность ответа; </w:t>
            </w:r>
          </w:p>
          <w:p w:rsidR="006273A4" w:rsidRDefault="006273A4">
            <w:pPr>
              <w:pStyle w:val="140"/>
              <w:widowControl w:val="0"/>
              <w:tabs>
                <w:tab w:val="clear" w:pos="720"/>
                <w:tab w:val="left" w:pos="708"/>
              </w:tabs>
              <w:ind w:left="0" w:firstLine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умение пользоваться дополнительной литературой при подготовке к занятиям; обоснованность обращения к базам данных; целенаправленность поиска и отбора.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3A4" w:rsidRDefault="006273A4">
            <w:pPr>
              <w:pStyle w:val="140"/>
              <w:widowControl w:val="0"/>
              <w:tabs>
                <w:tab w:val="clear" w:pos="720"/>
                <w:tab w:val="left" w:pos="708"/>
              </w:tabs>
              <w:ind w:left="0" w:firstLine="0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Письменные тесты, Курсовая работа</w:t>
            </w:r>
          </w:p>
        </w:tc>
      </w:tr>
      <w:tr w:rsidR="006273A4" w:rsidRPr="006273A4" w:rsidTr="006273A4">
        <w:tc>
          <w:tcPr>
            <w:tcW w:w="101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3A4" w:rsidRDefault="006273A4">
            <w:pPr>
              <w:pStyle w:val="140"/>
              <w:widowControl w:val="0"/>
              <w:tabs>
                <w:tab w:val="clear" w:pos="720"/>
                <w:tab w:val="left" w:pos="708"/>
              </w:tabs>
              <w:ind w:left="0" w:firstLine="0"/>
              <w:jc w:val="both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ПК-9 - умением осуществлять взыскание и возврат таможенных платежей</w:t>
            </w:r>
          </w:p>
        </w:tc>
      </w:tr>
      <w:tr w:rsidR="006273A4" w:rsidTr="006273A4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A4" w:rsidRDefault="006273A4">
            <w:pPr>
              <w:pStyle w:val="140"/>
              <w:widowControl w:val="0"/>
              <w:tabs>
                <w:tab w:val="clear" w:pos="720"/>
                <w:tab w:val="left" w:pos="708"/>
              </w:tabs>
              <w:ind w:left="0" w:firstLine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Знать порядок взыскания задолженности и возврата таможенных платежей.</w:t>
            </w:r>
          </w:p>
          <w:p w:rsidR="006273A4" w:rsidRDefault="006273A4">
            <w:pPr>
              <w:pStyle w:val="140"/>
              <w:widowControl w:val="0"/>
              <w:tabs>
                <w:tab w:val="clear" w:pos="720"/>
                <w:tab w:val="left" w:pos="708"/>
              </w:tabs>
              <w:ind w:left="0" w:firstLine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Уметь применять процедуры взыскания и возврата таможенных платежей.</w:t>
            </w:r>
          </w:p>
          <w:p w:rsidR="006273A4" w:rsidRDefault="006273A4">
            <w:pPr>
              <w:pStyle w:val="140"/>
              <w:widowControl w:val="0"/>
              <w:tabs>
                <w:tab w:val="clear" w:pos="720"/>
                <w:tab w:val="left" w:pos="708"/>
              </w:tabs>
              <w:ind w:left="0" w:firstLine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Владеть навыками заполнения и контроля таможенных документов.</w:t>
            </w:r>
          </w:p>
          <w:p w:rsidR="006273A4" w:rsidRDefault="006273A4">
            <w:pPr>
              <w:pStyle w:val="140"/>
              <w:widowControl w:val="0"/>
              <w:tabs>
                <w:tab w:val="clear" w:pos="720"/>
                <w:tab w:val="left" w:pos="708"/>
              </w:tabs>
              <w:ind w:left="0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3A4" w:rsidRDefault="006273A4">
            <w:pPr>
              <w:pStyle w:val="140"/>
              <w:widowControl w:val="0"/>
              <w:tabs>
                <w:tab w:val="clear" w:pos="720"/>
                <w:tab w:val="left" w:pos="708"/>
              </w:tabs>
              <w:ind w:left="0" w:firstLine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Сбор необходимых нормативно-правовых актов, использование различных баз данных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3A4" w:rsidRDefault="006273A4">
            <w:pPr>
              <w:pStyle w:val="140"/>
              <w:widowControl w:val="0"/>
              <w:tabs>
                <w:tab w:val="clear" w:pos="720"/>
                <w:tab w:val="left" w:pos="708"/>
              </w:tabs>
              <w:ind w:left="0" w:firstLine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Соответствие проблеме исследования; </w:t>
            </w:r>
          </w:p>
          <w:p w:rsidR="006273A4" w:rsidRDefault="006273A4">
            <w:pPr>
              <w:pStyle w:val="140"/>
              <w:widowControl w:val="0"/>
              <w:tabs>
                <w:tab w:val="clear" w:pos="720"/>
                <w:tab w:val="left" w:pos="708"/>
              </w:tabs>
              <w:ind w:left="0" w:firstLine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полнота и содержательность ответа; </w:t>
            </w:r>
          </w:p>
          <w:p w:rsidR="006273A4" w:rsidRDefault="006273A4">
            <w:pPr>
              <w:pStyle w:val="140"/>
              <w:widowControl w:val="0"/>
              <w:tabs>
                <w:tab w:val="clear" w:pos="720"/>
                <w:tab w:val="left" w:pos="708"/>
              </w:tabs>
              <w:ind w:left="0" w:firstLine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умение пользоваться дополнительной литературой при подготовке к занятиям; обоснованность обращения к базам данных; целенаправленность поиска и отбора.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3A4" w:rsidRDefault="006273A4">
            <w:pPr>
              <w:pStyle w:val="140"/>
              <w:widowControl w:val="0"/>
              <w:tabs>
                <w:tab w:val="clear" w:pos="720"/>
                <w:tab w:val="left" w:pos="708"/>
              </w:tabs>
              <w:ind w:left="0" w:firstLine="0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Письменные тесты, Курсовая работа</w:t>
            </w:r>
          </w:p>
        </w:tc>
      </w:tr>
    </w:tbl>
    <w:p w:rsidR="006273A4" w:rsidRDefault="006273A4" w:rsidP="006273A4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color w:val="auto"/>
          <w:szCs w:val="28"/>
        </w:rPr>
      </w:pPr>
    </w:p>
    <w:p w:rsidR="006273A4" w:rsidRDefault="006273A4" w:rsidP="006273A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Шкалы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оценивания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6273A4" w:rsidRPr="006273A4" w:rsidRDefault="006273A4" w:rsidP="006273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73A4">
        <w:rPr>
          <w:rFonts w:ascii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6273A4">
        <w:rPr>
          <w:rFonts w:ascii="Times New Roman" w:hAnsi="Times New Roman" w:cs="Times New Roman"/>
          <w:sz w:val="28"/>
          <w:szCs w:val="28"/>
        </w:rPr>
        <w:t>балльно</w:t>
      </w:r>
      <w:proofErr w:type="spellEnd"/>
      <w:r w:rsidRPr="006273A4">
        <w:rPr>
          <w:rFonts w:ascii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6273A4" w:rsidRPr="006273A4" w:rsidRDefault="006273A4" w:rsidP="006273A4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273A4">
        <w:rPr>
          <w:rFonts w:ascii="Times New Roman" w:hAnsi="Times New Roman" w:cs="Times New Roman"/>
          <w:sz w:val="28"/>
          <w:szCs w:val="28"/>
        </w:rPr>
        <w:t>- 50-100 баллов (зачет)</w:t>
      </w:r>
      <w:r w:rsidRPr="006273A4">
        <w:rPr>
          <w:rFonts w:ascii="Times New Roman" w:hAnsi="Times New Roman" w:cs="Times New Roman"/>
          <w:sz w:val="28"/>
        </w:rPr>
        <w:t xml:space="preserve"> </w:t>
      </w:r>
      <w:r w:rsidRPr="006273A4">
        <w:rPr>
          <w:rFonts w:ascii="Times New Roman" w:hAnsi="Times New Roman" w:cs="Times New Roman"/>
          <w:sz w:val="28"/>
          <w:szCs w:val="28"/>
        </w:rPr>
        <w:t>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6273A4" w:rsidRPr="006273A4" w:rsidRDefault="006273A4" w:rsidP="006273A4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3A4">
        <w:rPr>
          <w:rFonts w:ascii="Times New Roman" w:hAnsi="Times New Roman" w:cs="Times New Roman"/>
          <w:sz w:val="28"/>
          <w:szCs w:val="28"/>
        </w:rPr>
        <w:t>- 0-49 баллов (не зачёт)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6273A4" w:rsidRPr="006273A4" w:rsidRDefault="006273A4" w:rsidP="006273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73A4" w:rsidRPr="006273A4" w:rsidRDefault="006273A4" w:rsidP="006273A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273A4">
        <w:rPr>
          <w:rFonts w:ascii="Times New Roman" w:hAnsi="Times New Roman" w:cs="Times New Roman"/>
          <w:sz w:val="28"/>
          <w:szCs w:val="28"/>
        </w:rPr>
        <w:t>- 84-100 баллов (оценка «отлично»)</w:t>
      </w:r>
      <w:r w:rsidRPr="006273A4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 - изложенный материал фактически верен, </w:t>
      </w:r>
      <w:r w:rsidRPr="006273A4">
        <w:rPr>
          <w:rFonts w:ascii="Times New Roman" w:hAnsi="Times New Roman" w:cs="Times New Roman"/>
          <w:spacing w:val="-1"/>
          <w:sz w:val="28"/>
          <w:szCs w:val="28"/>
        </w:rPr>
        <w:t xml:space="preserve">наличие глубоких исчерпывающих знаний в объеме пройденной </w:t>
      </w:r>
      <w:r w:rsidRPr="006273A4">
        <w:rPr>
          <w:rFonts w:ascii="Times New Roman" w:hAnsi="Times New Roman" w:cs="Times New Roman"/>
          <w:sz w:val="28"/>
          <w:szCs w:val="28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6273A4">
        <w:rPr>
          <w:rFonts w:ascii="Times New Roman" w:hAnsi="Times New Roman" w:cs="Times New Roman"/>
          <w:spacing w:val="-1"/>
          <w:sz w:val="28"/>
          <w:szCs w:val="28"/>
        </w:rPr>
        <w:t xml:space="preserve">ных знаний на практике, грамотное и логически стройное изложение материала </w:t>
      </w:r>
      <w:r w:rsidRPr="006273A4">
        <w:rPr>
          <w:rFonts w:ascii="Times New Roman" w:hAnsi="Times New Roman" w:cs="Times New Roman"/>
          <w:sz w:val="28"/>
          <w:szCs w:val="28"/>
        </w:rPr>
        <w:t>при ответе, усвоение основной и знакомство с дополнительной литературой;</w:t>
      </w:r>
      <w:proofErr w:type="gramEnd"/>
    </w:p>
    <w:p w:rsidR="006273A4" w:rsidRPr="006273A4" w:rsidRDefault="006273A4" w:rsidP="006273A4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3A4">
        <w:rPr>
          <w:rFonts w:ascii="Times New Roman" w:hAnsi="Times New Roman" w:cs="Times New Roman"/>
          <w:sz w:val="28"/>
          <w:szCs w:val="28"/>
        </w:rPr>
        <w:t>- 67-83 баллов (оценка «хорошо»)</w:t>
      </w:r>
      <w:r w:rsidRPr="006273A4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 - </w:t>
      </w:r>
      <w:r w:rsidRPr="006273A4">
        <w:rPr>
          <w:rFonts w:ascii="Times New Roman" w:hAnsi="Times New Roman" w:cs="Times New Roman"/>
          <w:spacing w:val="-1"/>
          <w:sz w:val="28"/>
          <w:szCs w:val="28"/>
        </w:rPr>
        <w:t>наличие твердых и достаточно полных знаний в объеме пройден</w:t>
      </w:r>
      <w:r w:rsidRPr="006273A4">
        <w:rPr>
          <w:rFonts w:ascii="Times New Roman" w:hAnsi="Times New Roman" w:cs="Times New Roman"/>
          <w:sz w:val="28"/>
          <w:szCs w:val="28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6273A4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6273A4">
        <w:rPr>
          <w:rFonts w:ascii="Times New Roman" w:hAnsi="Times New Roman" w:cs="Times New Roman"/>
          <w:sz w:val="28"/>
          <w:szCs w:val="28"/>
        </w:rPr>
        <w:t xml:space="preserve"> усвоил основную литературу, рекомендованную в рабочей программе дисциплины;</w:t>
      </w:r>
    </w:p>
    <w:p w:rsidR="006273A4" w:rsidRPr="006273A4" w:rsidRDefault="006273A4" w:rsidP="006273A4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3A4">
        <w:rPr>
          <w:rFonts w:ascii="Times New Roman" w:hAnsi="Times New Roman" w:cs="Times New Roman"/>
          <w:sz w:val="28"/>
          <w:szCs w:val="28"/>
        </w:rPr>
        <w:t xml:space="preserve">- 50-66 баллов (оценка удовлетворительно) - наличие твердых знаний в объеме пройденного курса </w:t>
      </w:r>
      <w:r w:rsidRPr="006273A4">
        <w:rPr>
          <w:rFonts w:ascii="Times New Roman" w:hAnsi="Times New Roman" w:cs="Times New Roman"/>
          <w:spacing w:val="-1"/>
          <w:sz w:val="28"/>
          <w:szCs w:val="28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6273A4">
        <w:rPr>
          <w:rFonts w:ascii="Times New Roman" w:hAnsi="Times New Roman" w:cs="Times New Roman"/>
          <w:sz w:val="28"/>
          <w:szCs w:val="28"/>
        </w:rPr>
        <w:t>действия по применению знаний на практике;</w:t>
      </w:r>
    </w:p>
    <w:p w:rsidR="006273A4" w:rsidRPr="006273A4" w:rsidRDefault="006273A4" w:rsidP="006273A4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color w:val="auto"/>
          <w:szCs w:val="28"/>
        </w:rPr>
      </w:pPr>
      <w:r w:rsidRPr="006273A4">
        <w:rPr>
          <w:color w:val="auto"/>
          <w:szCs w:val="28"/>
        </w:rPr>
        <w:t>- 0-49 баллов (оценка неудовлетворительно)</w:t>
      </w:r>
      <w:r w:rsidRPr="006273A4">
        <w:rPr>
          <w:iCs/>
          <w:color w:val="auto"/>
          <w:szCs w:val="28"/>
        </w:rPr>
        <w:t xml:space="preserve"> - ответы не связаны с вопросами, </w:t>
      </w:r>
      <w:r w:rsidRPr="006273A4">
        <w:rPr>
          <w:color w:val="auto"/>
          <w:szCs w:val="28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6273A4" w:rsidRPr="006273A4" w:rsidRDefault="006273A4" w:rsidP="006273A4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273A4" w:rsidRDefault="006273A4" w:rsidP="006273A4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6273A4" w:rsidRPr="006273A4" w:rsidRDefault="006273A4" w:rsidP="006273A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73A4" w:rsidRPr="006273A4" w:rsidRDefault="006273A4" w:rsidP="006273A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73A4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6273A4" w:rsidRPr="006273A4" w:rsidRDefault="006273A4" w:rsidP="006273A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273A4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273A4" w:rsidRPr="006273A4" w:rsidRDefault="006273A4" w:rsidP="006273A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73A4">
        <w:rPr>
          <w:rFonts w:ascii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273A4" w:rsidRPr="006273A4" w:rsidRDefault="006273A4" w:rsidP="006273A4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12"/>
          <w:szCs w:val="12"/>
        </w:rPr>
      </w:pPr>
      <w:r w:rsidRPr="006273A4">
        <w:rPr>
          <w:rFonts w:ascii="Times New Roman" w:hAnsi="Times New Roman" w:cs="Times New Roman"/>
          <w:sz w:val="28"/>
        </w:rPr>
        <w:t>Кафедра Международной торговли и таможенного дела</w:t>
      </w:r>
    </w:p>
    <w:p w:rsidR="006273A4" w:rsidRPr="006273A4" w:rsidRDefault="006273A4" w:rsidP="006273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273A4" w:rsidRDefault="006273A4" w:rsidP="006273A4">
      <w:pPr>
        <w:pStyle w:val="12"/>
        <w:tabs>
          <w:tab w:val="left" w:pos="500"/>
        </w:tabs>
        <w:ind w:firstLine="0"/>
        <w:jc w:val="center"/>
        <w:rPr>
          <w:b/>
          <w:szCs w:val="28"/>
        </w:rPr>
      </w:pPr>
      <w:r>
        <w:rPr>
          <w:b/>
          <w:szCs w:val="28"/>
        </w:rPr>
        <w:t>Вопросы к зачету</w:t>
      </w:r>
    </w:p>
    <w:p w:rsidR="006273A4" w:rsidRDefault="006273A4" w:rsidP="006273A4">
      <w:pPr>
        <w:pStyle w:val="12"/>
        <w:tabs>
          <w:tab w:val="left" w:pos="500"/>
        </w:tabs>
        <w:ind w:right="-30" w:firstLine="0"/>
        <w:jc w:val="center"/>
        <w:rPr>
          <w:b/>
          <w:szCs w:val="28"/>
        </w:rPr>
      </w:pPr>
      <w:r>
        <w:rPr>
          <w:b/>
          <w:szCs w:val="28"/>
        </w:rPr>
        <w:t>по дисциплине «Таможенные платежи»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lastRenderedPageBreak/>
        <w:t>1.</w:t>
      </w:r>
      <w:r>
        <w:rPr>
          <w:sz w:val="24"/>
          <w:szCs w:val="24"/>
        </w:rPr>
        <w:tab/>
        <w:t xml:space="preserve">Таможенные сборы за таможенное оформление товаров, порядок их установления и применения. 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z w:val="24"/>
          <w:szCs w:val="24"/>
        </w:rPr>
        <w:tab/>
        <w:t>Ставки сборов за таможенное оформление товаров, порядок их установления и условия применения.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z w:val="24"/>
          <w:szCs w:val="24"/>
        </w:rPr>
        <w:tab/>
        <w:t>Порядок исчисления и уплаты таможенных сборов за таможенное оформление товаров и отражение их  в декларации на товары.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sz w:val="24"/>
          <w:szCs w:val="24"/>
        </w:rPr>
        <w:tab/>
        <w:t>Сроки и валюта уплаты таможенных сборов за таможенное оформление.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5.</w:t>
      </w:r>
      <w:r>
        <w:rPr>
          <w:sz w:val="24"/>
          <w:szCs w:val="24"/>
        </w:rPr>
        <w:tab/>
        <w:t>Ставки сборов за хранение товаров, порядок их установления и применения.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6.</w:t>
      </w:r>
      <w:r>
        <w:rPr>
          <w:sz w:val="24"/>
          <w:szCs w:val="24"/>
        </w:rPr>
        <w:tab/>
        <w:t>Сборы за таможенное сопровождение товаров, порядок их установления и применения.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7.</w:t>
      </w:r>
      <w:r>
        <w:rPr>
          <w:sz w:val="24"/>
          <w:szCs w:val="24"/>
        </w:rPr>
        <w:tab/>
        <w:t>Освобождение от уплаты таможенных сборов за таможенное оформление. Порядок и условия предоставления освобождения от уплаты.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8.</w:t>
      </w:r>
      <w:r>
        <w:rPr>
          <w:sz w:val="24"/>
          <w:szCs w:val="24"/>
        </w:rPr>
        <w:tab/>
        <w:t>Нарушение сроков уплаты периодических таможенных платежей и меры, принимаемые таможенными органами при нарушении.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9.</w:t>
      </w:r>
      <w:r>
        <w:rPr>
          <w:sz w:val="24"/>
          <w:szCs w:val="24"/>
        </w:rPr>
        <w:tab/>
        <w:t>Какими нормативными правовыми актами в настоящее время регулируются таможенные платежи.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10.</w:t>
      </w:r>
      <w:r>
        <w:rPr>
          <w:sz w:val="24"/>
          <w:szCs w:val="24"/>
        </w:rPr>
        <w:tab/>
        <w:t>Плательщики таможенных платежей и их ответственность.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11.</w:t>
      </w:r>
      <w:r>
        <w:rPr>
          <w:sz w:val="24"/>
          <w:szCs w:val="24"/>
        </w:rPr>
        <w:tab/>
        <w:t>Перечень и характеристика таможенных платежей, взимание которых возложено на таможенные органы Российской Федерации.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12.</w:t>
      </w:r>
      <w:r>
        <w:rPr>
          <w:sz w:val="24"/>
          <w:szCs w:val="24"/>
        </w:rPr>
        <w:tab/>
        <w:t>Порядок установления и уплаты таможенных платежей, взимание которых возложено на таможенные органы Российской Федерации.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13.</w:t>
      </w:r>
      <w:r>
        <w:rPr>
          <w:sz w:val="24"/>
          <w:szCs w:val="24"/>
        </w:rPr>
        <w:tab/>
        <w:t>Таможенные пошлины, их виды и порядок установления.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14.</w:t>
      </w:r>
      <w:r>
        <w:rPr>
          <w:sz w:val="24"/>
          <w:szCs w:val="24"/>
        </w:rPr>
        <w:tab/>
        <w:t>Исчисление и уплата ввозных таможенных пошлин и отражение их  в декларации на товары.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15.</w:t>
      </w:r>
      <w:r>
        <w:rPr>
          <w:sz w:val="24"/>
          <w:szCs w:val="24"/>
        </w:rPr>
        <w:tab/>
        <w:t>Плательщики таможенных платежей и их ответственность.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16.</w:t>
      </w:r>
      <w:r>
        <w:rPr>
          <w:sz w:val="24"/>
          <w:szCs w:val="24"/>
        </w:rPr>
        <w:tab/>
        <w:t>Порядок установления вывозных таможенных пошлин.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17.</w:t>
      </w:r>
      <w:r>
        <w:rPr>
          <w:sz w:val="24"/>
          <w:szCs w:val="24"/>
        </w:rPr>
        <w:tab/>
        <w:t>Вывозные таможенные пошлины. Исчисление и уплата вывозных таможенных пошлин и отражение их  в декларации на товары.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18.</w:t>
      </w:r>
      <w:r>
        <w:rPr>
          <w:sz w:val="24"/>
          <w:szCs w:val="24"/>
        </w:rPr>
        <w:tab/>
        <w:t>Тарифные преференции и порядок их предоставления. Сроки и порядок восстановления преференциального режима.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19.</w:t>
      </w:r>
      <w:r>
        <w:rPr>
          <w:sz w:val="24"/>
          <w:szCs w:val="24"/>
        </w:rPr>
        <w:tab/>
        <w:t>Порядок предоставления преференциального режима в отношении товаров, произведенных в развивающихся странах.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20.</w:t>
      </w:r>
      <w:r>
        <w:rPr>
          <w:sz w:val="24"/>
          <w:szCs w:val="24"/>
        </w:rPr>
        <w:tab/>
        <w:t>Зависимость ставки ввозной таможенной пошлины от страны происхождения товаров. Документы, подтверждающие страну происхождения товаров.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21.</w:t>
      </w:r>
      <w:r>
        <w:rPr>
          <w:sz w:val="24"/>
          <w:szCs w:val="24"/>
        </w:rPr>
        <w:tab/>
        <w:t>Сертификаты происхождения формы «А» и СТ-1 и их назначения. Требования, предъявляемые к оформлению сертификатов происхождения и порядок их предоставления.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22.</w:t>
      </w:r>
      <w:r>
        <w:rPr>
          <w:sz w:val="24"/>
          <w:szCs w:val="24"/>
        </w:rPr>
        <w:tab/>
        <w:t>Порядок исчисления ввозных таможенных пошлин в отношении товаров, произведенных в государствах, которым Россия предоставляет режим наиболее благоприятствуемой нации.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23.</w:t>
      </w:r>
      <w:r>
        <w:rPr>
          <w:sz w:val="24"/>
          <w:szCs w:val="24"/>
        </w:rPr>
        <w:tab/>
        <w:t>Порядок предоставления преференциального режима в отношении товаров, произведенных в наименее развитых странах.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24.</w:t>
      </w:r>
      <w:r>
        <w:rPr>
          <w:sz w:val="24"/>
          <w:szCs w:val="24"/>
        </w:rPr>
        <w:tab/>
        <w:t>Условия применения тарифных преференций и порядок их предоставления. Документы, необходимые для предоставления тарифных преференций.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25.</w:t>
      </w:r>
      <w:r>
        <w:rPr>
          <w:sz w:val="24"/>
          <w:szCs w:val="24"/>
        </w:rPr>
        <w:tab/>
        <w:t>Порядок применения ввозных таможенных пошлин в отношении товаров, произведенных в наименее развитых странах и отражение в декларации на товары.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26.</w:t>
      </w:r>
      <w:r>
        <w:rPr>
          <w:sz w:val="24"/>
          <w:szCs w:val="24"/>
        </w:rPr>
        <w:tab/>
        <w:t>Порядок предоставления преференциального режима в отношении товаров, произведенных в СНГ.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27.</w:t>
      </w:r>
      <w:r>
        <w:rPr>
          <w:sz w:val="24"/>
          <w:szCs w:val="24"/>
        </w:rPr>
        <w:tab/>
        <w:t>Формы уплаты таможенных платежей в отношении товаров перемещаемых для личного пользования?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28.</w:t>
      </w:r>
      <w:r>
        <w:rPr>
          <w:sz w:val="24"/>
          <w:szCs w:val="24"/>
        </w:rPr>
        <w:tab/>
        <w:t xml:space="preserve">Перечислите случаи беспошлинного ввоза товаров </w:t>
      </w:r>
      <w:proofErr w:type="gramStart"/>
      <w:r>
        <w:rPr>
          <w:sz w:val="24"/>
          <w:szCs w:val="24"/>
        </w:rPr>
        <w:t>физическими</w:t>
      </w:r>
      <w:proofErr w:type="gramEnd"/>
      <w:r>
        <w:rPr>
          <w:sz w:val="24"/>
          <w:szCs w:val="24"/>
        </w:rPr>
        <w:t xml:space="preserve"> лица-ми для личного пользования?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29.</w:t>
      </w:r>
      <w:r>
        <w:rPr>
          <w:sz w:val="24"/>
          <w:szCs w:val="24"/>
        </w:rPr>
        <w:tab/>
        <w:t>Назовите ставки таможенных пошлин, налогов применяемых при ввозе товаров физическими лицами для личного пользования.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30.</w:t>
      </w:r>
      <w:r>
        <w:rPr>
          <w:sz w:val="24"/>
          <w:szCs w:val="24"/>
        </w:rPr>
        <w:tab/>
        <w:t>Акциз при импорте товаров и порядок его установления. Ставки акцизов при импорте. Основа исчисления акцизов при импорте.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31.</w:t>
      </w:r>
      <w:r>
        <w:rPr>
          <w:sz w:val="24"/>
          <w:szCs w:val="24"/>
        </w:rPr>
        <w:tab/>
        <w:t>Исчисление и уплата акциза при импорте и отражение их  в декларации на товары.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lastRenderedPageBreak/>
        <w:t>32.</w:t>
      </w:r>
      <w:r>
        <w:rPr>
          <w:sz w:val="24"/>
          <w:szCs w:val="24"/>
        </w:rPr>
        <w:tab/>
        <w:t>Особенность исчисления и уплаты акциза при импорте при ввозе табачных изделий и отражение в декларации на товары.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33.</w:t>
      </w:r>
      <w:r>
        <w:rPr>
          <w:sz w:val="24"/>
          <w:szCs w:val="24"/>
        </w:rPr>
        <w:tab/>
        <w:t xml:space="preserve">Налог на добавленную стоимость и порядок его установления. 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34.</w:t>
      </w:r>
      <w:r>
        <w:rPr>
          <w:sz w:val="24"/>
          <w:szCs w:val="24"/>
        </w:rPr>
        <w:tab/>
        <w:t>Ставки налога на добавленную стоимость и порядок их установления. Основа исчисления налога на добавленную стоимость.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35.</w:t>
      </w:r>
      <w:r>
        <w:rPr>
          <w:sz w:val="24"/>
          <w:szCs w:val="24"/>
        </w:rPr>
        <w:tab/>
        <w:t>Исчисление и уплата налога на добавленную стоимость и отражение их  в декларации на товары.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36.</w:t>
      </w:r>
      <w:r>
        <w:rPr>
          <w:sz w:val="24"/>
          <w:szCs w:val="24"/>
        </w:rPr>
        <w:tab/>
        <w:t>Льготы по уплате налога на добавленную стоимость и порядок их предоставления.</w:t>
      </w:r>
    </w:p>
    <w:p w:rsidR="006273A4" w:rsidRDefault="006273A4" w:rsidP="006273A4">
      <w:pPr>
        <w:pStyle w:val="12"/>
        <w:tabs>
          <w:tab w:val="left" w:pos="500"/>
        </w:tabs>
        <w:ind w:right="-30" w:firstLine="0"/>
        <w:rPr>
          <w:sz w:val="24"/>
          <w:szCs w:val="24"/>
        </w:rPr>
      </w:pP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5"/>
        <w:gridCol w:w="7790"/>
      </w:tblGrid>
      <w:tr w:rsidR="006273A4" w:rsidTr="006273A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6273A4" w:rsidRDefault="006273A4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lang w:eastAsia="en-US"/>
              </w:rPr>
              <w:t>Результат</w:t>
            </w:r>
            <w:proofErr w:type="spellEnd"/>
            <w:r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lang w:eastAsia="en-US"/>
              </w:rPr>
              <w:t>зачета</w:t>
            </w:r>
            <w:proofErr w:type="spellEnd"/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:rsidR="006273A4" w:rsidRDefault="006273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lang w:eastAsia="en-US"/>
              </w:rPr>
              <w:t>Критерии</w:t>
            </w:r>
            <w:proofErr w:type="spellEnd"/>
            <w:r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lang w:eastAsia="en-US"/>
              </w:rPr>
              <w:t>оценивания</w:t>
            </w:r>
            <w:proofErr w:type="spellEnd"/>
            <w:r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</w:p>
        </w:tc>
      </w:tr>
      <w:tr w:rsidR="006273A4" w:rsidRPr="006273A4" w:rsidTr="006273A4">
        <w:trPr>
          <w:trHeight w:val="84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73A4" w:rsidRDefault="006273A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зачтено</w:t>
            </w:r>
            <w:proofErr w:type="spellEnd"/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73A4" w:rsidRPr="006273A4" w:rsidRDefault="006273A4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273A4">
              <w:rPr>
                <w:rFonts w:ascii="Times New Roman" w:hAnsi="Times New Roman" w:cs="Times New Roman"/>
                <w:lang w:eastAsia="en-US"/>
              </w:rPr>
              <w:t xml:space="preserve">Студент  не знает значительной части программного материала </w:t>
            </w:r>
            <w:r w:rsidRPr="006273A4">
              <w:rPr>
                <w:rFonts w:ascii="Times New Roman" w:hAnsi="Times New Roman" w:cs="Times New Roman"/>
                <w:color w:val="000000"/>
              </w:rPr>
              <w:t>(менее 50% правильно выполненных заданий от общего объема работы)</w:t>
            </w:r>
            <w:r w:rsidRPr="006273A4">
              <w:rPr>
                <w:rFonts w:ascii="Times New Roman" w:hAnsi="Times New Roman" w:cs="Times New Roman"/>
                <w:lang w:eastAsia="en-US"/>
              </w:rPr>
              <w:t>, допускает существенные ошибки, неуверенно, с большими затруднениями выполняет практические работы, не подтверждает освоение компетенций, предусмотренных программой зачета.</w:t>
            </w:r>
          </w:p>
        </w:tc>
      </w:tr>
      <w:tr w:rsidR="006273A4" w:rsidRPr="006273A4" w:rsidTr="006273A4">
        <w:trPr>
          <w:trHeight w:val="27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73A4" w:rsidRDefault="006273A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зачтено</w:t>
            </w:r>
            <w:proofErr w:type="spellEnd"/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73A4" w:rsidRPr="006273A4" w:rsidRDefault="006273A4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6273A4">
              <w:rPr>
                <w:rFonts w:ascii="Times New Roman" w:hAnsi="Times New Roman" w:cs="Times New Roman"/>
                <w:lang w:eastAsia="en-US"/>
              </w:rPr>
              <w:t xml:space="preserve">Студент твердо знает материал, грамотно и по существу излагает его, не допуская существенных неточностей в ответе на вопрос, правильно применяет теоретические положения при решении практических вопросов и задач, владеет необходимыми навыками и приемами их выполнения, допуская некоторые неточности; демонстрирует хороший уровень освоения материала, информационной и коммуникативной культуры и в целом подтверждает освоение компетенций, предусмотренных программой   зачета. </w:t>
            </w:r>
            <w:proofErr w:type="gramEnd"/>
          </w:p>
        </w:tc>
      </w:tr>
    </w:tbl>
    <w:p w:rsidR="006273A4" w:rsidRPr="006273A4" w:rsidRDefault="006273A4" w:rsidP="006273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73A4" w:rsidRPr="006273A4" w:rsidRDefault="006273A4" w:rsidP="006273A4">
      <w:pPr>
        <w:spacing w:after="0" w:line="240" w:lineRule="auto"/>
        <w:textAlignment w:val="baseline"/>
        <w:rPr>
          <w:rFonts w:ascii="Times New Roman" w:hAnsi="Times New Roman" w:cs="Times New Roman"/>
          <w:sz w:val="12"/>
          <w:szCs w:val="12"/>
        </w:rPr>
      </w:pPr>
      <w:r w:rsidRPr="006273A4">
        <w:rPr>
          <w:rFonts w:ascii="Times New Roman" w:hAnsi="Times New Roman" w:cs="Times New Roman"/>
          <w:sz w:val="28"/>
        </w:rPr>
        <w:t>Составитель ________________________ С.В. Вишнякова</w:t>
      </w:r>
    </w:p>
    <w:p w:rsidR="006273A4" w:rsidRPr="006273A4" w:rsidRDefault="006273A4" w:rsidP="006273A4">
      <w:pPr>
        <w:spacing w:after="0" w:line="240" w:lineRule="auto"/>
        <w:textAlignment w:val="baseline"/>
        <w:rPr>
          <w:rFonts w:ascii="Times New Roman" w:hAnsi="Times New Roman" w:cs="Times New Roman"/>
          <w:sz w:val="12"/>
          <w:szCs w:val="12"/>
        </w:rPr>
      </w:pPr>
      <w:r w:rsidRPr="006273A4">
        <w:rPr>
          <w:rFonts w:ascii="Times New Roman" w:hAnsi="Times New Roman" w:cs="Times New Roman"/>
          <w:vertAlign w:val="superscript"/>
        </w:rPr>
        <w:t xml:space="preserve">                                                                              (подпись)</w:t>
      </w:r>
    </w:p>
    <w:p w:rsidR="006273A4" w:rsidRPr="006273A4" w:rsidRDefault="006273A4" w:rsidP="006273A4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6273A4">
        <w:rPr>
          <w:rFonts w:ascii="Times New Roman" w:hAnsi="Times New Roman" w:cs="Times New Roman"/>
          <w:sz w:val="28"/>
          <w:szCs w:val="28"/>
        </w:rPr>
        <w:t>«___» _____________ 2018г.</w:t>
      </w:r>
      <w:r>
        <w:rPr>
          <w:rFonts w:ascii="Times New Roman" w:hAnsi="Times New Roman" w:cs="Times New Roman"/>
          <w:sz w:val="28"/>
          <w:szCs w:val="28"/>
        </w:rPr>
        <w:t> </w:t>
      </w:r>
    </w:p>
    <w:p w:rsidR="006273A4" w:rsidRPr="006273A4" w:rsidRDefault="006273A4" w:rsidP="006273A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73A4" w:rsidRPr="006273A4" w:rsidRDefault="006273A4" w:rsidP="006273A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73A4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6273A4" w:rsidRPr="006273A4" w:rsidRDefault="006273A4" w:rsidP="006273A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273A4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273A4" w:rsidRPr="006273A4" w:rsidRDefault="006273A4" w:rsidP="006273A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73A4">
        <w:rPr>
          <w:rFonts w:ascii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273A4" w:rsidRPr="006273A4" w:rsidRDefault="006273A4" w:rsidP="006273A4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12"/>
          <w:szCs w:val="12"/>
        </w:rPr>
      </w:pPr>
      <w:r w:rsidRPr="006273A4">
        <w:rPr>
          <w:rFonts w:ascii="Times New Roman" w:hAnsi="Times New Roman" w:cs="Times New Roman"/>
          <w:sz w:val="28"/>
        </w:rPr>
        <w:t>Кафедра Международной торговли и таможенного дела</w:t>
      </w:r>
    </w:p>
    <w:p w:rsidR="006273A4" w:rsidRPr="006273A4" w:rsidRDefault="006273A4" w:rsidP="006273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273A4" w:rsidRDefault="006273A4" w:rsidP="006273A4">
      <w:pPr>
        <w:pStyle w:val="12"/>
        <w:tabs>
          <w:tab w:val="left" w:pos="500"/>
        </w:tabs>
        <w:ind w:firstLine="0"/>
        <w:jc w:val="center"/>
        <w:rPr>
          <w:b/>
          <w:szCs w:val="28"/>
        </w:rPr>
      </w:pPr>
      <w:r>
        <w:rPr>
          <w:b/>
          <w:szCs w:val="28"/>
        </w:rPr>
        <w:t>Вопросы к экзамену</w:t>
      </w:r>
    </w:p>
    <w:p w:rsidR="006273A4" w:rsidRDefault="006273A4" w:rsidP="006273A4">
      <w:pPr>
        <w:pStyle w:val="12"/>
        <w:tabs>
          <w:tab w:val="left" w:pos="500"/>
        </w:tabs>
        <w:ind w:right="-30" w:firstLine="0"/>
        <w:jc w:val="center"/>
        <w:rPr>
          <w:b/>
          <w:szCs w:val="28"/>
        </w:rPr>
      </w:pPr>
      <w:r>
        <w:rPr>
          <w:b/>
          <w:szCs w:val="28"/>
        </w:rPr>
        <w:t>по дисциплине «Таможенные платежи»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z w:val="24"/>
          <w:szCs w:val="24"/>
        </w:rPr>
        <w:tab/>
        <w:t xml:space="preserve">Организация таможенного </w:t>
      </w:r>
      <w:proofErr w:type="gramStart"/>
      <w:r>
        <w:rPr>
          <w:sz w:val="24"/>
          <w:szCs w:val="24"/>
        </w:rPr>
        <w:t>контроля за</w:t>
      </w:r>
      <w:proofErr w:type="gramEnd"/>
      <w:r>
        <w:rPr>
          <w:sz w:val="24"/>
          <w:szCs w:val="24"/>
        </w:rPr>
        <w:t xml:space="preserve"> целевым использованием товаров, в отношении которых предоставлены льготы по уплате таможенных платежей.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z w:val="24"/>
          <w:szCs w:val="24"/>
        </w:rPr>
        <w:tab/>
        <w:t>Отсрочка и рассрочка по уплате таможенных платежей. Порядок и условия их предоставления. Исчисление процентов за предоставление отсрочки или рассрочки уплаты таможенных платежей и отражение их в Таможенном приходном ордере.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z w:val="24"/>
          <w:szCs w:val="24"/>
        </w:rPr>
        <w:tab/>
        <w:t>Банковская гарантия, порядок и условия ее применения.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sz w:val="24"/>
          <w:szCs w:val="24"/>
        </w:rPr>
        <w:tab/>
        <w:t>Договор залога, денежный залог, порядок и условия его применения.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5.</w:t>
      </w:r>
      <w:r>
        <w:rPr>
          <w:sz w:val="24"/>
          <w:szCs w:val="24"/>
        </w:rPr>
        <w:tab/>
        <w:t>Договор поручительства, порядок и условия его применения.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6.</w:t>
      </w:r>
      <w:r>
        <w:rPr>
          <w:sz w:val="24"/>
          <w:szCs w:val="24"/>
        </w:rPr>
        <w:tab/>
        <w:t>Пени за нарушение сроков уплаты таможенных платежей. Порядок их исчисления и уплаты. Отражение пеней в Таможенном приходном ордере.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7.</w:t>
      </w:r>
      <w:r>
        <w:rPr>
          <w:sz w:val="24"/>
          <w:szCs w:val="24"/>
        </w:rPr>
        <w:tab/>
        <w:t>Порядок предоставления льгот по уплате таможенных платежей при ввозе товаров в качестве вклада в уставный (складочный) капитал предприятий (организаций).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8.</w:t>
      </w:r>
      <w:r>
        <w:rPr>
          <w:sz w:val="24"/>
          <w:szCs w:val="24"/>
        </w:rPr>
        <w:tab/>
        <w:t>Порядок предоставления льгот по уплате таможенных платежей при ввозе товаров в качестве технической и гуманитарной помощи.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9.</w:t>
      </w:r>
      <w:r>
        <w:rPr>
          <w:sz w:val="24"/>
          <w:szCs w:val="24"/>
        </w:rPr>
        <w:tab/>
        <w:t xml:space="preserve">Порядок возврата или зачета излишне уплаченных (взысканных) таможенных платежей. 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10.</w:t>
      </w:r>
      <w:r>
        <w:rPr>
          <w:sz w:val="24"/>
          <w:szCs w:val="24"/>
        </w:rPr>
        <w:tab/>
        <w:t>Порядок и сроки взыскания неуплаченных, в установленные сроки, таможенных платежей.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lastRenderedPageBreak/>
        <w:t>11.</w:t>
      </w:r>
      <w:r>
        <w:rPr>
          <w:sz w:val="24"/>
          <w:szCs w:val="24"/>
        </w:rPr>
        <w:tab/>
        <w:t>Взыскание неуплаченных таможенных платежей за счет денежных средств, находящихся на счетах плательщика в банке.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12.</w:t>
      </w:r>
      <w:r>
        <w:rPr>
          <w:sz w:val="24"/>
          <w:szCs w:val="24"/>
        </w:rPr>
        <w:tab/>
        <w:t>Взыскание неуплаченных таможенных платежей за счет товаров, в отношении которых не уплачены таможенные платежи.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13.</w:t>
      </w:r>
      <w:r>
        <w:rPr>
          <w:sz w:val="24"/>
          <w:szCs w:val="24"/>
        </w:rPr>
        <w:tab/>
        <w:t>Взыскание неуплаченных таможенных платежей за счет иного имущества.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14.</w:t>
      </w:r>
      <w:r>
        <w:rPr>
          <w:sz w:val="24"/>
          <w:szCs w:val="24"/>
        </w:rPr>
        <w:tab/>
        <w:t>Арест имущества, порядок и условия его применения. Приостановление операций по счетам плательщика, порядок и условия его применения.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15.</w:t>
      </w:r>
      <w:r>
        <w:rPr>
          <w:sz w:val="24"/>
          <w:szCs w:val="24"/>
        </w:rPr>
        <w:tab/>
        <w:t>Порядок и условия принятия решения о предоставлении отсрочки или рассрочки по уплате таможенных пошлин и налогов.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16.</w:t>
      </w:r>
      <w:r>
        <w:rPr>
          <w:sz w:val="24"/>
          <w:szCs w:val="24"/>
        </w:rPr>
        <w:tab/>
        <w:t>Обеспечение уплаты таможенных платежей, их виды и порядок предоставления.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17.</w:t>
      </w:r>
      <w:r>
        <w:rPr>
          <w:sz w:val="24"/>
          <w:szCs w:val="24"/>
        </w:rPr>
        <w:tab/>
        <w:t>Лица, ответственные за уплату таможенных платежей.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18.</w:t>
      </w:r>
      <w:r>
        <w:rPr>
          <w:sz w:val="24"/>
          <w:szCs w:val="24"/>
        </w:rPr>
        <w:tab/>
        <w:t>Сборы за хранение товаров, порядок их установления и применения.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19.</w:t>
      </w:r>
      <w:r>
        <w:rPr>
          <w:sz w:val="24"/>
          <w:szCs w:val="24"/>
        </w:rPr>
        <w:tab/>
        <w:t>Ставки сборов за хранение товаров, порядок их установления и применения.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20.</w:t>
      </w:r>
      <w:r>
        <w:rPr>
          <w:sz w:val="24"/>
          <w:szCs w:val="24"/>
        </w:rPr>
        <w:tab/>
        <w:t>Сборы за таможенное сопровождение товаров, порядок их установления и применения.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21.</w:t>
      </w:r>
      <w:r>
        <w:rPr>
          <w:sz w:val="24"/>
          <w:szCs w:val="24"/>
        </w:rPr>
        <w:tab/>
        <w:t>Тарифные преференции и порядок их предоставления. Сроки и порядок восстановления преференциального режима.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22.</w:t>
      </w:r>
      <w:r>
        <w:rPr>
          <w:sz w:val="24"/>
          <w:szCs w:val="24"/>
        </w:rPr>
        <w:tab/>
        <w:t>Сертификаты происхождения формы «А» и СТ-1 и их назначения. Требования, предъявляемые к оформлению сертификатов происхождения и порядок их предоставления.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23.</w:t>
      </w:r>
      <w:r>
        <w:rPr>
          <w:sz w:val="24"/>
          <w:szCs w:val="24"/>
        </w:rPr>
        <w:tab/>
        <w:t>Тарифные льготы, порядок их установления и предоставления. Документы, предъявляемые в таможенный орган, для получения тарифных льгот.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24.</w:t>
      </w:r>
      <w:r>
        <w:rPr>
          <w:sz w:val="24"/>
          <w:szCs w:val="24"/>
        </w:rPr>
        <w:tab/>
        <w:t>Порядок предоставления преференциального режима в отношении товаров, произведенных в наименее развитых странах.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25.</w:t>
      </w:r>
      <w:r>
        <w:rPr>
          <w:sz w:val="24"/>
          <w:szCs w:val="24"/>
        </w:rPr>
        <w:tab/>
        <w:t>Порядок предоставления преференциального режима в отношении товаров, произведенных в развивающихся странах.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26.</w:t>
      </w:r>
      <w:r>
        <w:rPr>
          <w:sz w:val="24"/>
          <w:szCs w:val="24"/>
        </w:rPr>
        <w:tab/>
        <w:t>Порядок предоставления преференциального режима в отношении товаров, произведенных в СНГ.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27.</w:t>
      </w:r>
      <w:r>
        <w:rPr>
          <w:sz w:val="24"/>
          <w:szCs w:val="24"/>
        </w:rPr>
        <w:tab/>
        <w:t>Исчисление и уплата ввозных таможенных пошлин и отражение их  в декларации на товары.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28.</w:t>
      </w:r>
      <w:r>
        <w:rPr>
          <w:sz w:val="24"/>
          <w:szCs w:val="24"/>
        </w:rPr>
        <w:tab/>
        <w:t>Специальные пошлины, порядок их установления и сроки действия. Исчисление и уплата специальных пошлин и отражение их  в декларации на товары.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29.</w:t>
      </w:r>
      <w:r>
        <w:rPr>
          <w:sz w:val="24"/>
          <w:szCs w:val="24"/>
        </w:rPr>
        <w:tab/>
        <w:t>Антидемпинговые пошлины, порядок их установления и сроки действия. Исчисление и уплата антидемпинговых пошлин и отражение их  в декларации на товары.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30.</w:t>
      </w:r>
      <w:r>
        <w:rPr>
          <w:sz w:val="24"/>
          <w:szCs w:val="24"/>
        </w:rPr>
        <w:tab/>
        <w:t>Компенсационные пошлины, порядок их установления и сроки действия. Исчисление и уплата компенсационных пошлин и отражение их  в декларации на товары.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31.</w:t>
      </w:r>
      <w:r>
        <w:rPr>
          <w:sz w:val="24"/>
          <w:szCs w:val="24"/>
        </w:rPr>
        <w:tab/>
        <w:t>Особые таможенные пошлины, их назначение, порядок установления и применения.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32.</w:t>
      </w:r>
      <w:r>
        <w:rPr>
          <w:sz w:val="24"/>
          <w:szCs w:val="24"/>
        </w:rPr>
        <w:tab/>
        <w:t>Акциз при импорте товаров и порядок его установления. Ставки акцизов при импорте. Основа исчисления акцизов при импорте.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33.</w:t>
      </w:r>
      <w:r>
        <w:rPr>
          <w:sz w:val="24"/>
          <w:szCs w:val="24"/>
        </w:rPr>
        <w:tab/>
        <w:t xml:space="preserve">Налог на добавленную стоимость и порядок его установления. 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34.</w:t>
      </w:r>
      <w:r>
        <w:rPr>
          <w:sz w:val="24"/>
          <w:szCs w:val="24"/>
        </w:rPr>
        <w:tab/>
        <w:t>Ставки налога на добавленную стоимость и порядок их установления. Основа исчисления налога на добавленную стоимость.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35.</w:t>
      </w:r>
      <w:r>
        <w:rPr>
          <w:sz w:val="24"/>
          <w:szCs w:val="24"/>
        </w:rPr>
        <w:tab/>
        <w:t>Льготы по уплате налога на добавленную стоимость и порядок их предоставления.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36.</w:t>
      </w:r>
      <w:r>
        <w:rPr>
          <w:sz w:val="24"/>
          <w:szCs w:val="24"/>
        </w:rPr>
        <w:tab/>
        <w:t>Утилизационный сбор, порядок его установления и применения.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37.</w:t>
      </w:r>
      <w:r>
        <w:rPr>
          <w:sz w:val="24"/>
          <w:szCs w:val="24"/>
        </w:rPr>
        <w:tab/>
        <w:t xml:space="preserve">Организация таможенного </w:t>
      </w:r>
      <w:proofErr w:type="gramStart"/>
      <w:r>
        <w:rPr>
          <w:sz w:val="24"/>
          <w:szCs w:val="24"/>
        </w:rPr>
        <w:t>контроля за</w:t>
      </w:r>
      <w:proofErr w:type="gramEnd"/>
      <w:r>
        <w:rPr>
          <w:sz w:val="24"/>
          <w:szCs w:val="24"/>
        </w:rPr>
        <w:t xml:space="preserve"> целевым использованием товаров, в отношении которых предоставлены льготы по уплате таможенных платежей.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38.</w:t>
      </w:r>
      <w:r>
        <w:rPr>
          <w:sz w:val="24"/>
          <w:szCs w:val="24"/>
        </w:rPr>
        <w:tab/>
        <w:t xml:space="preserve">Случаи частичного условного освобождения от уплаты таможенных пошлин и налогов при временном ввозе товаров и порядок их установления. Порядок исчисления и уплаты периодических таможенных платежей. 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39.</w:t>
      </w:r>
      <w:r>
        <w:rPr>
          <w:sz w:val="24"/>
          <w:szCs w:val="24"/>
        </w:rPr>
        <w:tab/>
        <w:t>Исчисление и уплата таможенных платежей в отношении товаров, перемещаемых в соответствии с таможенной процедурой выпуска для внутреннего потребления.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40.</w:t>
      </w:r>
      <w:r>
        <w:rPr>
          <w:sz w:val="24"/>
          <w:szCs w:val="24"/>
        </w:rPr>
        <w:tab/>
        <w:t>Порядок исчисления и уплаты таможенных платежей в отношении товаров, перемещаемых в соответствии с таможенной процедурой реимпорта.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41.</w:t>
      </w:r>
      <w:r>
        <w:rPr>
          <w:sz w:val="24"/>
          <w:szCs w:val="24"/>
        </w:rPr>
        <w:tab/>
        <w:t>Порядок исчисления таможенных пошлин и налогов в отношении товаров иностранного происхождения, помещаемых под таможенную процедуру реимпорта.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37.</w:t>
      </w:r>
      <w:r>
        <w:rPr>
          <w:sz w:val="24"/>
          <w:szCs w:val="24"/>
        </w:rPr>
        <w:tab/>
        <w:t>Порядок исчисления и уплаты таможенных платежей в отношении товаров, помещаемых под таможенную процедуру переработки вне таможенной территории, а также при завершении данной таможенной процедуры.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lastRenderedPageBreak/>
        <w:t>38.</w:t>
      </w:r>
      <w:r>
        <w:rPr>
          <w:sz w:val="24"/>
          <w:szCs w:val="24"/>
        </w:rPr>
        <w:tab/>
        <w:t>Порядок исчисления и уплаты таможенных платежей при таможенной процедуре временного вывоза.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39.</w:t>
      </w:r>
      <w:r>
        <w:rPr>
          <w:sz w:val="24"/>
          <w:szCs w:val="24"/>
        </w:rPr>
        <w:tab/>
        <w:t>Порядок исчисления таможенных пошлин и налогов в отношении ввозимых продуктов переработки. Частичное освобождение от уплаты таможенных пошлин и налогов.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40.</w:t>
      </w:r>
      <w:r>
        <w:rPr>
          <w:sz w:val="24"/>
          <w:szCs w:val="24"/>
        </w:rPr>
        <w:tab/>
        <w:t>Порядок исчисления и уплаты таможенных платежей в отношении товаров, перемещаемых в соответствии с таможенной процедурой временного вывоза.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41.</w:t>
      </w:r>
      <w:r>
        <w:rPr>
          <w:sz w:val="24"/>
          <w:szCs w:val="24"/>
        </w:rPr>
        <w:tab/>
        <w:t xml:space="preserve">Порядок исчисления и уплаты таможенных платежей в отношении товаров, перемещаемых в соответствии с таможенной процедурой реэкспорта. 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42.</w:t>
      </w:r>
      <w:r>
        <w:rPr>
          <w:sz w:val="24"/>
          <w:szCs w:val="24"/>
        </w:rPr>
        <w:tab/>
        <w:t>Порядок исчисления и уплаты таможенных платежей в отношении товаров, перемещаемых в соответствии с таможенной процедурой переработки на таможенной территории.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43.</w:t>
      </w:r>
      <w:r>
        <w:rPr>
          <w:sz w:val="24"/>
          <w:szCs w:val="24"/>
        </w:rPr>
        <w:tab/>
        <w:t xml:space="preserve">Порядок исчисления и уплаты таможенных платежей в отношении товаров, перемещаемых в соответствии с таможенной процедурой уничтожения. 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44.</w:t>
      </w:r>
      <w:r>
        <w:rPr>
          <w:sz w:val="24"/>
          <w:szCs w:val="24"/>
        </w:rPr>
        <w:tab/>
        <w:t xml:space="preserve">Порядок исчисления и уплаты таможенных платежей в отношении товаров, помещаемых под таможенную процедуру отказа в пользу государства. 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45.</w:t>
      </w:r>
      <w:r>
        <w:rPr>
          <w:sz w:val="24"/>
          <w:szCs w:val="24"/>
        </w:rPr>
        <w:tab/>
        <w:t>Порядок исчисления и уплаты таможенных платежей при таможенной процедуре беспошлинной торговли.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46.</w:t>
      </w:r>
      <w:r>
        <w:rPr>
          <w:sz w:val="24"/>
          <w:szCs w:val="24"/>
        </w:rPr>
        <w:tab/>
        <w:t>Порядок предоставления льгот по уплате таможенных платежей при ввозе товаров в качестве гуманитарной помощи.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47.</w:t>
      </w:r>
      <w:r>
        <w:rPr>
          <w:sz w:val="24"/>
          <w:szCs w:val="24"/>
        </w:rPr>
        <w:tab/>
        <w:t>Порядок предоставления льгот по уплате таможенных платежей при ввозе товаров в качестве технической помощи.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48.</w:t>
      </w:r>
      <w:r>
        <w:rPr>
          <w:sz w:val="24"/>
          <w:szCs w:val="24"/>
        </w:rPr>
        <w:tab/>
        <w:t>Формы уплаты таможенных платежей в отношении товаров перемещаемых для личного пользования?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49.</w:t>
      </w:r>
      <w:r>
        <w:rPr>
          <w:sz w:val="24"/>
          <w:szCs w:val="24"/>
        </w:rPr>
        <w:tab/>
        <w:t xml:space="preserve">Перечислите случаи беспошлинного ввоза товаров </w:t>
      </w:r>
      <w:proofErr w:type="gramStart"/>
      <w:r>
        <w:rPr>
          <w:sz w:val="24"/>
          <w:szCs w:val="24"/>
        </w:rPr>
        <w:t>физическими</w:t>
      </w:r>
      <w:proofErr w:type="gramEnd"/>
      <w:r>
        <w:rPr>
          <w:sz w:val="24"/>
          <w:szCs w:val="24"/>
        </w:rPr>
        <w:t xml:space="preserve"> лица-ми для личного пользования?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 w:val="24"/>
          <w:szCs w:val="24"/>
        </w:rPr>
      </w:pPr>
      <w:r>
        <w:rPr>
          <w:sz w:val="24"/>
          <w:szCs w:val="24"/>
        </w:rPr>
        <w:t>50.</w:t>
      </w:r>
      <w:r>
        <w:rPr>
          <w:sz w:val="24"/>
          <w:szCs w:val="24"/>
        </w:rPr>
        <w:tab/>
        <w:t>Назовите ставки таможенных пошлин, налогов применяемых при ввозе товаров физическими лицами для личного пользования.</w:t>
      </w:r>
    </w:p>
    <w:p w:rsidR="006273A4" w:rsidRDefault="006273A4" w:rsidP="006273A4">
      <w:pPr>
        <w:pStyle w:val="12"/>
        <w:tabs>
          <w:tab w:val="left" w:pos="500"/>
        </w:tabs>
        <w:ind w:right="-30" w:firstLine="0"/>
        <w:rPr>
          <w:szCs w:val="28"/>
        </w:rPr>
      </w:pPr>
    </w:p>
    <w:p w:rsidR="006273A4" w:rsidRDefault="006273A4" w:rsidP="006273A4">
      <w:pPr>
        <w:pStyle w:val="12"/>
        <w:tabs>
          <w:tab w:val="left" w:pos="500"/>
        </w:tabs>
        <w:ind w:right="-30"/>
        <w:rPr>
          <w:b/>
          <w:szCs w:val="28"/>
        </w:rPr>
      </w:pPr>
      <w:r>
        <w:rPr>
          <w:b/>
          <w:szCs w:val="28"/>
        </w:rPr>
        <w:t>Критерии оценивания:</w:t>
      </w:r>
    </w:p>
    <w:p w:rsidR="006273A4" w:rsidRPr="006273A4" w:rsidRDefault="006273A4" w:rsidP="006273A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273A4">
        <w:rPr>
          <w:rFonts w:ascii="Times New Roman" w:hAnsi="Times New Roman" w:cs="Times New Roman"/>
          <w:sz w:val="28"/>
          <w:szCs w:val="28"/>
        </w:rPr>
        <w:t>- 84-100 баллов (оценка «отлично»)</w:t>
      </w:r>
      <w:r w:rsidRPr="006273A4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 - изложенный материал фактически верен, </w:t>
      </w:r>
      <w:r w:rsidRPr="006273A4">
        <w:rPr>
          <w:rFonts w:ascii="Times New Roman" w:hAnsi="Times New Roman" w:cs="Times New Roman"/>
          <w:spacing w:val="-1"/>
          <w:sz w:val="28"/>
          <w:szCs w:val="28"/>
        </w:rPr>
        <w:t xml:space="preserve">наличие глубоких исчерпывающих знаний в объеме пройденной </w:t>
      </w:r>
      <w:r w:rsidRPr="006273A4">
        <w:rPr>
          <w:rFonts w:ascii="Times New Roman" w:hAnsi="Times New Roman" w:cs="Times New Roman"/>
          <w:sz w:val="28"/>
          <w:szCs w:val="28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6273A4">
        <w:rPr>
          <w:rFonts w:ascii="Times New Roman" w:hAnsi="Times New Roman" w:cs="Times New Roman"/>
          <w:spacing w:val="-1"/>
          <w:sz w:val="28"/>
          <w:szCs w:val="28"/>
        </w:rPr>
        <w:t xml:space="preserve">ных знаний на практике, грамотное и логически стройное изложение материала </w:t>
      </w:r>
      <w:r w:rsidRPr="006273A4">
        <w:rPr>
          <w:rFonts w:ascii="Times New Roman" w:hAnsi="Times New Roman" w:cs="Times New Roman"/>
          <w:sz w:val="28"/>
          <w:szCs w:val="28"/>
        </w:rPr>
        <w:t>при ответе, усвоение основной и знакомство с дополнительной литературой;</w:t>
      </w:r>
      <w:proofErr w:type="gramEnd"/>
    </w:p>
    <w:p w:rsidR="006273A4" w:rsidRPr="006273A4" w:rsidRDefault="006273A4" w:rsidP="006273A4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3A4">
        <w:rPr>
          <w:rFonts w:ascii="Times New Roman" w:hAnsi="Times New Roman" w:cs="Times New Roman"/>
          <w:sz w:val="28"/>
          <w:szCs w:val="28"/>
        </w:rPr>
        <w:t>- 67-83 баллов (оценка «хорошо»)</w:t>
      </w:r>
      <w:r w:rsidRPr="006273A4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 - </w:t>
      </w:r>
      <w:r w:rsidRPr="006273A4">
        <w:rPr>
          <w:rFonts w:ascii="Times New Roman" w:hAnsi="Times New Roman" w:cs="Times New Roman"/>
          <w:spacing w:val="-1"/>
          <w:sz w:val="28"/>
          <w:szCs w:val="28"/>
        </w:rPr>
        <w:t>наличие твердых и достаточно полных знаний в объеме пройден</w:t>
      </w:r>
      <w:r w:rsidRPr="006273A4">
        <w:rPr>
          <w:rFonts w:ascii="Times New Roman" w:hAnsi="Times New Roman" w:cs="Times New Roman"/>
          <w:sz w:val="28"/>
          <w:szCs w:val="28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6273A4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6273A4">
        <w:rPr>
          <w:rFonts w:ascii="Times New Roman" w:hAnsi="Times New Roman" w:cs="Times New Roman"/>
          <w:sz w:val="28"/>
          <w:szCs w:val="28"/>
        </w:rPr>
        <w:t xml:space="preserve"> усвоил основную литературу, рекомендованную в рабочей программе дисциплины;</w:t>
      </w:r>
    </w:p>
    <w:p w:rsidR="006273A4" w:rsidRPr="006273A4" w:rsidRDefault="006273A4" w:rsidP="006273A4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73A4">
        <w:rPr>
          <w:rFonts w:ascii="Times New Roman" w:hAnsi="Times New Roman" w:cs="Times New Roman"/>
          <w:sz w:val="28"/>
          <w:szCs w:val="28"/>
        </w:rPr>
        <w:t xml:space="preserve">- 50-66 баллов (оценка удовлетворительно) - наличие твердых знаний в объеме пройденного курса </w:t>
      </w:r>
      <w:r w:rsidRPr="006273A4">
        <w:rPr>
          <w:rFonts w:ascii="Times New Roman" w:hAnsi="Times New Roman" w:cs="Times New Roman"/>
          <w:spacing w:val="-1"/>
          <w:sz w:val="28"/>
          <w:szCs w:val="28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6273A4">
        <w:rPr>
          <w:rFonts w:ascii="Times New Roman" w:hAnsi="Times New Roman" w:cs="Times New Roman"/>
          <w:sz w:val="28"/>
          <w:szCs w:val="28"/>
        </w:rPr>
        <w:t>действия по применению знаний на практике;</w:t>
      </w:r>
    </w:p>
    <w:p w:rsidR="006273A4" w:rsidRPr="006273A4" w:rsidRDefault="006273A4" w:rsidP="006273A4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color w:val="auto"/>
          <w:szCs w:val="28"/>
        </w:rPr>
      </w:pPr>
      <w:r w:rsidRPr="006273A4">
        <w:rPr>
          <w:color w:val="auto"/>
          <w:szCs w:val="28"/>
        </w:rPr>
        <w:t>- 0-49 баллов (оценка неудовлетворительно)</w:t>
      </w:r>
      <w:r w:rsidRPr="006273A4">
        <w:rPr>
          <w:iCs/>
          <w:color w:val="auto"/>
          <w:szCs w:val="28"/>
        </w:rPr>
        <w:t xml:space="preserve"> - ответы не связаны с вопросами, </w:t>
      </w:r>
      <w:r w:rsidRPr="006273A4">
        <w:rPr>
          <w:color w:val="auto"/>
          <w:szCs w:val="28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6273A4" w:rsidRDefault="006273A4" w:rsidP="006273A4">
      <w:pPr>
        <w:pStyle w:val="12"/>
        <w:tabs>
          <w:tab w:val="left" w:pos="500"/>
        </w:tabs>
        <w:ind w:right="-30"/>
        <w:rPr>
          <w:szCs w:val="28"/>
        </w:rPr>
      </w:pPr>
    </w:p>
    <w:p w:rsidR="006273A4" w:rsidRDefault="006273A4" w:rsidP="006273A4">
      <w:pPr>
        <w:pStyle w:val="12"/>
        <w:tabs>
          <w:tab w:val="left" w:pos="500"/>
        </w:tabs>
        <w:ind w:right="-30" w:firstLine="0"/>
        <w:rPr>
          <w:szCs w:val="28"/>
        </w:rPr>
      </w:pPr>
      <w:r>
        <w:rPr>
          <w:szCs w:val="28"/>
        </w:rPr>
        <w:t>Составитель ________________________ С.В. Вишнякова</w:t>
      </w:r>
    </w:p>
    <w:p w:rsidR="006273A4" w:rsidRDefault="006273A4" w:rsidP="006273A4">
      <w:pPr>
        <w:pStyle w:val="12"/>
        <w:tabs>
          <w:tab w:val="left" w:pos="500"/>
        </w:tabs>
        <w:ind w:right="-30" w:firstLine="0"/>
        <w:rPr>
          <w:szCs w:val="28"/>
        </w:rPr>
      </w:pPr>
    </w:p>
    <w:p w:rsidR="006273A4" w:rsidRPr="006273A4" w:rsidRDefault="006273A4" w:rsidP="006273A4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6273A4">
        <w:rPr>
          <w:rFonts w:ascii="Times New Roman" w:hAnsi="Times New Roman" w:cs="Times New Roman"/>
          <w:szCs w:val="28"/>
        </w:rPr>
        <w:t xml:space="preserve"> </w:t>
      </w:r>
      <w:r w:rsidRPr="006273A4">
        <w:rPr>
          <w:rFonts w:ascii="Times New Roman" w:hAnsi="Times New Roman" w:cs="Times New Roman"/>
          <w:sz w:val="28"/>
          <w:szCs w:val="28"/>
        </w:rPr>
        <w:t>«___» ____________ 2018г.</w:t>
      </w:r>
      <w:r>
        <w:rPr>
          <w:rFonts w:ascii="Times New Roman" w:hAnsi="Times New Roman" w:cs="Times New Roman"/>
          <w:sz w:val="28"/>
          <w:szCs w:val="28"/>
        </w:rPr>
        <w:t> </w:t>
      </w:r>
    </w:p>
    <w:p w:rsidR="006273A4" w:rsidRDefault="006273A4" w:rsidP="006273A4">
      <w:pPr>
        <w:pStyle w:val="12"/>
        <w:tabs>
          <w:tab w:val="left" w:pos="500"/>
        </w:tabs>
        <w:ind w:right="-30" w:firstLine="0"/>
        <w:rPr>
          <w:szCs w:val="28"/>
        </w:rPr>
      </w:pPr>
    </w:p>
    <w:p w:rsidR="006273A4" w:rsidRPr="006273A4" w:rsidRDefault="006273A4" w:rsidP="006273A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73A4" w:rsidRPr="006273A4" w:rsidRDefault="006273A4" w:rsidP="006273A4">
      <w:pPr>
        <w:tabs>
          <w:tab w:val="left" w:pos="993"/>
          <w:tab w:val="left" w:pos="1134"/>
        </w:tabs>
        <w:spacing w:after="0" w:line="240" w:lineRule="auto"/>
        <w:ind w:firstLine="992"/>
        <w:jc w:val="center"/>
        <w:rPr>
          <w:rFonts w:ascii="Times New Roman" w:hAnsi="Times New Roman" w:cs="Times New Roman"/>
          <w:sz w:val="28"/>
          <w:szCs w:val="28"/>
        </w:rPr>
      </w:pPr>
      <w:r w:rsidRPr="006273A4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6273A4" w:rsidRPr="006273A4" w:rsidRDefault="006273A4" w:rsidP="006273A4">
      <w:pPr>
        <w:tabs>
          <w:tab w:val="left" w:pos="993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73A4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273A4" w:rsidRPr="006273A4" w:rsidRDefault="006273A4" w:rsidP="006273A4">
      <w:pPr>
        <w:tabs>
          <w:tab w:val="left" w:pos="993"/>
          <w:tab w:val="left" w:pos="1134"/>
        </w:tabs>
        <w:spacing w:after="0" w:line="240" w:lineRule="auto"/>
        <w:ind w:firstLine="992"/>
        <w:jc w:val="center"/>
        <w:rPr>
          <w:rFonts w:ascii="Times New Roman" w:hAnsi="Times New Roman" w:cs="Times New Roman"/>
          <w:sz w:val="28"/>
          <w:szCs w:val="28"/>
        </w:rPr>
      </w:pPr>
      <w:r w:rsidRPr="006273A4">
        <w:rPr>
          <w:rFonts w:ascii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273A4" w:rsidRPr="006273A4" w:rsidRDefault="006273A4" w:rsidP="006273A4">
      <w:pPr>
        <w:tabs>
          <w:tab w:val="left" w:pos="993"/>
          <w:tab w:val="left" w:pos="1134"/>
        </w:tabs>
        <w:spacing w:after="0" w:line="240" w:lineRule="auto"/>
        <w:ind w:firstLine="992"/>
        <w:jc w:val="center"/>
        <w:rPr>
          <w:rFonts w:ascii="Times New Roman" w:hAnsi="Times New Roman" w:cs="Times New Roman"/>
          <w:sz w:val="28"/>
          <w:szCs w:val="28"/>
        </w:rPr>
      </w:pPr>
    </w:p>
    <w:p w:rsidR="006273A4" w:rsidRPr="006273A4" w:rsidRDefault="006273A4" w:rsidP="006273A4">
      <w:pPr>
        <w:tabs>
          <w:tab w:val="left" w:pos="993"/>
          <w:tab w:val="left" w:pos="1134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6273A4">
        <w:rPr>
          <w:rFonts w:ascii="Times New Roman" w:hAnsi="Times New Roman" w:cs="Times New Roman"/>
          <w:sz w:val="28"/>
          <w:szCs w:val="28"/>
        </w:rPr>
        <w:t>Кафедра Международной торговли и таможенного дела</w:t>
      </w:r>
    </w:p>
    <w:p w:rsidR="006273A4" w:rsidRPr="006273A4" w:rsidRDefault="006273A4" w:rsidP="006273A4">
      <w:pPr>
        <w:tabs>
          <w:tab w:val="left" w:pos="993"/>
          <w:tab w:val="left" w:pos="1134"/>
        </w:tabs>
        <w:spacing w:after="0" w:line="240" w:lineRule="auto"/>
        <w:ind w:firstLine="99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73A4" w:rsidRPr="006273A4" w:rsidRDefault="006273A4" w:rsidP="006273A4">
      <w:pPr>
        <w:tabs>
          <w:tab w:val="left" w:pos="993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73A4">
        <w:rPr>
          <w:rFonts w:ascii="Times New Roman" w:hAnsi="Times New Roman" w:cs="Times New Roman"/>
          <w:b/>
          <w:sz w:val="28"/>
          <w:szCs w:val="28"/>
        </w:rPr>
        <w:t>Темы курсовых работ</w:t>
      </w:r>
    </w:p>
    <w:p w:rsidR="006273A4" w:rsidRPr="006273A4" w:rsidRDefault="006273A4" w:rsidP="006273A4">
      <w:pPr>
        <w:tabs>
          <w:tab w:val="left" w:pos="993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73A4">
        <w:rPr>
          <w:rFonts w:ascii="Times New Roman" w:hAnsi="Times New Roman" w:cs="Times New Roman"/>
          <w:b/>
          <w:sz w:val="28"/>
          <w:szCs w:val="28"/>
        </w:rPr>
        <w:t>по дисциплине «Таможенные платежи»</w:t>
      </w:r>
    </w:p>
    <w:p w:rsidR="006273A4" w:rsidRPr="006273A4" w:rsidRDefault="006273A4" w:rsidP="006273A4">
      <w:pPr>
        <w:tabs>
          <w:tab w:val="left" w:pos="993"/>
          <w:tab w:val="left" w:pos="1134"/>
        </w:tabs>
        <w:spacing w:after="0" w:line="240" w:lineRule="auto"/>
        <w:ind w:firstLine="99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73A4" w:rsidRPr="006273A4" w:rsidRDefault="006273A4" w:rsidP="006273A4">
      <w:pPr>
        <w:numPr>
          <w:ilvl w:val="0"/>
          <w:numId w:val="1"/>
        </w:numPr>
        <w:tabs>
          <w:tab w:val="left" w:pos="561"/>
          <w:tab w:val="left" w:pos="900"/>
          <w:tab w:val="left" w:pos="1134"/>
          <w:tab w:val="left" w:pos="1276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7"/>
          <w:szCs w:val="27"/>
          <w:lang w:eastAsia="ar-SA"/>
        </w:rPr>
      </w:pPr>
      <w:r w:rsidRPr="006273A4">
        <w:rPr>
          <w:rFonts w:ascii="Times New Roman" w:hAnsi="Times New Roman" w:cs="Times New Roman"/>
          <w:color w:val="000000"/>
          <w:sz w:val="27"/>
          <w:szCs w:val="27"/>
          <w:lang w:eastAsia="ar-SA"/>
        </w:rPr>
        <w:t>Порядок исчисления и уплаты таможенных платежей в отношении товаров, перемещаемых в соответствии с таможенной процедурой реимпорта.</w:t>
      </w:r>
    </w:p>
    <w:p w:rsidR="006273A4" w:rsidRPr="006273A4" w:rsidRDefault="006273A4" w:rsidP="006273A4">
      <w:pPr>
        <w:numPr>
          <w:ilvl w:val="0"/>
          <w:numId w:val="1"/>
        </w:numPr>
        <w:tabs>
          <w:tab w:val="left" w:pos="0"/>
          <w:tab w:val="left" w:pos="180"/>
          <w:tab w:val="left" w:pos="360"/>
          <w:tab w:val="left" w:pos="555"/>
          <w:tab w:val="left" w:pos="900"/>
          <w:tab w:val="left" w:pos="1134"/>
          <w:tab w:val="left" w:pos="1276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  <w:lang w:eastAsia="ar-SA"/>
        </w:rPr>
      </w:pPr>
      <w:r w:rsidRPr="006273A4">
        <w:rPr>
          <w:rFonts w:ascii="Times New Roman" w:hAnsi="Times New Roman" w:cs="Times New Roman"/>
          <w:color w:val="000000"/>
          <w:sz w:val="27"/>
          <w:szCs w:val="27"/>
          <w:lang w:eastAsia="ar-SA"/>
        </w:rPr>
        <w:t>Порядок исчисления и уплаты таможенных пошлин и налогов при смене таможенной процедуры переработки на таможенной территории на таможенную процедуру реэкспорта.</w:t>
      </w:r>
    </w:p>
    <w:p w:rsidR="006273A4" w:rsidRPr="006273A4" w:rsidRDefault="006273A4" w:rsidP="006273A4">
      <w:pPr>
        <w:numPr>
          <w:ilvl w:val="0"/>
          <w:numId w:val="1"/>
        </w:numPr>
        <w:tabs>
          <w:tab w:val="left" w:pos="315"/>
          <w:tab w:val="left" w:pos="561"/>
          <w:tab w:val="left" w:pos="900"/>
          <w:tab w:val="left" w:pos="1134"/>
          <w:tab w:val="left" w:pos="1276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  <w:lang w:eastAsia="ar-SA"/>
        </w:rPr>
      </w:pPr>
      <w:r w:rsidRPr="006273A4">
        <w:rPr>
          <w:rFonts w:ascii="Times New Roman" w:hAnsi="Times New Roman" w:cs="Times New Roman"/>
          <w:color w:val="000000"/>
          <w:sz w:val="27"/>
          <w:szCs w:val="27"/>
          <w:lang w:eastAsia="ar-SA"/>
        </w:rPr>
        <w:t>Порядок исчисления и уплаты таможенных платежей в отношении товаров, помещаемых под таможенную процедуру переработки вне таможенной территории, а также при завершении данной таможенной процедуры.</w:t>
      </w:r>
    </w:p>
    <w:p w:rsidR="006273A4" w:rsidRPr="006273A4" w:rsidRDefault="006273A4" w:rsidP="006273A4">
      <w:pPr>
        <w:numPr>
          <w:ilvl w:val="0"/>
          <w:numId w:val="1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7"/>
          <w:szCs w:val="27"/>
          <w:lang w:eastAsia="ar-SA"/>
        </w:rPr>
      </w:pPr>
      <w:r w:rsidRPr="006273A4">
        <w:rPr>
          <w:rFonts w:ascii="Times New Roman" w:hAnsi="Times New Roman" w:cs="Times New Roman"/>
          <w:color w:val="000000"/>
          <w:sz w:val="27"/>
          <w:szCs w:val="27"/>
          <w:lang w:eastAsia="ar-SA"/>
        </w:rPr>
        <w:t>Порядок исчисления и уплаты таможенных платежей в отношении товаров, перемещаемых в соответствии с таможенной процедурой временного вывоза, а также при завершении данной таможенной процедуры.</w:t>
      </w:r>
    </w:p>
    <w:p w:rsidR="006273A4" w:rsidRPr="006273A4" w:rsidRDefault="006273A4" w:rsidP="006273A4">
      <w:pPr>
        <w:numPr>
          <w:ilvl w:val="0"/>
          <w:numId w:val="1"/>
        </w:numPr>
        <w:tabs>
          <w:tab w:val="left" w:pos="0"/>
          <w:tab w:val="left" w:pos="360"/>
          <w:tab w:val="left" w:pos="900"/>
          <w:tab w:val="left" w:pos="1134"/>
          <w:tab w:val="left" w:pos="1276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  <w:lang w:eastAsia="ar-SA"/>
        </w:rPr>
      </w:pPr>
      <w:r w:rsidRPr="006273A4">
        <w:rPr>
          <w:rFonts w:ascii="Times New Roman" w:hAnsi="Times New Roman" w:cs="Times New Roman"/>
          <w:color w:val="000000"/>
          <w:sz w:val="27"/>
          <w:szCs w:val="27"/>
          <w:lang w:eastAsia="ar-SA"/>
        </w:rPr>
        <w:t xml:space="preserve">Порядок исчисления и уплаты таможенных платежей в отношении товаров, перемещаемых в соответствии с таможенной процедурой реэкспорта. </w:t>
      </w:r>
    </w:p>
    <w:p w:rsidR="006273A4" w:rsidRPr="006273A4" w:rsidRDefault="006273A4" w:rsidP="006273A4">
      <w:pPr>
        <w:numPr>
          <w:ilvl w:val="0"/>
          <w:numId w:val="1"/>
        </w:numPr>
        <w:tabs>
          <w:tab w:val="left" w:pos="0"/>
          <w:tab w:val="left" w:pos="180"/>
          <w:tab w:val="left" w:pos="360"/>
          <w:tab w:val="left" w:pos="585"/>
          <w:tab w:val="left" w:pos="900"/>
          <w:tab w:val="left" w:pos="1134"/>
          <w:tab w:val="left" w:pos="1276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  <w:lang w:eastAsia="ar-SA"/>
        </w:rPr>
      </w:pPr>
      <w:r w:rsidRPr="006273A4">
        <w:rPr>
          <w:rFonts w:ascii="Times New Roman" w:hAnsi="Times New Roman" w:cs="Times New Roman"/>
          <w:color w:val="000000"/>
          <w:sz w:val="27"/>
          <w:szCs w:val="27"/>
          <w:lang w:eastAsia="ar-SA"/>
        </w:rPr>
        <w:t>Порядок исчисления и уплаты таможенных платежей в отношении товаров, перемещаемых в соответствии с таможенной процедурой переработки на таможенной территории, а также при завершении данной таможенной процедуры.</w:t>
      </w:r>
    </w:p>
    <w:p w:rsidR="006273A4" w:rsidRPr="006273A4" w:rsidRDefault="006273A4" w:rsidP="006273A4">
      <w:pPr>
        <w:numPr>
          <w:ilvl w:val="0"/>
          <w:numId w:val="1"/>
        </w:numPr>
        <w:tabs>
          <w:tab w:val="left" w:pos="0"/>
          <w:tab w:val="left" w:pos="180"/>
          <w:tab w:val="left" w:pos="540"/>
          <w:tab w:val="left" w:pos="900"/>
          <w:tab w:val="left" w:pos="1134"/>
          <w:tab w:val="left" w:pos="1276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  <w:lang w:eastAsia="ar-SA"/>
        </w:rPr>
      </w:pPr>
      <w:r w:rsidRPr="006273A4">
        <w:rPr>
          <w:rFonts w:ascii="Times New Roman" w:hAnsi="Times New Roman" w:cs="Times New Roman"/>
          <w:color w:val="000000"/>
          <w:sz w:val="27"/>
          <w:szCs w:val="27"/>
          <w:lang w:eastAsia="ar-SA"/>
        </w:rPr>
        <w:t>Порядок исчисления и уплаты таможенных платежей при смене таможенной процедуры таможенного склада на таможенную процедуру выпуска для внутреннего потребления.</w:t>
      </w:r>
    </w:p>
    <w:p w:rsidR="006273A4" w:rsidRPr="006273A4" w:rsidRDefault="006273A4" w:rsidP="006273A4">
      <w:pPr>
        <w:numPr>
          <w:ilvl w:val="0"/>
          <w:numId w:val="1"/>
        </w:numPr>
        <w:tabs>
          <w:tab w:val="left" w:pos="180"/>
          <w:tab w:val="left" w:pos="495"/>
          <w:tab w:val="left" w:pos="900"/>
          <w:tab w:val="left" w:pos="1134"/>
          <w:tab w:val="left" w:pos="1276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  <w:lang w:eastAsia="ar-SA"/>
        </w:rPr>
      </w:pPr>
      <w:r w:rsidRPr="006273A4">
        <w:rPr>
          <w:rFonts w:ascii="Times New Roman" w:hAnsi="Times New Roman" w:cs="Times New Roman"/>
          <w:color w:val="000000"/>
          <w:sz w:val="27"/>
          <w:szCs w:val="27"/>
          <w:lang w:eastAsia="ar-SA"/>
        </w:rPr>
        <w:t>Порядок исчисления и уплаты таможенных платежей в отношении товаров, помещаемых под таможенную процедуру таможенного склада, а также при завершении указанной таможенной процедуры.</w:t>
      </w:r>
    </w:p>
    <w:p w:rsidR="006273A4" w:rsidRPr="006273A4" w:rsidRDefault="006273A4" w:rsidP="006273A4">
      <w:pPr>
        <w:numPr>
          <w:ilvl w:val="0"/>
          <w:numId w:val="1"/>
        </w:numPr>
        <w:tabs>
          <w:tab w:val="left" w:pos="360"/>
          <w:tab w:val="left" w:pos="900"/>
          <w:tab w:val="left" w:pos="1134"/>
          <w:tab w:val="left" w:pos="1276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  <w:lang w:eastAsia="ar-SA"/>
        </w:rPr>
      </w:pPr>
      <w:r w:rsidRPr="006273A4">
        <w:rPr>
          <w:rFonts w:ascii="Times New Roman" w:hAnsi="Times New Roman" w:cs="Times New Roman"/>
          <w:color w:val="000000"/>
          <w:sz w:val="27"/>
          <w:szCs w:val="27"/>
          <w:lang w:eastAsia="ar-SA"/>
        </w:rPr>
        <w:t>Порядок исчисления и уплаты таможенных платежей в отношении товаров, перемещаемых в соответствии с таможенной процедурой уничтожения.</w:t>
      </w:r>
      <w:r w:rsidRPr="006273A4">
        <w:rPr>
          <w:rFonts w:ascii="Times New Roman" w:hAnsi="Times New Roman" w:cs="Times New Roman"/>
          <w:sz w:val="27"/>
          <w:szCs w:val="27"/>
          <w:lang w:eastAsia="ar-SA"/>
        </w:rPr>
        <w:t xml:space="preserve"> </w:t>
      </w:r>
    </w:p>
    <w:p w:rsidR="006273A4" w:rsidRPr="006273A4" w:rsidRDefault="006273A4" w:rsidP="006273A4">
      <w:pPr>
        <w:numPr>
          <w:ilvl w:val="0"/>
          <w:numId w:val="1"/>
        </w:numPr>
        <w:tabs>
          <w:tab w:val="left" w:pos="180"/>
          <w:tab w:val="left" w:pos="360"/>
          <w:tab w:val="left" w:pos="900"/>
          <w:tab w:val="left" w:pos="1134"/>
          <w:tab w:val="left" w:pos="1276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  <w:lang w:eastAsia="ar-SA"/>
        </w:rPr>
      </w:pPr>
      <w:r w:rsidRPr="006273A4">
        <w:rPr>
          <w:rFonts w:ascii="Times New Roman" w:hAnsi="Times New Roman" w:cs="Times New Roman"/>
          <w:color w:val="000000"/>
          <w:sz w:val="27"/>
          <w:szCs w:val="27"/>
          <w:lang w:eastAsia="ar-SA"/>
        </w:rPr>
        <w:t>Порядок исчисления и уплаты таможенных платежей при смене таможенной процедуры беспошлинной торговли на таможенную процедуру выпуска для внутреннего потребления или экспорта.</w:t>
      </w:r>
    </w:p>
    <w:p w:rsidR="006273A4" w:rsidRPr="006273A4" w:rsidRDefault="006273A4" w:rsidP="006273A4">
      <w:pPr>
        <w:numPr>
          <w:ilvl w:val="0"/>
          <w:numId w:val="1"/>
        </w:numPr>
        <w:tabs>
          <w:tab w:val="left" w:pos="180"/>
          <w:tab w:val="left" w:pos="360"/>
          <w:tab w:val="left" w:pos="900"/>
          <w:tab w:val="left" w:pos="1134"/>
          <w:tab w:val="left" w:pos="1276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  <w:lang w:eastAsia="ar-SA"/>
        </w:rPr>
      </w:pPr>
      <w:r w:rsidRPr="006273A4">
        <w:rPr>
          <w:rFonts w:ascii="Times New Roman" w:hAnsi="Times New Roman" w:cs="Times New Roman"/>
          <w:color w:val="000000"/>
          <w:sz w:val="27"/>
          <w:szCs w:val="27"/>
          <w:lang w:eastAsia="ar-SA"/>
        </w:rPr>
        <w:t>Порядок исчисления и уплаты таможенных платежей в отношении товаров, помещаемых под таможенную процедуру отказа в пользу государства.</w:t>
      </w:r>
      <w:r w:rsidRPr="006273A4">
        <w:rPr>
          <w:rFonts w:ascii="Times New Roman" w:hAnsi="Times New Roman" w:cs="Times New Roman"/>
          <w:sz w:val="27"/>
          <w:szCs w:val="27"/>
          <w:lang w:eastAsia="ar-SA"/>
        </w:rPr>
        <w:t xml:space="preserve"> </w:t>
      </w:r>
    </w:p>
    <w:p w:rsidR="006273A4" w:rsidRPr="006273A4" w:rsidRDefault="006273A4" w:rsidP="006273A4">
      <w:pPr>
        <w:numPr>
          <w:ilvl w:val="0"/>
          <w:numId w:val="1"/>
        </w:numPr>
        <w:tabs>
          <w:tab w:val="left" w:pos="-180"/>
          <w:tab w:val="left" w:pos="0"/>
          <w:tab w:val="left" w:pos="540"/>
          <w:tab w:val="left" w:pos="900"/>
          <w:tab w:val="left" w:pos="1134"/>
          <w:tab w:val="left" w:pos="1276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  <w:lang w:eastAsia="ar-SA"/>
        </w:rPr>
      </w:pPr>
      <w:r w:rsidRPr="006273A4">
        <w:rPr>
          <w:rFonts w:ascii="Times New Roman" w:hAnsi="Times New Roman" w:cs="Times New Roman"/>
          <w:color w:val="000000"/>
          <w:sz w:val="27"/>
          <w:szCs w:val="27"/>
          <w:lang w:eastAsia="ar-SA"/>
        </w:rPr>
        <w:t xml:space="preserve">Порядок исчисления и уплаты таможенных платежей при помещении под таможенную процедуру уничтожения товаров, которые </w:t>
      </w:r>
      <w:proofErr w:type="gramStart"/>
      <w:r w:rsidRPr="006273A4">
        <w:rPr>
          <w:rFonts w:ascii="Times New Roman" w:hAnsi="Times New Roman" w:cs="Times New Roman"/>
          <w:color w:val="000000"/>
          <w:sz w:val="27"/>
          <w:szCs w:val="27"/>
          <w:lang w:eastAsia="ar-SA"/>
        </w:rPr>
        <w:t>оказались</w:t>
      </w:r>
      <w:proofErr w:type="gramEnd"/>
      <w:r w:rsidRPr="006273A4">
        <w:rPr>
          <w:rFonts w:ascii="Times New Roman" w:hAnsi="Times New Roman" w:cs="Times New Roman"/>
          <w:color w:val="000000"/>
          <w:sz w:val="27"/>
          <w:szCs w:val="27"/>
          <w:lang w:eastAsia="ar-SA"/>
        </w:rPr>
        <w:t xml:space="preserve"> уничтожены, безвозвратно утеряны либо повреждены в результате аварии либо действия непреодолимой силы.</w:t>
      </w:r>
    </w:p>
    <w:p w:rsidR="006273A4" w:rsidRPr="006273A4" w:rsidRDefault="006273A4" w:rsidP="006273A4">
      <w:pPr>
        <w:numPr>
          <w:ilvl w:val="0"/>
          <w:numId w:val="1"/>
        </w:numPr>
        <w:tabs>
          <w:tab w:val="left" w:pos="180"/>
          <w:tab w:val="left" w:pos="210"/>
          <w:tab w:val="left" w:pos="48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7"/>
          <w:szCs w:val="27"/>
          <w:lang w:eastAsia="ar-SA"/>
        </w:rPr>
      </w:pPr>
      <w:r w:rsidRPr="006273A4">
        <w:rPr>
          <w:rFonts w:ascii="Times New Roman" w:hAnsi="Times New Roman" w:cs="Times New Roman"/>
          <w:color w:val="000000"/>
          <w:sz w:val="27"/>
          <w:szCs w:val="27"/>
          <w:lang w:eastAsia="ar-SA"/>
        </w:rPr>
        <w:t>Порядок предоставления льгот по уплате таможенных платежей при ввозе товаров в качестве гуманитарной помощи.</w:t>
      </w:r>
    </w:p>
    <w:p w:rsidR="006273A4" w:rsidRPr="006273A4" w:rsidRDefault="006273A4" w:rsidP="006273A4">
      <w:pPr>
        <w:numPr>
          <w:ilvl w:val="0"/>
          <w:numId w:val="1"/>
        </w:numPr>
        <w:tabs>
          <w:tab w:val="left" w:pos="142"/>
          <w:tab w:val="left" w:pos="284"/>
          <w:tab w:val="left" w:pos="90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7"/>
          <w:szCs w:val="27"/>
          <w:lang w:eastAsia="ar-SA"/>
        </w:rPr>
      </w:pPr>
      <w:r w:rsidRPr="006273A4">
        <w:rPr>
          <w:rFonts w:ascii="Times New Roman" w:hAnsi="Times New Roman" w:cs="Times New Roman"/>
          <w:color w:val="000000"/>
          <w:sz w:val="27"/>
          <w:szCs w:val="27"/>
          <w:lang w:eastAsia="ar-SA"/>
        </w:rPr>
        <w:t>Порядок исчисления и уплаты таможенных платежей при смене таможенной процедуры «Временный ввоз (допуск)» на таможенную процедуру «Реэкспорт» и «Выпуск для внутреннего потребления».</w:t>
      </w:r>
    </w:p>
    <w:p w:rsidR="006273A4" w:rsidRPr="006273A4" w:rsidRDefault="006273A4" w:rsidP="006273A4">
      <w:pPr>
        <w:numPr>
          <w:ilvl w:val="0"/>
          <w:numId w:val="1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7"/>
          <w:szCs w:val="27"/>
          <w:lang w:eastAsia="ar-SA"/>
        </w:rPr>
      </w:pPr>
      <w:r w:rsidRPr="006273A4">
        <w:rPr>
          <w:rFonts w:ascii="Times New Roman" w:hAnsi="Times New Roman" w:cs="Times New Roman"/>
          <w:color w:val="000000"/>
          <w:sz w:val="27"/>
          <w:szCs w:val="27"/>
          <w:lang w:eastAsia="ar-SA"/>
        </w:rPr>
        <w:lastRenderedPageBreak/>
        <w:t>Порядок применения ввозных таможенных пошлин в отношении товаров, произведенных в развивающихся странах и отражение в декларации на товары.</w:t>
      </w:r>
    </w:p>
    <w:p w:rsidR="006273A4" w:rsidRPr="006273A4" w:rsidRDefault="006273A4" w:rsidP="006273A4">
      <w:pPr>
        <w:numPr>
          <w:ilvl w:val="0"/>
          <w:numId w:val="1"/>
        </w:numPr>
        <w:tabs>
          <w:tab w:val="left" w:pos="561"/>
          <w:tab w:val="left" w:pos="90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7"/>
          <w:szCs w:val="27"/>
          <w:lang w:eastAsia="ar-SA"/>
        </w:rPr>
      </w:pPr>
      <w:r w:rsidRPr="006273A4">
        <w:rPr>
          <w:rFonts w:ascii="Times New Roman" w:hAnsi="Times New Roman" w:cs="Times New Roman"/>
          <w:color w:val="000000"/>
          <w:sz w:val="27"/>
          <w:szCs w:val="27"/>
          <w:lang w:eastAsia="ar-SA"/>
        </w:rPr>
        <w:t>Порядок исчисления и уплаты таможенных платежей в отношении товаров, перемещаемых в соответствии с таможенной процедурой временного ввоза (допуска).</w:t>
      </w:r>
    </w:p>
    <w:p w:rsidR="006273A4" w:rsidRPr="006273A4" w:rsidRDefault="006273A4" w:rsidP="006273A4">
      <w:pPr>
        <w:numPr>
          <w:ilvl w:val="0"/>
          <w:numId w:val="1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7"/>
          <w:szCs w:val="27"/>
          <w:lang w:eastAsia="ar-SA"/>
        </w:rPr>
      </w:pPr>
      <w:r w:rsidRPr="006273A4">
        <w:rPr>
          <w:rFonts w:ascii="Times New Roman" w:hAnsi="Times New Roman" w:cs="Times New Roman"/>
          <w:color w:val="000000"/>
          <w:sz w:val="27"/>
          <w:szCs w:val="27"/>
          <w:lang w:eastAsia="ar-SA"/>
        </w:rPr>
        <w:t>Виды обеспечения уплаты таможенных платежей и порядок их применения при таможенной процедуре таможенного транзита.</w:t>
      </w:r>
    </w:p>
    <w:p w:rsidR="006273A4" w:rsidRDefault="006273A4" w:rsidP="006273A4">
      <w:pPr>
        <w:numPr>
          <w:ilvl w:val="0"/>
          <w:numId w:val="1"/>
        </w:numPr>
        <w:tabs>
          <w:tab w:val="left" w:pos="0"/>
          <w:tab w:val="left" w:pos="330"/>
          <w:tab w:val="left" w:pos="90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7"/>
          <w:szCs w:val="27"/>
          <w:lang w:eastAsia="ar-SA"/>
        </w:rPr>
      </w:pPr>
      <w:r w:rsidRPr="006273A4">
        <w:rPr>
          <w:rFonts w:ascii="Times New Roman" w:hAnsi="Times New Roman" w:cs="Times New Roman"/>
          <w:color w:val="000000"/>
          <w:sz w:val="27"/>
          <w:szCs w:val="27"/>
          <w:lang w:eastAsia="ar-SA"/>
        </w:rPr>
        <w:t xml:space="preserve">Случаи частичного условного освобождения от уплаты таможенных пошлин и налогов при временном ввозе товаров и порядок их установления. </w:t>
      </w:r>
      <w:proofErr w:type="spellStart"/>
      <w:r>
        <w:rPr>
          <w:rFonts w:ascii="Times New Roman" w:hAnsi="Times New Roman" w:cs="Times New Roman"/>
          <w:color w:val="000000"/>
          <w:sz w:val="27"/>
          <w:szCs w:val="27"/>
          <w:lang w:eastAsia="ar-SA"/>
        </w:rPr>
        <w:t>Порядок</w:t>
      </w:r>
      <w:proofErr w:type="spellEnd"/>
      <w:r>
        <w:rPr>
          <w:rFonts w:ascii="Times New Roman" w:hAnsi="Times New Roman" w:cs="Times New Roman"/>
          <w:color w:val="000000"/>
          <w:sz w:val="27"/>
          <w:szCs w:val="27"/>
          <w:lang w:eastAsia="ar-S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7"/>
          <w:szCs w:val="27"/>
          <w:lang w:eastAsia="ar-SA"/>
        </w:rPr>
        <w:t>исчисления</w:t>
      </w:r>
      <w:proofErr w:type="spellEnd"/>
      <w:r>
        <w:rPr>
          <w:rFonts w:ascii="Times New Roman" w:hAnsi="Times New Roman" w:cs="Times New Roman"/>
          <w:color w:val="000000"/>
          <w:sz w:val="27"/>
          <w:szCs w:val="27"/>
          <w:lang w:eastAsia="ar-SA"/>
        </w:rPr>
        <w:t xml:space="preserve"> и </w:t>
      </w:r>
      <w:proofErr w:type="spellStart"/>
      <w:r>
        <w:rPr>
          <w:rFonts w:ascii="Times New Roman" w:hAnsi="Times New Roman" w:cs="Times New Roman"/>
          <w:color w:val="000000"/>
          <w:sz w:val="27"/>
          <w:szCs w:val="27"/>
          <w:lang w:eastAsia="ar-SA"/>
        </w:rPr>
        <w:t>уплаты</w:t>
      </w:r>
      <w:proofErr w:type="spellEnd"/>
      <w:r>
        <w:rPr>
          <w:rFonts w:ascii="Times New Roman" w:hAnsi="Times New Roman" w:cs="Times New Roman"/>
          <w:color w:val="000000"/>
          <w:sz w:val="27"/>
          <w:szCs w:val="27"/>
          <w:lang w:eastAsia="ar-S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7"/>
          <w:szCs w:val="27"/>
          <w:lang w:eastAsia="ar-SA"/>
        </w:rPr>
        <w:t>периодических</w:t>
      </w:r>
      <w:proofErr w:type="spellEnd"/>
      <w:r>
        <w:rPr>
          <w:rFonts w:ascii="Times New Roman" w:hAnsi="Times New Roman" w:cs="Times New Roman"/>
          <w:color w:val="000000"/>
          <w:sz w:val="27"/>
          <w:szCs w:val="27"/>
          <w:lang w:eastAsia="ar-S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7"/>
          <w:szCs w:val="27"/>
          <w:lang w:eastAsia="ar-SA"/>
        </w:rPr>
        <w:t>таможенных</w:t>
      </w:r>
      <w:proofErr w:type="spellEnd"/>
      <w:r>
        <w:rPr>
          <w:rFonts w:ascii="Times New Roman" w:hAnsi="Times New Roman" w:cs="Times New Roman"/>
          <w:color w:val="000000"/>
          <w:sz w:val="27"/>
          <w:szCs w:val="27"/>
          <w:lang w:eastAsia="ar-S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7"/>
          <w:szCs w:val="27"/>
          <w:lang w:eastAsia="ar-SA"/>
        </w:rPr>
        <w:t>платежей</w:t>
      </w:r>
      <w:proofErr w:type="spellEnd"/>
      <w:r>
        <w:rPr>
          <w:rFonts w:ascii="Times New Roman" w:hAnsi="Times New Roman" w:cs="Times New Roman"/>
          <w:color w:val="000000"/>
          <w:sz w:val="27"/>
          <w:szCs w:val="27"/>
          <w:lang w:eastAsia="ar-SA"/>
        </w:rPr>
        <w:t xml:space="preserve">. </w:t>
      </w:r>
    </w:p>
    <w:p w:rsidR="006273A4" w:rsidRPr="006273A4" w:rsidRDefault="006273A4" w:rsidP="006273A4">
      <w:pPr>
        <w:numPr>
          <w:ilvl w:val="0"/>
          <w:numId w:val="1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  <w:lang w:eastAsia="ar-SA"/>
        </w:rPr>
      </w:pPr>
      <w:r w:rsidRPr="006273A4">
        <w:rPr>
          <w:rFonts w:ascii="Times New Roman" w:hAnsi="Times New Roman" w:cs="Times New Roman"/>
          <w:color w:val="000000"/>
          <w:sz w:val="27"/>
          <w:szCs w:val="27"/>
          <w:lang w:eastAsia="ar-SA"/>
        </w:rPr>
        <w:t>Порядок исчисления и уплаты таможенных платежей при перемещении товаров в соответствии с таможенной процедурой «Экспорт» и отражение их в декларации на товары.</w:t>
      </w:r>
    </w:p>
    <w:p w:rsidR="006273A4" w:rsidRPr="006273A4" w:rsidRDefault="006273A4" w:rsidP="006273A4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  <w:lang w:eastAsia="ar-SA"/>
        </w:rPr>
      </w:pPr>
      <w:r w:rsidRPr="006273A4">
        <w:rPr>
          <w:rFonts w:ascii="Times New Roman" w:hAnsi="Times New Roman" w:cs="Times New Roman"/>
          <w:sz w:val="27"/>
          <w:szCs w:val="27"/>
          <w:lang w:eastAsia="ar-SA"/>
        </w:rPr>
        <w:t>Перечень и характеристика таможенных платежей, взимание которых возложено на таможенные органы Российской Федерации.</w:t>
      </w:r>
    </w:p>
    <w:p w:rsidR="006273A4" w:rsidRPr="006273A4" w:rsidRDefault="006273A4" w:rsidP="006273A4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  <w:lang w:eastAsia="ar-SA"/>
        </w:rPr>
      </w:pPr>
      <w:r w:rsidRPr="006273A4">
        <w:rPr>
          <w:rFonts w:ascii="Times New Roman" w:hAnsi="Times New Roman" w:cs="Times New Roman"/>
          <w:sz w:val="27"/>
          <w:szCs w:val="27"/>
          <w:lang w:eastAsia="ar-SA"/>
        </w:rPr>
        <w:t>Таможенные пошлины, их виды и порядок установления.</w:t>
      </w:r>
    </w:p>
    <w:p w:rsidR="006273A4" w:rsidRPr="006273A4" w:rsidRDefault="006273A4" w:rsidP="006273A4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  <w:lang w:eastAsia="ar-SA"/>
        </w:rPr>
      </w:pPr>
      <w:r w:rsidRPr="006273A4">
        <w:rPr>
          <w:rFonts w:ascii="Times New Roman" w:hAnsi="Times New Roman" w:cs="Times New Roman"/>
          <w:sz w:val="27"/>
          <w:szCs w:val="27"/>
          <w:lang w:eastAsia="ar-SA"/>
        </w:rPr>
        <w:t xml:space="preserve">Таможенные сборы за таможенные операции при перемещении  товаров через таможенную границу Таможенного союза, порядок их установления и применения. </w:t>
      </w:r>
    </w:p>
    <w:p w:rsidR="006273A4" w:rsidRPr="006273A4" w:rsidRDefault="006273A4" w:rsidP="006273A4">
      <w:pPr>
        <w:numPr>
          <w:ilvl w:val="0"/>
          <w:numId w:val="1"/>
        </w:numPr>
        <w:tabs>
          <w:tab w:val="left" w:pos="180"/>
          <w:tab w:val="left" w:pos="210"/>
          <w:tab w:val="left" w:pos="48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7"/>
          <w:szCs w:val="27"/>
          <w:lang w:eastAsia="ar-SA"/>
        </w:rPr>
      </w:pPr>
      <w:r w:rsidRPr="006273A4">
        <w:rPr>
          <w:rFonts w:ascii="Times New Roman" w:hAnsi="Times New Roman" w:cs="Times New Roman"/>
          <w:sz w:val="27"/>
          <w:szCs w:val="27"/>
          <w:lang w:eastAsia="ar-SA"/>
        </w:rPr>
        <w:t>Тарифные преференции и порядок их предоставления. Сроки и порядок восстановления преференциального режима.</w:t>
      </w:r>
    </w:p>
    <w:p w:rsidR="006273A4" w:rsidRPr="006273A4" w:rsidRDefault="006273A4" w:rsidP="006273A4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  <w:lang w:eastAsia="ar-SA"/>
        </w:rPr>
      </w:pPr>
      <w:r w:rsidRPr="006273A4">
        <w:rPr>
          <w:rFonts w:ascii="Times New Roman" w:hAnsi="Times New Roman" w:cs="Times New Roman"/>
          <w:sz w:val="27"/>
          <w:szCs w:val="27"/>
          <w:lang w:eastAsia="ar-SA"/>
        </w:rPr>
        <w:t>Сертификаты происхождения формы «А» и СТ-1 и их назначения. Требования, предъявляемые к оформлению сертификатов происхождения и порядок их предоставления.</w:t>
      </w:r>
    </w:p>
    <w:p w:rsidR="006273A4" w:rsidRPr="006273A4" w:rsidRDefault="006273A4" w:rsidP="006273A4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  <w:lang w:eastAsia="ar-SA"/>
        </w:rPr>
      </w:pPr>
      <w:r w:rsidRPr="006273A4">
        <w:rPr>
          <w:rFonts w:ascii="Times New Roman" w:hAnsi="Times New Roman" w:cs="Times New Roman"/>
          <w:sz w:val="27"/>
          <w:szCs w:val="27"/>
          <w:lang w:eastAsia="ar-SA"/>
        </w:rPr>
        <w:t>Акциз при импорте товаров и порядок его установления. Ставки акцизов при импорте. Основа исчисления акцизов при импорте.</w:t>
      </w:r>
    </w:p>
    <w:p w:rsidR="006273A4" w:rsidRPr="006273A4" w:rsidRDefault="006273A4" w:rsidP="006273A4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  <w:lang w:eastAsia="ar-SA"/>
        </w:rPr>
      </w:pPr>
      <w:r w:rsidRPr="006273A4">
        <w:rPr>
          <w:rFonts w:ascii="Times New Roman" w:hAnsi="Times New Roman" w:cs="Times New Roman"/>
          <w:sz w:val="27"/>
          <w:szCs w:val="27"/>
          <w:lang w:eastAsia="ar-SA"/>
        </w:rPr>
        <w:t>Порядок предоставления преференциального режима в отношении товаров, произведенных в СНГ.</w:t>
      </w:r>
    </w:p>
    <w:p w:rsidR="006273A4" w:rsidRDefault="006273A4" w:rsidP="006273A4">
      <w:pPr>
        <w:numPr>
          <w:ilvl w:val="0"/>
          <w:numId w:val="1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  <w:lang w:eastAsia="ar-SA"/>
        </w:rPr>
      </w:pPr>
      <w:r w:rsidRPr="006273A4">
        <w:rPr>
          <w:rFonts w:ascii="Times New Roman" w:hAnsi="Times New Roman" w:cs="Times New Roman"/>
          <w:sz w:val="27"/>
          <w:szCs w:val="27"/>
          <w:lang w:eastAsia="ar-SA"/>
        </w:rPr>
        <w:t xml:space="preserve">Ставки налога на добавленную стоимость и порядок их установления. </w:t>
      </w:r>
      <w:proofErr w:type="spellStart"/>
      <w:r>
        <w:rPr>
          <w:rFonts w:ascii="Times New Roman" w:hAnsi="Times New Roman" w:cs="Times New Roman"/>
          <w:sz w:val="27"/>
          <w:szCs w:val="27"/>
          <w:lang w:eastAsia="ar-SA"/>
        </w:rPr>
        <w:t>Основа</w:t>
      </w:r>
      <w:proofErr w:type="spellEnd"/>
      <w:r>
        <w:rPr>
          <w:rFonts w:ascii="Times New Roman" w:hAnsi="Times New Roman" w:cs="Times New Roman"/>
          <w:sz w:val="27"/>
          <w:szCs w:val="27"/>
          <w:lang w:eastAsia="ar-SA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  <w:lang w:eastAsia="ar-SA"/>
        </w:rPr>
        <w:t>исчисления</w:t>
      </w:r>
      <w:proofErr w:type="spellEnd"/>
      <w:r>
        <w:rPr>
          <w:rFonts w:ascii="Times New Roman" w:hAnsi="Times New Roman" w:cs="Times New Roman"/>
          <w:sz w:val="27"/>
          <w:szCs w:val="27"/>
          <w:lang w:eastAsia="ar-SA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  <w:lang w:eastAsia="ar-SA"/>
        </w:rPr>
        <w:t>налога</w:t>
      </w:r>
      <w:proofErr w:type="spellEnd"/>
      <w:r>
        <w:rPr>
          <w:rFonts w:ascii="Times New Roman" w:hAnsi="Times New Roman" w:cs="Times New Roman"/>
          <w:sz w:val="27"/>
          <w:szCs w:val="27"/>
          <w:lang w:eastAsia="ar-SA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  <w:lang w:eastAsia="ar-SA"/>
        </w:rPr>
        <w:t>на</w:t>
      </w:r>
      <w:proofErr w:type="spellEnd"/>
      <w:r>
        <w:rPr>
          <w:rFonts w:ascii="Times New Roman" w:hAnsi="Times New Roman" w:cs="Times New Roman"/>
          <w:sz w:val="27"/>
          <w:szCs w:val="27"/>
          <w:lang w:eastAsia="ar-SA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  <w:lang w:eastAsia="ar-SA"/>
        </w:rPr>
        <w:t>добавленную</w:t>
      </w:r>
      <w:proofErr w:type="spellEnd"/>
      <w:r>
        <w:rPr>
          <w:rFonts w:ascii="Times New Roman" w:hAnsi="Times New Roman" w:cs="Times New Roman"/>
          <w:sz w:val="27"/>
          <w:szCs w:val="27"/>
          <w:lang w:eastAsia="ar-SA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  <w:lang w:eastAsia="ar-SA"/>
        </w:rPr>
        <w:t>стоимость</w:t>
      </w:r>
      <w:proofErr w:type="spellEnd"/>
      <w:r>
        <w:rPr>
          <w:rFonts w:ascii="Times New Roman" w:hAnsi="Times New Roman" w:cs="Times New Roman"/>
          <w:sz w:val="27"/>
          <w:szCs w:val="27"/>
          <w:lang w:eastAsia="ar-SA"/>
        </w:rPr>
        <w:t>.</w:t>
      </w:r>
    </w:p>
    <w:p w:rsidR="006273A4" w:rsidRPr="006273A4" w:rsidRDefault="006273A4" w:rsidP="006273A4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  <w:lang w:eastAsia="ar-SA"/>
        </w:rPr>
      </w:pPr>
      <w:r w:rsidRPr="006273A4">
        <w:rPr>
          <w:rFonts w:ascii="Times New Roman" w:hAnsi="Times New Roman" w:cs="Times New Roman"/>
          <w:sz w:val="27"/>
          <w:szCs w:val="27"/>
          <w:lang w:eastAsia="ar-SA"/>
        </w:rPr>
        <w:t>Обеспечение уплаты таможенных платежей, их виды и порядок предоставления.</w:t>
      </w:r>
    </w:p>
    <w:p w:rsidR="006273A4" w:rsidRPr="006273A4" w:rsidRDefault="006273A4" w:rsidP="006273A4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  <w:lang w:eastAsia="ar-SA"/>
        </w:rPr>
      </w:pPr>
      <w:r w:rsidRPr="006273A4">
        <w:rPr>
          <w:rFonts w:ascii="Times New Roman" w:hAnsi="Times New Roman" w:cs="Times New Roman"/>
          <w:sz w:val="27"/>
          <w:szCs w:val="27"/>
          <w:lang w:eastAsia="ar-SA"/>
        </w:rPr>
        <w:t>Сборы за хранение товаров, порядок их установления и применения.</w:t>
      </w:r>
    </w:p>
    <w:p w:rsidR="006273A4" w:rsidRPr="006273A4" w:rsidRDefault="006273A4" w:rsidP="006273A4">
      <w:pPr>
        <w:numPr>
          <w:ilvl w:val="0"/>
          <w:numId w:val="1"/>
        </w:numPr>
        <w:tabs>
          <w:tab w:val="left" w:pos="108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  <w:lang w:eastAsia="ar-SA"/>
        </w:rPr>
      </w:pPr>
      <w:r w:rsidRPr="006273A4">
        <w:rPr>
          <w:rFonts w:ascii="Times New Roman" w:hAnsi="Times New Roman" w:cs="Times New Roman"/>
          <w:sz w:val="27"/>
          <w:szCs w:val="27"/>
          <w:lang w:eastAsia="ar-SA"/>
        </w:rPr>
        <w:t>Плательщики таможенных платежей и их ответственность.</w:t>
      </w:r>
    </w:p>
    <w:p w:rsidR="006273A4" w:rsidRPr="006273A4" w:rsidRDefault="006273A4" w:rsidP="006273A4">
      <w:pPr>
        <w:tabs>
          <w:tab w:val="left" w:pos="993"/>
          <w:tab w:val="left" w:pos="1134"/>
        </w:tabs>
        <w:spacing w:after="0" w:line="240" w:lineRule="auto"/>
        <w:ind w:firstLine="99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73A4" w:rsidRPr="006273A4" w:rsidRDefault="006273A4" w:rsidP="006273A4">
      <w:pPr>
        <w:tabs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73A4">
        <w:rPr>
          <w:rFonts w:ascii="Times New Roman" w:hAnsi="Times New Roman" w:cs="Times New Roman"/>
          <w:b/>
          <w:sz w:val="28"/>
          <w:szCs w:val="28"/>
        </w:rPr>
        <w:t>Критерии оценивания:</w:t>
      </w:r>
    </w:p>
    <w:p w:rsidR="006273A4" w:rsidRPr="006273A4" w:rsidRDefault="006273A4" w:rsidP="006273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73A4">
        <w:rPr>
          <w:rFonts w:ascii="Times New Roman" w:hAnsi="Times New Roman" w:cs="Times New Roman"/>
          <w:sz w:val="28"/>
          <w:szCs w:val="28"/>
        </w:rPr>
        <w:t>50-100 баллов (зачет);</w:t>
      </w:r>
    </w:p>
    <w:p w:rsidR="006273A4" w:rsidRPr="006273A4" w:rsidRDefault="006273A4" w:rsidP="006273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73A4">
        <w:rPr>
          <w:rFonts w:ascii="Times New Roman" w:hAnsi="Times New Roman" w:cs="Times New Roman"/>
          <w:sz w:val="28"/>
          <w:szCs w:val="28"/>
        </w:rPr>
        <w:t>0-49 баллов (не зачет).</w:t>
      </w:r>
    </w:p>
    <w:p w:rsidR="006273A4" w:rsidRPr="006273A4" w:rsidRDefault="006273A4" w:rsidP="006273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73A4" w:rsidRPr="006273A4" w:rsidRDefault="006273A4" w:rsidP="006273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73A4" w:rsidRDefault="006273A4" w:rsidP="006273A4">
      <w:pPr>
        <w:pStyle w:val="12"/>
        <w:tabs>
          <w:tab w:val="left" w:pos="500"/>
        </w:tabs>
        <w:ind w:right="-30" w:firstLine="0"/>
        <w:rPr>
          <w:szCs w:val="28"/>
        </w:rPr>
      </w:pPr>
      <w:r>
        <w:rPr>
          <w:szCs w:val="28"/>
        </w:rPr>
        <w:t>Составитель ________________________ С.В. Вишнякова</w:t>
      </w:r>
    </w:p>
    <w:p w:rsidR="006273A4" w:rsidRPr="006273A4" w:rsidRDefault="006273A4" w:rsidP="006273A4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6273A4">
        <w:rPr>
          <w:rFonts w:ascii="Times New Roman" w:hAnsi="Times New Roman" w:cs="Times New Roman"/>
          <w:szCs w:val="28"/>
        </w:rPr>
        <w:t xml:space="preserve"> </w:t>
      </w:r>
      <w:r w:rsidRPr="006273A4">
        <w:rPr>
          <w:rFonts w:ascii="Times New Roman" w:hAnsi="Times New Roman" w:cs="Times New Roman"/>
          <w:sz w:val="28"/>
          <w:szCs w:val="28"/>
        </w:rPr>
        <w:t>«___» ____________ 2018г.</w:t>
      </w:r>
      <w:r>
        <w:rPr>
          <w:rFonts w:ascii="Times New Roman" w:hAnsi="Times New Roman" w:cs="Times New Roman"/>
          <w:sz w:val="28"/>
          <w:szCs w:val="28"/>
        </w:rPr>
        <w:t> </w:t>
      </w:r>
    </w:p>
    <w:p w:rsidR="006273A4" w:rsidRPr="006273A4" w:rsidRDefault="006273A4" w:rsidP="006273A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73A4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6273A4" w:rsidRPr="006273A4" w:rsidRDefault="006273A4" w:rsidP="006273A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273A4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273A4" w:rsidRPr="006273A4" w:rsidRDefault="006273A4" w:rsidP="006273A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73A4">
        <w:rPr>
          <w:rFonts w:ascii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273A4" w:rsidRPr="006273A4" w:rsidRDefault="006273A4" w:rsidP="006273A4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</w:rPr>
      </w:pPr>
    </w:p>
    <w:p w:rsidR="006273A4" w:rsidRPr="006273A4" w:rsidRDefault="006273A4" w:rsidP="006273A4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12"/>
          <w:szCs w:val="12"/>
        </w:rPr>
      </w:pPr>
      <w:r w:rsidRPr="006273A4">
        <w:rPr>
          <w:rFonts w:ascii="Times New Roman" w:hAnsi="Times New Roman" w:cs="Times New Roman"/>
          <w:sz w:val="28"/>
        </w:rPr>
        <w:t>Кафедра Международной торговли и таможенного дела России</w:t>
      </w:r>
    </w:p>
    <w:p w:rsidR="006273A4" w:rsidRDefault="006273A4" w:rsidP="006273A4">
      <w:pPr>
        <w:pStyle w:val="Default"/>
        <w:rPr>
          <w:b/>
          <w:sz w:val="28"/>
          <w:szCs w:val="28"/>
        </w:rPr>
      </w:pPr>
    </w:p>
    <w:p w:rsidR="006273A4" w:rsidRDefault="006273A4" w:rsidP="006273A4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Тесты письменные </w:t>
      </w:r>
    </w:p>
    <w:p w:rsidR="006273A4" w:rsidRPr="006273A4" w:rsidRDefault="006273A4" w:rsidP="006273A4">
      <w:pPr>
        <w:tabs>
          <w:tab w:val="left" w:pos="993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73A4">
        <w:rPr>
          <w:rFonts w:ascii="Times New Roman" w:hAnsi="Times New Roman" w:cs="Times New Roman"/>
          <w:b/>
          <w:sz w:val="28"/>
          <w:szCs w:val="28"/>
        </w:rPr>
        <w:t>по дисциплине «Таможенные платежи»</w:t>
      </w:r>
    </w:p>
    <w:p w:rsidR="006273A4" w:rsidRDefault="006273A4" w:rsidP="006273A4">
      <w:pPr>
        <w:pStyle w:val="Default"/>
        <w:jc w:val="center"/>
        <w:rPr>
          <w:b/>
          <w:sz w:val="28"/>
          <w:szCs w:val="28"/>
        </w:rPr>
      </w:pPr>
    </w:p>
    <w:p w:rsidR="006273A4" w:rsidRPr="006273A4" w:rsidRDefault="006273A4" w:rsidP="006273A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b/>
          <w:snapToGrid w:val="0"/>
          <w:sz w:val="28"/>
          <w:szCs w:val="28"/>
        </w:rPr>
        <w:lastRenderedPageBreak/>
        <w:t xml:space="preserve">1. Гражданин  РФ  приобретает   за  </w:t>
      </w:r>
      <w:proofErr w:type="gramStart"/>
      <w:r w:rsidRPr="006273A4">
        <w:rPr>
          <w:rFonts w:ascii="Times New Roman" w:hAnsi="Times New Roman" w:cs="Times New Roman"/>
          <w:b/>
          <w:snapToGrid w:val="0"/>
          <w:sz w:val="28"/>
          <w:szCs w:val="28"/>
        </w:rPr>
        <w:t>границей</w:t>
      </w:r>
      <w:proofErr w:type="gramEnd"/>
      <w:r w:rsidRPr="006273A4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 а/м  производства  Германии  б/у  для  личных  целей. Объем  двигателя </w:t>
      </w:r>
      <w:smartTag w:uri="urn:schemas-microsoft-com:office:smarttags" w:element="metricconverter">
        <w:smartTagPr>
          <w:attr w:name="ProductID" w:val="1500 см"/>
        </w:smartTagPr>
        <w:r w:rsidRPr="006273A4">
          <w:rPr>
            <w:rFonts w:ascii="Times New Roman" w:hAnsi="Times New Roman" w:cs="Times New Roman"/>
            <w:b/>
            <w:snapToGrid w:val="0"/>
            <w:sz w:val="28"/>
            <w:szCs w:val="28"/>
          </w:rPr>
          <w:t>1500 см</w:t>
        </w:r>
      </w:smartTag>
      <w:r w:rsidRPr="006273A4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Pr="006273A4">
        <w:rPr>
          <w:rFonts w:ascii="Times New Roman" w:hAnsi="Times New Roman" w:cs="Times New Roman"/>
          <w:b/>
          <w:snapToGrid w:val="0"/>
          <w:sz w:val="28"/>
          <w:szCs w:val="28"/>
          <w:vertAlign w:val="superscript"/>
        </w:rPr>
        <w:t>3</w:t>
      </w:r>
      <w:r w:rsidRPr="006273A4">
        <w:rPr>
          <w:rFonts w:ascii="Times New Roman" w:hAnsi="Times New Roman" w:cs="Times New Roman"/>
          <w:b/>
          <w:snapToGrid w:val="0"/>
          <w:sz w:val="28"/>
          <w:szCs w:val="28"/>
        </w:rPr>
        <w:t>. При  таможенном  оформлении  взимается:</w:t>
      </w:r>
    </w:p>
    <w:p w:rsidR="006273A4" w:rsidRPr="006273A4" w:rsidRDefault="006273A4" w:rsidP="006273A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 xml:space="preserve">а) единая  ставка  0,85 евро  за  </w:t>
      </w:r>
      <w:smartTag w:uri="urn:schemas-microsoft-com:office:smarttags" w:element="metricconverter">
        <w:smartTagPr>
          <w:attr w:name="ProductID" w:val="1 см"/>
        </w:smartTagPr>
        <w:r w:rsidRPr="006273A4">
          <w:rPr>
            <w:rFonts w:ascii="Times New Roman" w:hAnsi="Times New Roman" w:cs="Times New Roman"/>
            <w:snapToGrid w:val="0"/>
            <w:sz w:val="28"/>
            <w:szCs w:val="28"/>
          </w:rPr>
          <w:t>1 см</w:t>
        </w:r>
      </w:smartTag>
      <w:r w:rsidRPr="006273A4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6273A4">
        <w:rPr>
          <w:rFonts w:ascii="Times New Roman" w:hAnsi="Times New Roman" w:cs="Times New Roman"/>
          <w:snapToGrid w:val="0"/>
          <w:sz w:val="28"/>
          <w:szCs w:val="28"/>
          <w:vertAlign w:val="superscript"/>
        </w:rPr>
        <w:t>3</w:t>
      </w:r>
      <w:r w:rsidRPr="006273A4">
        <w:rPr>
          <w:rFonts w:ascii="Times New Roman" w:hAnsi="Times New Roman" w:cs="Times New Roman"/>
          <w:snapToGrid w:val="0"/>
          <w:sz w:val="28"/>
          <w:szCs w:val="28"/>
        </w:rPr>
        <w:t xml:space="preserve">  объема  двигателя;</w:t>
      </w:r>
    </w:p>
    <w:p w:rsidR="006273A4" w:rsidRPr="006273A4" w:rsidRDefault="006273A4" w:rsidP="006273A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б) совокупный  таможенный  платеж;</w:t>
      </w:r>
    </w:p>
    <w:p w:rsidR="006273A4" w:rsidRPr="006273A4" w:rsidRDefault="006273A4" w:rsidP="006273A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в) сбор   за  таможенное  оформление.</w:t>
      </w:r>
    </w:p>
    <w:p w:rsidR="006273A4" w:rsidRPr="006273A4" w:rsidRDefault="006273A4" w:rsidP="006273A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b/>
          <w:snapToGrid w:val="0"/>
          <w:sz w:val="28"/>
          <w:szCs w:val="28"/>
        </w:rPr>
        <w:t>2.На  какой  срок  предоставляется  полное  освобождение  от уплаты  таможенных  платежей  возвратной  тары  при  помещении  ее  под  процедуру временного  ввоза: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1. на  срок  временного  ввоза;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2. на   1  год;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3. на  2  года.</w:t>
      </w:r>
    </w:p>
    <w:p w:rsidR="006273A4" w:rsidRPr="006273A4" w:rsidRDefault="006273A4" w:rsidP="006273A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b/>
          <w:snapToGrid w:val="0"/>
          <w:sz w:val="28"/>
          <w:szCs w:val="28"/>
        </w:rPr>
        <w:t>3. Тарифные  преференции  предоставляются  при  выполнении  следующих   условий: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1. если  код  товара,  происходящего  из  развивающихся  и  наименее  развитых  стран,  включен  в  перечень  товаров,  которым  при  ввозе  в  РФ  преференции  предоставляются;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2. при  прямой  отгрузке  товара;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3. при  непосредственной  закупке  товаров;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4. при  наличии  сертификата  о  происхождении  формы</w:t>
      </w:r>
      <w:proofErr w:type="gramStart"/>
      <w:r w:rsidRPr="006273A4">
        <w:rPr>
          <w:rFonts w:ascii="Times New Roman" w:hAnsi="Times New Roman" w:cs="Times New Roman"/>
          <w:snapToGrid w:val="0"/>
          <w:sz w:val="28"/>
          <w:szCs w:val="28"/>
        </w:rPr>
        <w:t xml:space="preserve">  А</w:t>
      </w:r>
      <w:proofErr w:type="gramEnd"/>
      <w:r w:rsidRPr="006273A4">
        <w:rPr>
          <w:rFonts w:ascii="Times New Roman" w:hAnsi="Times New Roman" w:cs="Times New Roman"/>
          <w:snapToGrid w:val="0"/>
          <w:sz w:val="28"/>
          <w:szCs w:val="28"/>
        </w:rPr>
        <w:t>;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5. при  выполнении  всех  вышеперечисленных  условий.</w:t>
      </w:r>
    </w:p>
    <w:p w:rsidR="006273A4" w:rsidRPr="006273A4" w:rsidRDefault="006273A4" w:rsidP="006273A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4. </w:t>
      </w:r>
      <w:proofErr w:type="gramStart"/>
      <w:r w:rsidRPr="006273A4">
        <w:rPr>
          <w:rFonts w:ascii="Times New Roman" w:hAnsi="Times New Roman" w:cs="Times New Roman"/>
          <w:b/>
          <w:snapToGrid w:val="0"/>
          <w:sz w:val="28"/>
          <w:szCs w:val="28"/>
        </w:rPr>
        <w:t>Заявляется</w:t>
      </w:r>
      <w:proofErr w:type="gramEnd"/>
      <w:r w:rsidRPr="006273A4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товар под таможенную процедуру переработки на таможенной территории. Страна происхождения неизвестна. Какие  платежи  будут  внесены   на  депозит   таможни?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1. 0,15%;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2. ввозная  пошлина,  НДС.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3. освобождение от уплаты.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5. Специальные  пошлины   предназначены  </w:t>
      </w:r>
      <w:proofErr w:type="gramStart"/>
      <w:r w:rsidRPr="006273A4">
        <w:rPr>
          <w:rFonts w:ascii="Times New Roman" w:hAnsi="Times New Roman" w:cs="Times New Roman"/>
          <w:b/>
          <w:snapToGrid w:val="0"/>
          <w:sz w:val="28"/>
          <w:szCs w:val="28"/>
        </w:rPr>
        <w:t>для</w:t>
      </w:r>
      <w:proofErr w:type="gramEnd"/>
      <w:r w:rsidRPr="006273A4">
        <w:rPr>
          <w:rFonts w:ascii="Times New Roman" w:hAnsi="Times New Roman" w:cs="Times New Roman"/>
          <w:b/>
          <w:snapToGrid w:val="0"/>
          <w:sz w:val="28"/>
          <w:szCs w:val="28"/>
        </w:rPr>
        <w:t>: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1. защиты  экономических  интересов РФ  или  как   ответная  мера   на  дискриминационные  действия  других  государств;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2. оперативного  регулирования  ввоза  и  вывоза  товаров;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3. ввоза  на  таможенную  территорию  товаров,  которые   наносят  ущерб  экологии.</w:t>
      </w:r>
    </w:p>
    <w:p w:rsidR="006273A4" w:rsidRPr="006273A4" w:rsidRDefault="006273A4" w:rsidP="006273A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b/>
          <w:snapToGrid w:val="0"/>
          <w:sz w:val="28"/>
          <w:szCs w:val="28"/>
        </w:rPr>
        <w:t>6. В  каком  размере  взимаются   таможенные  сборы  за  таможенное  оформление  товаров, перемещаемых  физическими  лицами и  не предназначенных  для  производственной  или  иной  коммерческой  деятельности?</w:t>
      </w:r>
    </w:p>
    <w:p w:rsidR="006273A4" w:rsidRPr="006273A4" w:rsidRDefault="006273A4" w:rsidP="006273A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1. в  установленном  размере  в  зависимости   от  страны  прибытия;</w:t>
      </w:r>
    </w:p>
    <w:p w:rsidR="006273A4" w:rsidRPr="006273A4" w:rsidRDefault="006273A4" w:rsidP="006273A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2. по  ставкам  импортного  (экспортного)  тарифа;</w:t>
      </w:r>
    </w:p>
    <w:p w:rsidR="006273A4" w:rsidRPr="006273A4" w:rsidRDefault="006273A4" w:rsidP="006273A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3. в  размере  0,15%  от  таможенной стоимости  товара;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4. в  зависимости   от  веса  товара;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5. в  размере   0,1%  от  таможенной  стоимости  товара.</w:t>
      </w:r>
    </w:p>
    <w:p w:rsidR="006273A4" w:rsidRPr="006273A4" w:rsidRDefault="006273A4" w:rsidP="006273A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b/>
          <w:snapToGrid w:val="0"/>
          <w:sz w:val="28"/>
          <w:szCs w:val="28"/>
        </w:rPr>
        <w:t>7. Нарушение  сроков  уплаты  таможенных платежей  при  отсутствии  признаков  преступления  влечет   наложение  штрафа  в размере: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1. 100%   от  суммы   неуплаченных  таможенных  платежей;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2. 100 - 300 %  от  суммы  неуплаченных    таможенных   платежей;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3. 300%   от  суммы   неуплаченных  таможенных платежей.</w:t>
      </w:r>
    </w:p>
    <w:p w:rsidR="006273A4" w:rsidRPr="006273A4" w:rsidRDefault="006273A4" w:rsidP="006273A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b/>
          <w:snapToGrid w:val="0"/>
          <w:sz w:val="28"/>
          <w:szCs w:val="28"/>
        </w:rPr>
        <w:lastRenderedPageBreak/>
        <w:t>8. Сумма   периодического  платежа  составляет  за  месяц:</w:t>
      </w:r>
    </w:p>
    <w:p w:rsid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1. 5%;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2. 1%;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3. 3%.</w:t>
      </w:r>
    </w:p>
    <w:p w:rsidR="006273A4" w:rsidRPr="006273A4" w:rsidRDefault="006273A4" w:rsidP="006273A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b/>
          <w:snapToGrid w:val="0"/>
          <w:sz w:val="28"/>
          <w:szCs w:val="28"/>
        </w:rPr>
        <w:t>9. Ставки  ввозных таможенных  пошлин: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1. не зависят  от  страны  происхождения  товаров;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2. увеличиваются  в  два   раза   только  в  отношении   товаров,   происходящих  из  стран,  с  которыми   РФ   не  применяет  режим   наиболее   благоприятствуемой  нации;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3. увеличиваются  в  два  раза  только  в  отношении товаров,  страна  происхождения  которых  не  установлена;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4. увеличиваются  в  два  раза  в  отношении  товаров,  как   происходящих  из  стран, с  которыми  РФ   не  применяет  режим   наиболее   благоприятствуемой   нации,  так  и  товаров,  страна   происхождения  которых  не  установлена.</w:t>
      </w:r>
    </w:p>
    <w:p w:rsidR="006273A4" w:rsidRPr="006273A4" w:rsidRDefault="006273A4" w:rsidP="006273A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b/>
          <w:snapToGrid w:val="0"/>
          <w:sz w:val="28"/>
          <w:szCs w:val="28"/>
        </w:rPr>
        <w:t>10. Отсрочка  и  рассрочка  в  уплате  таможенных платежей  по  Таможенному  кодексу  ЕАЭС  не  может  превышать: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1. 15 дней  со  дня  принятия  таможенной  декларации;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2. 30 дней  со  дня   принятия   таможенной  декларации;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3. двух месяцев   со  дня   принятия   таможенной  декларации;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4. затрудняюсь  ответить.</w:t>
      </w:r>
    </w:p>
    <w:p w:rsidR="006273A4" w:rsidRPr="006273A4" w:rsidRDefault="006273A4" w:rsidP="006273A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b/>
          <w:snapToGrid w:val="0"/>
          <w:sz w:val="28"/>
          <w:szCs w:val="28"/>
        </w:rPr>
        <w:t>11. Антидемпинговые  пошлины  применяются  в  случае: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1. ввоза  на  таможенную  территорию  товаров,  которые  наносят  ущерб  экологии;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2. оперативного   регулирования  ввоза  и  вывоза  товаров;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3. ввоза  на  таможенную  территорию  ЕАЭС  товаров  по  цене  более  низкой,  чем  их нормальная  стоимость.</w:t>
      </w:r>
    </w:p>
    <w:p w:rsidR="006273A4" w:rsidRPr="006273A4" w:rsidRDefault="006273A4" w:rsidP="006273A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b/>
          <w:snapToGrid w:val="0"/>
          <w:sz w:val="28"/>
          <w:szCs w:val="28"/>
        </w:rPr>
        <w:t>12. Уплачиваются  ли  ввозные  таможенные  пошлины  и  налоги  при  ввозе  на   таможенную  территорию  ЕАЭС  и  помещении  их  под  процедуру  переработки  для внутреннего потребления?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1. да;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2. нет;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3. затрудняюсь ответить.</w:t>
      </w:r>
    </w:p>
    <w:p w:rsidR="006273A4" w:rsidRPr="006273A4" w:rsidRDefault="006273A4" w:rsidP="006273A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b/>
          <w:snapToGrid w:val="0"/>
          <w:sz w:val="28"/>
          <w:szCs w:val="28"/>
        </w:rPr>
        <w:t>13. Декларация  не  была  подана  в  установленные  сроки. Сроки  уплаты  таможенных  платежей  в  этом  случае  исключаются: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1. со  дня  истечения   срока  подачи  декларации;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2. со  дня  пересечения  товаром  таможенной  границы;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3. через 15  дней   со  дня  истечения  срока   подачи   декларации.</w:t>
      </w:r>
    </w:p>
    <w:p w:rsidR="006273A4" w:rsidRPr="006273A4" w:rsidRDefault="006273A4" w:rsidP="006273A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b/>
          <w:snapToGrid w:val="0"/>
          <w:sz w:val="28"/>
          <w:szCs w:val="28"/>
        </w:rPr>
        <w:t>14. Специфические  ставки  таможенных пошлин - это  ставки,  начисляемые: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1. в  установленном  размере  за  единицу  облагаемых  товаров;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2. в  процентах  к  таможенной  стоимости  облагаемых  товаров;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 xml:space="preserve">3. как  за  единицу  облагаемых  товаров,  так  и </w:t>
      </w:r>
      <w:proofErr w:type="gramStart"/>
      <w:r w:rsidRPr="006273A4">
        <w:rPr>
          <w:rFonts w:ascii="Times New Roman" w:hAnsi="Times New Roman" w:cs="Times New Roman"/>
          <w:snapToGrid w:val="0"/>
          <w:sz w:val="28"/>
          <w:szCs w:val="28"/>
        </w:rPr>
        <w:t>процентах</w:t>
      </w:r>
      <w:proofErr w:type="gramEnd"/>
      <w:r w:rsidRPr="006273A4">
        <w:rPr>
          <w:rFonts w:ascii="Times New Roman" w:hAnsi="Times New Roman" w:cs="Times New Roman"/>
          <w:snapToGrid w:val="0"/>
          <w:sz w:val="28"/>
          <w:szCs w:val="28"/>
        </w:rPr>
        <w:t xml:space="preserve">  к  таможенной  стоимости  облагаемых  товаров;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4. как  за  единицу  облагаемых  товаров,  так и   в  процентах  к  таможенной стоимости  облагаемых   товаров  с  расчетом  страны   происхождения  товаров.</w:t>
      </w:r>
    </w:p>
    <w:p w:rsidR="006273A4" w:rsidRPr="006273A4" w:rsidRDefault="006273A4" w:rsidP="006273A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15. Ввозная  таможенная  пошлина  при  процедуре  реэкспорта   не </w:t>
      </w:r>
      <w:r w:rsidRPr="006273A4">
        <w:rPr>
          <w:rFonts w:ascii="Times New Roman" w:hAnsi="Times New Roman" w:cs="Times New Roman"/>
          <w:b/>
          <w:snapToGrid w:val="0"/>
          <w:sz w:val="28"/>
          <w:szCs w:val="28"/>
        </w:rPr>
        <w:lastRenderedPageBreak/>
        <w:t>уплачивается,  если  товар  вывозится  в  течение:</w:t>
      </w:r>
    </w:p>
    <w:p w:rsidR="006273A4" w:rsidRPr="006273A4" w:rsidRDefault="006273A4" w:rsidP="006273A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1. 6 месяцев;</w:t>
      </w:r>
    </w:p>
    <w:p w:rsidR="006273A4" w:rsidRPr="006273A4" w:rsidRDefault="006273A4" w:rsidP="006273A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2. 1 года;</w:t>
      </w:r>
    </w:p>
    <w:p w:rsidR="006273A4" w:rsidRPr="006273A4" w:rsidRDefault="006273A4" w:rsidP="006273A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3. 2  лет;</w:t>
      </w:r>
    </w:p>
    <w:p w:rsidR="006273A4" w:rsidRPr="006273A4" w:rsidRDefault="006273A4" w:rsidP="006273A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4. ограничений  по  срокам  вывоза  нет.</w:t>
      </w:r>
    </w:p>
    <w:p w:rsidR="006273A4" w:rsidRPr="006273A4" w:rsidRDefault="006273A4" w:rsidP="006273A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b/>
          <w:snapToGrid w:val="0"/>
          <w:sz w:val="28"/>
          <w:szCs w:val="28"/>
        </w:rPr>
        <w:t>17. При  экспорте  товары  освобождаются   от  внутренних   налогов,   либо уплаченные  суммы налогов  подлежат  возврату  в  соответствии  с  налоговым  законодательством  РФ: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1. да;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2. нет.</w:t>
      </w:r>
    </w:p>
    <w:p w:rsidR="006273A4" w:rsidRPr="006273A4" w:rsidRDefault="006273A4" w:rsidP="006273A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20. </w:t>
      </w:r>
      <w:proofErr w:type="gramStart"/>
      <w:r w:rsidRPr="006273A4">
        <w:rPr>
          <w:rFonts w:ascii="Times New Roman" w:hAnsi="Times New Roman" w:cs="Times New Roman"/>
          <w:b/>
          <w:snapToGrid w:val="0"/>
          <w:sz w:val="28"/>
          <w:szCs w:val="28"/>
        </w:rPr>
        <w:t>Каков  размер  ставки  пошлины  (в  процентах  от  базовой)  при  ввозе   товаров,  происходящих   из  развивающихся  стран?</w:t>
      </w:r>
      <w:proofErr w:type="gramEnd"/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1. 50 %  базовой ставки;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2. 75 %  базовой ставки;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3. беспошлинно.</w:t>
      </w:r>
    </w:p>
    <w:p w:rsidR="006273A4" w:rsidRPr="006273A4" w:rsidRDefault="006273A4" w:rsidP="006273A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b/>
          <w:snapToGrid w:val="0"/>
          <w:sz w:val="28"/>
          <w:szCs w:val="28"/>
        </w:rPr>
        <w:t>21. Каков   размер   стандартной  ставки  НДС?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1. 10%;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2. 18%;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3. 20%.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4. 15%</w:t>
      </w:r>
    </w:p>
    <w:p w:rsidR="006273A4" w:rsidRPr="006273A4" w:rsidRDefault="006273A4" w:rsidP="006273A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b/>
          <w:snapToGrid w:val="0"/>
          <w:sz w:val="28"/>
          <w:szCs w:val="28"/>
        </w:rPr>
        <w:t>22. Взимаются  ли  таможенные  пошлины  и  налоги  в таможенной процедуре  уничтожения  товаров?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1. да;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2. нет.</w:t>
      </w:r>
    </w:p>
    <w:p w:rsidR="006273A4" w:rsidRPr="006273A4" w:rsidRDefault="006273A4" w:rsidP="006273A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b/>
          <w:snapToGrid w:val="0"/>
          <w:sz w:val="28"/>
          <w:szCs w:val="28"/>
        </w:rPr>
        <w:t>23. Взимаются  ли  таможенные  пошлины  и  налоги  при  помещении  товаров  под  процедуру  таможенного  склада?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1. да;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2. нет.</w:t>
      </w:r>
    </w:p>
    <w:p w:rsidR="006273A4" w:rsidRPr="006273A4" w:rsidRDefault="006273A4" w:rsidP="006273A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b/>
          <w:snapToGrid w:val="0"/>
          <w:sz w:val="28"/>
          <w:szCs w:val="28"/>
        </w:rPr>
        <w:t>24. Допускается  ли  помещение  товаров  под  таможенную процедуру временный  ввоз (вывоз)  с  полным  или частичным  освобождением  от  таможенных  пошлин,  налогов?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1. да;</w:t>
      </w:r>
    </w:p>
    <w:p w:rsidR="006273A4" w:rsidRPr="006273A4" w:rsidRDefault="006273A4" w:rsidP="006273A4">
      <w:pPr>
        <w:widowControl w:val="0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273A4">
        <w:rPr>
          <w:rFonts w:ascii="Times New Roman" w:hAnsi="Times New Roman" w:cs="Times New Roman"/>
          <w:snapToGrid w:val="0"/>
          <w:sz w:val="28"/>
          <w:szCs w:val="28"/>
        </w:rPr>
        <w:t>2. нет.</w:t>
      </w:r>
    </w:p>
    <w:p w:rsidR="006273A4" w:rsidRDefault="006273A4" w:rsidP="006273A4">
      <w:pPr>
        <w:pStyle w:val="Default"/>
        <w:rPr>
          <w:b/>
          <w:sz w:val="28"/>
          <w:szCs w:val="28"/>
        </w:rPr>
      </w:pPr>
    </w:p>
    <w:p w:rsidR="006273A4" w:rsidRDefault="006273A4" w:rsidP="006273A4">
      <w:pPr>
        <w:pStyle w:val="Default"/>
        <w:rPr>
          <w:b/>
          <w:sz w:val="28"/>
          <w:szCs w:val="28"/>
        </w:rPr>
      </w:pPr>
      <w:r>
        <w:rPr>
          <w:b/>
          <w:sz w:val="28"/>
          <w:szCs w:val="28"/>
        </w:rPr>
        <w:t>Инструкция по выполнению</w:t>
      </w:r>
    </w:p>
    <w:p w:rsidR="006273A4" w:rsidRDefault="006273A4" w:rsidP="006273A4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Представленные тесты должны быть полностью выполнены, вариант ответа только один.</w:t>
      </w:r>
    </w:p>
    <w:p w:rsidR="006273A4" w:rsidRDefault="006273A4" w:rsidP="006273A4">
      <w:pPr>
        <w:pStyle w:val="Default"/>
        <w:rPr>
          <w:sz w:val="28"/>
          <w:szCs w:val="28"/>
        </w:rPr>
      </w:pPr>
    </w:p>
    <w:p w:rsidR="006273A4" w:rsidRPr="006273A4" w:rsidRDefault="006273A4" w:rsidP="006273A4">
      <w:pPr>
        <w:tabs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73A4">
        <w:rPr>
          <w:rFonts w:ascii="Times New Roman" w:hAnsi="Times New Roman" w:cs="Times New Roman"/>
          <w:b/>
          <w:sz w:val="28"/>
          <w:szCs w:val="28"/>
        </w:rPr>
        <w:t>Критерии оценивания:</w:t>
      </w:r>
    </w:p>
    <w:p w:rsidR="006273A4" w:rsidRPr="006273A4" w:rsidRDefault="006273A4" w:rsidP="006273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73A4">
        <w:rPr>
          <w:rFonts w:ascii="Times New Roman" w:hAnsi="Times New Roman" w:cs="Times New Roman"/>
          <w:sz w:val="28"/>
          <w:szCs w:val="28"/>
        </w:rPr>
        <w:t>50-100 баллов (зачет);</w:t>
      </w:r>
    </w:p>
    <w:p w:rsidR="006273A4" w:rsidRPr="006273A4" w:rsidRDefault="006273A4" w:rsidP="006273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73A4">
        <w:rPr>
          <w:rFonts w:ascii="Times New Roman" w:hAnsi="Times New Roman" w:cs="Times New Roman"/>
          <w:sz w:val="28"/>
          <w:szCs w:val="28"/>
        </w:rPr>
        <w:t>0-49 баллов (не зачет).</w:t>
      </w:r>
    </w:p>
    <w:p w:rsidR="006273A4" w:rsidRPr="006273A4" w:rsidRDefault="006273A4" w:rsidP="006273A4">
      <w:pPr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6273A4" w:rsidRPr="006273A4" w:rsidRDefault="006273A4" w:rsidP="006273A4">
      <w:pPr>
        <w:spacing w:after="0" w:line="240" w:lineRule="auto"/>
        <w:textAlignment w:val="baseline"/>
        <w:rPr>
          <w:rFonts w:ascii="Times New Roman" w:hAnsi="Times New Roman" w:cs="Times New Roman"/>
          <w:b/>
          <w:sz w:val="12"/>
          <w:szCs w:val="12"/>
        </w:rPr>
      </w:pPr>
    </w:p>
    <w:p w:rsidR="006273A4" w:rsidRPr="006273A4" w:rsidRDefault="006273A4" w:rsidP="006273A4">
      <w:pPr>
        <w:spacing w:after="0" w:line="240" w:lineRule="auto"/>
        <w:textAlignment w:val="baseline"/>
        <w:rPr>
          <w:rFonts w:ascii="Times New Roman" w:hAnsi="Times New Roman" w:cs="Times New Roman"/>
          <w:sz w:val="28"/>
        </w:rPr>
      </w:pPr>
    </w:p>
    <w:p w:rsidR="006273A4" w:rsidRPr="006273A4" w:rsidRDefault="006273A4" w:rsidP="006273A4">
      <w:pPr>
        <w:spacing w:after="0" w:line="240" w:lineRule="auto"/>
        <w:textAlignment w:val="baseline"/>
        <w:rPr>
          <w:rFonts w:ascii="Times New Roman" w:hAnsi="Times New Roman" w:cs="Times New Roman"/>
          <w:sz w:val="12"/>
          <w:szCs w:val="12"/>
        </w:rPr>
      </w:pPr>
      <w:r w:rsidRPr="006273A4">
        <w:rPr>
          <w:rFonts w:ascii="Times New Roman" w:hAnsi="Times New Roman" w:cs="Times New Roman"/>
          <w:sz w:val="28"/>
        </w:rPr>
        <w:t>Составитель ________________________ С.В. Вишнякова</w:t>
      </w:r>
    </w:p>
    <w:p w:rsidR="006273A4" w:rsidRPr="006273A4" w:rsidRDefault="006273A4" w:rsidP="006273A4">
      <w:pPr>
        <w:spacing w:after="0" w:line="240" w:lineRule="auto"/>
        <w:textAlignment w:val="baseline"/>
        <w:rPr>
          <w:rFonts w:ascii="Times New Roman" w:hAnsi="Times New Roman" w:cs="Times New Roman"/>
          <w:vertAlign w:val="superscript"/>
        </w:rPr>
      </w:pPr>
      <w:r w:rsidRPr="006273A4">
        <w:rPr>
          <w:rFonts w:ascii="Times New Roman" w:hAnsi="Times New Roman" w:cs="Times New Roman"/>
          <w:vertAlign w:val="superscript"/>
        </w:rPr>
        <w:t xml:space="preserve">                                                                              (подпись)</w:t>
      </w:r>
    </w:p>
    <w:p w:rsidR="006273A4" w:rsidRPr="006273A4" w:rsidRDefault="006273A4" w:rsidP="006273A4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6273A4">
        <w:rPr>
          <w:rFonts w:ascii="Times New Roman" w:hAnsi="Times New Roman" w:cs="Times New Roman"/>
          <w:sz w:val="28"/>
          <w:szCs w:val="28"/>
        </w:rPr>
        <w:t>«___» _____________ 2018г.</w:t>
      </w:r>
      <w:r>
        <w:rPr>
          <w:rFonts w:ascii="Times New Roman" w:hAnsi="Times New Roman" w:cs="Times New Roman"/>
          <w:sz w:val="28"/>
          <w:szCs w:val="28"/>
        </w:rPr>
        <w:t> </w:t>
      </w:r>
    </w:p>
    <w:p w:rsidR="006273A4" w:rsidRPr="006273A4" w:rsidRDefault="006273A4" w:rsidP="006273A4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8"/>
        </w:rPr>
      </w:pPr>
    </w:p>
    <w:p w:rsidR="006273A4" w:rsidRPr="006273A4" w:rsidRDefault="006273A4" w:rsidP="006273A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Toc494442248"/>
      <w:bookmarkStart w:id="4" w:name="_Toc480487764"/>
    </w:p>
    <w:p w:rsidR="006273A4" w:rsidRPr="006273A4" w:rsidRDefault="006273A4" w:rsidP="006273A4">
      <w:pPr>
        <w:keepNext/>
        <w:keepLines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6273A4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  <w:bookmarkEnd w:id="4"/>
    </w:p>
    <w:p w:rsidR="006273A4" w:rsidRPr="006273A4" w:rsidRDefault="006273A4" w:rsidP="006273A4">
      <w:pPr>
        <w:spacing w:after="0" w:line="240" w:lineRule="auto"/>
        <w:rPr>
          <w:rFonts w:ascii="Times New Roman" w:hAnsi="Times New Roman" w:cs="Times New Roman"/>
        </w:rPr>
      </w:pPr>
    </w:p>
    <w:p w:rsidR="006273A4" w:rsidRPr="006273A4" w:rsidRDefault="006273A4" w:rsidP="00627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3A4">
        <w:rPr>
          <w:rFonts w:ascii="Times New Roman" w:hAnsi="Times New Roman" w:cs="Times New Roman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6273A4" w:rsidRPr="006273A4" w:rsidRDefault="006273A4" w:rsidP="00627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3A4">
        <w:rPr>
          <w:rFonts w:ascii="Times New Roman" w:hAnsi="Times New Roman" w:cs="Times New Roman"/>
          <w:b/>
          <w:sz w:val="28"/>
          <w:szCs w:val="28"/>
        </w:rPr>
        <w:t xml:space="preserve">Текущий контроль </w:t>
      </w:r>
      <w:r w:rsidRPr="006273A4">
        <w:rPr>
          <w:rFonts w:ascii="Times New Roman" w:hAnsi="Times New Roman" w:cs="Times New Roman"/>
          <w:sz w:val="28"/>
          <w:szCs w:val="28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6273A4" w:rsidRPr="006273A4" w:rsidRDefault="006273A4" w:rsidP="00627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3A4">
        <w:rPr>
          <w:rFonts w:ascii="Times New Roman" w:hAnsi="Times New Roman" w:cs="Times New Roman"/>
          <w:sz w:val="28"/>
          <w:szCs w:val="28"/>
        </w:rPr>
        <w:t xml:space="preserve"> </w:t>
      </w:r>
      <w:r w:rsidRPr="006273A4">
        <w:rPr>
          <w:rFonts w:ascii="Times New Roman" w:hAnsi="Times New Roman" w:cs="Times New Roman"/>
          <w:b/>
          <w:sz w:val="28"/>
          <w:szCs w:val="28"/>
        </w:rPr>
        <w:t>Промежуточная аттестация</w:t>
      </w:r>
      <w:r w:rsidRPr="006273A4">
        <w:rPr>
          <w:rFonts w:ascii="Times New Roman" w:hAnsi="Times New Roman" w:cs="Times New Roman"/>
          <w:sz w:val="28"/>
          <w:szCs w:val="28"/>
        </w:rPr>
        <w:t xml:space="preserve"> проводится в форме зачета для студентов очной формы обучения (6 семестр); в форме экзамена для студентов очной формы обучения (7 семестр), в форме экзамена для студентов заочной формы обучения (5 курс).</w:t>
      </w:r>
    </w:p>
    <w:p w:rsidR="006273A4" w:rsidRPr="006273A4" w:rsidRDefault="006273A4" w:rsidP="00627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3A4">
        <w:rPr>
          <w:rFonts w:ascii="Times New Roman" w:hAnsi="Times New Roman" w:cs="Times New Roman"/>
          <w:sz w:val="28"/>
          <w:szCs w:val="28"/>
        </w:rPr>
        <w:t xml:space="preserve">Зачет проводится по окончании теоретического обучения до начала экзаменационной сессии. Экзамен проводится по расписанию экзаменационной сессии в письменном виде. Количество вопросов в экзаменационном задании – 3.  Объявление результатов производится в день зачета/экзамена.  Результаты сдачи зачета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6273A4" w:rsidRPr="006273A4" w:rsidRDefault="006273A4" w:rsidP="006273A4">
      <w:pPr>
        <w:textAlignment w:val="baseline"/>
        <w:rPr>
          <w:b/>
          <w:bCs/>
          <w:sz w:val="28"/>
        </w:rPr>
      </w:pPr>
    </w:p>
    <w:p w:rsidR="006273A4" w:rsidRPr="006273A4" w:rsidRDefault="006273A4" w:rsidP="006273A4">
      <w:r w:rsidRPr="006273A4">
        <w:br w:type="page"/>
      </w:r>
    </w:p>
    <w:p w:rsidR="006273A4" w:rsidRDefault="006273A4" w:rsidP="006273A4">
      <w:pPr>
        <w:pStyle w:val="a6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rFonts w:eastAsiaTheme="minorEastAsia"/>
          <w:noProof/>
          <w:sz w:val="22"/>
          <w:szCs w:val="22"/>
        </w:rPr>
        <w:lastRenderedPageBreak/>
        <w:drawing>
          <wp:inline distT="0" distB="0" distL="0" distR="0" wp14:anchorId="530DBE76" wp14:editId="51509C44">
            <wp:extent cx="6482715" cy="9253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2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3A4" w:rsidRDefault="006273A4" w:rsidP="006273A4">
      <w:pPr>
        <w:pStyle w:val="a6"/>
        <w:widowControl w:val="0"/>
        <w:spacing w:after="0"/>
        <w:ind w:left="0" w:firstLine="708"/>
        <w:jc w:val="both"/>
        <w:rPr>
          <w:bCs/>
          <w:sz w:val="28"/>
          <w:szCs w:val="28"/>
        </w:rPr>
      </w:pPr>
    </w:p>
    <w:p w:rsidR="006273A4" w:rsidRDefault="006273A4" w:rsidP="006273A4">
      <w:pPr>
        <w:pStyle w:val="a6"/>
        <w:widowControl w:val="0"/>
        <w:spacing w:after="0"/>
        <w:ind w:left="0" w:firstLine="708"/>
        <w:jc w:val="both"/>
        <w:rPr>
          <w:bCs/>
          <w:sz w:val="28"/>
          <w:szCs w:val="28"/>
        </w:rPr>
      </w:pPr>
    </w:p>
    <w:p w:rsidR="006273A4" w:rsidRDefault="006273A4" w:rsidP="006273A4">
      <w:pPr>
        <w:pStyle w:val="a6"/>
        <w:widowControl w:val="0"/>
        <w:spacing w:after="0"/>
        <w:ind w:left="0" w:firstLine="708"/>
        <w:jc w:val="both"/>
        <w:rPr>
          <w:bCs/>
          <w:sz w:val="28"/>
          <w:szCs w:val="28"/>
        </w:rPr>
      </w:pPr>
    </w:p>
    <w:p w:rsidR="006273A4" w:rsidRDefault="006273A4" w:rsidP="006273A4">
      <w:pPr>
        <w:pStyle w:val="a6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Методические указания по освоению дисциплины «Таможенные платежи» адресованы студентам всех форм обучения.  </w:t>
      </w:r>
    </w:p>
    <w:p w:rsidR="006273A4" w:rsidRDefault="006273A4" w:rsidP="006273A4">
      <w:pPr>
        <w:pStyle w:val="a6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Учебным планом по специальности 38.05.02 «Таможенное дело» предусмотрены следующие виды занятий:</w:t>
      </w:r>
    </w:p>
    <w:p w:rsidR="006273A4" w:rsidRDefault="006273A4" w:rsidP="006273A4">
      <w:pPr>
        <w:pStyle w:val="a6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6273A4" w:rsidRDefault="006273A4" w:rsidP="006273A4">
      <w:pPr>
        <w:pStyle w:val="a6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занятия.</w:t>
      </w:r>
    </w:p>
    <w:p w:rsidR="006273A4" w:rsidRDefault="006273A4" w:rsidP="006273A4">
      <w:pPr>
        <w:pStyle w:val="a6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ходе лекционных занятий рассматриваются принципы начисления и уплаты таможенных платежей, методы и механизм их взимания, даются рекомендации для самостоятельной работы и подготовке к практическим занятиям. </w:t>
      </w:r>
    </w:p>
    <w:p w:rsidR="006273A4" w:rsidRDefault="006273A4" w:rsidP="006273A4">
      <w:pPr>
        <w:pStyle w:val="a6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навыки: </w:t>
      </w:r>
      <w:r>
        <w:rPr>
          <w:sz w:val="28"/>
          <w:szCs w:val="28"/>
        </w:rPr>
        <w:t>по исчислению таможенных платежей и контролю правильности их исчисления, полноты и своевременности уплаты. П</w:t>
      </w:r>
      <w:r>
        <w:rPr>
          <w:bCs/>
          <w:sz w:val="28"/>
          <w:szCs w:val="28"/>
        </w:rPr>
        <w:t xml:space="preserve">ри подготовке к практическим занятиям каждый студент должен:  </w:t>
      </w:r>
    </w:p>
    <w:p w:rsidR="006273A4" w:rsidRDefault="006273A4" w:rsidP="006273A4">
      <w:pPr>
        <w:pStyle w:val="a6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6273A4" w:rsidRDefault="006273A4" w:rsidP="006273A4">
      <w:pPr>
        <w:pStyle w:val="a6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изучить конспекты лекций;</w:t>
      </w:r>
    </w:p>
    <w:p w:rsidR="006273A4" w:rsidRDefault="006273A4" w:rsidP="006273A4">
      <w:pPr>
        <w:pStyle w:val="a6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подготовить ответы на все вопросы по изучаемой теме.</w:t>
      </w:r>
    </w:p>
    <w:p w:rsidR="006273A4" w:rsidRDefault="006273A4" w:rsidP="006273A4">
      <w:pPr>
        <w:pStyle w:val="a6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6273A4" w:rsidRDefault="006273A4" w:rsidP="006273A4">
      <w:pPr>
        <w:pStyle w:val="a6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  </w:t>
      </w:r>
    </w:p>
    <w:p w:rsidR="006273A4" w:rsidRDefault="006273A4" w:rsidP="006273A4">
      <w:pPr>
        <w:pStyle w:val="a6"/>
        <w:widowControl w:val="0"/>
        <w:spacing w:after="0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  <w:r>
        <w:rPr>
          <w:bCs/>
          <w:sz w:val="28"/>
          <w:szCs w:val="28"/>
        </w:rPr>
        <w:t xml:space="preserve">При реализации различных видов учебной работы используются разнообразные (в </w:t>
      </w:r>
      <w:proofErr w:type="spellStart"/>
      <w:r>
        <w:rPr>
          <w:bCs/>
          <w:sz w:val="28"/>
          <w:szCs w:val="28"/>
        </w:rPr>
        <w:t>т.ч</w:t>
      </w:r>
      <w:proofErr w:type="spellEnd"/>
      <w:r>
        <w:rPr>
          <w:bCs/>
          <w:sz w:val="28"/>
          <w:szCs w:val="28"/>
        </w:rPr>
        <w:t>. интерактивные) методы обучения, в частности:</w:t>
      </w:r>
      <w:r>
        <w:rPr>
          <w:bCs/>
          <w:color w:val="808080" w:themeColor="background1" w:themeShade="80"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проекторное</w:t>
      </w:r>
      <w:proofErr w:type="gramEnd"/>
      <w:r>
        <w:rPr>
          <w:bCs/>
          <w:sz w:val="28"/>
          <w:szCs w:val="28"/>
        </w:rPr>
        <w:t xml:space="preserve"> и мультимедийное оборудования для подготовки и проведения лекционных и практических занятий.</w:t>
      </w:r>
    </w:p>
    <w:p w:rsidR="006273A4" w:rsidRDefault="006273A4" w:rsidP="006273A4">
      <w:pPr>
        <w:pStyle w:val="a6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14" w:history="1">
        <w:r>
          <w:rPr>
            <w:rStyle w:val="a3"/>
            <w:rFonts w:eastAsiaTheme="majorEastAsia"/>
            <w:bCs/>
          </w:rPr>
          <w:t>http://library.rsue.ru/</w:t>
        </w:r>
      </w:hyperlink>
      <w:r>
        <w:rPr>
          <w:bCs/>
          <w:sz w:val="28"/>
          <w:szCs w:val="28"/>
        </w:rPr>
        <w:t xml:space="preserve"> . Также обучающиеся могут взять на дом необходимую литературу на абонементе вузовской библиотеки или воспользоваться читальными залами вуза. </w:t>
      </w:r>
    </w:p>
    <w:p w:rsidR="006273A4" w:rsidRDefault="006273A4" w:rsidP="006273A4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b w:val="0"/>
          <w:color w:val="auto"/>
          <w:sz w:val="26"/>
          <w:szCs w:val="26"/>
        </w:rPr>
        <w:t>Композиция курсовой работы</w:t>
      </w:r>
    </w:p>
    <w:p w:rsidR="006273A4" w:rsidRPr="006273A4" w:rsidRDefault="006273A4" w:rsidP="006273A4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6273A4">
        <w:rPr>
          <w:rFonts w:ascii="Times New Roman" w:hAnsi="Times New Roman" w:cs="Times New Roman"/>
          <w:sz w:val="26"/>
          <w:szCs w:val="26"/>
        </w:rPr>
        <w:t>Композиция курсовой работы - это последовательность расположения ее основных частей. Традиционно сложилась определенная композиционная структура курсовой работы, основными элементами которой в порядке их расположения являются следующие:</w:t>
      </w:r>
    </w:p>
    <w:p w:rsidR="006273A4" w:rsidRDefault="006273A4" w:rsidP="006273A4">
      <w:pPr>
        <w:numPr>
          <w:ilvl w:val="0"/>
          <w:numId w:val="2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Титульный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лист</w:t>
      </w:r>
      <w:proofErr w:type="spellEnd"/>
      <w:r>
        <w:rPr>
          <w:rFonts w:ascii="Times New Roman" w:hAnsi="Times New Roman" w:cs="Times New Roman"/>
          <w:sz w:val="26"/>
          <w:szCs w:val="26"/>
        </w:rPr>
        <w:t>;</w:t>
      </w:r>
    </w:p>
    <w:p w:rsidR="006273A4" w:rsidRDefault="006273A4" w:rsidP="006273A4">
      <w:pPr>
        <w:numPr>
          <w:ilvl w:val="0"/>
          <w:numId w:val="2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Содержание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hAnsi="Times New Roman" w:cs="Times New Roman"/>
          <w:sz w:val="26"/>
          <w:szCs w:val="26"/>
        </w:rPr>
        <w:t>оглавление</w:t>
      </w:r>
      <w:proofErr w:type="spellEnd"/>
      <w:r>
        <w:rPr>
          <w:rFonts w:ascii="Times New Roman" w:hAnsi="Times New Roman" w:cs="Times New Roman"/>
          <w:sz w:val="26"/>
          <w:szCs w:val="26"/>
        </w:rPr>
        <w:t>);</w:t>
      </w:r>
    </w:p>
    <w:p w:rsidR="006273A4" w:rsidRDefault="006273A4" w:rsidP="006273A4">
      <w:pPr>
        <w:numPr>
          <w:ilvl w:val="0"/>
          <w:numId w:val="2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Введение</w:t>
      </w:r>
      <w:proofErr w:type="spellEnd"/>
      <w:r>
        <w:rPr>
          <w:rFonts w:ascii="Times New Roman" w:hAnsi="Times New Roman" w:cs="Times New Roman"/>
          <w:sz w:val="26"/>
          <w:szCs w:val="26"/>
        </w:rPr>
        <w:t>;</w:t>
      </w:r>
    </w:p>
    <w:p w:rsidR="006273A4" w:rsidRDefault="006273A4" w:rsidP="006273A4">
      <w:pPr>
        <w:numPr>
          <w:ilvl w:val="0"/>
          <w:numId w:val="2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Главы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основной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части</w:t>
      </w:r>
      <w:proofErr w:type="spellEnd"/>
      <w:r>
        <w:rPr>
          <w:rFonts w:ascii="Times New Roman" w:hAnsi="Times New Roman" w:cs="Times New Roman"/>
          <w:sz w:val="26"/>
          <w:szCs w:val="26"/>
        </w:rPr>
        <w:t>;</w:t>
      </w:r>
    </w:p>
    <w:p w:rsidR="006273A4" w:rsidRDefault="006273A4" w:rsidP="006273A4">
      <w:pPr>
        <w:numPr>
          <w:ilvl w:val="0"/>
          <w:numId w:val="2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Заключение</w:t>
      </w:r>
      <w:proofErr w:type="spellEnd"/>
      <w:r>
        <w:rPr>
          <w:rFonts w:ascii="Times New Roman" w:hAnsi="Times New Roman" w:cs="Times New Roman"/>
          <w:sz w:val="26"/>
          <w:szCs w:val="26"/>
        </w:rPr>
        <w:t>;</w:t>
      </w:r>
    </w:p>
    <w:p w:rsidR="006273A4" w:rsidRDefault="006273A4" w:rsidP="006273A4">
      <w:pPr>
        <w:numPr>
          <w:ilvl w:val="0"/>
          <w:numId w:val="2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Библиографический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список</w:t>
      </w:r>
      <w:proofErr w:type="spellEnd"/>
      <w:r>
        <w:rPr>
          <w:rFonts w:ascii="Times New Roman" w:hAnsi="Times New Roman" w:cs="Times New Roman"/>
          <w:sz w:val="26"/>
          <w:szCs w:val="26"/>
        </w:rPr>
        <w:t>;</w:t>
      </w:r>
    </w:p>
    <w:p w:rsidR="006273A4" w:rsidRDefault="006273A4" w:rsidP="006273A4">
      <w:pPr>
        <w:numPr>
          <w:ilvl w:val="0"/>
          <w:numId w:val="2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Приложения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6273A4" w:rsidRPr="006273A4" w:rsidRDefault="006273A4" w:rsidP="006273A4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6273A4">
        <w:rPr>
          <w:rFonts w:ascii="Times New Roman" w:hAnsi="Times New Roman" w:cs="Times New Roman"/>
          <w:b/>
          <w:spacing w:val="20"/>
          <w:sz w:val="26"/>
          <w:szCs w:val="26"/>
        </w:rPr>
        <w:t>Титульный лист</w:t>
      </w:r>
      <w:r w:rsidRPr="006273A4">
        <w:rPr>
          <w:rFonts w:ascii="Times New Roman" w:hAnsi="Times New Roman" w:cs="Times New Roman"/>
          <w:sz w:val="26"/>
          <w:szCs w:val="26"/>
        </w:rPr>
        <w:t xml:space="preserve"> является первой страницей курсовой работы и заполняется по строго определенным правилам. </w:t>
      </w:r>
    </w:p>
    <w:p w:rsidR="006273A4" w:rsidRDefault="006273A4" w:rsidP="006273A4">
      <w:pPr>
        <w:pStyle w:val="a6"/>
        <w:spacing w:after="0"/>
        <w:ind w:left="0" w:firstLine="540"/>
        <w:rPr>
          <w:sz w:val="26"/>
          <w:szCs w:val="26"/>
        </w:rPr>
      </w:pPr>
      <w:r>
        <w:rPr>
          <w:sz w:val="26"/>
          <w:szCs w:val="26"/>
        </w:rPr>
        <w:lastRenderedPageBreak/>
        <w:t>В верхнем поле указывается полное наименование учебного заведения или научной организации. В среднем поле указывается дисциплина, по которой выполняется курсовая работа, а затем пишется сама тема, в кавычки название темы не заключается. Заглавие должно быть по возможности кратким, точным и соответствовать ее основному содержанию.</w:t>
      </w:r>
    </w:p>
    <w:p w:rsidR="006273A4" w:rsidRPr="006273A4" w:rsidRDefault="006273A4" w:rsidP="006273A4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6273A4">
        <w:rPr>
          <w:rFonts w:ascii="Times New Roman" w:hAnsi="Times New Roman" w:cs="Times New Roman"/>
          <w:sz w:val="26"/>
          <w:szCs w:val="26"/>
        </w:rPr>
        <w:t xml:space="preserve">Не следует допускать в заглавии работы неопределенных формулировок, например: </w:t>
      </w:r>
      <w:r w:rsidRPr="006273A4">
        <w:rPr>
          <w:rFonts w:ascii="Times New Roman" w:hAnsi="Times New Roman" w:cs="Times New Roman"/>
          <w:b/>
          <w:bCs/>
          <w:sz w:val="26"/>
          <w:szCs w:val="26"/>
        </w:rPr>
        <w:t>«</w:t>
      </w:r>
      <w:r w:rsidRPr="006273A4">
        <w:rPr>
          <w:rFonts w:ascii="Times New Roman" w:hAnsi="Times New Roman" w:cs="Times New Roman"/>
          <w:b/>
          <w:bCs/>
          <w:i/>
          <w:iCs/>
          <w:sz w:val="26"/>
          <w:szCs w:val="26"/>
        </w:rPr>
        <w:t>Анализ некоторых вопросов...»,</w:t>
      </w:r>
      <w:r w:rsidRPr="006273A4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Pr="006273A4">
        <w:rPr>
          <w:rFonts w:ascii="Times New Roman" w:hAnsi="Times New Roman" w:cs="Times New Roman"/>
          <w:sz w:val="26"/>
          <w:szCs w:val="26"/>
        </w:rPr>
        <w:t>а также штампованных формулировок типа</w:t>
      </w:r>
      <w:r w:rsidRPr="006273A4">
        <w:rPr>
          <w:rFonts w:ascii="Times New Roman" w:hAnsi="Times New Roman" w:cs="Times New Roman"/>
          <w:i/>
          <w:iCs/>
          <w:sz w:val="26"/>
          <w:szCs w:val="26"/>
        </w:rPr>
        <w:t xml:space="preserve">: </w:t>
      </w:r>
      <w:r w:rsidRPr="006273A4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«К вопросу о ...», «К изучению...», «Материалы </w:t>
      </w:r>
      <w:proofErr w:type="gramStart"/>
      <w:r w:rsidRPr="006273A4">
        <w:rPr>
          <w:rFonts w:ascii="Times New Roman" w:hAnsi="Times New Roman" w:cs="Times New Roman"/>
          <w:b/>
          <w:bCs/>
          <w:i/>
          <w:iCs/>
          <w:sz w:val="26"/>
          <w:szCs w:val="26"/>
        </w:rPr>
        <w:t>к</w:t>
      </w:r>
      <w:proofErr w:type="gramEnd"/>
      <w:r w:rsidRPr="006273A4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...».</w:t>
      </w:r>
    </w:p>
    <w:p w:rsidR="006273A4" w:rsidRPr="006273A4" w:rsidRDefault="006273A4" w:rsidP="006273A4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6273A4">
        <w:rPr>
          <w:rFonts w:ascii="Times New Roman" w:hAnsi="Times New Roman" w:cs="Times New Roman"/>
          <w:sz w:val="26"/>
          <w:szCs w:val="26"/>
        </w:rPr>
        <w:t>Далее ближе к правому краю титульного листа указываются фамилия и инициалы научного руководителя,  а также его ученое звание и ученая степень.</w:t>
      </w:r>
    </w:p>
    <w:p w:rsidR="006273A4" w:rsidRPr="006273A4" w:rsidRDefault="006273A4" w:rsidP="006273A4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6273A4">
        <w:rPr>
          <w:rFonts w:ascii="Times New Roman" w:hAnsi="Times New Roman" w:cs="Times New Roman"/>
          <w:b/>
          <w:sz w:val="26"/>
          <w:szCs w:val="26"/>
        </w:rPr>
        <w:t>Оглавление</w:t>
      </w:r>
      <w:r w:rsidRPr="006273A4">
        <w:rPr>
          <w:rFonts w:ascii="Times New Roman" w:hAnsi="Times New Roman" w:cs="Times New Roman"/>
          <w:sz w:val="26"/>
          <w:szCs w:val="26"/>
        </w:rPr>
        <w:t>, в котором приводятся все заголовки работы и указываются страницы, с которых они начинаются. Заголовки оглавления должны точно повторять заголовки в тексте. Сокращать или давать их в другой формулировке, последовательности и соподчиненности по сравнению с заголовками в тексте нельзя.</w:t>
      </w:r>
    </w:p>
    <w:p w:rsidR="006273A4" w:rsidRPr="006273A4" w:rsidRDefault="006273A4" w:rsidP="006273A4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6273A4">
        <w:rPr>
          <w:rFonts w:ascii="Times New Roman" w:hAnsi="Times New Roman" w:cs="Times New Roman"/>
          <w:sz w:val="26"/>
          <w:szCs w:val="26"/>
        </w:rPr>
        <w:t>Заголовки одинаковых ступеней рубрикации необходимо располагать друг под другом. Заголовки каждой последующей ступени смещены на три-пять знаков по отношению к заголовкам предыдущей ступени. Все заголовки начинают с прописной буквы без точки в конце. Последнее слово каждого заголовка соединяется отточием с соответствующим ему номером страницы в правом столбце оглавления.</w:t>
      </w:r>
    </w:p>
    <w:p w:rsidR="006273A4" w:rsidRPr="006273A4" w:rsidRDefault="006273A4" w:rsidP="006273A4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6273A4">
        <w:rPr>
          <w:rFonts w:ascii="Times New Roman" w:hAnsi="Times New Roman" w:cs="Times New Roman"/>
          <w:sz w:val="26"/>
          <w:szCs w:val="26"/>
        </w:rPr>
        <w:t xml:space="preserve">Нумерация рубрик делается по </w:t>
      </w:r>
      <w:proofErr w:type="spellStart"/>
      <w:r w:rsidRPr="006273A4">
        <w:rPr>
          <w:rFonts w:ascii="Times New Roman" w:hAnsi="Times New Roman" w:cs="Times New Roman"/>
          <w:sz w:val="26"/>
          <w:szCs w:val="26"/>
        </w:rPr>
        <w:t>индексационной</w:t>
      </w:r>
      <w:proofErr w:type="spellEnd"/>
      <w:r w:rsidRPr="006273A4">
        <w:rPr>
          <w:rFonts w:ascii="Times New Roman" w:hAnsi="Times New Roman" w:cs="Times New Roman"/>
          <w:sz w:val="26"/>
          <w:szCs w:val="26"/>
        </w:rPr>
        <w:t xml:space="preserve"> системе, то есть с цифровыми номерами, содержащимися во всех ступенях.</w:t>
      </w:r>
    </w:p>
    <w:p w:rsidR="006273A4" w:rsidRPr="006273A4" w:rsidRDefault="006273A4" w:rsidP="006273A4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6273A4">
        <w:rPr>
          <w:rFonts w:ascii="Times New Roman" w:hAnsi="Times New Roman" w:cs="Times New Roman"/>
          <w:b/>
          <w:sz w:val="26"/>
          <w:szCs w:val="26"/>
        </w:rPr>
        <w:t xml:space="preserve">Перечень сокращений </w:t>
      </w:r>
      <w:r w:rsidRPr="006273A4">
        <w:rPr>
          <w:rFonts w:ascii="Times New Roman" w:hAnsi="Times New Roman" w:cs="Times New Roman"/>
          <w:sz w:val="26"/>
          <w:szCs w:val="26"/>
        </w:rPr>
        <w:t xml:space="preserve">составляется и включается в работу, если их общее количество больше 20 и каждое </w:t>
      </w:r>
      <w:proofErr w:type="gramStart"/>
      <w:r w:rsidRPr="006273A4">
        <w:rPr>
          <w:rFonts w:ascii="Times New Roman" w:hAnsi="Times New Roman" w:cs="Times New Roman"/>
          <w:sz w:val="26"/>
          <w:szCs w:val="26"/>
        </w:rPr>
        <w:t>их</w:t>
      </w:r>
      <w:proofErr w:type="gramEnd"/>
      <w:r w:rsidRPr="006273A4">
        <w:rPr>
          <w:rFonts w:ascii="Times New Roman" w:hAnsi="Times New Roman" w:cs="Times New Roman"/>
          <w:sz w:val="26"/>
          <w:szCs w:val="26"/>
        </w:rPr>
        <w:t xml:space="preserve"> них повторяется не менее 3 раз.</w:t>
      </w:r>
    </w:p>
    <w:p w:rsidR="006273A4" w:rsidRDefault="006273A4" w:rsidP="006273A4">
      <w:pPr>
        <w:pStyle w:val="a4"/>
        <w:spacing w:after="0"/>
        <w:jc w:val="center"/>
        <w:rPr>
          <w:b/>
          <w:bCs/>
          <w:sz w:val="26"/>
          <w:szCs w:val="26"/>
        </w:rPr>
      </w:pPr>
      <w:bookmarkStart w:id="5" w:name="_Toc446501035"/>
    </w:p>
    <w:p w:rsidR="006273A4" w:rsidRDefault="006273A4" w:rsidP="006273A4">
      <w:pPr>
        <w:pStyle w:val="a4"/>
        <w:spacing w:after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Содержание основного текста</w:t>
      </w:r>
      <w:bookmarkEnd w:id="5"/>
    </w:p>
    <w:p w:rsidR="006273A4" w:rsidRPr="006273A4" w:rsidRDefault="006273A4" w:rsidP="006273A4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6273A4">
        <w:rPr>
          <w:rFonts w:ascii="Times New Roman" w:hAnsi="Times New Roman" w:cs="Times New Roman"/>
          <w:b/>
          <w:sz w:val="26"/>
          <w:szCs w:val="26"/>
        </w:rPr>
        <w:t>Введение</w:t>
      </w:r>
      <w:r w:rsidRPr="006273A4">
        <w:rPr>
          <w:rFonts w:ascii="Times New Roman" w:hAnsi="Times New Roman" w:cs="Times New Roman"/>
          <w:sz w:val="26"/>
          <w:szCs w:val="26"/>
        </w:rPr>
        <w:t xml:space="preserve">. Обосновывается актуальность выбранной темы, цель и содержание поставленных задач, формулируется объект и предмет исследования, указывается избранный метод (или </w:t>
      </w:r>
      <w:proofErr w:type="gramStart"/>
      <w:r w:rsidRPr="006273A4">
        <w:rPr>
          <w:rFonts w:ascii="Times New Roman" w:hAnsi="Times New Roman" w:cs="Times New Roman"/>
          <w:sz w:val="26"/>
          <w:szCs w:val="26"/>
        </w:rPr>
        <w:t xml:space="preserve">методы) </w:t>
      </w:r>
      <w:proofErr w:type="gramEnd"/>
      <w:r w:rsidRPr="006273A4">
        <w:rPr>
          <w:rFonts w:ascii="Times New Roman" w:hAnsi="Times New Roman" w:cs="Times New Roman"/>
          <w:sz w:val="26"/>
          <w:szCs w:val="26"/>
        </w:rPr>
        <w:t>исследования, сообщается, в чем заключается теоретическая значимость и прикладная ценность полученных результатов.</w:t>
      </w:r>
    </w:p>
    <w:p w:rsidR="006273A4" w:rsidRPr="006273A4" w:rsidRDefault="006273A4" w:rsidP="006273A4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6273A4">
        <w:rPr>
          <w:rFonts w:ascii="Times New Roman" w:hAnsi="Times New Roman" w:cs="Times New Roman"/>
          <w:sz w:val="26"/>
          <w:szCs w:val="26"/>
        </w:rPr>
        <w:t>Актуальность - обязательное требование к любой курсовой работе. Освещение актуальности должно быть немногословным.</w:t>
      </w:r>
    </w:p>
    <w:p w:rsidR="006273A4" w:rsidRPr="006273A4" w:rsidRDefault="006273A4" w:rsidP="006273A4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6273A4">
        <w:rPr>
          <w:rFonts w:ascii="Times New Roman" w:hAnsi="Times New Roman" w:cs="Times New Roman"/>
          <w:sz w:val="26"/>
          <w:szCs w:val="26"/>
        </w:rPr>
        <w:t>Обязательным элементом введения является формулировка объекта и предмета исследования. Объект - процесс или явление, порождающее проблемную ситуацию и избранные для изучения. Предмет - это то, что находится в границах объекта.</w:t>
      </w:r>
    </w:p>
    <w:p w:rsidR="006273A4" w:rsidRPr="006273A4" w:rsidRDefault="006273A4" w:rsidP="006273A4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6273A4">
        <w:rPr>
          <w:rFonts w:ascii="Times New Roman" w:hAnsi="Times New Roman" w:cs="Times New Roman"/>
          <w:sz w:val="26"/>
          <w:szCs w:val="26"/>
        </w:rPr>
        <w:t>Здесь также дается характеристика основных источников получения информации (официальных, научных, литературных, библиографических), а также указываются методологические основы проведенного исследования.</w:t>
      </w:r>
    </w:p>
    <w:p w:rsidR="006273A4" w:rsidRPr="006273A4" w:rsidRDefault="006273A4" w:rsidP="006273A4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6273A4">
        <w:rPr>
          <w:rFonts w:ascii="Times New Roman" w:hAnsi="Times New Roman" w:cs="Times New Roman"/>
          <w:sz w:val="26"/>
          <w:szCs w:val="26"/>
        </w:rPr>
        <w:t xml:space="preserve">Содержание параграфов основной части должно точно соответствовать теме работы и полностью ее раскрывать. Эти параграфы должны </w:t>
      </w:r>
      <w:proofErr w:type="gramStart"/>
      <w:r w:rsidRPr="006273A4">
        <w:rPr>
          <w:rFonts w:ascii="Times New Roman" w:hAnsi="Times New Roman" w:cs="Times New Roman"/>
          <w:sz w:val="26"/>
          <w:szCs w:val="26"/>
        </w:rPr>
        <w:t>показать умение студента сжато</w:t>
      </w:r>
      <w:proofErr w:type="gramEnd"/>
      <w:r w:rsidRPr="006273A4">
        <w:rPr>
          <w:rFonts w:ascii="Times New Roman" w:hAnsi="Times New Roman" w:cs="Times New Roman"/>
          <w:sz w:val="26"/>
          <w:szCs w:val="26"/>
        </w:rPr>
        <w:t xml:space="preserve">, логично и аргументированно излагать материал, изложение и оформление которого должны соответствовать требованиям. </w:t>
      </w:r>
    </w:p>
    <w:p w:rsidR="006273A4" w:rsidRPr="006273A4" w:rsidRDefault="006273A4" w:rsidP="006273A4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6273A4">
        <w:rPr>
          <w:rFonts w:ascii="Times New Roman" w:hAnsi="Times New Roman" w:cs="Times New Roman"/>
          <w:b/>
          <w:sz w:val="26"/>
          <w:szCs w:val="26"/>
        </w:rPr>
        <w:t>Заключительная часть</w:t>
      </w:r>
      <w:r w:rsidRPr="006273A4">
        <w:rPr>
          <w:rFonts w:ascii="Times New Roman" w:hAnsi="Times New Roman" w:cs="Times New Roman"/>
          <w:sz w:val="26"/>
          <w:szCs w:val="26"/>
        </w:rPr>
        <w:t xml:space="preserve"> предполагает также наличие обобщенной итоговой оценки проделанной работы. Именно заключение выносится на обсуждение при публичной защите курсовой работы. </w:t>
      </w:r>
    </w:p>
    <w:p w:rsidR="006273A4" w:rsidRPr="006273A4" w:rsidRDefault="006273A4" w:rsidP="006273A4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6273A4">
        <w:rPr>
          <w:rFonts w:ascii="Times New Roman" w:hAnsi="Times New Roman" w:cs="Times New Roman"/>
          <w:sz w:val="26"/>
          <w:szCs w:val="26"/>
        </w:rPr>
        <w:t xml:space="preserve">После заключения принято помещать библиографический список используемой литературы, который является существенной частью курсовой работы и отражает самостоятельную творческую работу студента. </w:t>
      </w:r>
    </w:p>
    <w:p w:rsidR="006273A4" w:rsidRPr="006273A4" w:rsidRDefault="006273A4" w:rsidP="006273A4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6273A4">
        <w:rPr>
          <w:rFonts w:ascii="Times New Roman" w:hAnsi="Times New Roman" w:cs="Times New Roman"/>
          <w:sz w:val="26"/>
          <w:szCs w:val="26"/>
        </w:rPr>
        <w:t xml:space="preserve">Каждый включенный в такой список литературный источник должен иметь отражение в работе. Если автор делает ссылку на какие-либо заимствованные факты или цитирует работы других авторов, то он должен обязательно указать в подстрочной ссылке, откуда взяты приведенные материалы. Не следует включать в библиографический список те </w:t>
      </w:r>
      <w:r w:rsidRPr="006273A4">
        <w:rPr>
          <w:rFonts w:ascii="Times New Roman" w:hAnsi="Times New Roman" w:cs="Times New Roman"/>
          <w:sz w:val="26"/>
          <w:szCs w:val="26"/>
        </w:rPr>
        <w:lastRenderedPageBreak/>
        <w:t xml:space="preserve">работы, на которые нет ссылок в тексте работы, и которые фактически не были использованы. </w:t>
      </w:r>
    </w:p>
    <w:p w:rsidR="006273A4" w:rsidRPr="006273A4" w:rsidRDefault="006273A4" w:rsidP="006273A4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</w:p>
    <w:p w:rsidR="006273A4" w:rsidRDefault="006273A4" w:rsidP="006273A4">
      <w:pPr>
        <w:pStyle w:val="a4"/>
        <w:spacing w:after="0"/>
        <w:jc w:val="center"/>
        <w:rPr>
          <w:b/>
          <w:bCs/>
          <w:sz w:val="26"/>
          <w:szCs w:val="26"/>
        </w:rPr>
      </w:pPr>
      <w:bookmarkStart w:id="6" w:name="_Toc446501036"/>
      <w:r>
        <w:rPr>
          <w:b/>
          <w:bCs/>
          <w:sz w:val="26"/>
          <w:szCs w:val="26"/>
        </w:rPr>
        <w:t>Библиографический поиск и составление</w:t>
      </w:r>
      <w:bookmarkEnd w:id="6"/>
    </w:p>
    <w:p w:rsidR="006273A4" w:rsidRDefault="006273A4" w:rsidP="006273A4">
      <w:pPr>
        <w:pStyle w:val="a4"/>
        <w:spacing w:after="0"/>
        <w:jc w:val="center"/>
        <w:rPr>
          <w:b/>
          <w:bCs/>
          <w:sz w:val="26"/>
          <w:szCs w:val="26"/>
        </w:rPr>
      </w:pPr>
      <w:bookmarkStart w:id="7" w:name="_Toc446501037"/>
      <w:r>
        <w:rPr>
          <w:b/>
          <w:bCs/>
          <w:sz w:val="26"/>
          <w:szCs w:val="26"/>
        </w:rPr>
        <w:t>списка литературных источников</w:t>
      </w:r>
      <w:bookmarkEnd w:id="7"/>
    </w:p>
    <w:p w:rsidR="006273A4" w:rsidRPr="006273A4" w:rsidRDefault="006273A4" w:rsidP="006273A4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6273A4">
        <w:rPr>
          <w:rFonts w:ascii="Times New Roman" w:hAnsi="Times New Roman" w:cs="Times New Roman"/>
          <w:sz w:val="26"/>
          <w:szCs w:val="26"/>
        </w:rPr>
        <w:t>Изучение литературы по выбранной теме нужно начинать с общих работ, чтобы получить представление об основных вопросах, а затем уже вести поиск нового материала.</w:t>
      </w:r>
    </w:p>
    <w:p w:rsidR="006273A4" w:rsidRPr="006273A4" w:rsidRDefault="006273A4" w:rsidP="006273A4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6273A4">
        <w:rPr>
          <w:rFonts w:ascii="Times New Roman" w:hAnsi="Times New Roman" w:cs="Times New Roman"/>
          <w:sz w:val="26"/>
          <w:szCs w:val="26"/>
        </w:rPr>
        <w:t>Изучение научной литературы - серьезная работа. Поэтому статью или книгу следует читать с карандашом в руке, делая выписки. Если имеется собственный экземпляр журнала или книги, то можно делать пометки на полях, это существенно облегчает в дальнейшем поиск необходимых материалов.</w:t>
      </w:r>
    </w:p>
    <w:p w:rsidR="006273A4" w:rsidRPr="006273A4" w:rsidRDefault="006273A4" w:rsidP="006273A4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6273A4">
        <w:rPr>
          <w:rFonts w:ascii="Times New Roman" w:hAnsi="Times New Roman" w:cs="Times New Roman"/>
          <w:sz w:val="26"/>
          <w:szCs w:val="26"/>
        </w:rPr>
        <w:t xml:space="preserve">При изучении литературы  не следует стремиться только к заимствованию материала,  необходимо обдумать найденную информацию. </w:t>
      </w:r>
    </w:p>
    <w:p w:rsidR="006273A4" w:rsidRPr="006273A4" w:rsidRDefault="006273A4" w:rsidP="006273A4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6273A4">
        <w:rPr>
          <w:rFonts w:ascii="Times New Roman" w:hAnsi="Times New Roman" w:cs="Times New Roman"/>
          <w:sz w:val="26"/>
          <w:szCs w:val="26"/>
        </w:rPr>
        <w:t>При изучении литературы по выбранной теме используется не вся информация в ней заключенная, а только та, которая имеет непосредственное отношение к теме курсовой работы, и является потому наиболее ценной и полезной. Поэтому, критерием оценки прочитанного является возможность его практического использования в работе.</w:t>
      </w:r>
    </w:p>
    <w:p w:rsidR="006273A4" w:rsidRPr="006273A4" w:rsidRDefault="006273A4" w:rsidP="006273A4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6273A4">
        <w:rPr>
          <w:rFonts w:ascii="Times New Roman" w:hAnsi="Times New Roman" w:cs="Times New Roman"/>
          <w:sz w:val="26"/>
          <w:szCs w:val="26"/>
        </w:rPr>
        <w:t>Изучая литературные источники, необходимо тщательно следить за оформлением выписок, чтобы в дальнейшем было легко ими пользоваться.</w:t>
      </w:r>
    </w:p>
    <w:p w:rsidR="006273A4" w:rsidRPr="006273A4" w:rsidRDefault="006273A4" w:rsidP="006273A4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6273A4">
        <w:rPr>
          <w:rFonts w:ascii="Times New Roman" w:hAnsi="Times New Roman" w:cs="Times New Roman"/>
          <w:sz w:val="26"/>
          <w:szCs w:val="26"/>
        </w:rPr>
        <w:t xml:space="preserve">При отборе фактов надо быть научно объективным. </w:t>
      </w:r>
    </w:p>
    <w:p w:rsidR="006273A4" w:rsidRPr="006273A4" w:rsidRDefault="006273A4" w:rsidP="006273A4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6273A4">
        <w:rPr>
          <w:rFonts w:ascii="Times New Roman" w:hAnsi="Times New Roman" w:cs="Times New Roman"/>
          <w:sz w:val="26"/>
          <w:szCs w:val="26"/>
        </w:rPr>
        <w:t>Во всех случаях следует собирать только последние данные, выбирать самые авторитетные источники, точно указывать, откуда взяты материалы. При отборе фактов из литературных источников нужно подходить к ним критически. Нельзя забывать, что жизнь постоянно идет  вперед, развиваются науки, техника и культура. То, что считалось абсолютно точным вчера, сегодня может оказаться неточным, а иногда и неверным.</w:t>
      </w:r>
    </w:p>
    <w:p w:rsidR="006273A4" w:rsidRPr="006273A4" w:rsidRDefault="006273A4" w:rsidP="006273A4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6273A4">
        <w:rPr>
          <w:rFonts w:ascii="Times New Roman" w:hAnsi="Times New Roman" w:cs="Times New Roman"/>
          <w:sz w:val="26"/>
          <w:szCs w:val="26"/>
        </w:rPr>
        <w:t xml:space="preserve">Список используемой литературы имеет следующую структуру: порядковый номер источника, фамилия и инициалы автора (авторов); наименование источника; место издательства (город); наименование издательства; год опубликования; количество страниц в тексте источника. </w:t>
      </w:r>
    </w:p>
    <w:p w:rsidR="006273A4" w:rsidRPr="006273A4" w:rsidRDefault="006273A4" w:rsidP="006273A4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6273A4">
        <w:rPr>
          <w:rFonts w:ascii="Times New Roman" w:hAnsi="Times New Roman" w:cs="Times New Roman"/>
          <w:sz w:val="26"/>
          <w:szCs w:val="26"/>
        </w:rPr>
        <w:t>Если работа выполнена несколькими авторами и вместо списка их фамилий на титульном листе стоит: «Под редакцией …», то располагать такой литературный источник в списке целесообразно с первой буквой его наименования.</w:t>
      </w:r>
    </w:p>
    <w:p w:rsidR="006273A4" w:rsidRPr="006273A4" w:rsidRDefault="006273A4" w:rsidP="006273A4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6273A4">
        <w:rPr>
          <w:rFonts w:ascii="Times New Roman" w:hAnsi="Times New Roman" w:cs="Times New Roman"/>
          <w:sz w:val="26"/>
          <w:szCs w:val="26"/>
        </w:rPr>
        <w:t>При описании публикации в периодическом издании после фамилии автора и названия материала указывается наименование газеты или журнала, год и номер, в котором опубликован материал.</w:t>
      </w:r>
    </w:p>
    <w:p w:rsidR="006273A4" w:rsidRPr="006273A4" w:rsidRDefault="006273A4" w:rsidP="006273A4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6273A4">
        <w:rPr>
          <w:rFonts w:ascii="Times New Roman" w:hAnsi="Times New Roman" w:cs="Times New Roman"/>
          <w:sz w:val="26"/>
          <w:szCs w:val="26"/>
        </w:rPr>
        <w:t>В «Списке использованной литературы» курсовой работы между описанием отдельных публикаций следует выдерживать полуторный межстрочный интервал.</w:t>
      </w:r>
    </w:p>
    <w:p w:rsidR="006273A4" w:rsidRPr="006273A4" w:rsidRDefault="006273A4" w:rsidP="006273A4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6273A4">
        <w:rPr>
          <w:rFonts w:ascii="Times New Roman" w:hAnsi="Times New Roman" w:cs="Times New Roman"/>
          <w:sz w:val="26"/>
          <w:szCs w:val="26"/>
        </w:rPr>
        <w:t>После списка использованной литературы студент расписывается и ставит дату выполнения работы.</w:t>
      </w:r>
    </w:p>
    <w:p w:rsidR="006273A4" w:rsidRDefault="006273A4" w:rsidP="006273A4">
      <w:pPr>
        <w:pStyle w:val="6"/>
        <w:spacing w:before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>Нумерация страниц реферата</w:t>
      </w:r>
    </w:p>
    <w:p w:rsidR="006273A4" w:rsidRPr="006273A4" w:rsidRDefault="006273A4" w:rsidP="006273A4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6273A4">
        <w:rPr>
          <w:rFonts w:ascii="Times New Roman" w:hAnsi="Times New Roman" w:cs="Times New Roman"/>
          <w:sz w:val="26"/>
          <w:szCs w:val="26"/>
        </w:rPr>
        <w:t>Страницы следует нумеровать арабскими цифрами, соблюдая сквозную нумерацию по всему тексту работы. Номер страницы проставляют в правом верхнем углу без точки в конце.</w:t>
      </w:r>
    </w:p>
    <w:p w:rsidR="006273A4" w:rsidRPr="006273A4" w:rsidRDefault="006273A4" w:rsidP="006273A4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6273A4">
        <w:rPr>
          <w:rFonts w:ascii="Times New Roman" w:hAnsi="Times New Roman" w:cs="Times New Roman"/>
          <w:sz w:val="26"/>
          <w:szCs w:val="26"/>
        </w:rPr>
        <w:t>Титульный ли</w:t>
      </w:r>
      <w:proofErr w:type="gramStart"/>
      <w:r w:rsidRPr="006273A4">
        <w:rPr>
          <w:rFonts w:ascii="Times New Roman" w:hAnsi="Times New Roman" w:cs="Times New Roman"/>
          <w:sz w:val="26"/>
          <w:szCs w:val="26"/>
        </w:rPr>
        <w:t>ст вкл</w:t>
      </w:r>
      <w:proofErr w:type="gramEnd"/>
      <w:r w:rsidRPr="006273A4">
        <w:rPr>
          <w:rFonts w:ascii="Times New Roman" w:hAnsi="Times New Roman" w:cs="Times New Roman"/>
          <w:sz w:val="26"/>
          <w:szCs w:val="26"/>
        </w:rPr>
        <w:t>ючается в общую нумерацию страниц. Номер страницы на титульном листе не проставляется.</w:t>
      </w:r>
    </w:p>
    <w:p w:rsidR="006273A4" w:rsidRPr="006273A4" w:rsidRDefault="006273A4" w:rsidP="006273A4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6273A4">
        <w:rPr>
          <w:rFonts w:ascii="Times New Roman" w:hAnsi="Times New Roman" w:cs="Times New Roman"/>
          <w:sz w:val="26"/>
          <w:szCs w:val="26"/>
        </w:rPr>
        <w:t xml:space="preserve">Иллюстрации и таблицы, расположенные на отдельных листах, и распечатки включают в общую нумерацию страниц работы. </w:t>
      </w:r>
    </w:p>
    <w:p w:rsidR="006273A4" w:rsidRPr="006273A4" w:rsidRDefault="006273A4" w:rsidP="006273A4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6273A4">
        <w:rPr>
          <w:rFonts w:ascii="Times New Roman" w:hAnsi="Times New Roman" w:cs="Times New Roman"/>
          <w:sz w:val="26"/>
          <w:szCs w:val="26"/>
        </w:rPr>
        <w:t>Разделы, подразделы, пункты, подпункты следует нумеровать арабскими цифрами с точкой, например, 1., 2., 3., 4. ...</w:t>
      </w:r>
    </w:p>
    <w:p w:rsidR="006273A4" w:rsidRPr="006273A4" w:rsidRDefault="006273A4" w:rsidP="006273A4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6273A4">
        <w:rPr>
          <w:rFonts w:ascii="Times New Roman" w:hAnsi="Times New Roman" w:cs="Times New Roman"/>
          <w:sz w:val="26"/>
          <w:szCs w:val="26"/>
        </w:rPr>
        <w:t>Если раздел или подраздел имеет только один пункт, или пункт имеет один подпункт, то нумеровать его не следует.</w:t>
      </w:r>
    </w:p>
    <w:p w:rsidR="008B4EEA" w:rsidRPr="002D63C7" w:rsidRDefault="008B4EEA"/>
    <w:sectPr w:rsidR="008B4EEA" w:rsidRPr="002D63C7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35F7A"/>
    <w:multiLevelType w:val="hybridMultilevel"/>
    <w:tmpl w:val="076C13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C670F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7FB34E7A"/>
    <w:multiLevelType w:val="singleLevel"/>
    <w:tmpl w:val="75580A9A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  <w:effect w:val="none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</w:num>
  <w:num w:numId="3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1567A"/>
    <w:rsid w:val="002224B1"/>
    <w:rsid w:val="002D63C7"/>
    <w:rsid w:val="003F2DA8"/>
    <w:rsid w:val="00432D8A"/>
    <w:rsid w:val="005A00EE"/>
    <w:rsid w:val="006273A4"/>
    <w:rsid w:val="00644716"/>
    <w:rsid w:val="0068048D"/>
    <w:rsid w:val="006B315A"/>
    <w:rsid w:val="008B4EEA"/>
    <w:rsid w:val="008C108B"/>
    <w:rsid w:val="00AE567D"/>
    <w:rsid w:val="00D31453"/>
    <w:rsid w:val="00D35114"/>
    <w:rsid w:val="00E209E2"/>
    <w:rsid w:val="00FC3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273A4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73A4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73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6273A4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styleId="a3">
    <w:name w:val="Hyperlink"/>
    <w:basedOn w:val="a0"/>
    <w:uiPriority w:val="99"/>
    <w:semiHidden/>
    <w:unhideWhenUsed/>
    <w:rsid w:val="006273A4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semiHidden/>
    <w:unhideWhenUsed/>
    <w:rsid w:val="006273A4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uiPriority w:val="99"/>
    <w:semiHidden/>
    <w:unhideWhenUsed/>
    <w:rsid w:val="006273A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semiHidden/>
    <w:rsid w:val="006273A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Body Text Indent"/>
    <w:basedOn w:val="a"/>
    <w:link w:val="a7"/>
    <w:uiPriority w:val="99"/>
    <w:semiHidden/>
    <w:unhideWhenUsed/>
    <w:rsid w:val="006273A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6273A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TOC Heading"/>
    <w:basedOn w:val="1"/>
    <w:next w:val="a"/>
    <w:uiPriority w:val="39"/>
    <w:semiHidden/>
    <w:unhideWhenUsed/>
    <w:qFormat/>
    <w:rsid w:val="006273A4"/>
    <w:pPr>
      <w:spacing w:line="276" w:lineRule="auto"/>
      <w:outlineLvl w:val="9"/>
    </w:pPr>
  </w:style>
  <w:style w:type="paragraph" w:customStyle="1" w:styleId="Default">
    <w:name w:val="Default"/>
    <w:rsid w:val="006273A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2">
    <w:name w:val="Обычный1"/>
    <w:rsid w:val="006273A4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character" w:customStyle="1" w:styleId="14">
    <w:name w:val="Стиль Маркерованый + 14 пт Полож Знак Знак"/>
    <w:link w:val="140"/>
    <w:locked/>
    <w:rsid w:val="006273A4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140">
    <w:name w:val="Стиль Маркерованый + 14 пт Полож"/>
    <w:basedOn w:val="a"/>
    <w:link w:val="14"/>
    <w:rsid w:val="006273A4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table" w:styleId="a9">
    <w:name w:val="Table Grid"/>
    <w:basedOn w:val="a1"/>
    <w:uiPriority w:val="59"/>
    <w:rsid w:val="006273A4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627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273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273A4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73A4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73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6273A4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styleId="a3">
    <w:name w:val="Hyperlink"/>
    <w:basedOn w:val="a0"/>
    <w:uiPriority w:val="99"/>
    <w:semiHidden/>
    <w:unhideWhenUsed/>
    <w:rsid w:val="006273A4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semiHidden/>
    <w:unhideWhenUsed/>
    <w:rsid w:val="006273A4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uiPriority w:val="99"/>
    <w:semiHidden/>
    <w:unhideWhenUsed/>
    <w:rsid w:val="006273A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semiHidden/>
    <w:rsid w:val="006273A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Body Text Indent"/>
    <w:basedOn w:val="a"/>
    <w:link w:val="a7"/>
    <w:uiPriority w:val="99"/>
    <w:semiHidden/>
    <w:unhideWhenUsed/>
    <w:rsid w:val="006273A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6273A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TOC Heading"/>
    <w:basedOn w:val="1"/>
    <w:next w:val="a"/>
    <w:uiPriority w:val="39"/>
    <w:semiHidden/>
    <w:unhideWhenUsed/>
    <w:qFormat/>
    <w:rsid w:val="006273A4"/>
    <w:pPr>
      <w:spacing w:line="276" w:lineRule="auto"/>
      <w:outlineLvl w:val="9"/>
    </w:pPr>
  </w:style>
  <w:style w:type="paragraph" w:customStyle="1" w:styleId="Default">
    <w:name w:val="Default"/>
    <w:rsid w:val="006273A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2">
    <w:name w:val="Обычный1"/>
    <w:rsid w:val="006273A4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character" w:customStyle="1" w:styleId="14">
    <w:name w:val="Стиль Маркерованый + 14 пт Полож Знак Знак"/>
    <w:link w:val="140"/>
    <w:locked/>
    <w:rsid w:val="006273A4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140">
    <w:name w:val="Стиль Маркерованый + 14 пт Полож"/>
    <w:basedOn w:val="a"/>
    <w:link w:val="14"/>
    <w:rsid w:val="006273A4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table" w:styleId="a9">
    <w:name w:val="Table Grid"/>
    <w:basedOn w:val="a1"/>
    <w:uiPriority w:val="59"/>
    <w:rsid w:val="006273A4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627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273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19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4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hyperlink" Target="file:///F:\&#1056;&#1040;&#1041;&#1054;&#1063;&#1048;&#1045;%20&#1055;&#1056;&#1054;&#1043;&#1056;&#1040;&#1052;&#1052;&#1067;\2018\&#1056;&#1055;&#1044;%202018%20WORD%20-%20&#1085;&#1072;%20&#1089;&#1072;&#1081;&#1090;\&#1054;&#1095;&#1085;&#1072;&#1103;%20&#1092;&#1086;&#1088;&#1084;&#1072;%20&#1086;&#1073;&#1091;&#1095;&#1077;&#1085;&#1080;&#1103;\38.05.02%20&#1041;1.&#1041;.20%20&#1058;&#1072;&#1084;&#1086;&#1078;&#1077;&#1085;&#1085;&#1099;&#1077;%20&#1087;&#1083;&#1072;&#1090;&#1077;&#1078;&#1080;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file:///F:\&#1056;&#1040;&#1041;&#1054;&#1063;&#1048;&#1045;%20&#1055;&#1056;&#1054;&#1043;&#1056;&#1040;&#1052;&#1052;&#1067;\2018\&#1056;&#1055;&#1044;%202018%20WORD%20-%20&#1085;&#1072;%20&#1089;&#1072;&#1081;&#1090;\&#1054;&#1095;&#1085;&#1072;&#1103;%20&#1092;&#1086;&#1088;&#1084;&#1072;%20&#1086;&#1073;&#1091;&#1095;&#1077;&#1085;&#1080;&#1103;\38.05.02%20&#1041;1.&#1041;.20%20&#1058;&#1072;&#1084;&#1086;&#1078;&#1077;&#1085;&#1085;&#1099;&#1077;%20&#1087;&#1083;&#1072;&#1090;&#1077;&#1078;&#1080;.docx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file:///F:\&#1056;&#1040;&#1041;&#1054;&#1063;&#1048;&#1045;%20&#1055;&#1056;&#1054;&#1043;&#1056;&#1040;&#1052;&#1052;&#1067;\2018\&#1056;&#1055;&#1044;%202018%20WORD%20-%20&#1085;&#1072;%20&#1089;&#1072;&#1081;&#1090;\&#1054;&#1095;&#1085;&#1072;&#1103;%20&#1092;&#1086;&#1088;&#1084;&#1072;%20&#1086;&#1073;&#1091;&#1095;&#1077;&#1085;&#1080;&#1103;\38.05.02%20&#1041;1.&#1041;.20%20&#1058;&#1072;&#1084;&#1086;&#1078;&#1077;&#1085;&#1085;&#1099;&#1077;%20&#1087;&#1083;&#1072;&#1090;&#1077;&#1078;&#1080;.docx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F:\&#1056;&#1040;&#1041;&#1054;&#1063;&#1048;&#1045;%20&#1055;&#1056;&#1054;&#1043;&#1056;&#1040;&#1052;&#1052;&#1067;\2018\&#1056;&#1055;&#1044;%202018%20WORD%20-%20&#1085;&#1072;%20&#1089;&#1072;&#1081;&#1090;\&#1054;&#1095;&#1085;&#1072;&#1103;%20&#1092;&#1086;&#1088;&#1084;&#1072;%20&#1086;&#1073;&#1091;&#1095;&#1077;&#1085;&#1080;&#1103;\38.05.02%20&#1041;1.&#1041;.20%20&#1058;&#1072;&#1084;&#1086;&#1078;&#1077;&#1085;&#1085;&#1099;&#1077;%20&#1087;&#1083;&#1072;&#1090;&#1077;&#1078;&#1080;.docx" TargetMode="External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9929</Words>
  <Characters>56596</Characters>
  <Application>Microsoft Office Word</Application>
  <DocSecurity>0</DocSecurity>
  <Lines>471</Lines>
  <Paragraphs>132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2018-2019_z38_05_02_1_plx_Таможенные платежи</vt:lpstr>
      <vt:lpstr>Лист1</vt:lpstr>
    </vt:vector>
  </TitlesOfParts>
  <Company>Microsoft</Company>
  <LinksUpToDate>false</LinksUpToDate>
  <CharactersWithSpaces>66393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2018-2019_z38_05_02_1_plx_Таможенные платежи</dc:title>
  <dc:creator>FastReport.NET</dc:creator>
  <cp:lastModifiedBy>Виктория А. Сапина</cp:lastModifiedBy>
  <cp:revision>2</cp:revision>
  <dcterms:created xsi:type="dcterms:W3CDTF">2018-09-14T11:46:00Z</dcterms:created>
  <dcterms:modified xsi:type="dcterms:W3CDTF">2018-09-14T11:46:00Z</dcterms:modified>
</cp:coreProperties>
</file>