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208" w:rsidRDefault="006274C2">
      <w:pPr>
        <w:rPr>
          <w:sz w:val="0"/>
          <w:szCs w:val="0"/>
        </w:rPr>
      </w:pPr>
      <w:r>
        <w:rPr>
          <w:noProof/>
        </w:rPr>
        <w:drawing>
          <wp:inline distT="0" distB="0" distL="0" distR="0">
            <wp:extent cx="6480810" cy="916088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60883"/>
                    </a:xfrm>
                    <a:prstGeom prst="rect">
                      <a:avLst/>
                    </a:prstGeom>
                    <a:noFill/>
                    <a:ln>
                      <a:noFill/>
                    </a:ln>
                  </pic:spPr>
                </pic:pic>
              </a:graphicData>
            </a:graphic>
          </wp:inline>
        </w:drawing>
      </w:r>
    </w:p>
    <w:p w:rsidR="00B03208" w:rsidRDefault="006274C2">
      <w:pPr>
        <w:rPr>
          <w:sz w:val="0"/>
          <w:szCs w:val="0"/>
        </w:rPr>
      </w:pPr>
      <w:bookmarkStart w:id="0" w:name="_GoBack"/>
      <w:r>
        <w:rPr>
          <w:noProof/>
        </w:rPr>
        <w:lastRenderedPageBreak/>
        <w:drawing>
          <wp:inline distT="0" distB="0" distL="0" distR="0">
            <wp:extent cx="6480057" cy="986733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868478"/>
                    </a:xfrm>
                    <a:prstGeom prst="rect">
                      <a:avLst/>
                    </a:prstGeom>
                    <a:noFill/>
                    <a:ln>
                      <a:noFill/>
                    </a:ln>
                  </pic:spPr>
                </pic:pic>
              </a:graphicData>
            </a:graphic>
          </wp:inline>
        </w:drawing>
      </w:r>
      <w:bookmarkEnd w:id="0"/>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B03208" w:rsidTr="00460FAD">
        <w:trPr>
          <w:trHeight w:hRule="exact" w:val="290"/>
        </w:trPr>
        <w:tc>
          <w:tcPr>
            <w:tcW w:w="143" w:type="dxa"/>
          </w:tcPr>
          <w:p w:rsidR="00B03208" w:rsidRDefault="00B03208"/>
        </w:tc>
        <w:tc>
          <w:tcPr>
            <w:tcW w:w="993" w:type="dxa"/>
          </w:tcPr>
          <w:p w:rsidR="00B03208" w:rsidRDefault="00B03208"/>
        </w:tc>
        <w:tc>
          <w:tcPr>
            <w:tcW w:w="993" w:type="dxa"/>
          </w:tcPr>
          <w:p w:rsidR="00B03208" w:rsidRDefault="00B03208"/>
        </w:tc>
        <w:tc>
          <w:tcPr>
            <w:tcW w:w="143" w:type="dxa"/>
          </w:tcPr>
          <w:p w:rsidR="00B03208" w:rsidRDefault="00B03208"/>
        </w:tc>
        <w:tc>
          <w:tcPr>
            <w:tcW w:w="710" w:type="dxa"/>
          </w:tcPr>
          <w:p w:rsidR="00B03208" w:rsidRDefault="00B03208"/>
        </w:tc>
        <w:tc>
          <w:tcPr>
            <w:tcW w:w="143" w:type="dxa"/>
          </w:tcPr>
          <w:p w:rsidR="00B03208" w:rsidRDefault="00B03208"/>
        </w:tc>
        <w:tc>
          <w:tcPr>
            <w:tcW w:w="852" w:type="dxa"/>
          </w:tcPr>
          <w:p w:rsidR="00B03208" w:rsidRDefault="00B03208"/>
        </w:tc>
        <w:tc>
          <w:tcPr>
            <w:tcW w:w="852" w:type="dxa"/>
          </w:tcPr>
          <w:p w:rsidR="00B03208" w:rsidRDefault="00B03208"/>
        </w:tc>
        <w:tc>
          <w:tcPr>
            <w:tcW w:w="3403" w:type="dxa"/>
          </w:tcPr>
          <w:p w:rsidR="00B03208" w:rsidRDefault="00B03208"/>
        </w:tc>
        <w:tc>
          <w:tcPr>
            <w:tcW w:w="426" w:type="dxa"/>
          </w:tcPr>
          <w:p w:rsidR="00B03208" w:rsidRDefault="00B03208"/>
        </w:tc>
        <w:tc>
          <w:tcPr>
            <w:tcW w:w="1135" w:type="dxa"/>
          </w:tcPr>
          <w:p w:rsidR="00B03208" w:rsidRDefault="00B03208"/>
        </w:tc>
        <w:tc>
          <w:tcPr>
            <w:tcW w:w="1007" w:type="dxa"/>
            <w:shd w:val="clear" w:color="C0C0C0" w:fill="FFFFFF"/>
            <w:tcMar>
              <w:left w:w="34" w:type="dxa"/>
              <w:right w:w="34" w:type="dxa"/>
            </w:tcMar>
          </w:tcPr>
          <w:p w:rsidR="00B03208" w:rsidRDefault="007904D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B03208" w:rsidTr="00460FAD">
        <w:trPr>
          <w:trHeight w:hRule="exact" w:val="70"/>
        </w:trPr>
        <w:tc>
          <w:tcPr>
            <w:tcW w:w="143" w:type="dxa"/>
          </w:tcPr>
          <w:p w:rsidR="00B03208" w:rsidRDefault="00B03208"/>
        </w:tc>
        <w:tc>
          <w:tcPr>
            <w:tcW w:w="993" w:type="dxa"/>
          </w:tcPr>
          <w:p w:rsidR="00B03208" w:rsidRDefault="00B03208"/>
        </w:tc>
        <w:tc>
          <w:tcPr>
            <w:tcW w:w="993" w:type="dxa"/>
          </w:tcPr>
          <w:p w:rsidR="00B03208" w:rsidRDefault="00B03208"/>
        </w:tc>
        <w:tc>
          <w:tcPr>
            <w:tcW w:w="143" w:type="dxa"/>
          </w:tcPr>
          <w:p w:rsidR="00B03208" w:rsidRDefault="00B03208"/>
        </w:tc>
        <w:tc>
          <w:tcPr>
            <w:tcW w:w="710" w:type="dxa"/>
          </w:tcPr>
          <w:p w:rsidR="00B03208" w:rsidRDefault="00B03208"/>
        </w:tc>
        <w:tc>
          <w:tcPr>
            <w:tcW w:w="143" w:type="dxa"/>
          </w:tcPr>
          <w:p w:rsidR="00B03208" w:rsidRDefault="00B03208"/>
        </w:tc>
        <w:tc>
          <w:tcPr>
            <w:tcW w:w="852" w:type="dxa"/>
          </w:tcPr>
          <w:p w:rsidR="00B03208" w:rsidRDefault="00B03208"/>
        </w:tc>
        <w:tc>
          <w:tcPr>
            <w:tcW w:w="852" w:type="dxa"/>
          </w:tcPr>
          <w:p w:rsidR="00B03208" w:rsidRDefault="00B03208"/>
        </w:tc>
        <w:tc>
          <w:tcPr>
            <w:tcW w:w="3403" w:type="dxa"/>
          </w:tcPr>
          <w:p w:rsidR="00B03208" w:rsidRDefault="00B03208"/>
        </w:tc>
        <w:tc>
          <w:tcPr>
            <w:tcW w:w="426" w:type="dxa"/>
          </w:tcPr>
          <w:p w:rsidR="00B03208" w:rsidRDefault="00B03208"/>
        </w:tc>
        <w:tc>
          <w:tcPr>
            <w:tcW w:w="1135" w:type="dxa"/>
          </w:tcPr>
          <w:p w:rsidR="00B03208" w:rsidRDefault="00B03208"/>
        </w:tc>
        <w:tc>
          <w:tcPr>
            <w:tcW w:w="993" w:type="dxa"/>
          </w:tcPr>
          <w:p w:rsidR="00B03208" w:rsidRDefault="00B03208"/>
        </w:tc>
      </w:tr>
      <w:tr w:rsidR="00B03208">
        <w:trPr>
          <w:trHeight w:hRule="exact" w:val="14"/>
        </w:trPr>
        <w:tc>
          <w:tcPr>
            <w:tcW w:w="10788" w:type="dxa"/>
            <w:gridSpan w:val="12"/>
            <w:tcBorders>
              <w:top w:val="single" w:sz="8" w:space="0" w:color="000000"/>
            </w:tcBorders>
            <w:shd w:val="clear" w:color="FFFFFF" w:fill="FFFFFF"/>
            <w:tcMar>
              <w:left w:w="4" w:type="dxa"/>
              <w:right w:w="4" w:type="dxa"/>
            </w:tcMar>
          </w:tcPr>
          <w:p w:rsidR="00B03208" w:rsidRDefault="00B03208"/>
        </w:tc>
      </w:tr>
      <w:tr w:rsidR="00B03208">
        <w:trPr>
          <w:trHeight w:hRule="exact" w:val="13"/>
        </w:trPr>
        <w:tc>
          <w:tcPr>
            <w:tcW w:w="143" w:type="dxa"/>
          </w:tcPr>
          <w:p w:rsidR="00B03208" w:rsidRDefault="00B03208"/>
        </w:tc>
        <w:tc>
          <w:tcPr>
            <w:tcW w:w="993" w:type="dxa"/>
          </w:tcPr>
          <w:p w:rsidR="00B03208" w:rsidRDefault="00B03208"/>
        </w:tc>
        <w:tc>
          <w:tcPr>
            <w:tcW w:w="993" w:type="dxa"/>
          </w:tcPr>
          <w:p w:rsidR="00B03208" w:rsidRDefault="00B03208"/>
        </w:tc>
        <w:tc>
          <w:tcPr>
            <w:tcW w:w="143" w:type="dxa"/>
          </w:tcPr>
          <w:p w:rsidR="00B03208" w:rsidRDefault="00B03208"/>
        </w:tc>
        <w:tc>
          <w:tcPr>
            <w:tcW w:w="710" w:type="dxa"/>
          </w:tcPr>
          <w:p w:rsidR="00B03208" w:rsidRDefault="00B03208"/>
        </w:tc>
        <w:tc>
          <w:tcPr>
            <w:tcW w:w="143" w:type="dxa"/>
          </w:tcPr>
          <w:p w:rsidR="00B03208" w:rsidRDefault="00B03208"/>
        </w:tc>
        <w:tc>
          <w:tcPr>
            <w:tcW w:w="852" w:type="dxa"/>
          </w:tcPr>
          <w:p w:rsidR="00B03208" w:rsidRDefault="00B03208"/>
        </w:tc>
        <w:tc>
          <w:tcPr>
            <w:tcW w:w="852" w:type="dxa"/>
          </w:tcPr>
          <w:p w:rsidR="00B03208" w:rsidRDefault="00B03208"/>
        </w:tc>
        <w:tc>
          <w:tcPr>
            <w:tcW w:w="3403" w:type="dxa"/>
          </w:tcPr>
          <w:p w:rsidR="00B03208" w:rsidRDefault="00B03208"/>
        </w:tc>
        <w:tc>
          <w:tcPr>
            <w:tcW w:w="426" w:type="dxa"/>
          </w:tcPr>
          <w:p w:rsidR="00B03208" w:rsidRDefault="00B03208"/>
        </w:tc>
        <w:tc>
          <w:tcPr>
            <w:tcW w:w="1135" w:type="dxa"/>
          </w:tcPr>
          <w:p w:rsidR="00B03208" w:rsidRDefault="00B03208"/>
        </w:tc>
        <w:tc>
          <w:tcPr>
            <w:tcW w:w="993" w:type="dxa"/>
          </w:tcPr>
          <w:p w:rsidR="00B03208" w:rsidRDefault="00B03208"/>
        </w:tc>
      </w:tr>
      <w:tr w:rsidR="00B03208">
        <w:trPr>
          <w:trHeight w:hRule="exact" w:val="14"/>
        </w:trPr>
        <w:tc>
          <w:tcPr>
            <w:tcW w:w="10788" w:type="dxa"/>
            <w:gridSpan w:val="12"/>
            <w:tcBorders>
              <w:top w:val="single" w:sz="8" w:space="0" w:color="000000"/>
            </w:tcBorders>
            <w:shd w:val="clear" w:color="FFFFFF" w:fill="FFFFFF"/>
            <w:tcMar>
              <w:left w:w="4" w:type="dxa"/>
              <w:right w:w="4" w:type="dxa"/>
            </w:tcMar>
          </w:tcPr>
          <w:p w:rsidR="00B03208" w:rsidRDefault="00B03208"/>
        </w:tc>
      </w:tr>
      <w:tr w:rsidR="00B03208">
        <w:trPr>
          <w:trHeight w:hRule="exact" w:val="96"/>
        </w:trPr>
        <w:tc>
          <w:tcPr>
            <w:tcW w:w="143" w:type="dxa"/>
          </w:tcPr>
          <w:p w:rsidR="00B03208" w:rsidRDefault="00B03208"/>
        </w:tc>
        <w:tc>
          <w:tcPr>
            <w:tcW w:w="993" w:type="dxa"/>
          </w:tcPr>
          <w:p w:rsidR="00B03208" w:rsidRDefault="00B03208"/>
        </w:tc>
        <w:tc>
          <w:tcPr>
            <w:tcW w:w="993" w:type="dxa"/>
          </w:tcPr>
          <w:p w:rsidR="00B03208" w:rsidRDefault="00B03208"/>
        </w:tc>
        <w:tc>
          <w:tcPr>
            <w:tcW w:w="143" w:type="dxa"/>
          </w:tcPr>
          <w:p w:rsidR="00B03208" w:rsidRDefault="00B03208"/>
        </w:tc>
        <w:tc>
          <w:tcPr>
            <w:tcW w:w="710" w:type="dxa"/>
          </w:tcPr>
          <w:p w:rsidR="00B03208" w:rsidRDefault="00B03208"/>
        </w:tc>
        <w:tc>
          <w:tcPr>
            <w:tcW w:w="143" w:type="dxa"/>
          </w:tcPr>
          <w:p w:rsidR="00B03208" w:rsidRDefault="00B03208"/>
        </w:tc>
        <w:tc>
          <w:tcPr>
            <w:tcW w:w="852" w:type="dxa"/>
          </w:tcPr>
          <w:p w:rsidR="00B03208" w:rsidRDefault="00B03208"/>
        </w:tc>
        <w:tc>
          <w:tcPr>
            <w:tcW w:w="852" w:type="dxa"/>
          </w:tcPr>
          <w:p w:rsidR="00B03208" w:rsidRDefault="00B03208"/>
        </w:tc>
        <w:tc>
          <w:tcPr>
            <w:tcW w:w="3403" w:type="dxa"/>
          </w:tcPr>
          <w:p w:rsidR="00B03208" w:rsidRDefault="00B03208"/>
        </w:tc>
        <w:tc>
          <w:tcPr>
            <w:tcW w:w="426" w:type="dxa"/>
          </w:tcPr>
          <w:p w:rsidR="00B03208" w:rsidRDefault="00B03208"/>
        </w:tc>
        <w:tc>
          <w:tcPr>
            <w:tcW w:w="1135" w:type="dxa"/>
          </w:tcPr>
          <w:p w:rsidR="00B03208" w:rsidRDefault="00B03208"/>
        </w:tc>
        <w:tc>
          <w:tcPr>
            <w:tcW w:w="993" w:type="dxa"/>
          </w:tcPr>
          <w:p w:rsidR="00B03208" w:rsidRDefault="00B03208"/>
        </w:tc>
      </w:tr>
      <w:tr w:rsidR="00B03208" w:rsidRPr="006274C2">
        <w:trPr>
          <w:trHeight w:hRule="exact" w:val="478"/>
        </w:trPr>
        <w:tc>
          <w:tcPr>
            <w:tcW w:w="143" w:type="dxa"/>
          </w:tcPr>
          <w:p w:rsidR="00B03208" w:rsidRDefault="00B03208"/>
        </w:tc>
        <w:tc>
          <w:tcPr>
            <w:tcW w:w="993" w:type="dxa"/>
          </w:tcPr>
          <w:p w:rsidR="00B03208" w:rsidRDefault="00B03208"/>
        </w:tc>
        <w:tc>
          <w:tcPr>
            <w:tcW w:w="993" w:type="dxa"/>
          </w:tcPr>
          <w:p w:rsidR="00B03208" w:rsidRDefault="00B03208"/>
        </w:tc>
        <w:tc>
          <w:tcPr>
            <w:tcW w:w="143" w:type="dxa"/>
          </w:tcPr>
          <w:p w:rsidR="00B03208" w:rsidRDefault="00B03208"/>
        </w:tc>
        <w:tc>
          <w:tcPr>
            <w:tcW w:w="710" w:type="dxa"/>
          </w:tcPr>
          <w:p w:rsidR="00B03208" w:rsidRDefault="00B03208"/>
        </w:tc>
        <w:tc>
          <w:tcPr>
            <w:tcW w:w="143" w:type="dxa"/>
          </w:tcPr>
          <w:p w:rsidR="00B03208" w:rsidRDefault="00B03208"/>
        </w:tc>
        <w:tc>
          <w:tcPr>
            <w:tcW w:w="5543" w:type="dxa"/>
            <w:gridSpan w:val="4"/>
            <w:shd w:val="clear" w:color="000000" w:fill="FFFFFF"/>
            <w:tcMar>
              <w:left w:w="34" w:type="dxa"/>
              <w:right w:w="34" w:type="dxa"/>
            </w:tcMar>
          </w:tcPr>
          <w:p w:rsidR="00B03208" w:rsidRPr="00460FAD" w:rsidRDefault="007904D4">
            <w:pPr>
              <w:spacing w:after="0" w:line="240" w:lineRule="auto"/>
              <w:jc w:val="center"/>
              <w:rPr>
                <w:sz w:val="19"/>
                <w:szCs w:val="19"/>
              </w:rPr>
            </w:pPr>
            <w:r w:rsidRPr="00460FAD">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B03208" w:rsidRPr="00460FAD" w:rsidRDefault="00B03208"/>
        </w:tc>
        <w:tc>
          <w:tcPr>
            <w:tcW w:w="993" w:type="dxa"/>
          </w:tcPr>
          <w:p w:rsidR="00B03208" w:rsidRPr="00460FAD" w:rsidRDefault="00B03208"/>
        </w:tc>
      </w:tr>
      <w:tr w:rsidR="00B03208" w:rsidRPr="006274C2" w:rsidTr="00460FAD">
        <w:trPr>
          <w:trHeight w:hRule="exact" w:val="70"/>
        </w:trPr>
        <w:tc>
          <w:tcPr>
            <w:tcW w:w="143" w:type="dxa"/>
          </w:tcPr>
          <w:p w:rsidR="00B03208" w:rsidRPr="00460FAD" w:rsidRDefault="00B03208"/>
        </w:tc>
        <w:tc>
          <w:tcPr>
            <w:tcW w:w="993" w:type="dxa"/>
          </w:tcPr>
          <w:p w:rsidR="00B03208" w:rsidRPr="00460FAD" w:rsidRDefault="00B03208"/>
        </w:tc>
        <w:tc>
          <w:tcPr>
            <w:tcW w:w="993" w:type="dxa"/>
          </w:tcPr>
          <w:p w:rsidR="00B03208" w:rsidRPr="00460FAD" w:rsidRDefault="00B03208"/>
        </w:tc>
        <w:tc>
          <w:tcPr>
            <w:tcW w:w="143" w:type="dxa"/>
          </w:tcPr>
          <w:p w:rsidR="00B03208" w:rsidRPr="00460FAD" w:rsidRDefault="00B03208"/>
        </w:tc>
        <w:tc>
          <w:tcPr>
            <w:tcW w:w="710" w:type="dxa"/>
          </w:tcPr>
          <w:p w:rsidR="00B03208" w:rsidRPr="00460FAD" w:rsidRDefault="00B03208"/>
        </w:tc>
        <w:tc>
          <w:tcPr>
            <w:tcW w:w="143" w:type="dxa"/>
          </w:tcPr>
          <w:p w:rsidR="00B03208" w:rsidRPr="00460FAD" w:rsidRDefault="00B03208"/>
        </w:tc>
        <w:tc>
          <w:tcPr>
            <w:tcW w:w="852" w:type="dxa"/>
          </w:tcPr>
          <w:p w:rsidR="00B03208" w:rsidRPr="00460FAD" w:rsidRDefault="00B03208"/>
        </w:tc>
        <w:tc>
          <w:tcPr>
            <w:tcW w:w="852" w:type="dxa"/>
          </w:tcPr>
          <w:p w:rsidR="00B03208" w:rsidRPr="00460FAD" w:rsidRDefault="00B03208"/>
        </w:tc>
        <w:tc>
          <w:tcPr>
            <w:tcW w:w="3403" w:type="dxa"/>
          </w:tcPr>
          <w:p w:rsidR="00B03208" w:rsidRPr="00460FAD" w:rsidRDefault="00B03208"/>
        </w:tc>
        <w:tc>
          <w:tcPr>
            <w:tcW w:w="426" w:type="dxa"/>
          </w:tcPr>
          <w:p w:rsidR="00B03208" w:rsidRPr="00460FAD" w:rsidRDefault="00B03208"/>
        </w:tc>
        <w:tc>
          <w:tcPr>
            <w:tcW w:w="1135" w:type="dxa"/>
          </w:tcPr>
          <w:p w:rsidR="00B03208" w:rsidRPr="00460FAD" w:rsidRDefault="00B03208"/>
        </w:tc>
        <w:tc>
          <w:tcPr>
            <w:tcW w:w="993" w:type="dxa"/>
          </w:tcPr>
          <w:p w:rsidR="00B03208" w:rsidRPr="00460FAD" w:rsidRDefault="00B03208"/>
        </w:tc>
      </w:tr>
      <w:tr w:rsidR="00B03208" w:rsidRPr="006274C2" w:rsidTr="00460FAD">
        <w:trPr>
          <w:trHeight w:hRule="exact" w:val="659"/>
        </w:trPr>
        <w:tc>
          <w:tcPr>
            <w:tcW w:w="143" w:type="dxa"/>
          </w:tcPr>
          <w:p w:rsidR="00B03208" w:rsidRPr="00460FAD" w:rsidRDefault="00B03208"/>
        </w:tc>
        <w:tc>
          <w:tcPr>
            <w:tcW w:w="4692" w:type="dxa"/>
            <w:gridSpan w:val="7"/>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B03208" w:rsidRPr="00460FAD" w:rsidRDefault="00B03208"/>
        </w:tc>
        <w:tc>
          <w:tcPr>
            <w:tcW w:w="426" w:type="dxa"/>
          </w:tcPr>
          <w:p w:rsidR="00B03208" w:rsidRPr="00460FAD" w:rsidRDefault="00B03208"/>
        </w:tc>
        <w:tc>
          <w:tcPr>
            <w:tcW w:w="1135" w:type="dxa"/>
          </w:tcPr>
          <w:p w:rsidR="00B03208" w:rsidRPr="00460FAD" w:rsidRDefault="00B03208"/>
        </w:tc>
        <w:tc>
          <w:tcPr>
            <w:tcW w:w="993" w:type="dxa"/>
          </w:tcPr>
          <w:p w:rsidR="00B03208" w:rsidRPr="00460FAD" w:rsidRDefault="00B03208"/>
        </w:tc>
      </w:tr>
      <w:tr w:rsidR="00B03208">
        <w:trPr>
          <w:trHeight w:hRule="exact" w:val="277"/>
        </w:trPr>
        <w:tc>
          <w:tcPr>
            <w:tcW w:w="143" w:type="dxa"/>
          </w:tcPr>
          <w:p w:rsidR="00B03208" w:rsidRPr="00460FAD" w:rsidRDefault="00B03208"/>
        </w:tc>
        <w:tc>
          <w:tcPr>
            <w:tcW w:w="2850" w:type="dxa"/>
            <w:gridSpan w:val="4"/>
            <w:vMerge w:val="restart"/>
            <w:shd w:val="clear" w:color="000000" w:fill="FFFFFF"/>
            <w:tcMar>
              <w:left w:w="34" w:type="dxa"/>
              <w:right w:w="34" w:type="dxa"/>
            </w:tcMar>
          </w:tcPr>
          <w:p w:rsidR="00B03208" w:rsidRPr="00460FAD" w:rsidRDefault="00B03208"/>
        </w:tc>
        <w:tc>
          <w:tcPr>
            <w:tcW w:w="7811" w:type="dxa"/>
            <w:gridSpan w:val="7"/>
            <w:shd w:val="clear" w:color="000000" w:fill="FFFFFF"/>
            <w:tcMar>
              <w:left w:w="34" w:type="dxa"/>
              <w:right w:w="34" w:type="dxa"/>
            </w:tcMar>
          </w:tcPr>
          <w:p w:rsidR="00B03208" w:rsidRDefault="007904D4">
            <w:pPr>
              <w:spacing w:after="0" w:line="240" w:lineRule="auto"/>
              <w:rPr>
                <w:sz w:val="19"/>
                <w:szCs w:val="19"/>
              </w:rPr>
            </w:pPr>
            <w:r>
              <w:rPr>
                <w:rFonts w:ascii="Times New Roman" w:hAnsi="Times New Roman" w:cs="Times New Roman"/>
                <w:i/>
                <w:color w:val="000000"/>
                <w:sz w:val="19"/>
                <w:szCs w:val="19"/>
              </w:rPr>
              <w:t>_________________</w:t>
            </w:r>
          </w:p>
        </w:tc>
      </w:tr>
      <w:tr w:rsidR="00B03208" w:rsidRPr="006274C2" w:rsidTr="00460FAD">
        <w:trPr>
          <w:trHeight w:hRule="exact" w:val="559"/>
        </w:trPr>
        <w:tc>
          <w:tcPr>
            <w:tcW w:w="143" w:type="dxa"/>
          </w:tcPr>
          <w:p w:rsidR="00B03208" w:rsidRDefault="00B03208"/>
        </w:tc>
        <w:tc>
          <w:tcPr>
            <w:tcW w:w="2850" w:type="dxa"/>
            <w:gridSpan w:val="4"/>
            <w:vMerge/>
            <w:shd w:val="clear" w:color="000000" w:fill="FFFFFF"/>
            <w:tcMar>
              <w:left w:w="34" w:type="dxa"/>
              <w:right w:w="34" w:type="dxa"/>
            </w:tcMar>
          </w:tcPr>
          <w:p w:rsidR="00B03208" w:rsidRDefault="00B03208"/>
        </w:tc>
        <w:tc>
          <w:tcPr>
            <w:tcW w:w="1857" w:type="dxa"/>
            <w:gridSpan w:val="3"/>
            <w:shd w:val="clear" w:color="000000" w:fill="FFFFFF"/>
            <w:tcMar>
              <w:left w:w="34" w:type="dxa"/>
              <w:right w:w="34" w:type="dxa"/>
            </w:tcMar>
          </w:tcPr>
          <w:p w:rsidR="00B03208" w:rsidRDefault="00B03208"/>
        </w:tc>
        <w:tc>
          <w:tcPr>
            <w:tcW w:w="5968" w:type="dxa"/>
            <w:gridSpan w:val="4"/>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460FAD">
              <w:rPr>
                <w:rFonts w:ascii="Times New Roman" w:hAnsi="Times New Roman" w:cs="Times New Roman"/>
                <w:color w:val="000000"/>
                <w:sz w:val="19"/>
                <w:szCs w:val="19"/>
              </w:rPr>
              <w:t>для</w:t>
            </w:r>
            <w:proofErr w:type="gramEnd"/>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исполнения в 2019-2020 учебном году на заседании</w:t>
            </w:r>
            <w:r w:rsidR="00460FAD">
              <w:rPr>
                <w:rFonts w:ascii="Times New Roman" w:hAnsi="Times New Roman" w:cs="Times New Roman"/>
                <w:color w:val="000000"/>
                <w:sz w:val="19"/>
                <w:szCs w:val="19"/>
              </w:rPr>
              <w:t xml:space="preserve"> кафедры </w:t>
            </w:r>
          </w:p>
        </w:tc>
      </w:tr>
      <w:tr w:rsidR="00B03208">
        <w:trPr>
          <w:trHeight w:hRule="exact" w:val="138"/>
        </w:trPr>
        <w:tc>
          <w:tcPr>
            <w:tcW w:w="143" w:type="dxa"/>
          </w:tcPr>
          <w:p w:rsidR="00B03208" w:rsidRPr="00460FAD" w:rsidRDefault="00B03208"/>
        </w:tc>
        <w:tc>
          <w:tcPr>
            <w:tcW w:w="8094" w:type="dxa"/>
            <w:gridSpan w:val="8"/>
            <w:vMerge w:val="restart"/>
            <w:shd w:val="clear" w:color="000000" w:fill="FFFFFF"/>
            <w:tcMar>
              <w:left w:w="34" w:type="dxa"/>
              <w:right w:w="34" w:type="dxa"/>
            </w:tcMar>
          </w:tcPr>
          <w:p w:rsidR="00B03208" w:rsidRPr="00460FAD" w:rsidRDefault="00B03208">
            <w:pPr>
              <w:spacing w:after="0" w:line="240" w:lineRule="auto"/>
              <w:rPr>
                <w:sz w:val="24"/>
                <w:szCs w:val="24"/>
              </w:rPr>
            </w:pPr>
          </w:p>
          <w:p w:rsidR="00B03208" w:rsidRDefault="007904D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B03208" w:rsidRDefault="00B03208"/>
        </w:tc>
      </w:tr>
      <w:tr w:rsidR="00B03208" w:rsidTr="00460FAD">
        <w:trPr>
          <w:trHeight w:hRule="exact" w:val="70"/>
        </w:trPr>
        <w:tc>
          <w:tcPr>
            <w:tcW w:w="143" w:type="dxa"/>
          </w:tcPr>
          <w:p w:rsidR="00B03208" w:rsidRDefault="00B03208"/>
        </w:tc>
        <w:tc>
          <w:tcPr>
            <w:tcW w:w="8094" w:type="dxa"/>
            <w:gridSpan w:val="8"/>
            <w:vMerge/>
            <w:shd w:val="clear" w:color="000000" w:fill="FFFFFF"/>
            <w:tcMar>
              <w:left w:w="34" w:type="dxa"/>
              <w:right w:w="34" w:type="dxa"/>
            </w:tcMar>
          </w:tcPr>
          <w:p w:rsidR="00B03208" w:rsidRDefault="00B03208"/>
        </w:tc>
        <w:tc>
          <w:tcPr>
            <w:tcW w:w="2566" w:type="dxa"/>
            <w:gridSpan w:val="3"/>
            <w:vMerge/>
            <w:shd w:val="clear" w:color="000000" w:fill="FFFFFF"/>
            <w:tcMar>
              <w:left w:w="34" w:type="dxa"/>
              <w:right w:w="34" w:type="dxa"/>
            </w:tcMar>
          </w:tcPr>
          <w:p w:rsidR="00B03208" w:rsidRDefault="00B03208"/>
        </w:tc>
      </w:tr>
      <w:tr w:rsidR="00B03208" w:rsidRPr="006274C2">
        <w:trPr>
          <w:trHeight w:hRule="exact" w:val="277"/>
        </w:trPr>
        <w:tc>
          <w:tcPr>
            <w:tcW w:w="143" w:type="dxa"/>
          </w:tcPr>
          <w:p w:rsidR="00B03208" w:rsidRDefault="00B03208"/>
        </w:tc>
        <w:tc>
          <w:tcPr>
            <w:tcW w:w="1007" w:type="dxa"/>
            <w:vMerge w:val="restart"/>
            <w:shd w:val="clear" w:color="000000" w:fill="FFFFFF"/>
            <w:tcMar>
              <w:left w:w="34" w:type="dxa"/>
              <w:right w:w="34" w:type="dxa"/>
            </w:tcMar>
          </w:tcPr>
          <w:p w:rsidR="00B03208" w:rsidRDefault="00B03208"/>
        </w:tc>
        <w:tc>
          <w:tcPr>
            <w:tcW w:w="9654" w:type="dxa"/>
            <w:gridSpan w:val="10"/>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b/>
                <w:color w:val="000000"/>
                <w:sz w:val="19"/>
                <w:szCs w:val="19"/>
              </w:rPr>
              <w:t>Международная торговля и таможенное дело</w:t>
            </w:r>
          </w:p>
        </w:tc>
      </w:tr>
      <w:tr w:rsidR="00B03208" w:rsidRPr="006274C2">
        <w:trPr>
          <w:trHeight w:hRule="exact" w:val="138"/>
        </w:trPr>
        <w:tc>
          <w:tcPr>
            <w:tcW w:w="143" w:type="dxa"/>
          </w:tcPr>
          <w:p w:rsidR="00B03208" w:rsidRPr="00460FAD" w:rsidRDefault="00B03208"/>
        </w:tc>
        <w:tc>
          <w:tcPr>
            <w:tcW w:w="1007" w:type="dxa"/>
            <w:vMerge/>
            <w:shd w:val="clear" w:color="000000" w:fill="FFFFFF"/>
            <w:tcMar>
              <w:left w:w="34" w:type="dxa"/>
              <w:right w:w="34" w:type="dxa"/>
            </w:tcMar>
          </w:tcPr>
          <w:p w:rsidR="00B03208" w:rsidRPr="00460FAD" w:rsidRDefault="00B03208"/>
        </w:tc>
        <w:tc>
          <w:tcPr>
            <w:tcW w:w="7102" w:type="dxa"/>
            <w:gridSpan w:val="7"/>
            <w:shd w:val="clear" w:color="000000" w:fill="FFFFFF"/>
            <w:tcMar>
              <w:left w:w="34" w:type="dxa"/>
              <w:right w:w="34" w:type="dxa"/>
            </w:tcMar>
          </w:tcPr>
          <w:p w:rsidR="00B03208" w:rsidRPr="00460FAD" w:rsidRDefault="00B03208"/>
        </w:tc>
        <w:tc>
          <w:tcPr>
            <w:tcW w:w="426" w:type="dxa"/>
          </w:tcPr>
          <w:p w:rsidR="00B03208" w:rsidRPr="00460FAD" w:rsidRDefault="00B03208"/>
        </w:tc>
        <w:tc>
          <w:tcPr>
            <w:tcW w:w="1135" w:type="dxa"/>
          </w:tcPr>
          <w:p w:rsidR="00B03208" w:rsidRPr="00460FAD" w:rsidRDefault="00B03208"/>
        </w:tc>
        <w:tc>
          <w:tcPr>
            <w:tcW w:w="993" w:type="dxa"/>
          </w:tcPr>
          <w:p w:rsidR="00B03208" w:rsidRPr="00460FAD" w:rsidRDefault="00B03208"/>
        </w:tc>
      </w:tr>
      <w:tr w:rsidR="00B03208" w:rsidRPr="006274C2" w:rsidTr="00460FAD">
        <w:trPr>
          <w:trHeight w:hRule="exact" w:val="70"/>
        </w:trPr>
        <w:tc>
          <w:tcPr>
            <w:tcW w:w="143" w:type="dxa"/>
          </w:tcPr>
          <w:p w:rsidR="00B03208" w:rsidRPr="00460FAD" w:rsidRDefault="00B03208"/>
        </w:tc>
        <w:tc>
          <w:tcPr>
            <w:tcW w:w="993" w:type="dxa"/>
          </w:tcPr>
          <w:p w:rsidR="00B03208" w:rsidRPr="00460FAD" w:rsidRDefault="00B03208"/>
        </w:tc>
        <w:tc>
          <w:tcPr>
            <w:tcW w:w="993" w:type="dxa"/>
          </w:tcPr>
          <w:p w:rsidR="00B03208" w:rsidRPr="00460FAD" w:rsidRDefault="00B03208"/>
        </w:tc>
        <w:tc>
          <w:tcPr>
            <w:tcW w:w="143" w:type="dxa"/>
          </w:tcPr>
          <w:p w:rsidR="00B03208" w:rsidRPr="00460FAD" w:rsidRDefault="00B03208"/>
        </w:tc>
        <w:tc>
          <w:tcPr>
            <w:tcW w:w="710" w:type="dxa"/>
          </w:tcPr>
          <w:p w:rsidR="00B03208" w:rsidRPr="00460FAD" w:rsidRDefault="00B03208"/>
        </w:tc>
        <w:tc>
          <w:tcPr>
            <w:tcW w:w="143" w:type="dxa"/>
          </w:tcPr>
          <w:p w:rsidR="00B03208" w:rsidRPr="00460FAD" w:rsidRDefault="00B03208"/>
        </w:tc>
        <w:tc>
          <w:tcPr>
            <w:tcW w:w="852" w:type="dxa"/>
          </w:tcPr>
          <w:p w:rsidR="00B03208" w:rsidRPr="00460FAD" w:rsidRDefault="00B03208"/>
        </w:tc>
        <w:tc>
          <w:tcPr>
            <w:tcW w:w="852" w:type="dxa"/>
          </w:tcPr>
          <w:p w:rsidR="00B03208" w:rsidRPr="00460FAD" w:rsidRDefault="00B03208"/>
        </w:tc>
        <w:tc>
          <w:tcPr>
            <w:tcW w:w="3403" w:type="dxa"/>
          </w:tcPr>
          <w:p w:rsidR="00B03208" w:rsidRPr="00460FAD" w:rsidRDefault="00B03208"/>
        </w:tc>
        <w:tc>
          <w:tcPr>
            <w:tcW w:w="426" w:type="dxa"/>
          </w:tcPr>
          <w:p w:rsidR="00B03208" w:rsidRPr="00460FAD" w:rsidRDefault="00B03208"/>
        </w:tc>
        <w:tc>
          <w:tcPr>
            <w:tcW w:w="1135" w:type="dxa"/>
          </w:tcPr>
          <w:p w:rsidR="00B03208" w:rsidRPr="00460FAD" w:rsidRDefault="00B03208"/>
        </w:tc>
        <w:tc>
          <w:tcPr>
            <w:tcW w:w="993" w:type="dxa"/>
          </w:tcPr>
          <w:p w:rsidR="00B03208" w:rsidRPr="00460FAD" w:rsidRDefault="00B03208"/>
        </w:tc>
      </w:tr>
      <w:tr w:rsidR="00B03208" w:rsidRPr="006274C2" w:rsidTr="00460FAD">
        <w:trPr>
          <w:trHeight w:hRule="exact" w:val="293"/>
        </w:trPr>
        <w:tc>
          <w:tcPr>
            <w:tcW w:w="143" w:type="dxa"/>
          </w:tcPr>
          <w:p w:rsidR="00B03208" w:rsidRPr="00460FAD" w:rsidRDefault="00B03208"/>
        </w:tc>
        <w:tc>
          <w:tcPr>
            <w:tcW w:w="10646" w:type="dxa"/>
            <w:gridSpan w:val="11"/>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Зав. кафедрой Д.э.н., профессор Таранов Петр Владимирович _________________</w:t>
            </w:r>
          </w:p>
        </w:tc>
      </w:tr>
      <w:tr w:rsidR="00B03208" w:rsidRPr="006274C2">
        <w:trPr>
          <w:trHeight w:hRule="exact" w:val="138"/>
        </w:trPr>
        <w:tc>
          <w:tcPr>
            <w:tcW w:w="143" w:type="dxa"/>
          </w:tcPr>
          <w:p w:rsidR="00B03208" w:rsidRPr="00460FAD" w:rsidRDefault="00B03208"/>
        </w:tc>
        <w:tc>
          <w:tcPr>
            <w:tcW w:w="1999" w:type="dxa"/>
            <w:gridSpan w:val="2"/>
            <w:vMerge w:val="restart"/>
            <w:shd w:val="clear" w:color="000000" w:fill="FFFFFF"/>
            <w:tcMar>
              <w:left w:w="34" w:type="dxa"/>
              <w:right w:w="34" w:type="dxa"/>
            </w:tcMar>
          </w:tcPr>
          <w:p w:rsidR="00B03208" w:rsidRDefault="007904D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i/>
                <w:color w:val="000000"/>
                <w:sz w:val="19"/>
                <w:szCs w:val="19"/>
              </w:rPr>
              <w:t>кандидат экономических наук, доцент, Куликова Ирина Викторовна _________________</w:t>
            </w:r>
          </w:p>
        </w:tc>
      </w:tr>
      <w:tr w:rsidR="00B03208" w:rsidRPr="006274C2" w:rsidTr="00460FAD">
        <w:trPr>
          <w:trHeight w:hRule="exact" w:val="285"/>
        </w:trPr>
        <w:tc>
          <w:tcPr>
            <w:tcW w:w="143" w:type="dxa"/>
          </w:tcPr>
          <w:p w:rsidR="00B03208" w:rsidRPr="00460FAD" w:rsidRDefault="00B03208"/>
        </w:tc>
        <w:tc>
          <w:tcPr>
            <w:tcW w:w="1999" w:type="dxa"/>
            <w:gridSpan w:val="2"/>
            <w:vMerge/>
            <w:shd w:val="clear" w:color="000000" w:fill="FFFFFF"/>
            <w:tcMar>
              <w:left w:w="34" w:type="dxa"/>
              <w:right w:w="34" w:type="dxa"/>
            </w:tcMar>
          </w:tcPr>
          <w:p w:rsidR="00B03208" w:rsidRPr="00460FAD" w:rsidRDefault="00B03208"/>
        </w:tc>
        <w:tc>
          <w:tcPr>
            <w:tcW w:w="8661" w:type="dxa"/>
            <w:gridSpan w:val="9"/>
            <w:vMerge/>
            <w:shd w:val="clear" w:color="000000" w:fill="FFFFFF"/>
            <w:tcMar>
              <w:left w:w="34" w:type="dxa"/>
              <w:right w:w="34" w:type="dxa"/>
            </w:tcMar>
          </w:tcPr>
          <w:p w:rsidR="00B03208" w:rsidRPr="00460FAD" w:rsidRDefault="00B03208"/>
        </w:tc>
      </w:tr>
      <w:tr w:rsidR="00B03208" w:rsidRPr="006274C2" w:rsidTr="00460FAD">
        <w:trPr>
          <w:trHeight w:hRule="exact" w:val="134"/>
        </w:trPr>
        <w:tc>
          <w:tcPr>
            <w:tcW w:w="143" w:type="dxa"/>
          </w:tcPr>
          <w:p w:rsidR="00B03208" w:rsidRPr="00460FAD" w:rsidRDefault="00B03208"/>
        </w:tc>
        <w:tc>
          <w:tcPr>
            <w:tcW w:w="993" w:type="dxa"/>
          </w:tcPr>
          <w:p w:rsidR="00B03208" w:rsidRPr="00460FAD" w:rsidRDefault="00B03208"/>
        </w:tc>
        <w:tc>
          <w:tcPr>
            <w:tcW w:w="993" w:type="dxa"/>
          </w:tcPr>
          <w:p w:rsidR="00B03208" w:rsidRPr="00460FAD" w:rsidRDefault="00B03208"/>
        </w:tc>
        <w:tc>
          <w:tcPr>
            <w:tcW w:w="143" w:type="dxa"/>
          </w:tcPr>
          <w:p w:rsidR="00B03208" w:rsidRPr="00460FAD" w:rsidRDefault="00B03208"/>
        </w:tc>
        <w:tc>
          <w:tcPr>
            <w:tcW w:w="710" w:type="dxa"/>
          </w:tcPr>
          <w:p w:rsidR="00B03208" w:rsidRPr="00460FAD" w:rsidRDefault="00B03208"/>
        </w:tc>
        <w:tc>
          <w:tcPr>
            <w:tcW w:w="143" w:type="dxa"/>
          </w:tcPr>
          <w:p w:rsidR="00B03208" w:rsidRPr="00460FAD" w:rsidRDefault="00B03208"/>
        </w:tc>
        <w:tc>
          <w:tcPr>
            <w:tcW w:w="852" w:type="dxa"/>
          </w:tcPr>
          <w:p w:rsidR="00B03208" w:rsidRPr="00460FAD" w:rsidRDefault="00B03208"/>
        </w:tc>
        <w:tc>
          <w:tcPr>
            <w:tcW w:w="852" w:type="dxa"/>
          </w:tcPr>
          <w:p w:rsidR="00B03208" w:rsidRPr="00460FAD" w:rsidRDefault="00B03208"/>
        </w:tc>
        <w:tc>
          <w:tcPr>
            <w:tcW w:w="3403" w:type="dxa"/>
          </w:tcPr>
          <w:p w:rsidR="00B03208" w:rsidRPr="00460FAD" w:rsidRDefault="00B03208"/>
        </w:tc>
        <w:tc>
          <w:tcPr>
            <w:tcW w:w="426" w:type="dxa"/>
          </w:tcPr>
          <w:p w:rsidR="00B03208" w:rsidRPr="00460FAD" w:rsidRDefault="00B03208"/>
        </w:tc>
        <w:tc>
          <w:tcPr>
            <w:tcW w:w="1135" w:type="dxa"/>
          </w:tcPr>
          <w:p w:rsidR="00B03208" w:rsidRPr="00460FAD" w:rsidRDefault="00B03208"/>
        </w:tc>
        <w:tc>
          <w:tcPr>
            <w:tcW w:w="993" w:type="dxa"/>
          </w:tcPr>
          <w:p w:rsidR="00B03208" w:rsidRPr="00460FAD" w:rsidRDefault="00B03208"/>
        </w:tc>
      </w:tr>
      <w:tr w:rsidR="00B03208" w:rsidRPr="006274C2">
        <w:trPr>
          <w:trHeight w:hRule="exact" w:val="14"/>
        </w:trPr>
        <w:tc>
          <w:tcPr>
            <w:tcW w:w="10788" w:type="dxa"/>
            <w:gridSpan w:val="12"/>
            <w:tcBorders>
              <w:top w:val="single" w:sz="8" w:space="0" w:color="000000"/>
            </w:tcBorders>
            <w:shd w:val="clear" w:color="FFFFFF" w:fill="FFFFFF"/>
            <w:tcMar>
              <w:left w:w="4" w:type="dxa"/>
              <w:right w:w="4" w:type="dxa"/>
            </w:tcMar>
          </w:tcPr>
          <w:p w:rsidR="00B03208" w:rsidRPr="00460FAD" w:rsidRDefault="00B03208"/>
        </w:tc>
      </w:tr>
      <w:tr w:rsidR="00B03208" w:rsidRPr="006274C2">
        <w:trPr>
          <w:trHeight w:hRule="exact" w:val="13"/>
        </w:trPr>
        <w:tc>
          <w:tcPr>
            <w:tcW w:w="143" w:type="dxa"/>
          </w:tcPr>
          <w:p w:rsidR="00B03208" w:rsidRPr="00460FAD" w:rsidRDefault="00B03208"/>
        </w:tc>
        <w:tc>
          <w:tcPr>
            <w:tcW w:w="993" w:type="dxa"/>
          </w:tcPr>
          <w:p w:rsidR="00B03208" w:rsidRPr="00460FAD" w:rsidRDefault="00B03208"/>
        </w:tc>
        <w:tc>
          <w:tcPr>
            <w:tcW w:w="993" w:type="dxa"/>
          </w:tcPr>
          <w:p w:rsidR="00B03208" w:rsidRPr="00460FAD" w:rsidRDefault="00B03208"/>
        </w:tc>
        <w:tc>
          <w:tcPr>
            <w:tcW w:w="143" w:type="dxa"/>
          </w:tcPr>
          <w:p w:rsidR="00B03208" w:rsidRPr="00460FAD" w:rsidRDefault="00B03208"/>
        </w:tc>
        <w:tc>
          <w:tcPr>
            <w:tcW w:w="710" w:type="dxa"/>
          </w:tcPr>
          <w:p w:rsidR="00B03208" w:rsidRPr="00460FAD" w:rsidRDefault="00B03208"/>
        </w:tc>
        <w:tc>
          <w:tcPr>
            <w:tcW w:w="143" w:type="dxa"/>
          </w:tcPr>
          <w:p w:rsidR="00B03208" w:rsidRPr="00460FAD" w:rsidRDefault="00B03208"/>
        </w:tc>
        <w:tc>
          <w:tcPr>
            <w:tcW w:w="852" w:type="dxa"/>
          </w:tcPr>
          <w:p w:rsidR="00B03208" w:rsidRPr="00460FAD" w:rsidRDefault="00B03208"/>
        </w:tc>
        <w:tc>
          <w:tcPr>
            <w:tcW w:w="852" w:type="dxa"/>
          </w:tcPr>
          <w:p w:rsidR="00B03208" w:rsidRPr="00460FAD" w:rsidRDefault="00B03208"/>
        </w:tc>
        <w:tc>
          <w:tcPr>
            <w:tcW w:w="3403" w:type="dxa"/>
          </w:tcPr>
          <w:p w:rsidR="00B03208" w:rsidRPr="00460FAD" w:rsidRDefault="00B03208"/>
        </w:tc>
        <w:tc>
          <w:tcPr>
            <w:tcW w:w="426" w:type="dxa"/>
          </w:tcPr>
          <w:p w:rsidR="00B03208" w:rsidRPr="00460FAD" w:rsidRDefault="00B03208"/>
        </w:tc>
        <w:tc>
          <w:tcPr>
            <w:tcW w:w="1135" w:type="dxa"/>
          </w:tcPr>
          <w:p w:rsidR="00B03208" w:rsidRPr="00460FAD" w:rsidRDefault="00B03208"/>
        </w:tc>
        <w:tc>
          <w:tcPr>
            <w:tcW w:w="993" w:type="dxa"/>
          </w:tcPr>
          <w:p w:rsidR="00B03208" w:rsidRPr="00460FAD" w:rsidRDefault="00B03208"/>
        </w:tc>
      </w:tr>
      <w:tr w:rsidR="00B03208" w:rsidRPr="006274C2">
        <w:trPr>
          <w:trHeight w:hRule="exact" w:val="14"/>
        </w:trPr>
        <w:tc>
          <w:tcPr>
            <w:tcW w:w="10788" w:type="dxa"/>
            <w:gridSpan w:val="12"/>
            <w:tcBorders>
              <w:top w:val="single" w:sz="8" w:space="0" w:color="000000"/>
            </w:tcBorders>
            <w:shd w:val="clear" w:color="FFFFFF" w:fill="FFFFFF"/>
            <w:tcMar>
              <w:left w:w="4" w:type="dxa"/>
              <w:right w:w="4" w:type="dxa"/>
            </w:tcMar>
          </w:tcPr>
          <w:p w:rsidR="00B03208" w:rsidRPr="00460FAD" w:rsidRDefault="00B03208"/>
        </w:tc>
      </w:tr>
      <w:tr w:rsidR="00B03208" w:rsidRPr="006274C2">
        <w:trPr>
          <w:trHeight w:hRule="exact" w:val="96"/>
        </w:trPr>
        <w:tc>
          <w:tcPr>
            <w:tcW w:w="143" w:type="dxa"/>
          </w:tcPr>
          <w:p w:rsidR="00B03208" w:rsidRPr="00460FAD" w:rsidRDefault="00B03208"/>
        </w:tc>
        <w:tc>
          <w:tcPr>
            <w:tcW w:w="993" w:type="dxa"/>
          </w:tcPr>
          <w:p w:rsidR="00B03208" w:rsidRPr="00460FAD" w:rsidRDefault="00B03208"/>
        </w:tc>
        <w:tc>
          <w:tcPr>
            <w:tcW w:w="993" w:type="dxa"/>
          </w:tcPr>
          <w:p w:rsidR="00B03208" w:rsidRPr="00460FAD" w:rsidRDefault="00B03208"/>
        </w:tc>
        <w:tc>
          <w:tcPr>
            <w:tcW w:w="143" w:type="dxa"/>
          </w:tcPr>
          <w:p w:rsidR="00B03208" w:rsidRPr="00460FAD" w:rsidRDefault="00B03208"/>
        </w:tc>
        <w:tc>
          <w:tcPr>
            <w:tcW w:w="710" w:type="dxa"/>
          </w:tcPr>
          <w:p w:rsidR="00B03208" w:rsidRPr="00460FAD" w:rsidRDefault="00B03208"/>
        </w:tc>
        <w:tc>
          <w:tcPr>
            <w:tcW w:w="143" w:type="dxa"/>
          </w:tcPr>
          <w:p w:rsidR="00B03208" w:rsidRPr="00460FAD" w:rsidRDefault="00B03208"/>
        </w:tc>
        <w:tc>
          <w:tcPr>
            <w:tcW w:w="852" w:type="dxa"/>
          </w:tcPr>
          <w:p w:rsidR="00B03208" w:rsidRPr="00460FAD" w:rsidRDefault="00B03208"/>
        </w:tc>
        <w:tc>
          <w:tcPr>
            <w:tcW w:w="852" w:type="dxa"/>
          </w:tcPr>
          <w:p w:rsidR="00B03208" w:rsidRPr="00460FAD" w:rsidRDefault="00B03208"/>
        </w:tc>
        <w:tc>
          <w:tcPr>
            <w:tcW w:w="3403" w:type="dxa"/>
          </w:tcPr>
          <w:p w:rsidR="00B03208" w:rsidRPr="00460FAD" w:rsidRDefault="00B03208"/>
        </w:tc>
        <w:tc>
          <w:tcPr>
            <w:tcW w:w="426" w:type="dxa"/>
          </w:tcPr>
          <w:p w:rsidR="00B03208" w:rsidRPr="00460FAD" w:rsidRDefault="00B03208"/>
        </w:tc>
        <w:tc>
          <w:tcPr>
            <w:tcW w:w="1135" w:type="dxa"/>
          </w:tcPr>
          <w:p w:rsidR="00B03208" w:rsidRPr="00460FAD" w:rsidRDefault="00B03208"/>
        </w:tc>
        <w:tc>
          <w:tcPr>
            <w:tcW w:w="993" w:type="dxa"/>
          </w:tcPr>
          <w:p w:rsidR="00B03208" w:rsidRPr="00460FAD" w:rsidRDefault="00B03208"/>
        </w:tc>
      </w:tr>
      <w:tr w:rsidR="00B03208" w:rsidRPr="006274C2">
        <w:trPr>
          <w:trHeight w:hRule="exact" w:val="478"/>
        </w:trPr>
        <w:tc>
          <w:tcPr>
            <w:tcW w:w="143" w:type="dxa"/>
          </w:tcPr>
          <w:p w:rsidR="00B03208" w:rsidRPr="00460FAD" w:rsidRDefault="00B03208"/>
        </w:tc>
        <w:tc>
          <w:tcPr>
            <w:tcW w:w="993" w:type="dxa"/>
          </w:tcPr>
          <w:p w:rsidR="00B03208" w:rsidRPr="00460FAD" w:rsidRDefault="00B03208"/>
        </w:tc>
        <w:tc>
          <w:tcPr>
            <w:tcW w:w="993" w:type="dxa"/>
          </w:tcPr>
          <w:p w:rsidR="00B03208" w:rsidRPr="00460FAD" w:rsidRDefault="00B03208"/>
        </w:tc>
        <w:tc>
          <w:tcPr>
            <w:tcW w:w="143" w:type="dxa"/>
          </w:tcPr>
          <w:p w:rsidR="00B03208" w:rsidRPr="00460FAD" w:rsidRDefault="00B03208"/>
        </w:tc>
        <w:tc>
          <w:tcPr>
            <w:tcW w:w="710" w:type="dxa"/>
          </w:tcPr>
          <w:p w:rsidR="00B03208" w:rsidRPr="00460FAD" w:rsidRDefault="00B03208"/>
        </w:tc>
        <w:tc>
          <w:tcPr>
            <w:tcW w:w="143" w:type="dxa"/>
          </w:tcPr>
          <w:p w:rsidR="00B03208" w:rsidRPr="00460FAD" w:rsidRDefault="00B03208"/>
        </w:tc>
        <w:tc>
          <w:tcPr>
            <w:tcW w:w="5543" w:type="dxa"/>
            <w:gridSpan w:val="4"/>
            <w:shd w:val="clear" w:color="000000" w:fill="FFFFFF"/>
            <w:tcMar>
              <w:left w:w="34" w:type="dxa"/>
              <w:right w:w="34" w:type="dxa"/>
            </w:tcMar>
          </w:tcPr>
          <w:p w:rsidR="00B03208" w:rsidRPr="00460FAD" w:rsidRDefault="007904D4">
            <w:pPr>
              <w:spacing w:after="0" w:line="240" w:lineRule="auto"/>
              <w:jc w:val="center"/>
              <w:rPr>
                <w:sz w:val="19"/>
                <w:szCs w:val="19"/>
              </w:rPr>
            </w:pPr>
            <w:r w:rsidRPr="00460FAD">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B03208" w:rsidRPr="00460FAD" w:rsidRDefault="00B03208"/>
        </w:tc>
        <w:tc>
          <w:tcPr>
            <w:tcW w:w="993" w:type="dxa"/>
          </w:tcPr>
          <w:p w:rsidR="00B03208" w:rsidRPr="00460FAD" w:rsidRDefault="00B03208"/>
        </w:tc>
      </w:tr>
      <w:tr w:rsidR="00B03208" w:rsidRPr="006274C2">
        <w:trPr>
          <w:trHeight w:hRule="exact" w:val="138"/>
        </w:trPr>
        <w:tc>
          <w:tcPr>
            <w:tcW w:w="143" w:type="dxa"/>
          </w:tcPr>
          <w:p w:rsidR="00B03208" w:rsidRPr="00460FAD" w:rsidRDefault="00B03208"/>
        </w:tc>
        <w:tc>
          <w:tcPr>
            <w:tcW w:w="993" w:type="dxa"/>
          </w:tcPr>
          <w:p w:rsidR="00B03208" w:rsidRPr="00460FAD" w:rsidRDefault="00B03208"/>
        </w:tc>
        <w:tc>
          <w:tcPr>
            <w:tcW w:w="993" w:type="dxa"/>
          </w:tcPr>
          <w:p w:rsidR="00B03208" w:rsidRPr="00460FAD" w:rsidRDefault="00B03208"/>
        </w:tc>
        <w:tc>
          <w:tcPr>
            <w:tcW w:w="143" w:type="dxa"/>
          </w:tcPr>
          <w:p w:rsidR="00B03208" w:rsidRPr="00460FAD" w:rsidRDefault="00B03208"/>
        </w:tc>
        <w:tc>
          <w:tcPr>
            <w:tcW w:w="710" w:type="dxa"/>
          </w:tcPr>
          <w:p w:rsidR="00B03208" w:rsidRPr="00460FAD" w:rsidRDefault="00B03208"/>
        </w:tc>
        <w:tc>
          <w:tcPr>
            <w:tcW w:w="143" w:type="dxa"/>
          </w:tcPr>
          <w:p w:rsidR="00B03208" w:rsidRPr="00460FAD" w:rsidRDefault="00B03208"/>
        </w:tc>
        <w:tc>
          <w:tcPr>
            <w:tcW w:w="852" w:type="dxa"/>
          </w:tcPr>
          <w:p w:rsidR="00B03208" w:rsidRPr="00460FAD" w:rsidRDefault="00B03208"/>
        </w:tc>
        <w:tc>
          <w:tcPr>
            <w:tcW w:w="852" w:type="dxa"/>
          </w:tcPr>
          <w:p w:rsidR="00B03208" w:rsidRPr="00460FAD" w:rsidRDefault="00B03208"/>
        </w:tc>
        <w:tc>
          <w:tcPr>
            <w:tcW w:w="3403" w:type="dxa"/>
          </w:tcPr>
          <w:p w:rsidR="00B03208" w:rsidRPr="00460FAD" w:rsidRDefault="00B03208"/>
        </w:tc>
        <w:tc>
          <w:tcPr>
            <w:tcW w:w="426" w:type="dxa"/>
          </w:tcPr>
          <w:p w:rsidR="00B03208" w:rsidRPr="00460FAD" w:rsidRDefault="00B03208"/>
        </w:tc>
        <w:tc>
          <w:tcPr>
            <w:tcW w:w="1135" w:type="dxa"/>
          </w:tcPr>
          <w:p w:rsidR="00B03208" w:rsidRPr="00460FAD" w:rsidRDefault="00B03208"/>
        </w:tc>
        <w:tc>
          <w:tcPr>
            <w:tcW w:w="993" w:type="dxa"/>
          </w:tcPr>
          <w:p w:rsidR="00B03208" w:rsidRPr="00460FAD" w:rsidRDefault="00B03208"/>
        </w:tc>
      </w:tr>
      <w:tr w:rsidR="00B03208" w:rsidRPr="006274C2">
        <w:trPr>
          <w:trHeight w:hRule="exact" w:val="694"/>
        </w:trPr>
        <w:tc>
          <w:tcPr>
            <w:tcW w:w="143" w:type="dxa"/>
          </w:tcPr>
          <w:p w:rsidR="00B03208" w:rsidRPr="00460FAD" w:rsidRDefault="00B03208"/>
        </w:tc>
        <w:tc>
          <w:tcPr>
            <w:tcW w:w="4692" w:type="dxa"/>
            <w:gridSpan w:val="7"/>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B03208" w:rsidRPr="00460FAD" w:rsidRDefault="00B03208"/>
        </w:tc>
        <w:tc>
          <w:tcPr>
            <w:tcW w:w="426" w:type="dxa"/>
          </w:tcPr>
          <w:p w:rsidR="00B03208" w:rsidRPr="00460FAD" w:rsidRDefault="00B03208"/>
        </w:tc>
        <w:tc>
          <w:tcPr>
            <w:tcW w:w="1135" w:type="dxa"/>
          </w:tcPr>
          <w:p w:rsidR="00B03208" w:rsidRPr="00460FAD" w:rsidRDefault="00B03208"/>
        </w:tc>
        <w:tc>
          <w:tcPr>
            <w:tcW w:w="993" w:type="dxa"/>
          </w:tcPr>
          <w:p w:rsidR="00B03208" w:rsidRPr="00460FAD" w:rsidRDefault="00B03208"/>
        </w:tc>
      </w:tr>
      <w:tr w:rsidR="00B03208" w:rsidRPr="006274C2" w:rsidTr="00460FAD">
        <w:trPr>
          <w:trHeight w:hRule="exact" w:val="511"/>
        </w:trPr>
        <w:tc>
          <w:tcPr>
            <w:tcW w:w="143" w:type="dxa"/>
          </w:tcPr>
          <w:p w:rsidR="00B03208" w:rsidRPr="00460FAD" w:rsidRDefault="00B03208"/>
        </w:tc>
        <w:tc>
          <w:tcPr>
            <w:tcW w:w="10646" w:type="dxa"/>
            <w:gridSpan w:val="11"/>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460FAD">
              <w:rPr>
                <w:rFonts w:ascii="Times New Roman" w:hAnsi="Times New Roman" w:cs="Times New Roman"/>
                <w:color w:val="000000"/>
                <w:sz w:val="19"/>
                <w:szCs w:val="19"/>
              </w:rPr>
              <w:t>для</w:t>
            </w:r>
            <w:proofErr w:type="gramEnd"/>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исполнения в 2020-2021 учебном году на заседании</w:t>
            </w:r>
            <w:r w:rsidR="00460FAD">
              <w:rPr>
                <w:rFonts w:ascii="Times New Roman" w:hAnsi="Times New Roman" w:cs="Times New Roman"/>
                <w:color w:val="000000"/>
                <w:sz w:val="19"/>
                <w:szCs w:val="19"/>
              </w:rPr>
              <w:t xml:space="preserve"> кафедры </w:t>
            </w:r>
          </w:p>
        </w:tc>
      </w:tr>
      <w:tr w:rsidR="00B03208">
        <w:trPr>
          <w:trHeight w:hRule="exact" w:val="277"/>
        </w:trPr>
        <w:tc>
          <w:tcPr>
            <w:tcW w:w="143" w:type="dxa"/>
          </w:tcPr>
          <w:p w:rsidR="00B03208" w:rsidRPr="00460FAD" w:rsidRDefault="00B03208"/>
        </w:tc>
        <w:tc>
          <w:tcPr>
            <w:tcW w:w="8094" w:type="dxa"/>
            <w:gridSpan w:val="8"/>
            <w:shd w:val="clear" w:color="000000" w:fill="FFFFFF"/>
            <w:tcMar>
              <w:left w:w="34" w:type="dxa"/>
              <w:right w:w="34" w:type="dxa"/>
            </w:tcMar>
          </w:tcPr>
          <w:p w:rsidR="00B03208" w:rsidRPr="00460FAD" w:rsidRDefault="00B03208">
            <w:pPr>
              <w:spacing w:after="0" w:line="240" w:lineRule="auto"/>
              <w:rPr>
                <w:sz w:val="24"/>
                <w:szCs w:val="24"/>
              </w:rPr>
            </w:pPr>
          </w:p>
          <w:p w:rsidR="00B03208" w:rsidRDefault="007904D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B03208" w:rsidRDefault="00B03208"/>
        </w:tc>
      </w:tr>
      <w:tr w:rsidR="00B03208" w:rsidRPr="006274C2">
        <w:trPr>
          <w:trHeight w:hRule="exact" w:val="277"/>
        </w:trPr>
        <w:tc>
          <w:tcPr>
            <w:tcW w:w="143" w:type="dxa"/>
          </w:tcPr>
          <w:p w:rsidR="00B03208" w:rsidRDefault="00B03208"/>
        </w:tc>
        <w:tc>
          <w:tcPr>
            <w:tcW w:w="1007" w:type="dxa"/>
            <w:vMerge w:val="restart"/>
            <w:shd w:val="clear" w:color="000000" w:fill="FFFFFF"/>
            <w:tcMar>
              <w:left w:w="34" w:type="dxa"/>
              <w:right w:w="34" w:type="dxa"/>
            </w:tcMar>
          </w:tcPr>
          <w:p w:rsidR="00B03208" w:rsidRDefault="00B03208"/>
        </w:tc>
        <w:tc>
          <w:tcPr>
            <w:tcW w:w="9654" w:type="dxa"/>
            <w:gridSpan w:val="10"/>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b/>
                <w:color w:val="000000"/>
                <w:sz w:val="19"/>
                <w:szCs w:val="19"/>
              </w:rPr>
              <w:t>Международная торговля и таможенное дело</w:t>
            </w:r>
          </w:p>
        </w:tc>
      </w:tr>
      <w:tr w:rsidR="00B03208" w:rsidRPr="006274C2">
        <w:trPr>
          <w:trHeight w:hRule="exact" w:val="138"/>
        </w:trPr>
        <w:tc>
          <w:tcPr>
            <w:tcW w:w="143" w:type="dxa"/>
          </w:tcPr>
          <w:p w:rsidR="00B03208" w:rsidRPr="00460FAD" w:rsidRDefault="00B03208"/>
        </w:tc>
        <w:tc>
          <w:tcPr>
            <w:tcW w:w="1007" w:type="dxa"/>
            <w:vMerge/>
            <w:shd w:val="clear" w:color="000000" w:fill="FFFFFF"/>
            <w:tcMar>
              <w:left w:w="34" w:type="dxa"/>
              <w:right w:w="34" w:type="dxa"/>
            </w:tcMar>
          </w:tcPr>
          <w:p w:rsidR="00B03208" w:rsidRPr="00460FAD" w:rsidRDefault="00B03208"/>
        </w:tc>
        <w:tc>
          <w:tcPr>
            <w:tcW w:w="7102" w:type="dxa"/>
            <w:gridSpan w:val="7"/>
            <w:shd w:val="clear" w:color="000000" w:fill="FFFFFF"/>
            <w:tcMar>
              <w:left w:w="34" w:type="dxa"/>
              <w:right w:w="34" w:type="dxa"/>
            </w:tcMar>
          </w:tcPr>
          <w:p w:rsidR="00B03208" w:rsidRPr="00460FAD" w:rsidRDefault="00B03208"/>
        </w:tc>
        <w:tc>
          <w:tcPr>
            <w:tcW w:w="426" w:type="dxa"/>
          </w:tcPr>
          <w:p w:rsidR="00B03208" w:rsidRPr="00460FAD" w:rsidRDefault="00B03208"/>
        </w:tc>
        <w:tc>
          <w:tcPr>
            <w:tcW w:w="1135" w:type="dxa"/>
          </w:tcPr>
          <w:p w:rsidR="00B03208" w:rsidRPr="00460FAD" w:rsidRDefault="00B03208"/>
        </w:tc>
        <w:tc>
          <w:tcPr>
            <w:tcW w:w="993" w:type="dxa"/>
          </w:tcPr>
          <w:p w:rsidR="00B03208" w:rsidRPr="00460FAD" w:rsidRDefault="00B03208"/>
        </w:tc>
      </w:tr>
      <w:tr w:rsidR="00B03208" w:rsidRPr="006274C2">
        <w:trPr>
          <w:trHeight w:hRule="exact" w:val="416"/>
        </w:trPr>
        <w:tc>
          <w:tcPr>
            <w:tcW w:w="143" w:type="dxa"/>
          </w:tcPr>
          <w:p w:rsidR="00B03208" w:rsidRPr="00460FAD" w:rsidRDefault="00B03208"/>
        </w:tc>
        <w:tc>
          <w:tcPr>
            <w:tcW w:w="10646" w:type="dxa"/>
            <w:gridSpan w:val="11"/>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Зав. кафедрой Д.э.н., профессор Таранов Петр Владимирович _________________</w:t>
            </w:r>
          </w:p>
        </w:tc>
      </w:tr>
      <w:tr w:rsidR="00B03208" w:rsidRPr="006274C2" w:rsidTr="00460FAD">
        <w:trPr>
          <w:trHeight w:hRule="exact" w:val="463"/>
        </w:trPr>
        <w:tc>
          <w:tcPr>
            <w:tcW w:w="143" w:type="dxa"/>
          </w:tcPr>
          <w:p w:rsidR="00B03208" w:rsidRPr="00460FAD" w:rsidRDefault="00B03208"/>
        </w:tc>
        <w:tc>
          <w:tcPr>
            <w:tcW w:w="2141" w:type="dxa"/>
            <w:gridSpan w:val="3"/>
            <w:shd w:val="clear" w:color="000000" w:fill="FFFFFF"/>
            <w:tcMar>
              <w:left w:w="34" w:type="dxa"/>
              <w:right w:w="34" w:type="dxa"/>
            </w:tcMar>
          </w:tcPr>
          <w:p w:rsidR="00B03208" w:rsidRDefault="007904D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i/>
                <w:color w:val="000000"/>
                <w:sz w:val="19"/>
                <w:szCs w:val="19"/>
              </w:rPr>
              <w:t>кандидат экономических наук, доцент, Куликова Ирина Викторовна _________________</w:t>
            </w:r>
          </w:p>
        </w:tc>
      </w:tr>
      <w:tr w:rsidR="00B03208" w:rsidRPr="006274C2">
        <w:trPr>
          <w:trHeight w:hRule="exact" w:val="166"/>
        </w:trPr>
        <w:tc>
          <w:tcPr>
            <w:tcW w:w="143" w:type="dxa"/>
          </w:tcPr>
          <w:p w:rsidR="00B03208" w:rsidRPr="00460FAD" w:rsidRDefault="00B03208"/>
        </w:tc>
        <w:tc>
          <w:tcPr>
            <w:tcW w:w="993" w:type="dxa"/>
          </w:tcPr>
          <w:p w:rsidR="00B03208" w:rsidRPr="00460FAD" w:rsidRDefault="00B03208"/>
        </w:tc>
        <w:tc>
          <w:tcPr>
            <w:tcW w:w="993" w:type="dxa"/>
          </w:tcPr>
          <w:p w:rsidR="00B03208" w:rsidRPr="00460FAD" w:rsidRDefault="00B03208"/>
        </w:tc>
        <w:tc>
          <w:tcPr>
            <w:tcW w:w="143" w:type="dxa"/>
          </w:tcPr>
          <w:p w:rsidR="00B03208" w:rsidRPr="00460FAD" w:rsidRDefault="00B03208"/>
        </w:tc>
        <w:tc>
          <w:tcPr>
            <w:tcW w:w="710" w:type="dxa"/>
          </w:tcPr>
          <w:p w:rsidR="00B03208" w:rsidRPr="00460FAD" w:rsidRDefault="00B03208"/>
        </w:tc>
        <w:tc>
          <w:tcPr>
            <w:tcW w:w="143" w:type="dxa"/>
          </w:tcPr>
          <w:p w:rsidR="00B03208" w:rsidRPr="00460FAD" w:rsidRDefault="00B03208"/>
        </w:tc>
        <w:tc>
          <w:tcPr>
            <w:tcW w:w="852" w:type="dxa"/>
          </w:tcPr>
          <w:p w:rsidR="00B03208" w:rsidRPr="00460FAD" w:rsidRDefault="00B03208"/>
        </w:tc>
        <w:tc>
          <w:tcPr>
            <w:tcW w:w="852" w:type="dxa"/>
          </w:tcPr>
          <w:p w:rsidR="00B03208" w:rsidRPr="00460FAD" w:rsidRDefault="00B03208"/>
        </w:tc>
        <w:tc>
          <w:tcPr>
            <w:tcW w:w="3403" w:type="dxa"/>
          </w:tcPr>
          <w:p w:rsidR="00B03208" w:rsidRPr="00460FAD" w:rsidRDefault="00B03208"/>
        </w:tc>
        <w:tc>
          <w:tcPr>
            <w:tcW w:w="426" w:type="dxa"/>
          </w:tcPr>
          <w:p w:rsidR="00B03208" w:rsidRPr="00460FAD" w:rsidRDefault="00B03208"/>
        </w:tc>
        <w:tc>
          <w:tcPr>
            <w:tcW w:w="1135" w:type="dxa"/>
          </w:tcPr>
          <w:p w:rsidR="00B03208" w:rsidRPr="00460FAD" w:rsidRDefault="00B03208"/>
        </w:tc>
        <w:tc>
          <w:tcPr>
            <w:tcW w:w="993" w:type="dxa"/>
          </w:tcPr>
          <w:p w:rsidR="00B03208" w:rsidRPr="00460FAD" w:rsidRDefault="00B03208"/>
        </w:tc>
      </w:tr>
      <w:tr w:rsidR="00B03208" w:rsidRPr="006274C2">
        <w:trPr>
          <w:trHeight w:hRule="exact" w:val="14"/>
        </w:trPr>
        <w:tc>
          <w:tcPr>
            <w:tcW w:w="10788" w:type="dxa"/>
            <w:gridSpan w:val="12"/>
            <w:tcBorders>
              <w:top w:val="single" w:sz="8" w:space="0" w:color="000000"/>
            </w:tcBorders>
            <w:shd w:val="clear" w:color="FFFFFF" w:fill="FFFFFF"/>
            <w:tcMar>
              <w:left w:w="4" w:type="dxa"/>
              <w:right w:w="4" w:type="dxa"/>
            </w:tcMar>
          </w:tcPr>
          <w:p w:rsidR="00B03208" w:rsidRPr="00460FAD" w:rsidRDefault="00B03208"/>
        </w:tc>
      </w:tr>
      <w:tr w:rsidR="00B03208" w:rsidRPr="006274C2">
        <w:trPr>
          <w:trHeight w:hRule="exact" w:val="96"/>
        </w:trPr>
        <w:tc>
          <w:tcPr>
            <w:tcW w:w="143" w:type="dxa"/>
          </w:tcPr>
          <w:p w:rsidR="00B03208" w:rsidRPr="00460FAD" w:rsidRDefault="00B03208"/>
        </w:tc>
        <w:tc>
          <w:tcPr>
            <w:tcW w:w="993" w:type="dxa"/>
          </w:tcPr>
          <w:p w:rsidR="00B03208" w:rsidRPr="00460FAD" w:rsidRDefault="00B03208"/>
        </w:tc>
        <w:tc>
          <w:tcPr>
            <w:tcW w:w="993" w:type="dxa"/>
          </w:tcPr>
          <w:p w:rsidR="00B03208" w:rsidRPr="00460FAD" w:rsidRDefault="00B03208"/>
        </w:tc>
        <w:tc>
          <w:tcPr>
            <w:tcW w:w="143" w:type="dxa"/>
          </w:tcPr>
          <w:p w:rsidR="00B03208" w:rsidRPr="00460FAD" w:rsidRDefault="00B03208"/>
        </w:tc>
        <w:tc>
          <w:tcPr>
            <w:tcW w:w="710" w:type="dxa"/>
          </w:tcPr>
          <w:p w:rsidR="00B03208" w:rsidRPr="00460FAD" w:rsidRDefault="00B03208"/>
        </w:tc>
        <w:tc>
          <w:tcPr>
            <w:tcW w:w="143" w:type="dxa"/>
          </w:tcPr>
          <w:p w:rsidR="00B03208" w:rsidRPr="00460FAD" w:rsidRDefault="00B03208"/>
        </w:tc>
        <w:tc>
          <w:tcPr>
            <w:tcW w:w="852" w:type="dxa"/>
          </w:tcPr>
          <w:p w:rsidR="00B03208" w:rsidRPr="00460FAD" w:rsidRDefault="00B03208"/>
        </w:tc>
        <w:tc>
          <w:tcPr>
            <w:tcW w:w="852" w:type="dxa"/>
          </w:tcPr>
          <w:p w:rsidR="00B03208" w:rsidRPr="00460FAD" w:rsidRDefault="00B03208"/>
        </w:tc>
        <w:tc>
          <w:tcPr>
            <w:tcW w:w="3403" w:type="dxa"/>
          </w:tcPr>
          <w:p w:rsidR="00B03208" w:rsidRPr="00460FAD" w:rsidRDefault="00B03208"/>
        </w:tc>
        <w:tc>
          <w:tcPr>
            <w:tcW w:w="426" w:type="dxa"/>
          </w:tcPr>
          <w:p w:rsidR="00B03208" w:rsidRPr="00460FAD" w:rsidRDefault="00B03208"/>
        </w:tc>
        <w:tc>
          <w:tcPr>
            <w:tcW w:w="1135" w:type="dxa"/>
          </w:tcPr>
          <w:p w:rsidR="00B03208" w:rsidRPr="00460FAD" w:rsidRDefault="00B03208"/>
        </w:tc>
        <w:tc>
          <w:tcPr>
            <w:tcW w:w="993" w:type="dxa"/>
          </w:tcPr>
          <w:p w:rsidR="00B03208" w:rsidRPr="00460FAD" w:rsidRDefault="00B03208"/>
        </w:tc>
      </w:tr>
      <w:tr w:rsidR="00B03208" w:rsidRPr="006274C2">
        <w:trPr>
          <w:trHeight w:hRule="exact" w:val="14"/>
        </w:trPr>
        <w:tc>
          <w:tcPr>
            <w:tcW w:w="10788" w:type="dxa"/>
            <w:gridSpan w:val="12"/>
            <w:tcBorders>
              <w:top w:val="single" w:sz="8" w:space="0" w:color="000000"/>
            </w:tcBorders>
            <w:shd w:val="clear" w:color="FFFFFF" w:fill="FFFFFF"/>
            <w:tcMar>
              <w:left w:w="4" w:type="dxa"/>
              <w:right w:w="4" w:type="dxa"/>
            </w:tcMar>
          </w:tcPr>
          <w:p w:rsidR="00B03208" w:rsidRPr="00460FAD" w:rsidRDefault="00B03208"/>
        </w:tc>
      </w:tr>
      <w:tr w:rsidR="00B03208" w:rsidRPr="006274C2">
        <w:trPr>
          <w:trHeight w:hRule="exact" w:val="124"/>
        </w:trPr>
        <w:tc>
          <w:tcPr>
            <w:tcW w:w="143" w:type="dxa"/>
          </w:tcPr>
          <w:p w:rsidR="00B03208" w:rsidRPr="00460FAD" w:rsidRDefault="00B03208"/>
        </w:tc>
        <w:tc>
          <w:tcPr>
            <w:tcW w:w="993" w:type="dxa"/>
          </w:tcPr>
          <w:p w:rsidR="00B03208" w:rsidRPr="00460FAD" w:rsidRDefault="00B03208"/>
        </w:tc>
        <w:tc>
          <w:tcPr>
            <w:tcW w:w="993" w:type="dxa"/>
          </w:tcPr>
          <w:p w:rsidR="00B03208" w:rsidRPr="00460FAD" w:rsidRDefault="00B03208"/>
        </w:tc>
        <w:tc>
          <w:tcPr>
            <w:tcW w:w="143" w:type="dxa"/>
          </w:tcPr>
          <w:p w:rsidR="00B03208" w:rsidRPr="00460FAD" w:rsidRDefault="00B03208"/>
        </w:tc>
        <w:tc>
          <w:tcPr>
            <w:tcW w:w="710" w:type="dxa"/>
          </w:tcPr>
          <w:p w:rsidR="00B03208" w:rsidRPr="00460FAD" w:rsidRDefault="00B03208"/>
        </w:tc>
        <w:tc>
          <w:tcPr>
            <w:tcW w:w="143" w:type="dxa"/>
          </w:tcPr>
          <w:p w:rsidR="00B03208" w:rsidRPr="00460FAD" w:rsidRDefault="00B03208"/>
        </w:tc>
        <w:tc>
          <w:tcPr>
            <w:tcW w:w="852" w:type="dxa"/>
          </w:tcPr>
          <w:p w:rsidR="00B03208" w:rsidRPr="00460FAD" w:rsidRDefault="00B03208"/>
        </w:tc>
        <w:tc>
          <w:tcPr>
            <w:tcW w:w="852" w:type="dxa"/>
          </w:tcPr>
          <w:p w:rsidR="00B03208" w:rsidRPr="00460FAD" w:rsidRDefault="00B03208"/>
        </w:tc>
        <w:tc>
          <w:tcPr>
            <w:tcW w:w="3403" w:type="dxa"/>
          </w:tcPr>
          <w:p w:rsidR="00B03208" w:rsidRPr="00460FAD" w:rsidRDefault="00B03208"/>
        </w:tc>
        <w:tc>
          <w:tcPr>
            <w:tcW w:w="426" w:type="dxa"/>
          </w:tcPr>
          <w:p w:rsidR="00B03208" w:rsidRPr="00460FAD" w:rsidRDefault="00B03208"/>
        </w:tc>
        <w:tc>
          <w:tcPr>
            <w:tcW w:w="1135" w:type="dxa"/>
          </w:tcPr>
          <w:p w:rsidR="00B03208" w:rsidRPr="00460FAD" w:rsidRDefault="00B03208"/>
        </w:tc>
        <w:tc>
          <w:tcPr>
            <w:tcW w:w="993" w:type="dxa"/>
          </w:tcPr>
          <w:p w:rsidR="00B03208" w:rsidRPr="00460FAD" w:rsidRDefault="00B03208"/>
        </w:tc>
      </w:tr>
      <w:tr w:rsidR="00B03208" w:rsidRPr="006274C2">
        <w:trPr>
          <w:trHeight w:hRule="exact" w:val="478"/>
        </w:trPr>
        <w:tc>
          <w:tcPr>
            <w:tcW w:w="143" w:type="dxa"/>
          </w:tcPr>
          <w:p w:rsidR="00B03208" w:rsidRPr="00460FAD" w:rsidRDefault="00B03208"/>
        </w:tc>
        <w:tc>
          <w:tcPr>
            <w:tcW w:w="993" w:type="dxa"/>
          </w:tcPr>
          <w:p w:rsidR="00B03208" w:rsidRPr="00460FAD" w:rsidRDefault="00B03208"/>
        </w:tc>
        <w:tc>
          <w:tcPr>
            <w:tcW w:w="993" w:type="dxa"/>
          </w:tcPr>
          <w:p w:rsidR="00B03208" w:rsidRPr="00460FAD" w:rsidRDefault="00B03208"/>
        </w:tc>
        <w:tc>
          <w:tcPr>
            <w:tcW w:w="143" w:type="dxa"/>
          </w:tcPr>
          <w:p w:rsidR="00B03208" w:rsidRPr="00460FAD" w:rsidRDefault="00B03208"/>
        </w:tc>
        <w:tc>
          <w:tcPr>
            <w:tcW w:w="710" w:type="dxa"/>
          </w:tcPr>
          <w:p w:rsidR="00B03208" w:rsidRPr="00460FAD" w:rsidRDefault="00B03208"/>
        </w:tc>
        <w:tc>
          <w:tcPr>
            <w:tcW w:w="143" w:type="dxa"/>
          </w:tcPr>
          <w:p w:rsidR="00B03208" w:rsidRPr="00460FAD" w:rsidRDefault="00B03208"/>
        </w:tc>
        <w:tc>
          <w:tcPr>
            <w:tcW w:w="5543" w:type="dxa"/>
            <w:gridSpan w:val="4"/>
            <w:shd w:val="clear" w:color="000000" w:fill="FFFFFF"/>
            <w:tcMar>
              <w:left w:w="34" w:type="dxa"/>
              <w:right w:w="34" w:type="dxa"/>
            </w:tcMar>
          </w:tcPr>
          <w:p w:rsidR="00B03208" w:rsidRPr="00460FAD" w:rsidRDefault="007904D4">
            <w:pPr>
              <w:spacing w:after="0" w:line="240" w:lineRule="auto"/>
              <w:jc w:val="center"/>
              <w:rPr>
                <w:sz w:val="19"/>
                <w:szCs w:val="19"/>
              </w:rPr>
            </w:pPr>
            <w:r w:rsidRPr="00460FAD">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B03208" w:rsidRPr="00460FAD" w:rsidRDefault="00B03208"/>
        </w:tc>
        <w:tc>
          <w:tcPr>
            <w:tcW w:w="993" w:type="dxa"/>
          </w:tcPr>
          <w:p w:rsidR="00B03208" w:rsidRPr="00460FAD" w:rsidRDefault="00B03208"/>
        </w:tc>
      </w:tr>
      <w:tr w:rsidR="00B03208" w:rsidRPr="006274C2">
        <w:trPr>
          <w:trHeight w:hRule="exact" w:val="694"/>
        </w:trPr>
        <w:tc>
          <w:tcPr>
            <w:tcW w:w="143" w:type="dxa"/>
          </w:tcPr>
          <w:p w:rsidR="00B03208" w:rsidRPr="00460FAD" w:rsidRDefault="00B03208"/>
        </w:tc>
        <w:tc>
          <w:tcPr>
            <w:tcW w:w="4692" w:type="dxa"/>
            <w:gridSpan w:val="7"/>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B03208" w:rsidRPr="00460FAD" w:rsidRDefault="00B03208"/>
        </w:tc>
        <w:tc>
          <w:tcPr>
            <w:tcW w:w="426" w:type="dxa"/>
          </w:tcPr>
          <w:p w:rsidR="00B03208" w:rsidRPr="00460FAD" w:rsidRDefault="00B03208"/>
        </w:tc>
        <w:tc>
          <w:tcPr>
            <w:tcW w:w="1135" w:type="dxa"/>
          </w:tcPr>
          <w:p w:rsidR="00B03208" w:rsidRPr="00460FAD" w:rsidRDefault="00B03208"/>
        </w:tc>
        <w:tc>
          <w:tcPr>
            <w:tcW w:w="993" w:type="dxa"/>
          </w:tcPr>
          <w:p w:rsidR="00B03208" w:rsidRPr="00460FAD" w:rsidRDefault="00B03208"/>
        </w:tc>
      </w:tr>
      <w:tr w:rsidR="00B03208" w:rsidRPr="006274C2" w:rsidTr="00460FAD">
        <w:trPr>
          <w:trHeight w:hRule="exact" w:val="663"/>
        </w:trPr>
        <w:tc>
          <w:tcPr>
            <w:tcW w:w="143" w:type="dxa"/>
          </w:tcPr>
          <w:p w:rsidR="00B03208" w:rsidRPr="00460FAD" w:rsidRDefault="00B03208"/>
        </w:tc>
        <w:tc>
          <w:tcPr>
            <w:tcW w:w="10646" w:type="dxa"/>
            <w:gridSpan w:val="11"/>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460FAD">
              <w:rPr>
                <w:rFonts w:ascii="Times New Roman" w:hAnsi="Times New Roman" w:cs="Times New Roman"/>
                <w:color w:val="000000"/>
                <w:sz w:val="19"/>
                <w:szCs w:val="19"/>
              </w:rPr>
              <w:t>для</w:t>
            </w:r>
            <w:proofErr w:type="gramEnd"/>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исполнения в 2021-2022 учебном году на заседании</w:t>
            </w:r>
            <w:r w:rsidR="00460FAD">
              <w:rPr>
                <w:rFonts w:ascii="Times New Roman" w:hAnsi="Times New Roman" w:cs="Times New Roman"/>
                <w:color w:val="000000"/>
                <w:sz w:val="19"/>
                <w:szCs w:val="19"/>
              </w:rPr>
              <w:t xml:space="preserve"> кафедры </w:t>
            </w:r>
          </w:p>
        </w:tc>
      </w:tr>
      <w:tr w:rsidR="00B03208" w:rsidTr="00460FAD">
        <w:trPr>
          <w:trHeight w:hRule="exact" w:val="70"/>
        </w:trPr>
        <w:tc>
          <w:tcPr>
            <w:tcW w:w="143" w:type="dxa"/>
          </w:tcPr>
          <w:p w:rsidR="00B03208" w:rsidRPr="00460FAD" w:rsidRDefault="00B03208"/>
        </w:tc>
        <w:tc>
          <w:tcPr>
            <w:tcW w:w="8094" w:type="dxa"/>
            <w:gridSpan w:val="8"/>
            <w:shd w:val="clear" w:color="000000" w:fill="FFFFFF"/>
            <w:tcMar>
              <w:left w:w="34" w:type="dxa"/>
              <w:right w:w="34" w:type="dxa"/>
            </w:tcMar>
          </w:tcPr>
          <w:p w:rsidR="00B03208" w:rsidRPr="00460FAD" w:rsidRDefault="00B03208">
            <w:pPr>
              <w:spacing w:after="0" w:line="240" w:lineRule="auto"/>
              <w:rPr>
                <w:sz w:val="24"/>
                <w:szCs w:val="24"/>
              </w:rPr>
            </w:pPr>
          </w:p>
          <w:p w:rsidR="00B03208" w:rsidRDefault="007904D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B03208" w:rsidRDefault="00B03208"/>
        </w:tc>
      </w:tr>
      <w:tr w:rsidR="00B03208" w:rsidRPr="006274C2">
        <w:trPr>
          <w:trHeight w:hRule="exact" w:val="277"/>
        </w:trPr>
        <w:tc>
          <w:tcPr>
            <w:tcW w:w="143" w:type="dxa"/>
          </w:tcPr>
          <w:p w:rsidR="00B03208" w:rsidRDefault="00B03208"/>
        </w:tc>
        <w:tc>
          <w:tcPr>
            <w:tcW w:w="1007" w:type="dxa"/>
            <w:vMerge w:val="restart"/>
            <w:shd w:val="clear" w:color="000000" w:fill="FFFFFF"/>
            <w:tcMar>
              <w:left w:w="34" w:type="dxa"/>
              <w:right w:w="34" w:type="dxa"/>
            </w:tcMar>
          </w:tcPr>
          <w:p w:rsidR="00B03208" w:rsidRDefault="00B03208"/>
        </w:tc>
        <w:tc>
          <w:tcPr>
            <w:tcW w:w="9654" w:type="dxa"/>
            <w:gridSpan w:val="10"/>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b/>
                <w:color w:val="000000"/>
                <w:sz w:val="19"/>
                <w:szCs w:val="19"/>
              </w:rPr>
              <w:t>Международная торговля и таможенное дело</w:t>
            </w:r>
          </w:p>
        </w:tc>
      </w:tr>
      <w:tr w:rsidR="00B03208" w:rsidRPr="006274C2">
        <w:trPr>
          <w:trHeight w:hRule="exact" w:val="138"/>
        </w:trPr>
        <w:tc>
          <w:tcPr>
            <w:tcW w:w="143" w:type="dxa"/>
          </w:tcPr>
          <w:p w:rsidR="00B03208" w:rsidRPr="00460FAD" w:rsidRDefault="00B03208"/>
        </w:tc>
        <w:tc>
          <w:tcPr>
            <w:tcW w:w="1007" w:type="dxa"/>
            <w:vMerge/>
            <w:shd w:val="clear" w:color="000000" w:fill="FFFFFF"/>
            <w:tcMar>
              <w:left w:w="34" w:type="dxa"/>
              <w:right w:w="34" w:type="dxa"/>
            </w:tcMar>
          </w:tcPr>
          <w:p w:rsidR="00B03208" w:rsidRPr="00460FAD" w:rsidRDefault="00B03208"/>
        </w:tc>
        <w:tc>
          <w:tcPr>
            <w:tcW w:w="7102" w:type="dxa"/>
            <w:gridSpan w:val="7"/>
            <w:shd w:val="clear" w:color="000000" w:fill="FFFFFF"/>
            <w:tcMar>
              <w:left w:w="34" w:type="dxa"/>
              <w:right w:w="34" w:type="dxa"/>
            </w:tcMar>
          </w:tcPr>
          <w:p w:rsidR="00B03208" w:rsidRPr="00460FAD" w:rsidRDefault="00B03208"/>
        </w:tc>
        <w:tc>
          <w:tcPr>
            <w:tcW w:w="426" w:type="dxa"/>
          </w:tcPr>
          <w:p w:rsidR="00B03208" w:rsidRPr="00460FAD" w:rsidRDefault="00B03208"/>
        </w:tc>
        <w:tc>
          <w:tcPr>
            <w:tcW w:w="1135" w:type="dxa"/>
          </w:tcPr>
          <w:p w:rsidR="00B03208" w:rsidRPr="00460FAD" w:rsidRDefault="00B03208"/>
        </w:tc>
        <w:tc>
          <w:tcPr>
            <w:tcW w:w="993" w:type="dxa"/>
          </w:tcPr>
          <w:p w:rsidR="00B03208" w:rsidRPr="00460FAD" w:rsidRDefault="00B03208"/>
        </w:tc>
      </w:tr>
      <w:tr w:rsidR="00B03208" w:rsidRPr="006274C2">
        <w:trPr>
          <w:trHeight w:hRule="exact" w:val="416"/>
        </w:trPr>
        <w:tc>
          <w:tcPr>
            <w:tcW w:w="143" w:type="dxa"/>
          </w:tcPr>
          <w:p w:rsidR="00B03208" w:rsidRPr="00460FAD" w:rsidRDefault="00B03208"/>
        </w:tc>
        <w:tc>
          <w:tcPr>
            <w:tcW w:w="10646" w:type="dxa"/>
            <w:gridSpan w:val="11"/>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Зав. кафедрой Д.э.н., профессор Таранов Петр Владимирович _________________</w:t>
            </w:r>
          </w:p>
        </w:tc>
      </w:tr>
      <w:tr w:rsidR="00B03208" w:rsidRPr="006274C2" w:rsidTr="00460FAD">
        <w:trPr>
          <w:trHeight w:hRule="exact" w:val="502"/>
        </w:trPr>
        <w:tc>
          <w:tcPr>
            <w:tcW w:w="143" w:type="dxa"/>
          </w:tcPr>
          <w:p w:rsidR="00B03208" w:rsidRPr="00460FAD" w:rsidRDefault="00B03208"/>
        </w:tc>
        <w:tc>
          <w:tcPr>
            <w:tcW w:w="2141" w:type="dxa"/>
            <w:gridSpan w:val="3"/>
            <w:shd w:val="clear" w:color="000000" w:fill="FFFFFF"/>
            <w:tcMar>
              <w:left w:w="34" w:type="dxa"/>
              <w:right w:w="34" w:type="dxa"/>
            </w:tcMar>
          </w:tcPr>
          <w:p w:rsidR="00B03208" w:rsidRDefault="007904D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i/>
                <w:color w:val="000000"/>
                <w:sz w:val="19"/>
                <w:szCs w:val="19"/>
              </w:rPr>
              <w:t>кандидат экономических наук, доцент, Куликова Ирина Викторовна _________________</w:t>
            </w:r>
          </w:p>
        </w:tc>
      </w:tr>
      <w:tr w:rsidR="00B03208" w:rsidRPr="006274C2">
        <w:trPr>
          <w:trHeight w:hRule="exact" w:val="138"/>
        </w:trPr>
        <w:tc>
          <w:tcPr>
            <w:tcW w:w="143" w:type="dxa"/>
          </w:tcPr>
          <w:p w:rsidR="00B03208" w:rsidRPr="00460FAD" w:rsidRDefault="00B03208"/>
        </w:tc>
        <w:tc>
          <w:tcPr>
            <w:tcW w:w="993" w:type="dxa"/>
          </w:tcPr>
          <w:p w:rsidR="00B03208" w:rsidRPr="00460FAD" w:rsidRDefault="00B03208"/>
        </w:tc>
        <w:tc>
          <w:tcPr>
            <w:tcW w:w="993" w:type="dxa"/>
          </w:tcPr>
          <w:p w:rsidR="00B03208" w:rsidRPr="00460FAD" w:rsidRDefault="00B03208"/>
        </w:tc>
        <w:tc>
          <w:tcPr>
            <w:tcW w:w="143" w:type="dxa"/>
          </w:tcPr>
          <w:p w:rsidR="00B03208" w:rsidRPr="00460FAD" w:rsidRDefault="00B03208"/>
        </w:tc>
        <w:tc>
          <w:tcPr>
            <w:tcW w:w="710" w:type="dxa"/>
          </w:tcPr>
          <w:p w:rsidR="00B03208" w:rsidRPr="00460FAD" w:rsidRDefault="00B03208"/>
        </w:tc>
        <w:tc>
          <w:tcPr>
            <w:tcW w:w="143" w:type="dxa"/>
          </w:tcPr>
          <w:p w:rsidR="00B03208" w:rsidRPr="00460FAD" w:rsidRDefault="00B03208"/>
        </w:tc>
        <w:tc>
          <w:tcPr>
            <w:tcW w:w="852" w:type="dxa"/>
          </w:tcPr>
          <w:p w:rsidR="00B03208" w:rsidRPr="00460FAD" w:rsidRDefault="00B03208"/>
        </w:tc>
        <w:tc>
          <w:tcPr>
            <w:tcW w:w="852" w:type="dxa"/>
          </w:tcPr>
          <w:p w:rsidR="00B03208" w:rsidRPr="00460FAD" w:rsidRDefault="00B03208"/>
        </w:tc>
        <w:tc>
          <w:tcPr>
            <w:tcW w:w="3403" w:type="dxa"/>
          </w:tcPr>
          <w:p w:rsidR="00B03208" w:rsidRPr="00460FAD" w:rsidRDefault="00B03208"/>
        </w:tc>
        <w:tc>
          <w:tcPr>
            <w:tcW w:w="426" w:type="dxa"/>
          </w:tcPr>
          <w:p w:rsidR="00B03208" w:rsidRPr="00460FAD" w:rsidRDefault="00B03208"/>
        </w:tc>
        <w:tc>
          <w:tcPr>
            <w:tcW w:w="1135" w:type="dxa"/>
          </w:tcPr>
          <w:p w:rsidR="00B03208" w:rsidRPr="00460FAD" w:rsidRDefault="00B03208"/>
        </w:tc>
        <w:tc>
          <w:tcPr>
            <w:tcW w:w="993" w:type="dxa"/>
          </w:tcPr>
          <w:p w:rsidR="00B03208" w:rsidRPr="00460FAD" w:rsidRDefault="00B03208"/>
        </w:tc>
      </w:tr>
      <w:tr w:rsidR="00B03208" w:rsidRPr="006274C2">
        <w:trPr>
          <w:trHeight w:hRule="exact" w:val="14"/>
        </w:trPr>
        <w:tc>
          <w:tcPr>
            <w:tcW w:w="10788" w:type="dxa"/>
            <w:gridSpan w:val="12"/>
            <w:tcBorders>
              <w:top w:val="single" w:sz="8" w:space="0" w:color="000000"/>
            </w:tcBorders>
            <w:shd w:val="clear" w:color="FFFFFF" w:fill="FFFFFF"/>
            <w:tcMar>
              <w:left w:w="4" w:type="dxa"/>
              <w:right w:w="4" w:type="dxa"/>
            </w:tcMar>
          </w:tcPr>
          <w:p w:rsidR="00B03208" w:rsidRPr="00460FAD" w:rsidRDefault="00B03208"/>
        </w:tc>
      </w:tr>
      <w:tr w:rsidR="00B03208" w:rsidRPr="006274C2">
        <w:trPr>
          <w:trHeight w:hRule="exact" w:val="13"/>
        </w:trPr>
        <w:tc>
          <w:tcPr>
            <w:tcW w:w="143" w:type="dxa"/>
          </w:tcPr>
          <w:p w:rsidR="00B03208" w:rsidRPr="00460FAD" w:rsidRDefault="00B03208"/>
        </w:tc>
        <w:tc>
          <w:tcPr>
            <w:tcW w:w="993" w:type="dxa"/>
          </w:tcPr>
          <w:p w:rsidR="00B03208" w:rsidRPr="00460FAD" w:rsidRDefault="00B03208"/>
        </w:tc>
        <w:tc>
          <w:tcPr>
            <w:tcW w:w="993" w:type="dxa"/>
          </w:tcPr>
          <w:p w:rsidR="00B03208" w:rsidRPr="00460FAD" w:rsidRDefault="00B03208"/>
        </w:tc>
        <w:tc>
          <w:tcPr>
            <w:tcW w:w="143" w:type="dxa"/>
          </w:tcPr>
          <w:p w:rsidR="00B03208" w:rsidRPr="00460FAD" w:rsidRDefault="00B03208"/>
        </w:tc>
        <w:tc>
          <w:tcPr>
            <w:tcW w:w="710" w:type="dxa"/>
          </w:tcPr>
          <w:p w:rsidR="00B03208" w:rsidRPr="00460FAD" w:rsidRDefault="00B03208"/>
        </w:tc>
        <w:tc>
          <w:tcPr>
            <w:tcW w:w="143" w:type="dxa"/>
          </w:tcPr>
          <w:p w:rsidR="00B03208" w:rsidRPr="00460FAD" w:rsidRDefault="00B03208"/>
        </w:tc>
        <w:tc>
          <w:tcPr>
            <w:tcW w:w="852" w:type="dxa"/>
          </w:tcPr>
          <w:p w:rsidR="00B03208" w:rsidRPr="00460FAD" w:rsidRDefault="00B03208"/>
        </w:tc>
        <w:tc>
          <w:tcPr>
            <w:tcW w:w="852" w:type="dxa"/>
          </w:tcPr>
          <w:p w:rsidR="00B03208" w:rsidRPr="00460FAD" w:rsidRDefault="00B03208"/>
        </w:tc>
        <w:tc>
          <w:tcPr>
            <w:tcW w:w="3403" w:type="dxa"/>
          </w:tcPr>
          <w:p w:rsidR="00B03208" w:rsidRPr="00460FAD" w:rsidRDefault="00B03208"/>
        </w:tc>
        <w:tc>
          <w:tcPr>
            <w:tcW w:w="426" w:type="dxa"/>
          </w:tcPr>
          <w:p w:rsidR="00B03208" w:rsidRPr="00460FAD" w:rsidRDefault="00B03208"/>
        </w:tc>
        <w:tc>
          <w:tcPr>
            <w:tcW w:w="1135" w:type="dxa"/>
          </w:tcPr>
          <w:p w:rsidR="00B03208" w:rsidRPr="00460FAD" w:rsidRDefault="00B03208"/>
        </w:tc>
        <w:tc>
          <w:tcPr>
            <w:tcW w:w="993" w:type="dxa"/>
          </w:tcPr>
          <w:p w:rsidR="00B03208" w:rsidRPr="00460FAD" w:rsidRDefault="00B03208"/>
        </w:tc>
      </w:tr>
      <w:tr w:rsidR="00B03208" w:rsidRPr="006274C2">
        <w:trPr>
          <w:trHeight w:hRule="exact" w:val="14"/>
        </w:trPr>
        <w:tc>
          <w:tcPr>
            <w:tcW w:w="10788" w:type="dxa"/>
            <w:gridSpan w:val="12"/>
            <w:tcBorders>
              <w:top w:val="single" w:sz="8" w:space="0" w:color="000000"/>
            </w:tcBorders>
            <w:shd w:val="clear" w:color="FFFFFF" w:fill="FFFFFF"/>
            <w:tcMar>
              <w:left w:w="4" w:type="dxa"/>
              <w:right w:w="4" w:type="dxa"/>
            </w:tcMar>
          </w:tcPr>
          <w:p w:rsidR="00B03208" w:rsidRPr="00460FAD" w:rsidRDefault="00B03208"/>
        </w:tc>
      </w:tr>
      <w:tr w:rsidR="00B03208" w:rsidRPr="006274C2">
        <w:trPr>
          <w:trHeight w:hRule="exact" w:val="96"/>
        </w:trPr>
        <w:tc>
          <w:tcPr>
            <w:tcW w:w="143" w:type="dxa"/>
          </w:tcPr>
          <w:p w:rsidR="00B03208" w:rsidRPr="00460FAD" w:rsidRDefault="00B03208"/>
        </w:tc>
        <w:tc>
          <w:tcPr>
            <w:tcW w:w="993" w:type="dxa"/>
          </w:tcPr>
          <w:p w:rsidR="00B03208" w:rsidRPr="00460FAD" w:rsidRDefault="00B03208"/>
        </w:tc>
        <w:tc>
          <w:tcPr>
            <w:tcW w:w="993" w:type="dxa"/>
          </w:tcPr>
          <w:p w:rsidR="00B03208" w:rsidRPr="00460FAD" w:rsidRDefault="00B03208"/>
        </w:tc>
        <w:tc>
          <w:tcPr>
            <w:tcW w:w="143" w:type="dxa"/>
          </w:tcPr>
          <w:p w:rsidR="00B03208" w:rsidRPr="00460FAD" w:rsidRDefault="00B03208"/>
        </w:tc>
        <w:tc>
          <w:tcPr>
            <w:tcW w:w="710" w:type="dxa"/>
          </w:tcPr>
          <w:p w:rsidR="00B03208" w:rsidRPr="00460FAD" w:rsidRDefault="00B03208"/>
        </w:tc>
        <w:tc>
          <w:tcPr>
            <w:tcW w:w="143" w:type="dxa"/>
          </w:tcPr>
          <w:p w:rsidR="00B03208" w:rsidRPr="00460FAD" w:rsidRDefault="00B03208"/>
        </w:tc>
        <w:tc>
          <w:tcPr>
            <w:tcW w:w="852" w:type="dxa"/>
          </w:tcPr>
          <w:p w:rsidR="00B03208" w:rsidRPr="00460FAD" w:rsidRDefault="00B03208"/>
        </w:tc>
        <w:tc>
          <w:tcPr>
            <w:tcW w:w="852" w:type="dxa"/>
          </w:tcPr>
          <w:p w:rsidR="00B03208" w:rsidRPr="00460FAD" w:rsidRDefault="00B03208"/>
        </w:tc>
        <w:tc>
          <w:tcPr>
            <w:tcW w:w="3403" w:type="dxa"/>
          </w:tcPr>
          <w:p w:rsidR="00B03208" w:rsidRPr="00460FAD" w:rsidRDefault="00B03208"/>
        </w:tc>
        <w:tc>
          <w:tcPr>
            <w:tcW w:w="426" w:type="dxa"/>
          </w:tcPr>
          <w:p w:rsidR="00B03208" w:rsidRPr="00460FAD" w:rsidRDefault="00B03208"/>
        </w:tc>
        <w:tc>
          <w:tcPr>
            <w:tcW w:w="1135" w:type="dxa"/>
          </w:tcPr>
          <w:p w:rsidR="00B03208" w:rsidRPr="00460FAD" w:rsidRDefault="00B03208"/>
        </w:tc>
        <w:tc>
          <w:tcPr>
            <w:tcW w:w="993" w:type="dxa"/>
          </w:tcPr>
          <w:p w:rsidR="00B03208" w:rsidRPr="00460FAD" w:rsidRDefault="00B03208"/>
        </w:tc>
      </w:tr>
      <w:tr w:rsidR="00B03208" w:rsidRPr="006274C2">
        <w:trPr>
          <w:trHeight w:hRule="exact" w:val="478"/>
        </w:trPr>
        <w:tc>
          <w:tcPr>
            <w:tcW w:w="143" w:type="dxa"/>
          </w:tcPr>
          <w:p w:rsidR="00B03208" w:rsidRPr="00460FAD" w:rsidRDefault="00B03208"/>
        </w:tc>
        <w:tc>
          <w:tcPr>
            <w:tcW w:w="993" w:type="dxa"/>
          </w:tcPr>
          <w:p w:rsidR="00B03208" w:rsidRPr="00460FAD" w:rsidRDefault="00B03208"/>
        </w:tc>
        <w:tc>
          <w:tcPr>
            <w:tcW w:w="993" w:type="dxa"/>
          </w:tcPr>
          <w:p w:rsidR="00B03208" w:rsidRPr="00460FAD" w:rsidRDefault="00B03208"/>
        </w:tc>
        <w:tc>
          <w:tcPr>
            <w:tcW w:w="143" w:type="dxa"/>
          </w:tcPr>
          <w:p w:rsidR="00B03208" w:rsidRPr="00460FAD" w:rsidRDefault="00B03208"/>
        </w:tc>
        <w:tc>
          <w:tcPr>
            <w:tcW w:w="710" w:type="dxa"/>
          </w:tcPr>
          <w:p w:rsidR="00B03208" w:rsidRPr="00460FAD" w:rsidRDefault="00B03208"/>
        </w:tc>
        <w:tc>
          <w:tcPr>
            <w:tcW w:w="143" w:type="dxa"/>
          </w:tcPr>
          <w:p w:rsidR="00B03208" w:rsidRPr="00460FAD" w:rsidRDefault="00B03208"/>
        </w:tc>
        <w:tc>
          <w:tcPr>
            <w:tcW w:w="5543" w:type="dxa"/>
            <w:gridSpan w:val="4"/>
            <w:shd w:val="clear" w:color="000000" w:fill="FFFFFF"/>
            <w:tcMar>
              <w:left w:w="34" w:type="dxa"/>
              <w:right w:w="34" w:type="dxa"/>
            </w:tcMar>
          </w:tcPr>
          <w:p w:rsidR="00B03208" w:rsidRPr="00460FAD" w:rsidRDefault="007904D4">
            <w:pPr>
              <w:spacing w:after="0" w:line="240" w:lineRule="auto"/>
              <w:jc w:val="center"/>
              <w:rPr>
                <w:sz w:val="19"/>
                <w:szCs w:val="19"/>
              </w:rPr>
            </w:pPr>
            <w:r w:rsidRPr="00460FAD">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B03208" w:rsidRPr="00460FAD" w:rsidRDefault="00B03208"/>
        </w:tc>
        <w:tc>
          <w:tcPr>
            <w:tcW w:w="993" w:type="dxa"/>
          </w:tcPr>
          <w:p w:rsidR="00B03208" w:rsidRPr="00460FAD" w:rsidRDefault="00B03208"/>
        </w:tc>
      </w:tr>
      <w:tr w:rsidR="00B03208" w:rsidRPr="006274C2">
        <w:trPr>
          <w:trHeight w:hRule="exact" w:val="833"/>
        </w:trPr>
        <w:tc>
          <w:tcPr>
            <w:tcW w:w="143" w:type="dxa"/>
          </w:tcPr>
          <w:p w:rsidR="00B03208" w:rsidRPr="00460FAD" w:rsidRDefault="00B03208"/>
        </w:tc>
        <w:tc>
          <w:tcPr>
            <w:tcW w:w="4692" w:type="dxa"/>
            <w:gridSpan w:val="7"/>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B03208" w:rsidRPr="00460FAD" w:rsidRDefault="00B03208"/>
        </w:tc>
        <w:tc>
          <w:tcPr>
            <w:tcW w:w="426" w:type="dxa"/>
          </w:tcPr>
          <w:p w:rsidR="00B03208" w:rsidRPr="00460FAD" w:rsidRDefault="00B03208"/>
        </w:tc>
        <w:tc>
          <w:tcPr>
            <w:tcW w:w="1135" w:type="dxa"/>
          </w:tcPr>
          <w:p w:rsidR="00B03208" w:rsidRPr="00460FAD" w:rsidRDefault="00B03208"/>
        </w:tc>
        <w:tc>
          <w:tcPr>
            <w:tcW w:w="993" w:type="dxa"/>
          </w:tcPr>
          <w:p w:rsidR="00B03208" w:rsidRPr="00460FAD" w:rsidRDefault="00B03208"/>
        </w:tc>
      </w:tr>
      <w:tr w:rsidR="00B03208" w:rsidRPr="006274C2" w:rsidTr="00460FAD">
        <w:trPr>
          <w:trHeight w:hRule="exact" w:val="531"/>
        </w:trPr>
        <w:tc>
          <w:tcPr>
            <w:tcW w:w="143" w:type="dxa"/>
          </w:tcPr>
          <w:p w:rsidR="00B03208" w:rsidRPr="00460FAD" w:rsidRDefault="00B03208"/>
        </w:tc>
        <w:tc>
          <w:tcPr>
            <w:tcW w:w="10646" w:type="dxa"/>
            <w:gridSpan w:val="11"/>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460FAD">
              <w:rPr>
                <w:rFonts w:ascii="Times New Roman" w:hAnsi="Times New Roman" w:cs="Times New Roman"/>
                <w:color w:val="000000"/>
                <w:sz w:val="19"/>
                <w:szCs w:val="19"/>
              </w:rPr>
              <w:t>для</w:t>
            </w:r>
            <w:proofErr w:type="gramEnd"/>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исполнения в 2022-2023 учебном году на заседании</w:t>
            </w:r>
            <w:r w:rsidR="00460FAD">
              <w:rPr>
                <w:rFonts w:ascii="Times New Roman" w:hAnsi="Times New Roman" w:cs="Times New Roman"/>
                <w:color w:val="000000"/>
                <w:sz w:val="19"/>
                <w:szCs w:val="19"/>
              </w:rPr>
              <w:t xml:space="preserve"> кафедры </w:t>
            </w:r>
          </w:p>
        </w:tc>
      </w:tr>
      <w:tr w:rsidR="00B03208">
        <w:trPr>
          <w:trHeight w:hRule="exact" w:val="277"/>
        </w:trPr>
        <w:tc>
          <w:tcPr>
            <w:tcW w:w="143" w:type="dxa"/>
          </w:tcPr>
          <w:p w:rsidR="00B03208" w:rsidRPr="00460FAD" w:rsidRDefault="00B03208"/>
        </w:tc>
        <w:tc>
          <w:tcPr>
            <w:tcW w:w="8094" w:type="dxa"/>
            <w:gridSpan w:val="8"/>
            <w:shd w:val="clear" w:color="000000" w:fill="FFFFFF"/>
            <w:tcMar>
              <w:left w:w="34" w:type="dxa"/>
              <w:right w:w="34" w:type="dxa"/>
            </w:tcMar>
          </w:tcPr>
          <w:p w:rsidR="00B03208" w:rsidRPr="00460FAD" w:rsidRDefault="00B03208">
            <w:pPr>
              <w:spacing w:after="0" w:line="240" w:lineRule="auto"/>
              <w:rPr>
                <w:sz w:val="24"/>
                <w:szCs w:val="24"/>
              </w:rPr>
            </w:pPr>
          </w:p>
          <w:p w:rsidR="00B03208" w:rsidRDefault="007904D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B03208" w:rsidRDefault="00B03208"/>
        </w:tc>
      </w:tr>
      <w:tr w:rsidR="00B03208" w:rsidRPr="006274C2">
        <w:trPr>
          <w:trHeight w:hRule="exact" w:val="277"/>
        </w:trPr>
        <w:tc>
          <w:tcPr>
            <w:tcW w:w="143" w:type="dxa"/>
          </w:tcPr>
          <w:p w:rsidR="00B03208" w:rsidRDefault="00B03208"/>
        </w:tc>
        <w:tc>
          <w:tcPr>
            <w:tcW w:w="1007" w:type="dxa"/>
            <w:vMerge w:val="restart"/>
            <w:shd w:val="clear" w:color="000000" w:fill="FFFFFF"/>
            <w:tcMar>
              <w:left w:w="34" w:type="dxa"/>
              <w:right w:w="34" w:type="dxa"/>
            </w:tcMar>
          </w:tcPr>
          <w:p w:rsidR="00B03208" w:rsidRDefault="00B03208"/>
        </w:tc>
        <w:tc>
          <w:tcPr>
            <w:tcW w:w="9654" w:type="dxa"/>
            <w:gridSpan w:val="10"/>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b/>
                <w:color w:val="000000"/>
                <w:sz w:val="19"/>
                <w:szCs w:val="19"/>
              </w:rPr>
              <w:t>Международная торговля и таможенное дело</w:t>
            </w:r>
          </w:p>
        </w:tc>
      </w:tr>
      <w:tr w:rsidR="00B03208" w:rsidRPr="006274C2">
        <w:trPr>
          <w:trHeight w:hRule="exact" w:val="138"/>
        </w:trPr>
        <w:tc>
          <w:tcPr>
            <w:tcW w:w="143" w:type="dxa"/>
          </w:tcPr>
          <w:p w:rsidR="00B03208" w:rsidRPr="00460FAD" w:rsidRDefault="00B03208"/>
        </w:tc>
        <w:tc>
          <w:tcPr>
            <w:tcW w:w="1007" w:type="dxa"/>
            <w:vMerge/>
            <w:shd w:val="clear" w:color="000000" w:fill="FFFFFF"/>
            <w:tcMar>
              <w:left w:w="34" w:type="dxa"/>
              <w:right w:w="34" w:type="dxa"/>
            </w:tcMar>
          </w:tcPr>
          <w:p w:rsidR="00B03208" w:rsidRPr="00460FAD" w:rsidRDefault="00B03208"/>
        </w:tc>
        <w:tc>
          <w:tcPr>
            <w:tcW w:w="7102" w:type="dxa"/>
            <w:gridSpan w:val="7"/>
            <w:shd w:val="clear" w:color="000000" w:fill="FFFFFF"/>
            <w:tcMar>
              <w:left w:w="34" w:type="dxa"/>
              <w:right w:w="34" w:type="dxa"/>
            </w:tcMar>
          </w:tcPr>
          <w:p w:rsidR="00B03208" w:rsidRPr="00460FAD" w:rsidRDefault="00B03208"/>
        </w:tc>
        <w:tc>
          <w:tcPr>
            <w:tcW w:w="426" w:type="dxa"/>
          </w:tcPr>
          <w:p w:rsidR="00B03208" w:rsidRPr="00460FAD" w:rsidRDefault="00B03208"/>
        </w:tc>
        <w:tc>
          <w:tcPr>
            <w:tcW w:w="1135" w:type="dxa"/>
          </w:tcPr>
          <w:p w:rsidR="00B03208" w:rsidRPr="00460FAD" w:rsidRDefault="00B03208"/>
        </w:tc>
        <w:tc>
          <w:tcPr>
            <w:tcW w:w="993" w:type="dxa"/>
          </w:tcPr>
          <w:p w:rsidR="00B03208" w:rsidRPr="00460FAD" w:rsidRDefault="00B03208"/>
        </w:tc>
      </w:tr>
      <w:tr w:rsidR="00B03208" w:rsidRPr="006274C2">
        <w:trPr>
          <w:trHeight w:hRule="exact" w:val="138"/>
        </w:trPr>
        <w:tc>
          <w:tcPr>
            <w:tcW w:w="143" w:type="dxa"/>
          </w:tcPr>
          <w:p w:rsidR="00B03208" w:rsidRPr="00460FAD" w:rsidRDefault="00B03208"/>
        </w:tc>
        <w:tc>
          <w:tcPr>
            <w:tcW w:w="993" w:type="dxa"/>
          </w:tcPr>
          <w:p w:rsidR="00B03208" w:rsidRPr="00460FAD" w:rsidRDefault="00B03208"/>
        </w:tc>
        <w:tc>
          <w:tcPr>
            <w:tcW w:w="993" w:type="dxa"/>
          </w:tcPr>
          <w:p w:rsidR="00B03208" w:rsidRPr="00460FAD" w:rsidRDefault="00B03208"/>
        </w:tc>
        <w:tc>
          <w:tcPr>
            <w:tcW w:w="143" w:type="dxa"/>
          </w:tcPr>
          <w:p w:rsidR="00B03208" w:rsidRPr="00460FAD" w:rsidRDefault="00B03208"/>
        </w:tc>
        <w:tc>
          <w:tcPr>
            <w:tcW w:w="710" w:type="dxa"/>
          </w:tcPr>
          <w:p w:rsidR="00B03208" w:rsidRPr="00460FAD" w:rsidRDefault="00B03208"/>
        </w:tc>
        <w:tc>
          <w:tcPr>
            <w:tcW w:w="143" w:type="dxa"/>
          </w:tcPr>
          <w:p w:rsidR="00B03208" w:rsidRPr="00460FAD" w:rsidRDefault="00B03208"/>
        </w:tc>
        <w:tc>
          <w:tcPr>
            <w:tcW w:w="852" w:type="dxa"/>
          </w:tcPr>
          <w:p w:rsidR="00B03208" w:rsidRPr="00460FAD" w:rsidRDefault="00B03208"/>
        </w:tc>
        <w:tc>
          <w:tcPr>
            <w:tcW w:w="852" w:type="dxa"/>
          </w:tcPr>
          <w:p w:rsidR="00B03208" w:rsidRPr="00460FAD" w:rsidRDefault="00B03208"/>
        </w:tc>
        <w:tc>
          <w:tcPr>
            <w:tcW w:w="3403" w:type="dxa"/>
          </w:tcPr>
          <w:p w:rsidR="00B03208" w:rsidRPr="00460FAD" w:rsidRDefault="00B03208"/>
        </w:tc>
        <w:tc>
          <w:tcPr>
            <w:tcW w:w="426" w:type="dxa"/>
          </w:tcPr>
          <w:p w:rsidR="00B03208" w:rsidRPr="00460FAD" w:rsidRDefault="00B03208"/>
        </w:tc>
        <w:tc>
          <w:tcPr>
            <w:tcW w:w="1135" w:type="dxa"/>
          </w:tcPr>
          <w:p w:rsidR="00B03208" w:rsidRPr="00460FAD" w:rsidRDefault="00B03208"/>
        </w:tc>
        <w:tc>
          <w:tcPr>
            <w:tcW w:w="993" w:type="dxa"/>
          </w:tcPr>
          <w:p w:rsidR="00B03208" w:rsidRPr="00460FAD" w:rsidRDefault="00B03208"/>
        </w:tc>
      </w:tr>
      <w:tr w:rsidR="00B03208" w:rsidRPr="006274C2">
        <w:trPr>
          <w:trHeight w:hRule="exact" w:val="277"/>
        </w:trPr>
        <w:tc>
          <w:tcPr>
            <w:tcW w:w="143" w:type="dxa"/>
          </w:tcPr>
          <w:p w:rsidR="00B03208" w:rsidRPr="00460FAD" w:rsidRDefault="00B03208"/>
        </w:tc>
        <w:tc>
          <w:tcPr>
            <w:tcW w:w="10646" w:type="dxa"/>
            <w:gridSpan w:val="11"/>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Зав. кафедрой Д.э.н., профессор Таранов Петр Владимирович _________________</w:t>
            </w:r>
          </w:p>
        </w:tc>
      </w:tr>
      <w:tr w:rsidR="00B03208" w:rsidRPr="006274C2" w:rsidTr="00460FAD">
        <w:trPr>
          <w:trHeight w:hRule="exact" w:val="455"/>
        </w:trPr>
        <w:tc>
          <w:tcPr>
            <w:tcW w:w="143" w:type="dxa"/>
          </w:tcPr>
          <w:p w:rsidR="00B03208" w:rsidRPr="00460FAD" w:rsidRDefault="00B03208"/>
        </w:tc>
        <w:tc>
          <w:tcPr>
            <w:tcW w:w="2141" w:type="dxa"/>
            <w:gridSpan w:val="3"/>
            <w:shd w:val="clear" w:color="000000" w:fill="FFFFFF"/>
            <w:tcMar>
              <w:left w:w="34" w:type="dxa"/>
              <w:right w:w="34" w:type="dxa"/>
            </w:tcMar>
          </w:tcPr>
          <w:p w:rsidR="00B03208" w:rsidRDefault="007904D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i/>
                <w:color w:val="000000"/>
                <w:sz w:val="19"/>
                <w:szCs w:val="19"/>
              </w:rPr>
              <w:t>кандидат экономических наук, доцент, Куликова Ирина Викторовна _________________</w:t>
            </w:r>
          </w:p>
        </w:tc>
      </w:tr>
      <w:tr w:rsidR="00B03208" w:rsidRPr="006274C2">
        <w:trPr>
          <w:trHeight w:hRule="exact" w:val="138"/>
        </w:trPr>
        <w:tc>
          <w:tcPr>
            <w:tcW w:w="143" w:type="dxa"/>
          </w:tcPr>
          <w:p w:rsidR="00B03208" w:rsidRPr="00460FAD" w:rsidRDefault="00B03208"/>
        </w:tc>
        <w:tc>
          <w:tcPr>
            <w:tcW w:w="10646" w:type="dxa"/>
            <w:gridSpan w:val="11"/>
            <w:shd w:val="clear" w:color="000000" w:fill="FFFFFF"/>
            <w:tcMar>
              <w:left w:w="34" w:type="dxa"/>
              <w:right w:w="34" w:type="dxa"/>
            </w:tcMar>
          </w:tcPr>
          <w:p w:rsidR="00B03208" w:rsidRPr="00460FAD" w:rsidRDefault="00B03208"/>
        </w:tc>
      </w:tr>
    </w:tbl>
    <w:p w:rsidR="00B03208" w:rsidRPr="00460FAD" w:rsidRDefault="007904D4">
      <w:pPr>
        <w:rPr>
          <w:sz w:val="0"/>
          <w:szCs w:val="0"/>
        </w:rPr>
      </w:pPr>
      <w:r w:rsidRPr="00460FAD">
        <w:br w:type="page"/>
      </w:r>
    </w:p>
    <w:tbl>
      <w:tblPr>
        <w:tblW w:w="0" w:type="auto"/>
        <w:tblCellMar>
          <w:left w:w="0" w:type="dxa"/>
          <w:right w:w="0" w:type="dxa"/>
        </w:tblCellMar>
        <w:tblLook w:val="04A0" w:firstRow="1" w:lastRow="0" w:firstColumn="1" w:lastColumn="0" w:noHBand="0" w:noVBand="1"/>
      </w:tblPr>
      <w:tblGrid>
        <w:gridCol w:w="773"/>
        <w:gridCol w:w="1980"/>
        <w:gridCol w:w="1754"/>
        <w:gridCol w:w="4793"/>
        <w:gridCol w:w="974"/>
      </w:tblGrid>
      <w:tr w:rsidR="00B03208">
        <w:trPr>
          <w:trHeight w:hRule="exact" w:val="416"/>
        </w:trPr>
        <w:tc>
          <w:tcPr>
            <w:tcW w:w="4692" w:type="dxa"/>
            <w:gridSpan w:val="3"/>
            <w:shd w:val="clear" w:color="C0C0C0" w:fill="FFFFFF"/>
            <w:tcMar>
              <w:left w:w="34" w:type="dxa"/>
              <w:right w:w="34" w:type="dxa"/>
            </w:tcMar>
          </w:tcPr>
          <w:p w:rsidR="00B03208" w:rsidRDefault="007904D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5104" w:type="dxa"/>
          </w:tcPr>
          <w:p w:rsidR="00B03208" w:rsidRDefault="00B03208"/>
        </w:tc>
        <w:tc>
          <w:tcPr>
            <w:tcW w:w="1007" w:type="dxa"/>
            <w:shd w:val="clear" w:color="C0C0C0" w:fill="FFFFFF"/>
            <w:tcMar>
              <w:left w:w="34" w:type="dxa"/>
              <w:right w:w="34" w:type="dxa"/>
            </w:tcMar>
          </w:tcPr>
          <w:p w:rsidR="00B03208" w:rsidRDefault="007904D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B0320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B03208" w:rsidRPr="006274C2">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Цели освоения дисциплины «Таможенно-тарифное регулирование внешнеторговой деятельности» − дать студентам основу знаний по сложившейся системе  таможенно-тарифного регулирования ВТД, ознакомить с нормативн</w:t>
            </w:r>
            <w:proofErr w:type="gramStart"/>
            <w:r w:rsidRPr="00460FAD">
              <w:rPr>
                <w:rFonts w:ascii="Times New Roman" w:hAnsi="Times New Roman" w:cs="Times New Roman"/>
                <w:color w:val="000000"/>
                <w:sz w:val="19"/>
                <w:szCs w:val="19"/>
              </w:rPr>
              <w:t>о-</w:t>
            </w:r>
            <w:proofErr w:type="gramEnd"/>
            <w:r w:rsidRPr="00460FAD">
              <w:rPr>
                <w:rFonts w:ascii="Times New Roman" w:hAnsi="Times New Roman" w:cs="Times New Roman"/>
                <w:color w:val="000000"/>
                <w:sz w:val="19"/>
                <w:szCs w:val="19"/>
              </w:rPr>
              <w:t xml:space="preserve"> законодательной базой, регламентирующей ТТР в России.</w:t>
            </w:r>
          </w:p>
        </w:tc>
      </w:tr>
      <w:tr w:rsidR="00B03208" w:rsidRPr="006274C2">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proofErr w:type="gramStart"/>
            <w:r w:rsidRPr="00460FAD">
              <w:rPr>
                <w:rFonts w:ascii="Times New Roman" w:hAnsi="Times New Roman" w:cs="Times New Roman"/>
                <w:color w:val="000000"/>
                <w:sz w:val="19"/>
                <w:szCs w:val="19"/>
              </w:rPr>
              <w:t>Задачи дисциплины: исследовать законодательной базы в области таможенно-тарифного регулирования; изучить методы определения таможенной стоимости товара и ставок таможенных пошлин; рассмотреть основные инструменты торговой политики государства; ознакомить студентов с нормативно-законодательной базой таможенно-тарифного регулирования; изучить экономическую роль тарифов; рассмотреть виды таможенных пошлин и их классификацию; изучить вопрос определения страны происхождения товара; дать знания о таможенной стоимости товара и методах ее определения.</w:t>
            </w:r>
            <w:proofErr w:type="gramEnd"/>
          </w:p>
        </w:tc>
      </w:tr>
      <w:tr w:rsidR="00B03208" w:rsidRPr="006274C2">
        <w:trPr>
          <w:trHeight w:hRule="exact" w:val="277"/>
        </w:trPr>
        <w:tc>
          <w:tcPr>
            <w:tcW w:w="766" w:type="dxa"/>
          </w:tcPr>
          <w:p w:rsidR="00B03208" w:rsidRPr="00460FAD" w:rsidRDefault="00B03208"/>
        </w:tc>
        <w:tc>
          <w:tcPr>
            <w:tcW w:w="2071" w:type="dxa"/>
          </w:tcPr>
          <w:p w:rsidR="00B03208" w:rsidRPr="00460FAD" w:rsidRDefault="00B03208"/>
        </w:tc>
        <w:tc>
          <w:tcPr>
            <w:tcW w:w="1844" w:type="dxa"/>
          </w:tcPr>
          <w:p w:rsidR="00B03208" w:rsidRPr="00460FAD" w:rsidRDefault="00B03208"/>
        </w:tc>
        <w:tc>
          <w:tcPr>
            <w:tcW w:w="5104" w:type="dxa"/>
          </w:tcPr>
          <w:p w:rsidR="00B03208" w:rsidRPr="00460FAD" w:rsidRDefault="00B03208"/>
        </w:tc>
        <w:tc>
          <w:tcPr>
            <w:tcW w:w="993" w:type="dxa"/>
          </w:tcPr>
          <w:p w:rsidR="00B03208" w:rsidRPr="00460FAD" w:rsidRDefault="00B03208"/>
        </w:tc>
      </w:tr>
      <w:tr w:rsidR="00B03208" w:rsidRPr="006274C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03208" w:rsidRPr="00460FAD" w:rsidRDefault="007904D4">
            <w:pPr>
              <w:spacing w:after="0" w:line="240" w:lineRule="auto"/>
              <w:jc w:val="center"/>
              <w:rPr>
                <w:sz w:val="19"/>
                <w:szCs w:val="19"/>
              </w:rPr>
            </w:pPr>
            <w:r w:rsidRPr="00460FAD">
              <w:rPr>
                <w:rFonts w:ascii="Times New Roman" w:hAnsi="Times New Roman" w:cs="Times New Roman"/>
                <w:b/>
                <w:color w:val="000000"/>
                <w:sz w:val="19"/>
                <w:szCs w:val="19"/>
              </w:rPr>
              <w:t>2. МЕСТО ДИСЦИПЛИНЫ В СТРУКТУРЕ ОБРАЗОВАТЕЛЬНОЙ ПРОГРАММЫ</w:t>
            </w:r>
          </w:p>
        </w:tc>
      </w:tr>
      <w:tr w:rsidR="00B03208">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r>
              <w:rPr>
                <w:rFonts w:ascii="Times New Roman" w:hAnsi="Times New Roman" w:cs="Times New Roman"/>
                <w:color w:val="000000"/>
                <w:sz w:val="19"/>
                <w:szCs w:val="19"/>
              </w:rPr>
              <w:t>Б1.Б.19</w:t>
            </w:r>
          </w:p>
        </w:tc>
      </w:tr>
      <w:tr w:rsidR="00B03208" w:rsidRPr="006274C2">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b/>
                <w:color w:val="000000"/>
                <w:sz w:val="19"/>
                <w:szCs w:val="19"/>
              </w:rPr>
              <w:t>Требования к предварительной подготовке обучающегося:</w:t>
            </w:r>
          </w:p>
        </w:tc>
      </w:tr>
      <w:tr w:rsidR="00B03208" w:rsidRPr="006274C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B03208" w:rsidRPr="006274C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История таможенного дела и таможенной политики России</w:t>
            </w:r>
          </w:p>
        </w:tc>
      </w:tr>
      <w:tr w:rsidR="00B0320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дела</w:t>
            </w:r>
            <w:proofErr w:type="spellEnd"/>
          </w:p>
        </w:tc>
      </w:tr>
      <w:tr w:rsidR="00B0320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B03208" w:rsidRPr="006274C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Экономический потенциал таможенной территории ЕАЭС</w:t>
            </w:r>
          </w:p>
        </w:tc>
      </w:tr>
      <w:tr w:rsidR="00B03208" w:rsidRPr="006274C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B03208" w:rsidRPr="006274C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Валютное регулирование и валютный контроль</w:t>
            </w:r>
          </w:p>
        </w:tc>
      </w:tr>
      <w:tr w:rsidR="00B0320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p>
        </w:tc>
      </w:tr>
      <w:tr w:rsidR="00B0320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proofErr w:type="spellStart"/>
            <w:r>
              <w:rPr>
                <w:rFonts w:ascii="Times New Roman" w:hAnsi="Times New Roman" w:cs="Times New Roman"/>
                <w:color w:val="000000"/>
                <w:sz w:val="19"/>
                <w:szCs w:val="19"/>
              </w:rPr>
              <w:t>Финансы</w:t>
            </w:r>
            <w:proofErr w:type="spellEnd"/>
          </w:p>
        </w:tc>
      </w:tr>
      <w:tr w:rsidR="00B0320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proofErr w:type="spellStart"/>
            <w:r>
              <w:rPr>
                <w:rFonts w:ascii="Times New Roman" w:hAnsi="Times New Roman" w:cs="Times New Roman"/>
                <w:color w:val="000000"/>
                <w:sz w:val="19"/>
                <w:szCs w:val="19"/>
              </w:rPr>
              <w:t>Таможенные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платежи</w:t>
            </w:r>
            <w:proofErr w:type="spellEnd"/>
          </w:p>
        </w:tc>
      </w:tr>
      <w:tr w:rsidR="00B0320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дела</w:t>
            </w:r>
            <w:proofErr w:type="spellEnd"/>
          </w:p>
        </w:tc>
      </w:tr>
      <w:tr w:rsidR="00B03208">
        <w:trPr>
          <w:trHeight w:hRule="exact" w:val="277"/>
        </w:trPr>
        <w:tc>
          <w:tcPr>
            <w:tcW w:w="766" w:type="dxa"/>
          </w:tcPr>
          <w:p w:rsidR="00B03208" w:rsidRDefault="00B03208"/>
        </w:tc>
        <w:tc>
          <w:tcPr>
            <w:tcW w:w="2071" w:type="dxa"/>
          </w:tcPr>
          <w:p w:rsidR="00B03208" w:rsidRDefault="00B03208"/>
        </w:tc>
        <w:tc>
          <w:tcPr>
            <w:tcW w:w="1844" w:type="dxa"/>
          </w:tcPr>
          <w:p w:rsidR="00B03208" w:rsidRDefault="00B03208"/>
        </w:tc>
        <w:tc>
          <w:tcPr>
            <w:tcW w:w="5104" w:type="dxa"/>
          </w:tcPr>
          <w:p w:rsidR="00B03208" w:rsidRDefault="00B03208"/>
        </w:tc>
        <w:tc>
          <w:tcPr>
            <w:tcW w:w="993" w:type="dxa"/>
          </w:tcPr>
          <w:p w:rsidR="00B03208" w:rsidRDefault="00B03208"/>
        </w:tc>
      </w:tr>
      <w:tr w:rsidR="00B03208" w:rsidRPr="006274C2">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03208" w:rsidRPr="00460FAD" w:rsidRDefault="007904D4">
            <w:pPr>
              <w:spacing w:after="0" w:line="240" w:lineRule="auto"/>
              <w:jc w:val="center"/>
              <w:rPr>
                <w:sz w:val="19"/>
                <w:szCs w:val="19"/>
              </w:rPr>
            </w:pPr>
            <w:r w:rsidRPr="00460FAD">
              <w:rPr>
                <w:rFonts w:ascii="Times New Roman" w:hAnsi="Times New Roman" w:cs="Times New Roman"/>
                <w:b/>
                <w:color w:val="000000"/>
                <w:sz w:val="19"/>
                <w:szCs w:val="19"/>
              </w:rPr>
              <w:t>3. ТРЕБОВАНИЯ К РЕЗУЛЬТАТАМ ОСВОЕНИЯ ДИСЦИПЛИНЫ</w:t>
            </w:r>
          </w:p>
        </w:tc>
      </w:tr>
      <w:tr w:rsidR="00B03208" w:rsidRPr="006274C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jc w:val="center"/>
              <w:rPr>
                <w:sz w:val="19"/>
                <w:szCs w:val="19"/>
              </w:rPr>
            </w:pPr>
            <w:r w:rsidRPr="00460FAD">
              <w:rPr>
                <w:rFonts w:ascii="Times New Roman" w:hAnsi="Times New Roman" w:cs="Times New Roman"/>
                <w:b/>
                <w:color w:val="000000"/>
                <w:sz w:val="19"/>
                <w:szCs w:val="19"/>
              </w:rPr>
              <w:t xml:space="preserve">ОПК-4:      способностью понимать </w:t>
            </w:r>
            <w:proofErr w:type="gramStart"/>
            <w:r w:rsidRPr="00460FAD">
              <w:rPr>
                <w:rFonts w:ascii="Times New Roman" w:hAnsi="Times New Roman" w:cs="Times New Roman"/>
                <w:b/>
                <w:color w:val="000000"/>
                <w:sz w:val="19"/>
                <w:szCs w:val="19"/>
              </w:rPr>
              <w:t>экономические процессы</w:t>
            </w:r>
            <w:proofErr w:type="gramEnd"/>
            <w:r w:rsidRPr="00460FAD">
              <w:rPr>
                <w:rFonts w:ascii="Times New Roman" w:hAnsi="Times New Roman" w:cs="Times New Roman"/>
                <w:b/>
                <w:color w:val="000000"/>
                <w:sz w:val="19"/>
                <w:szCs w:val="19"/>
              </w:rPr>
              <w:t>, происходящие в обществе, и анализировать тенденции развития российской и мировой экономик</w:t>
            </w:r>
          </w:p>
        </w:tc>
      </w:tr>
      <w:tr w:rsidR="00B0320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03208" w:rsidRPr="006274C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роль вешней торговли России в развитии национальной экономики и решении социально – экономических проблем</w:t>
            </w:r>
          </w:p>
        </w:tc>
      </w:tr>
      <w:tr w:rsidR="00B0320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03208" w:rsidRPr="006274C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пользоваться нормативно-правовой базой организации торгово-экономических отношений в мировом хозяйстве</w:t>
            </w:r>
          </w:p>
        </w:tc>
      </w:tr>
      <w:tr w:rsidR="00B0320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03208" w:rsidRPr="006274C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 xml:space="preserve">способностью понимать </w:t>
            </w:r>
            <w:proofErr w:type="gramStart"/>
            <w:r w:rsidRPr="00460FAD">
              <w:rPr>
                <w:rFonts w:ascii="Times New Roman" w:hAnsi="Times New Roman" w:cs="Times New Roman"/>
                <w:color w:val="000000"/>
                <w:sz w:val="19"/>
                <w:szCs w:val="19"/>
              </w:rPr>
              <w:t>экономические процессы</w:t>
            </w:r>
            <w:proofErr w:type="gramEnd"/>
            <w:r w:rsidRPr="00460FAD">
              <w:rPr>
                <w:rFonts w:ascii="Times New Roman" w:hAnsi="Times New Roman" w:cs="Times New Roman"/>
                <w:color w:val="000000"/>
                <w:sz w:val="19"/>
                <w:szCs w:val="19"/>
              </w:rPr>
              <w:t>, происходящие в обществе, и анализировать тенденции развития российской и мировой экономик</w:t>
            </w:r>
          </w:p>
        </w:tc>
      </w:tr>
      <w:tr w:rsidR="00B03208" w:rsidRPr="006274C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jc w:val="center"/>
              <w:rPr>
                <w:sz w:val="19"/>
                <w:szCs w:val="19"/>
              </w:rPr>
            </w:pPr>
            <w:r w:rsidRPr="00460FAD">
              <w:rPr>
                <w:rFonts w:ascii="Times New Roman" w:hAnsi="Times New Roman" w:cs="Times New Roman"/>
                <w:b/>
                <w:color w:val="000000"/>
                <w:sz w:val="19"/>
                <w:szCs w:val="19"/>
              </w:rPr>
              <w:t>ПК-5: способностью применять правила определения страны происхождения товаров и осуществлять контроль достоверности сведений, заявленных о стране происхождения товаров</w:t>
            </w:r>
          </w:p>
        </w:tc>
      </w:tr>
      <w:tr w:rsidR="00B0320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03208" w:rsidRPr="006274C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принципы определения страны происхождения товаров</w:t>
            </w:r>
          </w:p>
        </w:tc>
      </w:tr>
      <w:tr w:rsidR="00B0320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03208" w:rsidRPr="006274C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пользоваться действующими правилами определения страны происхождения товаров и контролировать достоверность сведений, заявленных о стране происхождения товаров</w:t>
            </w:r>
          </w:p>
        </w:tc>
      </w:tr>
      <w:tr w:rsidR="00B0320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03208" w:rsidRPr="006274C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навыками анализа основных тенденций внешнеторгового потенциала страны в целом и навыками контроля как инструмента определения достоверности сведений, заявленных о стране происхождения товаров</w:t>
            </w:r>
          </w:p>
        </w:tc>
      </w:tr>
      <w:tr w:rsidR="00B03208" w:rsidRPr="006274C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jc w:val="center"/>
              <w:rPr>
                <w:sz w:val="19"/>
                <w:szCs w:val="19"/>
              </w:rPr>
            </w:pPr>
            <w:r w:rsidRPr="00460FAD">
              <w:rPr>
                <w:rFonts w:ascii="Times New Roman" w:hAnsi="Times New Roman" w:cs="Times New Roman"/>
                <w:b/>
                <w:color w:val="000000"/>
                <w:sz w:val="19"/>
                <w:szCs w:val="19"/>
              </w:rPr>
              <w:t>ПК-6: способностью применять методы определения таможенной стоимости и контролировать заявленную таможенную стоимость товаров, перемещаемых через таможенную границу Таможенного союза</w:t>
            </w:r>
          </w:p>
        </w:tc>
      </w:tr>
      <w:tr w:rsidR="00B0320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03208" w:rsidRPr="006274C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принципы применения на практике законодательных актов, нормативных и ведомственных документов, регулирующих вопросы ценообразования и определения таможенной стоимости</w:t>
            </w:r>
          </w:p>
        </w:tc>
      </w:tr>
      <w:tr w:rsidR="00B0320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03208" w:rsidRPr="006274C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оценивать правомерность льготного перемещения товаров и транспортных средств через таможенную границу ЕАЭС</w:t>
            </w:r>
          </w:p>
        </w:tc>
      </w:tr>
      <w:tr w:rsidR="00B0320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bl>
    <w:p w:rsidR="00B03208" w:rsidRDefault="007904D4">
      <w:pPr>
        <w:rPr>
          <w:sz w:val="0"/>
          <w:szCs w:val="0"/>
        </w:rPr>
      </w:pPr>
      <w:r>
        <w:br w:type="page"/>
      </w:r>
    </w:p>
    <w:tbl>
      <w:tblPr>
        <w:tblW w:w="0" w:type="auto"/>
        <w:tblCellMar>
          <w:left w:w="0" w:type="dxa"/>
          <w:right w:w="0" w:type="dxa"/>
        </w:tblCellMar>
        <w:tblLook w:val="04A0" w:firstRow="1" w:lastRow="0" w:firstColumn="1" w:lastColumn="0" w:noHBand="0" w:noVBand="1"/>
      </w:tblPr>
      <w:tblGrid>
        <w:gridCol w:w="961"/>
        <w:gridCol w:w="3195"/>
        <w:gridCol w:w="143"/>
        <w:gridCol w:w="824"/>
        <w:gridCol w:w="698"/>
        <w:gridCol w:w="1117"/>
        <w:gridCol w:w="1253"/>
        <w:gridCol w:w="702"/>
        <w:gridCol w:w="399"/>
        <w:gridCol w:w="982"/>
      </w:tblGrid>
      <w:tr w:rsidR="00B03208">
        <w:trPr>
          <w:trHeight w:hRule="exact" w:val="416"/>
        </w:trPr>
        <w:tc>
          <w:tcPr>
            <w:tcW w:w="4692" w:type="dxa"/>
            <w:gridSpan w:val="3"/>
            <w:shd w:val="clear" w:color="C0C0C0" w:fill="FFFFFF"/>
            <w:tcMar>
              <w:left w:w="34" w:type="dxa"/>
              <w:right w:w="34" w:type="dxa"/>
            </w:tcMar>
          </w:tcPr>
          <w:p w:rsidR="00B03208" w:rsidRDefault="007904D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B03208" w:rsidRDefault="00B03208"/>
        </w:tc>
        <w:tc>
          <w:tcPr>
            <w:tcW w:w="710" w:type="dxa"/>
          </w:tcPr>
          <w:p w:rsidR="00B03208" w:rsidRDefault="00B03208"/>
        </w:tc>
        <w:tc>
          <w:tcPr>
            <w:tcW w:w="1135" w:type="dxa"/>
          </w:tcPr>
          <w:p w:rsidR="00B03208" w:rsidRDefault="00B03208"/>
        </w:tc>
        <w:tc>
          <w:tcPr>
            <w:tcW w:w="1277" w:type="dxa"/>
          </w:tcPr>
          <w:p w:rsidR="00B03208" w:rsidRDefault="00B03208"/>
        </w:tc>
        <w:tc>
          <w:tcPr>
            <w:tcW w:w="710" w:type="dxa"/>
          </w:tcPr>
          <w:p w:rsidR="00B03208" w:rsidRDefault="00B03208"/>
        </w:tc>
        <w:tc>
          <w:tcPr>
            <w:tcW w:w="426" w:type="dxa"/>
          </w:tcPr>
          <w:p w:rsidR="00B03208" w:rsidRDefault="00B03208"/>
        </w:tc>
        <w:tc>
          <w:tcPr>
            <w:tcW w:w="1007" w:type="dxa"/>
            <w:shd w:val="clear" w:color="C0C0C0" w:fill="FFFFFF"/>
            <w:tcMar>
              <w:left w:w="34" w:type="dxa"/>
              <w:right w:w="34" w:type="dxa"/>
            </w:tcMar>
          </w:tcPr>
          <w:p w:rsidR="00B03208" w:rsidRDefault="007904D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B03208" w:rsidRPr="006274C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 xml:space="preserve">способностью понимать </w:t>
            </w:r>
            <w:proofErr w:type="gramStart"/>
            <w:r w:rsidRPr="00460FAD">
              <w:rPr>
                <w:rFonts w:ascii="Times New Roman" w:hAnsi="Times New Roman" w:cs="Times New Roman"/>
                <w:color w:val="000000"/>
                <w:sz w:val="19"/>
                <w:szCs w:val="19"/>
              </w:rPr>
              <w:t>экономические процессы</w:t>
            </w:r>
            <w:proofErr w:type="gramEnd"/>
            <w:r w:rsidRPr="00460FAD">
              <w:rPr>
                <w:rFonts w:ascii="Times New Roman" w:hAnsi="Times New Roman" w:cs="Times New Roman"/>
                <w:color w:val="000000"/>
                <w:sz w:val="19"/>
                <w:szCs w:val="19"/>
              </w:rPr>
              <w:t>, происходящие в обществе, и анализировать тенденции развития российской и мировой экономик</w:t>
            </w:r>
          </w:p>
        </w:tc>
      </w:tr>
      <w:tr w:rsidR="00B03208" w:rsidRPr="006274C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jc w:val="center"/>
              <w:rPr>
                <w:sz w:val="19"/>
                <w:szCs w:val="19"/>
              </w:rPr>
            </w:pPr>
            <w:r w:rsidRPr="00460FAD">
              <w:rPr>
                <w:rFonts w:ascii="Times New Roman" w:hAnsi="Times New Roman" w:cs="Times New Roman"/>
                <w:b/>
                <w:color w:val="000000"/>
                <w:sz w:val="19"/>
                <w:szCs w:val="19"/>
              </w:rPr>
              <w:t>ПК-8: владением навыками по исчислению таможенных платежей и контролю правильности их исчисления, полноты и своевременности уплаты</w:t>
            </w:r>
          </w:p>
        </w:tc>
      </w:tr>
      <w:tr w:rsidR="00B0320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03208" w:rsidRPr="006274C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виды и общую характеристику таможенных платежей</w:t>
            </w:r>
          </w:p>
        </w:tc>
      </w:tr>
      <w:tr w:rsidR="00B0320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03208" w:rsidRPr="006274C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использовать нормативно-правовую базу, касающуюся участников ВЭД и лиц, осуществляющих деятельность в сфере таможенного дела</w:t>
            </w:r>
          </w:p>
        </w:tc>
      </w:tr>
      <w:tr w:rsidR="00B0320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03208" w:rsidRPr="006274C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 xml:space="preserve">навыками по </w:t>
            </w:r>
            <w:proofErr w:type="gramStart"/>
            <w:r w:rsidRPr="00460FAD">
              <w:rPr>
                <w:rFonts w:ascii="Times New Roman" w:hAnsi="Times New Roman" w:cs="Times New Roman"/>
                <w:color w:val="000000"/>
                <w:sz w:val="19"/>
                <w:szCs w:val="19"/>
              </w:rPr>
              <w:t>контролю за</w:t>
            </w:r>
            <w:proofErr w:type="gramEnd"/>
            <w:r w:rsidRPr="00460FAD">
              <w:rPr>
                <w:rFonts w:ascii="Times New Roman" w:hAnsi="Times New Roman" w:cs="Times New Roman"/>
                <w:color w:val="000000"/>
                <w:sz w:val="19"/>
                <w:szCs w:val="19"/>
              </w:rPr>
              <w:t xml:space="preserve"> правильностью исчисления, полноты и своевременности уплаты таможенных платежей</w:t>
            </w:r>
          </w:p>
        </w:tc>
      </w:tr>
      <w:tr w:rsidR="00B03208" w:rsidRPr="006274C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jc w:val="center"/>
              <w:rPr>
                <w:sz w:val="19"/>
                <w:szCs w:val="19"/>
              </w:rPr>
            </w:pPr>
            <w:r w:rsidRPr="00460FAD">
              <w:rPr>
                <w:rFonts w:ascii="Times New Roman" w:hAnsi="Times New Roman" w:cs="Times New Roman"/>
                <w:b/>
                <w:color w:val="000000"/>
                <w:sz w:val="19"/>
                <w:szCs w:val="19"/>
              </w:rPr>
              <w:t>ПК-12: умением обеспечить защиту гражданских прав участников ВЭД и лиц, осуществляющих деятельность в сфере таможенного дела</w:t>
            </w:r>
          </w:p>
        </w:tc>
      </w:tr>
      <w:tr w:rsidR="00B0320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03208" w:rsidRPr="006274C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нормативно-правовую базу, касающуюся участников ВЭД и лиц, осуществляющих деятельность в сфере таможенного дела</w:t>
            </w:r>
          </w:p>
        </w:tc>
      </w:tr>
      <w:tr w:rsidR="00B0320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03208" w:rsidRPr="006274C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квалифицировать факты и обстоятельства правонарушений в сфере таможенного дела, совершать юридически значимые действия</w:t>
            </w:r>
          </w:p>
        </w:tc>
      </w:tr>
      <w:tr w:rsidR="00B0320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03208" w:rsidRPr="006274C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навыками обеспечения защиты гражданских прав участников ВЭД и лиц, осуществляющих деятельность в сфере таможенного дела</w:t>
            </w:r>
          </w:p>
        </w:tc>
      </w:tr>
      <w:tr w:rsidR="00B03208" w:rsidRPr="006274C2">
        <w:trPr>
          <w:trHeight w:hRule="exact" w:val="277"/>
        </w:trPr>
        <w:tc>
          <w:tcPr>
            <w:tcW w:w="993" w:type="dxa"/>
          </w:tcPr>
          <w:p w:rsidR="00B03208" w:rsidRPr="00460FAD" w:rsidRDefault="00B03208"/>
        </w:tc>
        <w:tc>
          <w:tcPr>
            <w:tcW w:w="3545" w:type="dxa"/>
          </w:tcPr>
          <w:p w:rsidR="00B03208" w:rsidRPr="00460FAD" w:rsidRDefault="00B03208"/>
        </w:tc>
        <w:tc>
          <w:tcPr>
            <w:tcW w:w="143" w:type="dxa"/>
          </w:tcPr>
          <w:p w:rsidR="00B03208" w:rsidRPr="00460FAD" w:rsidRDefault="00B03208"/>
        </w:tc>
        <w:tc>
          <w:tcPr>
            <w:tcW w:w="851" w:type="dxa"/>
          </w:tcPr>
          <w:p w:rsidR="00B03208" w:rsidRPr="00460FAD" w:rsidRDefault="00B03208"/>
        </w:tc>
        <w:tc>
          <w:tcPr>
            <w:tcW w:w="710" w:type="dxa"/>
          </w:tcPr>
          <w:p w:rsidR="00B03208" w:rsidRPr="00460FAD" w:rsidRDefault="00B03208"/>
        </w:tc>
        <w:tc>
          <w:tcPr>
            <w:tcW w:w="1135" w:type="dxa"/>
          </w:tcPr>
          <w:p w:rsidR="00B03208" w:rsidRPr="00460FAD" w:rsidRDefault="00B03208"/>
        </w:tc>
        <w:tc>
          <w:tcPr>
            <w:tcW w:w="1277" w:type="dxa"/>
          </w:tcPr>
          <w:p w:rsidR="00B03208" w:rsidRPr="00460FAD" w:rsidRDefault="00B03208"/>
        </w:tc>
        <w:tc>
          <w:tcPr>
            <w:tcW w:w="710" w:type="dxa"/>
          </w:tcPr>
          <w:p w:rsidR="00B03208" w:rsidRPr="00460FAD" w:rsidRDefault="00B03208"/>
        </w:tc>
        <w:tc>
          <w:tcPr>
            <w:tcW w:w="426" w:type="dxa"/>
          </w:tcPr>
          <w:p w:rsidR="00B03208" w:rsidRPr="00460FAD" w:rsidRDefault="00B03208"/>
        </w:tc>
        <w:tc>
          <w:tcPr>
            <w:tcW w:w="993" w:type="dxa"/>
          </w:tcPr>
          <w:p w:rsidR="00B03208" w:rsidRPr="00460FAD" w:rsidRDefault="00B03208"/>
        </w:tc>
      </w:tr>
      <w:tr w:rsidR="00B03208" w:rsidRPr="006274C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03208" w:rsidRPr="00460FAD" w:rsidRDefault="007904D4">
            <w:pPr>
              <w:spacing w:after="0" w:line="240" w:lineRule="auto"/>
              <w:jc w:val="center"/>
              <w:rPr>
                <w:sz w:val="19"/>
                <w:szCs w:val="19"/>
              </w:rPr>
            </w:pPr>
            <w:r w:rsidRPr="00460FAD">
              <w:rPr>
                <w:rFonts w:ascii="Times New Roman" w:hAnsi="Times New Roman" w:cs="Times New Roman"/>
                <w:b/>
                <w:color w:val="000000"/>
                <w:sz w:val="19"/>
                <w:szCs w:val="19"/>
              </w:rPr>
              <w:t>4. СТРУКТУРА И СОДЕРЖАНИЕ ДИСЦИПЛИНЫ (МОДУЛЯ)</w:t>
            </w:r>
          </w:p>
        </w:tc>
      </w:tr>
      <w:tr w:rsidR="00B03208" w:rsidTr="00460FAD">
        <w:trPr>
          <w:trHeight w:hRule="exact" w:val="62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jc w:val="center"/>
              <w:rPr>
                <w:sz w:val="19"/>
                <w:szCs w:val="19"/>
              </w:rPr>
            </w:pPr>
            <w:r w:rsidRPr="00460FAD">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B03208" w:rsidRDefault="007904D4">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B0320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B0320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r w:rsidRPr="00460FAD">
              <w:rPr>
                <w:rFonts w:ascii="Times New Roman" w:hAnsi="Times New Roman" w:cs="Times New Roman"/>
                <w:b/>
                <w:color w:val="000000"/>
                <w:sz w:val="19"/>
                <w:szCs w:val="19"/>
              </w:rPr>
              <w:t>Раздел 1. Место таможенн</w:t>
            </w:r>
            <w:proofErr w:type="gramStart"/>
            <w:r w:rsidRPr="00460FAD">
              <w:rPr>
                <w:rFonts w:ascii="Times New Roman" w:hAnsi="Times New Roman" w:cs="Times New Roman"/>
                <w:b/>
                <w:color w:val="000000"/>
                <w:sz w:val="19"/>
                <w:szCs w:val="19"/>
              </w:rPr>
              <w:t>о-</w:t>
            </w:r>
            <w:proofErr w:type="gramEnd"/>
            <w:r w:rsidRPr="00460FAD">
              <w:rPr>
                <w:rFonts w:ascii="Times New Roman" w:hAnsi="Times New Roman" w:cs="Times New Roman"/>
                <w:b/>
                <w:color w:val="000000"/>
                <w:sz w:val="19"/>
                <w:szCs w:val="19"/>
              </w:rPr>
              <w:t xml:space="preserve"> тарифного регулирования в системе государственного регулирования внешней торговли. </w:t>
            </w:r>
            <w:proofErr w:type="spellStart"/>
            <w:r>
              <w:rPr>
                <w:rFonts w:ascii="Times New Roman" w:hAnsi="Times New Roman" w:cs="Times New Roman"/>
                <w:b/>
                <w:color w:val="000000"/>
                <w:sz w:val="19"/>
                <w:szCs w:val="19"/>
              </w:rPr>
              <w:t>Его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задачи</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функции</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B032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B0320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B0320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B032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B0320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B03208"/>
        </w:tc>
      </w:tr>
      <w:tr w:rsidR="00B03208" w:rsidTr="001B0183">
        <w:trPr>
          <w:trHeight w:hRule="exact" w:val="43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Тема 1.1 «Роль государства в международной торговле. Инструменты торговой политики государства. Международные аспекты таможенн</w:t>
            </w:r>
            <w:proofErr w:type="gramStart"/>
            <w:r w:rsidRPr="00460FAD">
              <w:rPr>
                <w:rFonts w:ascii="Times New Roman" w:hAnsi="Times New Roman" w:cs="Times New Roman"/>
                <w:color w:val="000000"/>
                <w:sz w:val="19"/>
                <w:szCs w:val="19"/>
              </w:rPr>
              <w:t>о-</w:t>
            </w:r>
            <w:proofErr w:type="gramEnd"/>
            <w:r w:rsidRPr="00460FAD">
              <w:rPr>
                <w:rFonts w:ascii="Times New Roman" w:hAnsi="Times New Roman" w:cs="Times New Roman"/>
                <w:color w:val="000000"/>
                <w:sz w:val="19"/>
                <w:szCs w:val="19"/>
              </w:rPr>
              <w:t xml:space="preserve"> тарифного регулирования». Классификация инструментов торговой политики государства. Характеристика инструментов торговой политики государства. Тарифные и нетарифные меры регулирования во внешней торговле. Роль и место таможенного тарифа в системе мер государственного регулирования ВЭД. Организационная система регулирования ВЭД в России. Инструменты торговой политики государства.  Классификация НТО во внешнеторговой деятельности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jc w:val="center"/>
              <w:rPr>
                <w:sz w:val="19"/>
                <w:szCs w:val="19"/>
              </w:rPr>
            </w:pPr>
            <w:r w:rsidRPr="00460FAD">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Л1.1 Л1.2 Л1.3 Л2.1 Л3.1</w:t>
            </w:r>
          </w:p>
          <w:p w:rsidR="00B03208" w:rsidRDefault="007904D4">
            <w:pPr>
              <w:spacing w:after="0" w:line="240" w:lineRule="auto"/>
              <w:jc w:val="center"/>
              <w:rPr>
                <w:sz w:val="19"/>
                <w:szCs w:val="19"/>
              </w:rPr>
            </w:pPr>
            <w:r>
              <w:rPr>
                <w:rFonts w:ascii="Times New Roman" w:hAnsi="Times New Roman" w:cs="Times New Roman"/>
                <w:color w:val="000000"/>
                <w:sz w:val="19"/>
                <w:szCs w:val="19"/>
              </w:rPr>
              <w:t>Э1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B03208"/>
        </w:tc>
      </w:tr>
    </w:tbl>
    <w:p w:rsidR="00B03208" w:rsidRDefault="007904D4">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80"/>
        <w:gridCol w:w="119"/>
        <w:gridCol w:w="815"/>
        <w:gridCol w:w="683"/>
        <w:gridCol w:w="1104"/>
        <w:gridCol w:w="1216"/>
        <w:gridCol w:w="674"/>
        <w:gridCol w:w="390"/>
        <w:gridCol w:w="948"/>
      </w:tblGrid>
      <w:tr w:rsidR="00B03208">
        <w:trPr>
          <w:trHeight w:hRule="exact" w:val="416"/>
        </w:trPr>
        <w:tc>
          <w:tcPr>
            <w:tcW w:w="4692" w:type="dxa"/>
            <w:gridSpan w:val="3"/>
            <w:shd w:val="clear" w:color="C0C0C0" w:fill="FFFFFF"/>
            <w:tcMar>
              <w:left w:w="34" w:type="dxa"/>
              <w:right w:w="34" w:type="dxa"/>
            </w:tcMar>
          </w:tcPr>
          <w:p w:rsidR="00B03208" w:rsidRDefault="007904D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B03208" w:rsidRDefault="00B03208"/>
        </w:tc>
        <w:tc>
          <w:tcPr>
            <w:tcW w:w="710" w:type="dxa"/>
          </w:tcPr>
          <w:p w:rsidR="00B03208" w:rsidRDefault="00B03208"/>
        </w:tc>
        <w:tc>
          <w:tcPr>
            <w:tcW w:w="1135" w:type="dxa"/>
          </w:tcPr>
          <w:p w:rsidR="00B03208" w:rsidRDefault="00B03208"/>
        </w:tc>
        <w:tc>
          <w:tcPr>
            <w:tcW w:w="1277" w:type="dxa"/>
          </w:tcPr>
          <w:p w:rsidR="00B03208" w:rsidRDefault="00B03208"/>
        </w:tc>
        <w:tc>
          <w:tcPr>
            <w:tcW w:w="710" w:type="dxa"/>
          </w:tcPr>
          <w:p w:rsidR="00B03208" w:rsidRDefault="00B03208"/>
        </w:tc>
        <w:tc>
          <w:tcPr>
            <w:tcW w:w="426" w:type="dxa"/>
          </w:tcPr>
          <w:p w:rsidR="00B03208" w:rsidRDefault="00B03208"/>
        </w:tc>
        <w:tc>
          <w:tcPr>
            <w:tcW w:w="1007" w:type="dxa"/>
            <w:shd w:val="clear" w:color="C0C0C0" w:fill="FFFFFF"/>
            <w:tcMar>
              <w:left w:w="34" w:type="dxa"/>
              <w:right w:w="34" w:type="dxa"/>
            </w:tcMar>
          </w:tcPr>
          <w:p w:rsidR="00B03208" w:rsidRDefault="007904D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B0320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Тема 1.1 «Роль государства в международной торговле. Инструменты торговой политики государства. Международные аспекты таможенн</w:t>
            </w:r>
            <w:proofErr w:type="gramStart"/>
            <w:r w:rsidRPr="00460FAD">
              <w:rPr>
                <w:rFonts w:ascii="Times New Roman" w:hAnsi="Times New Roman" w:cs="Times New Roman"/>
                <w:color w:val="000000"/>
                <w:sz w:val="19"/>
                <w:szCs w:val="19"/>
              </w:rPr>
              <w:t>о-</w:t>
            </w:r>
            <w:proofErr w:type="gramEnd"/>
            <w:r w:rsidRPr="00460FAD">
              <w:rPr>
                <w:rFonts w:ascii="Times New Roman" w:hAnsi="Times New Roman" w:cs="Times New Roman"/>
                <w:color w:val="000000"/>
                <w:sz w:val="19"/>
                <w:szCs w:val="19"/>
              </w:rPr>
              <w:t xml:space="preserve"> тарифного регулирования». Классификация инструментов торговой политики государства. Характеристика инструментов торговой политики государства. Тарифные и нетарифные меры регулирования во внешней торговле. Роль и место таможенного тарифа в системе мер государственного регулирования ВЭД. Организационная система регулирования ВЭД в России. Инструменты торговой политики государства.  Классификация НТО во внешнеторговой деятельности /</w:t>
            </w:r>
            <w:proofErr w:type="spellStart"/>
            <w:proofErr w:type="gramStart"/>
            <w:r w:rsidRPr="00460FAD">
              <w:rPr>
                <w:rFonts w:ascii="Times New Roman" w:hAnsi="Times New Roman" w:cs="Times New Roman"/>
                <w:color w:val="000000"/>
                <w:sz w:val="19"/>
                <w:szCs w:val="19"/>
              </w:rPr>
              <w:t>Пр</w:t>
            </w:r>
            <w:proofErr w:type="spellEnd"/>
            <w:proofErr w:type="gramEnd"/>
            <w:r w:rsidRPr="00460FA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jc w:val="center"/>
              <w:rPr>
                <w:sz w:val="19"/>
                <w:szCs w:val="19"/>
              </w:rPr>
            </w:pPr>
            <w:r w:rsidRPr="00460FAD">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Л1.1 Л1.2 Л1.3 Л2.1 Л3.1</w:t>
            </w:r>
          </w:p>
          <w:p w:rsidR="00B03208" w:rsidRDefault="007904D4">
            <w:pPr>
              <w:spacing w:after="0" w:line="240" w:lineRule="auto"/>
              <w:jc w:val="center"/>
              <w:rPr>
                <w:sz w:val="19"/>
                <w:szCs w:val="19"/>
              </w:rPr>
            </w:pPr>
            <w:r>
              <w:rPr>
                <w:rFonts w:ascii="Times New Roman" w:hAnsi="Times New Roman" w:cs="Times New Roman"/>
                <w:color w:val="000000"/>
                <w:sz w:val="19"/>
                <w:szCs w:val="19"/>
              </w:rPr>
              <w:t>Э1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B03208"/>
        </w:tc>
      </w:tr>
      <w:tr w:rsidR="00B0320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Тема 1.1 «Роль государства в международной торговле. Инструменты торговой политики государства. Международные аспекты таможенн</w:t>
            </w:r>
            <w:proofErr w:type="gramStart"/>
            <w:r w:rsidRPr="00460FAD">
              <w:rPr>
                <w:rFonts w:ascii="Times New Roman" w:hAnsi="Times New Roman" w:cs="Times New Roman"/>
                <w:color w:val="000000"/>
                <w:sz w:val="19"/>
                <w:szCs w:val="19"/>
              </w:rPr>
              <w:t>о-</w:t>
            </w:r>
            <w:proofErr w:type="gramEnd"/>
            <w:r w:rsidRPr="00460FAD">
              <w:rPr>
                <w:rFonts w:ascii="Times New Roman" w:hAnsi="Times New Roman" w:cs="Times New Roman"/>
                <w:color w:val="000000"/>
                <w:sz w:val="19"/>
                <w:szCs w:val="19"/>
              </w:rPr>
              <w:t xml:space="preserve"> тарифного регулирования». Классификация инструментов торговой политики государства. Характеристика инструментов торговой политики государства. Тарифные и нетарифные меры регулирования во внешней торговле. Роль и место таможенного тарифа в системе мер государственного регулирования ВЭД. Организационная система регулирования ВЭД в России. Инструменты торговой политики государства.  Классификация НТО во внешнеторговой деятельности /</w:t>
            </w:r>
            <w:proofErr w:type="gramStart"/>
            <w:r w:rsidRPr="00460FAD">
              <w:rPr>
                <w:rFonts w:ascii="Times New Roman" w:hAnsi="Times New Roman" w:cs="Times New Roman"/>
                <w:color w:val="000000"/>
                <w:sz w:val="19"/>
                <w:szCs w:val="19"/>
              </w:rPr>
              <w:t>Ср</w:t>
            </w:r>
            <w:proofErr w:type="gramEnd"/>
            <w:r w:rsidRPr="00460FA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42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jc w:val="center"/>
              <w:rPr>
                <w:sz w:val="19"/>
                <w:szCs w:val="19"/>
              </w:rPr>
            </w:pPr>
            <w:r w:rsidRPr="00460FAD">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Л1.1 Л1.2 Л1.3 Л2.1 Л3.1</w:t>
            </w:r>
          </w:p>
          <w:p w:rsidR="00B03208" w:rsidRDefault="007904D4">
            <w:pPr>
              <w:spacing w:after="0" w:line="240" w:lineRule="auto"/>
              <w:jc w:val="center"/>
              <w:rPr>
                <w:sz w:val="19"/>
                <w:szCs w:val="19"/>
              </w:rPr>
            </w:pPr>
            <w:r>
              <w:rPr>
                <w:rFonts w:ascii="Times New Roman" w:hAnsi="Times New Roman" w:cs="Times New Roman"/>
                <w:color w:val="000000"/>
                <w:sz w:val="19"/>
                <w:szCs w:val="19"/>
              </w:rPr>
              <w:t>Э1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B03208"/>
        </w:tc>
      </w:tr>
    </w:tbl>
    <w:p w:rsidR="00B03208" w:rsidRDefault="007904D4">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9"/>
        <w:gridCol w:w="119"/>
        <w:gridCol w:w="813"/>
        <w:gridCol w:w="673"/>
        <w:gridCol w:w="1103"/>
        <w:gridCol w:w="1214"/>
        <w:gridCol w:w="673"/>
        <w:gridCol w:w="389"/>
        <w:gridCol w:w="947"/>
      </w:tblGrid>
      <w:tr w:rsidR="00B03208">
        <w:trPr>
          <w:trHeight w:hRule="exact" w:val="416"/>
        </w:trPr>
        <w:tc>
          <w:tcPr>
            <w:tcW w:w="4692" w:type="dxa"/>
            <w:gridSpan w:val="3"/>
            <w:shd w:val="clear" w:color="C0C0C0" w:fill="FFFFFF"/>
            <w:tcMar>
              <w:left w:w="34" w:type="dxa"/>
              <w:right w:w="34" w:type="dxa"/>
            </w:tcMar>
          </w:tcPr>
          <w:p w:rsidR="00B03208" w:rsidRDefault="007904D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B03208" w:rsidRDefault="00B03208"/>
        </w:tc>
        <w:tc>
          <w:tcPr>
            <w:tcW w:w="710" w:type="dxa"/>
          </w:tcPr>
          <w:p w:rsidR="00B03208" w:rsidRDefault="00B03208"/>
        </w:tc>
        <w:tc>
          <w:tcPr>
            <w:tcW w:w="1135" w:type="dxa"/>
          </w:tcPr>
          <w:p w:rsidR="00B03208" w:rsidRDefault="00B03208"/>
        </w:tc>
        <w:tc>
          <w:tcPr>
            <w:tcW w:w="1277" w:type="dxa"/>
          </w:tcPr>
          <w:p w:rsidR="00B03208" w:rsidRDefault="00B03208"/>
        </w:tc>
        <w:tc>
          <w:tcPr>
            <w:tcW w:w="710" w:type="dxa"/>
          </w:tcPr>
          <w:p w:rsidR="00B03208" w:rsidRDefault="00B03208"/>
        </w:tc>
        <w:tc>
          <w:tcPr>
            <w:tcW w:w="426" w:type="dxa"/>
          </w:tcPr>
          <w:p w:rsidR="00B03208" w:rsidRDefault="00B03208"/>
        </w:tc>
        <w:tc>
          <w:tcPr>
            <w:tcW w:w="1007" w:type="dxa"/>
            <w:shd w:val="clear" w:color="C0C0C0" w:fill="FFFFFF"/>
            <w:tcMar>
              <w:left w:w="34" w:type="dxa"/>
              <w:right w:w="34" w:type="dxa"/>
            </w:tcMar>
          </w:tcPr>
          <w:p w:rsidR="00B03208" w:rsidRDefault="007904D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B03208">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Тема 1.2 «Таможенные тарифы и пошлины. Таможенные платежи. Таможенные формальности и процедуры. Организация таможенного оформления в Российской Федерации». Функции современного таможенного тарифа. Виды таможенных пошлин и их классификация.  Структура таможенного тарифа в развитых странах. Одноколонные и многоколонные таможенные тарифы. Таможенные платежи. Сущность таможенных платежей. Основные функции. Виды таможенных платежей. Таможенная политика как инструмент таможенно–тарифного регулирования. Сезонные, особые, специальные, антидемпинговые, компенсационные виды пошлин. Процедура применения особых видов пошлин. Ставки ввозных таможенных пошлин, порядок их установления и взимания. Применение НДС и акцизов в таможенной практике</w:t>
            </w:r>
          </w:p>
          <w:p w:rsidR="00B03208" w:rsidRDefault="007904D4">
            <w:pPr>
              <w:spacing w:after="0" w:line="240" w:lineRule="auto"/>
              <w:rPr>
                <w:sz w:val="19"/>
                <w:szCs w:val="19"/>
              </w:rPr>
            </w:pPr>
            <w:r w:rsidRPr="00460FAD">
              <w:rPr>
                <w:rFonts w:ascii="Times New Roman" w:hAnsi="Times New Roman" w:cs="Times New Roman"/>
                <w:color w:val="000000"/>
                <w:sz w:val="19"/>
                <w:szCs w:val="19"/>
              </w:rPr>
              <w:t xml:space="preserve">Уровень таможенного обложения. Тарифная эскалация. Экономическая роль тарифов. Номинальный и эффективный уровень таможенной защиты. Таможенное обложение в развитых странах. </w:t>
            </w:r>
            <w:proofErr w:type="spellStart"/>
            <w:r w:rsidRPr="00460FAD">
              <w:rPr>
                <w:rFonts w:ascii="Times New Roman" w:hAnsi="Times New Roman" w:cs="Times New Roman"/>
                <w:color w:val="000000"/>
                <w:sz w:val="19"/>
                <w:szCs w:val="19"/>
              </w:rPr>
              <w:t>Средненоминальный</w:t>
            </w:r>
            <w:proofErr w:type="spellEnd"/>
            <w:r w:rsidRPr="00460FAD">
              <w:rPr>
                <w:rFonts w:ascii="Times New Roman" w:hAnsi="Times New Roman" w:cs="Times New Roman"/>
                <w:color w:val="000000"/>
                <w:sz w:val="19"/>
                <w:szCs w:val="19"/>
              </w:rPr>
              <w:t xml:space="preserve"> и средневзвешенный уровень таможенного обложения. Ограничительная функция таможенных тарифов. Таможенные пошлины на сырье, полуфабрикаты и готовые изделия.  </w:t>
            </w:r>
            <w:proofErr w:type="spellStart"/>
            <w:r>
              <w:rPr>
                <w:rFonts w:ascii="Times New Roman" w:hAnsi="Times New Roman" w:cs="Times New Roman"/>
                <w:color w:val="000000"/>
                <w:sz w:val="19"/>
                <w:szCs w:val="19"/>
              </w:rPr>
              <w:t>Влияние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пошлин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ценообразование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стране</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jc w:val="center"/>
              <w:rPr>
                <w:sz w:val="19"/>
                <w:szCs w:val="19"/>
              </w:rPr>
            </w:pPr>
            <w:r w:rsidRPr="00460FAD">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Л1.1 Л1.2 Л2.1 Л3.1</w:t>
            </w:r>
          </w:p>
          <w:p w:rsidR="00B03208" w:rsidRDefault="007904D4">
            <w:pPr>
              <w:spacing w:after="0" w:line="240" w:lineRule="auto"/>
              <w:jc w:val="center"/>
              <w:rPr>
                <w:sz w:val="19"/>
                <w:szCs w:val="19"/>
              </w:rPr>
            </w:pPr>
            <w:r>
              <w:rPr>
                <w:rFonts w:ascii="Times New Roman" w:hAnsi="Times New Roman" w:cs="Times New Roman"/>
                <w:color w:val="000000"/>
                <w:sz w:val="19"/>
                <w:szCs w:val="19"/>
              </w:rPr>
              <w:t>Э1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B03208"/>
        </w:tc>
      </w:tr>
    </w:tbl>
    <w:p w:rsidR="00B03208" w:rsidRDefault="007904D4">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7"/>
        <w:gridCol w:w="119"/>
        <w:gridCol w:w="812"/>
        <w:gridCol w:w="681"/>
        <w:gridCol w:w="1102"/>
        <w:gridCol w:w="1213"/>
        <w:gridCol w:w="672"/>
        <w:gridCol w:w="388"/>
        <w:gridCol w:w="946"/>
      </w:tblGrid>
      <w:tr w:rsidR="00B03208">
        <w:trPr>
          <w:trHeight w:hRule="exact" w:val="416"/>
        </w:trPr>
        <w:tc>
          <w:tcPr>
            <w:tcW w:w="4692" w:type="dxa"/>
            <w:gridSpan w:val="3"/>
            <w:shd w:val="clear" w:color="C0C0C0" w:fill="FFFFFF"/>
            <w:tcMar>
              <w:left w:w="34" w:type="dxa"/>
              <w:right w:w="34" w:type="dxa"/>
            </w:tcMar>
          </w:tcPr>
          <w:p w:rsidR="00B03208" w:rsidRDefault="007904D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B03208" w:rsidRDefault="00B03208"/>
        </w:tc>
        <w:tc>
          <w:tcPr>
            <w:tcW w:w="710" w:type="dxa"/>
          </w:tcPr>
          <w:p w:rsidR="00B03208" w:rsidRDefault="00B03208"/>
        </w:tc>
        <w:tc>
          <w:tcPr>
            <w:tcW w:w="1135" w:type="dxa"/>
          </w:tcPr>
          <w:p w:rsidR="00B03208" w:rsidRDefault="00B03208"/>
        </w:tc>
        <w:tc>
          <w:tcPr>
            <w:tcW w:w="1277" w:type="dxa"/>
          </w:tcPr>
          <w:p w:rsidR="00B03208" w:rsidRDefault="00B03208"/>
        </w:tc>
        <w:tc>
          <w:tcPr>
            <w:tcW w:w="710" w:type="dxa"/>
          </w:tcPr>
          <w:p w:rsidR="00B03208" w:rsidRDefault="00B03208"/>
        </w:tc>
        <w:tc>
          <w:tcPr>
            <w:tcW w:w="426" w:type="dxa"/>
          </w:tcPr>
          <w:p w:rsidR="00B03208" w:rsidRDefault="00B03208"/>
        </w:tc>
        <w:tc>
          <w:tcPr>
            <w:tcW w:w="1007" w:type="dxa"/>
            <w:shd w:val="clear" w:color="C0C0C0" w:fill="FFFFFF"/>
            <w:tcMar>
              <w:left w:w="34" w:type="dxa"/>
              <w:right w:w="34" w:type="dxa"/>
            </w:tcMar>
          </w:tcPr>
          <w:p w:rsidR="00B03208" w:rsidRDefault="007904D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B03208">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Тема 1.2 «Таможенные тарифы и пошлины. Таможенные платежи. Таможенные формальности и процедуры. Организация таможенного оформления в Российской Федерации». Функции современного таможенного тарифа. Виды таможенных пошлин и их классификация.  Структура таможенного тарифа в развитых странах. Одноколонные и многоколонные таможенные тарифы. Таможенные платежи. Сущность таможенных платежей. Основные функции. Виды таможенных платежей. Таможенная политика как инструмент таможенно–тарифного регулирования. Сезонные, особые, специальные, антидемпинговые, компенсационные виды пошлин. Процедура применения особых видов пошлин. Ставки ввозных таможенных пошлин, порядок их установления и взимания. Применение НДС и акцизов в таможенной практике</w:t>
            </w:r>
          </w:p>
          <w:p w:rsidR="00B03208" w:rsidRDefault="007904D4">
            <w:pPr>
              <w:spacing w:after="0" w:line="240" w:lineRule="auto"/>
              <w:rPr>
                <w:sz w:val="19"/>
                <w:szCs w:val="19"/>
              </w:rPr>
            </w:pPr>
            <w:r w:rsidRPr="00460FAD">
              <w:rPr>
                <w:rFonts w:ascii="Times New Roman" w:hAnsi="Times New Roman" w:cs="Times New Roman"/>
                <w:color w:val="000000"/>
                <w:sz w:val="19"/>
                <w:szCs w:val="19"/>
              </w:rPr>
              <w:t xml:space="preserve">Уровень таможенного обложения. Тарифная эскалация. Экономическая роль тарифов. Номинальный и эффективный уровень таможенной защиты. Таможенное обложение в развитых странах. </w:t>
            </w:r>
            <w:proofErr w:type="spellStart"/>
            <w:r w:rsidRPr="00460FAD">
              <w:rPr>
                <w:rFonts w:ascii="Times New Roman" w:hAnsi="Times New Roman" w:cs="Times New Roman"/>
                <w:color w:val="000000"/>
                <w:sz w:val="19"/>
                <w:szCs w:val="19"/>
              </w:rPr>
              <w:t>Средненоминальный</w:t>
            </w:r>
            <w:proofErr w:type="spellEnd"/>
            <w:r w:rsidRPr="00460FAD">
              <w:rPr>
                <w:rFonts w:ascii="Times New Roman" w:hAnsi="Times New Roman" w:cs="Times New Roman"/>
                <w:color w:val="000000"/>
                <w:sz w:val="19"/>
                <w:szCs w:val="19"/>
              </w:rPr>
              <w:t xml:space="preserve"> и средневзвешенный уровень таможенного обложения. Ограничительная функция таможенных тарифов. Таможенные пошлины на сырье, полуфабрикаты и готовые изделия.  </w:t>
            </w:r>
            <w:proofErr w:type="spellStart"/>
            <w:r>
              <w:rPr>
                <w:rFonts w:ascii="Times New Roman" w:hAnsi="Times New Roman" w:cs="Times New Roman"/>
                <w:color w:val="000000"/>
                <w:sz w:val="19"/>
                <w:szCs w:val="19"/>
              </w:rPr>
              <w:t>Влияние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пошлин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ценообразование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стране</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jc w:val="center"/>
              <w:rPr>
                <w:sz w:val="19"/>
                <w:szCs w:val="19"/>
              </w:rPr>
            </w:pPr>
            <w:r w:rsidRPr="00460FAD">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Л1.1 Л1.2 Л1.3 Л2.1 Л3.1</w:t>
            </w:r>
          </w:p>
          <w:p w:rsidR="00B03208" w:rsidRDefault="007904D4">
            <w:pPr>
              <w:spacing w:after="0" w:line="240" w:lineRule="auto"/>
              <w:jc w:val="center"/>
              <w:rPr>
                <w:sz w:val="19"/>
                <w:szCs w:val="19"/>
              </w:rPr>
            </w:pPr>
            <w:r>
              <w:rPr>
                <w:rFonts w:ascii="Times New Roman" w:hAnsi="Times New Roman" w:cs="Times New Roman"/>
                <w:color w:val="000000"/>
                <w:sz w:val="19"/>
                <w:szCs w:val="19"/>
              </w:rPr>
              <w:t>Э1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B03208"/>
        </w:tc>
      </w:tr>
      <w:tr w:rsidR="00B03208">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Тема 1.2 «Таможенные тарифы и пошлины. Таможенные платежи. Таможенные формальности и процедуры. Организация таможенного оформления в Российской Федерации». Таможенная политика как инструмент таможенно–тарифного регулирования. Сезонные, особые, специальные, антидемпинговые, компенсационные виды пошлин. Процедура применения особых видов пошлин. Ставки ввозных таможенных пошлин, порядок их установления и взимания. Применение НДС и акцизов в таможенной практике</w:t>
            </w:r>
          </w:p>
          <w:p w:rsidR="00B03208" w:rsidRDefault="007904D4">
            <w:pPr>
              <w:spacing w:after="0" w:line="240" w:lineRule="auto"/>
              <w:rPr>
                <w:sz w:val="19"/>
                <w:szCs w:val="19"/>
              </w:rPr>
            </w:pPr>
            <w:r w:rsidRPr="00460FAD">
              <w:rPr>
                <w:rFonts w:ascii="Times New Roman" w:hAnsi="Times New Roman" w:cs="Times New Roman"/>
                <w:color w:val="000000"/>
                <w:sz w:val="19"/>
                <w:szCs w:val="19"/>
              </w:rPr>
              <w:t xml:space="preserve">Уровень таможенного обложения. Тарифная эскалация. Экономическая роль тарифов. Номинальный и эффективный уровень таможенной защиты. Таможенное обложение в развитых странах. </w:t>
            </w:r>
            <w:proofErr w:type="spellStart"/>
            <w:r w:rsidRPr="00460FAD">
              <w:rPr>
                <w:rFonts w:ascii="Times New Roman" w:hAnsi="Times New Roman" w:cs="Times New Roman"/>
                <w:color w:val="000000"/>
                <w:sz w:val="19"/>
                <w:szCs w:val="19"/>
              </w:rPr>
              <w:t>Средненоминальный</w:t>
            </w:r>
            <w:proofErr w:type="spellEnd"/>
            <w:r w:rsidRPr="00460FAD">
              <w:rPr>
                <w:rFonts w:ascii="Times New Roman" w:hAnsi="Times New Roman" w:cs="Times New Roman"/>
                <w:color w:val="000000"/>
                <w:sz w:val="19"/>
                <w:szCs w:val="19"/>
              </w:rPr>
              <w:t xml:space="preserve"> и средневзвешенный уровень таможенного обложения. Ограничительная функция таможенных тарифов. Таможенные пошлины на сырье, полуфабрикаты и готовые изделия.  </w:t>
            </w:r>
            <w:proofErr w:type="spellStart"/>
            <w:r>
              <w:rPr>
                <w:rFonts w:ascii="Times New Roman" w:hAnsi="Times New Roman" w:cs="Times New Roman"/>
                <w:color w:val="000000"/>
                <w:sz w:val="19"/>
                <w:szCs w:val="19"/>
              </w:rPr>
              <w:t>Влияние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пошлин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ценообразование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стране</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48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jc w:val="center"/>
              <w:rPr>
                <w:sz w:val="19"/>
                <w:szCs w:val="19"/>
              </w:rPr>
            </w:pPr>
            <w:r w:rsidRPr="00460FAD">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Л1.1 Л1.2 Л2.1 Л3.1</w:t>
            </w:r>
          </w:p>
          <w:p w:rsidR="00B03208" w:rsidRDefault="007904D4">
            <w:pPr>
              <w:spacing w:after="0" w:line="240" w:lineRule="auto"/>
              <w:jc w:val="center"/>
              <w:rPr>
                <w:sz w:val="19"/>
                <w:szCs w:val="19"/>
              </w:rPr>
            </w:pPr>
            <w:r>
              <w:rPr>
                <w:rFonts w:ascii="Times New Roman" w:hAnsi="Times New Roman" w:cs="Times New Roman"/>
                <w:color w:val="000000"/>
                <w:sz w:val="19"/>
                <w:szCs w:val="19"/>
              </w:rPr>
              <w:t>Э1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B03208"/>
        </w:tc>
      </w:tr>
    </w:tbl>
    <w:p w:rsidR="00B03208" w:rsidRDefault="007904D4">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4"/>
        <w:gridCol w:w="119"/>
        <w:gridCol w:w="813"/>
        <w:gridCol w:w="673"/>
        <w:gridCol w:w="1102"/>
        <w:gridCol w:w="1213"/>
        <w:gridCol w:w="673"/>
        <w:gridCol w:w="388"/>
        <w:gridCol w:w="946"/>
      </w:tblGrid>
      <w:tr w:rsidR="00B03208">
        <w:trPr>
          <w:trHeight w:hRule="exact" w:val="416"/>
        </w:trPr>
        <w:tc>
          <w:tcPr>
            <w:tcW w:w="4692" w:type="dxa"/>
            <w:gridSpan w:val="3"/>
            <w:shd w:val="clear" w:color="C0C0C0" w:fill="FFFFFF"/>
            <w:tcMar>
              <w:left w:w="34" w:type="dxa"/>
              <w:right w:w="34" w:type="dxa"/>
            </w:tcMar>
          </w:tcPr>
          <w:p w:rsidR="00B03208" w:rsidRDefault="007904D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B03208" w:rsidRDefault="00B03208"/>
        </w:tc>
        <w:tc>
          <w:tcPr>
            <w:tcW w:w="710" w:type="dxa"/>
          </w:tcPr>
          <w:p w:rsidR="00B03208" w:rsidRDefault="00B03208"/>
        </w:tc>
        <w:tc>
          <w:tcPr>
            <w:tcW w:w="1135" w:type="dxa"/>
          </w:tcPr>
          <w:p w:rsidR="00B03208" w:rsidRDefault="00B03208"/>
        </w:tc>
        <w:tc>
          <w:tcPr>
            <w:tcW w:w="1277" w:type="dxa"/>
          </w:tcPr>
          <w:p w:rsidR="00B03208" w:rsidRDefault="00B03208"/>
        </w:tc>
        <w:tc>
          <w:tcPr>
            <w:tcW w:w="710" w:type="dxa"/>
          </w:tcPr>
          <w:p w:rsidR="00B03208" w:rsidRDefault="00B03208"/>
        </w:tc>
        <w:tc>
          <w:tcPr>
            <w:tcW w:w="426" w:type="dxa"/>
          </w:tcPr>
          <w:p w:rsidR="00B03208" w:rsidRDefault="00B03208"/>
        </w:tc>
        <w:tc>
          <w:tcPr>
            <w:tcW w:w="1007" w:type="dxa"/>
            <w:shd w:val="clear" w:color="C0C0C0" w:fill="FFFFFF"/>
            <w:tcMar>
              <w:left w:w="34" w:type="dxa"/>
              <w:right w:w="34" w:type="dxa"/>
            </w:tcMar>
          </w:tcPr>
          <w:p w:rsidR="00B03208" w:rsidRDefault="007904D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B0320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r w:rsidRPr="00460FAD">
              <w:rPr>
                <w:rFonts w:ascii="Times New Roman" w:hAnsi="Times New Roman" w:cs="Times New Roman"/>
                <w:color w:val="000000"/>
                <w:sz w:val="19"/>
                <w:szCs w:val="19"/>
              </w:rPr>
              <w:t xml:space="preserve">Тема 1.3 «Таможенная стоимость и методы ее определения». Значение правильности определения таможенной стоимости. Метод по цене сделки с ввозимыми товарами. Метод по цене сделки с идентичными товарами. Метод по цене сделки однородными товарами. Метод на основе вычитания стоимости. Метод на основе сложения стоимости. Резервный метод. Корректировка цены. Определение таможенными органами взаимозависимости между продавцом и покупателем. </w:t>
            </w:r>
            <w:proofErr w:type="spellStart"/>
            <w:r>
              <w:rPr>
                <w:rFonts w:ascii="Times New Roman" w:hAnsi="Times New Roman" w:cs="Times New Roman"/>
                <w:color w:val="000000"/>
                <w:sz w:val="19"/>
                <w:szCs w:val="19"/>
              </w:rPr>
              <w:t>Проблемы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определения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стоимости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jc w:val="center"/>
              <w:rPr>
                <w:sz w:val="19"/>
                <w:szCs w:val="19"/>
              </w:rPr>
            </w:pPr>
            <w:r w:rsidRPr="00460FAD">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Л1.1 Л1.2 Л1.3 Л2.1 Л3.1</w:t>
            </w:r>
          </w:p>
          <w:p w:rsidR="00B03208" w:rsidRDefault="007904D4">
            <w:pPr>
              <w:spacing w:after="0" w:line="240" w:lineRule="auto"/>
              <w:jc w:val="center"/>
              <w:rPr>
                <w:sz w:val="19"/>
                <w:szCs w:val="19"/>
              </w:rPr>
            </w:pPr>
            <w:r>
              <w:rPr>
                <w:rFonts w:ascii="Times New Roman" w:hAnsi="Times New Roman" w:cs="Times New Roman"/>
                <w:color w:val="000000"/>
                <w:sz w:val="19"/>
                <w:szCs w:val="19"/>
              </w:rPr>
              <w:t>Э1 Э2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B03208"/>
        </w:tc>
      </w:tr>
      <w:tr w:rsidR="00B0320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r w:rsidRPr="00460FAD">
              <w:rPr>
                <w:rFonts w:ascii="Times New Roman" w:hAnsi="Times New Roman" w:cs="Times New Roman"/>
                <w:color w:val="000000"/>
                <w:sz w:val="19"/>
                <w:szCs w:val="19"/>
              </w:rPr>
              <w:t xml:space="preserve">Тема 1.3 «Таможенная стоимость и методы ее определения». Значение правильности определения таможенной стоимости. Метод по цене сделки с ввозимыми товарами. Метод по цене сделки с идентичными товарами. Метод по цене сделки однородными товарами. Метод на основе вычитания стоимости. Метод на основе сложения стоимости. Резервный метод. Корректировка цены. Определение таможенными органами взаимозависимости между продавцом и покупателем. </w:t>
            </w:r>
            <w:proofErr w:type="spellStart"/>
            <w:r>
              <w:rPr>
                <w:rFonts w:ascii="Times New Roman" w:hAnsi="Times New Roman" w:cs="Times New Roman"/>
                <w:color w:val="000000"/>
                <w:sz w:val="19"/>
                <w:szCs w:val="19"/>
              </w:rPr>
              <w:t>Проблемы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определения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стоимости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jc w:val="center"/>
              <w:rPr>
                <w:sz w:val="19"/>
                <w:szCs w:val="19"/>
              </w:rPr>
            </w:pPr>
            <w:r w:rsidRPr="00460FAD">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Л1.1 Л1.2 Л1.3 Л2.1 Л3.1</w:t>
            </w:r>
          </w:p>
          <w:p w:rsidR="00B03208" w:rsidRDefault="007904D4">
            <w:pPr>
              <w:spacing w:after="0" w:line="240" w:lineRule="auto"/>
              <w:jc w:val="center"/>
              <w:rPr>
                <w:sz w:val="19"/>
                <w:szCs w:val="19"/>
              </w:rPr>
            </w:pPr>
            <w:r>
              <w:rPr>
                <w:rFonts w:ascii="Times New Roman" w:hAnsi="Times New Roman" w:cs="Times New Roman"/>
                <w:color w:val="000000"/>
                <w:sz w:val="19"/>
                <w:szCs w:val="19"/>
              </w:rPr>
              <w:t>Э1 Э2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B03208"/>
        </w:tc>
      </w:tr>
      <w:tr w:rsidR="00B03208" w:rsidRPr="006274C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B0320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b/>
                <w:color w:val="000000"/>
                <w:sz w:val="19"/>
                <w:szCs w:val="19"/>
              </w:rPr>
              <w:t xml:space="preserve">Раздел 2. Определение страны происхождения товара. Таможенный </w:t>
            </w:r>
            <w:proofErr w:type="spellStart"/>
            <w:r w:rsidRPr="00460FAD">
              <w:rPr>
                <w:rFonts w:ascii="Times New Roman" w:hAnsi="Times New Roman" w:cs="Times New Roman"/>
                <w:b/>
                <w:color w:val="000000"/>
                <w:sz w:val="19"/>
                <w:szCs w:val="19"/>
              </w:rPr>
              <w:t>контроль</w:t>
            </w:r>
            <w:proofErr w:type="gramStart"/>
            <w:r w:rsidRPr="00460FAD">
              <w:rPr>
                <w:rFonts w:ascii="Times New Roman" w:hAnsi="Times New Roman" w:cs="Times New Roman"/>
                <w:b/>
                <w:color w:val="000000"/>
                <w:sz w:val="19"/>
                <w:szCs w:val="19"/>
              </w:rPr>
              <w:t>.Т</w:t>
            </w:r>
            <w:proofErr w:type="gramEnd"/>
            <w:r w:rsidRPr="00460FAD">
              <w:rPr>
                <w:rFonts w:ascii="Times New Roman" w:hAnsi="Times New Roman" w:cs="Times New Roman"/>
                <w:b/>
                <w:color w:val="000000"/>
                <w:sz w:val="19"/>
                <w:szCs w:val="19"/>
              </w:rPr>
              <w:t>арифные</w:t>
            </w:r>
            <w:proofErr w:type="spellEnd"/>
            <w:r w:rsidRPr="00460FAD">
              <w:rPr>
                <w:rFonts w:ascii="Times New Roman" w:hAnsi="Times New Roman" w:cs="Times New Roman"/>
                <w:b/>
                <w:color w:val="000000"/>
                <w:sz w:val="19"/>
                <w:szCs w:val="19"/>
              </w:rPr>
              <w:t xml:space="preserve"> льготы и преференции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B032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B0320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B0320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B032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B0320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B03208"/>
        </w:tc>
      </w:tr>
      <w:tr w:rsidR="00B03208">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 xml:space="preserve">Тема 2.1 «Определение страны происхождения товара. Таможенный </w:t>
            </w:r>
            <w:proofErr w:type="spellStart"/>
            <w:r w:rsidRPr="00460FAD">
              <w:rPr>
                <w:rFonts w:ascii="Times New Roman" w:hAnsi="Times New Roman" w:cs="Times New Roman"/>
                <w:color w:val="000000"/>
                <w:sz w:val="19"/>
                <w:szCs w:val="19"/>
              </w:rPr>
              <w:t>контроль</w:t>
            </w:r>
            <w:proofErr w:type="gramStart"/>
            <w:r w:rsidRPr="00460FAD">
              <w:rPr>
                <w:rFonts w:ascii="Times New Roman" w:hAnsi="Times New Roman" w:cs="Times New Roman"/>
                <w:color w:val="000000"/>
                <w:sz w:val="19"/>
                <w:szCs w:val="19"/>
              </w:rPr>
              <w:t>.Т</w:t>
            </w:r>
            <w:proofErr w:type="gramEnd"/>
            <w:r w:rsidRPr="00460FAD">
              <w:rPr>
                <w:rFonts w:ascii="Times New Roman" w:hAnsi="Times New Roman" w:cs="Times New Roman"/>
                <w:color w:val="000000"/>
                <w:sz w:val="19"/>
                <w:szCs w:val="19"/>
              </w:rPr>
              <w:t>арифные</w:t>
            </w:r>
            <w:proofErr w:type="spellEnd"/>
            <w:r w:rsidRPr="00460FAD">
              <w:rPr>
                <w:rFonts w:ascii="Times New Roman" w:hAnsi="Times New Roman" w:cs="Times New Roman"/>
                <w:color w:val="000000"/>
                <w:sz w:val="19"/>
                <w:szCs w:val="19"/>
              </w:rPr>
              <w:t xml:space="preserve"> льготы и преференции». Определение страны происхождения товаров. Группы стран, пользующихся национальной системой преференций РФ. Критерии происхождения товаров.</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Принципы определения уровня таможенных платежей в зависимости от страны происхождения товара. Практика применения современных систем преференций за рубежом.</w:t>
            </w:r>
          </w:p>
          <w:p w:rsidR="00B03208" w:rsidRDefault="007904D4">
            <w:pPr>
              <w:spacing w:after="0" w:line="240" w:lineRule="auto"/>
              <w:rPr>
                <w:sz w:val="19"/>
                <w:szCs w:val="19"/>
              </w:rPr>
            </w:pPr>
            <w:r w:rsidRPr="00460FAD">
              <w:rPr>
                <w:rFonts w:ascii="Times New Roman" w:hAnsi="Times New Roman" w:cs="Times New Roman"/>
                <w:color w:val="000000"/>
                <w:sz w:val="19"/>
                <w:szCs w:val="19"/>
              </w:rPr>
              <w:t xml:space="preserve">Понятие таможенных льгот. Сущность таможенных льгот. Развитие таможенных преференций. Определение страны происхождения товаров. Группы стран, пользующихся национальной системой преференций РФ. Критерии происхождения товаров. Сертификация происхождения товаров. Принципы определения уровня таможенных платежей в зависимости от страны происхождения товара. </w:t>
            </w:r>
            <w:proofErr w:type="spellStart"/>
            <w:r>
              <w:rPr>
                <w:rFonts w:ascii="Times New Roman" w:hAnsi="Times New Roman" w:cs="Times New Roman"/>
                <w:color w:val="000000"/>
                <w:sz w:val="19"/>
                <w:szCs w:val="19"/>
              </w:rPr>
              <w:t>Практика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применения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современных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преференций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рубежом</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jc w:val="center"/>
              <w:rPr>
                <w:sz w:val="19"/>
                <w:szCs w:val="19"/>
              </w:rPr>
            </w:pPr>
            <w:r w:rsidRPr="00460FAD">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Л1.1 Л1.2 Л2.1 Л3.1</w:t>
            </w:r>
          </w:p>
          <w:p w:rsidR="00B03208" w:rsidRDefault="007904D4">
            <w:pPr>
              <w:spacing w:after="0" w:line="240" w:lineRule="auto"/>
              <w:jc w:val="center"/>
              <w:rPr>
                <w:sz w:val="19"/>
                <w:szCs w:val="19"/>
              </w:rPr>
            </w:pPr>
            <w:r>
              <w:rPr>
                <w:rFonts w:ascii="Times New Roman" w:hAnsi="Times New Roman" w:cs="Times New Roman"/>
                <w:color w:val="000000"/>
                <w:sz w:val="19"/>
                <w:szCs w:val="19"/>
              </w:rPr>
              <w:t>Э1 Э2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B03208"/>
        </w:tc>
      </w:tr>
    </w:tbl>
    <w:p w:rsidR="00B03208" w:rsidRDefault="007904D4">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391"/>
        <w:gridCol w:w="134"/>
        <w:gridCol w:w="798"/>
        <w:gridCol w:w="682"/>
        <w:gridCol w:w="1103"/>
        <w:gridCol w:w="1214"/>
        <w:gridCol w:w="673"/>
        <w:gridCol w:w="389"/>
        <w:gridCol w:w="947"/>
      </w:tblGrid>
      <w:tr w:rsidR="00B03208">
        <w:trPr>
          <w:trHeight w:hRule="exact" w:val="416"/>
        </w:trPr>
        <w:tc>
          <w:tcPr>
            <w:tcW w:w="4692" w:type="dxa"/>
            <w:gridSpan w:val="3"/>
            <w:shd w:val="clear" w:color="C0C0C0" w:fill="FFFFFF"/>
            <w:tcMar>
              <w:left w:w="34" w:type="dxa"/>
              <w:right w:w="34" w:type="dxa"/>
            </w:tcMar>
          </w:tcPr>
          <w:p w:rsidR="00B03208" w:rsidRDefault="007904D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B03208" w:rsidRDefault="00B03208"/>
        </w:tc>
        <w:tc>
          <w:tcPr>
            <w:tcW w:w="710" w:type="dxa"/>
          </w:tcPr>
          <w:p w:rsidR="00B03208" w:rsidRDefault="00B03208"/>
        </w:tc>
        <w:tc>
          <w:tcPr>
            <w:tcW w:w="1135" w:type="dxa"/>
          </w:tcPr>
          <w:p w:rsidR="00B03208" w:rsidRDefault="00B03208"/>
        </w:tc>
        <w:tc>
          <w:tcPr>
            <w:tcW w:w="1277" w:type="dxa"/>
          </w:tcPr>
          <w:p w:rsidR="00B03208" w:rsidRDefault="00B03208"/>
        </w:tc>
        <w:tc>
          <w:tcPr>
            <w:tcW w:w="710" w:type="dxa"/>
          </w:tcPr>
          <w:p w:rsidR="00B03208" w:rsidRDefault="00B03208"/>
        </w:tc>
        <w:tc>
          <w:tcPr>
            <w:tcW w:w="426" w:type="dxa"/>
          </w:tcPr>
          <w:p w:rsidR="00B03208" w:rsidRDefault="00B03208"/>
        </w:tc>
        <w:tc>
          <w:tcPr>
            <w:tcW w:w="1007" w:type="dxa"/>
            <w:shd w:val="clear" w:color="C0C0C0" w:fill="FFFFFF"/>
            <w:tcMar>
              <w:left w:w="34" w:type="dxa"/>
              <w:right w:w="34" w:type="dxa"/>
            </w:tcMar>
          </w:tcPr>
          <w:p w:rsidR="00B03208" w:rsidRDefault="007904D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B03208">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 xml:space="preserve">Тема 2.1 «Определение страны происхождения товара. Таможенный </w:t>
            </w:r>
            <w:proofErr w:type="spellStart"/>
            <w:r w:rsidRPr="00460FAD">
              <w:rPr>
                <w:rFonts w:ascii="Times New Roman" w:hAnsi="Times New Roman" w:cs="Times New Roman"/>
                <w:color w:val="000000"/>
                <w:sz w:val="19"/>
                <w:szCs w:val="19"/>
              </w:rPr>
              <w:t>контроль</w:t>
            </w:r>
            <w:proofErr w:type="gramStart"/>
            <w:r w:rsidRPr="00460FAD">
              <w:rPr>
                <w:rFonts w:ascii="Times New Roman" w:hAnsi="Times New Roman" w:cs="Times New Roman"/>
                <w:color w:val="000000"/>
                <w:sz w:val="19"/>
                <w:szCs w:val="19"/>
              </w:rPr>
              <w:t>.Т</w:t>
            </w:r>
            <w:proofErr w:type="gramEnd"/>
            <w:r w:rsidRPr="00460FAD">
              <w:rPr>
                <w:rFonts w:ascii="Times New Roman" w:hAnsi="Times New Roman" w:cs="Times New Roman"/>
                <w:color w:val="000000"/>
                <w:sz w:val="19"/>
                <w:szCs w:val="19"/>
              </w:rPr>
              <w:t>арифные</w:t>
            </w:r>
            <w:proofErr w:type="spellEnd"/>
            <w:r w:rsidRPr="00460FAD">
              <w:rPr>
                <w:rFonts w:ascii="Times New Roman" w:hAnsi="Times New Roman" w:cs="Times New Roman"/>
                <w:color w:val="000000"/>
                <w:sz w:val="19"/>
                <w:szCs w:val="19"/>
              </w:rPr>
              <w:t xml:space="preserve"> льготы и преференции». Определение страны происхождения товаров. Группы стран, пользующихся национальной системой преференций РФ. Критерии происхождения товаров.</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Принципы определения уровня таможенных платежей в зависимости от страны происхождения товара. Практика применения современных систем преференций за рубежом.</w:t>
            </w:r>
          </w:p>
          <w:p w:rsidR="00B03208" w:rsidRDefault="007904D4">
            <w:pPr>
              <w:spacing w:after="0" w:line="240" w:lineRule="auto"/>
              <w:rPr>
                <w:sz w:val="19"/>
                <w:szCs w:val="19"/>
              </w:rPr>
            </w:pPr>
            <w:r w:rsidRPr="00460FAD">
              <w:rPr>
                <w:rFonts w:ascii="Times New Roman" w:hAnsi="Times New Roman" w:cs="Times New Roman"/>
                <w:color w:val="000000"/>
                <w:sz w:val="19"/>
                <w:szCs w:val="19"/>
              </w:rPr>
              <w:t xml:space="preserve">Понятие таможенных льгот. Сущность таможенных льгот. Развитие таможенных преференций. Определение страны происхождения товаров. Группы стран, пользующихся национальной системой преференций РФ. Критерии происхождения товаров. Сертификация происхождения товаров. Принципы определения уровня таможенных платежей в зависимости от страны происхождения товара. </w:t>
            </w:r>
            <w:proofErr w:type="spellStart"/>
            <w:r>
              <w:rPr>
                <w:rFonts w:ascii="Times New Roman" w:hAnsi="Times New Roman" w:cs="Times New Roman"/>
                <w:color w:val="000000"/>
                <w:sz w:val="19"/>
                <w:szCs w:val="19"/>
              </w:rPr>
              <w:t>Практика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применения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современных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преференций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рубежом</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jc w:val="center"/>
              <w:rPr>
                <w:sz w:val="19"/>
                <w:szCs w:val="19"/>
              </w:rPr>
            </w:pPr>
            <w:r w:rsidRPr="00460FAD">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Л1.1 Л1.2 Л1.3 Л2.1 Л3.1</w:t>
            </w:r>
          </w:p>
          <w:p w:rsidR="00B03208" w:rsidRDefault="007904D4">
            <w:pPr>
              <w:spacing w:after="0" w:line="240" w:lineRule="auto"/>
              <w:jc w:val="center"/>
              <w:rPr>
                <w:sz w:val="19"/>
                <w:szCs w:val="19"/>
              </w:rPr>
            </w:pPr>
            <w:r>
              <w:rPr>
                <w:rFonts w:ascii="Times New Roman" w:hAnsi="Times New Roman" w:cs="Times New Roman"/>
                <w:color w:val="000000"/>
                <w:sz w:val="19"/>
                <w:szCs w:val="19"/>
              </w:rPr>
              <w:t>Э1 Э2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B03208"/>
        </w:tc>
      </w:tr>
      <w:tr w:rsidR="00B0320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Курсовая работа (проект). Перечень тем представлен в Приложении 1 к рабочей программе дисциплины. /</w:t>
            </w:r>
            <w:proofErr w:type="gramStart"/>
            <w:r w:rsidRPr="00460FAD">
              <w:rPr>
                <w:rFonts w:ascii="Times New Roman" w:hAnsi="Times New Roman" w:cs="Times New Roman"/>
                <w:color w:val="000000"/>
                <w:sz w:val="19"/>
                <w:szCs w:val="19"/>
              </w:rPr>
              <w:t>Ср</w:t>
            </w:r>
            <w:proofErr w:type="gramEnd"/>
            <w:r w:rsidRPr="00460FA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61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jc w:val="center"/>
              <w:rPr>
                <w:sz w:val="19"/>
                <w:szCs w:val="19"/>
              </w:rPr>
            </w:pPr>
            <w:r w:rsidRPr="00460FAD">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Л1.1 Л1.2 Л1.3 Л2.1 Л3.1</w:t>
            </w:r>
          </w:p>
          <w:p w:rsidR="00B03208" w:rsidRDefault="007904D4">
            <w:pPr>
              <w:spacing w:after="0" w:line="240" w:lineRule="auto"/>
              <w:jc w:val="center"/>
              <w:rPr>
                <w:sz w:val="19"/>
                <w:szCs w:val="19"/>
              </w:rPr>
            </w:pPr>
            <w:r>
              <w:rPr>
                <w:rFonts w:ascii="Times New Roman" w:hAnsi="Times New Roman" w:cs="Times New Roman"/>
                <w:color w:val="000000"/>
                <w:sz w:val="19"/>
                <w:szCs w:val="19"/>
              </w:rPr>
              <w:t>Э1 Э2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B03208"/>
        </w:tc>
      </w:tr>
      <w:tr w:rsidR="00B0320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jc w:val="center"/>
              <w:rPr>
                <w:sz w:val="19"/>
                <w:szCs w:val="19"/>
              </w:rPr>
            </w:pPr>
            <w:r w:rsidRPr="00460FAD">
              <w:rPr>
                <w:rFonts w:ascii="Times New Roman" w:hAnsi="Times New Roman" w:cs="Times New Roman"/>
                <w:color w:val="000000"/>
                <w:sz w:val="19"/>
                <w:szCs w:val="19"/>
              </w:rPr>
              <w:t>ОПК-4 ПК- 5 ПК-6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jc w:val="center"/>
              <w:rPr>
                <w:sz w:val="19"/>
                <w:szCs w:val="19"/>
              </w:rPr>
            </w:pPr>
            <w:r w:rsidRPr="00460FAD">
              <w:rPr>
                <w:rFonts w:ascii="Times New Roman" w:hAnsi="Times New Roman" w:cs="Times New Roman"/>
                <w:color w:val="000000"/>
                <w:sz w:val="19"/>
                <w:szCs w:val="19"/>
              </w:rPr>
              <w:t>Л</w:t>
            </w:r>
            <w:proofErr w:type="gramStart"/>
            <w:r w:rsidRPr="00460FAD">
              <w:rPr>
                <w:rFonts w:ascii="Times New Roman" w:hAnsi="Times New Roman" w:cs="Times New Roman"/>
                <w:color w:val="000000"/>
                <w:sz w:val="19"/>
                <w:szCs w:val="19"/>
              </w:rPr>
              <w:t>1</w:t>
            </w:r>
            <w:proofErr w:type="gramEnd"/>
            <w:r w:rsidRPr="00460FAD">
              <w:rPr>
                <w:rFonts w:ascii="Times New Roman" w:hAnsi="Times New Roman" w:cs="Times New Roman"/>
                <w:color w:val="000000"/>
                <w:sz w:val="19"/>
                <w:szCs w:val="19"/>
              </w:rPr>
              <w:t>.1 Л1.2 Л1.3 Л2.1 Л3.1</w:t>
            </w:r>
          </w:p>
          <w:p w:rsidR="00B03208" w:rsidRPr="00460FAD" w:rsidRDefault="007904D4">
            <w:pPr>
              <w:spacing w:after="0" w:line="240" w:lineRule="auto"/>
              <w:jc w:val="center"/>
              <w:rPr>
                <w:sz w:val="19"/>
                <w:szCs w:val="19"/>
              </w:rPr>
            </w:pPr>
            <w:r w:rsidRPr="00460FAD">
              <w:rPr>
                <w:rFonts w:ascii="Times New Roman" w:hAnsi="Times New Roman" w:cs="Times New Roman"/>
                <w:color w:val="000000"/>
                <w:sz w:val="19"/>
                <w:szCs w:val="19"/>
              </w:rPr>
              <w:t>Э</w:t>
            </w:r>
            <w:proofErr w:type="gramStart"/>
            <w:r w:rsidRPr="00460FAD">
              <w:rPr>
                <w:rFonts w:ascii="Times New Roman" w:hAnsi="Times New Roman" w:cs="Times New Roman"/>
                <w:color w:val="000000"/>
                <w:sz w:val="19"/>
                <w:szCs w:val="19"/>
              </w:rPr>
              <w:t>1</w:t>
            </w:r>
            <w:proofErr w:type="gramEnd"/>
            <w:r w:rsidRPr="00460FAD">
              <w:rPr>
                <w:rFonts w:ascii="Times New Roman" w:hAnsi="Times New Roman" w:cs="Times New Roman"/>
                <w:color w:val="000000"/>
                <w:sz w:val="19"/>
                <w:szCs w:val="19"/>
              </w:rPr>
              <w:t xml:space="preserve">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B03208"/>
        </w:tc>
      </w:tr>
      <w:tr w:rsidR="00B03208">
        <w:trPr>
          <w:trHeight w:hRule="exact" w:val="277"/>
        </w:trPr>
        <w:tc>
          <w:tcPr>
            <w:tcW w:w="993" w:type="dxa"/>
          </w:tcPr>
          <w:p w:rsidR="00B03208" w:rsidRDefault="00B03208"/>
        </w:tc>
        <w:tc>
          <w:tcPr>
            <w:tcW w:w="3545" w:type="dxa"/>
          </w:tcPr>
          <w:p w:rsidR="00B03208" w:rsidRDefault="00B03208"/>
        </w:tc>
        <w:tc>
          <w:tcPr>
            <w:tcW w:w="143" w:type="dxa"/>
          </w:tcPr>
          <w:p w:rsidR="00B03208" w:rsidRDefault="00B03208"/>
        </w:tc>
        <w:tc>
          <w:tcPr>
            <w:tcW w:w="851" w:type="dxa"/>
          </w:tcPr>
          <w:p w:rsidR="00B03208" w:rsidRDefault="00B03208"/>
        </w:tc>
        <w:tc>
          <w:tcPr>
            <w:tcW w:w="710" w:type="dxa"/>
          </w:tcPr>
          <w:p w:rsidR="00B03208" w:rsidRDefault="00B03208"/>
        </w:tc>
        <w:tc>
          <w:tcPr>
            <w:tcW w:w="1135" w:type="dxa"/>
          </w:tcPr>
          <w:p w:rsidR="00B03208" w:rsidRDefault="00B03208"/>
        </w:tc>
        <w:tc>
          <w:tcPr>
            <w:tcW w:w="1277" w:type="dxa"/>
          </w:tcPr>
          <w:p w:rsidR="00B03208" w:rsidRDefault="00B03208"/>
        </w:tc>
        <w:tc>
          <w:tcPr>
            <w:tcW w:w="710" w:type="dxa"/>
          </w:tcPr>
          <w:p w:rsidR="00B03208" w:rsidRDefault="00B03208"/>
        </w:tc>
        <w:tc>
          <w:tcPr>
            <w:tcW w:w="426" w:type="dxa"/>
          </w:tcPr>
          <w:p w:rsidR="00B03208" w:rsidRDefault="00B03208"/>
        </w:tc>
        <w:tc>
          <w:tcPr>
            <w:tcW w:w="993" w:type="dxa"/>
          </w:tcPr>
          <w:p w:rsidR="00B03208" w:rsidRDefault="00B03208"/>
        </w:tc>
      </w:tr>
      <w:tr w:rsidR="00B03208">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B03208" w:rsidRPr="006274C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jc w:val="center"/>
              <w:rPr>
                <w:sz w:val="19"/>
                <w:szCs w:val="19"/>
              </w:rPr>
            </w:pPr>
            <w:r w:rsidRPr="00460FAD">
              <w:rPr>
                <w:rFonts w:ascii="Times New Roman" w:hAnsi="Times New Roman" w:cs="Times New Roman"/>
                <w:b/>
                <w:color w:val="000000"/>
                <w:sz w:val="19"/>
                <w:szCs w:val="19"/>
              </w:rPr>
              <w:t>5.1. Фонд оценочных сре</w:t>
            </w:r>
            <w:proofErr w:type="gramStart"/>
            <w:r w:rsidRPr="00460FAD">
              <w:rPr>
                <w:rFonts w:ascii="Times New Roman" w:hAnsi="Times New Roman" w:cs="Times New Roman"/>
                <w:b/>
                <w:color w:val="000000"/>
                <w:sz w:val="19"/>
                <w:szCs w:val="19"/>
              </w:rPr>
              <w:t>дств дл</w:t>
            </w:r>
            <w:proofErr w:type="gramEnd"/>
            <w:r w:rsidRPr="00460FAD">
              <w:rPr>
                <w:rFonts w:ascii="Times New Roman" w:hAnsi="Times New Roman" w:cs="Times New Roman"/>
                <w:b/>
                <w:color w:val="000000"/>
                <w:sz w:val="19"/>
                <w:szCs w:val="19"/>
              </w:rPr>
              <w:t>я проведения промежуточной аттестации</w:t>
            </w:r>
          </w:p>
        </w:tc>
      </w:tr>
      <w:tr w:rsidR="00B03208" w:rsidRPr="006274C2">
        <w:trPr>
          <w:trHeight w:hRule="exact" w:val="6195"/>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Вопросы к экзамену</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1.Принцип режима тарифных преференций в международной торговле.</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2.Тарифные преференции в механизме таможенно-тарифного регулирования ВТД в России и ЕАЭС.</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3.Классификация и формы нетарифных ограничений.</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4.Современная практика таможенно-тарифного регулирования в России.</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5.Роль и место таможенного тарифа в системе мер государственного регулирования ВЭД.</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6.Таможенные платежи как инструмент таможенного регулирования.</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7.Таможенный тариф ЕАЭС как инструмент внешнеторговой политики государства.</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8.Виды таможенного тарифа.</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9.Защита экономических интересов государства таможенно-тарифными методами.</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10.Таможенный тариф ЕАЭС: цели, структура, принципы построения.</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11.Сущность и виды таможенной пошлины.</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12.Таможенная пошлина: назначение и функции.</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13.Ставки таможенных пошлин в российском тарифе. Порядок их разработки и принятия.</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14.Процедура применения особых видов пошлин.</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15.Понятие и основное назначение таможенной стоимости товара.</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16.Порядок заявления таможенной стоимости товара.</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17.Права и обязанности декларанта по заявлению таможенной стоимости.</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 xml:space="preserve">18.Полномочия таможенных органов по осуществлению </w:t>
            </w:r>
            <w:proofErr w:type="gramStart"/>
            <w:r w:rsidRPr="00460FAD">
              <w:rPr>
                <w:rFonts w:ascii="Times New Roman" w:hAnsi="Times New Roman" w:cs="Times New Roman"/>
                <w:color w:val="000000"/>
                <w:sz w:val="19"/>
                <w:szCs w:val="19"/>
              </w:rPr>
              <w:t>контроля за</w:t>
            </w:r>
            <w:proofErr w:type="gramEnd"/>
            <w:r w:rsidRPr="00460FAD">
              <w:rPr>
                <w:rFonts w:ascii="Times New Roman" w:hAnsi="Times New Roman" w:cs="Times New Roman"/>
                <w:color w:val="000000"/>
                <w:sz w:val="19"/>
                <w:szCs w:val="19"/>
              </w:rPr>
              <w:t xml:space="preserve"> правильностью определения таможенной стоимости товара.</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19.Корректировка таможенной стоимости товара.</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20.Методы определения таможенной стоимости товара.</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21.Сущность таможенной оценки товара. Метод определения таможенной стоимости по цене сделки с ввозимыми товарами (метод 1).</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22.Сущность таможенной оценки товара. Метод определения таможенной стоимости по цене сделки с идентичными либо однородными товарами (метод 2 и 3).</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23.Определение страны происхождения товара: основная цель.</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24.Классификация товаров, считающихся полностью произведенными в данной стране.</w:t>
            </w:r>
          </w:p>
        </w:tc>
      </w:tr>
    </w:tbl>
    <w:p w:rsidR="00B03208" w:rsidRPr="00460FAD" w:rsidRDefault="007904D4">
      <w:pPr>
        <w:rPr>
          <w:sz w:val="0"/>
          <w:szCs w:val="0"/>
        </w:rPr>
      </w:pPr>
      <w:r w:rsidRPr="00460FAD">
        <w:br w:type="page"/>
      </w:r>
    </w:p>
    <w:tbl>
      <w:tblPr>
        <w:tblW w:w="0" w:type="auto"/>
        <w:tblCellMar>
          <w:left w:w="0" w:type="dxa"/>
          <w:right w:w="0" w:type="dxa"/>
        </w:tblCellMar>
        <w:tblLook w:val="04A0" w:firstRow="1" w:lastRow="0" w:firstColumn="1" w:lastColumn="0" w:noHBand="0" w:noVBand="1"/>
      </w:tblPr>
      <w:tblGrid>
        <w:gridCol w:w="677"/>
        <w:gridCol w:w="1847"/>
        <w:gridCol w:w="1907"/>
        <w:gridCol w:w="1938"/>
        <w:gridCol w:w="2110"/>
        <w:gridCol w:w="700"/>
        <w:gridCol w:w="1095"/>
      </w:tblGrid>
      <w:tr w:rsidR="00B03208">
        <w:trPr>
          <w:trHeight w:hRule="exact" w:val="416"/>
        </w:trPr>
        <w:tc>
          <w:tcPr>
            <w:tcW w:w="4692" w:type="dxa"/>
            <w:gridSpan w:val="3"/>
            <w:shd w:val="clear" w:color="C0C0C0" w:fill="FFFFFF"/>
            <w:tcMar>
              <w:left w:w="34" w:type="dxa"/>
              <w:right w:w="34" w:type="dxa"/>
            </w:tcMar>
          </w:tcPr>
          <w:p w:rsidR="00B03208" w:rsidRDefault="007904D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2127" w:type="dxa"/>
          </w:tcPr>
          <w:p w:rsidR="00B03208" w:rsidRDefault="00B03208"/>
        </w:tc>
        <w:tc>
          <w:tcPr>
            <w:tcW w:w="2269" w:type="dxa"/>
          </w:tcPr>
          <w:p w:rsidR="00B03208" w:rsidRDefault="00B03208"/>
        </w:tc>
        <w:tc>
          <w:tcPr>
            <w:tcW w:w="710" w:type="dxa"/>
          </w:tcPr>
          <w:p w:rsidR="00B03208" w:rsidRDefault="00B03208"/>
        </w:tc>
        <w:tc>
          <w:tcPr>
            <w:tcW w:w="1007" w:type="dxa"/>
            <w:shd w:val="clear" w:color="C0C0C0" w:fill="FFFFFF"/>
            <w:tcMar>
              <w:left w:w="34" w:type="dxa"/>
              <w:right w:w="34" w:type="dxa"/>
            </w:tcMar>
          </w:tcPr>
          <w:p w:rsidR="00B03208" w:rsidRDefault="007904D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B03208" w:rsidRPr="006274C2" w:rsidTr="001B0183">
        <w:trPr>
          <w:trHeight w:hRule="exact" w:val="866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25.Тарифные льготы: сущность, цели, механизм реализации.</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26.Порядок предоставления тарифных льгот.</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27.Освобождение от уплаты таможенной пошлины.</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28.Порядок предоставления тарифных преференций.</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29.Порядок разработки таможенных пошлин в Российской Федерации.</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30.Таможенная стоимость: понятия и принципы определения.</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31.Правила определения страны происхождения товаров.</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32.Документы, подтверждающие страну происхождения товара.</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33.Законодательная база таможенно-тарифного регулирования в России и ЕАЭС. Единый принцип таможенно-тарифного регулирования в ЕАЭС.</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34.Экспортный таможенный тариф РФ и пошлины.</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35.Таможенные процедуры как инструмент таможенно-тарифного регулирования.</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36.Организация таможенного дела в РФ.</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37.Международные принципы государственного регулирования ВТД.</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38.Государственная торгово-таможенная политика.</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39.Понятие о таможенном оформлении и таможенном контроле. Этапы таможенного оформления при ввозе и вывозе товаров.</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40.Понятие о таможенном союзе и о зоне свободной торговли.</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41.Таможенные формальности. Основные документы, необходимые для таможенного оформления товаров. Основные сведения, которые должны содержаться в этих документах.</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42.Таможенная декларация. Содержание декларации на товары, кто может быть декларантом, роль таможенного представителя, порядок принятия декларации таможней.</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43.Расчет и уплата таможенных пошлин, налогов и сборов.</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44.Запреты и ограничения по Таможенному кодексу ЕАЭС. Их основные формы и цели введения. Проверка соблюдения запретов и ограничений при таможенном оформлении.</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45.Таможенные процедуры в соответствии с Конвенцией Киото и Таможенным Кодексом ЕАЭС.</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46.Методика проведения таможенного контроля. Использование принципа выборочности. Система управления рисками в таможенном деле.</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47.Организация таможенного контроля в Российской Федерации. Главные функции таможенных органов.  Формы таможенного контроля.</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48.Расчет и уплата таможенных пошлин, налогов (НДС и акцизов) и сборов. Ответственность сторон за уплату таможенных платежей. Сроки и порядок уплаты таможенных платежей.</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49.Принципы, факторы и критерии формирования таможенной пошлины.</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50.Нетарифные методы регулирования ВЭД.</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51.Таможенно-тарифное регулирование и современная таможенная политика России.</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52.Основные принципы регулирования ВЭД.</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53.Сущность таможенной оценки товара. Метод определения таможенной стоимости товаров путем вычитания либо сложения стоимости (методы 4 и 5).</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54.Сущность таможенной оценки товара. Резервный метод определения таможенной стоимости товаров (метод 6).</w:t>
            </w:r>
          </w:p>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55.Мировая практика определения таможенной стоимости.</w:t>
            </w:r>
          </w:p>
        </w:tc>
      </w:tr>
      <w:tr w:rsidR="00B03208" w:rsidRPr="006274C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jc w:val="center"/>
              <w:rPr>
                <w:sz w:val="19"/>
                <w:szCs w:val="19"/>
              </w:rPr>
            </w:pPr>
            <w:r w:rsidRPr="00460FAD">
              <w:rPr>
                <w:rFonts w:ascii="Times New Roman" w:hAnsi="Times New Roman" w:cs="Times New Roman"/>
                <w:b/>
                <w:color w:val="000000"/>
                <w:sz w:val="19"/>
                <w:szCs w:val="19"/>
              </w:rPr>
              <w:t>5.2. Фонд оценочных сре</w:t>
            </w:r>
            <w:proofErr w:type="gramStart"/>
            <w:r w:rsidRPr="00460FAD">
              <w:rPr>
                <w:rFonts w:ascii="Times New Roman" w:hAnsi="Times New Roman" w:cs="Times New Roman"/>
                <w:b/>
                <w:color w:val="000000"/>
                <w:sz w:val="19"/>
                <w:szCs w:val="19"/>
              </w:rPr>
              <w:t>дств дл</w:t>
            </w:r>
            <w:proofErr w:type="gramEnd"/>
            <w:r w:rsidRPr="00460FAD">
              <w:rPr>
                <w:rFonts w:ascii="Times New Roman" w:hAnsi="Times New Roman" w:cs="Times New Roman"/>
                <w:b/>
                <w:color w:val="000000"/>
                <w:sz w:val="19"/>
                <w:szCs w:val="19"/>
              </w:rPr>
              <w:t>я проведения текущего контроля</w:t>
            </w:r>
          </w:p>
        </w:tc>
      </w:tr>
      <w:tr w:rsidR="00B03208" w:rsidRPr="006274C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Структура и содержание фонда оценочных сре</w:t>
            </w:r>
            <w:proofErr w:type="gramStart"/>
            <w:r w:rsidRPr="00460FAD">
              <w:rPr>
                <w:rFonts w:ascii="Times New Roman" w:hAnsi="Times New Roman" w:cs="Times New Roman"/>
                <w:color w:val="000000"/>
                <w:sz w:val="19"/>
                <w:szCs w:val="19"/>
              </w:rPr>
              <w:t>дств пр</w:t>
            </w:r>
            <w:proofErr w:type="gramEnd"/>
            <w:r w:rsidRPr="00460FAD">
              <w:rPr>
                <w:rFonts w:ascii="Times New Roman" w:hAnsi="Times New Roman" w:cs="Times New Roman"/>
                <w:color w:val="000000"/>
                <w:sz w:val="19"/>
                <w:szCs w:val="19"/>
              </w:rPr>
              <w:t>едставлены в Приложении 1 к рабочей программе дисциплины.</w:t>
            </w:r>
          </w:p>
        </w:tc>
      </w:tr>
      <w:tr w:rsidR="00B03208" w:rsidRPr="006274C2">
        <w:trPr>
          <w:trHeight w:hRule="exact" w:val="277"/>
        </w:trPr>
        <w:tc>
          <w:tcPr>
            <w:tcW w:w="710" w:type="dxa"/>
          </w:tcPr>
          <w:p w:rsidR="00B03208" w:rsidRPr="00460FAD" w:rsidRDefault="00B03208"/>
        </w:tc>
        <w:tc>
          <w:tcPr>
            <w:tcW w:w="1986" w:type="dxa"/>
          </w:tcPr>
          <w:p w:rsidR="00B03208" w:rsidRPr="00460FAD" w:rsidRDefault="00B03208"/>
        </w:tc>
        <w:tc>
          <w:tcPr>
            <w:tcW w:w="1986" w:type="dxa"/>
          </w:tcPr>
          <w:p w:rsidR="00B03208" w:rsidRPr="00460FAD" w:rsidRDefault="00B03208"/>
        </w:tc>
        <w:tc>
          <w:tcPr>
            <w:tcW w:w="2127" w:type="dxa"/>
          </w:tcPr>
          <w:p w:rsidR="00B03208" w:rsidRPr="00460FAD" w:rsidRDefault="00B03208"/>
        </w:tc>
        <w:tc>
          <w:tcPr>
            <w:tcW w:w="2269" w:type="dxa"/>
          </w:tcPr>
          <w:p w:rsidR="00B03208" w:rsidRPr="00460FAD" w:rsidRDefault="00B03208"/>
        </w:tc>
        <w:tc>
          <w:tcPr>
            <w:tcW w:w="710" w:type="dxa"/>
          </w:tcPr>
          <w:p w:rsidR="00B03208" w:rsidRPr="00460FAD" w:rsidRDefault="00B03208"/>
        </w:tc>
        <w:tc>
          <w:tcPr>
            <w:tcW w:w="993" w:type="dxa"/>
          </w:tcPr>
          <w:p w:rsidR="00B03208" w:rsidRPr="00460FAD" w:rsidRDefault="00B03208"/>
        </w:tc>
      </w:tr>
      <w:tr w:rsidR="00B03208" w:rsidRPr="006274C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03208" w:rsidRPr="00460FAD" w:rsidRDefault="007904D4">
            <w:pPr>
              <w:spacing w:after="0" w:line="240" w:lineRule="auto"/>
              <w:jc w:val="center"/>
              <w:rPr>
                <w:sz w:val="19"/>
                <w:szCs w:val="19"/>
              </w:rPr>
            </w:pPr>
            <w:r w:rsidRPr="00460FAD">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B0320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0320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0320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B0320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0320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proofErr w:type="spellStart"/>
            <w:r>
              <w:rPr>
                <w:rFonts w:ascii="Times New Roman" w:hAnsi="Times New Roman" w:cs="Times New Roman"/>
                <w:color w:val="000000"/>
                <w:sz w:val="19"/>
                <w:szCs w:val="19"/>
              </w:rPr>
              <w:t>Соклаков</w:t>
            </w:r>
            <w:proofErr w:type="spellEnd"/>
            <w:r>
              <w:rPr>
                <w:rFonts w:ascii="Times New Roman" w:hAnsi="Times New Roman" w:cs="Times New Roman"/>
                <w:color w:val="000000"/>
                <w:sz w:val="19"/>
                <w:szCs w:val="19"/>
              </w:rPr>
              <w:t xml:space="preserve"> А.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r w:rsidRPr="00460FAD">
              <w:rPr>
                <w:rFonts w:ascii="Times New Roman" w:hAnsi="Times New Roman" w:cs="Times New Roman"/>
                <w:color w:val="000000"/>
                <w:sz w:val="19"/>
                <w:szCs w:val="19"/>
              </w:rPr>
              <w:t>Таможенные платежи и таможенная стоимость в различных таможенных процедурах: учеб</w:t>
            </w:r>
            <w:proofErr w:type="gramStart"/>
            <w:r w:rsidRPr="00460FAD">
              <w:rPr>
                <w:rFonts w:ascii="Times New Roman" w:hAnsi="Times New Roman" w:cs="Times New Roman"/>
                <w:color w:val="000000"/>
                <w:sz w:val="19"/>
                <w:szCs w:val="19"/>
              </w:rPr>
              <w:t>.</w:t>
            </w:r>
            <w:proofErr w:type="gramEnd"/>
            <w:r w:rsidRPr="00460FAD">
              <w:rPr>
                <w:rFonts w:ascii="Times New Roman" w:hAnsi="Times New Roman" w:cs="Times New Roman"/>
                <w:color w:val="000000"/>
                <w:sz w:val="19"/>
                <w:szCs w:val="19"/>
              </w:rPr>
              <w:t xml:space="preserve"> </w:t>
            </w:r>
            <w:proofErr w:type="gramStart"/>
            <w:r w:rsidRPr="00460FAD">
              <w:rPr>
                <w:rFonts w:ascii="Times New Roman" w:hAnsi="Times New Roman" w:cs="Times New Roman"/>
                <w:color w:val="000000"/>
                <w:sz w:val="19"/>
                <w:szCs w:val="19"/>
              </w:rPr>
              <w:t>п</w:t>
            </w:r>
            <w:proofErr w:type="gramEnd"/>
            <w:r w:rsidRPr="00460FAD">
              <w:rPr>
                <w:rFonts w:ascii="Times New Roman" w:hAnsi="Times New Roman" w:cs="Times New Roman"/>
                <w:color w:val="000000"/>
                <w:sz w:val="19"/>
                <w:szCs w:val="19"/>
              </w:rPr>
              <w:t xml:space="preserve">особие для студентов </w:t>
            </w:r>
            <w:proofErr w:type="spellStart"/>
            <w:r w:rsidRPr="00460FAD">
              <w:rPr>
                <w:rFonts w:ascii="Times New Roman" w:hAnsi="Times New Roman" w:cs="Times New Roman"/>
                <w:color w:val="000000"/>
                <w:sz w:val="19"/>
                <w:szCs w:val="19"/>
              </w:rPr>
              <w:t>образоват</w:t>
            </w:r>
            <w:proofErr w:type="spellEnd"/>
            <w:r w:rsidRPr="00460FAD">
              <w:rPr>
                <w:rFonts w:ascii="Times New Roman" w:hAnsi="Times New Roman" w:cs="Times New Roman"/>
                <w:color w:val="000000"/>
                <w:sz w:val="19"/>
                <w:szCs w:val="19"/>
              </w:rPr>
              <w:t xml:space="preserve">. орг.,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Тамож</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Троиц</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мост</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45</w:t>
            </w:r>
          </w:p>
        </w:tc>
      </w:tr>
      <w:tr w:rsidR="00B0320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proofErr w:type="spellStart"/>
            <w:r>
              <w:rPr>
                <w:rFonts w:ascii="Times New Roman" w:hAnsi="Times New Roman" w:cs="Times New Roman"/>
                <w:color w:val="000000"/>
                <w:sz w:val="19"/>
                <w:szCs w:val="19"/>
              </w:rPr>
              <w:t>Свинухов</w:t>
            </w:r>
            <w:proofErr w:type="spellEnd"/>
            <w:r>
              <w:rPr>
                <w:rFonts w:ascii="Times New Roman" w:hAnsi="Times New Roman" w:cs="Times New Roman"/>
                <w:color w:val="000000"/>
                <w:sz w:val="19"/>
                <w:szCs w:val="19"/>
              </w:rPr>
              <w:t xml:space="preserve"> В.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Таможенно-тарифное регулирование внешнеэкономической деятельности и таможенная стоимость: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Экономистъ</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28</w:t>
            </w:r>
          </w:p>
        </w:tc>
      </w:tr>
      <w:tr w:rsidR="00B03208" w:rsidRPr="006274C2">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proofErr w:type="spellStart"/>
            <w:r>
              <w:rPr>
                <w:rFonts w:ascii="Times New Roman" w:hAnsi="Times New Roman" w:cs="Times New Roman"/>
                <w:color w:val="000000"/>
                <w:sz w:val="19"/>
                <w:szCs w:val="19"/>
              </w:rPr>
              <w:t>Ионова</w:t>
            </w:r>
            <w:proofErr w:type="spellEnd"/>
            <w:r>
              <w:rPr>
                <w:rFonts w:ascii="Times New Roman" w:hAnsi="Times New Roman" w:cs="Times New Roman"/>
                <w:color w:val="000000"/>
                <w:sz w:val="19"/>
                <w:szCs w:val="19"/>
              </w:rPr>
              <w:t xml:space="preserve"> А.Ф.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Учет, налогообложение и анализ внешнеэкономической деятельности организации</w:t>
            </w:r>
            <w:proofErr w:type="gramStart"/>
            <w:r w:rsidRPr="00460FAD">
              <w:rPr>
                <w:rFonts w:ascii="Times New Roman" w:hAnsi="Times New Roman" w:cs="Times New Roman"/>
                <w:color w:val="000000"/>
                <w:sz w:val="19"/>
                <w:szCs w:val="19"/>
              </w:rPr>
              <w:t xml:space="preserve"> :</w:t>
            </w:r>
            <w:proofErr w:type="gramEnd"/>
            <w:r w:rsidRPr="00460FAD">
              <w:rPr>
                <w:rFonts w:ascii="Times New Roman" w:hAnsi="Times New Roman" w:cs="Times New Roman"/>
                <w:color w:val="000000"/>
                <w:sz w:val="19"/>
                <w:szCs w:val="19"/>
              </w:rPr>
              <w:t xml:space="preserve"> учебное пособие  [Электронный ресурс]. - </w:t>
            </w:r>
            <w:r>
              <w:rPr>
                <w:rFonts w:ascii="Times New Roman" w:hAnsi="Times New Roman" w:cs="Times New Roman"/>
                <w:color w:val="000000"/>
                <w:sz w:val="19"/>
                <w:szCs w:val="19"/>
              </w:rPr>
              <w:t>URL</w:t>
            </w:r>
            <w:r w:rsidRPr="00460FAD">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460FA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460FA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460FAD">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460FA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460FAD">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460FAD">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460FAD">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460FAD">
              <w:rPr>
                <w:rFonts w:ascii="Times New Roman" w:hAnsi="Times New Roman" w:cs="Times New Roman"/>
                <w:color w:val="000000"/>
                <w:sz w:val="19"/>
                <w:szCs w:val="19"/>
              </w:rPr>
              <w:t>=117564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1B0183" w:rsidRDefault="001B0183">
            <w:pPr>
              <w:spacing w:after="0" w:line="240" w:lineRule="auto"/>
              <w:jc w:val="center"/>
              <w:rPr>
                <w:sz w:val="19"/>
                <w:szCs w:val="19"/>
              </w:rPr>
            </w:pPr>
            <w:r>
              <w:rPr>
                <w:rFonts w:ascii="Times New Roman" w:hAnsi="Times New Roman" w:cs="Times New Roman"/>
                <w:color w:val="000000"/>
                <w:sz w:val="19"/>
                <w:szCs w:val="19"/>
              </w:rPr>
              <w:t>Неограниченный доступ для зарегистрированных пользователей</w:t>
            </w:r>
          </w:p>
        </w:tc>
      </w:tr>
      <w:tr w:rsidR="00B0320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0320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B0320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bl>
    <w:p w:rsidR="00B03208" w:rsidRDefault="007904D4">
      <w:pPr>
        <w:rPr>
          <w:sz w:val="0"/>
          <w:szCs w:val="0"/>
        </w:rPr>
      </w:pPr>
      <w:r>
        <w:br w:type="page"/>
      </w:r>
    </w:p>
    <w:tbl>
      <w:tblPr>
        <w:tblW w:w="0" w:type="auto"/>
        <w:tblCellMar>
          <w:left w:w="0" w:type="dxa"/>
          <w:right w:w="0" w:type="dxa"/>
        </w:tblCellMar>
        <w:tblLook w:val="04A0" w:firstRow="1" w:lastRow="0" w:firstColumn="1" w:lastColumn="0" w:noHBand="0" w:noVBand="1"/>
      </w:tblPr>
      <w:tblGrid>
        <w:gridCol w:w="712"/>
        <w:gridCol w:w="58"/>
        <w:gridCol w:w="1836"/>
        <w:gridCol w:w="1910"/>
        <w:gridCol w:w="1973"/>
        <w:gridCol w:w="2165"/>
        <w:gridCol w:w="658"/>
        <w:gridCol w:w="962"/>
      </w:tblGrid>
      <w:tr w:rsidR="00B03208">
        <w:trPr>
          <w:trHeight w:hRule="exact" w:val="416"/>
        </w:trPr>
        <w:tc>
          <w:tcPr>
            <w:tcW w:w="4692" w:type="dxa"/>
            <w:gridSpan w:val="4"/>
            <w:shd w:val="clear" w:color="C0C0C0" w:fill="FFFFFF"/>
            <w:tcMar>
              <w:left w:w="34" w:type="dxa"/>
              <w:right w:w="34" w:type="dxa"/>
            </w:tcMar>
          </w:tcPr>
          <w:p w:rsidR="00B03208" w:rsidRDefault="007904D4">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2127" w:type="dxa"/>
          </w:tcPr>
          <w:p w:rsidR="00B03208" w:rsidRDefault="00B03208"/>
        </w:tc>
        <w:tc>
          <w:tcPr>
            <w:tcW w:w="2269" w:type="dxa"/>
          </w:tcPr>
          <w:p w:rsidR="00B03208" w:rsidRDefault="00B03208"/>
        </w:tc>
        <w:tc>
          <w:tcPr>
            <w:tcW w:w="710" w:type="dxa"/>
          </w:tcPr>
          <w:p w:rsidR="00B03208" w:rsidRDefault="00B03208"/>
        </w:tc>
        <w:tc>
          <w:tcPr>
            <w:tcW w:w="1007" w:type="dxa"/>
            <w:shd w:val="clear" w:color="C0C0C0" w:fill="FFFFFF"/>
            <w:tcMar>
              <w:left w:w="34" w:type="dxa"/>
              <w:right w:w="34" w:type="dxa"/>
            </w:tcMar>
          </w:tcPr>
          <w:p w:rsidR="00B03208" w:rsidRDefault="007904D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B0320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B0320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0320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r>
              <w:rPr>
                <w:rFonts w:ascii="Times New Roman" w:hAnsi="Times New Roman" w:cs="Times New Roman"/>
                <w:color w:val="000000"/>
                <w:sz w:val="19"/>
                <w:szCs w:val="19"/>
              </w:rPr>
              <w:t>Хапилин С.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Налоги и таможенные платежи: учеб</w:t>
            </w:r>
            <w:proofErr w:type="gramStart"/>
            <w:r w:rsidRPr="00460FAD">
              <w:rPr>
                <w:rFonts w:ascii="Times New Roman" w:hAnsi="Times New Roman" w:cs="Times New Roman"/>
                <w:color w:val="000000"/>
                <w:sz w:val="19"/>
                <w:szCs w:val="19"/>
              </w:rPr>
              <w:t>.</w:t>
            </w:r>
            <w:proofErr w:type="gramEnd"/>
            <w:r w:rsidRPr="00460FAD">
              <w:rPr>
                <w:rFonts w:ascii="Times New Roman" w:hAnsi="Times New Roman" w:cs="Times New Roman"/>
                <w:color w:val="000000"/>
                <w:sz w:val="19"/>
                <w:szCs w:val="19"/>
              </w:rPr>
              <w:t xml:space="preserve"> </w:t>
            </w:r>
            <w:proofErr w:type="gramStart"/>
            <w:r w:rsidRPr="00460FAD">
              <w:rPr>
                <w:rFonts w:ascii="Times New Roman" w:hAnsi="Times New Roman" w:cs="Times New Roman"/>
                <w:color w:val="000000"/>
                <w:sz w:val="19"/>
                <w:szCs w:val="19"/>
              </w:rPr>
              <w:t>п</w:t>
            </w:r>
            <w:proofErr w:type="gramEnd"/>
            <w:r w:rsidRPr="00460FAD">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Ростов н</w:t>
            </w:r>
            <w:proofErr w:type="gramStart"/>
            <w:r w:rsidRPr="00460FAD">
              <w:rPr>
                <w:rFonts w:ascii="Times New Roman" w:hAnsi="Times New Roman" w:cs="Times New Roman"/>
                <w:color w:val="000000"/>
                <w:sz w:val="19"/>
                <w:szCs w:val="19"/>
              </w:rPr>
              <w:t>/Д</w:t>
            </w:r>
            <w:proofErr w:type="gramEnd"/>
            <w:r w:rsidRPr="00460FAD">
              <w:rPr>
                <w:rFonts w:ascii="Times New Roman" w:hAnsi="Times New Roman" w:cs="Times New Roman"/>
                <w:color w:val="000000"/>
                <w:sz w:val="19"/>
                <w:szCs w:val="19"/>
              </w:rPr>
              <w:t>: Изд-во РГЭУ "РИНХ",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68</w:t>
            </w:r>
          </w:p>
        </w:tc>
      </w:tr>
      <w:tr w:rsidR="00B0320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B0320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B0320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0320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 xml:space="preserve">Воронкова О. Н., </w:t>
            </w:r>
            <w:proofErr w:type="spellStart"/>
            <w:r w:rsidRPr="00460FAD">
              <w:rPr>
                <w:rFonts w:ascii="Times New Roman" w:hAnsi="Times New Roman" w:cs="Times New Roman"/>
                <w:color w:val="000000"/>
                <w:sz w:val="19"/>
                <w:szCs w:val="19"/>
              </w:rPr>
              <w:t>Пузакова</w:t>
            </w:r>
            <w:proofErr w:type="spellEnd"/>
            <w:r w:rsidRPr="00460FAD">
              <w:rPr>
                <w:rFonts w:ascii="Times New Roman" w:hAnsi="Times New Roman" w:cs="Times New Roman"/>
                <w:color w:val="000000"/>
                <w:sz w:val="19"/>
                <w:szCs w:val="19"/>
              </w:rPr>
              <w:t xml:space="preserve"> Е. П., </w:t>
            </w:r>
            <w:proofErr w:type="spellStart"/>
            <w:r w:rsidRPr="00460FAD">
              <w:rPr>
                <w:rFonts w:ascii="Times New Roman" w:hAnsi="Times New Roman" w:cs="Times New Roman"/>
                <w:color w:val="000000"/>
                <w:sz w:val="19"/>
                <w:szCs w:val="19"/>
              </w:rPr>
              <w:t>Пузакова</w:t>
            </w:r>
            <w:proofErr w:type="spellEnd"/>
            <w:r w:rsidRPr="00460FAD">
              <w:rPr>
                <w:rFonts w:ascii="Times New Roman" w:hAnsi="Times New Roman" w:cs="Times New Roman"/>
                <w:color w:val="000000"/>
                <w:sz w:val="19"/>
                <w:szCs w:val="19"/>
              </w:rPr>
              <w:t xml:space="preserve"> Е.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Внешнеэкономическая деятельность: организация и управление: учеб</w:t>
            </w:r>
            <w:proofErr w:type="gramStart"/>
            <w:r w:rsidRPr="00460FAD">
              <w:rPr>
                <w:rFonts w:ascii="Times New Roman" w:hAnsi="Times New Roman" w:cs="Times New Roman"/>
                <w:color w:val="000000"/>
                <w:sz w:val="19"/>
                <w:szCs w:val="19"/>
              </w:rPr>
              <w:t>.</w:t>
            </w:r>
            <w:proofErr w:type="gramEnd"/>
            <w:r w:rsidRPr="00460FAD">
              <w:rPr>
                <w:rFonts w:ascii="Times New Roman" w:hAnsi="Times New Roman" w:cs="Times New Roman"/>
                <w:color w:val="000000"/>
                <w:sz w:val="19"/>
                <w:szCs w:val="19"/>
              </w:rPr>
              <w:t xml:space="preserve"> </w:t>
            </w:r>
            <w:proofErr w:type="gramStart"/>
            <w:r w:rsidRPr="00460FAD">
              <w:rPr>
                <w:rFonts w:ascii="Times New Roman" w:hAnsi="Times New Roman" w:cs="Times New Roman"/>
                <w:color w:val="000000"/>
                <w:sz w:val="19"/>
                <w:szCs w:val="19"/>
              </w:rPr>
              <w:t>п</w:t>
            </w:r>
            <w:proofErr w:type="gramEnd"/>
            <w:r w:rsidRPr="00460FAD">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Экономистъ</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89</w:t>
            </w:r>
          </w:p>
        </w:tc>
      </w:tr>
      <w:tr w:rsidR="00B03208" w:rsidRPr="006274C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jc w:val="center"/>
              <w:rPr>
                <w:sz w:val="19"/>
                <w:szCs w:val="19"/>
              </w:rPr>
            </w:pPr>
            <w:r w:rsidRPr="00460FAD">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B03208" w:rsidRPr="006274C2">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Приказ ФТС РФ от 15.11.2010 № 1892  «О компе</w:t>
            </w:r>
            <w:r>
              <w:rPr>
                <w:rFonts w:ascii="Times New Roman" w:hAnsi="Times New Roman" w:cs="Times New Roman"/>
                <w:color w:val="000000"/>
                <w:sz w:val="19"/>
                <w:szCs w:val="19"/>
              </w:rPr>
              <w:t>тенции таможенных органов по со</w:t>
            </w:r>
            <w:r w:rsidRPr="00460FAD">
              <w:rPr>
                <w:rFonts w:ascii="Times New Roman" w:hAnsi="Times New Roman" w:cs="Times New Roman"/>
                <w:color w:val="000000"/>
                <w:sz w:val="19"/>
                <w:szCs w:val="19"/>
              </w:rPr>
              <w:t>вершению таможенных операций, связанных с принятием таможенных деклараций и выпуском товаров, классифицируемых в соответствии с ТН ВЭД ТС  вывозимых с территории Российской Федерации и помещаемых под таможенную процедуру эк</w:t>
            </w:r>
            <w:proofErr w:type="gramStart"/>
            <w:r w:rsidRPr="00460FAD">
              <w:rPr>
                <w:rFonts w:ascii="Times New Roman" w:hAnsi="Times New Roman" w:cs="Times New Roman"/>
                <w:color w:val="000000"/>
                <w:sz w:val="19"/>
                <w:szCs w:val="19"/>
              </w:rPr>
              <w:t>с-</w:t>
            </w:r>
            <w:proofErr w:type="gramEnd"/>
            <w:r w:rsidRPr="00460FAD">
              <w:rPr>
                <w:rFonts w:ascii="Times New Roman" w:hAnsi="Times New Roman" w:cs="Times New Roman"/>
                <w:color w:val="000000"/>
                <w:sz w:val="19"/>
                <w:szCs w:val="19"/>
              </w:rPr>
              <w:t xml:space="preserve"> порта//Российская газета от 03.12.2010г. </w:t>
            </w:r>
            <w:r>
              <w:rPr>
                <w:rFonts w:ascii="Times New Roman" w:hAnsi="Times New Roman" w:cs="Times New Roman"/>
                <w:color w:val="000000"/>
                <w:sz w:val="19"/>
                <w:szCs w:val="19"/>
              </w:rPr>
              <w:t>http</w:t>
            </w:r>
            <w:r w:rsidRPr="00460FAD">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460FAD">
              <w:rPr>
                <w:rFonts w:ascii="Times New Roman" w:hAnsi="Times New Roman" w:cs="Times New Roman"/>
                <w:color w:val="000000"/>
                <w:sz w:val="19"/>
                <w:szCs w:val="19"/>
              </w:rPr>
              <w:t>.</w:t>
            </w:r>
            <w:r>
              <w:rPr>
                <w:rFonts w:ascii="Times New Roman" w:hAnsi="Times New Roman" w:cs="Times New Roman"/>
                <w:color w:val="000000"/>
                <w:sz w:val="19"/>
                <w:szCs w:val="19"/>
              </w:rPr>
              <w:t>consultant</w:t>
            </w:r>
            <w:r w:rsidRPr="00460FA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460FAD">
              <w:rPr>
                <w:rFonts w:ascii="Times New Roman" w:hAnsi="Times New Roman" w:cs="Times New Roman"/>
                <w:color w:val="000000"/>
                <w:sz w:val="19"/>
                <w:szCs w:val="19"/>
              </w:rPr>
              <w:t>/</w:t>
            </w:r>
            <w:r>
              <w:rPr>
                <w:rFonts w:ascii="Times New Roman" w:hAnsi="Times New Roman" w:cs="Times New Roman"/>
                <w:color w:val="000000"/>
                <w:sz w:val="19"/>
                <w:szCs w:val="19"/>
              </w:rPr>
              <w:t>document</w:t>
            </w:r>
            <w:r w:rsidRPr="00460FAD">
              <w:rPr>
                <w:rFonts w:ascii="Times New Roman" w:hAnsi="Times New Roman" w:cs="Times New Roman"/>
                <w:color w:val="000000"/>
                <w:sz w:val="19"/>
                <w:szCs w:val="19"/>
              </w:rPr>
              <w:t>/</w:t>
            </w:r>
            <w:r>
              <w:rPr>
                <w:rFonts w:ascii="Times New Roman" w:hAnsi="Times New Roman" w:cs="Times New Roman"/>
                <w:color w:val="000000"/>
                <w:sz w:val="19"/>
                <w:szCs w:val="19"/>
              </w:rPr>
              <w:t>cons</w:t>
            </w:r>
            <w:r w:rsidRPr="00460FAD">
              <w:rPr>
                <w:rFonts w:ascii="Times New Roman" w:hAnsi="Times New Roman" w:cs="Times New Roman"/>
                <w:color w:val="000000"/>
                <w:sz w:val="19"/>
                <w:szCs w:val="19"/>
              </w:rPr>
              <w:t>_</w:t>
            </w:r>
            <w:r>
              <w:rPr>
                <w:rFonts w:ascii="Times New Roman" w:hAnsi="Times New Roman" w:cs="Times New Roman"/>
                <w:color w:val="000000"/>
                <w:sz w:val="19"/>
                <w:szCs w:val="19"/>
              </w:rPr>
              <w:t>doc</w:t>
            </w:r>
            <w:r w:rsidRPr="00460FAD">
              <w:rPr>
                <w:rFonts w:ascii="Times New Roman" w:hAnsi="Times New Roman" w:cs="Times New Roman"/>
                <w:color w:val="000000"/>
                <w:sz w:val="19"/>
                <w:szCs w:val="19"/>
              </w:rPr>
              <w:t>_</w:t>
            </w:r>
            <w:r>
              <w:rPr>
                <w:rFonts w:ascii="Times New Roman" w:hAnsi="Times New Roman" w:cs="Times New Roman"/>
                <w:color w:val="000000"/>
                <w:sz w:val="19"/>
                <w:szCs w:val="19"/>
              </w:rPr>
              <w:t>LAW</w:t>
            </w:r>
            <w:r w:rsidRPr="00460FAD">
              <w:rPr>
                <w:rFonts w:ascii="Times New Roman" w:hAnsi="Times New Roman" w:cs="Times New Roman"/>
                <w:color w:val="000000"/>
                <w:sz w:val="19"/>
                <w:szCs w:val="19"/>
              </w:rPr>
              <w:t>_107205/</w:t>
            </w:r>
          </w:p>
        </w:tc>
      </w:tr>
      <w:tr w:rsidR="00B03208" w:rsidRPr="006274C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Приказ ФТС РФ от 16.03.2011 № 559 «О тамож</w:t>
            </w:r>
            <w:r>
              <w:rPr>
                <w:rFonts w:ascii="Times New Roman" w:hAnsi="Times New Roman" w:cs="Times New Roman"/>
                <w:color w:val="000000"/>
                <w:sz w:val="19"/>
                <w:szCs w:val="19"/>
              </w:rPr>
              <w:t>енных органах, правомочных реги</w:t>
            </w:r>
            <w:r w:rsidRPr="00460FAD">
              <w:rPr>
                <w:rFonts w:ascii="Times New Roman" w:hAnsi="Times New Roman" w:cs="Times New Roman"/>
                <w:color w:val="000000"/>
                <w:sz w:val="19"/>
                <w:szCs w:val="19"/>
              </w:rPr>
              <w:t xml:space="preserve">стрировать таможенные декларации// Российская газета от 20.04.2011г. </w:t>
            </w:r>
            <w:r>
              <w:rPr>
                <w:rFonts w:ascii="Times New Roman" w:hAnsi="Times New Roman" w:cs="Times New Roman"/>
                <w:color w:val="000000"/>
                <w:sz w:val="19"/>
                <w:szCs w:val="19"/>
              </w:rPr>
              <w:t>https</w:t>
            </w:r>
            <w:r w:rsidRPr="00460FA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rg</w:t>
            </w:r>
            <w:proofErr w:type="spellEnd"/>
            <w:r w:rsidRPr="00460FA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460FAD">
              <w:rPr>
                <w:rFonts w:ascii="Times New Roman" w:hAnsi="Times New Roman" w:cs="Times New Roman"/>
                <w:color w:val="000000"/>
                <w:sz w:val="19"/>
                <w:szCs w:val="19"/>
              </w:rPr>
              <w:t>/2011/04/20/</w:t>
            </w:r>
            <w:proofErr w:type="spellStart"/>
            <w:r>
              <w:rPr>
                <w:rFonts w:ascii="Times New Roman" w:hAnsi="Times New Roman" w:cs="Times New Roman"/>
                <w:color w:val="000000"/>
                <w:sz w:val="19"/>
                <w:szCs w:val="19"/>
              </w:rPr>
              <w:t>tamozhnya</w:t>
            </w:r>
            <w:proofErr w:type="spellEnd"/>
            <w:r w:rsidRPr="00460FA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dok</w:t>
            </w:r>
            <w:proofErr w:type="spellEnd"/>
            <w:r w:rsidRPr="00460FAD">
              <w:rPr>
                <w:rFonts w:ascii="Times New Roman" w:hAnsi="Times New Roman" w:cs="Times New Roman"/>
                <w:color w:val="000000"/>
                <w:sz w:val="19"/>
                <w:szCs w:val="19"/>
              </w:rPr>
              <w:t>.</w:t>
            </w:r>
            <w:r>
              <w:rPr>
                <w:rFonts w:ascii="Times New Roman" w:hAnsi="Times New Roman" w:cs="Times New Roman"/>
                <w:color w:val="000000"/>
                <w:sz w:val="19"/>
                <w:szCs w:val="19"/>
              </w:rPr>
              <w:t>html</w:t>
            </w:r>
          </w:p>
        </w:tc>
      </w:tr>
      <w:tr w:rsidR="00B03208" w:rsidRPr="006274C2">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proofErr w:type="gramStart"/>
            <w:r w:rsidRPr="00460FAD">
              <w:rPr>
                <w:rFonts w:ascii="Times New Roman" w:hAnsi="Times New Roman" w:cs="Times New Roman"/>
                <w:color w:val="000000"/>
                <w:sz w:val="19"/>
                <w:szCs w:val="19"/>
              </w:rPr>
              <w:t xml:space="preserve">Решение Комиссии ТС № 379 от 20 сентября 2010 "О внесении изменений в Решение Комиссии Таможенного союза от 20 мая 2010 г. № 257 "Об Инструкциях по заполнению таможенных деклараций и формах таможенных деклараций" и дополнения в Решение Комиссии Таможенного союза от 18 июня 2010 г. № 289 "О форме и порядке заполнения транзитной декларации"  </w:t>
            </w:r>
            <w:r>
              <w:rPr>
                <w:rFonts w:ascii="Times New Roman" w:hAnsi="Times New Roman" w:cs="Times New Roman"/>
                <w:color w:val="000000"/>
                <w:sz w:val="19"/>
                <w:szCs w:val="19"/>
              </w:rPr>
              <w:t>http</w:t>
            </w:r>
            <w:r w:rsidRPr="00460FAD">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460FAD">
              <w:rPr>
                <w:rFonts w:ascii="Times New Roman" w:hAnsi="Times New Roman" w:cs="Times New Roman"/>
                <w:color w:val="000000"/>
                <w:sz w:val="19"/>
                <w:szCs w:val="19"/>
              </w:rPr>
              <w:t>.</w:t>
            </w:r>
            <w:r>
              <w:rPr>
                <w:rFonts w:ascii="Times New Roman" w:hAnsi="Times New Roman" w:cs="Times New Roman"/>
                <w:color w:val="000000"/>
                <w:sz w:val="19"/>
                <w:szCs w:val="19"/>
              </w:rPr>
              <w:t>consultant</w:t>
            </w:r>
            <w:r w:rsidRPr="00460FA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460FAD">
              <w:rPr>
                <w:rFonts w:ascii="Times New Roman" w:hAnsi="Times New Roman" w:cs="Times New Roman"/>
                <w:color w:val="000000"/>
                <w:sz w:val="19"/>
                <w:szCs w:val="19"/>
              </w:rPr>
              <w:t>/</w:t>
            </w:r>
            <w:r>
              <w:rPr>
                <w:rFonts w:ascii="Times New Roman" w:hAnsi="Times New Roman" w:cs="Times New Roman"/>
                <w:color w:val="000000"/>
                <w:sz w:val="19"/>
                <w:szCs w:val="19"/>
              </w:rPr>
              <w:t>document</w:t>
            </w:r>
            <w:r w:rsidRPr="00460FAD">
              <w:rPr>
                <w:rFonts w:ascii="Times New Roman" w:hAnsi="Times New Roman" w:cs="Times New Roman"/>
                <w:color w:val="000000"/>
                <w:sz w:val="19"/>
                <w:szCs w:val="19"/>
              </w:rPr>
              <w:t>/</w:t>
            </w:r>
            <w:r>
              <w:rPr>
                <w:rFonts w:ascii="Times New Roman" w:hAnsi="Times New Roman" w:cs="Times New Roman"/>
                <w:color w:val="000000"/>
                <w:sz w:val="19"/>
                <w:szCs w:val="19"/>
              </w:rPr>
              <w:t>cons</w:t>
            </w:r>
            <w:r w:rsidRPr="00460FAD">
              <w:rPr>
                <w:rFonts w:ascii="Times New Roman" w:hAnsi="Times New Roman" w:cs="Times New Roman"/>
                <w:color w:val="000000"/>
                <w:sz w:val="19"/>
                <w:szCs w:val="19"/>
              </w:rPr>
              <w:t>_</w:t>
            </w:r>
            <w:r>
              <w:rPr>
                <w:rFonts w:ascii="Times New Roman" w:hAnsi="Times New Roman" w:cs="Times New Roman"/>
                <w:color w:val="000000"/>
                <w:sz w:val="19"/>
                <w:szCs w:val="19"/>
              </w:rPr>
              <w:t>doc</w:t>
            </w:r>
            <w:r w:rsidRPr="00460FAD">
              <w:rPr>
                <w:rFonts w:ascii="Times New Roman" w:hAnsi="Times New Roman" w:cs="Times New Roman"/>
                <w:color w:val="000000"/>
                <w:sz w:val="19"/>
                <w:szCs w:val="19"/>
              </w:rPr>
              <w:t>_</w:t>
            </w:r>
            <w:r>
              <w:rPr>
                <w:rFonts w:ascii="Times New Roman" w:hAnsi="Times New Roman" w:cs="Times New Roman"/>
                <w:color w:val="000000"/>
                <w:sz w:val="19"/>
                <w:szCs w:val="19"/>
              </w:rPr>
              <w:t>LAW</w:t>
            </w:r>
            <w:proofErr w:type="gramEnd"/>
            <w:r w:rsidRPr="00460FAD">
              <w:rPr>
                <w:rFonts w:ascii="Times New Roman" w:hAnsi="Times New Roman" w:cs="Times New Roman"/>
                <w:color w:val="000000"/>
                <w:sz w:val="19"/>
                <w:szCs w:val="19"/>
              </w:rPr>
              <w:t>_127914/</w:t>
            </w:r>
          </w:p>
        </w:tc>
      </w:tr>
      <w:tr w:rsidR="00B03208" w:rsidRPr="006274C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proofErr w:type="spellStart"/>
            <w:r w:rsidRPr="00460FAD">
              <w:rPr>
                <w:rFonts w:ascii="Times New Roman" w:hAnsi="Times New Roman" w:cs="Times New Roman"/>
                <w:color w:val="000000"/>
                <w:sz w:val="19"/>
                <w:szCs w:val="19"/>
              </w:rPr>
              <w:t>Инкотермс</w:t>
            </w:r>
            <w:proofErr w:type="spellEnd"/>
            <w:r w:rsidRPr="00460FAD">
              <w:rPr>
                <w:rFonts w:ascii="Times New Roman" w:hAnsi="Times New Roman" w:cs="Times New Roman"/>
                <w:color w:val="000000"/>
                <w:sz w:val="19"/>
                <w:szCs w:val="19"/>
              </w:rPr>
              <w:t xml:space="preserve"> 2010 от 27.09.2010  </w:t>
            </w:r>
            <w:r>
              <w:rPr>
                <w:rFonts w:ascii="Times New Roman" w:hAnsi="Times New Roman" w:cs="Times New Roman"/>
                <w:color w:val="000000"/>
                <w:sz w:val="19"/>
                <w:szCs w:val="19"/>
              </w:rPr>
              <w:t>http</w:t>
            </w:r>
            <w:r w:rsidRPr="00460FAD">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460FA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intersolution</w:t>
            </w:r>
            <w:proofErr w:type="spellEnd"/>
            <w:r w:rsidRPr="00460FA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p>
        </w:tc>
      </w:tr>
      <w:tr w:rsidR="00B03208" w:rsidRPr="006274C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 xml:space="preserve">Федеральная таможенная служба. Официальный сайт  </w:t>
            </w:r>
            <w:r>
              <w:rPr>
                <w:rFonts w:ascii="Times New Roman" w:hAnsi="Times New Roman" w:cs="Times New Roman"/>
                <w:color w:val="000000"/>
                <w:sz w:val="19"/>
                <w:szCs w:val="19"/>
              </w:rPr>
              <w:t>http</w:t>
            </w:r>
            <w:r w:rsidRPr="00460FAD">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460FAD">
              <w:rPr>
                <w:rFonts w:ascii="Times New Roman" w:hAnsi="Times New Roman" w:cs="Times New Roman"/>
                <w:color w:val="000000"/>
                <w:sz w:val="19"/>
                <w:szCs w:val="19"/>
              </w:rPr>
              <w:t>.</w:t>
            </w:r>
            <w:r>
              <w:rPr>
                <w:rFonts w:ascii="Times New Roman" w:hAnsi="Times New Roman" w:cs="Times New Roman"/>
                <w:color w:val="000000"/>
                <w:sz w:val="19"/>
                <w:szCs w:val="19"/>
              </w:rPr>
              <w:t>customs</w:t>
            </w:r>
            <w:r w:rsidRPr="00460FA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p>
        </w:tc>
      </w:tr>
      <w:tr w:rsidR="00B03208" w:rsidRPr="006274C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 xml:space="preserve">Аналитический портал таможни  </w:t>
            </w:r>
            <w:r>
              <w:rPr>
                <w:rFonts w:ascii="Times New Roman" w:hAnsi="Times New Roman" w:cs="Times New Roman"/>
                <w:color w:val="000000"/>
                <w:sz w:val="19"/>
                <w:szCs w:val="19"/>
              </w:rPr>
              <w:t>http</w:t>
            </w:r>
            <w:r w:rsidRPr="00460FAD">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460FA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tamognia</w:t>
            </w:r>
            <w:proofErr w:type="spellEnd"/>
            <w:r w:rsidRPr="00460FA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p>
        </w:tc>
      </w:tr>
      <w:tr w:rsidR="00B0320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B0320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r>
              <w:rPr>
                <w:rFonts w:ascii="Times New Roman" w:hAnsi="Times New Roman" w:cs="Times New Roman"/>
                <w:color w:val="000000"/>
                <w:sz w:val="19"/>
                <w:szCs w:val="19"/>
              </w:rPr>
              <w:t>Microsoft Office</w:t>
            </w:r>
          </w:p>
        </w:tc>
      </w:tr>
      <w:tr w:rsidR="00B0320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r>
              <w:rPr>
                <w:rFonts w:ascii="Times New Roman" w:hAnsi="Times New Roman" w:cs="Times New Roman"/>
                <w:color w:val="000000"/>
                <w:sz w:val="19"/>
                <w:szCs w:val="19"/>
              </w:rPr>
              <w:t>ВЭД-ИНФО</w:t>
            </w:r>
          </w:p>
        </w:tc>
      </w:tr>
      <w:tr w:rsidR="00B0320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B0320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B0320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r>
              <w:rPr>
                <w:rFonts w:ascii="Times New Roman" w:hAnsi="Times New Roman" w:cs="Times New Roman"/>
                <w:color w:val="000000"/>
                <w:sz w:val="19"/>
                <w:szCs w:val="19"/>
              </w:rPr>
              <w:t>ГАРАНТ</w:t>
            </w:r>
          </w:p>
        </w:tc>
      </w:tr>
      <w:tr w:rsidR="00B03208">
        <w:trPr>
          <w:trHeight w:hRule="exact" w:val="277"/>
        </w:trPr>
        <w:tc>
          <w:tcPr>
            <w:tcW w:w="710" w:type="dxa"/>
          </w:tcPr>
          <w:p w:rsidR="00B03208" w:rsidRDefault="00B03208"/>
        </w:tc>
        <w:tc>
          <w:tcPr>
            <w:tcW w:w="58" w:type="dxa"/>
          </w:tcPr>
          <w:p w:rsidR="00B03208" w:rsidRDefault="00B03208"/>
        </w:tc>
        <w:tc>
          <w:tcPr>
            <w:tcW w:w="1929" w:type="dxa"/>
          </w:tcPr>
          <w:p w:rsidR="00B03208" w:rsidRDefault="00B03208"/>
        </w:tc>
        <w:tc>
          <w:tcPr>
            <w:tcW w:w="1986" w:type="dxa"/>
          </w:tcPr>
          <w:p w:rsidR="00B03208" w:rsidRDefault="00B03208"/>
        </w:tc>
        <w:tc>
          <w:tcPr>
            <w:tcW w:w="2127" w:type="dxa"/>
          </w:tcPr>
          <w:p w:rsidR="00B03208" w:rsidRDefault="00B03208"/>
        </w:tc>
        <w:tc>
          <w:tcPr>
            <w:tcW w:w="2269" w:type="dxa"/>
          </w:tcPr>
          <w:p w:rsidR="00B03208" w:rsidRDefault="00B03208"/>
        </w:tc>
        <w:tc>
          <w:tcPr>
            <w:tcW w:w="710" w:type="dxa"/>
          </w:tcPr>
          <w:p w:rsidR="00B03208" w:rsidRDefault="00B03208"/>
        </w:tc>
        <w:tc>
          <w:tcPr>
            <w:tcW w:w="993" w:type="dxa"/>
          </w:tcPr>
          <w:p w:rsidR="00B03208" w:rsidRDefault="00B03208"/>
        </w:tc>
      </w:tr>
      <w:tr w:rsidR="00B03208" w:rsidRPr="006274C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03208" w:rsidRPr="00460FAD" w:rsidRDefault="007904D4">
            <w:pPr>
              <w:spacing w:after="0" w:line="240" w:lineRule="auto"/>
              <w:jc w:val="center"/>
              <w:rPr>
                <w:sz w:val="19"/>
                <w:szCs w:val="19"/>
              </w:rPr>
            </w:pPr>
            <w:r w:rsidRPr="00460FAD">
              <w:rPr>
                <w:rFonts w:ascii="Times New Roman" w:hAnsi="Times New Roman" w:cs="Times New Roman"/>
                <w:b/>
                <w:color w:val="000000"/>
                <w:sz w:val="19"/>
                <w:szCs w:val="19"/>
              </w:rPr>
              <w:t>7. МАТЕРИАЛЬНО-ТЕХНИЧЕСКОЕ ОБЕСПЕЧЕНИЕ ДИСЦИПЛИНЫ (МОДУЛЯ)</w:t>
            </w:r>
          </w:p>
        </w:tc>
      </w:tr>
      <w:tr w:rsidR="00B03208">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Default="007904D4">
            <w:pPr>
              <w:spacing w:after="0" w:line="240" w:lineRule="auto"/>
              <w:rPr>
                <w:sz w:val="19"/>
                <w:szCs w:val="19"/>
              </w:rPr>
            </w:pPr>
            <w:r w:rsidRPr="00460FAD">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B03208">
        <w:trPr>
          <w:trHeight w:hRule="exact" w:val="277"/>
        </w:trPr>
        <w:tc>
          <w:tcPr>
            <w:tcW w:w="710" w:type="dxa"/>
          </w:tcPr>
          <w:p w:rsidR="00B03208" w:rsidRDefault="00B03208"/>
        </w:tc>
        <w:tc>
          <w:tcPr>
            <w:tcW w:w="58" w:type="dxa"/>
          </w:tcPr>
          <w:p w:rsidR="00B03208" w:rsidRDefault="00B03208"/>
        </w:tc>
        <w:tc>
          <w:tcPr>
            <w:tcW w:w="1929" w:type="dxa"/>
          </w:tcPr>
          <w:p w:rsidR="00B03208" w:rsidRDefault="00B03208"/>
        </w:tc>
        <w:tc>
          <w:tcPr>
            <w:tcW w:w="1986" w:type="dxa"/>
          </w:tcPr>
          <w:p w:rsidR="00B03208" w:rsidRDefault="00B03208"/>
        </w:tc>
        <w:tc>
          <w:tcPr>
            <w:tcW w:w="2127" w:type="dxa"/>
          </w:tcPr>
          <w:p w:rsidR="00B03208" w:rsidRDefault="00B03208"/>
        </w:tc>
        <w:tc>
          <w:tcPr>
            <w:tcW w:w="2269" w:type="dxa"/>
          </w:tcPr>
          <w:p w:rsidR="00B03208" w:rsidRDefault="00B03208"/>
        </w:tc>
        <w:tc>
          <w:tcPr>
            <w:tcW w:w="710" w:type="dxa"/>
          </w:tcPr>
          <w:p w:rsidR="00B03208" w:rsidRDefault="00B03208"/>
        </w:tc>
        <w:tc>
          <w:tcPr>
            <w:tcW w:w="993" w:type="dxa"/>
          </w:tcPr>
          <w:p w:rsidR="00B03208" w:rsidRDefault="00B03208"/>
        </w:tc>
      </w:tr>
      <w:tr w:rsidR="00B03208" w:rsidRPr="006274C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03208" w:rsidRPr="00460FAD" w:rsidRDefault="007904D4">
            <w:pPr>
              <w:spacing w:after="0" w:line="240" w:lineRule="auto"/>
              <w:jc w:val="center"/>
              <w:rPr>
                <w:sz w:val="19"/>
                <w:szCs w:val="19"/>
              </w:rPr>
            </w:pPr>
            <w:r w:rsidRPr="00460FAD">
              <w:rPr>
                <w:rFonts w:ascii="Times New Roman" w:hAnsi="Times New Roman" w:cs="Times New Roman"/>
                <w:b/>
                <w:color w:val="000000"/>
                <w:sz w:val="19"/>
                <w:szCs w:val="19"/>
              </w:rPr>
              <w:t xml:space="preserve">8. МЕТОДИЧЕСКИЕ УКАЗАНИЯ ДЛЯ </w:t>
            </w:r>
            <w:proofErr w:type="gramStart"/>
            <w:r w:rsidRPr="00460FAD">
              <w:rPr>
                <w:rFonts w:ascii="Times New Roman" w:hAnsi="Times New Roman" w:cs="Times New Roman"/>
                <w:b/>
                <w:color w:val="000000"/>
                <w:sz w:val="19"/>
                <w:szCs w:val="19"/>
              </w:rPr>
              <w:t>ОБУЧАЮЩИХСЯ</w:t>
            </w:r>
            <w:proofErr w:type="gramEnd"/>
            <w:r w:rsidRPr="00460FAD">
              <w:rPr>
                <w:rFonts w:ascii="Times New Roman" w:hAnsi="Times New Roman" w:cs="Times New Roman"/>
                <w:b/>
                <w:color w:val="000000"/>
                <w:sz w:val="19"/>
                <w:szCs w:val="19"/>
              </w:rPr>
              <w:t xml:space="preserve"> ПО ОСВОЕНИЮ ДИСЦИПЛИНЫ (МОДУЛЯ)</w:t>
            </w:r>
          </w:p>
        </w:tc>
      </w:tr>
      <w:tr w:rsidR="00B03208" w:rsidRPr="006274C2">
        <w:trPr>
          <w:trHeight w:hRule="exact" w:val="69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3208" w:rsidRPr="00460FAD" w:rsidRDefault="007904D4">
            <w:pPr>
              <w:spacing w:after="0" w:line="240" w:lineRule="auto"/>
              <w:rPr>
                <w:sz w:val="19"/>
                <w:szCs w:val="19"/>
              </w:rPr>
            </w:pPr>
            <w:r w:rsidRPr="00460FAD">
              <w:rPr>
                <w:rFonts w:ascii="Times New Roman" w:hAnsi="Times New Roman" w:cs="Times New Roman"/>
                <w:color w:val="000000"/>
                <w:sz w:val="19"/>
                <w:szCs w:val="19"/>
              </w:rPr>
              <w:t xml:space="preserve">Методические указания для </w:t>
            </w:r>
            <w:proofErr w:type="gramStart"/>
            <w:r w:rsidRPr="00460FAD">
              <w:rPr>
                <w:rFonts w:ascii="Times New Roman" w:hAnsi="Times New Roman" w:cs="Times New Roman"/>
                <w:color w:val="000000"/>
                <w:sz w:val="19"/>
                <w:szCs w:val="19"/>
              </w:rPr>
              <w:t>обучающихся</w:t>
            </w:r>
            <w:proofErr w:type="gramEnd"/>
            <w:r w:rsidRPr="00460FAD">
              <w:rPr>
                <w:rFonts w:ascii="Times New Roman" w:hAnsi="Times New Roman" w:cs="Times New Roman"/>
                <w:color w:val="000000"/>
                <w:sz w:val="19"/>
                <w:szCs w:val="19"/>
              </w:rPr>
              <w:t xml:space="preserve"> по освоению дисциплины представлены в Приложении 2 к рабочей программе дисциплины.</w:t>
            </w:r>
          </w:p>
        </w:tc>
      </w:tr>
    </w:tbl>
    <w:p w:rsidR="006274C2" w:rsidRDefault="006274C2">
      <w:r>
        <w:br w:type="page"/>
      </w:r>
    </w:p>
    <w:p w:rsidR="006274C2" w:rsidRDefault="006274C2" w:rsidP="006274C2">
      <w:pPr>
        <w:spacing w:after="0" w:line="360" w:lineRule="auto"/>
        <w:rPr>
          <w:rFonts w:ascii="Times New Roman" w:eastAsia="Calibri" w:hAnsi="Times New Roman" w:cs="Times New Roman"/>
          <w:lang w:eastAsia="en-US"/>
        </w:rPr>
      </w:pPr>
      <w:r>
        <w:rPr>
          <w:rFonts w:ascii="Times New Roman" w:eastAsia="Calibri" w:hAnsi="Times New Roman" w:cs="Times New Roman"/>
          <w:noProof/>
          <w:sz w:val="28"/>
          <w:szCs w:val="28"/>
        </w:rPr>
        <w:lastRenderedPageBreak/>
        <w:drawing>
          <wp:inline distT="0" distB="0" distL="0" distR="0">
            <wp:extent cx="6482715" cy="92259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2715" cy="9225915"/>
                    </a:xfrm>
                    <a:prstGeom prst="rect">
                      <a:avLst/>
                    </a:prstGeom>
                    <a:noFill/>
                    <a:ln>
                      <a:noFill/>
                    </a:ln>
                  </pic:spPr>
                </pic:pic>
              </a:graphicData>
            </a:graphic>
          </wp:inline>
        </w:drawing>
      </w:r>
    </w:p>
    <w:p w:rsidR="006274C2" w:rsidRDefault="006274C2" w:rsidP="006274C2">
      <w:pPr>
        <w:widowControl w:val="0"/>
        <w:spacing w:after="0"/>
        <w:ind w:left="283"/>
        <w:jc w:val="center"/>
        <w:rPr>
          <w:rFonts w:ascii="Times New Roman" w:hAnsi="Times New Roman" w:cs="Times New Roman"/>
          <w:bCs/>
        </w:rPr>
      </w:pPr>
    </w:p>
    <w:p w:rsidR="006274C2" w:rsidRDefault="006274C2" w:rsidP="006274C2">
      <w:pPr>
        <w:keepNext/>
        <w:spacing w:after="0" w:line="360" w:lineRule="auto"/>
        <w:jc w:val="center"/>
        <w:rPr>
          <w:rFonts w:ascii="Times New Roman" w:hAnsi="Times New Roman" w:cs="Times New Roman"/>
          <w:b/>
          <w:bCs/>
          <w:kern w:val="32"/>
          <w:sz w:val="32"/>
          <w:szCs w:val="32"/>
          <w:lang w:val="x-none" w:eastAsia="x-none"/>
        </w:rPr>
      </w:pPr>
      <w:r>
        <w:rPr>
          <w:rFonts w:ascii="Times New Roman" w:hAnsi="Times New Roman" w:cs="Times New Roman"/>
          <w:b/>
          <w:bCs/>
          <w:kern w:val="32"/>
          <w:sz w:val="32"/>
          <w:szCs w:val="32"/>
          <w:lang w:val="x-none" w:eastAsia="x-none"/>
        </w:rPr>
        <w:lastRenderedPageBreak/>
        <w:t>Оглавление</w:t>
      </w:r>
    </w:p>
    <w:p w:rsidR="006274C2" w:rsidRDefault="006274C2" w:rsidP="006274C2">
      <w:pPr>
        <w:spacing w:after="0" w:line="360" w:lineRule="auto"/>
        <w:rPr>
          <w:rFonts w:ascii="Times New Roman" w:hAnsi="Times New Roman" w:cs="Times New Roman"/>
          <w:sz w:val="28"/>
          <w:szCs w:val="28"/>
        </w:rPr>
      </w:pPr>
    </w:p>
    <w:p w:rsidR="006274C2" w:rsidRPr="006274C2" w:rsidRDefault="006274C2" w:rsidP="006274C2">
      <w:pPr>
        <w:tabs>
          <w:tab w:val="right" w:leader="dot" w:pos="9345"/>
        </w:tabs>
        <w:spacing w:after="0"/>
        <w:jc w:val="both"/>
        <w:rPr>
          <w:rFonts w:ascii="Times New Roman" w:hAnsi="Times New Roman" w:cs="Times New Roman"/>
          <w:noProof/>
          <w:color w:val="000000"/>
        </w:rPr>
      </w:pPr>
      <w:r w:rsidRPr="006274C2">
        <w:rPr>
          <w:rFonts w:ascii="Times New Roman" w:hAnsi="Times New Roman" w:cs="Times New Roman"/>
          <w:color w:val="000000"/>
          <w:sz w:val="28"/>
          <w:szCs w:val="28"/>
        </w:rPr>
        <w:fldChar w:fldCharType="begin"/>
      </w:r>
      <w:r w:rsidRPr="006274C2">
        <w:rPr>
          <w:rFonts w:ascii="Times New Roman" w:hAnsi="Times New Roman" w:cs="Times New Roman"/>
          <w:color w:val="000000"/>
          <w:sz w:val="28"/>
          <w:szCs w:val="28"/>
        </w:rPr>
        <w:instrText xml:space="preserve"> TOC \o "1-3" \h \z \u </w:instrText>
      </w:r>
      <w:r w:rsidRPr="006274C2">
        <w:rPr>
          <w:rFonts w:ascii="Times New Roman" w:hAnsi="Times New Roman" w:cs="Times New Roman"/>
          <w:color w:val="000000"/>
          <w:sz w:val="28"/>
          <w:szCs w:val="28"/>
        </w:rPr>
        <w:fldChar w:fldCharType="separate"/>
      </w:r>
      <w:hyperlink r:id="rId9" w:anchor="_Toc480487761" w:history="1">
        <w:r w:rsidRPr="006274C2">
          <w:rPr>
            <w:rStyle w:val="a3"/>
            <w:rFonts w:ascii="Times New Roman" w:hAnsi="Times New Roman" w:cs="Times New Roman"/>
            <w:noProof/>
            <w:color w:val="000000"/>
          </w:rPr>
          <w:t>1 Перечень компетенций с указанием этапов их формирования в процессе освоения образовательной программы</w:t>
        </w:r>
        <w:r w:rsidRPr="006274C2">
          <w:rPr>
            <w:rStyle w:val="a3"/>
            <w:rFonts w:ascii="Times New Roman" w:hAnsi="Times New Roman" w:cs="Times New Roman"/>
            <w:noProof/>
            <w:webHidden/>
            <w:color w:val="000000"/>
          </w:rPr>
          <w:tab/>
        </w:r>
      </w:hyperlink>
      <w:r w:rsidRPr="006274C2">
        <w:rPr>
          <w:rFonts w:ascii="Times New Roman" w:hAnsi="Times New Roman" w:cs="Times New Roman"/>
          <w:noProof/>
          <w:color w:val="000000"/>
        </w:rPr>
        <w:t>3</w:t>
      </w:r>
    </w:p>
    <w:p w:rsidR="006274C2" w:rsidRPr="006274C2" w:rsidRDefault="006274C2" w:rsidP="006274C2">
      <w:pPr>
        <w:tabs>
          <w:tab w:val="right" w:leader="dot" w:pos="9345"/>
        </w:tabs>
        <w:spacing w:after="0"/>
        <w:jc w:val="both"/>
        <w:rPr>
          <w:rFonts w:ascii="Times New Roman" w:hAnsi="Times New Roman" w:cs="Times New Roman"/>
          <w:noProof/>
          <w:color w:val="000000"/>
        </w:rPr>
      </w:pPr>
      <w:hyperlink r:id="rId10" w:anchor="_Toc480487762" w:history="1">
        <w:r w:rsidRPr="006274C2">
          <w:rPr>
            <w:rStyle w:val="a3"/>
            <w:rFonts w:ascii="Times New Roman" w:hAnsi="Times New Roman" w:cs="Times New Roman"/>
            <w:noProof/>
            <w:color w:val="000000"/>
          </w:rPr>
          <w:t>2 Описание показателей и критериев оценивания компетенций на различных этапах их формирования, описание шкал оценивания</w:t>
        </w:r>
        <w:r w:rsidRPr="006274C2">
          <w:rPr>
            <w:rStyle w:val="a3"/>
            <w:rFonts w:ascii="Times New Roman" w:hAnsi="Times New Roman" w:cs="Times New Roman"/>
            <w:noProof/>
            <w:webHidden/>
            <w:color w:val="000000"/>
          </w:rPr>
          <w:tab/>
        </w:r>
      </w:hyperlink>
      <w:r w:rsidRPr="006274C2">
        <w:rPr>
          <w:rFonts w:ascii="Times New Roman" w:hAnsi="Times New Roman" w:cs="Times New Roman"/>
          <w:noProof/>
          <w:color w:val="000000"/>
        </w:rPr>
        <w:t>3</w:t>
      </w:r>
    </w:p>
    <w:p w:rsidR="006274C2" w:rsidRPr="006274C2" w:rsidRDefault="006274C2" w:rsidP="006274C2">
      <w:pPr>
        <w:tabs>
          <w:tab w:val="right" w:leader="dot" w:pos="9345"/>
        </w:tabs>
        <w:spacing w:after="0"/>
        <w:jc w:val="both"/>
        <w:rPr>
          <w:rFonts w:ascii="Times New Roman" w:hAnsi="Times New Roman" w:cs="Times New Roman"/>
          <w:noProof/>
          <w:color w:val="000000"/>
        </w:rPr>
      </w:pPr>
      <w:hyperlink r:id="rId11" w:anchor="_Toc480487763" w:history="1">
        <w:r w:rsidRPr="006274C2">
          <w:rPr>
            <w:rStyle w:val="a3"/>
            <w:rFonts w:ascii="Times New Roman" w:hAnsi="Times New Roman" w:cs="Times New Roman"/>
            <w:noProof/>
            <w:color w:val="000000"/>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6274C2">
          <w:rPr>
            <w:rStyle w:val="a3"/>
            <w:rFonts w:ascii="Times New Roman" w:hAnsi="Times New Roman" w:cs="Times New Roman"/>
            <w:noProof/>
            <w:webHidden/>
            <w:color w:val="000000"/>
          </w:rPr>
          <w:tab/>
        </w:r>
      </w:hyperlink>
      <w:r w:rsidRPr="006274C2">
        <w:rPr>
          <w:rFonts w:ascii="Times New Roman" w:hAnsi="Times New Roman" w:cs="Times New Roman"/>
          <w:noProof/>
          <w:color w:val="000000"/>
        </w:rPr>
        <w:t>6</w:t>
      </w:r>
    </w:p>
    <w:p w:rsidR="006274C2" w:rsidRPr="006274C2" w:rsidRDefault="006274C2" w:rsidP="006274C2">
      <w:pPr>
        <w:tabs>
          <w:tab w:val="right" w:leader="dot" w:pos="9345"/>
        </w:tabs>
        <w:spacing w:after="0"/>
        <w:jc w:val="both"/>
        <w:rPr>
          <w:rFonts w:ascii="Times New Roman" w:hAnsi="Times New Roman" w:cs="Times New Roman"/>
          <w:noProof/>
          <w:color w:val="000000"/>
        </w:rPr>
      </w:pPr>
      <w:hyperlink r:id="rId12" w:anchor="_Toc480487764" w:history="1">
        <w:r w:rsidRPr="006274C2">
          <w:rPr>
            <w:rStyle w:val="a3"/>
            <w:rFonts w:ascii="Times New Roman" w:hAnsi="Times New Roman" w:cs="Times New Roman"/>
            <w:noProof/>
            <w:color w:val="000000"/>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6274C2">
          <w:rPr>
            <w:rStyle w:val="a3"/>
            <w:rFonts w:ascii="Times New Roman" w:hAnsi="Times New Roman" w:cs="Times New Roman"/>
            <w:noProof/>
            <w:webHidden/>
            <w:color w:val="000000"/>
          </w:rPr>
          <w:tab/>
        </w:r>
      </w:hyperlink>
      <w:r w:rsidRPr="006274C2">
        <w:rPr>
          <w:rFonts w:ascii="Times New Roman" w:hAnsi="Times New Roman" w:cs="Times New Roman"/>
          <w:noProof/>
          <w:color w:val="000000"/>
        </w:rPr>
        <w:t>19</w:t>
      </w:r>
    </w:p>
    <w:p w:rsidR="006274C2" w:rsidRPr="006274C2" w:rsidRDefault="006274C2" w:rsidP="006274C2">
      <w:pPr>
        <w:widowControl w:val="0"/>
        <w:spacing w:after="0"/>
        <w:ind w:left="283"/>
        <w:jc w:val="center"/>
        <w:rPr>
          <w:rFonts w:ascii="Times New Roman" w:hAnsi="Times New Roman" w:cs="Times New Roman"/>
          <w:bCs/>
        </w:rPr>
      </w:pPr>
      <w:r w:rsidRPr="006274C2">
        <w:rPr>
          <w:rFonts w:ascii="Times New Roman" w:hAnsi="Times New Roman" w:cs="Times New Roman"/>
          <w:b/>
          <w:bCs/>
          <w:color w:val="000000"/>
          <w:sz w:val="28"/>
          <w:szCs w:val="28"/>
        </w:rPr>
        <w:fldChar w:fldCharType="end"/>
      </w: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widowControl w:val="0"/>
        <w:spacing w:after="0"/>
        <w:ind w:left="283"/>
        <w:jc w:val="center"/>
        <w:rPr>
          <w:rFonts w:ascii="Times New Roman" w:hAnsi="Times New Roman" w:cs="Times New Roman"/>
          <w:bCs/>
        </w:rPr>
      </w:pPr>
    </w:p>
    <w:p w:rsidR="006274C2" w:rsidRPr="006274C2" w:rsidRDefault="006274C2" w:rsidP="006274C2">
      <w:pPr>
        <w:keepNext/>
        <w:spacing w:after="0"/>
        <w:ind w:firstLine="708"/>
        <w:jc w:val="both"/>
        <w:outlineLvl w:val="0"/>
        <w:rPr>
          <w:rFonts w:ascii="Times New Roman" w:hAnsi="Times New Roman" w:cs="Times New Roman"/>
          <w:b/>
          <w:bCs/>
          <w:kern w:val="32"/>
          <w:sz w:val="28"/>
          <w:szCs w:val="28"/>
        </w:rPr>
      </w:pPr>
      <w:r w:rsidRPr="006274C2">
        <w:rPr>
          <w:rFonts w:ascii="Times New Roman" w:hAnsi="Times New Roman" w:cs="Times New Roman"/>
          <w:b/>
          <w:bCs/>
          <w:kern w:val="32"/>
          <w:sz w:val="28"/>
          <w:szCs w:val="28"/>
        </w:rPr>
        <w:lastRenderedPageBreak/>
        <w:t xml:space="preserve">1.  </w:t>
      </w:r>
      <w:bookmarkStart w:id="1" w:name="_Toc453750942"/>
      <w:r w:rsidRPr="006274C2">
        <w:rPr>
          <w:rFonts w:ascii="Times New Roman" w:hAnsi="Times New Roman" w:cs="Times New Roman"/>
          <w:b/>
          <w:bCs/>
          <w:kern w:val="32"/>
          <w:sz w:val="28"/>
          <w:szCs w:val="28"/>
        </w:rPr>
        <w:t>Перечень компетенций с указанием этапов их формирования в процессе освоения образовательной программы</w:t>
      </w:r>
      <w:bookmarkEnd w:id="1"/>
    </w:p>
    <w:p w:rsidR="006274C2" w:rsidRPr="006274C2" w:rsidRDefault="006274C2" w:rsidP="006274C2">
      <w:pPr>
        <w:keepNext/>
        <w:spacing w:after="0"/>
        <w:ind w:firstLine="708"/>
        <w:jc w:val="both"/>
        <w:outlineLvl w:val="0"/>
        <w:rPr>
          <w:rFonts w:ascii="Times New Roman" w:hAnsi="Times New Roman" w:cs="Times New Roman"/>
          <w:b/>
          <w:bCs/>
          <w:kern w:val="32"/>
          <w:sz w:val="28"/>
          <w:szCs w:val="28"/>
        </w:rPr>
      </w:pPr>
    </w:p>
    <w:p w:rsidR="006274C2" w:rsidRDefault="006274C2" w:rsidP="006274C2">
      <w:pPr>
        <w:tabs>
          <w:tab w:val="left" w:pos="360"/>
        </w:tabs>
        <w:spacing w:after="0"/>
        <w:ind w:firstLine="709"/>
        <w:jc w:val="both"/>
        <w:rPr>
          <w:rFonts w:ascii="Times New Roman" w:hAnsi="Times New Roman" w:cs="Times New Roman"/>
          <w:sz w:val="28"/>
          <w:szCs w:val="28"/>
        </w:rPr>
      </w:pPr>
      <w:r w:rsidRPr="006274C2">
        <w:rPr>
          <w:rFonts w:ascii="Times New Roman" w:hAnsi="Times New Roman" w:cs="Times New Roman"/>
          <w:sz w:val="28"/>
          <w:szCs w:val="28"/>
        </w:rPr>
        <w:t xml:space="preserve">Перечень компетенций с указанием этапов их формирования представлен в п. 3. </w:t>
      </w:r>
      <w:proofErr w:type="gramStart"/>
      <w:r>
        <w:rPr>
          <w:rFonts w:ascii="Times New Roman" w:hAnsi="Times New Roman" w:cs="Times New Roman"/>
          <w:sz w:val="28"/>
          <w:szCs w:val="28"/>
        </w:rPr>
        <w:t>«</w:t>
      </w:r>
      <w:proofErr w:type="spellStart"/>
      <w:r>
        <w:rPr>
          <w:rFonts w:ascii="Times New Roman" w:hAnsi="Times New Roman" w:cs="Times New Roman"/>
          <w:sz w:val="28"/>
          <w:szCs w:val="28"/>
        </w:rPr>
        <w:t>Требования</w:t>
      </w:r>
      <w:proofErr w:type="spellEnd"/>
      <w:r>
        <w:rPr>
          <w:rFonts w:ascii="Times New Roman" w:hAnsi="Times New Roman" w:cs="Times New Roman"/>
          <w:sz w:val="28"/>
          <w:szCs w:val="28"/>
        </w:rPr>
        <w:t xml:space="preserve"> к </w:t>
      </w:r>
      <w:proofErr w:type="spellStart"/>
      <w:r>
        <w:rPr>
          <w:rFonts w:ascii="Times New Roman" w:hAnsi="Times New Roman" w:cs="Times New Roman"/>
          <w:sz w:val="28"/>
          <w:szCs w:val="28"/>
        </w:rPr>
        <w:t>результатам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освоения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дисциплины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рабочей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программы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дисциплины</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w:t>
      </w:r>
    </w:p>
    <w:p w:rsidR="006274C2" w:rsidRDefault="006274C2" w:rsidP="006274C2">
      <w:pPr>
        <w:tabs>
          <w:tab w:val="left" w:pos="360"/>
        </w:tabs>
        <w:spacing w:after="0"/>
        <w:ind w:firstLine="709"/>
        <w:jc w:val="both"/>
        <w:rPr>
          <w:rFonts w:ascii="Times New Roman" w:hAnsi="Times New Roman" w:cs="Times New Roman"/>
          <w:sz w:val="28"/>
          <w:szCs w:val="28"/>
        </w:rPr>
      </w:pPr>
    </w:p>
    <w:p w:rsidR="006274C2" w:rsidRPr="006274C2" w:rsidRDefault="006274C2" w:rsidP="006274C2">
      <w:pPr>
        <w:keepNext/>
        <w:numPr>
          <w:ilvl w:val="0"/>
          <w:numId w:val="2"/>
        </w:numPr>
        <w:spacing w:after="0" w:line="240" w:lineRule="auto"/>
        <w:jc w:val="both"/>
        <w:outlineLvl w:val="0"/>
        <w:rPr>
          <w:rFonts w:ascii="Times New Roman" w:hAnsi="Times New Roman" w:cs="Times New Roman"/>
          <w:b/>
          <w:bCs/>
          <w:kern w:val="32"/>
          <w:sz w:val="28"/>
          <w:szCs w:val="28"/>
        </w:rPr>
      </w:pPr>
      <w:bookmarkStart w:id="2" w:name="_Toc453750943"/>
      <w:r w:rsidRPr="006274C2">
        <w:rPr>
          <w:rFonts w:ascii="Times New Roman" w:hAnsi="Times New Roman" w:cs="Times New Roman"/>
          <w:b/>
          <w:bCs/>
          <w:kern w:val="32"/>
          <w:sz w:val="28"/>
          <w:szCs w:val="28"/>
        </w:rPr>
        <w:t>Описание показателей и критериев оценивания компетенций на различных этапах их формирования, описание шкал оценивания</w:t>
      </w:r>
      <w:bookmarkEnd w:id="2"/>
      <w:r w:rsidRPr="006274C2">
        <w:rPr>
          <w:rFonts w:ascii="Times New Roman" w:hAnsi="Times New Roman" w:cs="Times New Roman"/>
          <w:b/>
          <w:bCs/>
          <w:kern w:val="32"/>
          <w:sz w:val="28"/>
          <w:szCs w:val="28"/>
        </w:rPr>
        <w:t xml:space="preserve">  </w:t>
      </w:r>
    </w:p>
    <w:p w:rsidR="006274C2" w:rsidRPr="006274C2" w:rsidRDefault="006274C2" w:rsidP="006274C2">
      <w:pPr>
        <w:keepNext/>
        <w:spacing w:after="0"/>
        <w:ind w:left="360"/>
        <w:jc w:val="both"/>
        <w:outlineLvl w:val="0"/>
        <w:rPr>
          <w:rFonts w:ascii="Times New Roman" w:hAnsi="Times New Roman" w:cs="Times New Roman"/>
          <w:b/>
          <w:bCs/>
          <w:kern w:val="32"/>
          <w:sz w:val="28"/>
          <w:szCs w:val="28"/>
        </w:rPr>
      </w:pPr>
    </w:p>
    <w:p w:rsidR="006274C2" w:rsidRPr="006274C2" w:rsidRDefault="006274C2" w:rsidP="006274C2">
      <w:pPr>
        <w:spacing w:after="0"/>
        <w:ind w:firstLine="708"/>
        <w:jc w:val="both"/>
        <w:rPr>
          <w:rFonts w:ascii="Times New Roman" w:eastAsia="Calibri" w:hAnsi="Times New Roman" w:cs="Times New Roman"/>
          <w:sz w:val="28"/>
          <w:szCs w:val="28"/>
          <w:lang w:eastAsia="en-US"/>
        </w:rPr>
      </w:pPr>
      <w:r w:rsidRPr="006274C2">
        <w:rPr>
          <w:rFonts w:ascii="Times New Roman" w:eastAsia="Calibri" w:hAnsi="Times New Roman" w:cs="Times New Roman"/>
          <w:sz w:val="28"/>
          <w:szCs w:val="28"/>
          <w:lang w:eastAsia="en-US"/>
        </w:rPr>
        <w:t xml:space="preserve">2.1 Показатели и критерии оценивания компетенций:  </w:t>
      </w:r>
    </w:p>
    <w:tbl>
      <w:tblPr>
        <w:tblW w:w="9948" w:type="dxa"/>
        <w:tblCellMar>
          <w:left w:w="0" w:type="dxa"/>
          <w:right w:w="0" w:type="dxa"/>
        </w:tblCellMar>
        <w:tblLook w:val="01E0" w:firstRow="1" w:lastRow="1" w:firstColumn="1" w:lastColumn="1" w:noHBand="0" w:noVBand="0"/>
      </w:tblPr>
      <w:tblGrid>
        <w:gridCol w:w="2706"/>
        <w:gridCol w:w="3391"/>
        <w:gridCol w:w="2585"/>
        <w:gridCol w:w="1575"/>
      </w:tblGrid>
      <w:tr w:rsidR="006274C2" w:rsidTr="006274C2">
        <w:trPr>
          <w:trHeight w:val="903"/>
        </w:trPr>
        <w:tc>
          <w:tcPr>
            <w:tcW w:w="29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74C2" w:rsidRDefault="006274C2">
            <w:pPr>
              <w:spacing w:after="0" w:line="228"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ЗУН, </w:t>
            </w:r>
            <w:proofErr w:type="spellStart"/>
            <w:r>
              <w:rPr>
                <w:rFonts w:ascii="Times New Roman" w:eastAsia="Calibri" w:hAnsi="Times New Roman" w:cs="Times New Roman"/>
                <w:sz w:val="28"/>
                <w:szCs w:val="28"/>
                <w:lang w:eastAsia="en-US"/>
              </w:rPr>
              <w:t>составляющие</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компетенцию</w:t>
            </w:r>
            <w:proofErr w:type="spellEnd"/>
            <w:r>
              <w:rPr>
                <w:rFonts w:ascii="Times New Roman" w:eastAsia="Calibri" w:hAnsi="Times New Roman" w:cs="Times New Roman"/>
                <w:sz w:val="28"/>
                <w:szCs w:val="28"/>
                <w:lang w:eastAsia="en-US"/>
              </w:rPr>
              <w:t xml:space="preserve"> </w:t>
            </w:r>
          </w:p>
        </w:tc>
        <w:tc>
          <w:tcPr>
            <w:tcW w:w="236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74C2" w:rsidRDefault="006274C2">
            <w:pPr>
              <w:spacing w:after="0" w:line="228" w:lineRule="auto"/>
              <w:jc w:val="center"/>
              <w:rPr>
                <w:rFonts w:ascii="Times New Roman" w:eastAsia="Calibri" w:hAnsi="Times New Roman" w:cs="Times New Roman"/>
                <w:sz w:val="28"/>
                <w:szCs w:val="28"/>
                <w:lang w:eastAsia="en-US"/>
              </w:rPr>
            </w:pPr>
            <w:proofErr w:type="spellStart"/>
            <w:r>
              <w:rPr>
                <w:rFonts w:ascii="Times New Roman" w:eastAsia="Calibri" w:hAnsi="Times New Roman" w:cs="Times New Roman"/>
                <w:sz w:val="28"/>
                <w:szCs w:val="28"/>
                <w:lang w:eastAsia="en-US"/>
              </w:rPr>
              <w:t>Показатели</w:t>
            </w:r>
            <w:proofErr w:type="spellEnd"/>
            <w:r>
              <w:rPr>
                <w:rFonts w:ascii="Times New Roman" w:eastAsia="Calibri" w:hAnsi="Times New Roman" w:cs="Times New Roman"/>
                <w:sz w:val="28"/>
                <w:szCs w:val="28"/>
                <w:lang w:eastAsia="en-US"/>
              </w:rPr>
              <w:t xml:space="preserve"> </w:t>
            </w:r>
          </w:p>
          <w:p w:rsidR="006274C2" w:rsidRDefault="006274C2">
            <w:pPr>
              <w:spacing w:after="0" w:line="228" w:lineRule="auto"/>
              <w:jc w:val="center"/>
              <w:rPr>
                <w:rFonts w:ascii="Times New Roman" w:eastAsia="Calibri" w:hAnsi="Times New Roman" w:cs="Times New Roman"/>
                <w:sz w:val="28"/>
                <w:szCs w:val="28"/>
                <w:lang w:eastAsia="en-US"/>
              </w:rPr>
            </w:pPr>
            <w:proofErr w:type="spellStart"/>
            <w:r>
              <w:rPr>
                <w:rFonts w:ascii="Times New Roman" w:eastAsia="Calibri" w:hAnsi="Times New Roman" w:cs="Times New Roman"/>
                <w:sz w:val="28"/>
                <w:szCs w:val="28"/>
                <w:lang w:eastAsia="en-US"/>
              </w:rPr>
              <w:t>оценивания</w:t>
            </w:r>
            <w:proofErr w:type="spellEnd"/>
          </w:p>
        </w:tc>
        <w:tc>
          <w:tcPr>
            <w:tcW w:w="254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74C2" w:rsidRDefault="006274C2">
            <w:pPr>
              <w:spacing w:after="0" w:line="228" w:lineRule="auto"/>
              <w:jc w:val="center"/>
              <w:rPr>
                <w:rFonts w:ascii="Times New Roman" w:eastAsia="Calibri" w:hAnsi="Times New Roman" w:cs="Times New Roman"/>
                <w:sz w:val="28"/>
                <w:szCs w:val="28"/>
                <w:lang w:eastAsia="en-US"/>
              </w:rPr>
            </w:pPr>
            <w:proofErr w:type="spellStart"/>
            <w:r>
              <w:rPr>
                <w:rFonts w:ascii="Times New Roman" w:eastAsia="Calibri" w:hAnsi="Times New Roman" w:cs="Times New Roman"/>
                <w:sz w:val="28"/>
                <w:szCs w:val="28"/>
                <w:lang w:eastAsia="en-US"/>
              </w:rPr>
              <w:t>Критерии</w:t>
            </w:r>
            <w:proofErr w:type="spellEnd"/>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оценивания</w:t>
            </w:r>
            <w:proofErr w:type="spellEnd"/>
          </w:p>
        </w:tc>
        <w:tc>
          <w:tcPr>
            <w:tcW w:w="206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74C2" w:rsidRDefault="006274C2">
            <w:pPr>
              <w:spacing w:after="0" w:line="254" w:lineRule="auto"/>
              <w:jc w:val="center"/>
              <w:rPr>
                <w:rFonts w:ascii="Times New Roman" w:eastAsia="Calibri" w:hAnsi="Times New Roman" w:cs="Times New Roman"/>
                <w:sz w:val="28"/>
                <w:szCs w:val="28"/>
                <w:lang w:eastAsia="en-US"/>
              </w:rPr>
            </w:pPr>
            <w:proofErr w:type="spellStart"/>
            <w:r>
              <w:rPr>
                <w:rFonts w:ascii="Times New Roman" w:eastAsia="Calibri" w:hAnsi="Times New Roman" w:cs="Times New Roman"/>
                <w:sz w:val="28"/>
                <w:szCs w:val="28"/>
                <w:lang w:eastAsia="en-US"/>
              </w:rPr>
              <w:t>Средства</w:t>
            </w:r>
            <w:proofErr w:type="spellEnd"/>
            <w:r>
              <w:rPr>
                <w:rFonts w:ascii="Times New Roman" w:eastAsia="Calibri" w:hAnsi="Times New Roman" w:cs="Times New Roman"/>
                <w:sz w:val="28"/>
                <w:szCs w:val="28"/>
                <w:lang w:eastAsia="en-US"/>
              </w:rPr>
              <w:t xml:space="preserve"> </w:t>
            </w:r>
          </w:p>
          <w:p w:rsidR="006274C2" w:rsidRDefault="006274C2">
            <w:pPr>
              <w:spacing w:after="0" w:line="254" w:lineRule="auto"/>
              <w:jc w:val="center"/>
              <w:rPr>
                <w:rFonts w:ascii="Times New Roman" w:eastAsia="Calibri" w:hAnsi="Times New Roman" w:cs="Times New Roman"/>
                <w:sz w:val="28"/>
                <w:szCs w:val="28"/>
                <w:lang w:eastAsia="en-US"/>
              </w:rPr>
            </w:pPr>
            <w:proofErr w:type="spellStart"/>
            <w:r>
              <w:rPr>
                <w:rFonts w:ascii="Times New Roman" w:eastAsia="Calibri" w:hAnsi="Times New Roman" w:cs="Times New Roman"/>
                <w:sz w:val="28"/>
                <w:szCs w:val="28"/>
                <w:lang w:eastAsia="en-US"/>
              </w:rPr>
              <w:t>оценивания</w:t>
            </w:r>
            <w:proofErr w:type="spellEnd"/>
          </w:p>
        </w:tc>
      </w:tr>
      <w:tr w:rsidR="006274C2" w:rsidRPr="006274C2" w:rsidTr="006274C2">
        <w:trPr>
          <w:trHeight w:val="903"/>
        </w:trPr>
        <w:tc>
          <w:tcPr>
            <w:tcW w:w="9948"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74C2" w:rsidRPr="006274C2" w:rsidRDefault="006274C2">
            <w:pPr>
              <w:spacing w:after="0" w:line="254" w:lineRule="auto"/>
              <w:jc w:val="both"/>
              <w:rPr>
                <w:rFonts w:ascii="Times New Roman" w:eastAsia="Calibri" w:hAnsi="Times New Roman" w:cs="Times New Roman"/>
                <w:sz w:val="26"/>
                <w:szCs w:val="26"/>
                <w:lang w:eastAsia="en-US"/>
              </w:rPr>
            </w:pPr>
            <w:r w:rsidRPr="006274C2">
              <w:rPr>
                <w:rFonts w:ascii="Times New Roman" w:eastAsia="Calibri" w:hAnsi="Times New Roman" w:cs="Times New Roman"/>
                <w:sz w:val="26"/>
                <w:szCs w:val="26"/>
                <w:lang w:eastAsia="en-US"/>
              </w:rPr>
              <w:t xml:space="preserve">ОПК-4 - способностью понимать </w:t>
            </w:r>
            <w:proofErr w:type="gramStart"/>
            <w:r w:rsidRPr="006274C2">
              <w:rPr>
                <w:rFonts w:ascii="Times New Roman" w:eastAsia="Calibri" w:hAnsi="Times New Roman" w:cs="Times New Roman"/>
                <w:sz w:val="26"/>
                <w:szCs w:val="26"/>
                <w:lang w:eastAsia="en-US"/>
              </w:rPr>
              <w:t>экономические процессы</w:t>
            </w:r>
            <w:proofErr w:type="gramEnd"/>
            <w:r w:rsidRPr="006274C2">
              <w:rPr>
                <w:rFonts w:ascii="Times New Roman" w:eastAsia="Calibri" w:hAnsi="Times New Roman" w:cs="Times New Roman"/>
                <w:sz w:val="26"/>
                <w:szCs w:val="26"/>
                <w:lang w:eastAsia="en-US"/>
              </w:rPr>
              <w:t>, происходящие в обществе, и анализировать тенденции развития российской и мировой экономик</w:t>
            </w:r>
          </w:p>
        </w:tc>
      </w:tr>
      <w:tr w:rsidR="006274C2" w:rsidRPr="006274C2" w:rsidTr="006274C2">
        <w:trPr>
          <w:trHeight w:val="903"/>
        </w:trPr>
        <w:tc>
          <w:tcPr>
            <w:tcW w:w="29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74C2" w:rsidRPr="006274C2" w:rsidRDefault="006274C2">
            <w:pPr>
              <w:widowControl w:val="0"/>
              <w:autoSpaceDE w:val="0"/>
              <w:autoSpaceDN w:val="0"/>
              <w:adjustRightInd w:val="0"/>
              <w:spacing w:after="0" w:line="228" w:lineRule="auto"/>
              <w:jc w:val="both"/>
              <w:rPr>
                <w:rFonts w:ascii="Times New Roman" w:hAnsi="Times New Roman" w:cs="Times New Roman"/>
                <w:spacing w:val="-4"/>
              </w:rPr>
            </w:pPr>
            <w:proofErr w:type="gramStart"/>
            <w:r w:rsidRPr="006274C2">
              <w:rPr>
                <w:rFonts w:ascii="Times New Roman" w:hAnsi="Times New Roman" w:cs="Times New Roman"/>
                <w:b/>
                <w:spacing w:val="-4"/>
              </w:rPr>
              <w:t>З</w:t>
            </w:r>
            <w:proofErr w:type="gramEnd"/>
            <w:r w:rsidRPr="006274C2">
              <w:rPr>
                <w:rFonts w:ascii="Times New Roman" w:hAnsi="Times New Roman" w:cs="Times New Roman"/>
                <w:spacing w:val="-4"/>
              </w:rPr>
              <w:t xml:space="preserve"> типы существующих в современном мире экономических систем;</w:t>
            </w:r>
          </w:p>
          <w:p w:rsidR="006274C2" w:rsidRPr="006274C2" w:rsidRDefault="006274C2">
            <w:pPr>
              <w:widowControl w:val="0"/>
              <w:autoSpaceDE w:val="0"/>
              <w:autoSpaceDN w:val="0"/>
              <w:adjustRightInd w:val="0"/>
              <w:spacing w:after="0" w:line="228" w:lineRule="auto"/>
              <w:jc w:val="both"/>
              <w:rPr>
                <w:rFonts w:ascii="Times New Roman" w:hAnsi="Times New Roman" w:cs="Times New Roman"/>
                <w:spacing w:val="-4"/>
              </w:rPr>
            </w:pPr>
            <w:r w:rsidRPr="006274C2">
              <w:rPr>
                <w:rFonts w:ascii="Times New Roman" w:hAnsi="Times New Roman" w:cs="Times New Roman"/>
                <w:spacing w:val="-4"/>
              </w:rPr>
              <w:t>особенности реформы внешнеэкономических связей России – ее цели, приоритеты, последствия;</w:t>
            </w:r>
          </w:p>
          <w:p w:rsidR="006274C2" w:rsidRPr="006274C2" w:rsidRDefault="006274C2">
            <w:pPr>
              <w:widowControl w:val="0"/>
              <w:autoSpaceDE w:val="0"/>
              <w:autoSpaceDN w:val="0"/>
              <w:adjustRightInd w:val="0"/>
              <w:spacing w:after="0" w:line="228" w:lineRule="auto"/>
              <w:jc w:val="both"/>
              <w:rPr>
                <w:rFonts w:ascii="Times New Roman" w:hAnsi="Times New Roman" w:cs="Times New Roman"/>
                <w:spacing w:val="-4"/>
              </w:rPr>
            </w:pPr>
            <w:r w:rsidRPr="006274C2">
              <w:rPr>
                <w:rFonts w:ascii="Times New Roman" w:hAnsi="Times New Roman" w:cs="Times New Roman"/>
                <w:spacing w:val="-4"/>
              </w:rPr>
              <w:t>роль вешней торговли России в развитии национальной экономики и решении социально – экономических проблем;</w:t>
            </w:r>
          </w:p>
          <w:p w:rsidR="006274C2" w:rsidRPr="006274C2" w:rsidRDefault="006274C2">
            <w:pPr>
              <w:widowControl w:val="0"/>
              <w:autoSpaceDE w:val="0"/>
              <w:autoSpaceDN w:val="0"/>
              <w:adjustRightInd w:val="0"/>
              <w:spacing w:after="0" w:line="228" w:lineRule="auto"/>
              <w:jc w:val="both"/>
              <w:rPr>
                <w:rFonts w:ascii="Times New Roman" w:hAnsi="Times New Roman" w:cs="Times New Roman"/>
                <w:spacing w:val="-4"/>
              </w:rPr>
            </w:pPr>
            <w:proofErr w:type="gramStart"/>
            <w:r w:rsidRPr="006274C2">
              <w:rPr>
                <w:rFonts w:ascii="Times New Roman" w:hAnsi="Times New Roman" w:cs="Times New Roman"/>
                <w:b/>
                <w:spacing w:val="-4"/>
              </w:rPr>
              <w:t>У</w:t>
            </w:r>
            <w:r w:rsidRPr="006274C2">
              <w:rPr>
                <w:rFonts w:ascii="Times New Roman" w:hAnsi="Times New Roman" w:cs="Times New Roman"/>
                <w:spacing w:val="-4"/>
              </w:rPr>
              <w:t xml:space="preserve"> пользоваться</w:t>
            </w:r>
            <w:proofErr w:type="gramEnd"/>
            <w:r w:rsidRPr="006274C2">
              <w:rPr>
                <w:rFonts w:ascii="Times New Roman" w:hAnsi="Times New Roman" w:cs="Times New Roman"/>
                <w:spacing w:val="-4"/>
              </w:rPr>
              <w:t xml:space="preserve"> нормативно-правовой базой организации торгово-экономических отношений в мировом хозяйстве;</w:t>
            </w:r>
          </w:p>
          <w:p w:rsidR="006274C2" w:rsidRPr="006274C2" w:rsidRDefault="006274C2">
            <w:pPr>
              <w:widowControl w:val="0"/>
              <w:autoSpaceDE w:val="0"/>
              <w:autoSpaceDN w:val="0"/>
              <w:adjustRightInd w:val="0"/>
              <w:spacing w:after="0" w:line="228" w:lineRule="auto"/>
              <w:jc w:val="both"/>
              <w:rPr>
                <w:rFonts w:ascii="Times New Roman" w:hAnsi="Times New Roman" w:cs="Times New Roman"/>
                <w:spacing w:val="-4"/>
              </w:rPr>
            </w:pPr>
            <w:r w:rsidRPr="006274C2">
              <w:rPr>
                <w:rFonts w:ascii="Times New Roman" w:hAnsi="Times New Roman" w:cs="Times New Roman"/>
                <w:spacing w:val="-4"/>
              </w:rPr>
              <w:t xml:space="preserve"> пользоваться понятийным аппаратом данной дисциплины;</w:t>
            </w:r>
            <w:r w:rsidRPr="006274C2">
              <w:rPr>
                <w:rFonts w:ascii="Times New Roman" w:hAnsi="Times New Roman" w:cs="Times New Roman"/>
                <w:spacing w:val="-4"/>
              </w:rPr>
              <w:tab/>
            </w:r>
          </w:p>
          <w:p w:rsidR="006274C2" w:rsidRPr="006274C2" w:rsidRDefault="006274C2">
            <w:pPr>
              <w:widowControl w:val="0"/>
              <w:autoSpaceDE w:val="0"/>
              <w:autoSpaceDN w:val="0"/>
              <w:adjustRightInd w:val="0"/>
              <w:spacing w:after="0" w:line="228" w:lineRule="auto"/>
              <w:jc w:val="both"/>
              <w:rPr>
                <w:rFonts w:ascii="Times New Roman" w:hAnsi="Times New Roman" w:cs="Times New Roman"/>
                <w:spacing w:val="-4"/>
              </w:rPr>
            </w:pPr>
            <w:proofErr w:type="gramStart"/>
            <w:r w:rsidRPr="006274C2">
              <w:rPr>
                <w:rFonts w:ascii="Times New Roman" w:hAnsi="Times New Roman" w:cs="Times New Roman"/>
                <w:b/>
                <w:spacing w:val="-4"/>
              </w:rPr>
              <w:t>В</w:t>
            </w:r>
            <w:proofErr w:type="gramEnd"/>
            <w:r w:rsidRPr="006274C2">
              <w:rPr>
                <w:rFonts w:ascii="Times New Roman" w:hAnsi="Times New Roman" w:cs="Times New Roman"/>
                <w:spacing w:val="-4"/>
              </w:rPr>
              <w:t xml:space="preserve"> </w:t>
            </w:r>
            <w:proofErr w:type="gramStart"/>
            <w:r w:rsidRPr="006274C2">
              <w:rPr>
                <w:rFonts w:ascii="Times New Roman" w:hAnsi="Times New Roman" w:cs="Times New Roman"/>
                <w:spacing w:val="-4"/>
              </w:rPr>
              <w:t>навыками</w:t>
            </w:r>
            <w:proofErr w:type="gramEnd"/>
            <w:r w:rsidRPr="006274C2">
              <w:rPr>
                <w:rFonts w:ascii="Times New Roman" w:hAnsi="Times New Roman" w:cs="Times New Roman"/>
                <w:spacing w:val="-4"/>
              </w:rPr>
              <w:t xml:space="preserve"> понимания экономических процессов, происходящих в обществе, и анализа тенденций развития российской и мировой экономик.</w:t>
            </w:r>
          </w:p>
        </w:tc>
        <w:tc>
          <w:tcPr>
            <w:tcW w:w="236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274C2" w:rsidRPr="006274C2" w:rsidRDefault="006274C2">
            <w:pPr>
              <w:spacing w:after="0" w:line="228" w:lineRule="auto"/>
              <w:rPr>
                <w:rFonts w:ascii="Times New Roman" w:hAnsi="Times New Roman" w:cs="Times New Roman"/>
                <w:iCs/>
                <w:spacing w:val="-12"/>
              </w:rPr>
            </w:pPr>
            <w:r w:rsidRPr="006274C2">
              <w:rPr>
                <w:rFonts w:ascii="Times New Roman" w:hAnsi="Times New Roman" w:cs="Times New Roman"/>
                <w:iCs/>
                <w:spacing w:val="-12"/>
              </w:rPr>
              <w:t>Использование ФЗ № 173 «О валютном регулировании и валютном контроле».</w:t>
            </w:r>
          </w:p>
          <w:p w:rsidR="006274C2" w:rsidRPr="006274C2" w:rsidRDefault="006274C2">
            <w:pPr>
              <w:spacing w:after="0" w:line="228" w:lineRule="auto"/>
              <w:rPr>
                <w:rFonts w:ascii="Times New Roman" w:hAnsi="Times New Roman" w:cs="Times New Roman"/>
                <w:iCs/>
                <w:spacing w:val="-12"/>
              </w:rPr>
            </w:pPr>
            <w:r w:rsidRPr="006274C2">
              <w:rPr>
                <w:rFonts w:ascii="Times New Roman" w:hAnsi="Times New Roman" w:cs="Times New Roman"/>
                <w:iCs/>
                <w:spacing w:val="-12"/>
              </w:rPr>
              <w:t>Сбор статистической информации о фактах незаконного перемещения через таможенную границу ЕАЭС валюты, ценных бумаг, драгоценных камней и металлов.</w:t>
            </w:r>
          </w:p>
          <w:p w:rsidR="006274C2" w:rsidRPr="006274C2" w:rsidRDefault="006274C2">
            <w:pPr>
              <w:spacing w:after="0" w:line="228" w:lineRule="auto"/>
              <w:rPr>
                <w:rFonts w:ascii="Times New Roman" w:hAnsi="Times New Roman" w:cs="Times New Roman"/>
                <w:iCs/>
                <w:spacing w:val="-12"/>
              </w:rPr>
            </w:pPr>
          </w:p>
          <w:p w:rsidR="006274C2" w:rsidRPr="006274C2" w:rsidRDefault="006274C2">
            <w:pPr>
              <w:spacing w:after="0" w:line="228" w:lineRule="auto"/>
              <w:rPr>
                <w:rFonts w:ascii="Times New Roman" w:hAnsi="Times New Roman" w:cs="Times New Roman"/>
                <w:iCs/>
                <w:spacing w:val="-12"/>
              </w:rPr>
            </w:pPr>
          </w:p>
        </w:tc>
        <w:tc>
          <w:tcPr>
            <w:tcW w:w="254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74C2" w:rsidRPr="006274C2" w:rsidRDefault="006274C2">
            <w:pPr>
              <w:spacing w:after="0" w:line="228" w:lineRule="auto"/>
              <w:rPr>
                <w:rFonts w:ascii="Times New Roman" w:hAnsi="Times New Roman" w:cs="Times New Roman"/>
                <w:iCs/>
                <w:spacing w:val="-12"/>
              </w:rPr>
            </w:pPr>
            <w:r w:rsidRPr="006274C2">
              <w:rPr>
                <w:rFonts w:ascii="Times New Roman" w:hAnsi="Times New Roman" w:cs="Times New Roman"/>
                <w:iCs/>
                <w:spacing w:val="-12"/>
              </w:rPr>
              <w:t>Полнота и содержательность устного ответа.</w:t>
            </w:r>
          </w:p>
          <w:p w:rsidR="006274C2" w:rsidRPr="006274C2" w:rsidRDefault="006274C2">
            <w:pPr>
              <w:spacing w:after="0" w:line="228" w:lineRule="auto"/>
              <w:rPr>
                <w:rFonts w:ascii="Times New Roman" w:hAnsi="Times New Roman" w:cs="Times New Roman"/>
                <w:iCs/>
                <w:spacing w:val="-12"/>
              </w:rPr>
            </w:pPr>
            <w:r w:rsidRPr="006274C2">
              <w:rPr>
                <w:rFonts w:ascii="Times New Roman" w:hAnsi="Times New Roman" w:cs="Times New Roman"/>
                <w:iCs/>
                <w:spacing w:val="-12"/>
              </w:rPr>
              <w:t>Умение пользоваться нормативно-правовыми актами при подготовке к практическим занятиям.</w:t>
            </w:r>
          </w:p>
          <w:p w:rsidR="006274C2" w:rsidRPr="006274C2" w:rsidRDefault="006274C2">
            <w:pPr>
              <w:spacing w:after="0" w:line="228" w:lineRule="auto"/>
              <w:rPr>
                <w:rFonts w:ascii="Times New Roman" w:hAnsi="Times New Roman" w:cs="Times New Roman"/>
                <w:iCs/>
                <w:spacing w:val="-12"/>
              </w:rPr>
            </w:pPr>
            <w:r w:rsidRPr="006274C2">
              <w:rPr>
                <w:rFonts w:ascii="Times New Roman" w:hAnsi="Times New Roman" w:cs="Times New Roman"/>
                <w:iCs/>
                <w:spacing w:val="-12"/>
              </w:rPr>
              <w:t xml:space="preserve"> Научная обоснованность ответа на письменные вопросы по пройденным модулям дисциплины.</w:t>
            </w:r>
          </w:p>
        </w:tc>
        <w:tc>
          <w:tcPr>
            <w:tcW w:w="206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74C2" w:rsidRPr="006274C2" w:rsidRDefault="006274C2">
            <w:pPr>
              <w:spacing w:after="0" w:line="254" w:lineRule="auto"/>
              <w:jc w:val="center"/>
              <w:rPr>
                <w:rFonts w:ascii="Times New Roman" w:eastAsia="Calibri" w:hAnsi="Times New Roman" w:cs="Times New Roman"/>
                <w:lang w:eastAsia="en-US"/>
              </w:rPr>
            </w:pPr>
            <w:r w:rsidRPr="006274C2">
              <w:rPr>
                <w:rFonts w:ascii="Times New Roman" w:eastAsia="Calibri" w:hAnsi="Times New Roman" w:cs="Times New Roman"/>
                <w:lang w:eastAsia="en-US"/>
              </w:rPr>
              <w:t>Письменный тест</w:t>
            </w:r>
          </w:p>
          <w:p w:rsidR="006274C2" w:rsidRPr="006274C2" w:rsidRDefault="006274C2">
            <w:pPr>
              <w:spacing w:after="0" w:line="254" w:lineRule="auto"/>
              <w:jc w:val="center"/>
              <w:rPr>
                <w:rFonts w:ascii="Times New Roman" w:eastAsia="Calibri" w:hAnsi="Times New Roman" w:cs="Times New Roman"/>
                <w:sz w:val="28"/>
                <w:szCs w:val="28"/>
                <w:lang w:eastAsia="en-US"/>
              </w:rPr>
            </w:pPr>
            <w:r w:rsidRPr="006274C2">
              <w:rPr>
                <w:rFonts w:ascii="Times New Roman" w:eastAsia="Calibri" w:hAnsi="Times New Roman" w:cs="Times New Roman"/>
                <w:lang w:eastAsia="en-US"/>
              </w:rPr>
              <w:t>Деловая игра</w:t>
            </w:r>
            <w:r w:rsidRPr="006274C2">
              <w:rPr>
                <w:rFonts w:ascii="Times New Roman" w:eastAsia="Calibri" w:hAnsi="Times New Roman" w:cs="Times New Roman"/>
                <w:lang w:eastAsia="en-US"/>
              </w:rPr>
              <w:br/>
              <w:t>Курсовая работа</w:t>
            </w:r>
          </w:p>
        </w:tc>
      </w:tr>
      <w:tr w:rsidR="006274C2" w:rsidRPr="006274C2" w:rsidTr="006274C2">
        <w:trPr>
          <w:trHeight w:val="670"/>
        </w:trPr>
        <w:tc>
          <w:tcPr>
            <w:tcW w:w="9948"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74C2" w:rsidRPr="006274C2" w:rsidRDefault="006274C2">
            <w:pPr>
              <w:spacing w:after="0"/>
              <w:jc w:val="both"/>
              <w:rPr>
                <w:rFonts w:ascii="Times New Roman" w:hAnsi="Times New Roman" w:cs="Times New Roman"/>
                <w:color w:val="000000"/>
                <w:sz w:val="26"/>
                <w:szCs w:val="26"/>
              </w:rPr>
            </w:pPr>
            <w:r w:rsidRPr="006274C2">
              <w:rPr>
                <w:rFonts w:ascii="Times New Roman" w:hAnsi="Times New Roman" w:cs="Times New Roman"/>
                <w:color w:val="000000"/>
                <w:sz w:val="26"/>
                <w:szCs w:val="26"/>
              </w:rPr>
              <w:t>ПК-5 - способностью применять правила определения страны происхождения товаров и осуществлять контроль достоверности сведений, заявленных о стране происхождения товаров</w:t>
            </w:r>
          </w:p>
        </w:tc>
      </w:tr>
      <w:tr w:rsidR="006274C2" w:rsidRPr="006274C2" w:rsidTr="006274C2">
        <w:trPr>
          <w:trHeight w:val="4792"/>
        </w:trPr>
        <w:tc>
          <w:tcPr>
            <w:tcW w:w="29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74C2" w:rsidRPr="006274C2" w:rsidRDefault="006274C2">
            <w:pPr>
              <w:spacing w:after="0" w:line="228" w:lineRule="auto"/>
              <w:rPr>
                <w:rFonts w:ascii="Times New Roman" w:eastAsia="Calibri" w:hAnsi="Times New Roman" w:cs="Times New Roman"/>
                <w:sz w:val="26"/>
                <w:szCs w:val="26"/>
                <w:lang w:eastAsia="en-US"/>
              </w:rPr>
            </w:pPr>
            <w:proofErr w:type="gramStart"/>
            <w:r w:rsidRPr="006274C2">
              <w:rPr>
                <w:rFonts w:ascii="Times New Roman" w:eastAsia="Calibri" w:hAnsi="Times New Roman" w:cs="Times New Roman"/>
                <w:b/>
                <w:sz w:val="26"/>
                <w:szCs w:val="26"/>
                <w:lang w:eastAsia="en-US"/>
              </w:rPr>
              <w:lastRenderedPageBreak/>
              <w:t>З</w:t>
            </w:r>
            <w:proofErr w:type="gramEnd"/>
            <w:r w:rsidRPr="006274C2">
              <w:rPr>
                <w:rFonts w:ascii="Times New Roman" w:eastAsia="Calibri" w:hAnsi="Times New Roman" w:cs="Times New Roman"/>
                <w:sz w:val="26"/>
                <w:szCs w:val="26"/>
                <w:lang w:eastAsia="en-US"/>
              </w:rPr>
              <w:t xml:space="preserve"> механизм защиты прав интеллектуальной собственности таможенными органами; правила определения страны происхождения товаров, систему тарифных преференций;</w:t>
            </w:r>
          </w:p>
          <w:p w:rsidR="006274C2" w:rsidRPr="006274C2" w:rsidRDefault="006274C2">
            <w:pPr>
              <w:spacing w:after="0" w:line="228" w:lineRule="auto"/>
              <w:rPr>
                <w:rFonts w:ascii="Times New Roman" w:eastAsia="Calibri" w:hAnsi="Times New Roman" w:cs="Times New Roman"/>
                <w:sz w:val="26"/>
                <w:szCs w:val="26"/>
                <w:lang w:eastAsia="en-US"/>
              </w:rPr>
            </w:pPr>
            <w:proofErr w:type="gramStart"/>
            <w:r w:rsidRPr="006274C2">
              <w:rPr>
                <w:rFonts w:ascii="Times New Roman" w:eastAsia="Calibri" w:hAnsi="Times New Roman" w:cs="Times New Roman"/>
                <w:b/>
                <w:sz w:val="26"/>
                <w:szCs w:val="26"/>
                <w:lang w:eastAsia="en-US"/>
              </w:rPr>
              <w:t>У</w:t>
            </w:r>
            <w:proofErr w:type="gramEnd"/>
            <w:r w:rsidRPr="006274C2">
              <w:rPr>
                <w:rFonts w:ascii="Times New Roman" w:eastAsia="Calibri" w:hAnsi="Times New Roman" w:cs="Times New Roman"/>
                <w:b/>
                <w:sz w:val="26"/>
                <w:szCs w:val="26"/>
                <w:lang w:eastAsia="en-US"/>
              </w:rPr>
              <w:t xml:space="preserve"> </w:t>
            </w:r>
            <w:r w:rsidRPr="006274C2">
              <w:rPr>
                <w:rFonts w:ascii="Times New Roman" w:eastAsia="Calibri" w:hAnsi="Times New Roman" w:cs="Times New Roman"/>
                <w:sz w:val="26"/>
                <w:szCs w:val="26"/>
                <w:lang w:eastAsia="en-US"/>
              </w:rPr>
              <w:t xml:space="preserve">оценивать </w:t>
            </w:r>
            <w:proofErr w:type="gramStart"/>
            <w:r w:rsidRPr="006274C2">
              <w:rPr>
                <w:rFonts w:ascii="Times New Roman" w:eastAsia="Calibri" w:hAnsi="Times New Roman" w:cs="Times New Roman"/>
                <w:sz w:val="26"/>
                <w:szCs w:val="26"/>
                <w:lang w:eastAsia="en-US"/>
              </w:rPr>
              <w:t>правомерность</w:t>
            </w:r>
            <w:proofErr w:type="gramEnd"/>
            <w:r w:rsidRPr="006274C2">
              <w:rPr>
                <w:rFonts w:ascii="Times New Roman" w:eastAsia="Calibri" w:hAnsi="Times New Roman" w:cs="Times New Roman"/>
                <w:sz w:val="26"/>
                <w:szCs w:val="26"/>
                <w:lang w:eastAsia="en-US"/>
              </w:rPr>
              <w:t xml:space="preserve"> льготного перемещения товаров и транспортных средств через таможенную границу ЕАЭС;</w:t>
            </w:r>
          </w:p>
          <w:p w:rsidR="006274C2" w:rsidRPr="006274C2" w:rsidRDefault="006274C2">
            <w:pPr>
              <w:spacing w:after="0" w:line="228" w:lineRule="auto"/>
              <w:rPr>
                <w:rFonts w:ascii="Times New Roman" w:eastAsia="Calibri" w:hAnsi="Times New Roman" w:cs="Times New Roman"/>
                <w:sz w:val="26"/>
                <w:szCs w:val="26"/>
                <w:lang w:eastAsia="en-US"/>
              </w:rPr>
            </w:pPr>
            <w:proofErr w:type="gramStart"/>
            <w:r w:rsidRPr="006274C2">
              <w:rPr>
                <w:rFonts w:ascii="Times New Roman" w:eastAsia="Calibri" w:hAnsi="Times New Roman" w:cs="Times New Roman"/>
                <w:b/>
                <w:sz w:val="26"/>
                <w:szCs w:val="26"/>
                <w:lang w:eastAsia="en-US"/>
              </w:rPr>
              <w:t>В</w:t>
            </w:r>
            <w:proofErr w:type="gramEnd"/>
            <w:r w:rsidRPr="006274C2">
              <w:rPr>
                <w:rFonts w:ascii="Times New Roman" w:eastAsia="Calibri" w:hAnsi="Times New Roman" w:cs="Times New Roman"/>
                <w:b/>
                <w:sz w:val="26"/>
                <w:szCs w:val="26"/>
                <w:lang w:eastAsia="en-US"/>
              </w:rPr>
              <w:t xml:space="preserve"> </w:t>
            </w:r>
            <w:proofErr w:type="gramStart"/>
            <w:r w:rsidRPr="006274C2">
              <w:rPr>
                <w:rFonts w:ascii="Times New Roman" w:eastAsia="Calibri" w:hAnsi="Times New Roman" w:cs="Times New Roman"/>
                <w:sz w:val="26"/>
                <w:szCs w:val="26"/>
                <w:lang w:eastAsia="en-US"/>
              </w:rPr>
              <w:t>навыками</w:t>
            </w:r>
            <w:proofErr w:type="gramEnd"/>
            <w:r w:rsidRPr="006274C2">
              <w:rPr>
                <w:rFonts w:ascii="Times New Roman" w:eastAsia="Calibri" w:hAnsi="Times New Roman" w:cs="Times New Roman"/>
                <w:sz w:val="26"/>
                <w:szCs w:val="26"/>
                <w:lang w:eastAsia="en-US"/>
              </w:rPr>
              <w:t xml:space="preserve"> определения   страны происхождения товара.</w:t>
            </w:r>
          </w:p>
        </w:tc>
        <w:tc>
          <w:tcPr>
            <w:tcW w:w="236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274C2" w:rsidRPr="006274C2" w:rsidRDefault="006274C2">
            <w:pPr>
              <w:spacing w:after="0" w:line="228" w:lineRule="auto"/>
              <w:rPr>
                <w:rFonts w:ascii="Times New Roman" w:hAnsi="Times New Roman" w:cs="Times New Roman"/>
                <w:spacing w:val="-12"/>
                <w:sz w:val="26"/>
                <w:szCs w:val="26"/>
              </w:rPr>
            </w:pPr>
            <w:r w:rsidRPr="006274C2">
              <w:rPr>
                <w:rFonts w:ascii="Times New Roman" w:hAnsi="Times New Roman" w:cs="Times New Roman"/>
                <w:spacing w:val="-12"/>
                <w:sz w:val="26"/>
                <w:szCs w:val="26"/>
              </w:rPr>
              <w:t>Решение ситуационных  задач по определению страны происхождения товаров.</w:t>
            </w:r>
          </w:p>
          <w:p w:rsidR="006274C2" w:rsidRPr="006274C2" w:rsidRDefault="006274C2">
            <w:pPr>
              <w:spacing w:after="0" w:line="228" w:lineRule="auto"/>
              <w:rPr>
                <w:rFonts w:ascii="Times New Roman" w:hAnsi="Times New Roman" w:cs="Times New Roman"/>
                <w:spacing w:val="-12"/>
                <w:sz w:val="26"/>
                <w:szCs w:val="26"/>
              </w:rPr>
            </w:pPr>
            <w:r w:rsidRPr="006274C2">
              <w:rPr>
                <w:rFonts w:ascii="Times New Roman" w:hAnsi="Times New Roman" w:cs="Times New Roman"/>
                <w:spacing w:val="-12"/>
                <w:sz w:val="26"/>
                <w:szCs w:val="26"/>
              </w:rPr>
              <w:t>Использование различных информационно-аналитических баз данных.</w:t>
            </w:r>
          </w:p>
          <w:p w:rsidR="006274C2" w:rsidRPr="006274C2" w:rsidRDefault="006274C2">
            <w:pPr>
              <w:spacing w:after="0" w:line="228" w:lineRule="auto"/>
              <w:jc w:val="both"/>
              <w:rPr>
                <w:rFonts w:ascii="Times New Roman" w:eastAsia="Calibri" w:hAnsi="Times New Roman" w:cs="Times New Roman"/>
                <w:sz w:val="26"/>
                <w:szCs w:val="26"/>
                <w:lang w:eastAsia="en-US"/>
              </w:rPr>
            </w:pPr>
            <w:r w:rsidRPr="006274C2">
              <w:rPr>
                <w:rFonts w:ascii="Times New Roman" w:hAnsi="Times New Roman" w:cs="Times New Roman"/>
                <w:spacing w:val="-12"/>
                <w:sz w:val="26"/>
                <w:szCs w:val="26"/>
              </w:rPr>
              <w:t>Поиск и сбор необходимой литературы для расчета таможенной стоимости, определения вида и сущности внешнеторговой цены.</w:t>
            </w:r>
          </w:p>
          <w:p w:rsidR="006274C2" w:rsidRPr="006274C2" w:rsidRDefault="006274C2">
            <w:pPr>
              <w:spacing w:after="0" w:line="228" w:lineRule="auto"/>
              <w:jc w:val="center"/>
              <w:rPr>
                <w:rFonts w:ascii="Times New Roman" w:eastAsia="Calibri" w:hAnsi="Times New Roman" w:cs="Times New Roman"/>
                <w:sz w:val="26"/>
                <w:szCs w:val="26"/>
                <w:lang w:eastAsia="en-US"/>
              </w:rPr>
            </w:pPr>
          </w:p>
        </w:tc>
        <w:tc>
          <w:tcPr>
            <w:tcW w:w="254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74C2" w:rsidRPr="006274C2" w:rsidRDefault="006274C2">
            <w:pPr>
              <w:spacing w:after="0" w:line="228" w:lineRule="auto"/>
              <w:rPr>
                <w:rFonts w:ascii="Times New Roman" w:hAnsi="Times New Roman" w:cs="Times New Roman"/>
                <w:iCs/>
                <w:spacing w:val="-12"/>
                <w:sz w:val="26"/>
                <w:szCs w:val="26"/>
              </w:rPr>
            </w:pPr>
            <w:r w:rsidRPr="006274C2">
              <w:rPr>
                <w:rFonts w:ascii="Times New Roman" w:hAnsi="Times New Roman" w:cs="Times New Roman"/>
                <w:iCs/>
                <w:spacing w:val="-12"/>
                <w:sz w:val="26"/>
                <w:szCs w:val="26"/>
              </w:rPr>
              <w:t>Соответствие подготовленного материала проблеме исследования.</w:t>
            </w:r>
          </w:p>
          <w:p w:rsidR="006274C2" w:rsidRPr="006274C2" w:rsidRDefault="006274C2">
            <w:pPr>
              <w:spacing w:after="0" w:line="228" w:lineRule="auto"/>
              <w:rPr>
                <w:rFonts w:ascii="Times New Roman" w:hAnsi="Times New Roman" w:cs="Times New Roman"/>
                <w:iCs/>
                <w:spacing w:val="-12"/>
                <w:sz w:val="26"/>
                <w:szCs w:val="26"/>
              </w:rPr>
            </w:pPr>
            <w:r w:rsidRPr="006274C2">
              <w:rPr>
                <w:rFonts w:ascii="Times New Roman" w:hAnsi="Times New Roman" w:cs="Times New Roman"/>
                <w:iCs/>
                <w:spacing w:val="-12"/>
                <w:sz w:val="26"/>
                <w:szCs w:val="26"/>
              </w:rPr>
              <w:t>Умение решать практические задачи по определению сущности и структуры цены, таможенной стоимости товара.</w:t>
            </w:r>
          </w:p>
          <w:p w:rsidR="006274C2" w:rsidRPr="006274C2" w:rsidRDefault="006274C2">
            <w:pPr>
              <w:spacing w:after="0" w:line="228" w:lineRule="auto"/>
              <w:rPr>
                <w:rFonts w:ascii="Times New Roman" w:eastAsia="Calibri" w:hAnsi="Times New Roman" w:cs="Times New Roman"/>
                <w:sz w:val="26"/>
                <w:szCs w:val="26"/>
                <w:lang w:eastAsia="en-US"/>
              </w:rPr>
            </w:pPr>
            <w:r w:rsidRPr="006274C2">
              <w:rPr>
                <w:rFonts w:ascii="Times New Roman" w:hAnsi="Times New Roman" w:cs="Times New Roman"/>
                <w:iCs/>
                <w:spacing w:val="-12"/>
                <w:sz w:val="26"/>
                <w:szCs w:val="26"/>
              </w:rPr>
              <w:t>Умение пользоваться нормативно-правовыми актами при подготовке к практическим занятиям.</w:t>
            </w:r>
          </w:p>
        </w:tc>
        <w:tc>
          <w:tcPr>
            <w:tcW w:w="206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74C2" w:rsidRPr="006274C2" w:rsidRDefault="006274C2">
            <w:pPr>
              <w:spacing w:after="0" w:line="254" w:lineRule="auto"/>
              <w:jc w:val="center"/>
              <w:rPr>
                <w:rFonts w:ascii="Times New Roman" w:eastAsia="Calibri" w:hAnsi="Times New Roman" w:cs="Times New Roman"/>
                <w:lang w:eastAsia="en-US"/>
              </w:rPr>
            </w:pPr>
            <w:r w:rsidRPr="006274C2">
              <w:rPr>
                <w:rFonts w:ascii="Times New Roman" w:eastAsia="Calibri" w:hAnsi="Times New Roman" w:cs="Times New Roman"/>
                <w:lang w:eastAsia="en-US"/>
              </w:rPr>
              <w:t>Письменный тест</w:t>
            </w:r>
          </w:p>
          <w:p w:rsidR="006274C2" w:rsidRPr="006274C2" w:rsidRDefault="006274C2">
            <w:pPr>
              <w:spacing w:after="0" w:line="254" w:lineRule="auto"/>
              <w:jc w:val="center"/>
              <w:rPr>
                <w:rFonts w:ascii="Times New Roman" w:eastAsia="Calibri" w:hAnsi="Times New Roman" w:cs="Times New Roman"/>
                <w:sz w:val="26"/>
                <w:szCs w:val="26"/>
                <w:lang w:eastAsia="en-US"/>
              </w:rPr>
            </w:pPr>
            <w:r w:rsidRPr="006274C2">
              <w:rPr>
                <w:rFonts w:ascii="Times New Roman" w:eastAsia="Calibri" w:hAnsi="Times New Roman" w:cs="Times New Roman"/>
                <w:lang w:eastAsia="en-US"/>
              </w:rPr>
              <w:t>Деловая игра</w:t>
            </w:r>
            <w:r w:rsidRPr="006274C2">
              <w:rPr>
                <w:rFonts w:ascii="Times New Roman" w:eastAsia="Calibri" w:hAnsi="Times New Roman" w:cs="Times New Roman"/>
                <w:sz w:val="26"/>
                <w:szCs w:val="26"/>
                <w:lang w:eastAsia="en-US"/>
              </w:rPr>
              <w:t xml:space="preserve"> </w:t>
            </w:r>
          </w:p>
          <w:p w:rsidR="006274C2" w:rsidRPr="006274C2" w:rsidRDefault="006274C2">
            <w:pPr>
              <w:spacing w:after="0" w:line="254" w:lineRule="auto"/>
              <w:jc w:val="center"/>
              <w:rPr>
                <w:rFonts w:ascii="Times New Roman" w:eastAsia="Calibri" w:hAnsi="Times New Roman" w:cs="Times New Roman"/>
                <w:sz w:val="26"/>
                <w:szCs w:val="26"/>
                <w:lang w:eastAsia="en-US"/>
              </w:rPr>
            </w:pPr>
            <w:r w:rsidRPr="006274C2">
              <w:rPr>
                <w:rFonts w:ascii="Times New Roman" w:eastAsia="Calibri" w:hAnsi="Times New Roman" w:cs="Times New Roman"/>
                <w:sz w:val="26"/>
                <w:szCs w:val="26"/>
                <w:lang w:eastAsia="en-US"/>
              </w:rPr>
              <w:t>Курсовая работа</w:t>
            </w:r>
          </w:p>
        </w:tc>
      </w:tr>
      <w:tr w:rsidR="006274C2" w:rsidRPr="006274C2" w:rsidTr="006274C2">
        <w:trPr>
          <w:trHeight w:val="837"/>
        </w:trPr>
        <w:tc>
          <w:tcPr>
            <w:tcW w:w="9948"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74C2" w:rsidRPr="006274C2" w:rsidRDefault="006274C2">
            <w:pPr>
              <w:spacing w:after="0" w:line="254" w:lineRule="auto"/>
              <w:rPr>
                <w:rFonts w:ascii="Times New Roman" w:eastAsia="Calibri" w:hAnsi="Times New Roman" w:cs="Times New Roman"/>
                <w:sz w:val="26"/>
                <w:szCs w:val="26"/>
                <w:lang w:eastAsia="en-US"/>
              </w:rPr>
            </w:pPr>
            <w:r w:rsidRPr="006274C2">
              <w:rPr>
                <w:rFonts w:ascii="Times New Roman" w:eastAsia="Calibri" w:hAnsi="Times New Roman" w:cs="Times New Roman"/>
                <w:sz w:val="26"/>
                <w:szCs w:val="26"/>
                <w:lang w:eastAsia="en-US"/>
              </w:rPr>
              <w:t>ПК-6 - Способностью применять методы определения таможенной стоимости и контролировать заявленную таможенную стоимость товаров, перемещаемых через таможенную границу Таможенного союза</w:t>
            </w:r>
            <w:r w:rsidRPr="006274C2">
              <w:rPr>
                <w:rFonts w:ascii="Times New Roman" w:eastAsia="Calibri" w:hAnsi="Times New Roman" w:cs="Times New Roman"/>
                <w:sz w:val="26"/>
                <w:szCs w:val="26"/>
                <w:lang w:eastAsia="en-US"/>
              </w:rPr>
              <w:tab/>
            </w:r>
          </w:p>
        </w:tc>
      </w:tr>
      <w:tr w:rsidR="006274C2" w:rsidRPr="006274C2" w:rsidTr="006274C2">
        <w:trPr>
          <w:trHeight w:val="903"/>
        </w:trPr>
        <w:tc>
          <w:tcPr>
            <w:tcW w:w="29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74C2" w:rsidRPr="006274C2" w:rsidRDefault="006274C2">
            <w:pPr>
              <w:spacing w:after="0" w:line="228" w:lineRule="auto"/>
              <w:jc w:val="both"/>
              <w:rPr>
                <w:rFonts w:ascii="Times New Roman" w:eastAsia="Calibri" w:hAnsi="Times New Roman" w:cs="Times New Roman"/>
                <w:sz w:val="26"/>
                <w:szCs w:val="26"/>
                <w:lang w:eastAsia="en-US"/>
              </w:rPr>
            </w:pPr>
            <w:proofErr w:type="gramStart"/>
            <w:r w:rsidRPr="006274C2">
              <w:rPr>
                <w:rFonts w:ascii="Times New Roman" w:eastAsia="Calibri" w:hAnsi="Times New Roman" w:cs="Times New Roman"/>
                <w:b/>
                <w:sz w:val="26"/>
                <w:szCs w:val="26"/>
                <w:lang w:eastAsia="en-US"/>
              </w:rPr>
              <w:t>З</w:t>
            </w:r>
            <w:proofErr w:type="gramEnd"/>
            <w:r w:rsidRPr="006274C2">
              <w:rPr>
                <w:rFonts w:ascii="Times New Roman" w:eastAsia="Calibri" w:hAnsi="Times New Roman" w:cs="Times New Roman"/>
                <w:sz w:val="26"/>
                <w:szCs w:val="26"/>
                <w:lang w:eastAsia="en-US"/>
              </w:rPr>
              <w:t xml:space="preserve"> формы и механизм государственного регулирования   внешнеэкономической деятельности; </w:t>
            </w:r>
          </w:p>
          <w:p w:rsidR="006274C2" w:rsidRPr="006274C2" w:rsidRDefault="006274C2">
            <w:pPr>
              <w:spacing w:after="0" w:line="228" w:lineRule="auto"/>
              <w:jc w:val="both"/>
              <w:rPr>
                <w:rFonts w:ascii="Times New Roman" w:eastAsia="Calibri" w:hAnsi="Times New Roman" w:cs="Times New Roman"/>
                <w:sz w:val="26"/>
                <w:szCs w:val="26"/>
                <w:lang w:eastAsia="en-US"/>
              </w:rPr>
            </w:pPr>
            <w:proofErr w:type="gramStart"/>
            <w:r w:rsidRPr="006274C2">
              <w:rPr>
                <w:rFonts w:ascii="Times New Roman" w:eastAsia="Calibri" w:hAnsi="Times New Roman" w:cs="Times New Roman"/>
                <w:b/>
                <w:sz w:val="26"/>
                <w:szCs w:val="26"/>
                <w:lang w:eastAsia="en-US"/>
              </w:rPr>
              <w:t>У</w:t>
            </w:r>
            <w:r w:rsidRPr="006274C2">
              <w:rPr>
                <w:rFonts w:ascii="Times New Roman" w:eastAsia="Calibri" w:hAnsi="Times New Roman" w:cs="Times New Roman"/>
                <w:sz w:val="26"/>
                <w:szCs w:val="26"/>
                <w:lang w:eastAsia="en-US"/>
              </w:rPr>
              <w:t xml:space="preserve"> применять</w:t>
            </w:r>
            <w:proofErr w:type="gramEnd"/>
            <w:r w:rsidRPr="006274C2">
              <w:rPr>
                <w:rFonts w:ascii="Times New Roman" w:eastAsia="Calibri" w:hAnsi="Times New Roman" w:cs="Times New Roman"/>
                <w:sz w:val="26"/>
                <w:szCs w:val="26"/>
                <w:lang w:eastAsia="en-US"/>
              </w:rPr>
              <w:t xml:space="preserve"> методы определения таможенной стоимости, применять меры тарифного регулирования внешнеэкономической деятельности; </w:t>
            </w:r>
          </w:p>
          <w:p w:rsidR="006274C2" w:rsidRPr="006274C2" w:rsidRDefault="006274C2">
            <w:pPr>
              <w:spacing w:after="0" w:line="228" w:lineRule="auto"/>
              <w:jc w:val="both"/>
              <w:rPr>
                <w:rFonts w:ascii="Times New Roman" w:eastAsia="Calibri" w:hAnsi="Times New Roman" w:cs="Times New Roman"/>
                <w:sz w:val="26"/>
                <w:szCs w:val="26"/>
                <w:lang w:eastAsia="en-US"/>
              </w:rPr>
            </w:pPr>
            <w:proofErr w:type="gramStart"/>
            <w:r w:rsidRPr="006274C2">
              <w:rPr>
                <w:rFonts w:ascii="Times New Roman" w:eastAsia="Calibri" w:hAnsi="Times New Roman" w:cs="Times New Roman"/>
                <w:b/>
                <w:sz w:val="26"/>
                <w:szCs w:val="26"/>
                <w:lang w:eastAsia="en-US"/>
              </w:rPr>
              <w:t>В</w:t>
            </w:r>
            <w:proofErr w:type="gramEnd"/>
            <w:r w:rsidRPr="006274C2">
              <w:rPr>
                <w:rFonts w:ascii="Times New Roman" w:eastAsia="Calibri" w:hAnsi="Times New Roman" w:cs="Times New Roman"/>
                <w:b/>
                <w:sz w:val="26"/>
                <w:szCs w:val="26"/>
                <w:lang w:eastAsia="en-US"/>
              </w:rPr>
              <w:t xml:space="preserve"> </w:t>
            </w:r>
            <w:proofErr w:type="gramStart"/>
            <w:r w:rsidRPr="006274C2">
              <w:rPr>
                <w:rFonts w:ascii="Times New Roman" w:eastAsia="Calibri" w:hAnsi="Times New Roman" w:cs="Times New Roman"/>
                <w:sz w:val="26"/>
                <w:szCs w:val="26"/>
                <w:lang w:eastAsia="en-US"/>
              </w:rPr>
              <w:t>навыками</w:t>
            </w:r>
            <w:proofErr w:type="gramEnd"/>
            <w:r w:rsidRPr="006274C2">
              <w:rPr>
                <w:rFonts w:ascii="Times New Roman" w:eastAsia="Calibri" w:hAnsi="Times New Roman" w:cs="Times New Roman"/>
                <w:sz w:val="26"/>
                <w:szCs w:val="26"/>
                <w:lang w:eastAsia="en-US"/>
              </w:rPr>
              <w:t xml:space="preserve"> выбора метода и расчёта таможенной стоимости товаров, алгоритмом проведения контроля таможенной стоимости товаров таможенными органами.</w:t>
            </w:r>
          </w:p>
        </w:tc>
        <w:tc>
          <w:tcPr>
            <w:tcW w:w="236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274C2" w:rsidRPr="006274C2" w:rsidRDefault="006274C2">
            <w:pPr>
              <w:spacing w:after="0" w:line="228" w:lineRule="auto"/>
              <w:rPr>
                <w:rFonts w:ascii="Times New Roman" w:hAnsi="Times New Roman" w:cs="Times New Roman"/>
                <w:iCs/>
                <w:spacing w:val="-12"/>
                <w:sz w:val="26"/>
                <w:szCs w:val="26"/>
              </w:rPr>
            </w:pPr>
            <w:r w:rsidRPr="006274C2">
              <w:rPr>
                <w:rFonts w:ascii="Times New Roman" w:hAnsi="Times New Roman" w:cs="Times New Roman"/>
                <w:iCs/>
                <w:spacing w:val="-12"/>
                <w:sz w:val="26"/>
                <w:szCs w:val="26"/>
              </w:rPr>
              <w:t>Поиск необходимых нормативно-правовых актов для расчета таможенной стоимости товаров, выбора необходимого метода.</w:t>
            </w:r>
          </w:p>
          <w:p w:rsidR="006274C2" w:rsidRPr="006274C2" w:rsidRDefault="006274C2">
            <w:pPr>
              <w:spacing w:after="0" w:line="228" w:lineRule="auto"/>
              <w:rPr>
                <w:rFonts w:ascii="Times New Roman" w:hAnsi="Times New Roman" w:cs="Times New Roman"/>
                <w:iCs/>
                <w:spacing w:val="-12"/>
                <w:sz w:val="26"/>
                <w:szCs w:val="26"/>
              </w:rPr>
            </w:pPr>
            <w:r w:rsidRPr="006274C2">
              <w:rPr>
                <w:rFonts w:ascii="Times New Roman" w:hAnsi="Times New Roman" w:cs="Times New Roman"/>
                <w:iCs/>
                <w:spacing w:val="-12"/>
                <w:sz w:val="26"/>
                <w:szCs w:val="26"/>
              </w:rPr>
              <w:t>Использование различных баз данных.</w:t>
            </w:r>
          </w:p>
          <w:p w:rsidR="006274C2" w:rsidRPr="006274C2" w:rsidRDefault="006274C2">
            <w:pPr>
              <w:spacing w:after="0" w:line="228" w:lineRule="auto"/>
              <w:rPr>
                <w:rFonts w:ascii="Times New Roman" w:hAnsi="Times New Roman" w:cs="Times New Roman"/>
                <w:iCs/>
                <w:spacing w:val="-12"/>
                <w:sz w:val="26"/>
                <w:szCs w:val="26"/>
              </w:rPr>
            </w:pPr>
            <w:r w:rsidRPr="006274C2">
              <w:rPr>
                <w:rFonts w:ascii="Times New Roman" w:hAnsi="Times New Roman" w:cs="Times New Roman"/>
                <w:iCs/>
                <w:spacing w:val="-12"/>
                <w:sz w:val="26"/>
                <w:szCs w:val="26"/>
              </w:rPr>
              <w:t>Сбор статистической информации внешней торговли товарами.</w:t>
            </w:r>
          </w:p>
          <w:p w:rsidR="006274C2" w:rsidRPr="006274C2" w:rsidRDefault="006274C2">
            <w:pPr>
              <w:spacing w:after="0" w:line="228" w:lineRule="auto"/>
              <w:jc w:val="both"/>
              <w:rPr>
                <w:rFonts w:ascii="Times New Roman" w:eastAsia="Calibri" w:hAnsi="Times New Roman" w:cs="Times New Roman"/>
                <w:sz w:val="26"/>
                <w:szCs w:val="26"/>
                <w:lang w:eastAsia="en-US"/>
              </w:rPr>
            </w:pPr>
          </w:p>
          <w:p w:rsidR="006274C2" w:rsidRPr="006274C2" w:rsidRDefault="006274C2">
            <w:pPr>
              <w:spacing w:after="0" w:line="228" w:lineRule="auto"/>
              <w:jc w:val="center"/>
              <w:rPr>
                <w:rFonts w:ascii="Times New Roman" w:eastAsia="Calibri" w:hAnsi="Times New Roman" w:cs="Times New Roman"/>
                <w:sz w:val="26"/>
                <w:szCs w:val="26"/>
                <w:lang w:eastAsia="en-US"/>
              </w:rPr>
            </w:pPr>
          </w:p>
          <w:p w:rsidR="006274C2" w:rsidRPr="006274C2" w:rsidRDefault="006274C2">
            <w:pPr>
              <w:spacing w:after="0" w:line="228" w:lineRule="auto"/>
              <w:jc w:val="center"/>
              <w:rPr>
                <w:rFonts w:ascii="Times New Roman" w:eastAsia="Calibri" w:hAnsi="Times New Roman" w:cs="Times New Roman"/>
                <w:sz w:val="26"/>
                <w:szCs w:val="26"/>
                <w:lang w:eastAsia="en-US"/>
              </w:rPr>
            </w:pPr>
            <w:r w:rsidRPr="006274C2">
              <w:rPr>
                <w:rFonts w:ascii="Times New Roman" w:eastAsia="Calibri" w:hAnsi="Times New Roman" w:cs="Times New Roman"/>
                <w:sz w:val="26"/>
                <w:szCs w:val="26"/>
                <w:lang w:eastAsia="en-US"/>
              </w:rPr>
              <w:tab/>
            </w:r>
            <w:r w:rsidRPr="006274C2">
              <w:rPr>
                <w:rFonts w:ascii="Times New Roman" w:eastAsia="Calibri" w:hAnsi="Times New Roman" w:cs="Times New Roman"/>
                <w:sz w:val="26"/>
                <w:szCs w:val="26"/>
                <w:lang w:eastAsia="en-US"/>
              </w:rPr>
              <w:tab/>
            </w:r>
          </w:p>
          <w:p w:rsidR="006274C2" w:rsidRPr="006274C2" w:rsidRDefault="006274C2">
            <w:pPr>
              <w:spacing w:after="0" w:line="228" w:lineRule="auto"/>
              <w:jc w:val="center"/>
              <w:rPr>
                <w:rFonts w:ascii="Times New Roman" w:eastAsia="Calibri" w:hAnsi="Times New Roman" w:cs="Times New Roman"/>
                <w:sz w:val="26"/>
                <w:szCs w:val="26"/>
                <w:lang w:eastAsia="en-US"/>
              </w:rPr>
            </w:pPr>
          </w:p>
        </w:tc>
        <w:tc>
          <w:tcPr>
            <w:tcW w:w="254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274C2" w:rsidRPr="006274C2" w:rsidRDefault="006274C2">
            <w:pPr>
              <w:spacing w:after="0" w:line="228" w:lineRule="auto"/>
              <w:rPr>
                <w:rFonts w:ascii="Times New Roman" w:hAnsi="Times New Roman" w:cs="Times New Roman"/>
                <w:iCs/>
                <w:spacing w:val="-12"/>
                <w:sz w:val="26"/>
                <w:szCs w:val="26"/>
              </w:rPr>
            </w:pPr>
            <w:r w:rsidRPr="006274C2">
              <w:rPr>
                <w:rFonts w:ascii="Times New Roman" w:hAnsi="Times New Roman" w:cs="Times New Roman"/>
                <w:iCs/>
                <w:spacing w:val="-12"/>
                <w:sz w:val="26"/>
                <w:szCs w:val="26"/>
              </w:rPr>
              <w:t>Полнота и содержательность устного ответа.</w:t>
            </w:r>
          </w:p>
          <w:p w:rsidR="006274C2" w:rsidRPr="006274C2" w:rsidRDefault="006274C2">
            <w:pPr>
              <w:spacing w:after="0" w:line="228" w:lineRule="auto"/>
              <w:rPr>
                <w:rFonts w:ascii="Times New Roman" w:hAnsi="Times New Roman" w:cs="Times New Roman"/>
                <w:iCs/>
                <w:spacing w:val="-12"/>
                <w:sz w:val="26"/>
                <w:szCs w:val="26"/>
              </w:rPr>
            </w:pPr>
            <w:r w:rsidRPr="006274C2">
              <w:rPr>
                <w:rFonts w:ascii="Times New Roman" w:hAnsi="Times New Roman" w:cs="Times New Roman"/>
                <w:iCs/>
                <w:spacing w:val="-12"/>
                <w:sz w:val="26"/>
                <w:szCs w:val="26"/>
              </w:rPr>
              <w:t>Умение пользоваться нормативно-правовыми актами при подготовке к практическим занятиям.</w:t>
            </w:r>
          </w:p>
          <w:p w:rsidR="006274C2" w:rsidRPr="006274C2" w:rsidRDefault="006274C2">
            <w:pPr>
              <w:spacing w:after="0" w:line="228" w:lineRule="auto"/>
              <w:rPr>
                <w:rFonts w:ascii="Times New Roman" w:hAnsi="Times New Roman" w:cs="Times New Roman"/>
                <w:iCs/>
                <w:spacing w:val="-12"/>
                <w:sz w:val="26"/>
                <w:szCs w:val="26"/>
              </w:rPr>
            </w:pPr>
            <w:r w:rsidRPr="006274C2">
              <w:rPr>
                <w:rFonts w:ascii="Times New Roman" w:hAnsi="Times New Roman" w:cs="Times New Roman"/>
                <w:iCs/>
                <w:spacing w:val="-12"/>
                <w:sz w:val="26"/>
                <w:szCs w:val="26"/>
              </w:rPr>
              <w:t xml:space="preserve"> Целенаправленность поиска и отбора, достоверность отобранной информации.</w:t>
            </w:r>
          </w:p>
          <w:p w:rsidR="006274C2" w:rsidRPr="006274C2" w:rsidRDefault="006274C2">
            <w:pPr>
              <w:spacing w:after="0" w:line="228" w:lineRule="auto"/>
              <w:rPr>
                <w:rFonts w:ascii="Times New Roman" w:eastAsia="Calibri" w:hAnsi="Times New Roman" w:cs="Times New Roman"/>
                <w:sz w:val="26"/>
                <w:szCs w:val="26"/>
                <w:lang w:eastAsia="en-US"/>
              </w:rPr>
            </w:pPr>
          </w:p>
        </w:tc>
        <w:tc>
          <w:tcPr>
            <w:tcW w:w="206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74C2" w:rsidRPr="006274C2" w:rsidRDefault="006274C2">
            <w:pPr>
              <w:spacing w:after="0" w:line="254" w:lineRule="auto"/>
              <w:jc w:val="center"/>
              <w:rPr>
                <w:rFonts w:ascii="Times New Roman" w:eastAsia="Calibri" w:hAnsi="Times New Roman" w:cs="Times New Roman"/>
                <w:lang w:eastAsia="en-US"/>
              </w:rPr>
            </w:pPr>
            <w:r w:rsidRPr="006274C2">
              <w:rPr>
                <w:rFonts w:ascii="Times New Roman" w:eastAsia="Calibri" w:hAnsi="Times New Roman" w:cs="Times New Roman"/>
                <w:lang w:eastAsia="en-US"/>
              </w:rPr>
              <w:t>Письменный тест</w:t>
            </w:r>
          </w:p>
          <w:p w:rsidR="006274C2" w:rsidRPr="006274C2" w:rsidRDefault="006274C2">
            <w:pPr>
              <w:spacing w:after="0" w:line="254" w:lineRule="auto"/>
              <w:jc w:val="center"/>
              <w:rPr>
                <w:rFonts w:ascii="Times New Roman" w:eastAsia="Calibri" w:hAnsi="Times New Roman" w:cs="Times New Roman"/>
                <w:sz w:val="26"/>
                <w:szCs w:val="26"/>
                <w:lang w:eastAsia="en-US"/>
              </w:rPr>
            </w:pPr>
            <w:r w:rsidRPr="006274C2">
              <w:rPr>
                <w:rFonts w:ascii="Times New Roman" w:eastAsia="Calibri" w:hAnsi="Times New Roman" w:cs="Times New Roman"/>
                <w:lang w:eastAsia="en-US"/>
              </w:rPr>
              <w:t>Деловая игра</w:t>
            </w:r>
            <w:r w:rsidRPr="006274C2">
              <w:rPr>
                <w:rFonts w:ascii="Times New Roman" w:eastAsia="Calibri" w:hAnsi="Times New Roman" w:cs="Times New Roman"/>
                <w:sz w:val="26"/>
                <w:szCs w:val="26"/>
                <w:lang w:eastAsia="en-US"/>
              </w:rPr>
              <w:t xml:space="preserve"> </w:t>
            </w:r>
          </w:p>
          <w:p w:rsidR="006274C2" w:rsidRPr="006274C2" w:rsidRDefault="006274C2">
            <w:pPr>
              <w:spacing w:after="0" w:line="254" w:lineRule="auto"/>
              <w:jc w:val="center"/>
              <w:rPr>
                <w:rFonts w:ascii="Times New Roman" w:eastAsia="Calibri" w:hAnsi="Times New Roman" w:cs="Times New Roman"/>
                <w:sz w:val="26"/>
                <w:szCs w:val="26"/>
                <w:lang w:eastAsia="en-US"/>
              </w:rPr>
            </w:pPr>
            <w:r w:rsidRPr="006274C2">
              <w:rPr>
                <w:rFonts w:ascii="Times New Roman" w:eastAsia="Calibri" w:hAnsi="Times New Roman" w:cs="Times New Roman"/>
                <w:sz w:val="26"/>
                <w:szCs w:val="26"/>
                <w:lang w:eastAsia="en-US"/>
              </w:rPr>
              <w:t>Курсовая работа</w:t>
            </w:r>
          </w:p>
        </w:tc>
      </w:tr>
      <w:tr w:rsidR="006274C2" w:rsidRPr="006274C2" w:rsidTr="006274C2">
        <w:trPr>
          <w:trHeight w:val="484"/>
        </w:trPr>
        <w:tc>
          <w:tcPr>
            <w:tcW w:w="9948"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74C2" w:rsidRPr="006274C2" w:rsidRDefault="006274C2">
            <w:pPr>
              <w:spacing w:after="0" w:line="254" w:lineRule="auto"/>
              <w:rPr>
                <w:rFonts w:ascii="Times New Roman" w:eastAsia="Calibri" w:hAnsi="Times New Roman" w:cs="Times New Roman"/>
                <w:sz w:val="26"/>
                <w:szCs w:val="26"/>
                <w:lang w:eastAsia="en-US"/>
              </w:rPr>
            </w:pPr>
            <w:r w:rsidRPr="006274C2">
              <w:rPr>
                <w:rFonts w:ascii="Times New Roman" w:eastAsia="Calibri" w:hAnsi="Times New Roman" w:cs="Times New Roman"/>
                <w:sz w:val="26"/>
                <w:szCs w:val="26"/>
                <w:lang w:eastAsia="en-US"/>
              </w:rPr>
              <w:t>ПК-8</w:t>
            </w:r>
            <w:r w:rsidRPr="006274C2">
              <w:rPr>
                <w:rFonts w:ascii="Times New Roman" w:eastAsia="Calibri" w:hAnsi="Times New Roman" w:cs="Times New Roman"/>
                <w:sz w:val="26"/>
                <w:szCs w:val="26"/>
                <w:lang w:eastAsia="en-US"/>
              </w:rPr>
              <w:tab/>
              <w:t>- владением навыками по исчислению таможенных платежей и контролю правильности их исчисления, полноты и своевременности уплаты</w:t>
            </w:r>
            <w:r w:rsidRPr="006274C2">
              <w:rPr>
                <w:rFonts w:ascii="Times New Roman" w:eastAsia="Calibri" w:hAnsi="Times New Roman" w:cs="Times New Roman"/>
                <w:sz w:val="26"/>
                <w:szCs w:val="26"/>
                <w:lang w:eastAsia="en-US"/>
              </w:rPr>
              <w:tab/>
            </w:r>
          </w:p>
        </w:tc>
      </w:tr>
      <w:tr w:rsidR="006274C2" w:rsidRPr="006274C2" w:rsidTr="006274C2">
        <w:trPr>
          <w:trHeight w:val="903"/>
        </w:trPr>
        <w:tc>
          <w:tcPr>
            <w:tcW w:w="29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74C2" w:rsidRPr="006274C2" w:rsidRDefault="006274C2">
            <w:pPr>
              <w:spacing w:after="0" w:line="228" w:lineRule="auto"/>
              <w:jc w:val="both"/>
              <w:rPr>
                <w:rFonts w:ascii="Times New Roman" w:eastAsia="Calibri" w:hAnsi="Times New Roman" w:cs="Times New Roman"/>
                <w:sz w:val="26"/>
                <w:szCs w:val="26"/>
                <w:lang w:eastAsia="en-US"/>
              </w:rPr>
            </w:pPr>
            <w:proofErr w:type="gramStart"/>
            <w:r w:rsidRPr="006274C2">
              <w:rPr>
                <w:rFonts w:ascii="Times New Roman" w:eastAsia="Calibri" w:hAnsi="Times New Roman" w:cs="Times New Roman"/>
                <w:b/>
                <w:sz w:val="26"/>
                <w:szCs w:val="26"/>
                <w:lang w:eastAsia="en-US"/>
              </w:rPr>
              <w:lastRenderedPageBreak/>
              <w:t>З</w:t>
            </w:r>
            <w:proofErr w:type="gramEnd"/>
            <w:r w:rsidRPr="006274C2">
              <w:rPr>
                <w:rFonts w:ascii="Times New Roman" w:eastAsia="Calibri" w:hAnsi="Times New Roman" w:cs="Times New Roman"/>
                <w:sz w:val="26"/>
                <w:szCs w:val="26"/>
                <w:lang w:eastAsia="en-US"/>
              </w:rPr>
              <w:t xml:space="preserve"> нормативно-правовую базу, касающуюся участников ВЭД и лиц, осуществляющих деятельность в сфере таможенного дела;</w:t>
            </w:r>
          </w:p>
          <w:p w:rsidR="006274C2" w:rsidRPr="006274C2" w:rsidRDefault="006274C2">
            <w:pPr>
              <w:spacing w:after="0" w:line="228" w:lineRule="auto"/>
              <w:jc w:val="both"/>
              <w:rPr>
                <w:rFonts w:ascii="Times New Roman" w:eastAsia="Calibri" w:hAnsi="Times New Roman" w:cs="Times New Roman"/>
                <w:sz w:val="26"/>
                <w:szCs w:val="26"/>
                <w:lang w:eastAsia="en-US"/>
              </w:rPr>
            </w:pPr>
            <w:proofErr w:type="gramStart"/>
            <w:r w:rsidRPr="006274C2">
              <w:rPr>
                <w:rFonts w:ascii="Times New Roman" w:eastAsia="Calibri" w:hAnsi="Times New Roman" w:cs="Times New Roman"/>
                <w:b/>
                <w:sz w:val="26"/>
                <w:szCs w:val="26"/>
                <w:lang w:eastAsia="en-US"/>
              </w:rPr>
              <w:t>У</w:t>
            </w:r>
            <w:proofErr w:type="gramEnd"/>
            <w:r w:rsidRPr="006274C2">
              <w:rPr>
                <w:rFonts w:ascii="Times New Roman" w:eastAsia="Calibri" w:hAnsi="Times New Roman" w:cs="Times New Roman"/>
                <w:sz w:val="26"/>
                <w:szCs w:val="26"/>
                <w:lang w:eastAsia="en-US"/>
              </w:rPr>
              <w:t xml:space="preserve"> применять на практике законодательные акты, нормативные и ведомственные документы</w:t>
            </w:r>
          </w:p>
          <w:p w:rsidR="006274C2" w:rsidRPr="006274C2" w:rsidRDefault="006274C2">
            <w:pPr>
              <w:spacing w:after="0" w:line="228" w:lineRule="auto"/>
              <w:jc w:val="both"/>
              <w:rPr>
                <w:rFonts w:ascii="Times New Roman" w:eastAsia="Calibri" w:hAnsi="Times New Roman" w:cs="Times New Roman"/>
                <w:sz w:val="26"/>
                <w:szCs w:val="26"/>
                <w:lang w:eastAsia="en-US"/>
              </w:rPr>
            </w:pPr>
            <w:proofErr w:type="gramStart"/>
            <w:r w:rsidRPr="006274C2">
              <w:rPr>
                <w:rFonts w:ascii="Times New Roman" w:eastAsia="Calibri" w:hAnsi="Times New Roman" w:cs="Times New Roman"/>
                <w:b/>
                <w:sz w:val="26"/>
                <w:szCs w:val="26"/>
                <w:lang w:eastAsia="en-US"/>
              </w:rPr>
              <w:t>В</w:t>
            </w:r>
            <w:proofErr w:type="gramEnd"/>
            <w:r w:rsidRPr="006274C2">
              <w:rPr>
                <w:rFonts w:ascii="Times New Roman" w:eastAsia="Calibri" w:hAnsi="Times New Roman" w:cs="Times New Roman"/>
                <w:b/>
                <w:sz w:val="26"/>
                <w:szCs w:val="26"/>
                <w:lang w:eastAsia="en-US"/>
              </w:rPr>
              <w:t xml:space="preserve"> </w:t>
            </w:r>
            <w:proofErr w:type="gramStart"/>
            <w:r w:rsidRPr="006274C2">
              <w:rPr>
                <w:rFonts w:ascii="Times New Roman" w:eastAsia="Calibri" w:hAnsi="Times New Roman" w:cs="Times New Roman"/>
                <w:sz w:val="26"/>
                <w:szCs w:val="26"/>
                <w:lang w:eastAsia="en-US"/>
              </w:rPr>
              <w:t>навыками</w:t>
            </w:r>
            <w:proofErr w:type="gramEnd"/>
            <w:r w:rsidRPr="006274C2">
              <w:rPr>
                <w:rFonts w:ascii="Times New Roman" w:eastAsia="Calibri" w:hAnsi="Times New Roman" w:cs="Times New Roman"/>
                <w:sz w:val="26"/>
                <w:szCs w:val="26"/>
                <w:lang w:eastAsia="en-US"/>
              </w:rPr>
              <w:t xml:space="preserve"> по исчислению таможенных платежей и контролю правильности их исчисления, полноты и своевременности уплаты;</w:t>
            </w:r>
          </w:p>
        </w:tc>
        <w:tc>
          <w:tcPr>
            <w:tcW w:w="236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74C2" w:rsidRPr="006274C2" w:rsidRDefault="006274C2">
            <w:pPr>
              <w:spacing w:after="0" w:line="228" w:lineRule="auto"/>
              <w:jc w:val="both"/>
              <w:rPr>
                <w:rFonts w:ascii="Times New Roman" w:eastAsia="Calibri" w:hAnsi="Times New Roman" w:cs="Times New Roman"/>
                <w:sz w:val="26"/>
                <w:szCs w:val="26"/>
                <w:lang w:eastAsia="en-US"/>
              </w:rPr>
            </w:pPr>
            <w:r w:rsidRPr="006274C2">
              <w:rPr>
                <w:rFonts w:ascii="Times New Roman" w:eastAsia="Calibri" w:hAnsi="Times New Roman" w:cs="Times New Roman"/>
                <w:sz w:val="26"/>
                <w:szCs w:val="26"/>
                <w:lang w:eastAsia="en-US"/>
              </w:rPr>
              <w:t>Сбор необходимых нормативно-правовых актов, регламентирующих права и обязанности участников ВЭД и лиц, осуществляющих внешнеторговые операции.</w:t>
            </w:r>
          </w:p>
          <w:p w:rsidR="006274C2" w:rsidRPr="006274C2" w:rsidRDefault="006274C2">
            <w:pPr>
              <w:spacing w:after="0" w:line="228" w:lineRule="auto"/>
              <w:jc w:val="both"/>
              <w:rPr>
                <w:rFonts w:ascii="Times New Roman" w:eastAsia="Calibri" w:hAnsi="Times New Roman" w:cs="Times New Roman"/>
                <w:sz w:val="26"/>
                <w:szCs w:val="26"/>
                <w:lang w:eastAsia="en-US"/>
              </w:rPr>
            </w:pPr>
            <w:r w:rsidRPr="006274C2">
              <w:rPr>
                <w:rFonts w:ascii="Times New Roman" w:eastAsia="Calibri" w:hAnsi="Times New Roman" w:cs="Times New Roman"/>
                <w:sz w:val="26"/>
                <w:szCs w:val="26"/>
                <w:lang w:eastAsia="en-US"/>
              </w:rPr>
              <w:t>Использование различных статистических баз данных по размеру уплаты и неуплаты таможенных платежей.</w:t>
            </w:r>
          </w:p>
        </w:tc>
        <w:tc>
          <w:tcPr>
            <w:tcW w:w="254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74C2" w:rsidRPr="006274C2" w:rsidRDefault="006274C2">
            <w:pPr>
              <w:spacing w:after="0" w:line="228" w:lineRule="auto"/>
              <w:rPr>
                <w:rFonts w:ascii="Times New Roman" w:hAnsi="Times New Roman" w:cs="Times New Roman"/>
                <w:iCs/>
                <w:spacing w:val="-12"/>
                <w:sz w:val="26"/>
                <w:szCs w:val="26"/>
              </w:rPr>
            </w:pPr>
            <w:r w:rsidRPr="006274C2">
              <w:rPr>
                <w:rFonts w:ascii="Times New Roman" w:hAnsi="Times New Roman" w:cs="Times New Roman"/>
                <w:iCs/>
                <w:spacing w:val="-12"/>
                <w:sz w:val="26"/>
                <w:szCs w:val="26"/>
              </w:rPr>
              <w:t>Полнота и содержательность устного ответа.</w:t>
            </w:r>
          </w:p>
          <w:p w:rsidR="006274C2" w:rsidRPr="006274C2" w:rsidRDefault="006274C2">
            <w:pPr>
              <w:spacing w:after="0" w:line="228" w:lineRule="auto"/>
              <w:rPr>
                <w:rFonts w:ascii="Times New Roman" w:hAnsi="Times New Roman" w:cs="Times New Roman"/>
                <w:iCs/>
                <w:spacing w:val="-12"/>
                <w:sz w:val="26"/>
                <w:szCs w:val="26"/>
              </w:rPr>
            </w:pPr>
            <w:r w:rsidRPr="006274C2">
              <w:rPr>
                <w:rFonts w:ascii="Times New Roman" w:hAnsi="Times New Roman" w:cs="Times New Roman"/>
                <w:iCs/>
                <w:spacing w:val="-12"/>
                <w:sz w:val="26"/>
                <w:szCs w:val="26"/>
              </w:rPr>
              <w:t>Умение пользоваться нормативно-правовыми актами при подготовке к практическим занятиям.</w:t>
            </w:r>
          </w:p>
          <w:p w:rsidR="006274C2" w:rsidRPr="006274C2" w:rsidRDefault="006274C2">
            <w:pPr>
              <w:spacing w:after="0" w:line="228" w:lineRule="auto"/>
              <w:rPr>
                <w:rFonts w:ascii="Times New Roman" w:eastAsia="Calibri" w:hAnsi="Times New Roman" w:cs="Times New Roman"/>
                <w:sz w:val="26"/>
                <w:szCs w:val="26"/>
                <w:lang w:eastAsia="en-US"/>
              </w:rPr>
            </w:pPr>
            <w:r w:rsidRPr="006274C2">
              <w:rPr>
                <w:rFonts w:ascii="Times New Roman" w:eastAsia="Calibri" w:hAnsi="Times New Roman" w:cs="Times New Roman"/>
                <w:sz w:val="26"/>
                <w:szCs w:val="26"/>
                <w:lang w:eastAsia="en-US"/>
              </w:rPr>
              <w:t>Умение анализировать полученную информацию, использовать ее при решении ситуационных задач.</w:t>
            </w:r>
          </w:p>
        </w:tc>
        <w:tc>
          <w:tcPr>
            <w:tcW w:w="206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74C2" w:rsidRPr="006274C2" w:rsidRDefault="006274C2">
            <w:pPr>
              <w:spacing w:after="0" w:line="254" w:lineRule="auto"/>
              <w:jc w:val="center"/>
              <w:rPr>
                <w:rFonts w:ascii="Times New Roman" w:eastAsia="Calibri" w:hAnsi="Times New Roman" w:cs="Times New Roman"/>
                <w:lang w:eastAsia="en-US"/>
              </w:rPr>
            </w:pPr>
            <w:r w:rsidRPr="006274C2">
              <w:rPr>
                <w:rFonts w:ascii="Times New Roman" w:eastAsia="Calibri" w:hAnsi="Times New Roman" w:cs="Times New Roman"/>
                <w:lang w:eastAsia="en-US"/>
              </w:rPr>
              <w:t>Письменный тест</w:t>
            </w:r>
          </w:p>
          <w:p w:rsidR="006274C2" w:rsidRPr="006274C2" w:rsidRDefault="006274C2">
            <w:pPr>
              <w:spacing w:after="0" w:line="254" w:lineRule="auto"/>
              <w:jc w:val="center"/>
              <w:rPr>
                <w:rFonts w:ascii="Times New Roman" w:eastAsia="Calibri" w:hAnsi="Times New Roman" w:cs="Times New Roman"/>
                <w:lang w:eastAsia="en-US"/>
              </w:rPr>
            </w:pPr>
            <w:r w:rsidRPr="006274C2">
              <w:rPr>
                <w:rFonts w:ascii="Times New Roman" w:eastAsia="Calibri" w:hAnsi="Times New Roman" w:cs="Times New Roman"/>
                <w:lang w:eastAsia="en-US"/>
              </w:rPr>
              <w:t>Деловая игра</w:t>
            </w:r>
          </w:p>
          <w:p w:rsidR="006274C2" w:rsidRPr="006274C2" w:rsidRDefault="006274C2">
            <w:pPr>
              <w:spacing w:after="0" w:line="254" w:lineRule="auto"/>
              <w:jc w:val="center"/>
              <w:rPr>
                <w:rFonts w:ascii="Times New Roman" w:eastAsia="Calibri" w:hAnsi="Times New Roman" w:cs="Times New Roman"/>
                <w:sz w:val="26"/>
                <w:szCs w:val="26"/>
                <w:lang w:eastAsia="en-US"/>
              </w:rPr>
            </w:pPr>
            <w:r w:rsidRPr="006274C2">
              <w:rPr>
                <w:rFonts w:ascii="Times New Roman" w:eastAsia="Calibri" w:hAnsi="Times New Roman" w:cs="Times New Roman"/>
                <w:lang w:eastAsia="en-US"/>
              </w:rPr>
              <w:t>Курсовая работа</w:t>
            </w:r>
            <w:r w:rsidRPr="006274C2">
              <w:rPr>
                <w:rFonts w:ascii="Times New Roman" w:eastAsia="Calibri" w:hAnsi="Times New Roman" w:cs="Times New Roman"/>
                <w:sz w:val="26"/>
                <w:szCs w:val="26"/>
                <w:lang w:eastAsia="en-US"/>
              </w:rPr>
              <w:t xml:space="preserve"> </w:t>
            </w:r>
          </w:p>
        </w:tc>
      </w:tr>
      <w:tr w:rsidR="006274C2" w:rsidRPr="006274C2" w:rsidTr="006274C2">
        <w:trPr>
          <w:trHeight w:val="430"/>
        </w:trPr>
        <w:tc>
          <w:tcPr>
            <w:tcW w:w="9948"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74C2" w:rsidRPr="006274C2" w:rsidRDefault="006274C2">
            <w:pPr>
              <w:spacing w:after="0"/>
              <w:jc w:val="both"/>
              <w:rPr>
                <w:rFonts w:ascii="Times New Roman" w:eastAsia="Calibri" w:hAnsi="Times New Roman" w:cs="Times New Roman"/>
                <w:sz w:val="26"/>
                <w:szCs w:val="26"/>
                <w:lang w:eastAsia="en-US"/>
              </w:rPr>
            </w:pPr>
            <w:r w:rsidRPr="006274C2">
              <w:rPr>
                <w:rFonts w:ascii="Times New Roman" w:eastAsia="Calibri" w:hAnsi="Times New Roman" w:cs="Times New Roman"/>
                <w:sz w:val="26"/>
                <w:szCs w:val="26"/>
                <w:lang w:eastAsia="en-US"/>
              </w:rPr>
              <w:t>ПК-12 - умением обеспечить защиту гражданских прав участников ВЭД и лиц, осуществляющих деятельность в сфере таможенного дела</w:t>
            </w:r>
          </w:p>
        </w:tc>
      </w:tr>
      <w:tr w:rsidR="006274C2" w:rsidRPr="006274C2" w:rsidTr="006274C2">
        <w:trPr>
          <w:trHeight w:val="2372"/>
        </w:trPr>
        <w:tc>
          <w:tcPr>
            <w:tcW w:w="29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74C2" w:rsidRPr="006274C2" w:rsidRDefault="006274C2">
            <w:pPr>
              <w:widowControl w:val="0"/>
              <w:tabs>
                <w:tab w:val="left" w:pos="426"/>
              </w:tabs>
              <w:autoSpaceDE w:val="0"/>
              <w:autoSpaceDN w:val="0"/>
              <w:adjustRightInd w:val="0"/>
              <w:spacing w:after="0" w:line="228" w:lineRule="auto"/>
              <w:jc w:val="both"/>
              <w:rPr>
                <w:rFonts w:ascii="Times New Roman" w:eastAsia="Calibri" w:hAnsi="Times New Roman" w:cs="Times New Roman"/>
                <w:spacing w:val="-4"/>
                <w:sz w:val="26"/>
                <w:szCs w:val="26"/>
                <w:lang w:eastAsia="en-US"/>
              </w:rPr>
            </w:pPr>
            <w:proofErr w:type="gramStart"/>
            <w:r w:rsidRPr="006274C2">
              <w:rPr>
                <w:rFonts w:ascii="Times New Roman" w:eastAsia="Calibri" w:hAnsi="Times New Roman" w:cs="Times New Roman"/>
                <w:b/>
                <w:spacing w:val="-4"/>
                <w:sz w:val="26"/>
                <w:szCs w:val="26"/>
                <w:lang w:eastAsia="en-US"/>
              </w:rPr>
              <w:t>З</w:t>
            </w:r>
            <w:proofErr w:type="gramEnd"/>
            <w:r w:rsidRPr="006274C2">
              <w:rPr>
                <w:rFonts w:ascii="Times New Roman" w:eastAsia="Calibri" w:hAnsi="Times New Roman" w:cs="Times New Roman"/>
                <w:spacing w:val="-4"/>
                <w:sz w:val="26"/>
                <w:szCs w:val="26"/>
                <w:lang w:eastAsia="en-US"/>
              </w:rPr>
              <w:t xml:space="preserve"> нормативно-правовую базу, касающуюся участников ВЭД и лиц, осуществляющих деятельность в сфере таможенного дела;</w:t>
            </w:r>
          </w:p>
          <w:p w:rsidR="006274C2" w:rsidRPr="006274C2" w:rsidRDefault="006274C2">
            <w:pPr>
              <w:widowControl w:val="0"/>
              <w:autoSpaceDE w:val="0"/>
              <w:autoSpaceDN w:val="0"/>
              <w:adjustRightInd w:val="0"/>
              <w:spacing w:after="0" w:line="228" w:lineRule="auto"/>
              <w:jc w:val="both"/>
              <w:rPr>
                <w:rFonts w:ascii="Times New Roman" w:eastAsia="Calibri" w:hAnsi="Times New Roman" w:cs="Times New Roman"/>
                <w:spacing w:val="-4"/>
                <w:sz w:val="26"/>
                <w:szCs w:val="26"/>
                <w:lang w:eastAsia="en-US"/>
              </w:rPr>
            </w:pPr>
            <w:proofErr w:type="gramStart"/>
            <w:r w:rsidRPr="006274C2">
              <w:rPr>
                <w:rFonts w:ascii="Times New Roman" w:eastAsia="Calibri" w:hAnsi="Times New Roman" w:cs="Times New Roman"/>
                <w:b/>
                <w:spacing w:val="-4"/>
                <w:sz w:val="26"/>
                <w:szCs w:val="26"/>
                <w:lang w:eastAsia="en-US"/>
              </w:rPr>
              <w:t>У</w:t>
            </w:r>
            <w:proofErr w:type="gramEnd"/>
            <w:r w:rsidRPr="006274C2">
              <w:rPr>
                <w:rFonts w:ascii="Times New Roman" w:eastAsia="Calibri" w:hAnsi="Times New Roman" w:cs="Times New Roman"/>
                <w:spacing w:val="-4"/>
                <w:sz w:val="26"/>
                <w:szCs w:val="26"/>
                <w:lang w:eastAsia="en-US"/>
              </w:rPr>
              <w:t xml:space="preserve"> уметь обеспечить </w:t>
            </w:r>
            <w:proofErr w:type="gramStart"/>
            <w:r w:rsidRPr="006274C2">
              <w:rPr>
                <w:rFonts w:ascii="Times New Roman" w:eastAsia="Calibri" w:hAnsi="Times New Roman" w:cs="Times New Roman"/>
                <w:spacing w:val="-4"/>
                <w:sz w:val="26"/>
                <w:szCs w:val="26"/>
                <w:lang w:eastAsia="en-US"/>
              </w:rPr>
              <w:t>защиту</w:t>
            </w:r>
            <w:proofErr w:type="gramEnd"/>
            <w:r w:rsidRPr="006274C2">
              <w:rPr>
                <w:rFonts w:ascii="Times New Roman" w:eastAsia="Calibri" w:hAnsi="Times New Roman" w:cs="Times New Roman"/>
                <w:spacing w:val="-4"/>
                <w:sz w:val="26"/>
                <w:szCs w:val="26"/>
                <w:lang w:eastAsia="en-US"/>
              </w:rPr>
              <w:t xml:space="preserve"> гражданских прав участников ВЭД и лиц, осуществляющих деятельность в сфере таможенного дела;</w:t>
            </w:r>
          </w:p>
          <w:p w:rsidR="006274C2" w:rsidRPr="006274C2" w:rsidRDefault="006274C2">
            <w:pPr>
              <w:widowControl w:val="0"/>
              <w:autoSpaceDE w:val="0"/>
              <w:autoSpaceDN w:val="0"/>
              <w:adjustRightInd w:val="0"/>
              <w:spacing w:after="0" w:line="228" w:lineRule="auto"/>
              <w:jc w:val="both"/>
              <w:rPr>
                <w:rFonts w:ascii="Times New Roman" w:eastAsia="Calibri" w:hAnsi="Times New Roman" w:cs="Times New Roman"/>
                <w:spacing w:val="-4"/>
                <w:sz w:val="26"/>
                <w:szCs w:val="26"/>
                <w:lang w:eastAsia="en-US"/>
              </w:rPr>
            </w:pPr>
            <w:proofErr w:type="gramStart"/>
            <w:r w:rsidRPr="006274C2">
              <w:rPr>
                <w:rFonts w:ascii="Times New Roman" w:eastAsia="Calibri" w:hAnsi="Times New Roman" w:cs="Times New Roman"/>
                <w:b/>
                <w:spacing w:val="-4"/>
                <w:sz w:val="26"/>
                <w:szCs w:val="26"/>
                <w:lang w:eastAsia="en-US"/>
              </w:rPr>
              <w:t>В</w:t>
            </w:r>
            <w:proofErr w:type="gramEnd"/>
            <w:r w:rsidRPr="006274C2">
              <w:rPr>
                <w:rFonts w:ascii="Times New Roman" w:eastAsia="Calibri" w:hAnsi="Times New Roman" w:cs="Times New Roman"/>
                <w:spacing w:val="-4"/>
                <w:sz w:val="26"/>
                <w:szCs w:val="26"/>
                <w:lang w:eastAsia="en-US"/>
              </w:rPr>
              <w:t xml:space="preserve"> </w:t>
            </w:r>
            <w:proofErr w:type="gramStart"/>
            <w:r w:rsidRPr="006274C2">
              <w:rPr>
                <w:rFonts w:ascii="Times New Roman" w:eastAsia="Calibri" w:hAnsi="Times New Roman" w:cs="Times New Roman"/>
                <w:spacing w:val="-4"/>
                <w:sz w:val="26"/>
                <w:szCs w:val="26"/>
                <w:lang w:eastAsia="en-US"/>
              </w:rPr>
              <w:t>навыками</w:t>
            </w:r>
            <w:proofErr w:type="gramEnd"/>
            <w:r w:rsidRPr="006274C2">
              <w:rPr>
                <w:rFonts w:ascii="Times New Roman" w:eastAsia="Calibri" w:hAnsi="Times New Roman" w:cs="Times New Roman"/>
                <w:spacing w:val="-4"/>
                <w:sz w:val="26"/>
                <w:szCs w:val="26"/>
                <w:lang w:eastAsia="en-US"/>
              </w:rPr>
              <w:t xml:space="preserve"> обеспечения защиты гражданских прав участников ВЭД и лиц, осуществляющих деятельность в сфере таможенного дела.</w:t>
            </w:r>
          </w:p>
        </w:tc>
        <w:tc>
          <w:tcPr>
            <w:tcW w:w="236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74C2" w:rsidRPr="006274C2" w:rsidRDefault="006274C2">
            <w:pPr>
              <w:spacing w:after="0" w:line="228" w:lineRule="auto"/>
              <w:rPr>
                <w:rFonts w:ascii="Times New Roman" w:eastAsia="Calibri" w:hAnsi="Times New Roman" w:cs="Times New Roman"/>
                <w:iCs/>
                <w:spacing w:val="-12"/>
                <w:sz w:val="26"/>
                <w:szCs w:val="26"/>
                <w:lang w:eastAsia="en-US"/>
              </w:rPr>
            </w:pPr>
            <w:r w:rsidRPr="006274C2">
              <w:rPr>
                <w:rFonts w:ascii="Times New Roman" w:eastAsia="Calibri" w:hAnsi="Times New Roman" w:cs="Times New Roman"/>
                <w:iCs/>
                <w:spacing w:val="-12"/>
                <w:sz w:val="26"/>
                <w:szCs w:val="26"/>
                <w:lang w:eastAsia="en-US"/>
              </w:rPr>
              <w:t>Сбор необходимых нормативно-правовых актов, касающихся обеспечения соблюдения гражданских прав участников ВЭД и лиц, осуществляющих деятельность в сфере таможенного дела при совершении внешнеторговых операций и заключении внешнеторговых контрактов.</w:t>
            </w:r>
          </w:p>
        </w:tc>
        <w:tc>
          <w:tcPr>
            <w:tcW w:w="254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74C2" w:rsidRPr="006274C2" w:rsidRDefault="006274C2">
            <w:pPr>
              <w:spacing w:after="0" w:line="228" w:lineRule="auto"/>
              <w:rPr>
                <w:rFonts w:ascii="Times New Roman" w:hAnsi="Times New Roman" w:cs="Times New Roman"/>
                <w:iCs/>
                <w:spacing w:val="-12"/>
                <w:sz w:val="26"/>
                <w:szCs w:val="26"/>
              </w:rPr>
            </w:pPr>
            <w:r w:rsidRPr="006274C2">
              <w:rPr>
                <w:rFonts w:ascii="Times New Roman" w:hAnsi="Times New Roman" w:cs="Times New Roman"/>
                <w:iCs/>
                <w:spacing w:val="-12"/>
                <w:sz w:val="26"/>
                <w:szCs w:val="26"/>
              </w:rPr>
              <w:t>Полнота и содержательность устного ответа.</w:t>
            </w:r>
          </w:p>
          <w:p w:rsidR="006274C2" w:rsidRPr="006274C2" w:rsidRDefault="006274C2">
            <w:pPr>
              <w:spacing w:after="0" w:line="228" w:lineRule="auto"/>
              <w:rPr>
                <w:rFonts w:ascii="Times New Roman" w:hAnsi="Times New Roman" w:cs="Times New Roman"/>
                <w:iCs/>
                <w:spacing w:val="-12"/>
                <w:sz w:val="26"/>
                <w:szCs w:val="26"/>
              </w:rPr>
            </w:pPr>
            <w:r w:rsidRPr="006274C2">
              <w:rPr>
                <w:rFonts w:ascii="Times New Roman" w:hAnsi="Times New Roman" w:cs="Times New Roman"/>
                <w:iCs/>
                <w:spacing w:val="-12"/>
                <w:sz w:val="26"/>
                <w:szCs w:val="26"/>
              </w:rPr>
              <w:t xml:space="preserve">Умение пользоваться нормативно-правовыми актами при подготовке к практическим занятиям, применять их на практике </w:t>
            </w:r>
            <w:r w:rsidRPr="006274C2">
              <w:rPr>
                <w:rFonts w:ascii="Times New Roman" w:eastAsia="Calibri" w:hAnsi="Times New Roman" w:cs="Times New Roman"/>
                <w:sz w:val="26"/>
                <w:szCs w:val="26"/>
                <w:lang w:eastAsia="en-US"/>
              </w:rPr>
              <w:t>при решении ситуационных задач.</w:t>
            </w:r>
          </w:p>
        </w:tc>
        <w:tc>
          <w:tcPr>
            <w:tcW w:w="206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274C2" w:rsidRPr="006274C2" w:rsidRDefault="006274C2">
            <w:pPr>
              <w:spacing w:after="0" w:line="254" w:lineRule="auto"/>
              <w:jc w:val="center"/>
              <w:rPr>
                <w:rFonts w:ascii="Times New Roman" w:eastAsia="Calibri" w:hAnsi="Times New Roman" w:cs="Times New Roman"/>
                <w:lang w:eastAsia="en-US"/>
              </w:rPr>
            </w:pPr>
            <w:r w:rsidRPr="006274C2">
              <w:rPr>
                <w:rFonts w:ascii="Times New Roman" w:eastAsia="Calibri" w:hAnsi="Times New Roman" w:cs="Times New Roman"/>
                <w:lang w:eastAsia="en-US"/>
              </w:rPr>
              <w:t>Письменный тест</w:t>
            </w:r>
          </w:p>
          <w:p w:rsidR="006274C2" w:rsidRPr="006274C2" w:rsidRDefault="006274C2">
            <w:pPr>
              <w:spacing w:after="0"/>
              <w:rPr>
                <w:rFonts w:ascii="Times New Roman" w:eastAsia="Calibri" w:hAnsi="Times New Roman" w:cs="Times New Roman"/>
                <w:lang w:eastAsia="en-US"/>
              </w:rPr>
            </w:pPr>
            <w:r w:rsidRPr="006274C2">
              <w:rPr>
                <w:rFonts w:ascii="Times New Roman" w:eastAsia="Calibri" w:hAnsi="Times New Roman" w:cs="Times New Roman"/>
                <w:lang w:eastAsia="en-US"/>
              </w:rPr>
              <w:t xml:space="preserve">     Деловая игра</w:t>
            </w:r>
          </w:p>
          <w:p w:rsidR="006274C2" w:rsidRPr="006274C2" w:rsidRDefault="006274C2">
            <w:pPr>
              <w:spacing w:after="0"/>
              <w:rPr>
                <w:rFonts w:ascii="Times New Roman" w:eastAsia="Calibri" w:hAnsi="Times New Roman" w:cs="Times New Roman"/>
                <w:iCs/>
                <w:spacing w:val="-12"/>
                <w:sz w:val="26"/>
                <w:szCs w:val="26"/>
                <w:lang w:eastAsia="en-US"/>
              </w:rPr>
            </w:pPr>
            <w:r w:rsidRPr="006274C2">
              <w:rPr>
                <w:rFonts w:ascii="Times New Roman" w:eastAsia="Calibri" w:hAnsi="Times New Roman" w:cs="Times New Roman"/>
                <w:lang w:eastAsia="en-US"/>
              </w:rPr>
              <w:t>Курсовая работа</w:t>
            </w:r>
            <w:r w:rsidRPr="006274C2">
              <w:rPr>
                <w:rFonts w:ascii="Times New Roman" w:eastAsia="Calibri" w:hAnsi="Times New Roman" w:cs="Times New Roman"/>
                <w:iCs/>
                <w:spacing w:val="-12"/>
                <w:sz w:val="26"/>
                <w:szCs w:val="26"/>
                <w:lang w:eastAsia="en-US"/>
              </w:rPr>
              <w:t xml:space="preserve"> </w:t>
            </w:r>
          </w:p>
          <w:p w:rsidR="006274C2" w:rsidRPr="006274C2" w:rsidRDefault="006274C2">
            <w:pPr>
              <w:spacing w:after="0"/>
              <w:rPr>
                <w:rFonts w:ascii="Times New Roman" w:eastAsia="Calibri" w:hAnsi="Times New Roman" w:cs="Times New Roman"/>
                <w:iCs/>
                <w:spacing w:val="-12"/>
                <w:sz w:val="26"/>
                <w:szCs w:val="26"/>
                <w:lang w:eastAsia="en-US"/>
              </w:rPr>
            </w:pPr>
          </w:p>
        </w:tc>
      </w:tr>
    </w:tbl>
    <w:p w:rsidR="006274C2" w:rsidRPr="006274C2" w:rsidRDefault="006274C2" w:rsidP="006274C2">
      <w:pPr>
        <w:spacing w:after="0"/>
        <w:rPr>
          <w:rFonts w:ascii="Times New Roman" w:eastAsia="Calibri" w:hAnsi="Times New Roman" w:cs="Times New Roman"/>
          <w:sz w:val="26"/>
          <w:szCs w:val="26"/>
          <w:lang w:eastAsia="en-US"/>
        </w:rPr>
      </w:pPr>
    </w:p>
    <w:p w:rsidR="006274C2" w:rsidRPr="006274C2" w:rsidRDefault="006274C2" w:rsidP="006274C2">
      <w:pPr>
        <w:spacing w:after="0"/>
        <w:ind w:firstLine="708"/>
        <w:rPr>
          <w:rFonts w:ascii="Times New Roman" w:eastAsia="Calibri" w:hAnsi="Times New Roman" w:cs="Times New Roman"/>
          <w:b/>
          <w:sz w:val="28"/>
          <w:szCs w:val="28"/>
          <w:lang w:eastAsia="en-US"/>
        </w:rPr>
      </w:pPr>
      <w:r w:rsidRPr="006274C2">
        <w:rPr>
          <w:rFonts w:ascii="Times New Roman" w:eastAsia="Calibri" w:hAnsi="Times New Roman" w:cs="Times New Roman"/>
          <w:b/>
          <w:sz w:val="28"/>
          <w:szCs w:val="28"/>
          <w:lang w:eastAsia="en-US"/>
        </w:rPr>
        <w:t xml:space="preserve">2.2 Шкалы оценивания: </w:t>
      </w:r>
    </w:p>
    <w:p w:rsidR="006274C2" w:rsidRPr="006274C2" w:rsidRDefault="006274C2" w:rsidP="006274C2">
      <w:pPr>
        <w:spacing w:after="0"/>
        <w:ind w:firstLine="708"/>
        <w:rPr>
          <w:rFonts w:ascii="Times New Roman" w:eastAsia="Calibri" w:hAnsi="Times New Roman" w:cs="Times New Roman"/>
          <w:b/>
          <w:sz w:val="28"/>
          <w:szCs w:val="28"/>
          <w:lang w:eastAsia="en-US"/>
        </w:rPr>
      </w:pPr>
      <w:r w:rsidRPr="006274C2">
        <w:rPr>
          <w:rFonts w:ascii="Times New Roman" w:eastAsia="Calibri" w:hAnsi="Times New Roman" w:cs="Times New Roman"/>
          <w:b/>
          <w:sz w:val="28"/>
          <w:szCs w:val="28"/>
          <w:lang w:eastAsia="en-US"/>
        </w:rPr>
        <w:t xml:space="preserve">  </w:t>
      </w:r>
    </w:p>
    <w:p w:rsidR="006274C2" w:rsidRPr="006274C2" w:rsidRDefault="006274C2" w:rsidP="006274C2">
      <w:pPr>
        <w:spacing w:after="0"/>
        <w:ind w:firstLine="708"/>
        <w:jc w:val="both"/>
        <w:rPr>
          <w:rFonts w:ascii="Times New Roman" w:hAnsi="Times New Roman" w:cs="Times New Roman"/>
          <w:sz w:val="28"/>
          <w:szCs w:val="28"/>
        </w:rPr>
      </w:pPr>
      <w:bookmarkStart w:id="3" w:name="_Toc453750944"/>
      <w:r w:rsidRPr="006274C2">
        <w:rPr>
          <w:rFonts w:ascii="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6274C2">
        <w:rPr>
          <w:rFonts w:ascii="Times New Roman" w:hAnsi="Times New Roman" w:cs="Times New Roman"/>
          <w:sz w:val="28"/>
          <w:szCs w:val="28"/>
        </w:rPr>
        <w:t>балльно</w:t>
      </w:r>
      <w:proofErr w:type="spellEnd"/>
      <w:r w:rsidRPr="006274C2">
        <w:rPr>
          <w:rFonts w:ascii="Times New Roman" w:hAnsi="Times New Roman" w:cs="Times New Roman"/>
          <w:sz w:val="28"/>
          <w:szCs w:val="28"/>
        </w:rPr>
        <w:t>-рейтинговой системы в 100-балльной шкале:</w:t>
      </w:r>
    </w:p>
    <w:p w:rsidR="006274C2" w:rsidRPr="006274C2" w:rsidRDefault="006274C2" w:rsidP="006274C2">
      <w:pPr>
        <w:spacing w:after="0"/>
        <w:ind w:firstLine="708"/>
        <w:jc w:val="both"/>
        <w:rPr>
          <w:rFonts w:ascii="Times New Roman" w:hAnsi="Times New Roman" w:cs="Times New Roman"/>
          <w:sz w:val="28"/>
          <w:szCs w:val="28"/>
        </w:rPr>
      </w:pPr>
      <w:proofErr w:type="gramStart"/>
      <w:r w:rsidRPr="006274C2">
        <w:rPr>
          <w:rFonts w:ascii="Times New Roman" w:hAnsi="Times New Roman" w:cs="Times New Roman"/>
          <w:sz w:val="28"/>
          <w:szCs w:val="28"/>
        </w:rPr>
        <w:t xml:space="preserve">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w:t>
      </w:r>
      <w:r w:rsidRPr="006274C2">
        <w:rPr>
          <w:rFonts w:ascii="Times New Roman" w:hAnsi="Times New Roman" w:cs="Times New Roman"/>
          <w:sz w:val="28"/>
          <w:szCs w:val="28"/>
        </w:rPr>
        <w:lastRenderedPageBreak/>
        <w:t>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6274C2" w:rsidRPr="006274C2" w:rsidRDefault="006274C2" w:rsidP="006274C2">
      <w:pPr>
        <w:spacing w:after="0"/>
        <w:ind w:firstLine="708"/>
        <w:jc w:val="both"/>
        <w:rPr>
          <w:rFonts w:ascii="Times New Roman" w:hAnsi="Times New Roman" w:cs="Times New Roman"/>
          <w:sz w:val="28"/>
          <w:szCs w:val="28"/>
        </w:rPr>
      </w:pPr>
      <w:r w:rsidRPr="006274C2">
        <w:rPr>
          <w:rFonts w:ascii="Times New Roman" w:hAnsi="Times New Roman" w:cs="Times New Roman"/>
          <w:sz w:val="28"/>
          <w:szCs w:val="28"/>
        </w:rPr>
        <w:t xml:space="preserve">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6274C2">
        <w:rPr>
          <w:rFonts w:ascii="Times New Roman" w:hAnsi="Times New Roman" w:cs="Times New Roman"/>
          <w:sz w:val="28"/>
          <w:szCs w:val="28"/>
        </w:rPr>
        <w:t>обучающийся</w:t>
      </w:r>
      <w:proofErr w:type="gramEnd"/>
      <w:r w:rsidRPr="006274C2">
        <w:rPr>
          <w:rFonts w:ascii="Times New Roman" w:hAnsi="Times New Roman" w:cs="Times New Roman"/>
          <w:sz w:val="28"/>
          <w:szCs w:val="28"/>
        </w:rPr>
        <w:t xml:space="preserve">  усвоил основную литературу, рекомендованную в рабочей программе дисциплины;</w:t>
      </w:r>
    </w:p>
    <w:p w:rsidR="006274C2" w:rsidRPr="006274C2" w:rsidRDefault="006274C2" w:rsidP="006274C2">
      <w:pPr>
        <w:spacing w:after="0"/>
        <w:ind w:firstLine="708"/>
        <w:jc w:val="both"/>
        <w:rPr>
          <w:rFonts w:ascii="Times New Roman" w:hAnsi="Times New Roman" w:cs="Times New Roman"/>
          <w:sz w:val="28"/>
          <w:szCs w:val="28"/>
        </w:rPr>
      </w:pPr>
      <w:r w:rsidRPr="006274C2">
        <w:rPr>
          <w:rFonts w:ascii="Times New Roman" w:hAnsi="Times New Roman" w:cs="Times New Roman"/>
          <w:sz w:val="28"/>
          <w:szCs w:val="28"/>
        </w:rPr>
        <w:t>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6274C2" w:rsidRPr="006274C2" w:rsidRDefault="006274C2" w:rsidP="006274C2">
      <w:pPr>
        <w:spacing w:after="0"/>
        <w:ind w:firstLine="708"/>
        <w:jc w:val="both"/>
        <w:rPr>
          <w:rFonts w:ascii="Times New Roman" w:hAnsi="Times New Roman" w:cs="Times New Roman"/>
          <w:sz w:val="28"/>
          <w:szCs w:val="28"/>
        </w:rPr>
      </w:pPr>
      <w:r w:rsidRPr="006274C2">
        <w:rPr>
          <w:rFonts w:ascii="Times New Roman" w:hAnsi="Times New Roman" w:cs="Times New Roman"/>
          <w:sz w:val="28"/>
          <w:szCs w:val="28"/>
        </w:rPr>
        <w:t>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6274C2" w:rsidRPr="006274C2" w:rsidRDefault="006274C2" w:rsidP="006274C2">
      <w:pPr>
        <w:keepNext/>
        <w:spacing w:after="0"/>
        <w:ind w:firstLine="708"/>
        <w:jc w:val="both"/>
        <w:outlineLvl w:val="0"/>
        <w:rPr>
          <w:rFonts w:ascii="Times New Roman" w:hAnsi="Times New Roman" w:cs="Times New Roman"/>
          <w:b/>
          <w:bCs/>
          <w:kern w:val="32"/>
          <w:sz w:val="28"/>
          <w:szCs w:val="28"/>
        </w:rPr>
      </w:pPr>
    </w:p>
    <w:p w:rsidR="006274C2" w:rsidRPr="006274C2" w:rsidRDefault="006274C2" w:rsidP="006274C2">
      <w:pPr>
        <w:keepNext/>
        <w:spacing w:after="0"/>
        <w:ind w:firstLine="708"/>
        <w:jc w:val="both"/>
        <w:outlineLvl w:val="0"/>
        <w:rPr>
          <w:rFonts w:ascii="Times New Roman" w:hAnsi="Times New Roman" w:cs="Times New Roman"/>
          <w:b/>
          <w:bCs/>
          <w:kern w:val="32"/>
          <w:sz w:val="28"/>
          <w:szCs w:val="28"/>
        </w:rPr>
      </w:pPr>
    </w:p>
    <w:p w:rsidR="006274C2" w:rsidRPr="006274C2" w:rsidRDefault="006274C2" w:rsidP="006274C2">
      <w:pPr>
        <w:keepNext/>
        <w:spacing w:after="0"/>
        <w:ind w:firstLine="708"/>
        <w:jc w:val="both"/>
        <w:outlineLvl w:val="0"/>
        <w:rPr>
          <w:rFonts w:ascii="Times New Roman" w:hAnsi="Times New Roman" w:cs="Times New Roman"/>
          <w:b/>
          <w:bCs/>
          <w:kern w:val="32"/>
          <w:sz w:val="28"/>
          <w:szCs w:val="28"/>
        </w:rPr>
      </w:pPr>
      <w:r w:rsidRPr="006274C2">
        <w:rPr>
          <w:rFonts w:ascii="Times New Roman" w:hAnsi="Times New Roman" w:cs="Times New Roman"/>
          <w:b/>
          <w:bCs/>
          <w:kern w:val="32"/>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6274C2" w:rsidRPr="006274C2" w:rsidRDefault="006274C2" w:rsidP="006274C2">
      <w:pPr>
        <w:shd w:val="clear" w:color="auto" w:fill="FFFFFF"/>
        <w:spacing w:after="0"/>
        <w:jc w:val="center"/>
        <w:rPr>
          <w:rFonts w:ascii="Times New Roman" w:eastAsia="Calibri" w:hAnsi="Times New Roman" w:cs="Times New Roman"/>
          <w:sz w:val="28"/>
          <w:szCs w:val="28"/>
          <w:lang w:eastAsia="en-US"/>
        </w:rPr>
      </w:pPr>
    </w:p>
    <w:p w:rsidR="006274C2" w:rsidRPr="006274C2" w:rsidRDefault="006274C2" w:rsidP="006274C2">
      <w:pPr>
        <w:shd w:val="clear" w:color="auto" w:fill="FFFFFF"/>
        <w:spacing w:after="0"/>
        <w:jc w:val="center"/>
        <w:rPr>
          <w:rFonts w:ascii="Times New Roman" w:eastAsia="Calibri" w:hAnsi="Times New Roman" w:cs="Times New Roman"/>
          <w:sz w:val="28"/>
          <w:szCs w:val="28"/>
          <w:lang w:eastAsia="en-US"/>
        </w:rPr>
      </w:pPr>
      <w:r w:rsidRPr="006274C2">
        <w:rPr>
          <w:rFonts w:ascii="Times New Roman" w:eastAsia="Calibri" w:hAnsi="Times New Roman" w:cs="Times New Roman"/>
          <w:sz w:val="28"/>
          <w:szCs w:val="28"/>
          <w:lang w:eastAsia="en-US"/>
        </w:rPr>
        <w:t>Министерство образования и науки Российской Федерации</w:t>
      </w:r>
    </w:p>
    <w:p w:rsidR="006274C2" w:rsidRPr="006274C2" w:rsidRDefault="006274C2" w:rsidP="006274C2">
      <w:pPr>
        <w:shd w:val="clear" w:color="auto" w:fill="FFFFFF"/>
        <w:spacing w:after="0"/>
        <w:ind w:firstLine="709"/>
        <w:jc w:val="center"/>
        <w:rPr>
          <w:rFonts w:ascii="Times New Roman" w:eastAsia="Calibri" w:hAnsi="Times New Roman" w:cs="Times New Roman"/>
          <w:sz w:val="28"/>
          <w:szCs w:val="28"/>
          <w:lang w:eastAsia="en-US"/>
        </w:rPr>
      </w:pPr>
      <w:r w:rsidRPr="006274C2">
        <w:rPr>
          <w:rFonts w:ascii="Times New Roman" w:eastAsia="Calibri" w:hAnsi="Times New Roman" w:cs="Times New Roman"/>
          <w:sz w:val="28"/>
          <w:szCs w:val="28"/>
          <w:lang w:eastAsia="en-US"/>
        </w:rPr>
        <w:t>Федеральное государственное бюджетное образовательное учреждение высшего образования</w:t>
      </w:r>
    </w:p>
    <w:p w:rsidR="006274C2" w:rsidRPr="006274C2" w:rsidRDefault="006274C2" w:rsidP="006274C2">
      <w:pPr>
        <w:shd w:val="clear" w:color="auto" w:fill="FFFFFF"/>
        <w:spacing w:after="0"/>
        <w:jc w:val="center"/>
        <w:rPr>
          <w:rFonts w:ascii="Times New Roman" w:eastAsia="Calibri" w:hAnsi="Times New Roman" w:cs="Times New Roman"/>
          <w:sz w:val="28"/>
          <w:szCs w:val="28"/>
          <w:lang w:eastAsia="en-US"/>
        </w:rPr>
      </w:pPr>
      <w:r w:rsidRPr="006274C2">
        <w:rPr>
          <w:rFonts w:ascii="Times New Roman" w:eastAsia="Calibri" w:hAnsi="Times New Roman" w:cs="Times New Roman"/>
          <w:sz w:val="28"/>
          <w:szCs w:val="28"/>
          <w:lang w:eastAsia="en-US"/>
        </w:rPr>
        <w:t>«Ростовский государственный экономический университет (РИНХ)»</w:t>
      </w:r>
    </w:p>
    <w:p w:rsidR="006274C2" w:rsidRPr="006274C2" w:rsidRDefault="006274C2" w:rsidP="006274C2">
      <w:pPr>
        <w:spacing w:after="0"/>
        <w:jc w:val="center"/>
        <w:textAlignment w:val="baseline"/>
        <w:rPr>
          <w:rFonts w:ascii="Times New Roman" w:eastAsia="Calibri" w:hAnsi="Times New Roman" w:cs="Times New Roman"/>
          <w:sz w:val="28"/>
          <w:szCs w:val="28"/>
          <w:lang w:eastAsia="en-US"/>
        </w:rPr>
      </w:pPr>
      <w:r w:rsidRPr="006274C2">
        <w:rPr>
          <w:rFonts w:ascii="Times New Roman" w:eastAsia="Calibri" w:hAnsi="Times New Roman" w:cs="Times New Roman"/>
          <w:sz w:val="28"/>
          <w:szCs w:val="28"/>
          <w:lang w:eastAsia="en-US"/>
        </w:rPr>
        <w:t>Кафедра Международной торговли и таможенного дела</w:t>
      </w:r>
    </w:p>
    <w:p w:rsidR="006274C2" w:rsidRPr="006274C2" w:rsidRDefault="006274C2" w:rsidP="006274C2">
      <w:pPr>
        <w:spacing w:after="0"/>
        <w:jc w:val="center"/>
        <w:textAlignment w:val="baseline"/>
        <w:rPr>
          <w:rFonts w:ascii="Times New Roman" w:eastAsia="Calibri" w:hAnsi="Times New Roman" w:cs="Times New Roman"/>
          <w:sz w:val="28"/>
          <w:szCs w:val="28"/>
          <w:lang w:eastAsia="en-US"/>
        </w:rPr>
      </w:pPr>
    </w:p>
    <w:p w:rsidR="006274C2" w:rsidRPr="006274C2" w:rsidRDefault="006274C2" w:rsidP="006274C2">
      <w:pPr>
        <w:spacing w:after="0"/>
        <w:jc w:val="center"/>
        <w:rPr>
          <w:rFonts w:ascii="Times New Roman" w:eastAsia="Calibri" w:hAnsi="Times New Roman" w:cs="Times New Roman"/>
          <w:b/>
          <w:sz w:val="28"/>
          <w:szCs w:val="28"/>
          <w:lang w:eastAsia="en-US"/>
        </w:rPr>
      </w:pPr>
      <w:r w:rsidRPr="006274C2">
        <w:rPr>
          <w:rFonts w:ascii="Times New Roman" w:eastAsia="Calibri" w:hAnsi="Times New Roman" w:cs="Times New Roman"/>
          <w:b/>
          <w:sz w:val="28"/>
          <w:szCs w:val="28"/>
          <w:lang w:eastAsia="en-US"/>
        </w:rPr>
        <w:t>Вопросы к экзамену</w:t>
      </w:r>
    </w:p>
    <w:p w:rsidR="006274C2" w:rsidRPr="006274C2" w:rsidRDefault="006274C2" w:rsidP="006274C2">
      <w:pPr>
        <w:spacing w:after="0"/>
        <w:ind w:firstLine="709"/>
        <w:jc w:val="center"/>
        <w:rPr>
          <w:rFonts w:ascii="Times New Roman" w:hAnsi="Times New Roman" w:cs="Times New Roman"/>
          <w:b/>
          <w:sz w:val="28"/>
          <w:szCs w:val="28"/>
        </w:rPr>
      </w:pPr>
      <w:r w:rsidRPr="006274C2">
        <w:rPr>
          <w:rFonts w:ascii="Times New Roman" w:hAnsi="Times New Roman" w:cs="Times New Roman"/>
          <w:b/>
          <w:sz w:val="28"/>
          <w:szCs w:val="28"/>
        </w:rPr>
        <w:t>по дисциплине «Таможенно-тарифное регулирование</w:t>
      </w:r>
      <w:r w:rsidRPr="006274C2">
        <w:rPr>
          <w:rFonts w:ascii="Times New Roman" w:eastAsia="Calibri" w:hAnsi="Times New Roman" w:cs="Times New Roman"/>
          <w:lang w:eastAsia="en-US"/>
        </w:rPr>
        <w:t xml:space="preserve"> </w:t>
      </w:r>
      <w:r w:rsidRPr="006274C2">
        <w:rPr>
          <w:rFonts w:ascii="Times New Roman" w:hAnsi="Times New Roman" w:cs="Times New Roman"/>
          <w:b/>
          <w:sz w:val="28"/>
          <w:szCs w:val="28"/>
        </w:rPr>
        <w:t>внешнеторговой деятельности»</w:t>
      </w:r>
    </w:p>
    <w:p w:rsidR="006274C2" w:rsidRPr="006274C2" w:rsidRDefault="006274C2" w:rsidP="006274C2">
      <w:pPr>
        <w:spacing w:after="0"/>
        <w:ind w:firstLine="709"/>
        <w:jc w:val="center"/>
        <w:rPr>
          <w:rFonts w:ascii="Times New Roman" w:hAnsi="Times New Roman" w:cs="Times New Roman"/>
          <w:b/>
          <w:sz w:val="28"/>
          <w:szCs w:val="28"/>
        </w:rPr>
      </w:pPr>
    </w:p>
    <w:p w:rsidR="006274C2" w:rsidRPr="006274C2" w:rsidRDefault="006274C2" w:rsidP="006274C2">
      <w:pPr>
        <w:numPr>
          <w:ilvl w:val="0"/>
          <w:numId w:val="3"/>
        </w:numPr>
        <w:tabs>
          <w:tab w:val="num" w:pos="284"/>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 xml:space="preserve">Тарифные преференции в механизме таможенно-тарифного регулирования ВТД в России и ЕАЭС. </w:t>
      </w:r>
    </w:p>
    <w:p w:rsidR="006274C2" w:rsidRPr="006274C2" w:rsidRDefault="006274C2" w:rsidP="006274C2">
      <w:pPr>
        <w:numPr>
          <w:ilvl w:val="0"/>
          <w:numId w:val="3"/>
        </w:numPr>
        <w:tabs>
          <w:tab w:val="num" w:pos="284"/>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Классификация и формы нетарифных ограничений.</w:t>
      </w:r>
    </w:p>
    <w:p w:rsidR="006274C2" w:rsidRPr="006274C2" w:rsidRDefault="006274C2" w:rsidP="006274C2">
      <w:pPr>
        <w:numPr>
          <w:ilvl w:val="0"/>
          <w:numId w:val="3"/>
        </w:numPr>
        <w:tabs>
          <w:tab w:val="num" w:pos="284"/>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Современная практика таможенно-тарифного регулирования в России.</w:t>
      </w:r>
    </w:p>
    <w:p w:rsidR="006274C2" w:rsidRPr="006274C2" w:rsidRDefault="006274C2" w:rsidP="006274C2">
      <w:pPr>
        <w:numPr>
          <w:ilvl w:val="0"/>
          <w:numId w:val="3"/>
        </w:numPr>
        <w:tabs>
          <w:tab w:val="num" w:pos="284"/>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Роль и место таможенного тарифа в системе мер государственного регулирования ВЭД.</w:t>
      </w:r>
    </w:p>
    <w:p w:rsidR="006274C2" w:rsidRPr="006274C2" w:rsidRDefault="006274C2" w:rsidP="006274C2">
      <w:pPr>
        <w:numPr>
          <w:ilvl w:val="0"/>
          <w:numId w:val="3"/>
        </w:numPr>
        <w:tabs>
          <w:tab w:val="num" w:pos="284"/>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Таможенные платежи как инструмент таможенного регулирования.</w:t>
      </w:r>
    </w:p>
    <w:p w:rsidR="006274C2" w:rsidRPr="006274C2" w:rsidRDefault="006274C2" w:rsidP="006274C2">
      <w:pPr>
        <w:numPr>
          <w:ilvl w:val="0"/>
          <w:numId w:val="3"/>
        </w:numPr>
        <w:tabs>
          <w:tab w:val="num" w:pos="284"/>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Таможенный тариф ЕАЭС как инструмент внешнеторговой политики государства.</w:t>
      </w:r>
    </w:p>
    <w:p w:rsidR="006274C2" w:rsidRDefault="006274C2" w:rsidP="006274C2">
      <w:pPr>
        <w:numPr>
          <w:ilvl w:val="0"/>
          <w:numId w:val="3"/>
        </w:numPr>
        <w:tabs>
          <w:tab w:val="num" w:pos="284"/>
        </w:tabs>
        <w:spacing w:after="0" w:line="240" w:lineRule="auto"/>
        <w:ind w:left="0" w:firstLine="0"/>
        <w:jc w:val="both"/>
        <w:rPr>
          <w:rFonts w:ascii="Times New Roman" w:hAnsi="Times New Roman" w:cs="Times New Roman"/>
          <w:sz w:val="28"/>
          <w:szCs w:val="28"/>
        </w:rPr>
      </w:pPr>
      <w:proofErr w:type="spellStart"/>
      <w:r>
        <w:rPr>
          <w:rFonts w:ascii="Times New Roman" w:hAnsi="Times New Roman" w:cs="Times New Roman"/>
          <w:sz w:val="28"/>
          <w:szCs w:val="28"/>
        </w:rPr>
        <w:t>Виды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таможенного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тарифа</w:t>
      </w:r>
      <w:proofErr w:type="spellEnd"/>
      <w:r>
        <w:rPr>
          <w:rFonts w:ascii="Times New Roman" w:hAnsi="Times New Roman" w:cs="Times New Roman"/>
          <w:sz w:val="28"/>
          <w:szCs w:val="28"/>
        </w:rPr>
        <w:t>.</w:t>
      </w:r>
    </w:p>
    <w:p w:rsidR="006274C2" w:rsidRPr="006274C2" w:rsidRDefault="006274C2" w:rsidP="006274C2">
      <w:pPr>
        <w:numPr>
          <w:ilvl w:val="0"/>
          <w:numId w:val="3"/>
        </w:numPr>
        <w:tabs>
          <w:tab w:val="num" w:pos="284"/>
          <w:tab w:val="left"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Защита экономических интересов государства таможенно-тарифными методами.</w:t>
      </w:r>
    </w:p>
    <w:p w:rsidR="006274C2" w:rsidRPr="006274C2" w:rsidRDefault="006274C2" w:rsidP="006274C2">
      <w:pPr>
        <w:numPr>
          <w:ilvl w:val="0"/>
          <w:numId w:val="3"/>
        </w:numPr>
        <w:tabs>
          <w:tab w:val="num" w:pos="284"/>
          <w:tab w:val="left"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lastRenderedPageBreak/>
        <w:t>Таможенный тариф ЕАЭС: цели, структура, принципы построения.</w:t>
      </w:r>
    </w:p>
    <w:p w:rsidR="006274C2" w:rsidRPr="006274C2" w:rsidRDefault="006274C2" w:rsidP="006274C2">
      <w:pPr>
        <w:numPr>
          <w:ilvl w:val="0"/>
          <w:numId w:val="3"/>
        </w:numPr>
        <w:tabs>
          <w:tab w:val="num" w:pos="284"/>
          <w:tab w:val="left"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Сущность и виды таможенной пошлины.</w:t>
      </w:r>
    </w:p>
    <w:p w:rsidR="006274C2" w:rsidRPr="006274C2" w:rsidRDefault="006274C2" w:rsidP="006274C2">
      <w:pPr>
        <w:numPr>
          <w:ilvl w:val="0"/>
          <w:numId w:val="3"/>
        </w:numPr>
        <w:tabs>
          <w:tab w:val="num" w:pos="284"/>
          <w:tab w:val="left"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Таможенная пошлина: назначение и функции.</w:t>
      </w:r>
    </w:p>
    <w:p w:rsidR="006274C2" w:rsidRPr="006274C2" w:rsidRDefault="006274C2" w:rsidP="006274C2">
      <w:pPr>
        <w:numPr>
          <w:ilvl w:val="0"/>
          <w:numId w:val="3"/>
        </w:numPr>
        <w:tabs>
          <w:tab w:val="num" w:pos="284"/>
          <w:tab w:val="left"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 xml:space="preserve">Ставки таможенных пошлин в российском тарифе. Порядок их разработки и принятия. </w:t>
      </w:r>
    </w:p>
    <w:p w:rsidR="006274C2" w:rsidRP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Процедура применения особых видов пошлин.</w:t>
      </w:r>
    </w:p>
    <w:p w:rsidR="006274C2" w:rsidRP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Понятие и основное назначение таможенной стоимости товара.</w:t>
      </w:r>
    </w:p>
    <w:p w:rsidR="006274C2" w:rsidRP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Порядок заявления таможенной стоимости товара.</w:t>
      </w:r>
    </w:p>
    <w:p w:rsidR="006274C2" w:rsidRP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Права и обязанности декларанта по заявлению таможенной стоимости.</w:t>
      </w:r>
    </w:p>
    <w:p w:rsidR="006274C2" w:rsidRP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 xml:space="preserve">Полномочия таможенных органов по осуществлению </w:t>
      </w:r>
      <w:proofErr w:type="gramStart"/>
      <w:r w:rsidRPr="006274C2">
        <w:rPr>
          <w:rFonts w:ascii="Times New Roman" w:hAnsi="Times New Roman" w:cs="Times New Roman"/>
          <w:sz w:val="28"/>
          <w:szCs w:val="28"/>
        </w:rPr>
        <w:t>контроля за</w:t>
      </w:r>
      <w:proofErr w:type="gramEnd"/>
      <w:r w:rsidRPr="006274C2">
        <w:rPr>
          <w:rFonts w:ascii="Times New Roman" w:hAnsi="Times New Roman" w:cs="Times New Roman"/>
          <w:sz w:val="28"/>
          <w:szCs w:val="28"/>
        </w:rPr>
        <w:t xml:space="preserve"> правильностью определения таможенной стоимости товара.</w:t>
      </w:r>
    </w:p>
    <w:p w:rsid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proofErr w:type="spellStart"/>
      <w:r>
        <w:rPr>
          <w:rFonts w:ascii="Times New Roman" w:hAnsi="Times New Roman" w:cs="Times New Roman"/>
          <w:sz w:val="28"/>
          <w:szCs w:val="28"/>
        </w:rPr>
        <w:t>Корректировка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таможенной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стоимости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товара</w:t>
      </w:r>
      <w:proofErr w:type="spellEnd"/>
      <w:r>
        <w:rPr>
          <w:rFonts w:ascii="Times New Roman" w:hAnsi="Times New Roman" w:cs="Times New Roman"/>
          <w:sz w:val="28"/>
          <w:szCs w:val="28"/>
        </w:rPr>
        <w:t>.</w:t>
      </w:r>
    </w:p>
    <w:p w:rsidR="006274C2" w:rsidRP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 xml:space="preserve">Методы определения таможенной стоимости товара. </w:t>
      </w:r>
    </w:p>
    <w:p w:rsidR="006274C2" w:rsidRP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Сущность таможенной оценки товара. Метод определения таможенной стоимости по цене сделки с ввозимыми товарами (метод 1).</w:t>
      </w:r>
    </w:p>
    <w:p w:rsidR="006274C2" w:rsidRP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Сущность таможенной оценки товара. Метод определения таможенной стоимости по цене сделки с идентичными либо однородными товарами (метод 2 и 3).</w:t>
      </w:r>
    </w:p>
    <w:p w:rsidR="006274C2" w:rsidRP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Определение страны происхождения товара: основная цель.</w:t>
      </w:r>
    </w:p>
    <w:p w:rsidR="006274C2" w:rsidRP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Классификация товаров, считающихся полностью произведенными в данной стране.</w:t>
      </w:r>
    </w:p>
    <w:p w:rsidR="006274C2" w:rsidRP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Тарифные льготы: сущность, цели, механизм реализации.</w:t>
      </w:r>
    </w:p>
    <w:p w:rsid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proofErr w:type="spellStart"/>
      <w:r>
        <w:rPr>
          <w:rFonts w:ascii="Times New Roman" w:hAnsi="Times New Roman" w:cs="Times New Roman"/>
          <w:sz w:val="28"/>
          <w:szCs w:val="28"/>
        </w:rPr>
        <w:t>Порядок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предоставления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тарифных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льгот</w:t>
      </w:r>
      <w:proofErr w:type="spellEnd"/>
      <w:r>
        <w:rPr>
          <w:rFonts w:ascii="Times New Roman" w:hAnsi="Times New Roman" w:cs="Times New Roman"/>
          <w:sz w:val="28"/>
          <w:szCs w:val="28"/>
        </w:rPr>
        <w:t>.</w:t>
      </w:r>
    </w:p>
    <w:p w:rsidR="006274C2" w:rsidRP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Освобождение от уплаты таможенной пошлины.</w:t>
      </w:r>
    </w:p>
    <w:p w:rsid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proofErr w:type="spellStart"/>
      <w:r>
        <w:rPr>
          <w:rFonts w:ascii="Times New Roman" w:hAnsi="Times New Roman" w:cs="Times New Roman"/>
          <w:sz w:val="28"/>
          <w:szCs w:val="28"/>
        </w:rPr>
        <w:t>Порядок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предоставления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тарифных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преференций</w:t>
      </w:r>
      <w:proofErr w:type="spellEnd"/>
      <w:r>
        <w:rPr>
          <w:rFonts w:ascii="Times New Roman" w:hAnsi="Times New Roman" w:cs="Times New Roman"/>
          <w:sz w:val="28"/>
          <w:szCs w:val="28"/>
        </w:rPr>
        <w:t>.</w:t>
      </w:r>
    </w:p>
    <w:p w:rsidR="006274C2" w:rsidRP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Порядок разработки таможенных пошлин в Российской Федерации.</w:t>
      </w:r>
    </w:p>
    <w:p w:rsidR="006274C2" w:rsidRP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Таможенная стоимость: понятия и принципы определения.</w:t>
      </w:r>
    </w:p>
    <w:p w:rsidR="006274C2" w:rsidRP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Правила определения страны происхождения товаров.</w:t>
      </w:r>
    </w:p>
    <w:p w:rsidR="006274C2" w:rsidRP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Документы, подтверждающие страну происхождения товара.</w:t>
      </w:r>
    </w:p>
    <w:p w:rsid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 xml:space="preserve">Законодательная база таможенно-тарифного регулирования в России и ЕАЭС. </w:t>
      </w:r>
      <w:proofErr w:type="spellStart"/>
      <w:r>
        <w:rPr>
          <w:rFonts w:ascii="Times New Roman" w:hAnsi="Times New Roman" w:cs="Times New Roman"/>
          <w:sz w:val="28"/>
          <w:szCs w:val="28"/>
        </w:rPr>
        <w:t>Единый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принцип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таможенно-тарифного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регулирования</w:t>
      </w:r>
      <w:proofErr w:type="spellEnd"/>
      <w:r>
        <w:rPr>
          <w:rFonts w:ascii="Times New Roman" w:hAnsi="Times New Roman" w:cs="Times New Roman"/>
          <w:sz w:val="28"/>
          <w:szCs w:val="28"/>
        </w:rPr>
        <w:t xml:space="preserve"> в ЕАЭС.</w:t>
      </w:r>
    </w:p>
    <w:p w:rsidR="006274C2" w:rsidRP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Экспортный таможенный тариф России и пошлины.</w:t>
      </w:r>
    </w:p>
    <w:p w:rsidR="006274C2" w:rsidRP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Таможенные процедуры как инструмент таможенно-тарифного регулирования.</w:t>
      </w:r>
    </w:p>
    <w:p w:rsidR="006274C2" w:rsidRP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Организация таможенного дела в России.</w:t>
      </w:r>
    </w:p>
    <w:p w:rsidR="006274C2" w:rsidRP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Международные принципы государственного регулирования ВТД.</w:t>
      </w:r>
    </w:p>
    <w:p w:rsid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proofErr w:type="spellStart"/>
      <w:r>
        <w:rPr>
          <w:rFonts w:ascii="Times New Roman" w:hAnsi="Times New Roman" w:cs="Times New Roman"/>
          <w:sz w:val="28"/>
          <w:szCs w:val="28"/>
        </w:rPr>
        <w:t>Государственная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торгово-таможенная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политика</w:t>
      </w:r>
      <w:proofErr w:type="spellEnd"/>
      <w:r>
        <w:rPr>
          <w:rFonts w:ascii="Times New Roman" w:hAnsi="Times New Roman" w:cs="Times New Roman"/>
          <w:sz w:val="28"/>
          <w:szCs w:val="28"/>
        </w:rPr>
        <w:t>.</w:t>
      </w:r>
    </w:p>
    <w:p w:rsidR="006274C2" w:rsidRPr="006274C2" w:rsidRDefault="006274C2" w:rsidP="006274C2">
      <w:pPr>
        <w:numPr>
          <w:ilvl w:val="0"/>
          <w:numId w:val="3"/>
        </w:numPr>
        <w:tabs>
          <w:tab w:val="clear" w:pos="720"/>
          <w:tab w:val="num" w:pos="426"/>
          <w:tab w:val="left" w:pos="1069"/>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 xml:space="preserve">Понятие о таможенном оформлении и таможенном контроле. Этапы таможенного оформления при ввозе и вывозе товаров. </w:t>
      </w:r>
    </w:p>
    <w:p w:rsidR="006274C2" w:rsidRPr="006274C2" w:rsidRDefault="006274C2" w:rsidP="006274C2">
      <w:pPr>
        <w:numPr>
          <w:ilvl w:val="0"/>
          <w:numId w:val="3"/>
        </w:numPr>
        <w:tabs>
          <w:tab w:val="clear" w:pos="720"/>
          <w:tab w:val="num" w:pos="426"/>
          <w:tab w:val="left" w:pos="1069"/>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 xml:space="preserve">Понятие о таможенном союзе и о зоне свободной торговли. </w:t>
      </w:r>
    </w:p>
    <w:p w:rsid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 xml:space="preserve">Таможенные формальности. Основные документы, необходимые для таможенного оформления товаров. </w:t>
      </w:r>
      <w:proofErr w:type="spellStart"/>
      <w:r>
        <w:rPr>
          <w:rFonts w:ascii="Times New Roman" w:hAnsi="Times New Roman" w:cs="Times New Roman"/>
          <w:sz w:val="28"/>
          <w:szCs w:val="28"/>
        </w:rPr>
        <w:t>Основные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сведения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которые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должны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содержаться</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этих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документах</w:t>
      </w:r>
      <w:proofErr w:type="spellEnd"/>
      <w:r>
        <w:rPr>
          <w:rFonts w:ascii="Times New Roman" w:hAnsi="Times New Roman" w:cs="Times New Roman"/>
          <w:sz w:val="28"/>
          <w:szCs w:val="28"/>
        </w:rPr>
        <w:t>.</w:t>
      </w:r>
    </w:p>
    <w:p w:rsidR="006274C2" w:rsidRP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Таможенная декларация. Содержание декларации на товары, кто может быть декларантом, роль таможенного представителя, порядок принятия декларации таможенными органами.</w:t>
      </w:r>
    </w:p>
    <w:p w:rsidR="006274C2" w:rsidRPr="006274C2" w:rsidRDefault="006274C2" w:rsidP="006274C2">
      <w:pPr>
        <w:numPr>
          <w:ilvl w:val="0"/>
          <w:numId w:val="3"/>
        </w:numPr>
        <w:tabs>
          <w:tab w:val="clear" w:pos="720"/>
          <w:tab w:val="num" w:pos="426"/>
          <w:tab w:val="left" w:pos="1069"/>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Расчет и уплата таможенных пошлин, налогов и сборов.</w:t>
      </w:r>
    </w:p>
    <w:p w:rsidR="006274C2" w:rsidRDefault="006274C2" w:rsidP="006274C2">
      <w:pPr>
        <w:numPr>
          <w:ilvl w:val="0"/>
          <w:numId w:val="3"/>
        </w:numPr>
        <w:tabs>
          <w:tab w:val="clear" w:pos="720"/>
          <w:tab w:val="num" w:pos="426"/>
          <w:tab w:val="left" w:pos="1069"/>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 xml:space="preserve">Запреты и ограничения по Таможенному кодексу ЕАЭС. Их основные формы и цели введения. </w:t>
      </w:r>
      <w:proofErr w:type="spellStart"/>
      <w:r>
        <w:rPr>
          <w:rFonts w:ascii="Times New Roman" w:hAnsi="Times New Roman" w:cs="Times New Roman"/>
          <w:sz w:val="28"/>
          <w:szCs w:val="28"/>
        </w:rPr>
        <w:t>Проверка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соблюдения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запретов</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ограничений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таможенном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оформлении</w:t>
      </w:r>
      <w:proofErr w:type="spellEnd"/>
      <w:r>
        <w:rPr>
          <w:rFonts w:ascii="Times New Roman" w:hAnsi="Times New Roman" w:cs="Times New Roman"/>
          <w:sz w:val="28"/>
          <w:szCs w:val="28"/>
        </w:rPr>
        <w:t>.</w:t>
      </w:r>
    </w:p>
    <w:p w:rsidR="006274C2" w:rsidRPr="006274C2" w:rsidRDefault="006274C2" w:rsidP="006274C2">
      <w:pPr>
        <w:numPr>
          <w:ilvl w:val="0"/>
          <w:numId w:val="3"/>
        </w:numPr>
        <w:tabs>
          <w:tab w:val="clear" w:pos="720"/>
          <w:tab w:val="num" w:pos="426"/>
          <w:tab w:val="left" w:pos="1069"/>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lastRenderedPageBreak/>
        <w:t xml:space="preserve">Таможенные процедуры в соответствии с Конвенцией Киото и Таможенным Кодексом ЕАЭС.   </w:t>
      </w:r>
    </w:p>
    <w:p w:rsidR="006274C2" w:rsidRDefault="006274C2" w:rsidP="006274C2">
      <w:pPr>
        <w:numPr>
          <w:ilvl w:val="0"/>
          <w:numId w:val="3"/>
        </w:numPr>
        <w:tabs>
          <w:tab w:val="clear" w:pos="720"/>
          <w:tab w:val="num" w:pos="426"/>
          <w:tab w:val="left" w:pos="1069"/>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 xml:space="preserve">Методика проведения таможенного контроля. Использование принципа выборочности. </w:t>
      </w:r>
      <w:proofErr w:type="spellStart"/>
      <w:r>
        <w:rPr>
          <w:rFonts w:ascii="Times New Roman" w:hAnsi="Times New Roman" w:cs="Times New Roman"/>
          <w:sz w:val="28"/>
          <w:szCs w:val="28"/>
        </w:rPr>
        <w:t>Система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управления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рисками</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таможенном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деле</w:t>
      </w:r>
      <w:proofErr w:type="spellEnd"/>
      <w:r>
        <w:rPr>
          <w:rFonts w:ascii="Times New Roman" w:hAnsi="Times New Roman" w:cs="Times New Roman"/>
          <w:sz w:val="28"/>
          <w:szCs w:val="28"/>
        </w:rPr>
        <w:t>.</w:t>
      </w:r>
    </w:p>
    <w:p w:rsidR="006274C2" w:rsidRPr="006274C2" w:rsidRDefault="006274C2" w:rsidP="006274C2">
      <w:pPr>
        <w:numPr>
          <w:ilvl w:val="0"/>
          <w:numId w:val="3"/>
        </w:numPr>
        <w:tabs>
          <w:tab w:val="clear" w:pos="720"/>
          <w:tab w:val="num" w:pos="426"/>
          <w:tab w:val="left" w:pos="1069"/>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Организация таможенного контроля в Российской Федерации. Главные функции таможенных органов.  Формы таможенного контроля.</w:t>
      </w:r>
    </w:p>
    <w:p w:rsidR="006274C2" w:rsidRP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Расчет и уплата таможенных пошлин, налогов (НДС и акцизов) и сборов. Ответственность сторон за уплату таможенных платежей. Сроки и порядок уплаты таможенных платежей.</w:t>
      </w:r>
    </w:p>
    <w:p w:rsidR="006274C2" w:rsidRP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Принципы, факторы и критерии формирования таможенной пошлины.</w:t>
      </w:r>
    </w:p>
    <w:p w:rsidR="006274C2" w:rsidRP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Таможенно-тарифное регулирование и современная таможенная политика России.</w:t>
      </w:r>
    </w:p>
    <w:p w:rsid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proofErr w:type="spellStart"/>
      <w:r>
        <w:rPr>
          <w:rFonts w:ascii="Times New Roman" w:hAnsi="Times New Roman" w:cs="Times New Roman"/>
          <w:sz w:val="28"/>
          <w:szCs w:val="28"/>
        </w:rPr>
        <w:t>Основные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принципы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регулирования</w:t>
      </w:r>
      <w:proofErr w:type="spellEnd"/>
      <w:r>
        <w:rPr>
          <w:rFonts w:ascii="Times New Roman" w:hAnsi="Times New Roman" w:cs="Times New Roman"/>
          <w:sz w:val="28"/>
          <w:szCs w:val="28"/>
        </w:rPr>
        <w:t xml:space="preserve"> ВЭД.</w:t>
      </w:r>
    </w:p>
    <w:p w:rsidR="006274C2" w:rsidRP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Сущность таможенной оценки товара. Метод определения таможенной стоимости товаров путем вычитания либо сложения стоимости (методы 4 и 5).</w:t>
      </w:r>
    </w:p>
    <w:p w:rsidR="006274C2" w:rsidRP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Сущность таможенной оценки товара. Резервный метод определения таможенной стоимости товаров (метод 6).</w:t>
      </w:r>
    </w:p>
    <w:p w:rsidR="006274C2" w:rsidRPr="006274C2" w:rsidRDefault="006274C2" w:rsidP="006274C2">
      <w:pPr>
        <w:numPr>
          <w:ilvl w:val="0"/>
          <w:numId w:val="3"/>
        </w:numPr>
        <w:tabs>
          <w:tab w:val="num" w:pos="426"/>
        </w:tabs>
        <w:spacing w:after="0" w:line="240" w:lineRule="auto"/>
        <w:ind w:left="0" w:firstLine="0"/>
        <w:jc w:val="both"/>
        <w:rPr>
          <w:rFonts w:ascii="Times New Roman" w:hAnsi="Times New Roman" w:cs="Times New Roman"/>
          <w:sz w:val="28"/>
          <w:szCs w:val="28"/>
        </w:rPr>
      </w:pPr>
      <w:r w:rsidRPr="006274C2">
        <w:rPr>
          <w:rFonts w:ascii="Times New Roman" w:hAnsi="Times New Roman" w:cs="Times New Roman"/>
          <w:sz w:val="28"/>
          <w:szCs w:val="28"/>
        </w:rPr>
        <w:t>Мировая практика определения таможенной стоимости.</w:t>
      </w:r>
    </w:p>
    <w:p w:rsidR="006274C2" w:rsidRPr="006274C2" w:rsidRDefault="006274C2" w:rsidP="006274C2">
      <w:pPr>
        <w:tabs>
          <w:tab w:val="left" w:pos="1134"/>
        </w:tabs>
        <w:spacing w:after="0"/>
        <w:jc w:val="both"/>
        <w:rPr>
          <w:rFonts w:ascii="Times New Roman" w:eastAsia="Calibri" w:hAnsi="Times New Roman" w:cs="Times New Roman"/>
          <w:spacing w:val="-6"/>
          <w:sz w:val="28"/>
          <w:szCs w:val="28"/>
          <w:lang w:eastAsia="en-US"/>
        </w:rPr>
      </w:pPr>
    </w:p>
    <w:p w:rsidR="006274C2" w:rsidRPr="006274C2" w:rsidRDefault="006274C2" w:rsidP="006274C2">
      <w:pPr>
        <w:tabs>
          <w:tab w:val="left" w:pos="1134"/>
        </w:tabs>
        <w:spacing w:after="0"/>
        <w:jc w:val="both"/>
        <w:rPr>
          <w:rFonts w:ascii="Times New Roman" w:eastAsia="Calibri" w:hAnsi="Times New Roman" w:cs="Times New Roman"/>
          <w:spacing w:val="-6"/>
          <w:sz w:val="28"/>
          <w:szCs w:val="28"/>
          <w:lang w:eastAsia="en-US"/>
        </w:rPr>
      </w:pPr>
      <w:r w:rsidRPr="006274C2">
        <w:rPr>
          <w:rFonts w:ascii="Times New Roman" w:eastAsia="Calibri" w:hAnsi="Times New Roman" w:cs="Times New Roman"/>
          <w:spacing w:val="-6"/>
          <w:sz w:val="28"/>
          <w:szCs w:val="28"/>
          <w:lang w:eastAsia="en-US"/>
        </w:rPr>
        <w:t>Критерии оценивания:</w:t>
      </w:r>
    </w:p>
    <w:p w:rsidR="006274C2" w:rsidRPr="006274C2" w:rsidRDefault="006274C2" w:rsidP="006274C2">
      <w:pPr>
        <w:spacing w:after="0"/>
        <w:ind w:firstLine="708"/>
        <w:jc w:val="both"/>
        <w:rPr>
          <w:rFonts w:ascii="Times New Roman" w:hAnsi="Times New Roman" w:cs="Times New Roman"/>
          <w:sz w:val="28"/>
          <w:szCs w:val="28"/>
        </w:rPr>
      </w:pPr>
      <w:proofErr w:type="gramStart"/>
      <w:r w:rsidRPr="006274C2">
        <w:rPr>
          <w:rFonts w:ascii="Times New Roman" w:hAnsi="Times New Roman" w:cs="Times New Roman"/>
          <w:sz w:val="28"/>
          <w:szCs w:val="28"/>
        </w:rPr>
        <w:t>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6274C2" w:rsidRPr="006274C2" w:rsidRDefault="006274C2" w:rsidP="006274C2">
      <w:pPr>
        <w:spacing w:after="0"/>
        <w:ind w:firstLine="708"/>
        <w:jc w:val="both"/>
        <w:rPr>
          <w:rFonts w:ascii="Times New Roman" w:hAnsi="Times New Roman" w:cs="Times New Roman"/>
          <w:sz w:val="28"/>
          <w:szCs w:val="28"/>
        </w:rPr>
      </w:pPr>
      <w:r w:rsidRPr="006274C2">
        <w:rPr>
          <w:rFonts w:ascii="Times New Roman" w:hAnsi="Times New Roman" w:cs="Times New Roman"/>
          <w:sz w:val="28"/>
          <w:szCs w:val="28"/>
        </w:rPr>
        <w:t xml:space="preserve">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6274C2">
        <w:rPr>
          <w:rFonts w:ascii="Times New Roman" w:hAnsi="Times New Roman" w:cs="Times New Roman"/>
          <w:sz w:val="28"/>
          <w:szCs w:val="28"/>
        </w:rPr>
        <w:t>обучающийся</w:t>
      </w:r>
      <w:proofErr w:type="gramEnd"/>
      <w:r w:rsidRPr="006274C2">
        <w:rPr>
          <w:rFonts w:ascii="Times New Roman" w:hAnsi="Times New Roman" w:cs="Times New Roman"/>
          <w:sz w:val="28"/>
          <w:szCs w:val="28"/>
        </w:rPr>
        <w:t xml:space="preserve">  усвоил основную литературу, рекомендованную в рабочей программе дисциплины;</w:t>
      </w:r>
    </w:p>
    <w:p w:rsidR="006274C2" w:rsidRPr="006274C2" w:rsidRDefault="006274C2" w:rsidP="006274C2">
      <w:pPr>
        <w:spacing w:after="0"/>
        <w:ind w:firstLine="708"/>
        <w:jc w:val="both"/>
        <w:rPr>
          <w:rFonts w:ascii="Times New Roman" w:hAnsi="Times New Roman" w:cs="Times New Roman"/>
          <w:sz w:val="28"/>
          <w:szCs w:val="28"/>
        </w:rPr>
      </w:pPr>
      <w:r w:rsidRPr="006274C2">
        <w:rPr>
          <w:rFonts w:ascii="Times New Roman" w:hAnsi="Times New Roman" w:cs="Times New Roman"/>
          <w:sz w:val="28"/>
          <w:szCs w:val="28"/>
        </w:rPr>
        <w:t>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6274C2" w:rsidRPr="006274C2" w:rsidRDefault="006274C2" w:rsidP="006274C2">
      <w:pPr>
        <w:spacing w:after="0"/>
        <w:ind w:firstLine="708"/>
        <w:jc w:val="both"/>
        <w:rPr>
          <w:rFonts w:ascii="Times New Roman" w:hAnsi="Times New Roman" w:cs="Times New Roman"/>
          <w:sz w:val="28"/>
          <w:szCs w:val="28"/>
        </w:rPr>
      </w:pPr>
      <w:r w:rsidRPr="006274C2">
        <w:rPr>
          <w:rFonts w:ascii="Times New Roman" w:hAnsi="Times New Roman" w:cs="Times New Roman"/>
          <w:sz w:val="28"/>
          <w:szCs w:val="28"/>
        </w:rPr>
        <w:t>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6274C2" w:rsidRPr="006274C2" w:rsidRDefault="006274C2" w:rsidP="006274C2">
      <w:pPr>
        <w:tabs>
          <w:tab w:val="left" w:pos="1134"/>
        </w:tabs>
        <w:spacing w:after="0"/>
        <w:jc w:val="both"/>
        <w:rPr>
          <w:rFonts w:ascii="Times New Roman" w:eastAsia="Calibri" w:hAnsi="Times New Roman" w:cs="Times New Roman"/>
          <w:spacing w:val="-6"/>
          <w:sz w:val="28"/>
          <w:szCs w:val="28"/>
          <w:lang w:eastAsia="en-US"/>
        </w:rPr>
      </w:pPr>
    </w:p>
    <w:p w:rsidR="006274C2" w:rsidRPr="006274C2" w:rsidRDefault="006274C2" w:rsidP="006274C2">
      <w:pPr>
        <w:tabs>
          <w:tab w:val="left" w:pos="2295"/>
        </w:tabs>
        <w:spacing w:after="0"/>
        <w:jc w:val="both"/>
        <w:rPr>
          <w:rFonts w:ascii="Times New Roman" w:eastAsia="Calibri" w:hAnsi="Times New Roman" w:cs="Times New Roman"/>
          <w:sz w:val="28"/>
          <w:szCs w:val="28"/>
          <w:lang w:eastAsia="en-US"/>
        </w:rPr>
      </w:pPr>
      <w:r w:rsidRPr="006274C2">
        <w:rPr>
          <w:rFonts w:ascii="Times New Roman" w:eastAsia="Calibri" w:hAnsi="Times New Roman" w:cs="Times New Roman"/>
          <w:sz w:val="28"/>
          <w:szCs w:val="28"/>
          <w:lang w:eastAsia="en-US"/>
        </w:rPr>
        <w:t>Составитель</w:t>
      </w:r>
      <w:r w:rsidRPr="006274C2">
        <w:rPr>
          <w:rFonts w:ascii="Times New Roman" w:eastAsia="Calibri" w:hAnsi="Times New Roman" w:cs="Times New Roman"/>
          <w:sz w:val="28"/>
          <w:szCs w:val="28"/>
          <w:lang w:eastAsia="en-US"/>
        </w:rPr>
        <w:tab/>
      </w:r>
      <w:r w:rsidRPr="006274C2">
        <w:rPr>
          <w:rFonts w:ascii="Times New Roman" w:eastAsia="Calibri" w:hAnsi="Times New Roman" w:cs="Times New Roman"/>
          <w:sz w:val="28"/>
          <w:szCs w:val="28"/>
          <w:lang w:eastAsia="en-US"/>
        </w:rPr>
        <w:tab/>
      </w:r>
      <w:r w:rsidRPr="006274C2">
        <w:rPr>
          <w:rFonts w:ascii="Times New Roman" w:eastAsia="Calibri" w:hAnsi="Times New Roman" w:cs="Times New Roman"/>
          <w:sz w:val="28"/>
          <w:szCs w:val="28"/>
          <w:lang w:eastAsia="en-US"/>
        </w:rPr>
        <w:tab/>
      </w:r>
      <w:r w:rsidRPr="006274C2">
        <w:rPr>
          <w:rFonts w:ascii="Times New Roman" w:eastAsia="Calibri" w:hAnsi="Times New Roman" w:cs="Times New Roman"/>
          <w:sz w:val="28"/>
          <w:szCs w:val="28"/>
          <w:lang w:eastAsia="en-US"/>
        </w:rPr>
        <w:tab/>
        <w:t xml:space="preserve">____________         </w:t>
      </w:r>
      <w:r w:rsidRPr="006274C2">
        <w:rPr>
          <w:rFonts w:ascii="Times New Roman" w:eastAsia="Calibri" w:hAnsi="Times New Roman" w:cs="Times New Roman"/>
          <w:sz w:val="28"/>
          <w:szCs w:val="28"/>
          <w:lang w:eastAsia="en-US"/>
        </w:rPr>
        <w:tab/>
        <w:t>И.В. Куликова</w:t>
      </w:r>
    </w:p>
    <w:p w:rsidR="006274C2" w:rsidRPr="006274C2" w:rsidRDefault="006274C2" w:rsidP="006274C2">
      <w:pPr>
        <w:tabs>
          <w:tab w:val="left" w:pos="2295"/>
        </w:tabs>
        <w:spacing w:after="0"/>
        <w:jc w:val="both"/>
        <w:rPr>
          <w:rFonts w:ascii="Times New Roman" w:eastAsia="Calibri" w:hAnsi="Times New Roman" w:cs="Times New Roman"/>
          <w:sz w:val="28"/>
          <w:szCs w:val="28"/>
          <w:lang w:eastAsia="en-US"/>
        </w:rPr>
      </w:pPr>
      <w:r w:rsidRPr="006274C2">
        <w:rPr>
          <w:rFonts w:ascii="Times New Roman" w:eastAsia="Calibri" w:hAnsi="Times New Roman" w:cs="Times New Roman"/>
          <w:sz w:val="28"/>
          <w:szCs w:val="28"/>
          <w:lang w:eastAsia="en-US"/>
        </w:rPr>
        <w:t>«___»____________2018г.</w:t>
      </w:r>
    </w:p>
    <w:p w:rsidR="006274C2" w:rsidRPr="006274C2" w:rsidRDefault="006274C2" w:rsidP="006274C2">
      <w:pPr>
        <w:tabs>
          <w:tab w:val="left" w:pos="2295"/>
        </w:tabs>
        <w:spacing w:after="0"/>
        <w:jc w:val="both"/>
        <w:rPr>
          <w:rFonts w:ascii="Times New Roman" w:eastAsia="Calibri" w:hAnsi="Times New Roman" w:cs="Times New Roman"/>
          <w:sz w:val="28"/>
          <w:szCs w:val="28"/>
          <w:lang w:eastAsia="en-US"/>
        </w:rPr>
      </w:pPr>
    </w:p>
    <w:p w:rsidR="006274C2" w:rsidRPr="006274C2" w:rsidRDefault="006274C2" w:rsidP="006274C2">
      <w:pPr>
        <w:tabs>
          <w:tab w:val="left" w:pos="2295"/>
        </w:tabs>
        <w:spacing w:after="0"/>
        <w:jc w:val="both"/>
        <w:rPr>
          <w:rFonts w:ascii="Times New Roman" w:eastAsia="Calibri" w:hAnsi="Times New Roman" w:cs="Times New Roman"/>
          <w:sz w:val="28"/>
          <w:szCs w:val="28"/>
          <w:lang w:eastAsia="en-US"/>
        </w:rPr>
      </w:pPr>
    </w:p>
    <w:p w:rsidR="006274C2" w:rsidRPr="006274C2" w:rsidRDefault="006274C2" w:rsidP="006274C2">
      <w:pPr>
        <w:spacing w:after="0" w:line="360" w:lineRule="auto"/>
        <w:ind w:firstLine="709"/>
        <w:jc w:val="both"/>
        <w:rPr>
          <w:rFonts w:ascii="Times New Roman" w:eastAsia="Calibri" w:hAnsi="Times New Roman" w:cs="Times New Roman"/>
          <w:sz w:val="28"/>
          <w:szCs w:val="28"/>
          <w:lang w:eastAsia="en-US"/>
        </w:rPr>
      </w:pPr>
      <w:r w:rsidRPr="006274C2">
        <w:rPr>
          <w:rFonts w:ascii="Times New Roman" w:hAnsi="Times New Roman" w:cs="Times New Roman"/>
          <w:b/>
          <w:sz w:val="28"/>
          <w:lang w:eastAsia="x-none"/>
        </w:rPr>
        <w:t xml:space="preserve">       </w:t>
      </w:r>
      <w:r w:rsidRPr="006274C2">
        <w:rPr>
          <w:rFonts w:ascii="Times New Roman" w:eastAsia="Calibri" w:hAnsi="Times New Roman" w:cs="Times New Roman"/>
          <w:sz w:val="28"/>
          <w:szCs w:val="28"/>
          <w:lang w:eastAsia="en-US"/>
        </w:rPr>
        <w:t>Министерство образования и науки Российской Федерации</w:t>
      </w:r>
    </w:p>
    <w:p w:rsidR="006274C2" w:rsidRPr="006274C2" w:rsidRDefault="006274C2" w:rsidP="006274C2">
      <w:pPr>
        <w:tabs>
          <w:tab w:val="left" w:pos="2295"/>
        </w:tabs>
        <w:spacing w:after="0"/>
        <w:jc w:val="center"/>
        <w:rPr>
          <w:rFonts w:ascii="Times New Roman" w:eastAsia="Calibri" w:hAnsi="Times New Roman" w:cs="Times New Roman"/>
          <w:sz w:val="28"/>
          <w:szCs w:val="28"/>
          <w:lang w:eastAsia="en-US"/>
        </w:rPr>
      </w:pPr>
      <w:r w:rsidRPr="006274C2">
        <w:rPr>
          <w:rFonts w:ascii="Times New Roman" w:eastAsia="Calibri" w:hAnsi="Times New Roman" w:cs="Times New Roman"/>
          <w:sz w:val="28"/>
          <w:szCs w:val="28"/>
          <w:lang w:eastAsia="en-US"/>
        </w:rPr>
        <w:t xml:space="preserve">Федеральное государственное бюджетное образовательное учреждение </w:t>
      </w:r>
    </w:p>
    <w:p w:rsidR="006274C2" w:rsidRPr="006274C2" w:rsidRDefault="006274C2" w:rsidP="006274C2">
      <w:pPr>
        <w:tabs>
          <w:tab w:val="left" w:pos="2295"/>
        </w:tabs>
        <w:spacing w:after="0"/>
        <w:jc w:val="center"/>
        <w:rPr>
          <w:rFonts w:ascii="Times New Roman" w:eastAsia="Calibri" w:hAnsi="Times New Roman" w:cs="Times New Roman"/>
          <w:sz w:val="28"/>
          <w:szCs w:val="28"/>
          <w:lang w:eastAsia="en-US"/>
        </w:rPr>
      </w:pPr>
      <w:r w:rsidRPr="006274C2">
        <w:rPr>
          <w:rFonts w:ascii="Times New Roman" w:eastAsia="Calibri" w:hAnsi="Times New Roman" w:cs="Times New Roman"/>
          <w:sz w:val="28"/>
          <w:szCs w:val="28"/>
          <w:lang w:eastAsia="en-US"/>
        </w:rPr>
        <w:t>высшего образования</w:t>
      </w:r>
    </w:p>
    <w:p w:rsidR="006274C2" w:rsidRPr="006274C2" w:rsidRDefault="006274C2" w:rsidP="006274C2">
      <w:pPr>
        <w:tabs>
          <w:tab w:val="left" w:pos="2295"/>
        </w:tabs>
        <w:spacing w:after="0"/>
        <w:jc w:val="center"/>
        <w:rPr>
          <w:rFonts w:ascii="Times New Roman" w:eastAsia="Calibri" w:hAnsi="Times New Roman" w:cs="Times New Roman"/>
          <w:sz w:val="28"/>
          <w:szCs w:val="28"/>
          <w:lang w:eastAsia="en-US"/>
        </w:rPr>
      </w:pPr>
      <w:r w:rsidRPr="006274C2">
        <w:rPr>
          <w:rFonts w:ascii="Times New Roman" w:eastAsia="Calibri" w:hAnsi="Times New Roman" w:cs="Times New Roman"/>
          <w:sz w:val="28"/>
          <w:szCs w:val="28"/>
          <w:lang w:eastAsia="en-US"/>
        </w:rPr>
        <w:t>«Ростовский государственный экономический университет (РИНХ)»</w:t>
      </w:r>
    </w:p>
    <w:p w:rsidR="006274C2" w:rsidRPr="006274C2" w:rsidRDefault="006274C2" w:rsidP="006274C2">
      <w:pPr>
        <w:tabs>
          <w:tab w:val="left" w:pos="2295"/>
        </w:tabs>
        <w:spacing w:after="0"/>
        <w:jc w:val="center"/>
        <w:rPr>
          <w:rFonts w:ascii="Times New Roman" w:eastAsia="Calibri" w:hAnsi="Times New Roman" w:cs="Times New Roman"/>
          <w:sz w:val="28"/>
          <w:szCs w:val="28"/>
          <w:lang w:eastAsia="en-US"/>
        </w:rPr>
      </w:pPr>
      <w:r w:rsidRPr="006274C2">
        <w:rPr>
          <w:rFonts w:ascii="Times New Roman" w:eastAsia="Calibri" w:hAnsi="Times New Roman" w:cs="Times New Roman"/>
          <w:sz w:val="28"/>
          <w:szCs w:val="28"/>
          <w:lang w:eastAsia="en-US"/>
        </w:rPr>
        <w:t>Кафедра Международной торговли и таможенного дела</w:t>
      </w:r>
    </w:p>
    <w:p w:rsidR="006274C2" w:rsidRPr="006274C2" w:rsidRDefault="006274C2" w:rsidP="006274C2">
      <w:pPr>
        <w:tabs>
          <w:tab w:val="left" w:pos="2295"/>
        </w:tabs>
        <w:spacing w:after="0"/>
        <w:jc w:val="center"/>
        <w:rPr>
          <w:rFonts w:ascii="Times New Roman" w:eastAsia="Calibri" w:hAnsi="Times New Roman" w:cs="Times New Roman"/>
          <w:sz w:val="28"/>
          <w:szCs w:val="28"/>
          <w:lang w:eastAsia="en-US"/>
        </w:rPr>
      </w:pPr>
    </w:p>
    <w:p w:rsidR="006274C2" w:rsidRPr="006274C2" w:rsidRDefault="006274C2" w:rsidP="006274C2">
      <w:pPr>
        <w:autoSpaceDE w:val="0"/>
        <w:autoSpaceDN w:val="0"/>
        <w:adjustRightInd w:val="0"/>
        <w:spacing w:after="0"/>
        <w:jc w:val="center"/>
        <w:rPr>
          <w:rFonts w:ascii="Times New Roman" w:eastAsia="Calibri" w:hAnsi="Times New Roman" w:cs="Times New Roman"/>
          <w:b/>
          <w:color w:val="000000"/>
          <w:sz w:val="28"/>
          <w:szCs w:val="28"/>
          <w:lang w:eastAsia="en-US"/>
        </w:rPr>
      </w:pPr>
      <w:r w:rsidRPr="006274C2">
        <w:rPr>
          <w:rFonts w:ascii="Times New Roman" w:eastAsia="Calibri" w:hAnsi="Times New Roman" w:cs="Times New Roman"/>
          <w:b/>
          <w:color w:val="000000"/>
          <w:sz w:val="28"/>
          <w:szCs w:val="28"/>
          <w:lang w:eastAsia="en-US"/>
        </w:rPr>
        <w:t>Тематика курсовых работ</w:t>
      </w:r>
    </w:p>
    <w:p w:rsidR="006274C2" w:rsidRPr="006274C2" w:rsidRDefault="006274C2" w:rsidP="006274C2">
      <w:pPr>
        <w:spacing w:after="0"/>
        <w:ind w:firstLine="709"/>
        <w:jc w:val="center"/>
        <w:rPr>
          <w:rFonts w:ascii="Times New Roman" w:hAnsi="Times New Roman" w:cs="Times New Roman"/>
          <w:b/>
          <w:sz w:val="28"/>
          <w:szCs w:val="28"/>
        </w:rPr>
      </w:pPr>
      <w:r w:rsidRPr="006274C2">
        <w:rPr>
          <w:rFonts w:ascii="Times New Roman" w:hAnsi="Times New Roman" w:cs="Times New Roman"/>
          <w:sz w:val="28"/>
          <w:szCs w:val="28"/>
        </w:rPr>
        <w:t>по дисциплине «Таможенно-тарифное регулирование</w:t>
      </w:r>
      <w:r w:rsidRPr="006274C2">
        <w:rPr>
          <w:rFonts w:ascii="Times New Roman" w:eastAsia="Calibri" w:hAnsi="Times New Roman" w:cs="Times New Roman"/>
          <w:sz w:val="28"/>
          <w:szCs w:val="28"/>
          <w:lang w:eastAsia="en-US"/>
        </w:rPr>
        <w:t xml:space="preserve"> </w:t>
      </w:r>
      <w:r w:rsidRPr="006274C2">
        <w:rPr>
          <w:rFonts w:ascii="Times New Roman" w:hAnsi="Times New Roman" w:cs="Times New Roman"/>
          <w:sz w:val="28"/>
          <w:szCs w:val="28"/>
        </w:rPr>
        <w:t>внешнеторговой деятельности»</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1.Анализ динамики таможенных пошлин (на примере товарной группы или товарной позиции)</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2.Роль таможенных органов в осуществлении мер по защите экономических интересов Российской Федерации во внешней торговле товарами.</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3.Влияние таможенных пошлин на эффективность национальной экономики.</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4.Роль Всемирной торговой организации в развитии организационных и правовых аспектов таможенного регулирования.</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5.Роль законодательных и исполнительных властей в формировании механизма таможенно-тарифного регулирования в ЕАЭС и в Российской Федерации как в государстве-члене ЕАЭС.</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6.Развитие таможенно-тарифного регулирования в ходе экономических реформ в России.</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7.Таможенно-тарифное регулирование как фактор инновационного развития экономики.</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8.Таможенно-тарифное регулирование как инструмент привлечения иностранных инвестиций.</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9.Сезонные пошлины и их роль в регулирование внешнеторговых потоков.</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10.Развитие таможенно-тарифного регулирования в зарубежных государствах, основные тенденции и перспективы.</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11.Методология и практика определения таможенной стоимости импортируемых (экспортируемых) товаров за рубежом (на примере страны или групп государств)</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12.Механизм определения и контроля таможенной стоимости товаров в рамках различных таможенных процедур</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13.Таможенный тариф как инструмент внешнеэкономической политики государства.</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14.Таможенные пошлины в системе таможенных платежей.</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15.Таможенные пошлины: содержание, функции и виды.</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16.Экономическая безопасность и таможенно-тарифное регулирование внешней торговли.</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17.Таможенно-тарифное регулирование и либерализация внешней торговли.</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lastRenderedPageBreak/>
        <w:t>18.Ввозная таможенная пошлина как инструмент защиты экономической безопасности страны.</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19.Таможенная пошлина и оборот внешней торговли.</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20.Дифференциация ввозных пошлин и внешнеэкономическая политика государства.</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21.Ввозные таможенные пошлины: необходимость, виды, регулирующее значение.</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22.Сезонные таможенные пошлины и их роль во внешнеторговой деятельности.</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23.Специальные таможенные пошлины: содержание, практика  применения.</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24.Антидемпинговые таможенные пошлины: необходимость и практика применения.</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25.Демпинг в мировой торговле и антидемпинговая таможенная пошлина.</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 xml:space="preserve">26.Особые таможенные пошлины: функции, необходимость, практика применения. </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27.Экспортные пошлины и их роль в регулировании внешней торговли.</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28.Таможенно-тарифные льготы, их виды и функциональное назначение.</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29.Инструменты таможенно-тарифной защиты экономической безопасности страны.</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30.Происхождение товара и дифференциация ввозных пошлин.</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31.Происхождение товара и тарифные преференции ЕАЭС.</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32.Тарифные преференции в системе таможенного регулирования внешней торговли.</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33.Таможенно-тарифные преференции в торговле с государствами СНГ.</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34.Таможенно-тарифные преференции в торговле с наименее развитыми странами.</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35.Режим наибольшего благоприятствования: содержание, порядок предоставления, практика применения.</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36.Таможенный союз и тарифное регулирование внешней торговли.</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37.Тарифные квоты: содержание и опыт применения.</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38.Таможенно-тарифное регулирование импорта продукции сельского хозяйства.</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39.Продовольственная безопасность и тарифная защита внутреннего рынка.</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40.Особые таможенные пошлины: содержание, порядок применения.</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41.Таможенная пошлина в условиях ЕАЭС: ставки, порядок взимания и начисления.</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42.Единая таможенно-тарифная политика ЕАЭС.</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43.Ввозная таможенная пошлина и конкурентоспособность импортных товаров на внутреннем рынке.</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 xml:space="preserve">44.Тарифное регулирование импорта России после вступления в ВТО. </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45.Таможенно-тарифное регулирование импорта России после создания ЕАЭС.</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lastRenderedPageBreak/>
        <w:t>46.Тарифная квота как инструмент селективного таможенного регулирования импорта.</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47.Ставки таможенных пошлин: система, виды, особенности.</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48.Сравнительная оценка практики регулирования экспорта в России и высокоразвитых странах мира.</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49.Таможенные платежи в РФ и перспективы их совершенствования.</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50.Проблемы и перспективы таможенного регулирования ВЭД РФ.</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51.Государственная политика в сфере таможенно-тарифного регулирования.</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52.Анализ нормативно-правовой базы таможенно-тарифного регулирования в ЕАЭС.</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53.Совершенствование таможенно-тарифного регулирования внешнеторговой деятельности в РФ на основе зарубежного опыта.</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54.Основные механизмы таможенно-тарифного регулирования внешнеэкономической деятельности.</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55.Таможенно-тарифное регулирование в рамках ЕАЭС: международная практика и проблемы реализации.</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56.Таможенная оценка товара в системе тарифного регулирования ВЭД.</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57.Таможенно-тарифная политика развивающихся стран на примере Китая.</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58.Таможенная политика современной России.</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59.Таможенно-тарифное регулирование ввоза сельскохозяйственной продукции на территорию РФ в условиях ЕАЭС.</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60.Сравнительная характеристика таможенного регулирования в России и за рубежом.</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61.Экономическая сущность таможенно-тарифных мер регулирования внешней торговли.</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62.Оценка влияния льгот по уплате таможенных пошлин и налогов на динамику объемов импорта.</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63.Фискальные и протекционистские таможенные пошлины, их роль в регулировании ввоза товаров в страну.</w:t>
      </w:r>
    </w:p>
    <w:p w:rsidR="006274C2" w:rsidRPr="006274C2" w:rsidRDefault="006274C2" w:rsidP="006274C2">
      <w:pPr>
        <w:spacing w:after="0"/>
        <w:ind w:firstLine="709"/>
        <w:jc w:val="both"/>
        <w:rPr>
          <w:rFonts w:ascii="Times New Roman" w:hAnsi="Times New Roman" w:cs="Times New Roman"/>
          <w:bCs/>
          <w:sz w:val="28"/>
          <w:szCs w:val="28"/>
        </w:rPr>
      </w:pPr>
      <w:r w:rsidRPr="006274C2">
        <w:rPr>
          <w:rFonts w:ascii="Times New Roman" w:hAnsi="Times New Roman" w:cs="Times New Roman"/>
          <w:bCs/>
          <w:sz w:val="28"/>
          <w:szCs w:val="28"/>
        </w:rPr>
        <w:t>64.Оценка влияния изменений таможенного тарифа на динамику объемов импорта, экспорта и таможенных платежей.</w:t>
      </w:r>
    </w:p>
    <w:p w:rsidR="006274C2" w:rsidRPr="006274C2" w:rsidRDefault="006274C2" w:rsidP="006274C2">
      <w:pPr>
        <w:spacing w:after="0"/>
        <w:ind w:firstLine="709"/>
        <w:jc w:val="both"/>
        <w:rPr>
          <w:rFonts w:ascii="Times New Roman" w:hAnsi="Times New Roman" w:cs="Times New Roman"/>
          <w:sz w:val="28"/>
          <w:szCs w:val="28"/>
          <w:lang w:eastAsia="x-none"/>
        </w:rPr>
      </w:pPr>
      <w:r w:rsidRPr="006274C2">
        <w:rPr>
          <w:rFonts w:ascii="Times New Roman" w:hAnsi="Times New Roman" w:cs="Times New Roman"/>
          <w:bCs/>
          <w:sz w:val="28"/>
          <w:szCs w:val="28"/>
        </w:rPr>
        <w:t>65.Мировая практика применения импортного и экспортного тарифа.</w:t>
      </w:r>
    </w:p>
    <w:p w:rsidR="006274C2" w:rsidRPr="006274C2" w:rsidRDefault="006274C2" w:rsidP="006274C2">
      <w:pPr>
        <w:spacing w:after="0"/>
        <w:textAlignment w:val="baseline"/>
        <w:rPr>
          <w:rFonts w:ascii="Times New Roman" w:hAnsi="Times New Roman" w:cs="Times New Roman"/>
          <w:sz w:val="28"/>
          <w:szCs w:val="28"/>
        </w:rPr>
      </w:pPr>
    </w:p>
    <w:p w:rsidR="006274C2" w:rsidRPr="006274C2" w:rsidRDefault="006274C2" w:rsidP="006274C2">
      <w:pPr>
        <w:shd w:val="clear" w:color="auto" w:fill="FFFFFF"/>
        <w:spacing w:after="0"/>
        <w:ind w:firstLine="708"/>
        <w:rPr>
          <w:rFonts w:ascii="Times New Roman" w:eastAsia="Calibri" w:hAnsi="Times New Roman" w:cs="Times New Roman"/>
          <w:b/>
          <w:sz w:val="28"/>
          <w:szCs w:val="28"/>
        </w:rPr>
      </w:pPr>
      <w:r w:rsidRPr="006274C2">
        <w:rPr>
          <w:rFonts w:ascii="Times New Roman" w:eastAsia="Calibri" w:hAnsi="Times New Roman" w:cs="Times New Roman"/>
          <w:b/>
          <w:bCs/>
          <w:spacing w:val="-2"/>
          <w:sz w:val="28"/>
          <w:szCs w:val="28"/>
        </w:rPr>
        <w:t>Критерии оценивания:</w:t>
      </w:r>
    </w:p>
    <w:p w:rsidR="006274C2" w:rsidRPr="006274C2" w:rsidRDefault="006274C2" w:rsidP="006274C2">
      <w:pPr>
        <w:keepNext/>
        <w:keepLines/>
        <w:spacing w:after="0"/>
        <w:ind w:firstLine="709"/>
        <w:jc w:val="both"/>
        <w:outlineLvl w:val="4"/>
        <w:rPr>
          <w:rFonts w:ascii="Times New Roman" w:hAnsi="Times New Roman" w:cs="Times New Roman"/>
          <w:sz w:val="28"/>
          <w:szCs w:val="28"/>
        </w:rPr>
      </w:pPr>
      <w:r w:rsidRPr="006274C2">
        <w:rPr>
          <w:rFonts w:ascii="Times New Roman" w:hAnsi="Times New Roman" w:cs="Times New Roman"/>
          <w:sz w:val="28"/>
          <w:szCs w:val="28"/>
        </w:rPr>
        <w:t>50 - 100 баллов (зачет);</w:t>
      </w:r>
    </w:p>
    <w:p w:rsidR="006274C2" w:rsidRPr="006274C2" w:rsidRDefault="006274C2" w:rsidP="006274C2">
      <w:pPr>
        <w:spacing w:after="0"/>
        <w:ind w:firstLine="709"/>
        <w:jc w:val="both"/>
        <w:rPr>
          <w:rFonts w:ascii="Times New Roman" w:hAnsi="Times New Roman" w:cs="Times New Roman"/>
          <w:sz w:val="28"/>
          <w:szCs w:val="28"/>
        </w:rPr>
      </w:pPr>
      <w:r w:rsidRPr="006274C2">
        <w:rPr>
          <w:rFonts w:ascii="Times New Roman" w:hAnsi="Times New Roman" w:cs="Times New Roman"/>
          <w:sz w:val="28"/>
          <w:szCs w:val="28"/>
        </w:rPr>
        <w:t>0 - 49 баллов (не зачет).</w:t>
      </w:r>
    </w:p>
    <w:p w:rsidR="006274C2" w:rsidRPr="006274C2" w:rsidRDefault="006274C2" w:rsidP="006274C2">
      <w:pPr>
        <w:spacing w:after="0"/>
        <w:textAlignment w:val="baseline"/>
        <w:rPr>
          <w:rFonts w:ascii="Times New Roman" w:hAnsi="Times New Roman" w:cs="Times New Roman"/>
          <w:sz w:val="28"/>
          <w:szCs w:val="28"/>
        </w:rPr>
      </w:pPr>
    </w:p>
    <w:p w:rsidR="006274C2" w:rsidRPr="006274C2" w:rsidRDefault="006274C2" w:rsidP="006274C2">
      <w:pPr>
        <w:spacing w:after="0"/>
        <w:textAlignment w:val="baseline"/>
        <w:rPr>
          <w:rFonts w:ascii="Times New Roman" w:hAnsi="Times New Roman" w:cs="Times New Roman"/>
          <w:sz w:val="28"/>
          <w:szCs w:val="28"/>
          <w:vertAlign w:val="superscript"/>
        </w:rPr>
      </w:pPr>
      <w:r w:rsidRPr="006274C2">
        <w:rPr>
          <w:rFonts w:ascii="Times New Roman" w:hAnsi="Times New Roman" w:cs="Times New Roman"/>
          <w:sz w:val="28"/>
          <w:szCs w:val="28"/>
        </w:rPr>
        <w:t>Составитель ________________________ И.В. Куликова</w:t>
      </w:r>
    </w:p>
    <w:p w:rsidR="006274C2" w:rsidRPr="006274C2" w:rsidRDefault="006274C2" w:rsidP="006274C2">
      <w:pPr>
        <w:spacing w:after="0"/>
        <w:textAlignment w:val="baseline"/>
        <w:rPr>
          <w:rFonts w:ascii="Times New Roman" w:hAnsi="Times New Roman" w:cs="Times New Roman"/>
          <w:sz w:val="28"/>
          <w:szCs w:val="28"/>
          <w:vertAlign w:val="superscript"/>
        </w:rPr>
      </w:pPr>
      <w:r w:rsidRPr="006274C2">
        <w:rPr>
          <w:rFonts w:ascii="Times New Roman" w:hAnsi="Times New Roman" w:cs="Times New Roman"/>
          <w:sz w:val="28"/>
          <w:szCs w:val="28"/>
        </w:rPr>
        <w:t xml:space="preserve"> «____»__________________2018</w:t>
      </w:r>
      <w:r>
        <w:rPr>
          <w:rFonts w:ascii="Times New Roman" w:hAnsi="Times New Roman" w:cs="Times New Roman"/>
          <w:sz w:val="28"/>
          <w:szCs w:val="28"/>
        </w:rPr>
        <w:t>  </w:t>
      </w:r>
      <w:r w:rsidRPr="006274C2">
        <w:rPr>
          <w:rFonts w:ascii="Times New Roman" w:hAnsi="Times New Roman" w:cs="Times New Roman"/>
          <w:sz w:val="28"/>
          <w:szCs w:val="28"/>
        </w:rPr>
        <w:t>г.</w:t>
      </w:r>
      <w:r>
        <w:rPr>
          <w:rFonts w:ascii="Times New Roman" w:hAnsi="Times New Roman" w:cs="Times New Roman"/>
          <w:sz w:val="28"/>
          <w:szCs w:val="28"/>
        </w:rPr>
        <w:t> </w:t>
      </w:r>
    </w:p>
    <w:p w:rsidR="006274C2" w:rsidRPr="006274C2" w:rsidRDefault="006274C2" w:rsidP="006274C2">
      <w:pPr>
        <w:spacing w:after="0" w:line="360" w:lineRule="auto"/>
        <w:ind w:firstLine="709"/>
        <w:jc w:val="center"/>
        <w:rPr>
          <w:rFonts w:ascii="Times New Roman" w:eastAsia="Calibri" w:hAnsi="Times New Roman" w:cs="Times New Roman"/>
          <w:sz w:val="28"/>
          <w:szCs w:val="28"/>
          <w:lang w:eastAsia="en-US"/>
        </w:rPr>
      </w:pPr>
    </w:p>
    <w:p w:rsidR="006274C2" w:rsidRPr="006274C2" w:rsidRDefault="006274C2" w:rsidP="006274C2">
      <w:pPr>
        <w:spacing w:after="0" w:line="360" w:lineRule="auto"/>
        <w:ind w:firstLine="709"/>
        <w:jc w:val="center"/>
        <w:rPr>
          <w:rFonts w:ascii="Times New Roman" w:eastAsia="Calibri" w:hAnsi="Times New Roman" w:cs="Times New Roman"/>
          <w:sz w:val="28"/>
          <w:szCs w:val="28"/>
          <w:lang w:eastAsia="en-US"/>
        </w:rPr>
      </w:pPr>
    </w:p>
    <w:p w:rsidR="006274C2" w:rsidRPr="006274C2" w:rsidRDefault="006274C2" w:rsidP="006274C2">
      <w:pPr>
        <w:spacing w:after="0" w:line="360" w:lineRule="auto"/>
        <w:ind w:firstLine="709"/>
        <w:jc w:val="center"/>
        <w:rPr>
          <w:rFonts w:ascii="Times New Roman" w:eastAsia="Calibri" w:hAnsi="Times New Roman" w:cs="Times New Roman"/>
          <w:sz w:val="28"/>
          <w:szCs w:val="28"/>
        </w:rPr>
      </w:pPr>
    </w:p>
    <w:p w:rsidR="006274C2" w:rsidRPr="006274C2" w:rsidRDefault="006274C2" w:rsidP="006274C2">
      <w:pPr>
        <w:spacing w:after="0" w:line="360" w:lineRule="auto"/>
        <w:ind w:firstLine="709"/>
        <w:jc w:val="center"/>
        <w:rPr>
          <w:rFonts w:ascii="Times New Roman" w:eastAsia="Calibri" w:hAnsi="Times New Roman" w:cs="Times New Roman"/>
          <w:sz w:val="28"/>
          <w:szCs w:val="28"/>
          <w:lang w:eastAsia="en-US"/>
        </w:rPr>
      </w:pPr>
      <w:r w:rsidRPr="006274C2">
        <w:rPr>
          <w:rFonts w:ascii="Times New Roman" w:eastAsia="Calibri" w:hAnsi="Times New Roman" w:cs="Times New Roman"/>
          <w:sz w:val="28"/>
          <w:szCs w:val="28"/>
          <w:lang w:eastAsia="en-US"/>
        </w:rPr>
        <w:lastRenderedPageBreak/>
        <w:t>Министерство образования и науки Российской Федерации</w:t>
      </w:r>
    </w:p>
    <w:p w:rsidR="006274C2" w:rsidRPr="006274C2" w:rsidRDefault="006274C2" w:rsidP="006274C2">
      <w:pPr>
        <w:tabs>
          <w:tab w:val="left" w:pos="2295"/>
        </w:tabs>
        <w:spacing w:after="0"/>
        <w:jc w:val="center"/>
        <w:rPr>
          <w:rFonts w:ascii="Times New Roman" w:eastAsia="Calibri" w:hAnsi="Times New Roman" w:cs="Times New Roman"/>
          <w:sz w:val="28"/>
          <w:szCs w:val="28"/>
          <w:lang w:eastAsia="en-US"/>
        </w:rPr>
      </w:pPr>
      <w:r w:rsidRPr="006274C2">
        <w:rPr>
          <w:rFonts w:ascii="Times New Roman" w:eastAsia="Calibri" w:hAnsi="Times New Roman" w:cs="Times New Roman"/>
          <w:sz w:val="28"/>
          <w:szCs w:val="28"/>
          <w:lang w:eastAsia="en-US"/>
        </w:rPr>
        <w:t xml:space="preserve">Федеральное государственное бюджетное образовательное учреждение </w:t>
      </w:r>
    </w:p>
    <w:p w:rsidR="006274C2" w:rsidRPr="006274C2" w:rsidRDefault="006274C2" w:rsidP="006274C2">
      <w:pPr>
        <w:tabs>
          <w:tab w:val="left" w:pos="2295"/>
        </w:tabs>
        <w:spacing w:after="0"/>
        <w:jc w:val="center"/>
        <w:rPr>
          <w:rFonts w:ascii="Times New Roman" w:eastAsia="Calibri" w:hAnsi="Times New Roman" w:cs="Times New Roman"/>
          <w:sz w:val="28"/>
          <w:szCs w:val="28"/>
          <w:lang w:eastAsia="en-US"/>
        </w:rPr>
      </w:pPr>
      <w:r w:rsidRPr="006274C2">
        <w:rPr>
          <w:rFonts w:ascii="Times New Roman" w:eastAsia="Calibri" w:hAnsi="Times New Roman" w:cs="Times New Roman"/>
          <w:sz w:val="28"/>
          <w:szCs w:val="28"/>
          <w:lang w:eastAsia="en-US"/>
        </w:rPr>
        <w:t>высшего образования</w:t>
      </w:r>
    </w:p>
    <w:p w:rsidR="006274C2" w:rsidRPr="006274C2" w:rsidRDefault="006274C2" w:rsidP="006274C2">
      <w:pPr>
        <w:tabs>
          <w:tab w:val="left" w:pos="2295"/>
        </w:tabs>
        <w:spacing w:after="0"/>
        <w:jc w:val="center"/>
        <w:rPr>
          <w:rFonts w:ascii="Times New Roman" w:eastAsia="Calibri" w:hAnsi="Times New Roman" w:cs="Times New Roman"/>
          <w:sz w:val="28"/>
          <w:szCs w:val="28"/>
          <w:lang w:eastAsia="en-US"/>
        </w:rPr>
      </w:pPr>
      <w:r w:rsidRPr="006274C2">
        <w:rPr>
          <w:rFonts w:ascii="Times New Roman" w:eastAsia="Calibri" w:hAnsi="Times New Roman" w:cs="Times New Roman"/>
          <w:sz w:val="28"/>
          <w:szCs w:val="28"/>
          <w:lang w:eastAsia="en-US"/>
        </w:rPr>
        <w:t>«Ростовский государственный экономический университет (РИНХ)»</w:t>
      </w:r>
    </w:p>
    <w:p w:rsidR="006274C2" w:rsidRPr="006274C2" w:rsidRDefault="006274C2" w:rsidP="006274C2">
      <w:pPr>
        <w:tabs>
          <w:tab w:val="left" w:pos="2295"/>
        </w:tabs>
        <w:spacing w:after="0"/>
        <w:jc w:val="center"/>
        <w:rPr>
          <w:rFonts w:ascii="Times New Roman" w:eastAsia="Calibri" w:hAnsi="Times New Roman" w:cs="Times New Roman"/>
          <w:sz w:val="28"/>
          <w:szCs w:val="28"/>
          <w:lang w:eastAsia="en-US"/>
        </w:rPr>
      </w:pPr>
      <w:r w:rsidRPr="006274C2">
        <w:rPr>
          <w:rFonts w:ascii="Times New Roman" w:eastAsia="Calibri" w:hAnsi="Times New Roman" w:cs="Times New Roman"/>
          <w:sz w:val="28"/>
          <w:szCs w:val="28"/>
          <w:lang w:eastAsia="en-US"/>
        </w:rPr>
        <w:t>Кафедра Международной торговли и таможенного дела</w:t>
      </w:r>
    </w:p>
    <w:p w:rsidR="006274C2" w:rsidRPr="006274C2" w:rsidRDefault="006274C2" w:rsidP="006274C2">
      <w:pPr>
        <w:autoSpaceDE w:val="0"/>
        <w:autoSpaceDN w:val="0"/>
        <w:adjustRightInd w:val="0"/>
        <w:spacing w:after="0"/>
        <w:jc w:val="center"/>
        <w:rPr>
          <w:rFonts w:ascii="Times New Roman" w:eastAsia="Calibri" w:hAnsi="Times New Roman" w:cs="Times New Roman"/>
          <w:b/>
          <w:color w:val="000000"/>
          <w:sz w:val="28"/>
          <w:szCs w:val="28"/>
          <w:lang w:eastAsia="en-US"/>
        </w:rPr>
      </w:pPr>
      <w:r w:rsidRPr="006274C2">
        <w:rPr>
          <w:rFonts w:ascii="Times New Roman" w:eastAsia="Calibri" w:hAnsi="Times New Roman" w:cs="Times New Roman"/>
          <w:b/>
          <w:color w:val="000000"/>
          <w:sz w:val="28"/>
          <w:szCs w:val="28"/>
          <w:lang w:eastAsia="en-US"/>
        </w:rPr>
        <w:t xml:space="preserve">Тесты письменные </w:t>
      </w:r>
    </w:p>
    <w:p w:rsidR="006274C2" w:rsidRPr="006274C2" w:rsidRDefault="006274C2" w:rsidP="006274C2">
      <w:pPr>
        <w:autoSpaceDE w:val="0"/>
        <w:autoSpaceDN w:val="0"/>
        <w:adjustRightInd w:val="0"/>
        <w:spacing w:after="0"/>
        <w:jc w:val="center"/>
        <w:rPr>
          <w:rFonts w:ascii="Times New Roman" w:eastAsia="Calibri" w:hAnsi="Times New Roman" w:cs="Times New Roman"/>
          <w:b/>
          <w:color w:val="000000"/>
          <w:sz w:val="28"/>
          <w:szCs w:val="28"/>
          <w:lang w:eastAsia="en-US"/>
        </w:rPr>
      </w:pPr>
    </w:p>
    <w:p w:rsidR="006274C2" w:rsidRPr="006274C2" w:rsidRDefault="006274C2" w:rsidP="006274C2">
      <w:pPr>
        <w:spacing w:after="0"/>
        <w:ind w:firstLine="709"/>
        <w:jc w:val="center"/>
        <w:rPr>
          <w:rFonts w:ascii="Times New Roman" w:hAnsi="Times New Roman" w:cs="Times New Roman"/>
          <w:b/>
          <w:sz w:val="28"/>
          <w:szCs w:val="28"/>
        </w:rPr>
      </w:pPr>
      <w:r w:rsidRPr="006274C2">
        <w:rPr>
          <w:rFonts w:ascii="Times New Roman" w:hAnsi="Times New Roman" w:cs="Times New Roman"/>
          <w:sz w:val="28"/>
          <w:szCs w:val="28"/>
        </w:rPr>
        <w:t>по дисциплине «Таможенно-тарифное регулирование</w:t>
      </w:r>
      <w:r w:rsidRPr="006274C2">
        <w:rPr>
          <w:rFonts w:ascii="Times New Roman" w:eastAsia="Calibri" w:hAnsi="Times New Roman" w:cs="Times New Roman"/>
          <w:sz w:val="28"/>
          <w:szCs w:val="28"/>
          <w:lang w:eastAsia="en-US"/>
        </w:rPr>
        <w:t xml:space="preserve"> </w:t>
      </w:r>
      <w:r w:rsidRPr="006274C2">
        <w:rPr>
          <w:rFonts w:ascii="Times New Roman" w:hAnsi="Times New Roman" w:cs="Times New Roman"/>
          <w:sz w:val="28"/>
          <w:szCs w:val="28"/>
        </w:rPr>
        <w:t>внешнеторговой деятельности»</w:t>
      </w:r>
    </w:p>
    <w:p w:rsidR="006274C2" w:rsidRPr="006274C2" w:rsidRDefault="006274C2" w:rsidP="006274C2">
      <w:pPr>
        <w:spacing w:after="0"/>
        <w:ind w:firstLine="709"/>
        <w:jc w:val="center"/>
        <w:rPr>
          <w:rFonts w:ascii="Times New Roman" w:hAnsi="Times New Roman" w:cs="Times New Roman"/>
          <w:b/>
          <w:sz w:val="28"/>
          <w:szCs w:val="28"/>
        </w:rPr>
      </w:pPr>
    </w:p>
    <w:p w:rsidR="006274C2" w:rsidRPr="006274C2" w:rsidRDefault="006274C2" w:rsidP="006274C2">
      <w:pPr>
        <w:tabs>
          <w:tab w:val="left" w:pos="1734"/>
        </w:tabs>
        <w:spacing w:after="0"/>
        <w:jc w:val="center"/>
        <w:rPr>
          <w:rFonts w:ascii="Times New Roman" w:hAnsi="Times New Roman" w:cs="Times New Roman"/>
          <w:b/>
          <w:sz w:val="28"/>
          <w:szCs w:val="28"/>
        </w:rPr>
      </w:pPr>
      <w:r w:rsidRPr="006274C2">
        <w:rPr>
          <w:rFonts w:ascii="Times New Roman" w:hAnsi="Times New Roman" w:cs="Times New Roman"/>
          <w:b/>
          <w:sz w:val="28"/>
          <w:szCs w:val="28"/>
        </w:rPr>
        <w:t>Тема  «Место таможенно-тарифного регулирования в системе государственного регулирования внешней торговли. Его задачи и функции»</w:t>
      </w:r>
    </w:p>
    <w:p w:rsidR="006274C2" w:rsidRPr="006274C2" w:rsidRDefault="006274C2" w:rsidP="006274C2">
      <w:pPr>
        <w:tabs>
          <w:tab w:val="left" w:pos="1734"/>
        </w:tabs>
        <w:spacing w:after="0"/>
        <w:jc w:val="center"/>
        <w:rPr>
          <w:rFonts w:ascii="Times New Roman" w:hAnsi="Times New Roman" w:cs="Times New Roman"/>
          <w:b/>
          <w:color w:val="FF0000"/>
          <w:sz w:val="28"/>
          <w:szCs w:val="28"/>
        </w:rPr>
      </w:pPr>
    </w:p>
    <w:p w:rsidR="006274C2" w:rsidRPr="006274C2" w:rsidRDefault="006274C2" w:rsidP="006274C2">
      <w:pPr>
        <w:spacing w:after="0"/>
        <w:jc w:val="both"/>
        <w:rPr>
          <w:rFonts w:ascii="Times New Roman" w:hAnsi="Times New Roman" w:cs="Times New Roman"/>
          <w:b/>
          <w:sz w:val="28"/>
          <w:szCs w:val="28"/>
        </w:rPr>
      </w:pPr>
      <w:r w:rsidRPr="006274C2">
        <w:rPr>
          <w:rFonts w:ascii="Times New Roman" w:hAnsi="Times New Roman" w:cs="Times New Roman"/>
          <w:b/>
          <w:sz w:val="28"/>
          <w:szCs w:val="28"/>
        </w:rPr>
        <w:t>1.Кто осуществляет непосредственное руководство таможенной службой?</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 xml:space="preserve"> </w:t>
      </w: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А-</w:t>
      </w:r>
      <w:proofErr w:type="gramEnd"/>
      <w:r w:rsidRPr="006274C2">
        <w:rPr>
          <w:rFonts w:ascii="Times New Roman" w:hAnsi="Times New Roman" w:cs="Times New Roman"/>
          <w:sz w:val="28"/>
          <w:szCs w:val="28"/>
        </w:rPr>
        <w:t xml:space="preserve"> Правительство РФ</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Б-</w:t>
      </w:r>
      <w:proofErr w:type="gramEnd"/>
      <w:r w:rsidRPr="006274C2">
        <w:rPr>
          <w:rFonts w:ascii="Times New Roman" w:hAnsi="Times New Roman" w:cs="Times New Roman"/>
          <w:sz w:val="28"/>
          <w:szCs w:val="28"/>
        </w:rPr>
        <w:t xml:space="preserve"> ФТС РФ</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 xml:space="preserve"> </w:t>
      </w: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В-</w:t>
      </w:r>
      <w:proofErr w:type="gramEnd"/>
      <w:r w:rsidRPr="006274C2">
        <w:rPr>
          <w:rFonts w:ascii="Times New Roman" w:hAnsi="Times New Roman" w:cs="Times New Roman"/>
          <w:sz w:val="28"/>
          <w:szCs w:val="28"/>
        </w:rPr>
        <w:t xml:space="preserve"> Президент РФ</w:t>
      </w:r>
    </w:p>
    <w:p w:rsidR="006274C2" w:rsidRPr="006274C2" w:rsidRDefault="006274C2" w:rsidP="006274C2">
      <w:pPr>
        <w:spacing w:after="0"/>
        <w:jc w:val="both"/>
        <w:rPr>
          <w:rFonts w:ascii="Times New Roman" w:hAnsi="Times New Roman" w:cs="Times New Roman"/>
          <w:b/>
          <w:sz w:val="28"/>
          <w:szCs w:val="28"/>
        </w:rPr>
      </w:pPr>
      <w:r w:rsidRPr="006274C2">
        <w:rPr>
          <w:rFonts w:ascii="Times New Roman" w:hAnsi="Times New Roman" w:cs="Times New Roman"/>
          <w:b/>
          <w:sz w:val="28"/>
          <w:szCs w:val="28"/>
        </w:rPr>
        <w:t>2.Относятся ли таможенные органы к государственным органам?</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А-</w:t>
      </w:r>
      <w:proofErr w:type="gramEnd"/>
      <w:r w:rsidRPr="006274C2">
        <w:rPr>
          <w:rFonts w:ascii="Times New Roman" w:hAnsi="Times New Roman" w:cs="Times New Roman"/>
          <w:sz w:val="28"/>
          <w:szCs w:val="28"/>
        </w:rPr>
        <w:t xml:space="preserve"> Да</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Б-</w:t>
      </w:r>
      <w:proofErr w:type="gramEnd"/>
      <w:r w:rsidRPr="006274C2">
        <w:rPr>
          <w:rFonts w:ascii="Times New Roman" w:hAnsi="Times New Roman" w:cs="Times New Roman"/>
          <w:sz w:val="28"/>
          <w:szCs w:val="28"/>
        </w:rPr>
        <w:t xml:space="preserve"> Нет</w:t>
      </w:r>
    </w:p>
    <w:p w:rsidR="006274C2" w:rsidRPr="006274C2" w:rsidRDefault="006274C2" w:rsidP="006274C2">
      <w:pPr>
        <w:spacing w:after="0"/>
        <w:jc w:val="both"/>
        <w:rPr>
          <w:rFonts w:ascii="Times New Roman" w:hAnsi="Times New Roman" w:cs="Times New Roman"/>
          <w:b/>
          <w:sz w:val="28"/>
          <w:szCs w:val="28"/>
        </w:rPr>
      </w:pPr>
      <w:r w:rsidRPr="006274C2">
        <w:rPr>
          <w:rFonts w:ascii="Times New Roman" w:hAnsi="Times New Roman" w:cs="Times New Roman"/>
          <w:b/>
          <w:sz w:val="28"/>
          <w:szCs w:val="28"/>
        </w:rPr>
        <w:t>3.Какая из перечисленных функций не входит в компетенцию таможенных органов?</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А-</w:t>
      </w:r>
      <w:proofErr w:type="gramEnd"/>
      <w:r w:rsidRPr="006274C2">
        <w:rPr>
          <w:rFonts w:ascii="Times New Roman" w:hAnsi="Times New Roman" w:cs="Times New Roman"/>
          <w:sz w:val="28"/>
          <w:szCs w:val="28"/>
        </w:rPr>
        <w:t xml:space="preserve"> Валютный контроль</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Б-</w:t>
      </w:r>
      <w:proofErr w:type="gramEnd"/>
      <w:r w:rsidRPr="006274C2">
        <w:rPr>
          <w:rFonts w:ascii="Times New Roman" w:hAnsi="Times New Roman" w:cs="Times New Roman"/>
          <w:sz w:val="28"/>
          <w:szCs w:val="28"/>
        </w:rPr>
        <w:t xml:space="preserve"> Защита экономической безопасности</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В-</w:t>
      </w:r>
      <w:proofErr w:type="gramEnd"/>
      <w:r w:rsidRPr="006274C2">
        <w:rPr>
          <w:rFonts w:ascii="Times New Roman" w:hAnsi="Times New Roman" w:cs="Times New Roman"/>
          <w:sz w:val="28"/>
          <w:szCs w:val="28"/>
        </w:rPr>
        <w:t xml:space="preserve"> Защита государственной безопасности</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Г-</w:t>
      </w:r>
      <w:proofErr w:type="gramEnd"/>
      <w:r w:rsidRPr="006274C2">
        <w:rPr>
          <w:rFonts w:ascii="Times New Roman" w:hAnsi="Times New Roman" w:cs="Times New Roman"/>
          <w:sz w:val="28"/>
          <w:szCs w:val="28"/>
        </w:rPr>
        <w:t xml:space="preserve"> Установление размера ставок таможенных пошлин</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Д-</w:t>
      </w:r>
      <w:proofErr w:type="gramEnd"/>
      <w:r w:rsidRPr="006274C2">
        <w:rPr>
          <w:rFonts w:ascii="Times New Roman" w:hAnsi="Times New Roman" w:cs="Times New Roman"/>
          <w:sz w:val="28"/>
          <w:szCs w:val="28"/>
        </w:rPr>
        <w:t xml:space="preserve"> Борьба с контрабандой</w:t>
      </w:r>
    </w:p>
    <w:p w:rsidR="006274C2" w:rsidRPr="006274C2" w:rsidRDefault="006274C2" w:rsidP="006274C2">
      <w:pPr>
        <w:spacing w:after="0"/>
        <w:jc w:val="both"/>
        <w:rPr>
          <w:rFonts w:ascii="Times New Roman" w:hAnsi="Times New Roman" w:cs="Times New Roman"/>
          <w:b/>
          <w:sz w:val="28"/>
          <w:szCs w:val="28"/>
        </w:rPr>
      </w:pPr>
      <w:r w:rsidRPr="006274C2">
        <w:rPr>
          <w:rFonts w:ascii="Times New Roman" w:hAnsi="Times New Roman" w:cs="Times New Roman"/>
          <w:b/>
          <w:sz w:val="28"/>
          <w:szCs w:val="28"/>
        </w:rPr>
        <w:t>4.Таможенное дело относится к сфере власти:</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А-</w:t>
      </w:r>
      <w:proofErr w:type="gramEnd"/>
      <w:r w:rsidRPr="006274C2">
        <w:rPr>
          <w:rFonts w:ascii="Times New Roman" w:hAnsi="Times New Roman" w:cs="Times New Roman"/>
          <w:sz w:val="28"/>
          <w:szCs w:val="28"/>
        </w:rPr>
        <w:t xml:space="preserve"> законодательной</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Б-</w:t>
      </w:r>
      <w:proofErr w:type="gramEnd"/>
      <w:r w:rsidRPr="006274C2">
        <w:rPr>
          <w:rFonts w:ascii="Times New Roman" w:hAnsi="Times New Roman" w:cs="Times New Roman"/>
          <w:sz w:val="28"/>
          <w:szCs w:val="28"/>
        </w:rPr>
        <w:t xml:space="preserve"> судебной</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В-</w:t>
      </w:r>
      <w:proofErr w:type="gramEnd"/>
      <w:r w:rsidRPr="006274C2">
        <w:rPr>
          <w:rFonts w:ascii="Times New Roman" w:hAnsi="Times New Roman" w:cs="Times New Roman"/>
          <w:sz w:val="28"/>
          <w:szCs w:val="28"/>
        </w:rPr>
        <w:t xml:space="preserve"> исполнительной</w:t>
      </w:r>
    </w:p>
    <w:p w:rsidR="006274C2" w:rsidRPr="006274C2" w:rsidRDefault="006274C2" w:rsidP="006274C2">
      <w:pPr>
        <w:spacing w:after="0"/>
        <w:jc w:val="both"/>
        <w:rPr>
          <w:rFonts w:ascii="Times New Roman" w:hAnsi="Times New Roman" w:cs="Times New Roman"/>
          <w:b/>
          <w:sz w:val="28"/>
          <w:szCs w:val="28"/>
        </w:rPr>
      </w:pPr>
      <w:r w:rsidRPr="006274C2">
        <w:rPr>
          <w:rFonts w:ascii="Times New Roman" w:hAnsi="Times New Roman" w:cs="Times New Roman"/>
          <w:b/>
          <w:sz w:val="28"/>
          <w:szCs w:val="28"/>
        </w:rPr>
        <w:t xml:space="preserve">5.Понятие «таможенная территория» содержится </w:t>
      </w:r>
      <w:proofErr w:type="gramStart"/>
      <w:r w:rsidRPr="006274C2">
        <w:rPr>
          <w:rFonts w:ascii="Times New Roman" w:hAnsi="Times New Roman" w:cs="Times New Roman"/>
          <w:b/>
          <w:sz w:val="28"/>
          <w:szCs w:val="28"/>
        </w:rPr>
        <w:t>в</w:t>
      </w:r>
      <w:proofErr w:type="gramEnd"/>
      <w:r w:rsidRPr="006274C2">
        <w:rPr>
          <w:rFonts w:ascii="Times New Roman" w:hAnsi="Times New Roman" w:cs="Times New Roman"/>
          <w:b/>
          <w:sz w:val="28"/>
          <w:szCs w:val="28"/>
        </w:rPr>
        <w:t>:</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А-</w:t>
      </w:r>
      <w:proofErr w:type="gramEnd"/>
      <w:r w:rsidRPr="006274C2">
        <w:rPr>
          <w:rFonts w:ascii="Times New Roman" w:hAnsi="Times New Roman" w:cs="Times New Roman"/>
          <w:sz w:val="28"/>
          <w:szCs w:val="28"/>
        </w:rPr>
        <w:t xml:space="preserve"> ФЗ «О государственном регулировании внешнеэкономической деятельности»</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Б-</w:t>
      </w:r>
      <w:proofErr w:type="gramEnd"/>
      <w:r w:rsidRPr="006274C2">
        <w:rPr>
          <w:rFonts w:ascii="Times New Roman" w:hAnsi="Times New Roman" w:cs="Times New Roman"/>
          <w:sz w:val="28"/>
          <w:szCs w:val="28"/>
        </w:rPr>
        <w:t xml:space="preserve"> Таможенном кодексе ЕАЭС</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В-</w:t>
      </w:r>
      <w:proofErr w:type="gramEnd"/>
      <w:r w:rsidRPr="006274C2">
        <w:rPr>
          <w:rFonts w:ascii="Times New Roman" w:hAnsi="Times New Roman" w:cs="Times New Roman"/>
          <w:sz w:val="28"/>
          <w:szCs w:val="28"/>
        </w:rPr>
        <w:t xml:space="preserve"> ФЗ «О таможенном тарифе»</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Г-</w:t>
      </w:r>
      <w:proofErr w:type="gramEnd"/>
      <w:r w:rsidRPr="006274C2">
        <w:rPr>
          <w:rFonts w:ascii="Times New Roman" w:hAnsi="Times New Roman" w:cs="Times New Roman"/>
          <w:sz w:val="28"/>
          <w:szCs w:val="28"/>
        </w:rPr>
        <w:t xml:space="preserve"> Конституции РФ</w:t>
      </w:r>
    </w:p>
    <w:p w:rsidR="006274C2" w:rsidRPr="006274C2" w:rsidRDefault="006274C2" w:rsidP="006274C2">
      <w:pPr>
        <w:spacing w:after="0"/>
        <w:jc w:val="both"/>
        <w:rPr>
          <w:rFonts w:ascii="Times New Roman" w:hAnsi="Times New Roman" w:cs="Times New Roman"/>
          <w:b/>
          <w:sz w:val="28"/>
          <w:szCs w:val="28"/>
        </w:rPr>
      </w:pPr>
      <w:r w:rsidRPr="006274C2">
        <w:rPr>
          <w:rFonts w:ascii="Times New Roman" w:hAnsi="Times New Roman" w:cs="Times New Roman"/>
          <w:b/>
          <w:sz w:val="28"/>
          <w:szCs w:val="28"/>
        </w:rPr>
        <w:t>6.Ставка таможенных пошлин зависит:</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А-</w:t>
      </w:r>
      <w:proofErr w:type="gramEnd"/>
      <w:r w:rsidRPr="006274C2">
        <w:rPr>
          <w:rFonts w:ascii="Times New Roman" w:hAnsi="Times New Roman" w:cs="Times New Roman"/>
          <w:sz w:val="28"/>
          <w:szCs w:val="28"/>
        </w:rPr>
        <w:t xml:space="preserve"> от вида товара</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Б-</w:t>
      </w:r>
      <w:proofErr w:type="gramEnd"/>
      <w:r w:rsidRPr="006274C2">
        <w:rPr>
          <w:rFonts w:ascii="Times New Roman" w:hAnsi="Times New Roman" w:cs="Times New Roman"/>
          <w:sz w:val="28"/>
          <w:szCs w:val="28"/>
        </w:rPr>
        <w:t xml:space="preserve"> от страны происхождения</w:t>
      </w:r>
    </w:p>
    <w:p w:rsidR="006274C2" w:rsidRPr="006274C2" w:rsidRDefault="006274C2" w:rsidP="006274C2">
      <w:pPr>
        <w:spacing w:after="0"/>
        <w:jc w:val="both"/>
        <w:rPr>
          <w:rFonts w:ascii="Times New Roman" w:hAnsi="Times New Roman" w:cs="Times New Roman"/>
          <w:b/>
          <w:sz w:val="28"/>
          <w:szCs w:val="28"/>
        </w:rPr>
      </w:pPr>
      <w:r w:rsidRPr="006274C2">
        <w:rPr>
          <w:rFonts w:ascii="Times New Roman" w:hAnsi="Times New Roman" w:cs="Times New Roman"/>
          <w:b/>
          <w:sz w:val="28"/>
          <w:szCs w:val="28"/>
        </w:rPr>
        <w:t>7.Порядок формирования и применения таможенного тарифа устанавливает:</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А-Таможенный</w:t>
      </w:r>
      <w:proofErr w:type="gramEnd"/>
      <w:r w:rsidRPr="006274C2">
        <w:rPr>
          <w:rFonts w:ascii="Times New Roman" w:hAnsi="Times New Roman" w:cs="Times New Roman"/>
          <w:sz w:val="28"/>
          <w:szCs w:val="28"/>
        </w:rPr>
        <w:t xml:space="preserve"> кодекс ЕАЭС</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lastRenderedPageBreak/>
        <w:tab/>
      </w:r>
      <w:proofErr w:type="gramStart"/>
      <w:r w:rsidRPr="006274C2">
        <w:rPr>
          <w:rFonts w:ascii="Times New Roman" w:hAnsi="Times New Roman" w:cs="Times New Roman"/>
          <w:sz w:val="28"/>
          <w:szCs w:val="28"/>
        </w:rPr>
        <w:t>Б-</w:t>
      </w:r>
      <w:proofErr w:type="gramEnd"/>
      <w:r w:rsidRPr="006274C2">
        <w:rPr>
          <w:rFonts w:ascii="Times New Roman" w:hAnsi="Times New Roman" w:cs="Times New Roman"/>
          <w:sz w:val="28"/>
          <w:szCs w:val="28"/>
        </w:rPr>
        <w:t xml:space="preserve"> ФЗ «О государственном регулировании внешнеторговой деятельности»</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В-</w:t>
      </w:r>
      <w:proofErr w:type="gramEnd"/>
      <w:r w:rsidRPr="006274C2">
        <w:rPr>
          <w:rFonts w:ascii="Times New Roman" w:hAnsi="Times New Roman" w:cs="Times New Roman"/>
          <w:sz w:val="28"/>
          <w:szCs w:val="28"/>
        </w:rPr>
        <w:t xml:space="preserve"> ФЗ «О таможенном тарифе»</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Г-</w:t>
      </w:r>
      <w:proofErr w:type="gramEnd"/>
      <w:r w:rsidRPr="006274C2">
        <w:rPr>
          <w:rFonts w:ascii="Times New Roman" w:hAnsi="Times New Roman" w:cs="Times New Roman"/>
          <w:sz w:val="28"/>
          <w:szCs w:val="28"/>
        </w:rPr>
        <w:t xml:space="preserve"> Гражданский кодекс РФ</w:t>
      </w:r>
    </w:p>
    <w:p w:rsidR="006274C2" w:rsidRPr="006274C2" w:rsidRDefault="006274C2" w:rsidP="006274C2">
      <w:pPr>
        <w:spacing w:after="0"/>
        <w:jc w:val="both"/>
        <w:rPr>
          <w:rFonts w:ascii="Times New Roman" w:hAnsi="Times New Roman" w:cs="Times New Roman"/>
          <w:b/>
          <w:sz w:val="28"/>
          <w:szCs w:val="28"/>
        </w:rPr>
      </w:pPr>
      <w:r w:rsidRPr="006274C2">
        <w:rPr>
          <w:rFonts w:ascii="Times New Roman" w:hAnsi="Times New Roman" w:cs="Times New Roman"/>
          <w:b/>
          <w:sz w:val="28"/>
          <w:szCs w:val="28"/>
        </w:rPr>
        <w:t>8.Порядок ввоза в РФ и вывоза из РФ товаров и транспортных средств определяет:</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А-</w:t>
      </w:r>
      <w:proofErr w:type="gramEnd"/>
      <w:r w:rsidRPr="006274C2">
        <w:rPr>
          <w:rFonts w:ascii="Times New Roman" w:hAnsi="Times New Roman" w:cs="Times New Roman"/>
          <w:sz w:val="28"/>
          <w:szCs w:val="28"/>
        </w:rPr>
        <w:t xml:space="preserve"> Таможенный кодекс ЕАЭС</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Б-</w:t>
      </w:r>
      <w:proofErr w:type="gramEnd"/>
      <w:r w:rsidRPr="006274C2">
        <w:rPr>
          <w:rFonts w:ascii="Times New Roman" w:hAnsi="Times New Roman" w:cs="Times New Roman"/>
          <w:sz w:val="28"/>
          <w:szCs w:val="28"/>
        </w:rPr>
        <w:t xml:space="preserve"> ФЗ «О государственном регулировании внешнеторговой деятельности»</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В-</w:t>
      </w:r>
      <w:proofErr w:type="gramEnd"/>
      <w:r w:rsidRPr="006274C2">
        <w:rPr>
          <w:rFonts w:ascii="Times New Roman" w:hAnsi="Times New Roman" w:cs="Times New Roman"/>
          <w:sz w:val="28"/>
          <w:szCs w:val="28"/>
        </w:rPr>
        <w:t xml:space="preserve"> ФЗ «О таможенном тарифе»</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Г-</w:t>
      </w:r>
      <w:proofErr w:type="gramEnd"/>
      <w:r w:rsidRPr="006274C2">
        <w:rPr>
          <w:rFonts w:ascii="Times New Roman" w:hAnsi="Times New Roman" w:cs="Times New Roman"/>
          <w:sz w:val="28"/>
          <w:szCs w:val="28"/>
        </w:rPr>
        <w:t xml:space="preserve"> ФЗ «О государственном регулировании внешнеторговой деятельности»</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Д-</w:t>
      </w:r>
      <w:proofErr w:type="gramEnd"/>
      <w:r w:rsidRPr="006274C2">
        <w:rPr>
          <w:rFonts w:ascii="Times New Roman" w:hAnsi="Times New Roman" w:cs="Times New Roman"/>
          <w:sz w:val="28"/>
          <w:szCs w:val="28"/>
        </w:rPr>
        <w:t xml:space="preserve"> ФЗ «О порядке выезда из РФ и въезда в РФ»</w:t>
      </w:r>
    </w:p>
    <w:p w:rsidR="006274C2" w:rsidRPr="006274C2" w:rsidRDefault="006274C2" w:rsidP="006274C2">
      <w:pPr>
        <w:spacing w:after="0"/>
        <w:jc w:val="both"/>
        <w:rPr>
          <w:rFonts w:ascii="Times New Roman" w:hAnsi="Times New Roman" w:cs="Times New Roman"/>
          <w:b/>
          <w:sz w:val="28"/>
          <w:szCs w:val="28"/>
        </w:rPr>
      </w:pPr>
      <w:r w:rsidRPr="006274C2">
        <w:rPr>
          <w:rFonts w:ascii="Times New Roman" w:hAnsi="Times New Roman" w:cs="Times New Roman"/>
          <w:b/>
          <w:sz w:val="28"/>
          <w:szCs w:val="28"/>
        </w:rPr>
        <w:t xml:space="preserve">9.Таможенное законодательство относится </w:t>
      </w:r>
      <w:proofErr w:type="gramStart"/>
      <w:r w:rsidRPr="006274C2">
        <w:rPr>
          <w:rFonts w:ascii="Times New Roman" w:hAnsi="Times New Roman" w:cs="Times New Roman"/>
          <w:b/>
          <w:sz w:val="28"/>
          <w:szCs w:val="28"/>
        </w:rPr>
        <w:t>к</w:t>
      </w:r>
      <w:proofErr w:type="gramEnd"/>
      <w:r w:rsidRPr="006274C2">
        <w:rPr>
          <w:rFonts w:ascii="Times New Roman" w:hAnsi="Times New Roman" w:cs="Times New Roman"/>
          <w:b/>
          <w:sz w:val="28"/>
          <w:szCs w:val="28"/>
        </w:rPr>
        <w:t>:</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А-</w:t>
      </w:r>
      <w:proofErr w:type="gramEnd"/>
      <w:r w:rsidRPr="006274C2">
        <w:rPr>
          <w:rFonts w:ascii="Times New Roman" w:hAnsi="Times New Roman" w:cs="Times New Roman"/>
          <w:sz w:val="28"/>
          <w:szCs w:val="28"/>
        </w:rPr>
        <w:t xml:space="preserve"> административному праву</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Б-</w:t>
      </w:r>
      <w:proofErr w:type="gramEnd"/>
      <w:r w:rsidRPr="006274C2">
        <w:rPr>
          <w:rFonts w:ascii="Times New Roman" w:hAnsi="Times New Roman" w:cs="Times New Roman"/>
          <w:sz w:val="28"/>
          <w:szCs w:val="28"/>
        </w:rPr>
        <w:t xml:space="preserve"> уголовному праву</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В-</w:t>
      </w:r>
      <w:proofErr w:type="gramEnd"/>
      <w:r w:rsidRPr="006274C2">
        <w:rPr>
          <w:rFonts w:ascii="Times New Roman" w:hAnsi="Times New Roman" w:cs="Times New Roman"/>
          <w:sz w:val="28"/>
          <w:szCs w:val="28"/>
        </w:rPr>
        <w:t xml:space="preserve"> международному праву</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t>Г- А и</w:t>
      </w:r>
      <w:proofErr w:type="gramStart"/>
      <w:r w:rsidRPr="006274C2">
        <w:rPr>
          <w:rFonts w:ascii="Times New Roman" w:hAnsi="Times New Roman" w:cs="Times New Roman"/>
          <w:sz w:val="28"/>
          <w:szCs w:val="28"/>
        </w:rPr>
        <w:t xml:space="preserve"> Б</w:t>
      </w:r>
      <w:proofErr w:type="gramEnd"/>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Д-</w:t>
      </w:r>
      <w:proofErr w:type="gramEnd"/>
      <w:r w:rsidRPr="006274C2">
        <w:rPr>
          <w:rFonts w:ascii="Times New Roman" w:hAnsi="Times New Roman" w:cs="Times New Roman"/>
          <w:sz w:val="28"/>
          <w:szCs w:val="28"/>
        </w:rPr>
        <w:t xml:space="preserve"> все ответы неверны</w:t>
      </w:r>
    </w:p>
    <w:p w:rsidR="006274C2" w:rsidRPr="006274C2" w:rsidRDefault="006274C2" w:rsidP="006274C2">
      <w:pPr>
        <w:spacing w:after="0"/>
        <w:jc w:val="both"/>
        <w:rPr>
          <w:rFonts w:ascii="Times New Roman" w:hAnsi="Times New Roman" w:cs="Times New Roman"/>
          <w:b/>
          <w:sz w:val="28"/>
          <w:szCs w:val="28"/>
        </w:rPr>
      </w:pPr>
      <w:r w:rsidRPr="006274C2">
        <w:rPr>
          <w:rFonts w:ascii="Times New Roman" w:hAnsi="Times New Roman" w:cs="Times New Roman"/>
          <w:b/>
          <w:sz w:val="28"/>
          <w:szCs w:val="28"/>
        </w:rPr>
        <w:t>10.Являются ли синонимами понятия «административные методы» и «тарифные методы»</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А-Да</w:t>
      </w:r>
      <w:proofErr w:type="gramEnd"/>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Б-</w:t>
      </w:r>
      <w:proofErr w:type="gramEnd"/>
      <w:r w:rsidRPr="006274C2">
        <w:rPr>
          <w:rFonts w:ascii="Times New Roman" w:hAnsi="Times New Roman" w:cs="Times New Roman"/>
          <w:sz w:val="28"/>
          <w:szCs w:val="28"/>
        </w:rPr>
        <w:t xml:space="preserve"> Нет</w:t>
      </w:r>
    </w:p>
    <w:p w:rsidR="006274C2" w:rsidRPr="006274C2" w:rsidRDefault="006274C2" w:rsidP="006274C2">
      <w:pPr>
        <w:spacing w:after="0"/>
        <w:jc w:val="both"/>
        <w:rPr>
          <w:rFonts w:ascii="Times New Roman" w:hAnsi="Times New Roman" w:cs="Times New Roman"/>
          <w:b/>
          <w:sz w:val="28"/>
          <w:szCs w:val="28"/>
        </w:rPr>
      </w:pPr>
      <w:r w:rsidRPr="006274C2">
        <w:rPr>
          <w:rFonts w:ascii="Times New Roman" w:hAnsi="Times New Roman" w:cs="Times New Roman"/>
          <w:b/>
          <w:sz w:val="28"/>
          <w:szCs w:val="28"/>
        </w:rPr>
        <w:t>11.</w:t>
      </w:r>
      <w:proofErr w:type="gramStart"/>
      <w:r w:rsidRPr="006274C2">
        <w:rPr>
          <w:rFonts w:ascii="Times New Roman" w:hAnsi="Times New Roman" w:cs="Times New Roman"/>
          <w:b/>
          <w:sz w:val="28"/>
          <w:szCs w:val="28"/>
        </w:rPr>
        <w:t>Взимание</w:t>
      </w:r>
      <w:proofErr w:type="gramEnd"/>
      <w:r w:rsidRPr="006274C2">
        <w:rPr>
          <w:rFonts w:ascii="Times New Roman" w:hAnsi="Times New Roman" w:cs="Times New Roman"/>
          <w:b/>
          <w:sz w:val="28"/>
          <w:szCs w:val="28"/>
        </w:rPr>
        <w:t xml:space="preserve"> каких платежей является мерой тарифного регулирования?</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А-</w:t>
      </w:r>
      <w:proofErr w:type="gramEnd"/>
      <w:r w:rsidRPr="006274C2">
        <w:rPr>
          <w:rFonts w:ascii="Times New Roman" w:hAnsi="Times New Roman" w:cs="Times New Roman"/>
          <w:sz w:val="28"/>
          <w:szCs w:val="28"/>
        </w:rPr>
        <w:t xml:space="preserve"> Налог на добавленную стоимость</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Б-</w:t>
      </w:r>
      <w:proofErr w:type="gramEnd"/>
      <w:r w:rsidRPr="006274C2">
        <w:rPr>
          <w:rFonts w:ascii="Times New Roman" w:hAnsi="Times New Roman" w:cs="Times New Roman"/>
          <w:sz w:val="28"/>
          <w:szCs w:val="28"/>
        </w:rPr>
        <w:t xml:space="preserve"> Акциз</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В-</w:t>
      </w:r>
      <w:proofErr w:type="gramEnd"/>
      <w:r w:rsidRPr="006274C2">
        <w:rPr>
          <w:rFonts w:ascii="Times New Roman" w:hAnsi="Times New Roman" w:cs="Times New Roman"/>
          <w:sz w:val="28"/>
          <w:szCs w:val="28"/>
        </w:rPr>
        <w:t xml:space="preserve"> Компенсационная пошлина</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Г-</w:t>
      </w:r>
      <w:proofErr w:type="gramEnd"/>
      <w:r w:rsidRPr="006274C2">
        <w:rPr>
          <w:rFonts w:ascii="Times New Roman" w:hAnsi="Times New Roman" w:cs="Times New Roman"/>
          <w:sz w:val="28"/>
          <w:szCs w:val="28"/>
        </w:rPr>
        <w:t xml:space="preserve"> Таможенная пошлина</w:t>
      </w:r>
    </w:p>
    <w:p w:rsidR="006274C2" w:rsidRPr="006274C2" w:rsidRDefault="006274C2" w:rsidP="006274C2">
      <w:pPr>
        <w:spacing w:after="0"/>
        <w:jc w:val="both"/>
        <w:rPr>
          <w:rFonts w:ascii="Times New Roman" w:hAnsi="Times New Roman" w:cs="Times New Roman"/>
          <w:b/>
          <w:sz w:val="28"/>
          <w:szCs w:val="28"/>
        </w:rPr>
      </w:pPr>
      <w:r w:rsidRPr="006274C2">
        <w:rPr>
          <w:rFonts w:ascii="Times New Roman" w:hAnsi="Times New Roman" w:cs="Times New Roman"/>
          <w:b/>
          <w:sz w:val="28"/>
          <w:szCs w:val="28"/>
        </w:rPr>
        <w:t>12.Таможенный тариф-это:</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А-</w:t>
      </w:r>
      <w:proofErr w:type="gramEnd"/>
      <w:r w:rsidRPr="006274C2">
        <w:rPr>
          <w:rFonts w:ascii="Times New Roman" w:hAnsi="Times New Roman" w:cs="Times New Roman"/>
          <w:sz w:val="28"/>
          <w:szCs w:val="28"/>
        </w:rPr>
        <w:t xml:space="preserve"> ставки таможенных пошлин, применяемых во внешнеэкономической деятельности</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Б-</w:t>
      </w:r>
      <w:proofErr w:type="gramEnd"/>
      <w:r w:rsidRPr="006274C2">
        <w:rPr>
          <w:rFonts w:ascii="Times New Roman" w:hAnsi="Times New Roman" w:cs="Times New Roman"/>
          <w:sz w:val="28"/>
          <w:szCs w:val="28"/>
        </w:rPr>
        <w:t xml:space="preserve"> свод ставок таможенных пошлин, применяемых к товарам, перемещаемым через таможенную границу и систематизированным в соответствие с ТН ВЭД</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В-</w:t>
      </w:r>
      <w:proofErr w:type="gramEnd"/>
      <w:r w:rsidRPr="006274C2">
        <w:rPr>
          <w:rFonts w:ascii="Times New Roman" w:hAnsi="Times New Roman" w:cs="Times New Roman"/>
          <w:sz w:val="28"/>
          <w:szCs w:val="28"/>
        </w:rPr>
        <w:t xml:space="preserve"> размер таможенной пошлины, взимаемой при перемещении товаров через таможенную границу ЕАЭС</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Г-</w:t>
      </w:r>
      <w:proofErr w:type="gramEnd"/>
      <w:r w:rsidRPr="006274C2">
        <w:rPr>
          <w:rFonts w:ascii="Times New Roman" w:hAnsi="Times New Roman" w:cs="Times New Roman"/>
          <w:sz w:val="28"/>
          <w:szCs w:val="28"/>
        </w:rPr>
        <w:t xml:space="preserve"> Все ответы неверны</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Д-</w:t>
      </w:r>
      <w:proofErr w:type="gramEnd"/>
      <w:r w:rsidRPr="006274C2">
        <w:rPr>
          <w:rFonts w:ascii="Times New Roman" w:hAnsi="Times New Roman" w:cs="Times New Roman"/>
          <w:sz w:val="28"/>
          <w:szCs w:val="28"/>
        </w:rPr>
        <w:t xml:space="preserve"> каждый из ответов верен</w:t>
      </w:r>
    </w:p>
    <w:p w:rsidR="006274C2" w:rsidRPr="006274C2" w:rsidRDefault="006274C2" w:rsidP="006274C2">
      <w:pPr>
        <w:spacing w:after="0"/>
        <w:jc w:val="both"/>
        <w:rPr>
          <w:rFonts w:ascii="Times New Roman" w:hAnsi="Times New Roman" w:cs="Times New Roman"/>
          <w:b/>
          <w:sz w:val="28"/>
          <w:szCs w:val="28"/>
        </w:rPr>
      </w:pPr>
      <w:r w:rsidRPr="006274C2">
        <w:rPr>
          <w:rFonts w:ascii="Times New Roman" w:hAnsi="Times New Roman" w:cs="Times New Roman"/>
          <w:b/>
          <w:sz w:val="28"/>
          <w:szCs w:val="28"/>
        </w:rPr>
        <w:t>13.Комбинированные ставки - это ставки начисленные:</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А-</w:t>
      </w:r>
      <w:proofErr w:type="gramEnd"/>
      <w:r w:rsidRPr="006274C2">
        <w:rPr>
          <w:rFonts w:ascii="Times New Roman" w:hAnsi="Times New Roman" w:cs="Times New Roman"/>
          <w:sz w:val="28"/>
          <w:szCs w:val="28"/>
        </w:rPr>
        <w:t xml:space="preserve"> в установленном размере за единицу облагаемых товаров</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Б-</w:t>
      </w:r>
      <w:proofErr w:type="gramEnd"/>
      <w:r w:rsidRPr="006274C2">
        <w:rPr>
          <w:rFonts w:ascii="Times New Roman" w:hAnsi="Times New Roman" w:cs="Times New Roman"/>
          <w:sz w:val="28"/>
          <w:szCs w:val="28"/>
        </w:rPr>
        <w:t xml:space="preserve"> в размерах, которые определяются ЕЭК ЕАЭС</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В-</w:t>
      </w:r>
      <w:proofErr w:type="gramEnd"/>
      <w:r w:rsidRPr="006274C2">
        <w:rPr>
          <w:rFonts w:ascii="Times New Roman" w:hAnsi="Times New Roman" w:cs="Times New Roman"/>
          <w:sz w:val="28"/>
          <w:szCs w:val="28"/>
        </w:rPr>
        <w:t xml:space="preserve"> в % к таможенной стоимости облагаемых товаров</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Г-</w:t>
      </w:r>
      <w:proofErr w:type="gramEnd"/>
      <w:r w:rsidRPr="006274C2">
        <w:rPr>
          <w:rFonts w:ascii="Times New Roman" w:hAnsi="Times New Roman" w:cs="Times New Roman"/>
          <w:sz w:val="28"/>
          <w:szCs w:val="28"/>
        </w:rPr>
        <w:t xml:space="preserve"> как за единицу облагаемых товаров, так и в % к таможенной стоимости</w:t>
      </w:r>
    </w:p>
    <w:p w:rsidR="006274C2" w:rsidRPr="006274C2" w:rsidRDefault="006274C2" w:rsidP="006274C2">
      <w:pPr>
        <w:spacing w:after="0"/>
        <w:jc w:val="both"/>
        <w:rPr>
          <w:rFonts w:ascii="Times New Roman" w:hAnsi="Times New Roman" w:cs="Times New Roman"/>
          <w:b/>
          <w:sz w:val="28"/>
          <w:szCs w:val="28"/>
        </w:rPr>
      </w:pPr>
      <w:r w:rsidRPr="006274C2">
        <w:rPr>
          <w:rFonts w:ascii="Times New Roman" w:hAnsi="Times New Roman" w:cs="Times New Roman"/>
          <w:b/>
          <w:sz w:val="28"/>
          <w:szCs w:val="28"/>
        </w:rPr>
        <w:t>14.Тарифная эскалация-это:</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А-</w:t>
      </w:r>
      <w:proofErr w:type="gramEnd"/>
      <w:r w:rsidRPr="006274C2">
        <w:rPr>
          <w:rFonts w:ascii="Times New Roman" w:hAnsi="Times New Roman" w:cs="Times New Roman"/>
          <w:sz w:val="28"/>
          <w:szCs w:val="28"/>
        </w:rPr>
        <w:t xml:space="preserve"> повышение уровня ввозных пошлин пропорционально повышению степени обработки сырья</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lastRenderedPageBreak/>
        <w:tab/>
      </w:r>
      <w:proofErr w:type="gramStart"/>
      <w:r w:rsidRPr="006274C2">
        <w:rPr>
          <w:rFonts w:ascii="Times New Roman" w:hAnsi="Times New Roman" w:cs="Times New Roman"/>
          <w:sz w:val="28"/>
          <w:szCs w:val="28"/>
        </w:rPr>
        <w:t>Б-</w:t>
      </w:r>
      <w:proofErr w:type="gramEnd"/>
      <w:r w:rsidRPr="006274C2">
        <w:rPr>
          <w:rFonts w:ascii="Times New Roman" w:hAnsi="Times New Roman" w:cs="Times New Roman"/>
          <w:sz w:val="28"/>
          <w:szCs w:val="28"/>
        </w:rPr>
        <w:t xml:space="preserve"> периодическое повышение уровня ввозных пошлин</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Г-</w:t>
      </w:r>
      <w:proofErr w:type="gramEnd"/>
      <w:r w:rsidRPr="006274C2">
        <w:rPr>
          <w:rFonts w:ascii="Times New Roman" w:hAnsi="Times New Roman" w:cs="Times New Roman"/>
          <w:sz w:val="28"/>
          <w:szCs w:val="28"/>
        </w:rPr>
        <w:t xml:space="preserve"> применение максимальной ставки ввозной пошлины</w:t>
      </w:r>
    </w:p>
    <w:p w:rsidR="006274C2" w:rsidRPr="006274C2" w:rsidRDefault="006274C2" w:rsidP="006274C2">
      <w:pPr>
        <w:spacing w:after="0"/>
        <w:jc w:val="both"/>
        <w:rPr>
          <w:rFonts w:ascii="Times New Roman" w:hAnsi="Times New Roman" w:cs="Times New Roman"/>
          <w:b/>
          <w:sz w:val="28"/>
          <w:szCs w:val="28"/>
        </w:rPr>
      </w:pPr>
      <w:r w:rsidRPr="006274C2">
        <w:rPr>
          <w:rFonts w:ascii="Times New Roman" w:hAnsi="Times New Roman" w:cs="Times New Roman"/>
          <w:b/>
          <w:sz w:val="28"/>
          <w:szCs w:val="28"/>
        </w:rPr>
        <w:t>15. Являются ли нетарифные меры государственного регулирования ВЭД мерами экономической политики?</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А-</w:t>
      </w:r>
      <w:proofErr w:type="gramEnd"/>
      <w:r w:rsidRPr="006274C2">
        <w:rPr>
          <w:rFonts w:ascii="Times New Roman" w:hAnsi="Times New Roman" w:cs="Times New Roman"/>
          <w:sz w:val="28"/>
          <w:szCs w:val="28"/>
        </w:rPr>
        <w:t xml:space="preserve"> Да</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b/>
          <w:sz w:val="28"/>
          <w:szCs w:val="28"/>
        </w:rPr>
        <w:tab/>
      </w:r>
      <w:proofErr w:type="gramStart"/>
      <w:r w:rsidRPr="006274C2">
        <w:rPr>
          <w:rFonts w:ascii="Times New Roman" w:hAnsi="Times New Roman" w:cs="Times New Roman"/>
          <w:sz w:val="28"/>
          <w:szCs w:val="28"/>
        </w:rPr>
        <w:t>Б-</w:t>
      </w:r>
      <w:proofErr w:type="gramEnd"/>
      <w:r w:rsidRPr="006274C2">
        <w:rPr>
          <w:rFonts w:ascii="Times New Roman" w:hAnsi="Times New Roman" w:cs="Times New Roman"/>
          <w:sz w:val="28"/>
          <w:szCs w:val="28"/>
        </w:rPr>
        <w:t xml:space="preserve"> Нет</w:t>
      </w:r>
    </w:p>
    <w:p w:rsidR="006274C2" w:rsidRPr="006274C2" w:rsidRDefault="006274C2" w:rsidP="006274C2">
      <w:pPr>
        <w:spacing w:after="0"/>
        <w:jc w:val="both"/>
        <w:rPr>
          <w:rFonts w:ascii="Times New Roman" w:hAnsi="Times New Roman" w:cs="Times New Roman"/>
          <w:b/>
          <w:sz w:val="28"/>
          <w:szCs w:val="28"/>
        </w:rPr>
      </w:pPr>
      <w:r w:rsidRPr="006274C2">
        <w:rPr>
          <w:rFonts w:ascii="Times New Roman" w:hAnsi="Times New Roman" w:cs="Times New Roman"/>
          <w:b/>
          <w:sz w:val="28"/>
          <w:szCs w:val="28"/>
        </w:rPr>
        <w:t>16. Компенсационные пошлины взимаются в случаях:</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А-</w:t>
      </w:r>
      <w:proofErr w:type="gramEnd"/>
      <w:r w:rsidRPr="006274C2">
        <w:rPr>
          <w:rFonts w:ascii="Times New Roman" w:hAnsi="Times New Roman" w:cs="Times New Roman"/>
          <w:sz w:val="28"/>
          <w:szCs w:val="28"/>
        </w:rPr>
        <w:t xml:space="preserve"> в случае ввоза на таможенную территорию той или иной страны товаров, при производстве или экспорте которых прямо или косвенно использовались субсидии</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Б-</w:t>
      </w:r>
      <w:proofErr w:type="gramEnd"/>
      <w:r w:rsidRPr="006274C2">
        <w:rPr>
          <w:rFonts w:ascii="Times New Roman" w:hAnsi="Times New Roman" w:cs="Times New Roman"/>
          <w:sz w:val="28"/>
          <w:szCs w:val="28"/>
        </w:rPr>
        <w:t xml:space="preserve"> в случае вывоза с таможенной территории того ил иного государства товаров, при производстве или экспорте которых  прямо или косвенно использовались субсидии</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В-</w:t>
      </w:r>
      <w:proofErr w:type="gramEnd"/>
      <w:r w:rsidRPr="006274C2">
        <w:rPr>
          <w:rFonts w:ascii="Times New Roman" w:hAnsi="Times New Roman" w:cs="Times New Roman"/>
          <w:sz w:val="28"/>
          <w:szCs w:val="28"/>
        </w:rPr>
        <w:t xml:space="preserve"> в обоих случаях взимаются</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Г-</w:t>
      </w:r>
      <w:proofErr w:type="gramEnd"/>
      <w:r w:rsidRPr="006274C2">
        <w:rPr>
          <w:rFonts w:ascii="Times New Roman" w:hAnsi="Times New Roman" w:cs="Times New Roman"/>
          <w:sz w:val="28"/>
          <w:szCs w:val="28"/>
        </w:rPr>
        <w:t xml:space="preserve"> в обоих случаях не взимаются</w:t>
      </w:r>
    </w:p>
    <w:p w:rsidR="006274C2" w:rsidRPr="006274C2" w:rsidRDefault="006274C2" w:rsidP="006274C2">
      <w:pPr>
        <w:spacing w:after="0"/>
        <w:jc w:val="both"/>
        <w:rPr>
          <w:rFonts w:ascii="Times New Roman" w:hAnsi="Times New Roman" w:cs="Times New Roman"/>
          <w:b/>
          <w:sz w:val="28"/>
          <w:szCs w:val="28"/>
        </w:rPr>
      </w:pPr>
      <w:r w:rsidRPr="006274C2">
        <w:rPr>
          <w:rFonts w:ascii="Times New Roman" w:hAnsi="Times New Roman" w:cs="Times New Roman"/>
          <w:b/>
          <w:sz w:val="28"/>
          <w:szCs w:val="28"/>
        </w:rPr>
        <w:t>17.К специальным пошлинам относятся:</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А-</w:t>
      </w:r>
      <w:proofErr w:type="gramEnd"/>
      <w:r w:rsidRPr="006274C2">
        <w:rPr>
          <w:rFonts w:ascii="Times New Roman" w:hAnsi="Times New Roman" w:cs="Times New Roman"/>
          <w:sz w:val="28"/>
          <w:szCs w:val="28"/>
        </w:rPr>
        <w:t xml:space="preserve"> протекционистские</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Б-</w:t>
      </w:r>
      <w:proofErr w:type="gramEnd"/>
      <w:r w:rsidRPr="006274C2">
        <w:rPr>
          <w:rFonts w:ascii="Times New Roman" w:hAnsi="Times New Roman" w:cs="Times New Roman"/>
          <w:sz w:val="28"/>
          <w:szCs w:val="28"/>
        </w:rPr>
        <w:t xml:space="preserve"> антидемпинговые</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В-</w:t>
      </w:r>
      <w:proofErr w:type="gramEnd"/>
      <w:r w:rsidRPr="006274C2">
        <w:rPr>
          <w:rFonts w:ascii="Times New Roman" w:hAnsi="Times New Roman" w:cs="Times New Roman"/>
          <w:sz w:val="28"/>
          <w:szCs w:val="28"/>
        </w:rPr>
        <w:t xml:space="preserve"> компенсационные</w:t>
      </w:r>
    </w:p>
    <w:p w:rsidR="006274C2" w:rsidRPr="006274C2" w:rsidRDefault="006274C2" w:rsidP="006274C2">
      <w:pPr>
        <w:spacing w:after="0"/>
        <w:jc w:val="both"/>
        <w:rPr>
          <w:rFonts w:ascii="Times New Roman" w:hAnsi="Times New Roman" w:cs="Times New Roman"/>
          <w:b/>
          <w:sz w:val="28"/>
          <w:szCs w:val="28"/>
        </w:rPr>
      </w:pPr>
      <w:r w:rsidRPr="006274C2">
        <w:rPr>
          <w:rFonts w:ascii="Times New Roman" w:hAnsi="Times New Roman" w:cs="Times New Roman"/>
          <w:b/>
          <w:sz w:val="28"/>
          <w:szCs w:val="28"/>
        </w:rPr>
        <w:t>18.Квотирование внешнеторговых поставок означает:</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t>А-ограничение экспортных поставок количеством товаров или их суммарной стоимостью на установленный период времени</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Б-</w:t>
      </w:r>
      <w:proofErr w:type="gramEnd"/>
      <w:r w:rsidRPr="006274C2">
        <w:rPr>
          <w:rFonts w:ascii="Times New Roman" w:hAnsi="Times New Roman" w:cs="Times New Roman"/>
          <w:sz w:val="28"/>
          <w:szCs w:val="28"/>
        </w:rPr>
        <w:t xml:space="preserve"> ограничение импортных поставок количеством товаров или их суммарной стоимостью на установленный период времени</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В-</w:t>
      </w:r>
      <w:proofErr w:type="gramEnd"/>
      <w:r w:rsidRPr="006274C2">
        <w:rPr>
          <w:rFonts w:ascii="Times New Roman" w:hAnsi="Times New Roman" w:cs="Times New Roman"/>
          <w:sz w:val="28"/>
          <w:szCs w:val="28"/>
        </w:rPr>
        <w:t xml:space="preserve"> обе ситуации</w:t>
      </w:r>
    </w:p>
    <w:p w:rsidR="006274C2" w:rsidRPr="006274C2" w:rsidRDefault="006274C2" w:rsidP="006274C2">
      <w:pPr>
        <w:spacing w:after="0"/>
        <w:jc w:val="both"/>
        <w:rPr>
          <w:rFonts w:ascii="Times New Roman" w:hAnsi="Times New Roman" w:cs="Times New Roman"/>
          <w:b/>
          <w:sz w:val="28"/>
          <w:szCs w:val="28"/>
        </w:rPr>
      </w:pPr>
      <w:r w:rsidRPr="006274C2">
        <w:rPr>
          <w:rFonts w:ascii="Times New Roman" w:hAnsi="Times New Roman" w:cs="Times New Roman"/>
          <w:b/>
          <w:sz w:val="28"/>
          <w:szCs w:val="28"/>
        </w:rPr>
        <w:t xml:space="preserve">19.Основным документом, в котором </w:t>
      </w:r>
      <w:proofErr w:type="gramStart"/>
      <w:r w:rsidRPr="006274C2">
        <w:rPr>
          <w:rFonts w:ascii="Times New Roman" w:hAnsi="Times New Roman" w:cs="Times New Roman"/>
          <w:b/>
          <w:sz w:val="28"/>
          <w:szCs w:val="28"/>
        </w:rPr>
        <w:t>заявляется таможенная стоимость товара является</w:t>
      </w:r>
      <w:proofErr w:type="gramEnd"/>
      <w:r w:rsidRPr="006274C2">
        <w:rPr>
          <w:rFonts w:ascii="Times New Roman" w:hAnsi="Times New Roman" w:cs="Times New Roman"/>
          <w:b/>
          <w:sz w:val="28"/>
          <w:szCs w:val="28"/>
        </w:rPr>
        <w:t>:</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 xml:space="preserve">         </w:t>
      </w: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А-</w:t>
      </w:r>
      <w:proofErr w:type="gramEnd"/>
      <w:r w:rsidRPr="006274C2">
        <w:rPr>
          <w:rFonts w:ascii="Times New Roman" w:hAnsi="Times New Roman" w:cs="Times New Roman"/>
          <w:sz w:val="28"/>
          <w:szCs w:val="28"/>
        </w:rPr>
        <w:t xml:space="preserve"> грузовая таможенная декларация</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 xml:space="preserve">         </w:t>
      </w: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Б-</w:t>
      </w:r>
      <w:proofErr w:type="gramEnd"/>
      <w:r w:rsidRPr="006274C2">
        <w:rPr>
          <w:rFonts w:ascii="Times New Roman" w:hAnsi="Times New Roman" w:cs="Times New Roman"/>
          <w:sz w:val="28"/>
          <w:szCs w:val="28"/>
        </w:rPr>
        <w:t xml:space="preserve"> Контракт купли-продажи</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 xml:space="preserve">         </w:t>
      </w: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В-</w:t>
      </w:r>
      <w:proofErr w:type="gramEnd"/>
      <w:r w:rsidRPr="006274C2">
        <w:rPr>
          <w:rFonts w:ascii="Times New Roman" w:hAnsi="Times New Roman" w:cs="Times New Roman"/>
          <w:sz w:val="28"/>
          <w:szCs w:val="28"/>
        </w:rPr>
        <w:t xml:space="preserve"> Лицензионные соглашения</w:t>
      </w:r>
    </w:p>
    <w:p w:rsidR="006274C2" w:rsidRPr="006274C2" w:rsidRDefault="006274C2" w:rsidP="006274C2">
      <w:pPr>
        <w:spacing w:after="0"/>
        <w:jc w:val="both"/>
        <w:rPr>
          <w:rFonts w:ascii="Times New Roman" w:hAnsi="Times New Roman" w:cs="Times New Roman"/>
          <w:b/>
          <w:sz w:val="28"/>
          <w:szCs w:val="28"/>
        </w:rPr>
      </w:pPr>
      <w:r w:rsidRPr="006274C2">
        <w:rPr>
          <w:rFonts w:ascii="Times New Roman" w:hAnsi="Times New Roman" w:cs="Times New Roman"/>
          <w:b/>
          <w:sz w:val="28"/>
          <w:szCs w:val="28"/>
        </w:rPr>
        <w:t>20. Что такое преференции?</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 xml:space="preserve">       </w:t>
      </w: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А-</w:t>
      </w:r>
      <w:proofErr w:type="gramEnd"/>
      <w:r w:rsidRPr="006274C2">
        <w:rPr>
          <w:rFonts w:ascii="Times New Roman" w:hAnsi="Times New Roman" w:cs="Times New Roman"/>
          <w:sz w:val="28"/>
          <w:szCs w:val="28"/>
        </w:rPr>
        <w:t xml:space="preserve"> Освобождение или снижение ставок пошлин (льгот)</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 xml:space="preserve">       </w:t>
      </w: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Б-</w:t>
      </w:r>
      <w:proofErr w:type="gramEnd"/>
      <w:r w:rsidRPr="006274C2">
        <w:rPr>
          <w:rFonts w:ascii="Times New Roman" w:hAnsi="Times New Roman" w:cs="Times New Roman"/>
          <w:sz w:val="28"/>
          <w:szCs w:val="28"/>
        </w:rPr>
        <w:t xml:space="preserve">  Стоимость товара</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 xml:space="preserve">        </w:t>
      </w: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В-</w:t>
      </w:r>
      <w:proofErr w:type="gramEnd"/>
      <w:r w:rsidRPr="006274C2">
        <w:rPr>
          <w:rFonts w:ascii="Times New Roman" w:hAnsi="Times New Roman" w:cs="Times New Roman"/>
          <w:sz w:val="28"/>
          <w:szCs w:val="28"/>
        </w:rPr>
        <w:t xml:space="preserve"> Обложение товара пошлиной.</w:t>
      </w:r>
    </w:p>
    <w:p w:rsidR="006274C2" w:rsidRPr="006274C2" w:rsidRDefault="006274C2" w:rsidP="006274C2">
      <w:pPr>
        <w:spacing w:after="0"/>
        <w:jc w:val="both"/>
        <w:rPr>
          <w:rFonts w:ascii="Times New Roman" w:hAnsi="Times New Roman" w:cs="Times New Roman"/>
          <w:b/>
          <w:sz w:val="28"/>
          <w:szCs w:val="28"/>
        </w:rPr>
      </w:pPr>
      <w:r w:rsidRPr="006274C2">
        <w:rPr>
          <w:rFonts w:ascii="Times New Roman" w:hAnsi="Times New Roman" w:cs="Times New Roman"/>
          <w:b/>
          <w:sz w:val="28"/>
          <w:szCs w:val="28"/>
        </w:rPr>
        <w:t>21. Страной происхождения товара считается государство:</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 xml:space="preserve">      </w:t>
      </w: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А-</w:t>
      </w:r>
      <w:proofErr w:type="gramEnd"/>
      <w:r w:rsidRPr="006274C2">
        <w:rPr>
          <w:rFonts w:ascii="Times New Roman" w:hAnsi="Times New Roman" w:cs="Times New Roman"/>
          <w:sz w:val="28"/>
          <w:szCs w:val="28"/>
        </w:rPr>
        <w:t xml:space="preserve"> где товар был произведен полностью</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 xml:space="preserve">      </w:t>
      </w: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Б-</w:t>
      </w:r>
      <w:proofErr w:type="gramEnd"/>
      <w:r w:rsidRPr="006274C2">
        <w:rPr>
          <w:rFonts w:ascii="Times New Roman" w:hAnsi="Times New Roman" w:cs="Times New Roman"/>
          <w:sz w:val="28"/>
          <w:szCs w:val="28"/>
        </w:rPr>
        <w:t xml:space="preserve"> где товар был полностью произведен или подвергнут достаточной переработке</w:t>
      </w:r>
    </w:p>
    <w:p w:rsidR="006274C2" w:rsidRPr="006274C2" w:rsidRDefault="006274C2" w:rsidP="006274C2">
      <w:pPr>
        <w:spacing w:after="0"/>
        <w:jc w:val="both"/>
        <w:rPr>
          <w:rFonts w:ascii="Times New Roman" w:hAnsi="Times New Roman" w:cs="Times New Roman"/>
          <w:sz w:val="28"/>
          <w:szCs w:val="28"/>
        </w:rPr>
      </w:pPr>
      <w:r w:rsidRPr="006274C2">
        <w:rPr>
          <w:rFonts w:ascii="Times New Roman" w:hAnsi="Times New Roman" w:cs="Times New Roman"/>
          <w:sz w:val="28"/>
          <w:szCs w:val="28"/>
        </w:rPr>
        <w:t xml:space="preserve">     </w:t>
      </w:r>
      <w:r w:rsidRPr="006274C2">
        <w:rPr>
          <w:rFonts w:ascii="Times New Roman" w:hAnsi="Times New Roman" w:cs="Times New Roman"/>
          <w:sz w:val="28"/>
          <w:szCs w:val="28"/>
        </w:rPr>
        <w:tab/>
      </w:r>
      <w:proofErr w:type="gramStart"/>
      <w:r w:rsidRPr="006274C2">
        <w:rPr>
          <w:rFonts w:ascii="Times New Roman" w:hAnsi="Times New Roman" w:cs="Times New Roman"/>
          <w:sz w:val="28"/>
          <w:szCs w:val="28"/>
        </w:rPr>
        <w:t>В-</w:t>
      </w:r>
      <w:proofErr w:type="gramEnd"/>
      <w:r w:rsidRPr="006274C2">
        <w:rPr>
          <w:rFonts w:ascii="Times New Roman" w:hAnsi="Times New Roman" w:cs="Times New Roman"/>
          <w:sz w:val="28"/>
          <w:szCs w:val="28"/>
        </w:rPr>
        <w:t xml:space="preserve"> где товар был произведен из сырья, получаемого в этом же государстве.</w:t>
      </w:r>
    </w:p>
    <w:p w:rsidR="006274C2" w:rsidRPr="006274C2" w:rsidRDefault="006274C2" w:rsidP="006274C2">
      <w:pPr>
        <w:widowControl w:val="0"/>
        <w:tabs>
          <w:tab w:val="left" w:pos="6804"/>
        </w:tabs>
        <w:autoSpaceDE w:val="0"/>
        <w:autoSpaceDN w:val="0"/>
        <w:adjustRightInd w:val="0"/>
        <w:spacing w:after="0"/>
        <w:jc w:val="both"/>
        <w:rPr>
          <w:rFonts w:ascii="Times New Roman" w:hAnsi="Times New Roman" w:cs="Times New Roman"/>
          <w:b/>
          <w:sz w:val="28"/>
          <w:szCs w:val="28"/>
        </w:rPr>
      </w:pPr>
      <w:r w:rsidRPr="006274C2">
        <w:rPr>
          <w:rFonts w:ascii="Times New Roman" w:hAnsi="Times New Roman" w:cs="Times New Roman"/>
          <w:b/>
          <w:sz w:val="28"/>
          <w:szCs w:val="28"/>
        </w:rPr>
        <w:t>22. К какому виду регулирования внешней торговли относится повышение импортных тарифов?</w:t>
      </w:r>
    </w:p>
    <w:p w:rsidR="006274C2" w:rsidRPr="006274C2" w:rsidRDefault="006274C2" w:rsidP="006274C2">
      <w:pPr>
        <w:widowControl w:val="0"/>
        <w:tabs>
          <w:tab w:val="left" w:pos="6804"/>
        </w:tabs>
        <w:autoSpaceDE w:val="0"/>
        <w:autoSpaceDN w:val="0"/>
        <w:adjustRightInd w:val="0"/>
        <w:spacing w:after="0"/>
        <w:jc w:val="both"/>
        <w:rPr>
          <w:rFonts w:ascii="Times New Roman" w:hAnsi="Times New Roman" w:cs="Times New Roman"/>
          <w:sz w:val="28"/>
          <w:szCs w:val="28"/>
        </w:rPr>
      </w:pPr>
      <w:r w:rsidRPr="006274C2">
        <w:rPr>
          <w:rFonts w:ascii="Times New Roman" w:hAnsi="Times New Roman" w:cs="Times New Roman"/>
          <w:sz w:val="28"/>
          <w:szCs w:val="28"/>
        </w:rPr>
        <w:t xml:space="preserve">           А - административному;</w:t>
      </w:r>
    </w:p>
    <w:p w:rsidR="006274C2" w:rsidRPr="006274C2" w:rsidRDefault="006274C2" w:rsidP="006274C2">
      <w:pPr>
        <w:widowControl w:val="0"/>
        <w:tabs>
          <w:tab w:val="left" w:pos="6804"/>
        </w:tabs>
        <w:autoSpaceDE w:val="0"/>
        <w:autoSpaceDN w:val="0"/>
        <w:adjustRightInd w:val="0"/>
        <w:spacing w:after="0"/>
        <w:jc w:val="both"/>
        <w:rPr>
          <w:rFonts w:ascii="Times New Roman" w:hAnsi="Times New Roman" w:cs="Times New Roman"/>
          <w:sz w:val="28"/>
          <w:szCs w:val="28"/>
        </w:rPr>
      </w:pPr>
      <w:r w:rsidRPr="006274C2">
        <w:rPr>
          <w:rFonts w:ascii="Times New Roman" w:hAnsi="Times New Roman" w:cs="Times New Roman"/>
          <w:sz w:val="28"/>
          <w:szCs w:val="28"/>
        </w:rPr>
        <w:lastRenderedPageBreak/>
        <w:t xml:space="preserve">           </w:t>
      </w:r>
      <w:proofErr w:type="gramStart"/>
      <w:r w:rsidRPr="006274C2">
        <w:rPr>
          <w:rFonts w:ascii="Times New Roman" w:hAnsi="Times New Roman" w:cs="Times New Roman"/>
          <w:sz w:val="28"/>
          <w:szCs w:val="28"/>
        </w:rPr>
        <w:t>Б</w:t>
      </w:r>
      <w:proofErr w:type="gramEnd"/>
      <w:r w:rsidRPr="006274C2">
        <w:rPr>
          <w:rFonts w:ascii="Times New Roman" w:hAnsi="Times New Roman" w:cs="Times New Roman"/>
          <w:sz w:val="28"/>
          <w:szCs w:val="28"/>
        </w:rPr>
        <w:t xml:space="preserve"> - экономическому.</w:t>
      </w:r>
    </w:p>
    <w:p w:rsidR="006274C2" w:rsidRPr="006274C2" w:rsidRDefault="006274C2" w:rsidP="006274C2">
      <w:pPr>
        <w:widowControl w:val="0"/>
        <w:tabs>
          <w:tab w:val="left" w:pos="6804"/>
        </w:tabs>
        <w:autoSpaceDE w:val="0"/>
        <w:autoSpaceDN w:val="0"/>
        <w:adjustRightInd w:val="0"/>
        <w:spacing w:after="0"/>
        <w:jc w:val="both"/>
        <w:rPr>
          <w:rFonts w:ascii="Times New Roman" w:hAnsi="Times New Roman" w:cs="Times New Roman"/>
          <w:b/>
          <w:sz w:val="28"/>
          <w:szCs w:val="28"/>
        </w:rPr>
      </w:pPr>
      <w:r w:rsidRPr="006274C2">
        <w:rPr>
          <w:rFonts w:ascii="Times New Roman" w:hAnsi="Times New Roman" w:cs="Times New Roman"/>
          <w:b/>
          <w:sz w:val="28"/>
          <w:szCs w:val="28"/>
        </w:rPr>
        <w:t>23. Предметом изучения дисциплины МЭО является совокупность национальных хозяйств:</w:t>
      </w:r>
    </w:p>
    <w:p w:rsidR="006274C2" w:rsidRPr="006274C2" w:rsidRDefault="006274C2" w:rsidP="006274C2">
      <w:pPr>
        <w:widowControl w:val="0"/>
        <w:tabs>
          <w:tab w:val="left" w:pos="6804"/>
        </w:tabs>
        <w:autoSpaceDE w:val="0"/>
        <w:autoSpaceDN w:val="0"/>
        <w:adjustRightInd w:val="0"/>
        <w:spacing w:after="0"/>
        <w:jc w:val="both"/>
        <w:rPr>
          <w:rFonts w:ascii="Times New Roman" w:hAnsi="Times New Roman" w:cs="Times New Roman"/>
          <w:sz w:val="28"/>
          <w:szCs w:val="28"/>
        </w:rPr>
      </w:pPr>
      <w:r w:rsidRPr="006274C2">
        <w:rPr>
          <w:rFonts w:ascii="Times New Roman" w:hAnsi="Times New Roman" w:cs="Times New Roman"/>
          <w:sz w:val="28"/>
          <w:szCs w:val="28"/>
        </w:rPr>
        <w:t xml:space="preserve">           </w:t>
      </w:r>
      <w:proofErr w:type="gramStart"/>
      <w:r w:rsidRPr="006274C2">
        <w:rPr>
          <w:rFonts w:ascii="Times New Roman" w:hAnsi="Times New Roman" w:cs="Times New Roman"/>
          <w:sz w:val="28"/>
          <w:szCs w:val="28"/>
        </w:rPr>
        <w:t>А-</w:t>
      </w:r>
      <w:proofErr w:type="gramEnd"/>
      <w:r w:rsidRPr="006274C2">
        <w:rPr>
          <w:rFonts w:ascii="Times New Roman" w:hAnsi="Times New Roman" w:cs="Times New Roman"/>
          <w:sz w:val="28"/>
          <w:szCs w:val="28"/>
        </w:rPr>
        <w:t xml:space="preserve"> да; </w:t>
      </w:r>
    </w:p>
    <w:p w:rsidR="006274C2" w:rsidRPr="006274C2" w:rsidRDefault="006274C2" w:rsidP="006274C2">
      <w:pPr>
        <w:widowControl w:val="0"/>
        <w:tabs>
          <w:tab w:val="left" w:pos="6804"/>
        </w:tabs>
        <w:autoSpaceDE w:val="0"/>
        <w:autoSpaceDN w:val="0"/>
        <w:adjustRightInd w:val="0"/>
        <w:spacing w:after="0"/>
        <w:jc w:val="both"/>
        <w:rPr>
          <w:rFonts w:ascii="Times New Roman" w:hAnsi="Times New Roman" w:cs="Times New Roman"/>
          <w:sz w:val="28"/>
          <w:szCs w:val="28"/>
        </w:rPr>
      </w:pPr>
      <w:r w:rsidRPr="006274C2">
        <w:rPr>
          <w:rFonts w:ascii="Times New Roman" w:hAnsi="Times New Roman" w:cs="Times New Roman"/>
          <w:sz w:val="28"/>
          <w:szCs w:val="28"/>
        </w:rPr>
        <w:t xml:space="preserve">           </w:t>
      </w:r>
      <w:proofErr w:type="gramStart"/>
      <w:r w:rsidRPr="006274C2">
        <w:rPr>
          <w:rFonts w:ascii="Times New Roman" w:hAnsi="Times New Roman" w:cs="Times New Roman"/>
          <w:sz w:val="28"/>
          <w:szCs w:val="28"/>
        </w:rPr>
        <w:t>Б-</w:t>
      </w:r>
      <w:proofErr w:type="gramEnd"/>
      <w:r w:rsidRPr="006274C2">
        <w:rPr>
          <w:rFonts w:ascii="Times New Roman" w:hAnsi="Times New Roman" w:cs="Times New Roman"/>
          <w:sz w:val="28"/>
          <w:szCs w:val="28"/>
        </w:rPr>
        <w:t xml:space="preserve"> нет.</w:t>
      </w:r>
    </w:p>
    <w:p w:rsidR="006274C2" w:rsidRPr="006274C2" w:rsidRDefault="006274C2" w:rsidP="006274C2">
      <w:pPr>
        <w:widowControl w:val="0"/>
        <w:tabs>
          <w:tab w:val="left" w:pos="6804"/>
        </w:tabs>
        <w:autoSpaceDE w:val="0"/>
        <w:autoSpaceDN w:val="0"/>
        <w:adjustRightInd w:val="0"/>
        <w:spacing w:after="0"/>
        <w:jc w:val="both"/>
        <w:rPr>
          <w:rFonts w:ascii="Times New Roman" w:hAnsi="Times New Roman" w:cs="Times New Roman"/>
          <w:b/>
          <w:sz w:val="28"/>
          <w:szCs w:val="28"/>
        </w:rPr>
      </w:pPr>
      <w:r w:rsidRPr="006274C2">
        <w:rPr>
          <w:rFonts w:ascii="Times New Roman" w:hAnsi="Times New Roman" w:cs="Times New Roman"/>
          <w:b/>
          <w:sz w:val="28"/>
          <w:szCs w:val="28"/>
        </w:rPr>
        <w:t>24. Различия между импортной пошлиной и квотой состоит в том, что только пошлина:</w:t>
      </w:r>
    </w:p>
    <w:p w:rsidR="006274C2" w:rsidRPr="006274C2" w:rsidRDefault="006274C2" w:rsidP="006274C2">
      <w:pPr>
        <w:widowControl w:val="0"/>
        <w:tabs>
          <w:tab w:val="left" w:pos="6804"/>
        </w:tabs>
        <w:autoSpaceDE w:val="0"/>
        <w:autoSpaceDN w:val="0"/>
        <w:adjustRightInd w:val="0"/>
        <w:spacing w:after="0"/>
        <w:jc w:val="both"/>
        <w:rPr>
          <w:rFonts w:ascii="Times New Roman" w:hAnsi="Times New Roman" w:cs="Times New Roman"/>
          <w:sz w:val="28"/>
          <w:szCs w:val="28"/>
        </w:rPr>
      </w:pPr>
      <w:r w:rsidRPr="006274C2">
        <w:rPr>
          <w:rFonts w:ascii="Times New Roman" w:hAnsi="Times New Roman" w:cs="Times New Roman"/>
          <w:sz w:val="28"/>
          <w:szCs w:val="28"/>
        </w:rPr>
        <w:t xml:space="preserve">           </w:t>
      </w:r>
      <w:proofErr w:type="gramStart"/>
      <w:r w:rsidRPr="006274C2">
        <w:rPr>
          <w:rFonts w:ascii="Times New Roman" w:hAnsi="Times New Roman" w:cs="Times New Roman"/>
          <w:sz w:val="28"/>
          <w:szCs w:val="28"/>
        </w:rPr>
        <w:t>А-</w:t>
      </w:r>
      <w:proofErr w:type="gramEnd"/>
      <w:r w:rsidRPr="006274C2">
        <w:rPr>
          <w:rFonts w:ascii="Times New Roman" w:hAnsi="Times New Roman" w:cs="Times New Roman"/>
          <w:sz w:val="28"/>
          <w:szCs w:val="28"/>
        </w:rPr>
        <w:t xml:space="preserve"> приводит к сокращению международной торговли;</w:t>
      </w:r>
    </w:p>
    <w:p w:rsidR="006274C2" w:rsidRPr="006274C2" w:rsidRDefault="006274C2" w:rsidP="006274C2">
      <w:pPr>
        <w:widowControl w:val="0"/>
        <w:tabs>
          <w:tab w:val="left" w:pos="6804"/>
        </w:tabs>
        <w:autoSpaceDE w:val="0"/>
        <w:autoSpaceDN w:val="0"/>
        <w:adjustRightInd w:val="0"/>
        <w:spacing w:after="0"/>
        <w:jc w:val="both"/>
        <w:rPr>
          <w:rFonts w:ascii="Times New Roman" w:hAnsi="Times New Roman" w:cs="Times New Roman"/>
          <w:sz w:val="28"/>
          <w:szCs w:val="28"/>
        </w:rPr>
      </w:pPr>
      <w:r w:rsidRPr="006274C2">
        <w:rPr>
          <w:rFonts w:ascii="Times New Roman" w:hAnsi="Times New Roman" w:cs="Times New Roman"/>
          <w:sz w:val="28"/>
          <w:szCs w:val="28"/>
        </w:rPr>
        <w:t xml:space="preserve">           </w:t>
      </w:r>
      <w:proofErr w:type="gramStart"/>
      <w:r w:rsidRPr="006274C2">
        <w:rPr>
          <w:rFonts w:ascii="Times New Roman" w:hAnsi="Times New Roman" w:cs="Times New Roman"/>
          <w:sz w:val="28"/>
          <w:szCs w:val="28"/>
        </w:rPr>
        <w:t>Б-</w:t>
      </w:r>
      <w:proofErr w:type="gramEnd"/>
      <w:r w:rsidRPr="006274C2">
        <w:rPr>
          <w:rFonts w:ascii="Times New Roman" w:hAnsi="Times New Roman" w:cs="Times New Roman"/>
          <w:sz w:val="28"/>
          <w:szCs w:val="28"/>
        </w:rPr>
        <w:t xml:space="preserve"> приводит к повышению цены;</w:t>
      </w:r>
    </w:p>
    <w:p w:rsidR="006274C2" w:rsidRPr="006274C2" w:rsidRDefault="006274C2" w:rsidP="006274C2">
      <w:pPr>
        <w:widowControl w:val="0"/>
        <w:tabs>
          <w:tab w:val="left" w:pos="6804"/>
        </w:tabs>
        <w:autoSpaceDE w:val="0"/>
        <w:autoSpaceDN w:val="0"/>
        <w:adjustRightInd w:val="0"/>
        <w:spacing w:after="0"/>
        <w:jc w:val="both"/>
        <w:rPr>
          <w:rFonts w:ascii="Times New Roman" w:hAnsi="Times New Roman" w:cs="Times New Roman"/>
          <w:sz w:val="28"/>
          <w:szCs w:val="28"/>
        </w:rPr>
      </w:pPr>
      <w:r w:rsidRPr="006274C2">
        <w:rPr>
          <w:rFonts w:ascii="Times New Roman" w:hAnsi="Times New Roman" w:cs="Times New Roman"/>
          <w:sz w:val="28"/>
          <w:szCs w:val="28"/>
        </w:rPr>
        <w:t xml:space="preserve">           </w:t>
      </w:r>
      <w:proofErr w:type="gramStart"/>
      <w:r w:rsidRPr="006274C2">
        <w:rPr>
          <w:rFonts w:ascii="Times New Roman" w:hAnsi="Times New Roman" w:cs="Times New Roman"/>
          <w:sz w:val="28"/>
          <w:szCs w:val="28"/>
        </w:rPr>
        <w:t>В-</w:t>
      </w:r>
      <w:proofErr w:type="gramEnd"/>
      <w:r w:rsidRPr="006274C2">
        <w:rPr>
          <w:rFonts w:ascii="Times New Roman" w:hAnsi="Times New Roman" w:cs="Times New Roman"/>
          <w:sz w:val="28"/>
          <w:szCs w:val="28"/>
        </w:rPr>
        <w:t xml:space="preserve"> приносит доходы в госбюджет;</w:t>
      </w:r>
    </w:p>
    <w:p w:rsidR="006274C2" w:rsidRPr="006274C2" w:rsidRDefault="006274C2" w:rsidP="006274C2">
      <w:pPr>
        <w:widowControl w:val="0"/>
        <w:tabs>
          <w:tab w:val="left" w:pos="6804"/>
        </w:tabs>
        <w:autoSpaceDE w:val="0"/>
        <w:autoSpaceDN w:val="0"/>
        <w:adjustRightInd w:val="0"/>
        <w:spacing w:after="0"/>
        <w:jc w:val="both"/>
        <w:rPr>
          <w:rFonts w:ascii="Times New Roman" w:hAnsi="Times New Roman" w:cs="Times New Roman"/>
          <w:sz w:val="28"/>
          <w:szCs w:val="28"/>
        </w:rPr>
      </w:pPr>
      <w:r w:rsidRPr="006274C2">
        <w:rPr>
          <w:rFonts w:ascii="Times New Roman" w:hAnsi="Times New Roman" w:cs="Times New Roman"/>
          <w:sz w:val="28"/>
          <w:szCs w:val="28"/>
        </w:rPr>
        <w:t xml:space="preserve">           </w:t>
      </w:r>
      <w:proofErr w:type="gramStart"/>
      <w:r w:rsidRPr="006274C2">
        <w:rPr>
          <w:rFonts w:ascii="Times New Roman" w:hAnsi="Times New Roman" w:cs="Times New Roman"/>
          <w:sz w:val="28"/>
          <w:szCs w:val="28"/>
        </w:rPr>
        <w:t>Г-</w:t>
      </w:r>
      <w:proofErr w:type="gramEnd"/>
      <w:r w:rsidRPr="006274C2">
        <w:rPr>
          <w:rFonts w:ascii="Times New Roman" w:hAnsi="Times New Roman" w:cs="Times New Roman"/>
          <w:sz w:val="28"/>
          <w:szCs w:val="28"/>
        </w:rPr>
        <w:t xml:space="preserve"> способствует снижению жизненного уровня в стране;</w:t>
      </w:r>
    </w:p>
    <w:p w:rsidR="006274C2" w:rsidRPr="006274C2" w:rsidRDefault="006274C2" w:rsidP="006274C2">
      <w:pPr>
        <w:widowControl w:val="0"/>
        <w:tabs>
          <w:tab w:val="left" w:pos="6804"/>
        </w:tabs>
        <w:autoSpaceDE w:val="0"/>
        <w:autoSpaceDN w:val="0"/>
        <w:adjustRightInd w:val="0"/>
        <w:spacing w:after="0"/>
        <w:jc w:val="both"/>
        <w:rPr>
          <w:rFonts w:ascii="Times New Roman" w:hAnsi="Times New Roman" w:cs="Times New Roman"/>
          <w:sz w:val="28"/>
          <w:szCs w:val="28"/>
        </w:rPr>
      </w:pPr>
      <w:r w:rsidRPr="006274C2">
        <w:rPr>
          <w:rFonts w:ascii="Times New Roman" w:hAnsi="Times New Roman" w:cs="Times New Roman"/>
          <w:sz w:val="28"/>
          <w:szCs w:val="28"/>
        </w:rPr>
        <w:t xml:space="preserve">           </w:t>
      </w:r>
      <w:proofErr w:type="gramStart"/>
      <w:r w:rsidRPr="006274C2">
        <w:rPr>
          <w:rFonts w:ascii="Times New Roman" w:hAnsi="Times New Roman" w:cs="Times New Roman"/>
          <w:sz w:val="28"/>
          <w:szCs w:val="28"/>
        </w:rPr>
        <w:t>Д-</w:t>
      </w:r>
      <w:proofErr w:type="gramEnd"/>
      <w:r w:rsidRPr="006274C2">
        <w:rPr>
          <w:rFonts w:ascii="Times New Roman" w:hAnsi="Times New Roman" w:cs="Times New Roman"/>
          <w:sz w:val="28"/>
          <w:szCs w:val="28"/>
        </w:rPr>
        <w:t xml:space="preserve"> все предыдущие ответы не верны.</w:t>
      </w:r>
    </w:p>
    <w:p w:rsidR="006274C2" w:rsidRPr="006274C2" w:rsidRDefault="006274C2" w:rsidP="006274C2">
      <w:pPr>
        <w:widowControl w:val="0"/>
        <w:tabs>
          <w:tab w:val="left" w:pos="6804"/>
        </w:tabs>
        <w:autoSpaceDE w:val="0"/>
        <w:autoSpaceDN w:val="0"/>
        <w:adjustRightInd w:val="0"/>
        <w:spacing w:after="0"/>
        <w:jc w:val="both"/>
        <w:rPr>
          <w:rFonts w:ascii="Times New Roman" w:hAnsi="Times New Roman" w:cs="Times New Roman"/>
          <w:sz w:val="28"/>
          <w:szCs w:val="28"/>
        </w:rPr>
      </w:pPr>
    </w:p>
    <w:p w:rsidR="006274C2" w:rsidRPr="006274C2" w:rsidRDefault="006274C2" w:rsidP="006274C2">
      <w:pPr>
        <w:widowControl w:val="0"/>
        <w:tabs>
          <w:tab w:val="left" w:pos="6804"/>
        </w:tabs>
        <w:autoSpaceDE w:val="0"/>
        <w:autoSpaceDN w:val="0"/>
        <w:adjustRightInd w:val="0"/>
        <w:spacing w:after="0"/>
        <w:jc w:val="both"/>
        <w:rPr>
          <w:rFonts w:ascii="Times New Roman" w:hAnsi="Times New Roman" w:cs="Times New Roman"/>
          <w:sz w:val="28"/>
          <w:szCs w:val="28"/>
        </w:rPr>
      </w:pPr>
    </w:p>
    <w:p w:rsidR="006274C2" w:rsidRPr="006274C2" w:rsidRDefault="006274C2" w:rsidP="006274C2">
      <w:pPr>
        <w:spacing w:after="0"/>
        <w:ind w:firstLine="709"/>
        <w:jc w:val="both"/>
        <w:rPr>
          <w:rFonts w:ascii="Times New Roman" w:hAnsi="Times New Roman" w:cs="Times New Roman"/>
          <w:b/>
          <w:sz w:val="28"/>
          <w:szCs w:val="28"/>
        </w:rPr>
      </w:pPr>
      <w:r w:rsidRPr="006274C2">
        <w:rPr>
          <w:rFonts w:ascii="Times New Roman" w:hAnsi="Times New Roman" w:cs="Times New Roman"/>
          <w:b/>
          <w:sz w:val="28"/>
          <w:szCs w:val="28"/>
        </w:rPr>
        <w:t>Инструкция по выполнению:</w:t>
      </w:r>
    </w:p>
    <w:p w:rsidR="006274C2" w:rsidRPr="006274C2" w:rsidRDefault="006274C2" w:rsidP="006274C2">
      <w:pPr>
        <w:spacing w:after="0"/>
        <w:ind w:firstLine="709"/>
        <w:jc w:val="both"/>
        <w:rPr>
          <w:rFonts w:ascii="Times New Roman" w:hAnsi="Times New Roman" w:cs="Times New Roman"/>
          <w:sz w:val="28"/>
          <w:szCs w:val="28"/>
        </w:rPr>
      </w:pPr>
      <w:r w:rsidRPr="006274C2">
        <w:rPr>
          <w:rFonts w:ascii="Times New Roman" w:hAnsi="Times New Roman" w:cs="Times New Roman"/>
          <w:sz w:val="28"/>
          <w:szCs w:val="28"/>
        </w:rPr>
        <w:t xml:space="preserve">Внимательно прочитайте тестовый вопрос. В каждом вопросе представлен только один правильный вариант ответа. Обведите его. </w:t>
      </w:r>
    </w:p>
    <w:p w:rsidR="006274C2" w:rsidRPr="006274C2" w:rsidRDefault="006274C2" w:rsidP="006274C2">
      <w:pPr>
        <w:spacing w:after="0"/>
        <w:ind w:firstLine="709"/>
        <w:jc w:val="both"/>
        <w:rPr>
          <w:rFonts w:ascii="Times New Roman" w:hAnsi="Times New Roman" w:cs="Times New Roman"/>
          <w:b/>
          <w:sz w:val="28"/>
          <w:szCs w:val="28"/>
        </w:rPr>
      </w:pPr>
    </w:p>
    <w:p w:rsidR="006274C2" w:rsidRPr="006274C2" w:rsidRDefault="006274C2" w:rsidP="006274C2">
      <w:pPr>
        <w:shd w:val="clear" w:color="auto" w:fill="FFFFFF"/>
        <w:spacing w:after="0"/>
        <w:ind w:firstLine="708"/>
        <w:rPr>
          <w:rFonts w:ascii="Times New Roman" w:eastAsia="Calibri" w:hAnsi="Times New Roman" w:cs="Times New Roman"/>
          <w:b/>
          <w:sz w:val="28"/>
          <w:szCs w:val="28"/>
        </w:rPr>
      </w:pPr>
      <w:r w:rsidRPr="006274C2">
        <w:rPr>
          <w:rFonts w:ascii="Times New Roman" w:eastAsia="Calibri" w:hAnsi="Times New Roman" w:cs="Times New Roman"/>
          <w:b/>
          <w:bCs/>
          <w:spacing w:val="-2"/>
          <w:sz w:val="28"/>
          <w:szCs w:val="28"/>
        </w:rPr>
        <w:t>Критерии оценивания:</w:t>
      </w:r>
    </w:p>
    <w:p w:rsidR="006274C2" w:rsidRPr="006274C2" w:rsidRDefault="006274C2" w:rsidP="006274C2">
      <w:pPr>
        <w:keepNext/>
        <w:keepLines/>
        <w:spacing w:after="0"/>
        <w:ind w:firstLine="709"/>
        <w:jc w:val="both"/>
        <w:outlineLvl w:val="4"/>
        <w:rPr>
          <w:rFonts w:ascii="Times New Roman" w:hAnsi="Times New Roman" w:cs="Times New Roman"/>
          <w:sz w:val="28"/>
          <w:szCs w:val="28"/>
        </w:rPr>
      </w:pPr>
      <w:r w:rsidRPr="006274C2">
        <w:rPr>
          <w:rFonts w:ascii="Times New Roman" w:hAnsi="Times New Roman" w:cs="Times New Roman"/>
          <w:sz w:val="28"/>
          <w:szCs w:val="28"/>
        </w:rPr>
        <w:t>50 - 100 баллов (зачет);</w:t>
      </w:r>
    </w:p>
    <w:p w:rsidR="006274C2" w:rsidRPr="006274C2" w:rsidRDefault="006274C2" w:rsidP="006274C2">
      <w:pPr>
        <w:spacing w:after="0"/>
        <w:ind w:firstLine="709"/>
        <w:jc w:val="both"/>
        <w:rPr>
          <w:rFonts w:ascii="Times New Roman" w:hAnsi="Times New Roman" w:cs="Times New Roman"/>
          <w:sz w:val="28"/>
          <w:szCs w:val="28"/>
        </w:rPr>
      </w:pPr>
      <w:r w:rsidRPr="006274C2">
        <w:rPr>
          <w:rFonts w:ascii="Times New Roman" w:hAnsi="Times New Roman" w:cs="Times New Roman"/>
          <w:sz w:val="28"/>
          <w:szCs w:val="28"/>
        </w:rPr>
        <w:t>0 - 49 баллов (не зачет).</w:t>
      </w:r>
    </w:p>
    <w:p w:rsidR="006274C2" w:rsidRPr="006274C2" w:rsidRDefault="006274C2" w:rsidP="006274C2">
      <w:pPr>
        <w:tabs>
          <w:tab w:val="left" w:pos="2295"/>
        </w:tabs>
        <w:spacing w:after="0"/>
        <w:jc w:val="both"/>
        <w:rPr>
          <w:rFonts w:ascii="Times New Roman" w:hAnsi="Times New Roman" w:cs="Times New Roman"/>
          <w:sz w:val="28"/>
          <w:szCs w:val="28"/>
        </w:rPr>
      </w:pPr>
    </w:p>
    <w:p w:rsidR="006274C2" w:rsidRPr="006274C2" w:rsidRDefault="006274C2" w:rsidP="006274C2">
      <w:pPr>
        <w:tabs>
          <w:tab w:val="left" w:pos="2295"/>
        </w:tabs>
        <w:spacing w:after="0"/>
        <w:jc w:val="both"/>
        <w:rPr>
          <w:rFonts w:ascii="Times New Roman" w:hAnsi="Times New Roman" w:cs="Times New Roman"/>
          <w:sz w:val="28"/>
          <w:szCs w:val="28"/>
        </w:rPr>
      </w:pPr>
    </w:p>
    <w:p w:rsidR="006274C2" w:rsidRPr="006274C2" w:rsidRDefault="006274C2" w:rsidP="006274C2">
      <w:pPr>
        <w:tabs>
          <w:tab w:val="left" w:pos="2295"/>
        </w:tabs>
        <w:spacing w:after="0"/>
        <w:jc w:val="both"/>
        <w:rPr>
          <w:rFonts w:ascii="Times New Roman" w:hAnsi="Times New Roman" w:cs="Times New Roman"/>
          <w:sz w:val="28"/>
          <w:szCs w:val="28"/>
        </w:rPr>
      </w:pPr>
      <w:r w:rsidRPr="006274C2">
        <w:rPr>
          <w:rFonts w:ascii="Times New Roman" w:hAnsi="Times New Roman" w:cs="Times New Roman"/>
          <w:sz w:val="28"/>
          <w:szCs w:val="28"/>
        </w:rPr>
        <w:t>Составитель</w:t>
      </w:r>
      <w:r w:rsidRPr="006274C2">
        <w:rPr>
          <w:rFonts w:ascii="Times New Roman" w:hAnsi="Times New Roman" w:cs="Times New Roman"/>
          <w:sz w:val="28"/>
          <w:szCs w:val="28"/>
        </w:rPr>
        <w:tab/>
      </w:r>
      <w:r w:rsidRPr="006274C2">
        <w:rPr>
          <w:rFonts w:ascii="Times New Roman" w:hAnsi="Times New Roman" w:cs="Times New Roman"/>
          <w:sz w:val="28"/>
          <w:szCs w:val="28"/>
        </w:rPr>
        <w:tab/>
      </w:r>
      <w:r w:rsidRPr="006274C2">
        <w:rPr>
          <w:rFonts w:ascii="Times New Roman" w:hAnsi="Times New Roman" w:cs="Times New Roman"/>
          <w:sz w:val="28"/>
          <w:szCs w:val="28"/>
        </w:rPr>
        <w:tab/>
      </w:r>
      <w:r w:rsidRPr="006274C2">
        <w:rPr>
          <w:rFonts w:ascii="Times New Roman" w:hAnsi="Times New Roman" w:cs="Times New Roman"/>
          <w:sz w:val="28"/>
          <w:szCs w:val="28"/>
        </w:rPr>
        <w:tab/>
        <w:t>____________</w:t>
      </w:r>
      <w:r w:rsidRPr="006274C2">
        <w:rPr>
          <w:rFonts w:ascii="Times New Roman" w:hAnsi="Times New Roman" w:cs="Times New Roman"/>
          <w:sz w:val="28"/>
          <w:szCs w:val="28"/>
        </w:rPr>
        <w:tab/>
      </w:r>
      <w:r w:rsidRPr="006274C2">
        <w:rPr>
          <w:rFonts w:ascii="Times New Roman" w:hAnsi="Times New Roman" w:cs="Times New Roman"/>
          <w:sz w:val="28"/>
          <w:szCs w:val="28"/>
        </w:rPr>
        <w:tab/>
        <w:t>И.В. Куликова</w:t>
      </w:r>
    </w:p>
    <w:p w:rsidR="006274C2" w:rsidRPr="006274C2" w:rsidRDefault="006274C2" w:rsidP="006274C2">
      <w:pPr>
        <w:tabs>
          <w:tab w:val="left" w:pos="2295"/>
        </w:tabs>
        <w:spacing w:after="0"/>
        <w:jc w:val="both"/>
        <w:rPr>
          <w:rFonts w:ascii="Times New Roman" w:hAnsi="Times New Roman" w:cs="Times New Roman"/>
          <w:sz w:val="28"/>
          <w:szCs w:val="28"/>
        </w:rPr>
      </w:pPr>
    </w:p>
    <w:p w:rsidR="006274C2" w:rsidRPr="006274C2" w:rsidRDefault="006274C2" w:rsidP="006274C2">
      <w:pPr>
        <w:tabs>
          <w:tab w:val="left" w:pos="2295"/>
        </w:tabs>
        <w:spacing w:after="0"/>
        <w:jc w:val="both"/>
        <w:rPr>
          <w:rFonts w:ascii="Times New Roman" w:hAnsi="Times New Roman" w:cs="Times New Roman"/>
          <w:sz w:val="28"/>
          <w:szCs w:val="28"/>
        </w:rPr>
      </w:pPr>
      <w:r w:rsidRPr="006274C2">
        <w:rPr>
          <w:rFonts w:ascii="Times New Roman" w:hAnsi="Times New Roman" w:cs="Times New Roman"/>
          <w:sz w:val="28"/>
          <w:szCs w:val="28"/>
        </w:rPr>
        <w:t>«___»_____________2018 г.</w:t>
      </w:r>
    </w:p>
    <w:p w:rsidR="006274C2" w:rsidRPr="006274C2" w:rsidRDefault="006274C2" w:rsidP="006274C2">
      <w:pPr>
        <w:tabs>
          <w:tab w:val="left" w:pos="2295"/>
        </w:tabs>
        <w:spacing w:after="0"/>
        <w:jc w:val="both"/>
        <w:rPr>
          <w:rFonts w:ascii="Times New Roman" w:hAnsi="Times New Roman" w:cs="Times New Roman"/>
        </w:rPr>
      </w:pPr>
    </w:p>
    <w:p w:rsidR="006274C2" w:rsidRPr="006274C2" w:rsidRDefault="006274C2" w:rsidP="006274C2">
      <w:pPr>
        <w:widowControl w:val="0"/>
        <w:tabs>
          <w:tab w:val="left" w:pos="6804"/>
        </w:tabs>
        <w:autoSpaceDE w:val="0"/>
        <w:autoSpaceDN w:val="0"/>
        <w:adjustRightInd w:val="0"/>
        <w:spacing w:after="0"/>
        <w:jc w:val="both"/>
        <w:rPr>
          <w:rFonts w:ascii="Times New Roman" w:hAnsi="Times New Roman" w:cs="Times New Roman"/>
          <w:sz w:val="28"/>
          <w:szCs w:val="28"/>
        </w:rPr>
      </w:pPr>
    </w:p>
    <w:p w:rsidR="006274C2" w:rsidRPr="006274C2" w:rsidRDefault="006274C2" w:rsidP="006274C2">
      <w:pPr>
        <w:widowControl w:val="0"/>
        <w:tabs>
          <w:tab w:val="left" w:pos="6804"/>
        </w:tabs>
        <w:autoSpaceDE w:val="0"/>
        <w:autoSpaceDN w:val="0"/>
        <w:adjustRightInd w:val="0"/>
        <w:spacing w:after="0"/>
        <w:jc w:val="both"/>
        <w:rPr>
          <w:rFonts w:ascii="Times New Roman" w:hAnsi="Times New Roman" w:cs="Times New Roman"/>
          <w:sz w:val="28"/>
          <w:szCs w:val="28"/>
        </w:rPr>
      </w:pPr>
    </w:p>
    <w:p w:rsidR="006274C2" w:rsidRPr="006274C2" w:rsidRDefault="006274C2" w:rsidP="006274C2">
      <w:pPr>
        <w:spacing w:after="0"/>
        <w:jc w:val="center"/>
        <w:textAlignment w:val="baseline"/>
        <w:rPr>
          <w:rFonts w:ascii="Times New Roman" w:hAnsi="Times New Roman" w:cs="Times New Roman"/>
          <w:sz w:val="28"/>
          <w:szCs w:val="28"/>
        </w:rPr>
      </w:pPr>
      <w:r w:rsidRPr="006274C2">
        <w:rPr>
          <w:rFonts w:ascii="Times New Roman" w:hAnsi="Times New Roman" w:cs="Times New Roman"/>
          <w:sz w:val="28"/>
          <w:szCs w:val="28"/>
        </w:rPr>
        <w:t>Министерство образования и науки Российской Федерации</w:t>
      </w:r>
    </w:p>
    <w:p w:rsidR="006274C2" w:rsidRPr="006274C2" w:rsidRDefault="006274C2" w:rsidP="006274C2">
      <w:pPr>
        <w:tabs>
          <w:tab w:val="left" w:pos="2295"/>
        </w:tabs>
        <w:spacing w:after="0"/>
        <w:jc w:val="center"/>
        <w:rPr>
          <w:rFonts w:ascii="Times New Roman" w:hAnsi="Times New Roman" w:cs="Times New Roman"/>
          <w:sz w:val="28"/>
          <w:szCs w:val="28"/>
        </w:rPr>
      </w:pPr>
      <w:r w:rsidRPr="006274C2">
        <w:rPr>
          <w:rFonts w:ascii="Times New Roman" w:hAnsi="Times New Roman" w:cs="Times New Roman"/>
          <w:sz w:val="28"/>
          <w:szCs w:val="28"/>
        </w:rPr>
        <w:t xml:space="preserve">Федеральное государственное бюджетное образовательное учреждение </w:t>
      </w:r>
    </w:p>
    <w:p w:rsidR="006274C2" w:rsidRPr="006274C2" w:rsidRDefault="006274C2" w:rsidP="006274C2">
      <w:pPr>
        <w:tabs>
          <w:tab w:val="left" w:pos="2295"/>
        </w:tabs>
        <w:spacing w:after="0"/>
        <w:jc w:val="center"/>
        <w:rPr>
          <w:rFonts w:ascii="Times New Roman" w:hAnsi="Times New Roman" w:cs="Times New Roman"/>
          <w:sz w:val="28"/>
          <w:szCs w:val="28"/>
        </w:rPr>
      </w:pPr>
      <w:r w:rsidRPr="006274C2">
        <w:rPr>
          <w:rFonts w:ascii="Times New Roman" w:hAnsi="Times New Roman" w:cs="Times New Roman"/>
          <w:sz w:val="28"/>
          <w:szCs w:val="28"/>
        </w:rPr>
        <w:t>высшего образования</w:t>
      </w:r>
    </w:p>
    <w:p w:rsidR="006274C2" w:rsidRPr="006274C2" w:rsidRDefault="006274C2" w:rsidP="006274C2">
      <w:pPr>
        <w:tabs>
          <w:tab w:val="left" w:pos="2295"/>
        </w:tabs>
        <w:spacing w:after="0"/>
        <w:jc w:val="center"/>
        <w:rPr>
          <w:rFonts w:ascii="Times New Roman" w:hAnsi="Times New Roman" w:cs="Times New Roman"/>
          <w:sz w:val="28"/>
          <w:szCs w:val="28"/>
        </w:rPr>
      </w:pPr>
      <w:r w:rsidRPr="006274C2">
        <w:rPr>
          <w:rFonts w:ascii="Times New Roman" w:hAnsi="Times New Roman" w:cs="Times New Roman"/>
          <w:sz w:val="28"/>
          <w:szCs w:val="28"/>
        </w:rPr>
        <w:t>«Ростовский государственный экономический университет (РИНХ)»</w:t>
      </w:r>
    </w:p>
    <w:p w:rsidR="006274C2" w:rsidRPr="006274C2" w:rsidRDefault="006274C2" w:rsidP="006274C2">
      <w:pPr>
        <w:tabs>
          <w:tab w:val="left" w:pos="2295"/>
        </w:tabs>
        <w:spacing w:after="0"/>
        <w:jc w:val="center"/>
        <w:rPr>
          <w:rFonts w:ascii="Times New Roman" w:hAnsi="Times New Roman" w:cs="Times New Roman"/>
          <w:sz w:val="28"/>
          <w:szCs w:val="28"/>
        </w:rPr>
      </w:pPr>
    </w:p>
    <w:p w:rsidR="006274C2" w:rsidRPr="006274C2" w:rsidRDefault="006274C2" w:rsidP="006274C2">
      <w:pPr>
        <w:tabs>
          <w:tab w:val="left" w:pos="2295"/>
        </w:tabs>
        <w:spacing w:after="0"/>
        <w:jc w:val="center"/>
        <w:rPr>
          <w:rFonts w:ascii="Times New Roman" w:hAnsi="Times New Roman" w:cs="Times New Roman"/>
          <w:sz w:val="28"/>
          <w:szCs w:val="28"/>
        </w:rPr>
      </w:pPr>
      <w:r w:rsidRPr="006274C2">
        <w:rPr>
          <w:rFonts w:ascii="Times New Roman" w:hAnsi="Times New Roman" w:cs="Times New Roman"/>
          <w:sz w:val="28"/>
          <w:szCs w:val="28"/>
        </w:rPr>
        <w:t>Кафедра Международной торговли и таможенного дела</w:t>
      </w:r>
    </w:p>
    <w:p w:rsidR="006274C2" w:rsidRPr="006274C2" w:rsidRDefault="006274C2" w:rsidP="006274C2">
      <w:pPr>
        <w:tabs>
          <w:tab w:val="left" w:pos="2295"/>
        </w:tabs>
        <w:spacing w:after="0"/>
        <w:jc w:val="both"/>
        <w:rPr>
          <w:rFonts w:ascii="Times New Roman" w:hAnsi="Times New Roman" w:cs="Times New Roman"/>
          <w:b/>
        </w:rPr>
      </w:pPr>
    </w:p>
    <w:p w:rsidR="006274C2" w:rsidRPr="006274C2" w:rsidRDefault="006274C2" w:rsidP="006274C2">
      <w:pPr>
        <w:tabs>
          <w:tab w:val="left" w:pos="2295"/>
        </w:tabs>
        <w:spacing w:after="0" w:line="360" w:lineRule="auto"/>
        <w:jc w:val="center"/>
        <w:rPr>
          <w:rFonts w:ascii="Times New Roman" w:hAnsi="Times New Roman" w:cs="Times New Roman"/>
          <w:b/>
          <w:sz w:val="28"/>
          <w:szCs w:val="28"/>
        </w:rPr>
      </w:pPr>
      <w:r w:rsidRPr="006274C2">
        <w:rPr>
          <w:rFonts w:ascii="Times New Roman" w:hAnsi="Times New Roman" w:cs="Times New Roman"/>
          <w:b/>
          <w:sz w:val="28"/>
          <w:szCs w:val="28"/>
        </w:rPr>
        <w:t xml:space="preserve">Деловая игра </w:t>
      </w:r>
    </w:p>
    <w:p w:rsidR="006274C2" w:rsidRPr="006274C2" w:rsidRDefault="006274C2" w:rsidP="006274C2">
      <w:pPr>
        <w:tabs>
          <w:tab w:val="left" w:pos="2295"/>
        </w:tabs>
        <w:spacing w:after="0" w:line="360" w:lineRule="auto"/>
        <w:jc w:val="center"/>
        <w:rPr>
          <w:rFonts w:ascii="Times New Roman" w:hAnsi="Times New Roman" w:cs="Times New Roman"/>
          <w:sz w:val="28"/>
          <w:szCs w:val="28"/>
        </w:rPr>
      </w:pPr>
      <w:r w:rsidRPr="006274C2">
        <w:rPr>
          <w:rFonts w:ascii="Times New Roman" w:hAnsi="Times New Roman" w:cs="Times New Roman"/>
          <w:sz w:val="28"/>
          <w:szCs w:val="28"/>
        </w:rPr>
        <w:t xml:space="preserve">по дисциплине «Таможенно-тарифное регулирование внешнеторговой </w:t>
      </w:r>
    </w:p>
    <w:p w:rsidR="006274C2" w:rsidRDefault="006274C2" w:rsidP="006274C2">
      <w:pPr>
        <w:tabs>
          <w:tab w:val="left" w:pos="2295"/>
        </w:tabs>
        <w:spacing w:after="0" w:line="360" w:lineRule="auto"/>
        <w:jc w:val="center"/>
        <w:rPr>
          <w:rFonts w:ascii="Times New Roman" w:hAnsi="Times New Roman" w:cs="Times New Roman"/>
          <w:sz w:val="28"/>
          <w:szCs w:val="28"/>
        </w:rPr>
      </w:pPr>
      <w:proofErr w:type="spellStart"/>
      <w:proofErr w:type="gramStart"/>
      <w:r>
        <w:rPr>
          <w:rFonts w:ascii="Times New Roman" w:hAnsi="Times New Roman" w:cs="Times New Roman"/>
          <w:sz w:val="28"/>
          <w:szCs w:val="28"/>
        </w:rPr>
        <w:t>деятельности</w:t>
      </w:r>
      <w:proofErr w:type="spellEnd"/>
      <w:proofErr w:type="gramEnd"/>
      <w:r>
        <w:rPr>
          <w:rFonts w:ascii="Times New Roman" w:hAnsi="Times New Roman" w:cs="Times New Roman"/>
          <w:sz w:val="28"/>
          <w:szCs w:val="28"/>
        </w:rPr>
        <w:t>»</w:t>
      </w:r>
    </w:p>
    <w:tbl>
      <w:tblPr>
        <w:tblW w:w="10530" w:type="dxa"/>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30"/>
      </w:tblGrid>
      <w:tr w:rsidR="006274C2" w:rsidTr="006274C2">
        <w:tc>
          <w:tcPr>
            <w:tcW w:w="10535" w:type="dxa"/>
            <w:tcBorders>
              <w:top w:val="single" w:sz="4" w:space="0" w:color="auto"/>
              <w:left w:val="single" w:sz="4" w:space="0" w:color="auto"/>
              <w:bottom w:val="single" w:sz="4" w:space="0" w:color="auto"/>
              <w:right w:val="single" w:sz="4" w:space="0" w:color="auto"/>
            </w:tcBorders>
          </w:tcPr>
          <w:p w:rsidR="006274C2" w:rsidRPr="006274C2" w:rsidRDefault="006274C2">
            <w:pPr>
              <w:spacing w:after="0"/>
              <w:jc w:val="both"/>
              <w:rPr>
                <w:rFonts w:ascii="Times New Roman" w:hAnsi="Times New Roman" w:cs="Times New Roman"/>
                <w:b/>
                <w:color w:val="FF0000"/>
              </w:rPr>
            </w:pPr>
          </w:p>
          <w:p w:rsidR="006274C2" w:rsidRPr="006274C2" w:rsidRDefault="006274C2">
            <w:pPr>
              <w:spacing w:after="0" w:line="360" w:lineRule="auto"/>
              <w:ind w:left="1080"/>
              <w:jc w:val="center"/>
              <w:rPr>
                <w:rFonts w:ascii="Times New Roman" w:hAnsi="Times New Roman" w:cs="Times New Roman"/>
                <w:b/>
              </w:rPr>
            </w:pPr>
            <w:r w:rsidRPr="006274C2">
              <w:rPr>
                <w:rFonts w:ascii="Times New Roman" w:hAnsi="Times New Roman" w:cs="Times New Roman"/>
                <w:b/>
              </w:rPr>
              <w:t xml:space="preserve">Кроссворд №1 </w:t>
            </w:r>
          </w:p>
          <w:tbl>
            <w:tblPr>
              <w:tblW w:w="10200" w:type="dxa"/>
              <w:tblInd w:w="76" w:type="dxa"/>
              <w:tblLayout w:type="fixed"/>
              <w:tblLook w:val="04A0" w:firstRow="1" w:lastRow="0" w:firstColumn="1" w:lastColumn="0" w:noHBand="0" w:noVBand="1"/>
            </w:tblPr>
            <w:tblGrid>
              <w:gridCol w:w="340"/>
              <w:gridCol w:w="340"/>
              <w:gridCol w:w="340"/>
              <w:gridCol w:w="259"/>
              <w:gridCol w:w="421"/>
              <w:gridCol w:w="340"/>
              <w:gridCol w:w="340"/>
              <w:gridCol w:w="340"/>
              <w:gridCol w:w="340"/>
              <w:gridCol w:w="340"/>
              <w:gridCol w:w="340"/>
              <w:gridCol w:w="340"/>
              <w:gridCol w:w="236"/>
              <w:gridCol w:w="444"/>
              <w:gridCol w:w="340"/>
              <w:gridCol w:w="290"/>
              <w:gridCol w:w="425"/>
              <w:gridCol w:w="305"/>
              <w:gridCol w:w="340"/>
              <w:gridCol w:w="236"/>
              <w:gridCol w:w="444"/>
              <w:gridCol w:w="340"/>
              <w:gridCol w:w="340"/>
              <w:gridCol w:w="340"/>
              <w:gridCol w:w="340"/>
              <w:gridCol w:w="340"/>
              <w:gridCol w:w="340"/>
              <w:gridCol w:w="340"/>
              <w:gridCol w:w="340"/>
              <w:gridCol w:w="340"/>
            </w:tblGrid>
            <w:tr w:rsidR="006274C2" w:rsidRPr="006274C2">
              <w:trPr>
                <w:trHeight w:val="300"/>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59" w:type="dxa"/>
                  <w:noWrap/>
                  <w:vAlign w:val="bottom"/>
                </w:tcPr>
                <w:p w:rsidR="006274C2" w:rsidRPr="006274C2" w:rsidRDefault="006274C2">
                  <w:pPr>
                    <w:spacing w:after="0"/>
                    <w:rPr>
                      <w:rFonts w:ascii="Times New Roman" w:hAnsi="Times New Roman" w:cs="Times New Roman"/>
                    </w:rPr>
                  </w:pPr>
                </w:p>
              </w:tc>
              <w:tc>
                <w:tcPr>
                  <w:tcW w:w="421"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2</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36" w:type="dxa"/>
                  <w:noWrap/>
                  <w:vAlign w:val="bottom"/>
                </w:tcPr>
                <w:p w:rsidR="006274C2" w:rsidRPr="006274C2" w:rsidRDefault="006274C2">
                  <w:pPr>
                    <w:spacing w:after="0"/>
                    <w:rPr>
                      <w:rFonts w:ascii="Times New Roman" w:hAnsi="Times New Roman" w:cs="Times New Roman"/>
                    </w:rPr>
                  </w:pPr>
                </w:p>
              </w:tc>
              <w:tc>
                <w:tcPr>
                  <w:tcW w:w="444"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90" w:type="dxa"/>
                  <w:noWrap/>
                  <w:vAlign w:val="bottom"/>
                </w:tcPr>
                <w:p w:rsidR="006274C2" w:rsidRPr="006274C2" w:rsidRDefault="006274C2">
                  <w:pPr>
                    <w:spacing w:after="0"/>
                    <w:rPr>
                      <w:rFonts w:ascii="Times New Roman" w:hAnsi="Times New Roman" w:cs="Times New Roman"/>
                    </w:rPr>
                  </w:pPr>
                </w:p>
              </w:tc>
              <w:tc>
                <w:tcPr>
                  <w:tcW w:w="425" w:type="dxa"/>
                  <w:noWrap/>
                  <w:vAlign w:val="bottom"/>
                </w:tcPr>
                <w:p w:rsidR="006274C2" w:rsidRPr="006274C2" w:rsidRDefault="006274C2">
                  <w:pPr>
                    <w:spacing w:after="0"/>
                    <w:rPr>
                      <w:rFonts w:ascii="Times New Roman" w:hAnsi="Times New Roman" w:cs="Times New Roman"/>
                    </w:rPr>
                  </w:pPr>
                </w:p>
              </w:tc>
              <w:tc>
                <w:tcPr>
                  <w:tcW w:w="305"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36" w:type="dxa"/>
                  <w:noWrap/>
                  <w:vAlign w:val="bottom"/>
                </w:tcPr>
                <w:p w:rsidR="006274C2" w:rsidRPr="006274C2" w:rsidRDefault="006274C2">
                  <w:pPr>
                    <w:spacing w:after="0"/>
                    <w:rPr>
                      <w:rFonts w:ascii="Times New Roman" w:hAnsi="Times New Roman" w:cs="Times New Roman"/>
                    </w:rPr>
                  </w:pPr>
                </w:p>
              </w:tc>
              <w:tc>
                <w:tcPr>
                  <w:tcW w:w="444"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300"/>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59" w:type="dxa"/>
                  <w:noWrap/>
                  <w:vAlign w:val="bottom"/>
                </w:tcPr>
                <w:p w:rsidR="006274C2" w:rsidRPr="006274C2" w:rsidRDefault="006274C2">
                  <w:pPr>
                    <w:spacing w:after="0"/>
                    <w:rPr>
                      <w:rFonts w:ascii="Times New Roman" w:hAnsi="Times New Roman" w:cs="Times New Roman"/>
                    </w:rPr>
                  </w:pPr>
                </w:p>
              </w:tc>
              <w:tc>
                <w:tcPr>
                  <w:tcW w:w="421"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36" w:type="dxa"/>
                  <w:noWrap/>
                  <w:vAlign w:val="bottom"/>
                </w:tcPr>
                <w:p w:rsidR="006274C2" w:rsidRPr="006274C2" w:rsidRDefault="006274C2">
                  <w:pPr>
                    <w:spacing w:after="0"/>
                    <w:rPr>
                      <w:rFonts w:ascii="Times New Roman" w:hAnsi="Times New Roman" w:cs="Times New Roman"/>
                    </w:rPr>
                  </w:pPr>
                </w:p>
              </w:tc>
              <w:tc>
                <w:tcPr>
                  <w:tcW w:w="444"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90" w:type="dxa"/>
                  <w:noWrap/>
                  <w:vAlign w:val="bottom"/>
                </w:tcPr>
                <w:p w:rsidR="006274C2" w:rsidRPr="006274C2" w:rsidRDefault="006274C2">
                  <w:pPr>
                    <w:spacing w:after="0"/>
                    <w:rPr>
                      <w:rFonts w:ascii="Times New Roman" w:hAnsi="Times New Roman" w:cs="Times New Roman"/>
                    </w:rPr>
                  </w:pPr>
                </w:p>
              </w:tc>
              <w:tc>
                <w:tcPr>
                  <w:tcW w:w="425" w:type="dxa"/>
                  <w:noWrap/>
                  <w:vAlign w:val="bottom"/>
                </w:tcPr>
                <w:p w:rsidR="006274C2" w:rsidRPr="006274C2" w:rsidRDefault="006274C2">
                  <w:pPr>
                    <w:spacing w:after="0"/>
                    <w:rPr>
                      <w:rFonts w:ascii="Times New Roman" w:hAnsi="Times New Roman" w:cs="Times New Roman"/>
                    </w:rPr>
                  </w:pPr>
                </w:p>
              </w:tc>
              <w:tc>
                <w:tcPr>
                  <w:tcW w:w="305"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36" w:type="dxa"/>
                  <w:noWrap/>
                  <w:vAlign w:val="bottom"/>
                </w:tcPr>
                <w:p w:rsidR="006274C2" w:rsidRPr="006274C2" w:rsidRDefault="006274C2">
                  <w:pPr>
                    <w:spacing w:after="0"/>
                    <w:rPr>
                      <w:rFonts w:ascii="Times New Roman" w:hAnsi="Times New Roman" w:cs="Times New Roman"/>
                    </w:rPr>
                  </w:pPr>
                </w:p>
              </w:tc>
              <w:tc>
                <w:tcPr>
                  <w:tcW w:w="444"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300"/>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59" w:type="dxa"/>
                  <w:noWrap/>
                  <w:vAlign w:val="bottom"/>
                </w:tcPr>
                <w:p w:rsidR="006274C2" w:rsidRPr="006274C2" w:rsidRDefault="006274C2">
                  <w:pPr>
                    <w:spacing w:after="0"/>
                    <w:rPr>
                      <w:rFonts w:ascii="Times New Roman" w:hAnsi="Times New Roman" w:cs="Times New Roman"/>
                    </w:rPr>
                  </w:pPr>
                </w:p>
              </w:tc>
              <w:tc>
                <w:tcPr>
                  <w:tcW w:w="421"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36" w:type="dxa"/>
                  <w:noWrap/>
                  <w:vAlign w:val="bottom"/>
                </w:tcPr>
                <w:p w:rsidR="006274C2" w:rsidRPr="006274C2" w:rsidRDefault="006274C2">
                  <w:pPr>
                    <w:spacing w:after="0"/>
                    <w:rPr>
                      <w:rFonts w:ascii="Times New Roman" w:hAnsi="Times New Roman" w:cs="Times New Roman"/>
                    </w:rPr>
                  </w:pPr>
                </w:p>
              </w:tc>
              <w:tc>
                <w:tcPr>
                  <w:tcW w:w="444"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90" w:type="dxa"/>
                  <w:noWrap/>
                  <w:vAlign w:val="bottom"/>
                </w:tcPr>
                <w:p w:rsidR="006274C2" w:rsidRPr="006274C2" w:rsidRDefault="006274C2">
                  <w:pPr>
                    <w:spacing w:after="0"/>
                    <w:rPr>
                      <w:rFonts w:ascii="Times New Roman" w:hAnsi="Times New Roman" w:cs="Times New Roman"/>
                    </w:rPr>
                  </w:pPr>
                </w:p>
              </w:tc>
              <w:tc>
                <w:tcPr>
                  <w:tcW w:w="425" w:type="dxa"/>
                  <w:noWrap/>
                  <w:vAlign w:val="bottom"/>
                </w:tcPr>
                <w:p w:rsidR="006274C2" w:rsidRPr="006274C2" w:rsidRDefault="006274C2">
                  <w:pPr>
                    <w:spacing w:after="0"/>
                    <w:rPr>
                      <w:rFonts w:ascii="Times New Roman" w:hAnsi="Times New Roman" w:cs="Times New Roman"/>
                    </w:rPr>
                  </w:pPr>
                </w:p>
              </w:tc>
              <w:tc>
                <w:tcPr>
                  <w:tcW w:w="305"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36" w:type="dxa"/>
                  <w:noWrap/>
                  <w:vAlign w:val="bottom"/>
                </w:tcPr>
                <w:p w:rsidR="006274C2" w:rsidRPr="006274C2" w:rsidRDefault="006274C2">
                  <w:pPr>
                    <w:spacing w:after="0"/>
                    <w:rPr>
                      <w:rFonts w:ascii="Times New Roman" w:hAnsi="Times New Roman" w:cs="Times New Roman"/>
                    </w:rPr>
                  </w:pPr>
                </w:p>
              </w:tc>
              <w:tc>
                <w:tcPr>
                  <w:tcW w:w="444"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300"/>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59" w:type="dxa"/>
                  <w:noWrap/>
                  <w:vAlign w:val="bottom"/>
                </w:tcPr>
                <w:p w:rsidR="006274C2" w:rsidRPr="006274C2" w:rsidRDefault="006274C2">
                  <w:pPr>
                    <w:spacing w:after="0"/>
                    <w:rPr>
                      <w:rFonts w:ascii="Times New Roman" w:hAnsi="Times New Roman" w:cs="Times New Roman"/>
                    </w:rPr>
                  </w:pPr>
                </w:p>
              </w:tc>
              <w:tc>
                <w:tcPr>
                  <w:tcW w:w="421"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nil"/>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1</w:t>
                  </w:r>
                </w:p>
              </w:tc>
              <w:tc>
                <w:tcPr>
                  <w:tcW w:w="236"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44"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29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25" w:type="dxa"/>
                  <w:noWrap/>
                  <w:vAlign w:val="bottom"/>
                </w:tcPr>
                <w:p w:rsidR="006274C2" w:rsidRPr="006274C2" w:rsidRDefault="006274C2">
                  <w:pPr>
                    <w:spacing w:after="0"/>
                    <w:rPr>
                      <w:rFonts w:ascii="Times New Roman" w:hAnsi="Times New Roman" w:cs="Times New Roman"/>
                    </w:rPr>
                  </w:pPr>
                </w:p>
              </w:tc>
              <w:tc>
                <w:tcPr>
                  <w:tcW w:w="305"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36" w:type="dxa"/>
                  <w:noWrap/>
                  <w:vAlign w:val="bottom"/>
                </w:tcPr>
                <w:p w:rsidR="006274C2" w:rsidRPr="006274C2" w:rsidRDefault="006274C2">
                  <w:pPr>
                    <w:spacing w:after="0"/>
                    <w:rPr>
                      <w:rFonts w:ascii="Times New Roman" w:hAnsi="Times New Roman" w:cs="Times New Roman"/>
                    </w:rPr>
                  </w:pPr>
                </w:p>
              </w:tc>
              <w:tc>
                <w:tcPr>
                  <w:tcW w:w="444"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300"/>
              </w:trPr>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2</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259"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21"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nil"/>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236" w:type="dxa"/>
                  <w:noWrap/>
                  <w:vAlign w:val="bottom"/>
                </w:tcPr>
                <w:p w:rsidR="006274C2" w:rsidRPr="006274C2" w:rsidRDefault="006274C2">
                  <w:pPr>
                    <w:spacing w:after="0"/>
                    <w:rPr>
                      <w:rFonts w:ascii="Times New Roman" w:hAnsi="Times New Roman" w:cs="Times New Roman"/>
                    </w:rPr>
                  </w:pPr>
                </w:p>
              </w:tc>
              <w:tc>
                <w:tcPr>
                  <w:tcW w:w="444"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90" w:type="dxa"/>
                  <w:noWrap/>
                  <w:vAlign w:val="bottom"/>
                </w:tcPr>
                <w:p w:rsidR="006274C2" w:rsidRPr="006274C2" w:rsidRDefault="006274C2">
                  <w:pPr>
                    <w:spacing w:after="0"/>
                    <w:rPr>
                      <w:rFonts w:ascii="Times New Roman" w:hAnsi="Times New Roman" w:cs="Times New Roman"/>
                    </w:rPr>
                  </w:pPr>
                </w:p>
              </w:tc>
              <w:tc>
                <w:tcPr>
                  <w:tcW w:w="425" w:type="dxa"/>
                  <w:noWrap/>
                  <w:vAlign w:val="bottom"/>
                </w:tcPr>
                <w:p w:rsidR="006274C2" w:rsidRPr="006274C2" w:rsidRDefault="006274C2">
                  <w:pPr>
                    <w:spacing w:after="0"/>
                    <w:rPr>
                      <w:rFonts w:ascii="Times New Roman" w:hAnsi="Times New Roman" w:cs="Times New Roman"/>
                    </w:rPr>
                  </w:pPr>
                </w:p>
              </w:tc>
              <w:tc>
                <w:tcPr>
                  <w:tcW w:w="305"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36" w:type="dxa"/>
                  <w:noWrap/>
                  <w:vAlign w:val="bottom"/>
                </w:tcPr>
                <w:p w:rsidR="006274C2" w:rsidRPr="006274C2" w:rsidRDefault="006274C2">
                  <w:pPr>
                    <w:spacing w:after="0"/>
                    <w:rPr>
                      <w:rFonts w:ascii="Times New Roman" w:hAnsi="Times New Roman" w:cs="Times New Roman"/>
                    </w:rPr>
                  </w:pPr>
                </w:p>
              </w:tc>
              <w:tc>
                <w:tcPr>
                  <w:tcW w:w="444"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5</w:t>
                  </w: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300"/>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59" w:type="dxa"/>
                  <w:noWrap/>
                  <w:vAlign w:val="bottom"/>
                </w:tcPr>
                <w:p w:rsidR="006274C2" w:rsidRPr="006274C2" w:rsidRDefault="006274C2">
                  <w:pPr>
                    <w:spacing w:after="0"/>
                    <w:rPr>
                      <w:rFonts w:ascii="Times New Roman" w:hAnsi="Times New Roman" w:cs="Times New Roman"/>
                    </w:rPr>
                  </w:pPr>
                </w:p>
              </w:tc>
              <w:tc>
                <w:tcPr>
                  <w:tcW w:w="421"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236" w:type="dxa"/>
                  <w:noWrap/>
                  <w:vAlign w:val="bottom"/>
                </w:tcPr>
                <w:p w:rsidR="006274C2" w:rsidRPr="006274C2" w:rsidRDefault="006274C2">
                  <w:pPr>
                    <w:spacing w:after="0"/>
                    <w:rPr>
                      <w:rFonts w:ascii="Times New Roman" w:hAnsi="Times New Roman" w:cs="Times New Roman"/>
                    </w:rPr>
                  </w:pPr>
                </w:p>
              </w:tc>
              <w:tc>
                <w:tcPr>
                  <w:tcW w:w="444"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90" w:type="dxa"/>
                  <w:noWrap/>
                  <w:vAlign w:val="bottom"/>
                </w:tcPr>
                <w:p w:rsidR="006274C2" w:rsidRPr="006274C2" w:rsidRDefault="006274C2">
                  <w:pPr>
                    <w:spacing w:after="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3</w:t>
                  </w:r>
                </w:p>
              </w:tc>
              <w:tc>
                <w:tcPr>
                  <w:tcW w:w="305"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36" w:type="dxa"/>
                  <w:noWrap/>
                  <w:vAlign w:val="bottom"/>
                </w:tcPr>
                <w:p w:rsidR="006274C2" w:rsidRPr="006274C2" w:rsidRDefault="006274C2">
                  <w:pPr>
                    <w:spacing w:after="0"/>
                    <w:rPr>
                      <w:rFonts w:ascii="Times New Roman" w:hAnsi="Times New Roman" w:cs="Times New Roman"/>
                    </w:rPr>
                  </w:pPr>
                </w:p>
              </w:tc>
              <w:tc>
                <w:tcPr>
                  <w:tcW w:w="444"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4</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300"/>
              </w:trPr>
              <w:tc>
                <w:tcPr>
                  <w:tcW w:w="340" w:type="dxa"/>
                  <w:tcBorders>
                    <w:top w:val="single" w:sz="4" w:space="0" w:color="auto"/>
                    <w:left w:val="single" w:sz="4" w:space="0" w:color="auto"/>
                    <w:bottom w:val="single" w:sz="4" w:space="0" w:color="auto"/>
                    <w:right w:val="single" w:sz="4" w:space="0" w:color="auto"/>
                  </w:tcBorders>
                  <w:noWrap/>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3</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259"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21" w:type="dxa"/>
                  <w:tcBorders>
                    <w:top w:val="single" w:sz="4" w:space="0" w:color="auto"/>
                    <w:left w:val="nil"/>
                    <w:bottom w:val="single" w:sz="4" w:space="0" w:color="auto"/>
                    <w:right w:val="single" w:sz="4" w:space="0" w:color="auto"/>
                  </w:tcBorders>
                  <w:noWrap/>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6</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4</w:t>
                  </w:r>
                </w:p>
              </w:tc>
              <w:tc>
                <w:tcPr>
                  <w:tcW w:w="340" w:type="dxa"/>
                  <w:tcBorders>
                    <w:top w:val="nil"/>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236"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44"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290" w:type="dxa"/>
                  <w:noWrap/>
                  <w:vAlign w:val="bottom"/>
                </w:tcPr>
                <w:p w:rsidR="006274C2" w:rsidRPr="006274C2" w:rsidRDefault="006274C2">
                  <w:pPr>
                    <w:spacing w:after="0"/>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05"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36" w:type="dxa"/>
                  <w:noWrap/>
                  <w:vAlign w:val="bottom"/>
                </w:tcPr>
                <w:p w:rsidR="006274C2" w:rsidRPr="006274C2" w:rsidRDefault="006274C2">
                  <w:pPr>
                    <w:spacing w:after="0"/>
                    <w:rPr>
                      <w:rFonts w:ascii="Times New Roman" w:hAnsi="Times New Roman" w:cs="Times New Roman"/>
                    </w:rPr>
                  </w:pPr>
                </w:p>
              </w:tc>
              <w:tc>
                <w:tcPr>
                  <w:tcW w:w="444" w:type="dxa"/>
                  <w:noWrap/>
                  <w:vAlign w:val="bottom"/>
                </w:tcPr>
                <w:p w:rsidR="006274C2" w:rsidRPr="006274C2" w:rsidRDefault="006274C2">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7</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6</w:t>
                  </w:r>
                </w:p>
              </w:tc>
              <w:tc>
                <w:tcPr>
                  <w:tcW w:w="340" w:type="dxa"/>
                  <w:tcBorders>
                    <w:top w:val="nil"/>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nil"/>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r>
            <w:tr w:rsidR="006274C2" w:rsidRPr="006274C2">
              <w:trPr>
                <w:trHeight w:val="300"/>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59" w:type="dxa"/>
                  <w:noWrap/>
                  <w:vAlign w:val="bottom"/>
                </w:tcPr>
                <w:p w:rsidR="006274C2" w:rsidRPr="006274C2" w:rsidRDefault="006274C2">
                  <w:pPr>
                    <w:spacing w:after="0"/>
                    <w:rPr>
                      <w:rFonts w:ascii="Times New Roman" w:hAnsi="Times New Roman" w:cs="Times New Roman"/>
                    </w:rPr>
                  </w:pPr>
                </w:p>
              </w:tc>
              <w:tc>
                <w:tcPr>
                  <w:tcW w:w="421"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8</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236" w:type="dxa"/>
                  <w:noWrap/>
                  <w:vAlign w:val="bottom"/>
                </w:tcPr>
                <w:p w:rsidR="006274C2" w:rsidRPr="006274C2" w:rsidRDefault="006274C2">
                  <w:pPr>
                    <w:spacing w:after="0"/>
                    <w:rPr>
                      <w:rFonts w:ascii="Times New Roman" w:hAnsi="Times New Roman" w:cs="Times New Roman"/>
                    </w:rPr>
                  </w:pPr>
                </w:p>
              </w:tc>
              <w:tc>
                <w:tcPr>
                  <w:tcW w:w="444"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90" w:type="dxa"/>
                  <w:tcBorders>
                    <w:top w:val="single" w:sz="4" w:space="0" w:color="auto"/>
                    <w:left w:val="single" w:sz="4" w:space="0" w:color="auto"/>
                    <w:bottom w:val="single" w:sz="4" w:space="0" w:color="auto"/>
                    <w:right w:val="single" w:sz="4" w:space="0" w:color="auto"/>
                  </w:tcBorders>
                  <w:noWrap/>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5</w:t>
                  </w:r>
                </w:p>
              </w:tc>
              <w:tc>
                <w:tcPr>
                  <w:tcW w:w="425" w:type="dxa"/>
                  <w:tcBorders>
                    <w:top w:val="nil"/>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05"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236"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44"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nil"/>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300"/>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59" w:type="dxa"/>
                  <w:noWrap/>
                  <w:vAlign w:val="bottom"/>
                </w:tcPr>
                <w:p w:rsidR="006274C2" w:rsidRPr="006274C2" w:rsidRDefault="006274C2">
                  <w:pPr>
                    <w:spacing w:after="0"/>
                    <w:rPr>
                      <w:rFonts w:ascii="Times New Roman" w:hAnsi="Times New Roman" w:cs="Times New Roman"/>
                    </w:rPr>
                  </w:pPr>
                </w:p>
              </w:tc>
              <w:tc>
                <w:tcPr>
                  <w:tcW w:w="421" w:type="dxa"/>
                  <w:tcBorders>
                    <w:top w:val="nil"/>
                    <w:left w:val="single" w:sz="4" w:space="0" w:color="auto"/>
                    <w:bottom w:val="single" w:sz="4" w:space="0" w:color="auto"/>
                    <w:right w:val="single" w:sz="4" w:space="0" w:color="auto"/>
                  </w:tcBorders>
                  <w:noWrap/>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7</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9</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nil"/>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nil"/>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236" w:type="dxa"/>
                  <w:noWrap/>
                  <w:vAlign w:val="bottom"/>
                </w:tcPr>
                <w:p w:rsidR="006274C2" w:rsidRPr="006274C2" w:rsidRDefault="006274C2">
                  <w:pPr>
                    <w:spacing w:after="0"/>
                    <w:rPr>
                      <w:rFonts w:ascii="Times New Roman" w:hAnsi="Times New Roman" w:cs="Times New Roman"/>
                    </w:rPr>
                  </w:pPr>
                </w:p>
              </w:tc>
              <w:tc>
                <w:tcPr>
                  <w:tcW w:w="444"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90" w:type="dxa"/>
                  <w:noWrap/>
                  <w:vAlign w:val="bottom"/>
                </w:tcPr>
                <w:p w:rsidR="006274C2" w:rsidRPr="006274C2" w:rsidRDefault="006274C2">
                  <w:pPr>
                    <w:spacing w:after="0"/>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05"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36" w:type="dxa"/>
                  <w:noWrap/>
                  <w:vAlign w:val="bottom"/>
                </w:tcPr>
                <w:p w:rsidR="006274C2" w:rsidRPr="006274C2" w:rsidRDefault="006274C2">
                  <w:pPr>
                    <w:spacing w:after="0"/>
                    <w:rPr>
                      <w:rFonts w:ascii="Times New Roman" w:hAnsi="Times New Roman" w:cs="Times New Roman"/>
                    </w:rPr>
                  </w:pPr>
                </w:p>
              </w:tc>
              <w:tc>
                <w:tcPr>
                  <w:tcW w:w="444"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300"/>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59" w:type="dxa"/>
                  <w:noWrap/>
                  <w:vAlign w:val="bottom"/>
                </w:tcPr>
                <w:p w:rsidR="006274C2" w:rsidRPr="006274C2" w:rsidRDefault="006274C2">
                  <w:pPr>
                    <w:spacing w:after="0"/>
                    <w:rPr>
                      <w:rFonts w:ascii="Times New Roman" w:hAnsi="Times New Roman" w:cs="Times New Roman"/>
                    </w:rPr>
                  </w:pPr>
                </w:p>
              </w:tc>
              <w:tc>
                <w:tcPr>
                  <w:tcW w:w="421"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8</w:t>
                  </w:r>
                </w:p>
              </w:tc>
              <w:tc>
                <w:tcPr>
                  <w:tcW w:w="340" w:type="dxa"/>
                  <w:tcBorders>
                    <w:top w:val="nil"/>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236"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44"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29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25" w:type="dxa"/>
                  <w:tcBorders>
                    <w:top w:val="nil"/>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05"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36" w:type="dxa"/>
                  <w:noWrap/>
                  <w:vAlign w:val="bottom"/>
                </w:tcPr>
                <w:p w:rsidR="006274C2" w:rsidRPr="006274C2" w:rsidRDefault="006274C2">
                  <w:pPr>
                    <w:spacing w:after="0"/>
                    <w:rPr>
                      <w:rFonts w:ascii="Times New Roman" w:hAnsi="Times New Roman" w:cs="Times New Roman"/>
                    </w:rPr>
                  </w:pPr>
                </w:p>
              </w:tc>
              <w:tc>
                <w:tcPr>
                  <w:tcW w:w="444" w:type="dxa"/>
                  <w:tcBorders>
                    <w:top w:val="single" w:sz="4" w:space="0" w:color="auto"/>
                    <w:left w:val="single" w:sz="4" w:space="0" w:color="auto"/>
                    <w:bottom w:val="single" w:sz="4" w:space="0" w:color="auto"/>
                    <w:right w:val="single" w:sz="4" w:space="0" w:color="auto"/>
                  </w:tcBorders>
                  <w:noWrap/>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9</w:t>
                  </w:r>
                </w:p>
              </w:tc>
              <w:tc>
                <w:tcPr>
                  <w:tcW w:w="340" w:type="dxa"/>
                  <w:tcBorders>
                    <w:top w:val="nil"/>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nil"/>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300"/>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59" w:type="dxa"/>
                  <w:noWrap/>
                  <w:vAlign w:val="bottom"/>
                </w:tcPr>
                <w:p w:rsidR="006274C2" w:rsidRPr="006274C2" w:rsidRDefault="006274C2">
                  <w:pPr>
                    <w:spacing w:after="0"/>
                    <w:rPr>
                      <w:rFonts w:ascii="Times New Roman" w:hAnsi="Times New Roman" w:cs="Times New Roman"/>
                    </w:rPr>
                  </w:pPr>
                </w:p>
              </w:tc>
              <w:tc>
                <w:tcPr>
                  <w:tcW w:w="421"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236" w:type="dxa"/>
                  <w:noWrap/>
                  <w:vAlign w:val="bottom"/>
                </w:tcPr>
                <w:p w:rsidR="006274C2" w:rsidRPr="006274C2" w:rsidRDefault="006274C2">
                  <w:pPr>
                    <w:spacing w:after="0"/>
                    <w:rPr>
                      <w:rFonts w:ascii="Times New Roman" w:hAnsi="Times New Roman" w:cs="Times New Roman"/>
                    </w:rPr>
                  </w:pPr>
                </w:p>
              </w:tc>
              <w:tc>
                <w:tcPr>
                  <w:tcW w:w="444"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90" w:type="dxa"/>
                  <w:noWrap/>
                  <w:vAlign w:val="bottom"/>
                </w:tcPr>
                <w:p w:rsidR="006274C2" w:rsidRPr="006274C2" w:rsidRDefault="006274C2">
                  <w:pPr>
                    <w:spacing w:after="0"/>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05"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36" w:type="dxa"/>
                  <w:noWrap/>
                  <w:vAlign w:val="bottom"/>
                </w:tcPr>
                <w:p w:rsidR="006274C2" w:rsidRPr="006274C2" w:rsidRDefault="006274C2">
                  <w:pPr>
                    <w:spacing w:after="0"/>
                    <w:rPr>
                      <w:rFonts w:ascii="Times New Roman" w:hAnsi="Times New Roman" w:cs="Times New Roman"/>
                    </w:rPr>
                  </w:pPr>
                </w:p>
              </w:tc>
              <w:tc>
                <w:tcPr>
                  <w:tcW w:w="444"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300"/>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59" w:type="dxa"/>
                  <w:noWrap/>
                  <w:vAlign w:val="bottom"/>
                </w:tcPr>
                <w:p w:rsidR="006274C2" w:rsidRPr="006274C2" w:rsidRDefault="006274C2">
                  <w:pPr>
                    <w:spacing w:after="0"/>
                    <w:rPr>
                      <w:rFonts w:ascii="Times New Roman" w:hAnsi="Times New Roman" w:cs="Times New Roman"/>
                    </w:rPr>
                  </w:pPr>
                </w:p>
              </w:tc>
              <w:tc>
                <w:tcPr>
                  <w:tcW w:w="421"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236" w:type="dxa"/>
                  <w:noWrap/>
                  <w:vAlign w:val="bottom"/>
                </w:tcPr>
                <w:p w:rsidR="006274C2" w:rsidRPr="006274C2" w:rsidRDefault="006274C2">
                  <w:pPr>
                    <w:spacing w:after="0"/>
                    <w:rPr>
                      <w:rFonts w:ascii="Times New Roman" w:hAnsi="Times New Roman" w:cs="Times New Roman"/>
                    </w:rPr>
                  </w:pPr>
                </w:p>
              </w:tc>
              <w:tc>
                <w:tcPr>
                  <w:tcW w:w="444"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90" w:type="dxa"/>
                  <w:noWrap/>
                  <w:vAlign w:val="bottom"/>
                </w:tcPr>
                <w:p w:rsidR="006274C2" w:rsidRPr="006274C2" w:rsidRDefault="006274C2">
                  <w:pPr>
                    <w:spacing w:after="0"/>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05"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36" w:type="dxa"/>
                  <w:noWrap/>
                  <w:vAlign w:val="bottom"/>
                </w:tcPr>
                <w:p w:rsidR="006274C2" w:rsidRPr="006274C2" w:rsidRDefault="006274C2">
                  <w:pPr>
                    <w:spacing w:after="0"/>
                    <w:rPr>
                      <w:rFonts w:ascii="Times New Roman" w:hAnsi="Times New Roman" w:cs="Times New Roman"/>
                    </w:rPr>
                  </w:pPr>
                </w:p>
              </w:tc>
              <w:tc>
                <w:tcPr>
                  <w:tcW w:w="444"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300"/>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59" w:type="dxa"/>
                  <w:noWrap/>
                  <w:vAlign w:val="bottom"/>
                </w:tcPr>
                <w:p w:rsidR="006274C2" w:rsidRPr="006274C2" w:rsidRDefault="006274C2">
                  <w:pPr>
                    <w:spacing w:after="0"/>
                    <w:rPr>
                      <w:rFonts w:ascii="Times New Roman" w:hAnsi="Times New Roman" w:cs="Times New Roman"/>
                    </w:rPr>
                  </w:pPr>
                </w:p>
              </w:tc>
              <w:tc>
                <w:tcPr>
                  <w:tcW w:w="421" w:type="dxa"/>
                  <w:noWrap/>
                  <w:vAlign w:val="bottom"/>
                </w:tcPr>
                <w:p w:rsidR="006274C2" w:rsidRPr="006274C2" w:rsidRDefault="006274C2">
                  <w:pPr>
                    <w:spacing w:after="0"/>
                    <w:rPr>
                      <w:rFonts w:ascii="Times New Roman" w:hAnsi="Times New Roman" w:cs="Times New Roman"/>
                      <w:sz w:val="20"/>
                      <w:szCs w:val="20"/>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236" w:type="dxa"/>
                  <w:noWrap/>
                  <w:vAlign w:val="bottom"/>
                </w:tcPr>
                <w:p w:rsidR="006274C2" w:rsidRPr="006274C2" w:rsidRDefault="006274C2">
                  <w:pPr>
                    <w:spacing w:after="0"/>
                    <w:rPr>
                      <w:rFonts w:ascii="Times New Roman" w:hAnsi="Times New Roman" w:cs="Times New Roman"/>
                    </w:rPr>
                  </w:pPr>
                </w:p>
              </w:tc>
              <w:tc>
                <w:tcPr>
                  <w:tcW w:w="444" w:type="dxa"/>
                  <w:tcBorders>
                    <w:top w:val="single" w:sz="4" w:space="0" w:color="auto"/>
                    <w:left w:val="single" w:sz="4" w:space="0" w:color="auto"/>
                    <w:bottom w:val="single" w:sz="4" w:space="0" w:color="auto"/>
                    <w:right w:val="single" w:sz="4" w:space="0" w:color="auto"/>
                  </w:tcBorders>
                  <w:noWrap/>
                  <w:hideMark/>
                </w:tcPr>
                <w:p w:rsidR="006274C2" w:rsidRPr="006274C2" w:rsidRDefault="006274C2">
                  <w:pPr>
                    <w:spacing w:after="0"/>
                    <w:rPr>
                      <w:rFonts w:ascii="Times New Roman" w:hAnsi="Times New Roman" w:cs="Times New Roman"/>
                      <w:sz w:val="20"/>
                      <w:szCs w:val="20"/>
                    </w:rPr>
                  </w:pPr>
                  <w:r w:rsidRPr="006274C2">
                    <w:rPr>
                      <w:rFonts w:ascii="Times New Roman" w:hAnsi="Times New Roman" w:cs="Times New Roman"/>
                      <w:sz w:val="20"/>
                      <w:szCs w:val="20"/>
                    </w:rPr>
                    <w:t>10</w:t>
                  </w:r>
                </w:p>
              </w:tc>
              <w:tc>
                <w:tcPr>
                  <w:tcW w:w="340" w:type="dxa"/>
                  <w:noWrap/>
                  <w:vAlign w:val="bottom"/>
                </w:tcPr>
                <w:p w:rsidR="006274C2" w:rsidRPr="006274C2" w:rsidRDefault="006274C2">
                  <w:pPr>
                    <w:spacing w:after="0"/>
                    <w:rPr>
                      <w:rFonts w:ascii="Times New Roman" w:hAnsi="Times New Roman" w:cs="Times New Roman"/>
                    </w:rPr>
                  </w:pPr>
                </w:p>
              </w:tc>
              <w:tc>
                <w:tcPr>
                  <w:tcW w:w="290" w:type="dxa"/>
                  <w:noWrap/>
                  <w:vAlign w:val="bottom"/>
                </w:tcPr>
                <w:p w:rsidR="006274C2" w:rsidRPr="006274C2" w:rsidRDefault="006274C2">
                  <w:pPr>
                    <w:spacing w:after="0"/>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05"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36" w:type="dxa"/>
                  <w:noWrap/>
                  <w:vAlign w:val="bottom"/>
                </w:tcPr>
                <w:p w:rsidR="006274C2" w:rsidRPr="006274C2" w:rsidRDefault="006274C2">
                  <w:pPr>
                    <w:spacing w:after="0"/>
                    <w:rPr>
                      <w:rFonts w:ascii="Times New Roman" w:hAnsi="Times New Roman" w:cs="Times New Roman"/>
                    </w:rPr>
                  </w:pPr>
                </w:p>
              </w:tc>
              <w:tc>
                <w:tcPr>
                  <w:tcW w:w="444" w:type="dxa"/>
                  <w:tcBorders>
                    <w:top w:val="single" w:sz="4" w:space="0" w:color="auto"/>
                    <w:left w:val="single" w:sz="4" w:space="0" w:color="auto"/>
                    <w:bottom w:val="single" w:sz="4" w:space="0" w:color="auto"/>
                    <w:right w:val="single" w:sz="4" w:space="0" w:color="auto"/>
                  </w:tcBorders>
                  <w:noWrap/>
                  <w:hideMark/>
                </w:tcPr>
                <w:p w:rsidR="006274C2" w:rsidRPr="006274C2" w:rsidRDefault="006274C2">
                  <w:pPr>
                    <w:spacing w:after="0"/>
                    <w:rPr>
                      <w:rFonts w:ascii="Times New Roman" w:hAnsi="Times New Roman" w:cs="Times New Roman"/>
                      <w:sz w:val="20"/>
                      <w:szCs w:val="20"/>
                    </w:rPr>
                  </w:pPr>
                  <w:r w:rsidRPr="006274C2">
                    <w:rPr>
                      <w:rFonts w:ascii="Times New Roman" w:hAnsi="Times New Roman" w:cs="Times New Roman"/>
                      <w:sz w:val="20"/>
                      <w:szCs w:val="20"/>
                    </w:rPr>
                    <w:t>11</w:t>
                  </w:r>
                </w:p>
              </w:tc>
              <w:tc>
                <w:tcPr>
                  <w:tcW w:w="340" w:type="dxa"/>
                  <w:tcBorders>
                    <w:top w:val="nil"/>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300"/>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59" w:type="dxa"/>
                  <w:noWrap/>
                  <w:vAlign w:val="bottom"/>
                </w:tcPr>
                <w:p w:rsidR="006274C2" w:rsidRPr="006274C2" w:rsidRDefault="006274C2">
                  <w:pPr>
                    <w:spacing w:after="0"/>
                    <w:rPr>
                      <w:rFonts w:ascii="Times New Roman" w:hAnsi="Times New Roman" w:cs="Times New Roman"/>
                    </w:rPr>
                  </w:pPr>
                </w:p>
              </w:tc>
              <w:tc>
                <w:tcPr>
                  <w:tcW w:w="421" w:type="dxa"/>
                  <w:tcBorders>
                    <w:top w:val="single" w:sz="4" w:space="0" w:color="auto"/>
                    <w:left w:val="single" w:sz="4" w:space="0" w:color="auto"/>
                    <w:bottom w:val="single" w:sz="4" w:space="0" w:color="auto"/>
                    <w:right w:val="single" w:sz="4" w:space="0" w:color="auto"/>
                  </w:tcBorders>
                  <w:noWrap/>
                  <w:hideMark/>
                </w:tcPr>
                <w:p w:rsidR="006274C2" w:rsidRPr="006274C2" w:rsidRDefault="006274C2">
                  <w:pPr>
                    <w:spacing w:after="0"/>
                    <w:rPr>
                      <w:rFonts w:ascii="Times New Roman" w:hAnsi="Times New Roman" w:cs="Times New Roman"/>
                      <w:sz w:val="20"/>
                      <w:szCs w:val="20"/>
                    </w:rPr>
                  </w:pPr>
                  <w:r w:rsidRPr="006274C2">
                    <w:rPr>
                      <w:rFonts w:ascii="Times New Roman" w:hAnsi="Times New Roman" w:cs="Times New Roman"/>
                      <w:sz w:val="20"/>
                      <w:szCs w:val="20"/>
                    </w:rPr>
                    <w:t>10</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nil"/>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nil"/>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236"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44" w:type="dxa"/>
                  <w:tcBorders>
                    <w:top w:val="nil"/>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sz w:val="20"/>
                      <w:szCs w:val="20"/>
                    </w:rPr>
                  </w:pPr>
                  <w:r>
                    <w:rPr>
                      <w:rFonts w:ascii="Times New Roman" w:hAnsi="Times New Roman" w:cs="Times New Roman"/>
                      <w:sz w:val="20"/>
                      <w:szCs w:val="20"/>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290" w:type="dxa"/>
                  <w:noWrap/>
                  <w:vAlign w:val="bottom"/>
                </w:tcPr>
                <w:p w:rsidR="006274C2" w:rsidRPr="006274C2" w:rsidRDefault="006274C2">
                  <w:pPr>
                    <w:spacing w:after="0"/>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noWrap/>
                  <w:hideMark/>
                </w:tcPr>
                <w:p w:rsidR="006274C2" w:rsidRPr="006274C2" w:rsidRDefault="006274C2">
                  <w:pPr>
                    <w:spacing w:after="0"/>
                    <w:rPr>
                      <w:rFonts w:ascii="Times New Roman" w:hAnsi="Times New Roman" w:cs="Times New Roman"/>
                      <w:sz w:val="20"/>
                      <w:szCs w:val="20"/>
                    </w:rPr>
                  </w:pPr>
                  <w:r w:rsidRPr="006274C2">
                    <w:rPr>
                      <w:rFonts w:ascii="Times New Roman" w:hAnsi="Times New Roman" w:cs="Times New Roman"/>
                      <w:sz w:val="20"/>
                      <w:szCs w:val="20"/>
                    </w:rPr>
                    <w:t>11</w:t>
                  </w:r>
                </w:p>
              </w:tc>
              <w:tc>
                <w:tcPr>
                  <w:tcW w:w="305"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236"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44" w:type="dxa"/>
                  <w:tcBorders>
                    <w:top w:val="nil"/>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nil"/>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300"/>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59" w:type="dxa"/>
                  <w:noWrap/>
                  <w:vAlign w:val="bottom"/>
                </w:tcPr>
                <w:p w:rsidR="006274C2" w:rsidRPr="006274C2" w:rsidRDefault="006274C2">
                  <w:pPr>
                    <w:spacing w:after="0"/>
                    <w:rPr>
                      <w:rFonts w:ascii="Times New Roman" w:hAnsi="Times New Roman" w:cs="Times New Roman"/>
                    </w:rPr>
                  </w:pPr>
                </w:p>
              </w:tc>
              <w:tc>
                <w:tcPr>
                  <w:tcW w:w="421"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236" w:type="dxa"/>
                  <w:noWrap/>
                  <w:vAlign w:val="bottom"/>
                </w:tcPr>
                <w:p w:rsidR="006274C2" w:rsidRPr="006274C2" w:rsidRDefault="006274C2">
                  <w:pPr>
                    <w:spacing w:after="0"/>
                    <w:rPr>
                      <w:rFonts w:ascii="Times New Roman" w:hAnsi="Times New Roman" w:cs="Times New Roman"/>
                    </w:rPr>
                  </w:pPr>
                </w:p>
              </w:tc>
              <w:tc>
                <w:tcPr>
                  <w:tcW w:w="444"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sz w:val="20"/>
                      <w:szCs w:val="20"/>
                    </w:rPr>
                  </w:pPr>
                  <w:r>
                    <w:rPr>
                      <w:rFonts w:ascii="Times New Roman" w:hAnsi="Times New Roman" w:cs="Times New Roman"/>
                      <w:sz w:val="20"/>
                      <w:szCs w:val="20"/>
                    </w:rPr>
                    <w:t> </w:t>
                  </w:r>
                </w:p>
              </w:tc>
              <w:tc>
                <w:tcPr>
                  <w:tcW w:w="340" w:type="dxa"/>
                  <w:noWrap/>
                  <w:vAlign w:val="bottom"/>
                </w:tcPr>
                <w:p w:rsidR="006274C2" w:rsidRPr="006274C2" w:rsidRDefault="006274C2">
                  <w:pPr>
                    <w:spacing w:after="0"/>
                    <w:rPr>
                      <w:rFonts w:ascii="Times New Roman" w:hAnsi="Times New Roman" w:cs="Times New Roman"/>
                    </w:rPr>
                  </w:pPr>
                </w:p>
              </w:tc>
              <w:tc>
                <w:tcPr>
                  <w:tcW w:w="290" w:type="dxa"/>
                  <w:noWrap/>
                  <w:vAlign w:val="bottom"/>
                </w:tcPr>
                <w:p w:rsidR="006274C2" w:rsidRPr="006274C2" w:rsidRDefault="006274C2">
                  <w:pPr>
                    <w:spacing w:after="0"/>
                    <w:rPr>
                      <w:rFonts w:ascii="Times New Roman" w:hAnsi="Times New Roman" w:cs="Times New Roman"/>
                    </w:rPr>
                  </w:pPr>
                </w:p>
              </w:tc>
              <w:tc>
                <w:tcPr>
                  <w:tcW w:w="425"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05"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36" w:type="dxa"/>
                  <w:noWrap/>
                  <w:vAlign w:val="bottom"/>
                </w:tcPr>
                <w:p w:rsidR="006274C2" w:rsidRPr="006274C2" w:rsidRDefault="006274C2">
                  <w:pPr>
                    <w:spacing w:after="0"/>
                    <w:rPr>
                      <w:rFonts w:ascii="Times New Roman" w:hAnsi="Times New Roman" w:cs="Times New Roman"/>
                    </w:rPr>
                  </w:pPr>
                </w:p>
              </w:tc>
              <w:tc>
                <w:tcPr>
                  <w:tcW w:w="444"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nil"/>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300"/>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59" w:type="dxa"/>
                  <w:noWrap/>
                  <w:vAlign w:val="bottom"/>
                </w:tcPr>
                <w:p w:rsidR="006274C2" w:rsidRPr="006274C2" w:rsidRDefault="006274C2">
                  <w:pPr>
                    <w:spacing w:after="0"/>
                    <w:rPr>
                      <w:rFonts w:ascii="Times New Roman" w:hAnsi="Times New Roman" w:cs="Times New Roman"/>
                    </w:rPr>
                  </w:pPr>
                </w:p>
              </w:tc>
              <w:tc>
                <w:tcPr>
                  <w:tcW w:w="421"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236" w:type="dxa"/>
                  <w:noWrap/>
                  <w:vAlign w:val="bottom"/>
                </w:tcPr>
                <w:p w:rsidR="006274C2" w:rsidRPr="006274C2" w:rsidRDefault="006274C2">
                  <w:pPr>
                    <w:spacing w:after="0"/>
                    <w:rPr>
                      <w:rFonts w:ascii="Times New Roman" w:hAnsi="Times New Roman" w:cs="Times New Roman"/>
                    </w:rPr>
                  </w:pPr>
                </w:p>
              </w:tc>
              <w:tc>
                <w:tcPr>
                  <w:tcW w:w="444"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sz w:val="20"/>
                      <w:szCs w:val="20"/>
                    </w:rPr>
                  </w:pPr>
                  <w:r>
                    <w:rPr>
                      <w:rFonts w:ascii="Times New Roman" w:hAnsi="Times New Roman" w:cs="Times New Roman"/>
                      <w:sz w:val="20"/>
                      <w:szCs w:val="20"/>
                    </w:rPr>
                    <w:t> </w:t>
                  </w:r>
                </w:p>
              </w:tc>
              <w:tc>
                <w:tcPr>
                  <w:tcW w:w="340" w:type="dxa"/>
                  <w:noWrap/>
                  <w:vAlign w:val="bottom"/>
                </w:tcPr>
                <w:p w:rsidR="006274C2" w:rsidRPr="006274C2" w:rsidRDefault="006274C2">
                  <w:pPr>
                    <w:spacing w:after="0"/>
                    <w:rPr>
                      <w:rFonts w:ascii="Times New Roman" w:hAnsi="Times New Roman" w:cs="Times New Roman"/>
                    </w:rPr>
                  </w:pPr>
                </w:p>
              </w:tc>
              <w:tc>
                <w:tcPr>
                  <w:tcW w:w="290" w:type="dxa"/>
                  <w:noWrap/>
                  <w:vAlign w:val="bottom"/>
                </w:tcPr>
                <w:p w:rsidR="006274C2" w:rsidRPr="006274C2" w:rsidRDefault="006274C2">
                  <w:pPr>
                    <w:spacing w:after="0"/>
                    <w:rPr>
                      <w:rFonts w:ascii="Times New Roman" w:hAnsi="Times New Roman" w:cs="Times New Roman"/>
                    </w:rPr>
                  </w:pPr>
                </w:p>
              </w:tc>
              <w:tc>
                <w:tcPr>
                  <w:tcW w:w="425" w:type="dxa"/>
                  <w:noWrap/>
                  <w:vAlign w:val="bottom"/>
                </w:tcPr>
                <w:p w:rsidR="006274C2" w:rsidRPr="006274C2" w:rsidRDefault="006274C2">
                  <w:pPr>
                    <w:spacing w:after="0"/>
                    <w:rPr>
                      <w:rFonts w:ascii="Times New Roman" w:hAnsi="Times New Roman" w:cs="Times New Roman"/>
                    </w:rPr>
                  </w:pPr>
                </w:p>
              </w:tc>
              <w:tc>
                <w:tcPr>
                  <w:tcW w:w="305"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36" w:type="dxa"/>
                  <w:noWrap/>
                  <w:vAlign w:val="bottom"/>
                </w:tcPr>
                <w:p w:rsidR="006274C2" w:rsidRPr="006274C2" w:rsidRDefault="006274C2">
                  <w:pPr>
                    <w:spacing w:after="0"/>
                    <w:rPr>
                      <w:rFonts w:ascii="Times New Roman" w:hAnsi="Times New Roman" w:cs="Times New Roman"/>
                    </w:rPr>
                  </w:pPr>
                </w:p>
              </w:tc>
              <w:tc>
                <w:tcPr>
                  <w:tcW w:w="444"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300"/>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59" w:type="dxa"/>
                  <w:noWrap/>
                  <w:vAlign w:val="bottom"/>
                </w:tcPr>
                <w:p w:rsidR="006274C2" w:rsidRPr="006274C2" w:rsidRDefault="006274C2">
                  <w:pPr>
                    <w:spacing w:after="0"/>
                    <w:rPr>
                      <w:rFonts w:ascii="Times New Roman" w:hAnsi="Times New Roman" w:cs="Times New Roman"/>
                    </w:rPr>
                  </w:pPr>
                </w:p>
              </w:tc>
              <w:tc>
                <w:tcPr>
                  <w:tcW w:w="421"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36" w:type="dxa"/>
                  <w:noWrap/>
                  <w:vAlign w:val="bottom"/>
                </w:tcPr>
                <w:p w:rsidR="006274C2" w:rsidRPr="006274C2" w:rsidRDefault="006274C2">
                  <w:pPr>
                    <w:spacing w:after="0"/>
                    <w:rPr>
                      <w:rFonts w:ascii="Times New Roman" w:hAnsi="Times New Roman" w:cs="Times New Roman"/>
                    </w:rPr>
                  </w:pPr>
                </w:p>
              </w:tc>
              <w:tc>
                <w:tcPr>
                  <w:tcW w:w="444" w:type="dxa"/>
                  <w:tcBorders>
                    <w:top w:val="nil"/>
                    <w:left w:val="single" w:sz="4" w:space="0" w:color="auto"/>
                    <w:bottom w:val="single" w:sz="4" w:space="0" w:color="auto"/>
                    <w:right w:val="single" w:sz="4" w:space="0" w:color="auto"/>
                  </w:tcBorders>
                  <w:noWrap/>
                  <w:hideMark/>
                </w:tcPr>
                <w:p w:rsidR="006274C2" w:rsidRPr="006274C2" w:rsidRDefault="006274C2">
                  <w:pPr>
                    <w:spacing w:after="0"/>
                    <w:rPr>
                      <w:rFonts w:ascii="Times New Roman" w:hAnsi="Times New Roman" w:cs="Times New Roman"/>
                      <w:sz w:val="20"/>
                      <w:szCs w:val="20"/>
                    </w:rPr>
                  </w:pPr>
                  <w:r w:rsidRPr="006274C2">
                    <w:rPr>
                      <w:rFonts w:ascii="Times New Roman" w:hAnsi="Times New Roman" w:cs="Times New Roman"/>
                      <w:sz w:val="20"/>
                      <w:szCs w:val="20"/>
                    </w:rPr>
                    <w:t>12</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29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25"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05"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236" w:type="dxa"/>
                  <w:noWrap/>
                  <w:vAlign w:val="bottom"/>
                </w:tcPr>
                <w:p w:rsidR="006274C2" w:rsidRPr="006274C2" w:rsidRDefault="006274C2">
                  <w:pPr>
                    <w:spacing w:after="0"/>
                    <w:rPr>
                      <w:rFonts w:ascii="Times New Roman" w:hAnsi="Times New Roman" w:cs="Times New Roman"/>
                    </w:rPr>
                  </w:pPr>
                </w:p>
              </w:tc>
              <w:tc>
                <w:tcPr>
                  <w:tcW w:w="444"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300"/>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59" w:type="dxa"/>
                  <w:noWrap/>
                  <w:vAlign w:val="bottom"/>
                </w:tcPr>
                <w:p w:rsidR="006274C2" w:rsidRPr="006274C2" w:rsidRDefault="006274C2">
                  <w:pPr>
                    <w:spacing w:after="0"/>
                    <w:rPr>
                      <w:rFonts w:ascii="Times New Roman" w:hAnsi="Times New Roman" w:cs="Times New Roman"/>
                    </w:rPr>
                  </w:pPr>
                </w:p>
              </w:tc>
              <w:tc>
                <w:tcPr>
                  <w:tcW w:w="421"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36" w:type="dxa"/>
                  <w:noWrap/>
                  <w:vAlign w:val="bottom"/>
                </w:tcPr>
                <w:p w:rsidR="006274C2" w:rsidRPr="006274C2" w:rsidRDefault="006274C2">
                  <w:pPr>
                    <w:spacing w:after="0"/>
                    <w:rPr>
                      <w:rFonts w:ascii="Times New Roman" w:hAnsi="Times New Roman" w:cs="Times New Roman"/>
                    </w:rPr>
                  </w:pPr>
                </w:p>
              </w:tc>
              <w:tc>
                <w:tcPr>
                  <w:tcW w:w="444"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90" w:type="dxa"/>
                  <w:noWrap/>
                  <w:vAlign w:val="bottom"/>
                </w:tcPr>
                <w:p w:rsidR="006274C2" w:rsidRPr="006274C2" w:rsidRDefault="006274C2">
                  <w:pPr>
                    <w:spacing w:after="0"/>
                    <w:rPr>
                      <w:rFonts w:ascii="Times New Roman" w:hAnsi="Times New Roman" w:cs="Times New Roman"/>
                    </w:rPr>
                  </w:pPr>
                </w:p>
              </w:tc>
              <w:tc>
                <w:tcPr>
                  <w:tcW w:w="425" w:type="dxa"/>
                  <w:noWrap/>
                  <w:vAlign w:val="bottom"/>
                </w:tcPr>
                <w:p w:rsidR="006274C2" w:rsidRPr="006274C2" w:rsidRDefault="006274C2">
                  <w:pPr>
                    <w:spacing w:after="0"/>
                    <w:rPr>
                      <w:rFonts w:ascii="Times New Roman" w:hAnsi="Times New Roman" w:cs="Times New Roman"/>
                    </w:rPr>
                  </w:pPr>
                </w:p>
              </w:tc>
              <w:tc>
                <w:tcPr>
                  <w:tcW w:w="305"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36" w:type="dxa"/>
                  <w:noWrap/>
                  <w:vAlign w:val="bottom"/>
                </w:tcPr>
                <w:p w:rsidR="006274C2" w:rsidRPr="006274C2" w:rsidRDefault="006274C2">
                  <w:pPr>
                    <w:spacing w:after="0"/>
                    <w:rPr>
                      <w:rFonts w:ascii="Times New Roman" w:hAnsi="Times New Roman" w:cs="Times New Roman"/>
                    </w:rPr>
                  </w:pPr>
                </w:p>
              </w:tc>
              <w:tc>
                <w:tcPr>
                  <w:tcW w:w="444"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300"/>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59" w:type="dxa"/>
                  <w:noWrap/>
                  <w:vAlign w:val="bottom"/>
                </w:tcPr>
                <w:p w:rsidR="006274C2" w:rsidRPr="006274C2" w:rsidRDefault="006274C2">
                  <w:pPr>
                    <w:spacing w:after="0"/>
                    <w:rPr>
                      <w:rFonts w:ascii="Times New Roman" w:hAnsi="Times New Roman" w:cs="Times New Roman"/>
                    </w:rPr>
                  </w:pPr>
                </w:p>
              </w:tc>
              <w:tc>
                <w:tcPr>
                  <w:tcW w:w="421"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36" w:type="dxa"/>
                  <w:noWrap/>
                  <w:vAlign w:val="bottom"/>
                </w:tcPr>
                <w:p w:rsidR="006274C2" w:rsidRPr="006274C2" w:rsidRDefault="006274C2">
                  <w:pPr>
                    <w:spacing w:after="0"/>
                    <w:rPr>
                      <w:rFonts w:ascii="Times New Roman" w:hAnsi="Times New Roman" w:cs="Times New Roman"/>
                    </w:rPr>
                  </w:pPr>
                </w:p>
              </w:tc>
              <w:tc>
                <w:tcPr>
                  <w:tcW w:w="444"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90" w:type="dxa"/>
                  <w:noWrap/>
                  <w:vAlign w:val="bottom"/>
                </w:tcPr>
                <w:p w:rsidR="006274C2" w:rsidRPr="006274C2" w:rsidRDefault="006274C2">
                  <w:pPr>
                    <w:spacing w:after="0"/>
                    <w:rPr>
                      <w:rFonts w:ascii="Times New Roman" w:hAnsi="Times New Roman" w:cs="Times New Roman"/>
                    </w:rPr>
                  </w:pPr>
                </w:p>
              </w:tc>
              <w:tc>
                <w:tcPr>
                  <w:tcW w:w="425" w:type="dxa"/>
                  <w:noWrap/>
                  <w:vAlign w:val="bottom"/>
                </w:tcPr>
                <w:p w:rsidR="006274C2" w:rsidRPr="006274C2" w:rsidRDefault="006274C2">
                  <w:pPr>
                    <w:spacing w:after="0"/>
                    <w:rPr>
                      <w:rFonts w:ascii="Times New Roman" w:hAnsi="Times New Roman" w:cs="Times New Roman"/>
                    </w:rPr>
                  </w:pPr>
                </w:p>
              </w:tc>
              <w:tc>
                <w:tcPr>
                  <w:tcW w:w="305"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236" w:type="dxa"/>
                  <w:noWrap/>
                  <w:vAlign w:val="bottom"/>
                </w:tcPr>
                <w:p w:rsidR="006274C2" w:rsidRPr="006274C2" w:rsidRDefault="006274C2">
                  <w:pPr>
                    <w:spacing w:after="0"/>
                    <w:rPr>
                      <w:rFonts w:ascii="Times New Roman" w:hAnsi="Times New Roman" w:cs="Times New Roman"/>
                    </w:rPr>
                  </w:pPr>
                </w:p>
              </w:tc>
              <w:tc>
                <w:tcPr>
                  <w:tcW w:w="444"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r>
          </w:tbl>
          <w:p w:rsidR="006274C2" w:rsidRPr="006274C2" w:rsidRDefault="006274C2">
            <w:pPr>
              <w:spacing w:after="0"/>
              <w:jc w:val="both"/>
              <w:rPr>
                <w:rFonts w:ascii="Times New Roman" w:hAnsi="Times New Roman" w:cs="Times New Roman"/>
                <w:b/>
                <w:sz w:val="26"/>
                <w:szCs w:val="26"/>
              </w:rPr>
            </w:pPr>
            <w:r w:rsidRPr="006274C2">
              <w:rPr>
                <w:rFonts w:ascii="Times New Roman" w:hAnsi="Times New Roman" w:cs="Times New Roman"/>
                <w:b/>
                <w:sz w:val="26"/>
                <w:szCs w:val="26"/>
              </w:rPr>
              <w:t xml:space="preserve">По горизонтали: </w:t>
            </w:r>
          </w:p>
          <w:p w:rsidR="006274C2" w:rsidRPr="006274C2" w:rsidRDefault="006274C2">
            <w:pPr>
              <w:spacing w:after="0"/>
              <w:jc w:val="both"/>
              <w:rPr>
                <w:rFonts w:ascii="Times New Roman" w:hAnsi="Times New Roman" w:cs="Times New Roman"/>
                <w:sz w:val="26"/>
                <w:szCs w:val="26"/>
              </w:rPr>
            </w:pPr>
            <w:r w:rsidRPr="006274C2">
              <w:rPr>
                <w:rFonts w:ascii="Times New Roman" w:hAnsi="Times New Roman" w:cs="Times New Roman"/>
                <w:sz w:val="26"/>
                <w:szCs w:val="26"/>
              </w:rPr>
              <w:t>1.Плата за таможенное оформление, хранение  и сопровождение. 2. Обеспечение  защиты от непредвиденных обстоятельств, выраженное в материальной форме. 3. Полное или частичное предоставление преимущества.4. Денежное выражение стоимости. 5. Вывоз товаров за пределы страны для их реализации без обязательства об обратном ввозе. 6. Товар, выполняющий функции денег  на международном уровне. 7. Таможенный режим, при котором товары, ранее вывезенные с таможенной территории, ввозятся на таможенную территорию в установленные сроки. 8. Обязательный платеж, взимаемый таможенными органами. 9 Соглашение по поводу имущественных отношений, возникающих в связи с передачей имущества во временное пользование на длинный период времени. 10. Форма организации общества, характеризующаяся государственной властью, суверенитетом.11. Ввоз товара на территорию страны с целью их дальнейшей реализации. 12. Косвенный налог.</w:t>
            </w:r>
          </w:p>
          <w:p w:rsidR="006274C2" w:rsidRPr="006274C2" w:rsidRDefault="006274C2">
            <w:pPr>
              <w:spacing w:after="0"/>
              <w:jc w:val="both"/>
              <w:rPr>
                <w:rFonts w:ascii="Times New Roman" w:hAnsi="Times New Roman" w:cs="Times New Roman"/>
                <w:b/>
                <w:sz w:val="26"/>
                <w:szCs w:val="26"/>
              </w:rPr>
            </w:pPr>
            <w:r w:rsidRPr="006274C2">
              <w:rPr>
                <w:rFonts w:ascii="Times New Roman" w:hAnsi="Times New Roman" w:cs="Times New Roman"/>
                <w:b/>
                <w:sz w:val="26"/>
                <w:szCs w:val="26"/>
              </w:rPr>
              <w:t xml:space="preserve">По вертикали: </w:t>
            </w:r>
          </w:p>
          <w:p w:rsidR="006274C2" w:rsidRDefault="006274C2">
            <w:pPr>
              <w:spacing w:after="0"/>
              <w:jc w:val="both"/>
              <w:rPr>
                <w:rFonts w:ascii="Times New Roman" w:hAnsi="Times New Roman" w:cs="Times New Roman"/>
                <w:b/>
                <w:color w:val="FF0000"/>
              </w:rPr>
            </w:pPr>
            <w:r w:rsidRPr="006274C2">
              <w:rPr>
                <w:rFonts w:ascii="Times New Roman" w:hAnsi="Times New Roman" w:cs="Times New Roman"/>
                <w:sz w:val="26"/>
                <w:szCs w:val="26"/>
              </w:rPr>
              <w:t xml:space="preserve">2.Разница между котировкой банка и котировкой межбанковского рынка. 1.Стоимостная оценка использованных в процессе производства продукции (услуг) материальных, трудовых и финансовых ресурсов предприятия.3. Обязательный таможенный документ.4. Обязательный безвозмездный платеж, взимаемый с организаций и физических лиц в целях финансового обеспечения деятельности государства.5. Определение и установление курса национальной валюты </w:t>
            </w:r>
            <w:proofErr w:type="gramStart"/>
            <w:r w:rsidRPr="006274C2">
              <w:rPr>
                <w:rFonts w:ascii="Times New Roman" w:hAnsi="Times New Roman" w:cs="Times New Roman"/>
                <w:sz w:val="26"/>
                <w:szCs w:val="26"/>
              </w:rPr>
              <w:t>к</w:t>
            </w:r>
            <w:proofErr w:type="gramEnd"/>
            <w:r w:rsidRPr="006274C2">
              <w:rPr>
                <w:rFonts w:ascii="Times New Roman" w:hAnsi="Times New Roman" w:cs="Times New Roman"/>
                <w:sz w:val="26"/>
                <w:szCs w:val="26"/>
              </w:rPr>
              <w:t xml:space="preserve"> иностранной. 6. Система ставок таможенных пошлин. 7. Соотношение общественных затрат труда при обмене товаров и услуг.8. Ее уплачивают при пересечении товаров через таможенную границу. 9. Услуга, предлагаемая банком, благодаря которой экспортер в одной стране может получить платеж от дебитора в другой стране. </w:t>
            </w:r>
            <w:r>
              <w:rPr>
                <w:rFonts w:ascii="Times New Roman" w:hAnsi="Times New Roman" w:cs="Times New Roman"/>
                <w:sz w:val="26"/>
                <w:szCs w:val="26"/>
              </w:rPr>
              <w:t xml:space="preserve">10. </w:t>
            </w:r>
            <w:proofErr w:type="spellStart"/>
            <w:r>
              <w:rPr>
                <w:rFonts w:ascii="Times New Roman" w:hAnsi="Times New Roman" w:cs="Times New Roman"/>
                <w:sz w:val="26"/>
                <w:szCs w:val="26"/>
              </w:rPr>
              <w:t>Определенная</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доля</w:t>
            </w:r>
            <w:proofErr w:type="spellEnd"/>
            <w:r>
              <w:rPr>
                <w:rFonts w:ascii="Times New Roman" w:hAnsi="Times New Roman" w:cs="Times New Roman"/>
                <w:sz w:val="26"/>
                <w:szCs w:val="26"/>
              </w:rPr>
              <w:t xml:space="preserve"> чего-либо.11. </w:t>
            </w:r>
            <w:proofErr w:type="spellStart"/>
            <w:r>
              <w:rPr>
                <w:rFonts w:ascii="Times New Roman" w:hAnsi="Times New Roman" w:cs="Times New Roman"/>
                <w:sz w:val="26"/>
                <w:szCs w:val="26"/>
              </w:rPr>
              <w:t>Доход</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от</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использования</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факторов</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производства</w:t>
            </w:r>
            <w:proofErr w:type="spellEnd"/>
            <w:r>
              <w:rPr>
                <w:rFonts w:ascii="Times New Roman" w:hAnsi="Times New Roman" w:cs="Times New Roman"/>
                <w:sz w:val="26"/>
                <w:szCs w:val="26"/>
              </w:rPr>
              <w:t>.</w:t>
            </w:r>
          </w:p>
        </w:tc>
      </w:tr>
      <w:tr w:rsidR="006274C2" w:rsidTr="006274C2">
        <w:tc>
          <w:tcPr>
            <w:tcW w:w="10535" w:type="dxa"/>
            <w:tcBorders>
              <w:top w:val="single" w:sz="4" w:space="0" w:color="auto"/>
              <w:left w:val="single" w:sz="4" w:space="0" w:color="auto"/>
              <w:bottom w:val="single" w:sz="4" w:space="0" w:color="auto"/>
              <w:right w:val="single" w:sz="4" w:space="0" w:color="auto"/>
            </w:tcBorders>
          </w:tcPr>
          <w:p w:rsidR="006274C2" w:rsidRPr="006274C2" w:rsidRDefault="006274C2">
            <w:pPr>
              <w:spacing w:after="0"/>
              <w:jc w:val="both"/>
              <w:rPr>
                <w:rFonts w:ascii="Times New Roman" w:hAnsi="Times New Roman" w:cs="Times New Roman"/>
                <w:b/>
                <w:color w:val="FF0000"/>
              </w:rPr>
            </w:pPr>
          </w:p>
          <w:p w:rsidR="006274C2" w:rsidRPr="006274C2" w:rsidRDefault="006274C2">
            <w:pPr>
              <w:spacing w:after="0" w:line="360" w:lineRule="auto"/>
              <w:jc w:val="center"/>
              <w:rPr>
                <w:rFonts w:ascii="Times New Roman" w:hAnsi="Times New Roman" w:cs="Times New Roman"/>
                <w:b/>
              </w:rPr>
            </w:pPr>
            <w:r w:rsidRPr="006274C2">
              <w:rPr>
                <w:rFonts w:ascii="Times New Roman" w:hAnsi="Times New Roman" w:cs="Times New Roman"/>
                <w:b/>
              </w:rPr>
              <w:t>Кроссворд № 2</w:t>
            </w:r>
          </w:p>
          <w:tbl>
            <w:tblPr>
              <w:tblW w:w="9855" w:type="dxa"/>
              <w:tblInd w:w="93" w:type="dxa"/>
              <w:tblLayout w:type="fixed"/>
              <w:tblLook w:val="04A0" w:firstRow="1" w:lastRow="0" w:firstColumn="1" w:lastColumn="0" w:noHBand="0" w:noVBand="1"/>
            </w:tblPr>
            <w:tblGrid>
              <w:gridCol w:w="339"/>
              <w:gridCol w:w="339"/>
              <w:gridCol w:w="339"/>
              <w:gridCol w:w="339"/>
              <w:gridCol w:w="339"/>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6274C2" w:rsidRPr="006274C2">
              <w:trPr>
                <w:trHeight w:val="255"/>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2</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255"/>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255"/>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4</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255"/>
              </w:trPr>
              <w:tc>
                <w:tcPr>
                  <w:tcW w:w="340" w:type="dxa"/>
                  <w:tcBorders>
                    <w:top w:val="single" w:sz="4" w:space="0" w:color="auto"/>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1</w:t>
                  </w:r>
                </w:p>
              </w:tc>
              <w:tc>
                <w:tcPr>
                  <w:tcW w:w="340" w:type="dxa"/>
                  <w:tcBorders>
                    <w:top w:val="single" w:sz="4" w:space="0" w:color="auto"/>
                    <w:left w:val="nil"/>
                    <w:bottom w:val="single" w:sz="4" w:space="0" w:color="auto"/>
                    <w:right w:val="nil"/>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1</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nil"/>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nil"/>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5</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255"/>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5</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nil"/>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255"/>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255"/>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nil"/>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255"/>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nil"/>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4</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255"/>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2</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nil"/>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single" w:sz="4" w:space="0" w:color="auto"/>
                    <w:bottom w:val="nil"/>
                    <w:right w:val="single" w:sz="4" w:space="0" w:color="auto"/>
                  </w:tcBorders>
                  <w:noWrap/>
                  <w:vAlign w:val="bottom"/>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3</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255"/>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3</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nil"/>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255"/>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nil"/>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255"/>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6</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nil"/>
                    <w:bottom w:val="single" w:sz="4" w:space="0" w:color="auto"/>
                    <w:right w:val="nil"/>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tcBorders>
                    <w:top w:val="single" w:sz="4" w:space="0" w:color="auto"/>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6</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255"/>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255"/>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255"/>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255"/>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255"/>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255"/>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255"/>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255"/>
              </w:trPr>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rPr>
                      <w:rFonts w:ascii="Times New Roman" w:hAnsi="Times New Roman" w:cs="Times New Roman"/>
                    </w:rPr>
                  </w:pPr>
                </w:p>
              </w:tc>
              <w:tc>
                <w:tcPr>
                  <w:tcW w:w="340" w:type="dxa"/>
                  <w:noWrap/>
                  <w:vAlign w:val="bottom"/>
                </w:tcPr>
                <w:p w:rsidR="006274C2" w:rsidRPr="006274C2" w:rsidRDefault="006274C2">
                  <w:pPr>
                    <w:spacing w:after="0"/>
                    <w:rPr>
                      <w:rFonts w:ascii="Times New Roman" w:hAnsi="Times New Roman" w:cs="Times New Roman"/>
                    </w:rPr>
                  </w:pPr>
                </w:p>
              </w:tc>
            </w:tr>
            <w:tr w:rsidR="006274C2" w:rsidRPr="006274C2">
              <w:trPr>
                <w:trHeight w:val="255"/>
              </w:trPr>
              <w:tc>
                <w:tcPr>
                  <w:tcW w:w="340" w:type="dxa"/>
                  <w:noWrap/>
                  <w:vAlign w:val="bottom"/>
                </w:tcPr>
                <w:p w:rsidR="006274C2" w:rsidRPr="006274C2" w:rsidRDefault="006274C2">
                  <w:pPr>
                    <w:spacing w:after="0"/>
                    <w:jc w:val="both"/>
                    <w:rPr>
                      <w:rFonts w:ascii="Times New Roman" w:hAnsi="Times New Roman" w:cs="Times New Roman"/>
                    </w:rPr>
                  </w:pPr>
                </w:p>
              </w:tc>
              <w:tc>
                <w:tcPr>
                  <w:tcW w:w="340" w:type="dxa"/>
                  <w:noWrap/>
                  <w:vAlign w:val="bottom"/>
                </w:tcPr>
                <w:p w:rsidR="006274C2" w:rsidRPr="006274C2" w:rsidRDefault="006274C2">
                  <w:pPr>
                    <w:spacing w:after="0"/>
                    <w:jc w:val="both"/>
                    <w:rPr>
                      <w:rFonts w:ascii="Times New Roman" w:hAnsi="Times New Roman" w:cs="Times New Roman"/>
                    </w:rPr>
                  </w:pPr>
                </w:p>
              </w:tc>
              <w:tc>
                <w:tcPr>
                  <w:tcW w:w="340" w:type="dxa"/>
                  <w:noWrap/>
                  <w:vAlign w:val="bottom"/>
                </w:tcPr>
                <w:p w:rsidR="006274C2" w:rsidRPr="006274C2" w:rsidRDefault="006274C2">
                  <w:pPr>
                    <w:spacing w:after="0"/>
                    <w:jc w:val="both"/>
                    <w:rPr>
                      <w:rFonts w:ascii="Times New Roman" w:hAnsi="Times New Roman" w:cs="Times New Roman"/>
                    </w:rPr>
                  </w:pPr>
                </w:p>
              </w:tc>
              <w:tc>
                <w:tcPr>
                  <w:tcW w:w="340" w:type="dxa"/>
                  <w:noWrap/>
                  <w:vAlign w:val="bottom"/>
                </w:tcPr>
                <w:p w:rsidR="006274C2" w:rsidRPr="006274C2" w:rsidRDefault="006274C2">
                  <w:pPr>
                    <w:spacing w:after="0"/>
                    <w:jc w:val="both"/>
                    <w:rPr>
                      <w:rFonts w:ascii="Times New Roman" w:hAnsi="Times New Roman" w:cs="Times New Roman"/>
                    </w:rPr>
                  </w:pPr>
                </w:p>
              </w:tc>
              <w:tc>
                <w:tcPr>
                  <w:tcW w:w="340" w:type="dxa"/>
                  <w:noWrap/>
                  <w:vAlign w:val="bottom"/>
                </w:tcPr>
                <w:p w:rsidR="006274C2" w:rsidRPr="006274C2" w:rsidRDefault="006274C2">
                  <w:pPr>
                    <w:spacing w:after="0"/>
                    <w:jc w:val="both"/>
                    <w:rPr>
                      <w:rFonts w:ascii="Times New Roman" w:hAnsi="Times New Roman" w:cs="Times New Roman"/>
                    </w:rPr>
                  </w:pPr>
                </w:p>
              </w:tc>
              <w:tc>
                <w:tcPr>
                  <w:tcW w:w="340" w:type="dxa"/>
                  <w:noWrap/>
                  <w:vAlign w:val="bottom"/>
                </w:tcPr>
                <w:p w:rsidR="006274C2" w:rsidRPr="006274C2" w:rsidRDefault="006274C2">
                  <w:pPr>
                    <w:spacing w:after="0"/>
                    <w:jc w:val="both"/>
                    <w:rPr>
                      <w:rFonts w:ascii="Times New Roman" w:hAnsi="Times New Roman" w:cs="Times New Roman"/>
                    </w:rPr>
                  </w:pPr>
                </w:p>
              </w:tc>
              <w:tc>
                <w:tcPr>
                  <w:tcW w:w="340" w:type="dxa"/>
                  <w:noWrap/>
                  <w:vAlign w:val="bottom"/>
                </w:tcPr>
                <w:p w:rsidR="006274C2" w:rsidRPr="006274C2" w:rsidRDefault="006274C2">
                  <w:pPr>
                    <w:spacing w:after="0"/>
                    <w:jc w:val="both"/>
                    <w:rPr>
                      <w:rFonts w:ascii="Times New Roman" w:hAnsi="Times New Roman" w:cs="Times New Roman"/>
                    </w:rPr>
                  </w:pPr>
                </w:p>
              </w:tc>
              <w:tc>
                <w:tcPr>
                  <w:tcW w:w="340" w:type="dxa"/>
                  <w:noWrap/>
                  <w:vAlign w:val="bottom"/>
                </w:tcPr>
                <w:p w:rsidR="006274C2" w:rsidRPr="006274C2" w:rsidRDefault="006274C2">
                  <w:pPr>
                    <w:spacing w:after="0"/>
                    <w:jc w:val="both"/>
                    <w:rPr>
                      <w:rFonts w:ascii="Times New Roman" w:hAnsi="Times New Roman" w:cs="Times New Roman"/>
                    </w:rPr>
                  </w:pPr>
                </w:p>
              </w:tc>
              <w:tc>
                <w:tcPr>
                  <w:tcW w:w="340" w:type="dxa"/>
                  <w:noWrap/>
                  <w:vAlign w:val="bottom"/>
                </w:tcPr>
                <w:p w:rsidR="006274C2" w:rsidRPr="006274C2" w:rsidRDefault="006274C2">
                  <w:pPr>
                    <w:spacing w:after="0"/>
                    <w:jc w:val="both"/>
                    <w:rPr>
                      <w:rFonts w:ascii="Times New Roman" w:hAnsi="Times New Roman" w:cs="Times New Roman"/>
                    </w:rPr>
                  </w:pPr>
                </w:p>
              </w:tc>
              <w:tc>
                <w:tcPr>
                  <w:tcW w:w="340" w:type="dxa"/>
                  <w:noWrap/>
                  <w:vAlign w:val="bottom"/>
                </w:tcPr>
                <w:p w:rsidR="006274C2" w:rsidRPr="006274C2" w:rsidRDefault="006274C2">
                  <w:pPr>
                    <w:spacing w:after="0"/>
                    <w:jc w:val="both"/>
                    <w:rPr>
                      <w:rFonts w:ascii="Times New Roman" w:hAnsi="Times New Roman" w:cs="Times New Roman"/>
                    </w:rPr>
                  </w:pPr>
                </w:p>
              </w:tc>
              <w:tc>
                <w:tcPr>
                  <w:tcW w:w="340" w:type="dxa"/>
                  <w:noWrap/>
                  <w:vAlign w:val="bottom"/>
                </w:tcPr>
                <w:p w:rsidR="006274C2" w:rsidRPr="006274C2" w:rsidRDefault="006274C2">
                  <w:pPr>
                    <w:spacing w:after="0"/>
                    <w:jc w:val="both"/>
                    <w:rPr>
                      <w:rFonts w:ascii="Times New Roman" w:hAnsi="Times New Roman" w:cs="Times New Roman"/>
                    </w:rPr>
                  </w:pPr>
                </w:p>
              </w:tc>
              <w:tc>
                <w:tcPr>
                  <w:tcW w:w="340" w:type="dxa"/>
                  <w:noWrap/>
                  <w:vAlign w:val="bottom"/>
                </w:tcPr>
                <w:p w:rsidR="006274C2" w:rsidRPr="006274C2" w:rsidRDefault="006274C2">
                  <w:pPr>
                    <w:spacing w:after="0"/>
                    <w:jc w:val="both"/>
                    <w:rPr>
                      <w:rFonts w:ascii="Times New Roman" w:hAnsi="Times New Roman" w:cs="Times New Roman"/>
                    </w:rPr>
                  </w:pPr>
                </w:p>
              </w:tc>
              <w:tc>
                <w:tcPr>
                  <w:tcW w:w="340" w:type="dxa"/>
                  <w:noWrap/>
                  <w:vAlign w:val="bottom"/>
                </w:tcPr>
                <w:p w:rsidR="006274C2" w:rsidRPr="006274C2" w:rsidRDefault="006274C2">
                  <w:pPr>
                    <w:spacing w:after="0"/>
                    <w:jc w:val="both"/>
                    <w:rPr>
                      <w:rFonts w:ascii="Times New Roman" w:hAnsi="Times New Roman" w:cs="Times New Roman"/>
                    </w:rPr>
                  </w:pPr>
                </w:p>
              </w:tc>
              <w:tc>
                <w:tcPr>
                  <w:tcW w:w="340" w:type="dxa"/>
                  <w:noWrap/>
                  <w:vAlign w:val="bottom"/>
                </w:tcPr>
                <w:p w:rsidR="006274C2" w:rsidRPr="006274C2" w:rsidRDefault="006274C2">
                  <w:pPr>
                    <w:spacing w:after="0"/>
                    <w:jc w:val="both"/>
                    <w:rPr>
                      <w:rFonts w:ascii="Times New Roman" w:hAnsi="Times New Roman" w:cs="Times New Roman"/>
                    </w:rPr>
                  </w:pPr>
                </w:p>
              </w:tc>
              <w:tc>
                <w:tcPr>
                  <w:tcW w:w="340" w:type="dxa"/>
                  <w:noWrap/>
                  <w:vAlign w:val="bottom"/>
                </w:tcPr>
                <w:p w:rsidR="006274C2" w:rsidRPr="006274C2" w:rsidRDefault="006274C2">
                  <w:pPr>
                    <w:spacing w:after="0"/>
                    <w:jc w:val="both"/>
                    <w:rPr>
                      <w:rFonts w:ascii="Times New Roman" w:hAnsi="Times New Roman" w:cs="Times New Roman"/>
                    </w:rPr>
                  </w:pPr>
                </w:p>
              </w:tc>
              <w:tc>
                <w:tcPr>
                  <w:tcW w:w="340" w:type="dxa"/>
                  <w:noWrap/>
                  <w:vAlign w:val="bottom"/>
                </w:tcPr>
                <w:p w:rsidR="006274C2" w:rsidRPr="006274C2" w:rsidRDefault="006274C2">
                  <w:pPr>
                    <w:spacing w:after="0"/>
                    <w:jc w:val="both"/>
                    <w:rPr>
                      <w:rFonts w:ascii="Times New Roman" w:hAnsi="Times New Roman" w:cs="Times New Roman"/>
                    </w:rPr>
                  </w:pPr>
                </w:p>
              </w:tc>
              <w:tc>
                <w:tcPr>
                  <w:tcW w:w="340" w:type="dxa"/>
                  <w:noWrap/>
                  <w:vAlign w:val="bottom"/>
                </w:tcPr>
                <w:p w:rsidR="006274C2" w:rsidRPr="006274C2" w:rsidRDefault="006274C2">
                  <w:pPr>
                    <w:spacing w:after="0"/>
                    <w:jc w:val="both"/>
                    <w:rPr>
                      <w:rFonts w:ascii="Times New Roman" w:hAnsi="Times New Roman" w:cs="Times New Roman"/>
                    </w:rPr>
                  </w:pPr>
                </w:p>
              </w:tc>
              <w:tc>
                <w:tcPr>
                  <w:tcW w:w="340" w:type="dxa"/>
                  <w:noWrap/>
                  <w:vAlign w:val="bottom"/>
                </w:tcPr>
                <w:p w:rsidR="006274C2" w:rsidRPr="006274C2" w:rsidRDefault="006274C2">
                  <w:pPr>
                    <w:spacing w:after="0"/>
                    <w:jc w:val="both"/>
                    <w:rPr>
                      <w:rFonts w:ascii="Times New Roman" w:hAnsi="Times New Roman" w:cs="Times New Roman"/>
                    </w:rPr>
                  </w:pPr>
                </w:p>
              </w:tc>
              <w:tc>
                <w:tcPr>
                  <w:tcW w:w="340" w:type="dxa"/>
                  <w:noWrap/>
                  <w:vAlign w:val="bottom"/>
                </w:tcPr>
                <w:p w:rsidR="006274C2" w:rsidRPr="006274C2" w:rsidRDefault="006274C2">
                  <w:pPr>
                    <w:spacing w:after="0"/>
                    <w:jc w:val="both"/>
                    <w:rPr>
                      <w:rFonts w:ascii="Times New Roman" w:hAnsi="Times New Roman" w:cs="Times New Roman"/>
                    </w:rPr>
                  </w:pPr>
                </w:p>
              </w:tc>
              <w:tc>
                <w:tcPr>
                  <w:tcW w:w="340" w:type="dxa"/>
                  <w:noWrap/>
                  <w:vAlign w:val="bottom"/>
                </w:tcPr>
                <w:p w:rsidR="006274C2" w:rsidRPr="006274C2" w:rsidRDefault="006274C2">
                  <w:pPr>
                    <w:spacing w:after="0"/>
                    <w:jc w:val="both"/>
                    <w:rPr>
                      <w:rFonts w:ascii="Times New Roman" w:hAnsi="Times New Roman" w:cs="Times New Roman"/>
                    </w:rPr>
                  </w:pPr>
                </w:p>
              </w:tc>
              <w:tc>
                <w:tcPr>
                  <w:tcW w:w="340" w:type="dxa"/>
                  <w:noWrap/>
                  <w:vAlign w:val="bottom"/>
                </w:tcPr>
                <w:p w:rsidR="006274C2" w:rsidRPr="006274C2" w:rsidRDefault="006274C2">
                  <w:pPr>
                    <w:spacing w:after="0"/>
                    <w:jc w:val="both"/>
                    <w:rPr>
                      <w:rFonts w:ascii="Times New Roman" w:hAnsi="Times New Roman" w:cs="Times New Roman"/>
                    </w:rPr>
                  </w:pPr>
                </w:p>
              </w:tc>
              <w:tc>
                <w:tcPr>
                  <w:tcW w:w="340" w:type="dxa"/>
                  <w:noWrap/>
                  <w:vAlign w:val="bottom"/>
                </w:tcPr>
                <w:p w:rsidR="006274C2" w:rsidRPr="006274C2" w:rsidRDefault="006274C2">
                  <w:pPr>
                    <w:spacing w:after="0"/>
                    <w:jc w:val="both"/>
                    <w:rPr>
                      <w:rFonts w:ascii="Times New Roman" w:hAnsi="Times New Roman" w:cs="Times New Roman"/>
                    </w:rPr>
                  </w:pPr>
                </w:p>
              </w:tc>
              <w:tc>
                <w:tcPr>
                  <w:tcW w:w="340" w:type="dxa"/>
                  <w:noWrap/>
                  <w:vAlign w:val="bottom"/>
                </w:tcPr>
                <w:p w:rsidR="006274C2" w:rsidRPr="006274C2" w:rsidRDefault="006274C2">
                  <w:pPr>
                    <w:spacing w:after="0"/>
                    <w:jc w:val="both"/>
                    <w:rPr>
                      <w:rFonts w:ascii="Times New Roman" w:hAnsi="Times New Roman" w:cs="Times New Roman"/>
                    </w:rPr>
                  </w:pPr>
                </w:p>
              </w:tc>
              <w:tc>
                <w:tcPr>
                  <w:tcW w:w="340" w:type="dxa"/>
                  <w:noWrap/>
                  <w:vAlign w:val="bottom"/>
                </w:tcPr>
                <w:p w:rsidR="006274C2" w:rsidRPr="006274C2" w:rsidRDefault="006274C2">
                  <w:pPr>
                    <w:spacing w:after="0"/>
                    <w:jc w:val="both"/>
                    <w:rPr>
                      <w:rFonts w:ascii="Times New Roman" w:hAnsi="Times New Roman" w:cs="Times New Roman"/>
                    </w:rPr>
                  </w:pPr>
                </w:p>
              </w:tc>
              <w:tc>
                <w:tcPr>
                  <w:tcW w:w="340" w:type="dxa"/>
                  <w:noWrap/>
                  <w:vAlign w:val="bottom"/>
                </w:tcPr>
                <w:p w:rsidR="006274C2" w:rsidRPr="006274C2" w:rsidRDefault="006274C2">
                  <w:pPr>
                    <w:spacing w:after="0"/>
                    <w:jc w:val="both"/>
                    <w:rPr>
                      <w:rFonts w:ascii="Times New Roman" w:hAnsi="Times New Roman" w:cs="Times New Roman"/>
                    </w:rPr>
                  </w:pPr>
                </w:p>
              </w:tc>
              <w:tc>
                <w:tcPr>
                  <w:tcW w:w="340" w:type="dxa"/>
                  <w:noWrap/>
                  <w:vAlign w:val="bottom"/>
                </w:tcPr>
                <w:p w:rsidR="006274C2" w:rsidRPr="006274C2" w:rsidRDefault="006274C2">
                  <w:pPr>
                    <w:spacing w:after="0"/>
                    <w:jc w:val="both"/>
                    <w:rPr>
                      <w:rFonts w:ascii="Times New Roman" w:hAnsi="Times New Roman" w:cs="Times New Roman"/>
                    </w:rPr>
                  </w:pPr>
                </w:p>
              </w:tc>
              <w:tc>
                <w:tcPr>
                  <w:tcW w:w="34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jc w:val="both"/>
                    <w:rPr>
                      <w:rFonts w:ascii="Times New Roman" w:hAnsi="Times New Roman" w:cs="Times New Roman"/>
                    </w:rPr>
                  </w:pPr>
                  <w:r>
                    <w:rPr>
                      <w:rFonts w:ascii="Times New Roman" w:hAnsi="Times New Roman" w:cs="Times New Roman"/>
                    </w:rPr>
                    <w:t> </w:t>
                  </w:r>
                </w:p>
              </w:tc>
              <w:tc>
                <w:tcPr>
                  <w:tcW w:w="340" w:type="dxa"/>
                  <w:noWrap/>
                  <w:vAlign w:val="bottom"/>
                </w:tcPr>
                <w:p w:rsidR="006274C2" w:rsidRPr="006274C2" w:rsidRDefault="006274C2">
                  <w:pPr>
                    <w:spacing w:after="0"/>
                    <w:jc w:val="both"/>
                    <w:rPr>
                      <w:rFonts w:ascii="Times New Roman" w:hAnsi="Times New Roman" w:cs="Times New Roman"/>
                    </w:rPr>
                  </w:pPr>
                </w:p>
              </w:tc>
              <w:tc>
                <w:tcPr>
                  <w:tcW w:w="340" w:type="dxa"/>
                  <w:noWrap/>
                  <w:vAlign w:val="bottom"/>
                </w:tcPr>
                <w:p w:rsidR="006274C2" w:rsidRPr="006274C2" w:rsidRDefault="006274C2">
                  <w:pPr>
                    <w:spacing w:after="0"/>
                    <w:jc w:val="both"/>
                    <w:rPr>
                      <w:rFonts w:ascii="Times New Roman" w:hAnsi="Times New Roman" w:cs="Times New Roman"/>
                    </w:rPr>
                  </w:pPr>
                </w:p>
              </w:tc>
            </w:tr>
          </w:tbl>
          <w:p w:rsidR="006274C2" w:rsidRPr="006274C2" w:rsidRDefault="006274C2">
            <w:pPr>
              <w:spacing w:after="0"/>
              <w:jc w:val="both"/>
              <w:rPr>
                <w:rFonts w:ascii="Times New Roman" w:hAnsi="Times New Roman" w:cs="Times New Roman"/>
                <w:b/>
                <w:sz w:val="26"/>
                <w:szCs w:val="26"/>
              </w:rPr>
            </w:pPr>
            <w:r w:rsidRPr="006274C2">
              <w:rPr>
                <w:rFonts w:ascii="Times New Roman" w:hAnsi="Times New Roman" w:cs="Times New Roman"/>
                <w:b/>
                <w:sz w:val="26"/>
                <w:szCs w:val="26"/>
              </w:rPr>
              <w:t xml:space="preserve">По горизонтали: </w:t>
            </w:r>
          </w:p>
          <w:p w:rsidR="006274C2" w:rsidRPr="006274C2" w:rsidRDefault="006274C2">
            <w:pPr>
              <w:spacing w:after="0"/>
              <w:jc w:val="both"/>
              <w:rPr>
                <w:rFonts w:ascii="Times New Roman" w:hAnsi="Times New Roman" w:cs="Times New Roman"/>
                <w:sz w:val="26"/>
                <w:szCs w:val="26"/>
              </w:rPr>
            </w:pPr>
            <w:r w:rsidRPr="006274C2">
              <w:rPr>
                <w:rFonts w:ascii="Times New Roman" w:hAnsi="Times New Roman" w:cs="Times New Roman"/>
                <w:b/>
                <w:sz w:val="26"/>
                <w:szCs w:val="26"/>
              </w:rPr>
              <w:t>1.</w:t>
            </w:r>
            <w:r w:rsidRPr="006274C2">
              <w:rPr>
                <w:rFonts w:ascii="Times New Roman" w:hAnsi="Times New Roman" w:cs="Times New Roman"/>
                <w:sz w:val="26"/>
                <w:szCs w:val="26"/>
              </w:rPr>
              <w:t xml:space="preserve"> Сборник международных коммерческих терминов и правил их толкования, разработанный международной торговой палатой. </w:t>
            </w:r>
            <w:r w:rsidRPr="006274C2">
              <w:rPr>
                <w:rFonts w:ascii="Times New Roman" w:hAnsi="Times New Roman" w:cs="Times New Roman"/>
                <w:b/>
                <w:sz w:val="26"/>
                <w:szCs w:val="26"/>
              </w:rPr>
              <w:t>2.</w:t>
            </w:r>
            <w:r w:rsidRPr="006274C2">
              <w:rPr>
                <w:rFonts w:ascii="Times New Roman" w:hAnsi="Times New Roman" w:cs="Times New Roman"/>
                <w:sz w:val="26"/>
                <w:szCs w:val="26"/>
              </w:rPr>
              <w:t xml:space="preserve"> Согласие на оплату или гарантия оплаты товарных, финансово-расчетных документов или товара в процессе исполнения внешнеторговой сделки. </w:t>
            </w:r>
            <w:r w:rsidRPr="006274C2">
              <w:rPr>
                <w:rFonts w:ascii="Times New Roman" w:hAnsi="Times New Roman" w:cs="Times New Roman"/>
                <w:b/>
                <w:sz w:val="26"/>
                <w:szCs w:val="26"/>
              </w:rPr>
              <w:t>3.</w:t>
            </w:r>
            <w:r w:rsidRPr="006274C2">
              <w:rPr>
                <w:rFonts w:ascii="Times New Roman" w:hAnsi="Times New Roman" w:cs="Times New Roman"/>
                <w:sz w:val="26"/>
                <w:szCs w:val="26"/>
              </w:rPr>
              <w:t xml:space="preserve"> Дополнительный к векселю лист, где ставится поручительская гарантия, запись – аваль. </w:t>
            </w:r>
            <w:r w:rsidRPr="006274C2">
              <w:rPr>
                <w:rFonts w:ascii="Times New Roman" w:hAnsi="Times New Roman" w:cs="Times New Roman"/>
                <w:b/>
                <w:sz w:val="26"/>
                <w:szCs w:val="26"/>
              </w:rPr>
              <w:t>4.</w:t>
            </w:r>
            <w:r w:rsidRPr="006274C2">
              <w:rPr>
                <w:rFonts w:ascii="Times New Roman" w:hAnsi="Times New Roman" w:cs="Times New Roman"/>
                <w:sz w:val="26"/>
                <w:szCs w:val="26"/>
              </w:rPr>
              <w:t xml:space="preserve"> Одна из форм оплаты морской перевозки владельцу груза, а также погрузки и выгрузки или эксплуатации судна на протяжении установленного времени. </w:t>
            </w:r>
            <w:r w:rsidRPr="006274C2">
              <w:rPr>
                <w:rFonts w:ascii="Times New Roman" w:hAnsi="Times New Roman" w:cs="Times New Roman"/>
                <w:b/>
                <w:sz w:val="26"/>
                <w:szCs w:val="26"/>
              </w:rPr>
              <w:t>5.</w:t>
            </w:r>
            <w:r w:rsidRPr="006274C2">
              <w:rPr>
                <w:rFonts w:ascii="Times New Roman" w:hAnsi="Times New Roman" w:cs="Times New Roman"/>
                <w:sz w:val="26"/>
                <w:szCs w:val="26"/>
              </w:rPr>
              <w:t xml:space="preserve"> Договор, соглашение, определяющее взаимные права и обязательства сторон. </w:t>
            </w:r>
            <w:r w:rsidRPr="006274C2">
              <w:rPr>
                <w:rFonts w:ascii="Times New Roman" w:hAnsi="Times New Roman" w:cs="Times New Roman"/>
                <w:b/>
                <w:sz w:val="26"/>
                <w:szCs w:val="26"/>
              </w:rPr>
              <w:t>6.</w:t>
            </w:r>
            <w:r w:rsidRPr="006274C2">
              <w:rPr>
                <w:rFonts w:ascii="Times New Roman" w:hAnsi="Times New Roman" w:cs="Times New Roman"/>
                <w:sz w:val="26"/>
                <w:szCs w:val="26"/>
              </w:rPr>
              <w:t xml:space="preserve"> Физическое или юридическое лицо, принимающее на себя обязательство по договору за вознаграждение возместить страхователю или другому лицу, в пользу которого оно принято, убытки, возникающие вследствие наступления страховых случаев, обусловленных в договоре.</w:t>
            </w:r>
          </w:p>
          <w:p w:rsidR="006274C2" w:rsidRPr="006274C2" w:rsidRDefault="006274C2">
            <w:pPr>
              <w:spacing w:after="0"/>
              <w:jc w:val="both"/>
              <w:rPr>
                <w:rFonts w:ascii="Times New Roman" w:hAnsi="Times New Roman" w:cs="Times New Roman"/>
                <w:b/>
                <w:sz w:val="26"/>
                <w:szCs w:val="26"/>
              </w:rPr>
            </w:pPr>
            <w:r w:rsidRPr="006274C2">
              <w:rPr>
                <w:rFonts w:ascii="Times New Roman" w:hAnsi="Times New Roman" w:cs="Times New Roman"/>
                <w:b/>
                <w:sz w:val="26"/>
                <w:szCs w:val="26"/>
              </w:rPr>
              <w:t xml:space="preserve"> По вертикали:</w:t>
            </w:r>
          </w:p>
          <w:p w:rsidR="006274C2" w:rsidRDefault="006274C2">
            <w:pPr>
              <w:spacing w:after="0"/>
              <w:jc w:val="both"/>
              <w:rPr>
                <w:rFonts w:ascii="Times New Roman" w:hAnsi="Times New Roman" w:cs="Times New Roman"/>
                <w:b/>
                <w:color w:val="FF0000"/>
              </w:rPr>
            </w:pPr>
            <w:r w:rsidRPr="006274C2">
              <w:rPr>
                <w:rFonts w:ascii="Times New Roman" w:hAnsi="Times New Roman" w:cs="Times New Roman"/>
                <w:b/>
                <w:sz w:val="26"/>
                <w:szCs w:val="26"/>
              </w:rPr>
              <w:t xml:space="preserve"> 1. </w:t>
            </w:r>
            <w:r w:rsidRPr="006274C2">
              <w:rPr>
                <w:rFonts w:ascii="Times New Roman" w:hAnsi="Times New Roman" w:cs="Times New Roman"/>
                <w:sz w:val="26"/>
                <w:szCs w:val="26"/>
              </w:rPr>
              <w:t xml:space="preserve">Документ, содержащий условия договора морской перевозки и определяющий взаимоотношения перевозчика и грузовладельца в процессе транспортировки в международном судоходстве. </w:t>
            </w:r>
            <w:r w:rsidRPr="006274C2">
              <w:rPr>
                <w:rFonts w:ascii="Times New Roman" w:hAnsi="Times New Roman" w:cs="Times New Roman"/>
                <w:b/>
                <w:sz w:val="26"/>
                <w:szCs w:val="26"/>
              </w:rPr>
              <w:t>2.</w:t>
            </w:r>
            <w:r w:rsidRPr="006274C2">
              <w:rPr>
                <w:rFonts w:ascii="Times New Roman" w:hAnsi="Times New Roman" w:cs="Times New Roman"/>
                <w:sz w:val="26"/>
                <w:szCs w:val="26"/>
              </w:rPr>
              <w:t xml:space="preserve"> Формальное предложение потенциальному партнеру о заключении сделки с указанием всех необходимых для ее заключения условий. </w:t>
            </w:r>
            <w:r w:rsidRPr="006274C2">
              <w:rPr>
                <w:rFonts w:ascii="Times New Roman" w:hAnsi="Times New Roman" w:cs="Times New Roman"/>
                <w:b/>
                <w:sz w:val="26"/>
                <w:szCs w:val="26"/>
              </w:rPr>
              <w:t>3.</w:t>
            </w:r>
            <w:r w:rsidRPr="006274C2">
              <w:rPr>
                <w:rFonts w:ascii="Times New Roman" w:hAnsi="Times New Roman" w:cs="Times New Roman"/>
                <w:sz w:val="26"/>
                <w:szCs w:val="26"/>
              </w:rPr>
              <w:t xml:space="preserve"> Морской документ, где точно фиксируется расход погрузо-разгрузочного времени при международных морских перевозках</w:t>
            </w:r>
            <w:r w:rsidRPr="006274C2">
              <w:rPr>
                <w:rFonts w:ascii="Times New Roman" w:hAnsi="Times New Roman" w:cs="Times New Roman"/>
                <w:b/>
                <w:sz w:val="26"/>
                <w:szCs w:val="26"/>
              </w:rPr>
              <w:t>. 4.</w:t>
            </w:r>
            <w:r w:rsidRPr="006274C2">
              <w:rPr>
                <w:rFonts w:ascii="Times New Roman" w:hAnsi="Times New Roman" w:cs="Times New Roman"/>
                <w:sz w:val="26"/>
                <w:szCs w:val="26"/>
              </w:rPr>
              <w:t xml:space="preserve"> Лицо, уполномоченное распоряжаться грузом и имеющее на то законодательно установленное право, - владелец товара, транспортный агент, таможенный брокер. </w:t>
            </w:r>
            <w:r w:rsidRPr="006274C2">
              <w:rPr>
                <w:rFonts w:ascii="Times New Roman" w:hAnsi="Times New Roman" w:cs="Times New Roman"/>
                <w:b/>
                <w:sz w:val="26"/>
                <w:szCs w:val="26"/>
              </w:rPr>
              <w:t>5.</w:t>
            </w:r>
            <w:r w:rsidRPr="006274C2">
              <w:rPr>
                <w:rFonts w:ascii="Times New Roman" w:hAnsi="Times New Roman" w:cs="Times New Roman"/>
                <w:sz w:val="26"/>
                <w:szCs w:val="26"/>
              </w:rPr>
              <w:t xml:space="preserve"> Сторона в договоре страхования, страхующая свой имущественный интерес или интерес третьей стороны. </w:t>
            </w:r>
            <w:r>
              <w:rPr>
                <w:rFonts w:ascii="Times New Roman" w:hAnsi="Times New Roman" w:cs="Times New Roman"/>
                <w:b/>
                <w:sz w:val="26"/>
                <w:szCs w:val="26"/>
              </w:rPr>
              <w:t>6.</w:t>
            </w:r>
            <w:r>
              <w:rPr>
                <w:rFonts w:ascii="Times New Roman" w:hAnsi="Times New Roman" w:cs="Times New Roman"/>
                <w:sz w:val="26"/>
                <w:szCs w:val="26"/>
              </w:rPr>
              <w:t xml:space="preserve"> </w:t>
            </w:r>
            <w:proofErr w:type="spellStart"/>
            <w:r>
              <w:rPr>
                <w:rFonts w:ascii="Times New Roman" w:hAnsi="Times New Roman" w:cs="Times New Roman"/>
                <w:sz w:val="26"/>
                <w:szCs w:val="26"/>
              </w:rPr>
              <w:t>Сторона</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берущая</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на</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себя</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определенные</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обязательства</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по</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договору</w:t>
            </w:r>
            <w:proofErr w:type="spellEnd"/>
            <w:r>
              <w:rPr>
                <w:rFonts w:ascii="Times New Roman" w:hAnsi="Times New Roman" w:cs="Times New Roman"/>
                <w:sz w:val="26"/>
                <w:szCs w:val="26"/>
              </w:rPr>
              <w:t>.</w:t>
            </w:r>
            <w:r>
              <w:rPr>
                <w:rFonts w:ascii="Times New Roman" w:hAnsi="Times New Roman" w:cs="Times New Roman"/>
              </w:rPr>
              <w:t xml:space="preserve"> </w:t>
            </w:r>
          </w:p>
        </w:tc>
      </w:tr>
      <w:tr w:rsidR="006274C2" w:rsidTr="006274C2">
        <w:tc>
          <w:tcPr>
            <w:tcW w:w="10535" w:type="dxa"/>
            <w:tcBorders>
              <w:top w:val="single" w:sz="4" w:space="0" w:color="auto"/>
              <w:left w:val="single" w:sz="4" w:space="0" w:color="auto"/>
              <w:bottom w:val="single" w:sz="4" w:space="0" w:color="auto"/>
              <w:right w:val="single" w:sz="4" w:space="0" w:color="auto"/>
            </w:tcBorders>
          </w:tcPr>
          <w:p w:rsidR="006274C2" w:rsidRPr="006274C2" w:rsidRDefault="006274C2">
            <w:pPr>
              <w:spacing w:after="0"/>
              <w:jc w:val="both"/>
              <w:rPr>
                <w:rFonts w:ascii="Times New Roman" w:hAnsi="Times New Roman" w:cs="Times New Roman"/>
                <w:b/>
                <w:color w:val="FF0000"/>
              </w:rPr>
            </w:pPr>
          </w:p>
          <w:p w:rsidR="006274C2" w:rsidRPr="006274C2" w:rsidRDefault="006274C2">
            <w:pPr>
              <w:spacing w:after="0" w:line="360" w:lineRule="auto"/>
              <w:jc w:val="center"/>
              <w:rPr>
                <w:rFonts w:ascii="Times New Roman" w:hAnsi="Times New Roman" w:cs="Times New Roman"/>
                <w:b/>
              </w:rPr>
            </w:pPr>
            <w:r w:rsidRPr="006274C2">
              <w:rPr>
                <w:rFonts w:ascii="Times New Roman" w:hAnsi="Times New Roman" w:cs="Times New Roman"/>
                <w:b/>
              </w:rPr>
              <w:t>Кроссворд № 3</w:t>
            </w:r>
          </w:p>
          <w:p w:rsidR="006274C2" w:rsidRPr="006274C2" w:rsidRDefault="006274C2">
            <w:pPr>
              <w:spacing w:after="0"/>
              <w:rPr>
                <w:rFonts w:ascii="Times New Roman" w:hAnsi="Times New Roman" w:cs="Times New Roman"/>
              </w:rPr>
            </w:pPr>
          </w:p>
          <w:p w:rsidR="006274C2" w:rsidRPr="006274C2" w:rsidRDefault="006274C2">
            <w:pPr>
              <w:spacing w:after="0"/>
              <w:rPr>
                <w:rFonts w:ascii="Times New Roman" w:hAnsi="Times New Roman" w:cs="Times New Roman"/>
              </w:rPr>
            </w:pPr>
          </w:p>
          <w:tbl>
            <w:tblPr>
              <w:tblW w:w="8205" w:type="dxa"/>
              <w:tblInd w:w="93" w:type="dxa"/>
              <w:tblLayout w:type="fixed"/>
              <w:tblLook w:val="04A0" w:firstRow="1" w:lastRow="0" w:firstColumn="1" w:lastColumn="0" w:noHBand="0" w:noVBand="1"/>
            </w:tblPr>
            <w:tblGrid>
              <w:gridCol w:w="399"/>
              <w:gridCol w:w="399"/>
              <w:gridCol w:w="399"/>
              <w:gridCol w:w="400"/>
              <w:gridCol w:w="400"/>
              <w:gridCol w:w="400"/>
              <w:gridCol w:w="400"/>
              <w:gridCol w:w="400"/>
              <w:gridCol w:w="400"/>
              <w:gridCol w:w="400"/>
              <w:gridCol w:w="400"/>
              <w:gridCol w:w="400"/>
              <w:gridCol w:w="400"/>
              <w:gridCol w:w="400"/>
              <w:gridCol w:w="400"/>
              <w:gridCol w:w="400"/>
              <w:gridCol w:w="400"/>
              <w:gridCol w:w="416"/>
              <w:gridCol w:w="567"/>
              <w:gridCol w:w="425"/>
            </w:tblGrid>
            <w:tr w:rsidR="006274C2" w:rsidRPr="006274C2">
              <w:trPr>
                <w:trHeight w:val="300"/>
              </w:trPr>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noWrap/>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5</w:t>
                  </w:r>
                </w:p>
              </w:tc>
              <w:tc>
                <w:tcPr>
                  <w:tcW w:w="40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noWrap/>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4</w:t>
                  </w:r>
                </w:p>
              </w:tc>
              <w:tc>
                <w:tcPr>
                  <w:tcW w:w="40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noWrap/>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6</w:t>
                  </w:r>
                </w:p>
              </w:tc>
              <w:tc>
                <w:tcPr>
                  <w:tcW w:w="40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16" w:type="dxa"/>
                  <w:noWrap/>
                  <w:vAlign w:val="bottom"/>
                </w:tcPr>
                <w:p w:rsidR="006274C2" w:rsidRPr="006274C2" w:rsidRDefault="006274C2">
                  <w:pPr>
                    <w:spacing w:after="0"/>
                    <w:rPr>
                      <w:rFonts w:ascii="Times New Roman" w:hAnsi="Times New Roman" w:cs="Times New Roman"/>
                    </w:rPr>
                  </w:pPr>
                </w:p>
              </w:tc>
              <w:tc>
                <w:tcPr>
                  <w:tcW w:w="567" w:type="dxa"/>
                  <w:noWrap/>
                  <w:vAlign w:val="bottom"/>
                </w:tcPr>
                <w:p w:rsidR="006274C2" w:rsidRPr="006274C2" w:rsidRDefault="006274C2">
                  <w:pPr>
                    <w:spacing w:after="0"/>
                    <w:rPr>
                      <w:rFonts w:ascii="Times New Roman" w:hAnsi="Times New Roman" w:cs="Times New Roman"/>
                    </w:rPr>
                  </w:pPr>
                </w:p>
              </w:tc>
              <w:tc>
                <w:tcPr>
                  <w:tcW w:w="425" w:type="dxa"/>
                  <w:noWrap/>
                  <w:vAlign w:val="bottom"/>
                </w:tcPr>
                <w:p w:rsidR="006274C2" w:rsidRPr="006274C2" w:rsidRDefault="006274C2">
                  <w:pPr>
                    <w:spacing w:after="0"/>
                    <w:rPr>
                      <w:rFonts w:ascii="Times New Roman" w:hAnsi="Times New Roman" w:cs="Times New Roman"/>
                    </w:rPr>
                  </w:pPr>
                </w:p>
              </w:tc>
            </w:tr>
            <w:tr w:rsidR="006274C2" w:rsidRPr="006274C2">
              <w:trPr>
                <w:trHeight w:val="300"/>
              </w:trPr>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16" w:type="dxa"/>
                  <w:noWrap/>
                  <w:vAlign w:val="bottom"/>
                </w:tcPr>
                <w:p w:rsidR="006274C2" w:rsidRPr="006274C2" w:rsidRDefault="006274C2">
                  <w:pPr>
                    <w:spacing w:after="0"/>
                    <w:rPr>
                      <w:rFonts w:ascii="Times New Roman" w:hAnsi="Times New Roman" w:cs="Times New Roman"/>
                    </w:rPr>
                  </w:pPr>
                </w:p>
              </w:tc>
              <w:tc>
                <w:tcPr>
                  <w:tcW w:w="567" w:type="dxa"/>
                  <w:noWrap/>
                  <w:vAlign w:val="bottom"/>
                </w:tcPr>
                <w:p w:rsidR="006274C2" w:rsidRPr="006274C2" w:rsidRDefault="006274C2">
                  <w:pPr>
                    <w:spacing w:after="0"/>
                    <w:rPr>
                      <w:rFonts w:ascii="Times New Roman" w:hAnsi="Times New Roman" w:cs="Times New Roman"/>
                    </w:rPr>
                  </w:pPr>
                </w:p>
              </w:tc>
              <w:tc>
                <w:tcPr>
                  <w:tcW w:w="425" w:type="dxa"/>
                  <w:noWrap/>
                  <w:vAlign w:val="bottom"/>
                </w:tcPr>
                <w:p w:rsidR="006274C2" w:rsidRPr="006274C2" w:rsidRDefault="006274C2">
                  <w:pPr>
                    <w:spacing w:after="0"/>
                    <w:rPr>
                      <w:rFonts w:ascii="Times New Roman" w:hAnsi="Times New Roman" w:cs="Times New Roman"/>
                    </w:rPr>
                  </w:pPr>
                </w:p>
              </w:tc>
            </w:tr>
            <w:tr w:rsidR="006274C2" w:rsidRPr="006274C2">
              <w:trPr>
                <w:trHeight w:val="300"/>
              </w:trPr>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noWrap/>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7</w:t>
                  </w: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16" w:type="dxa"/>
                  <w:noWrap/>
                  <w:vAlign w:val="bottom"/>
                </w:tcPr>
                <w:p w:rsidR="006274C2" w:rsidRPr="006274C2" w:rsidRDefault="006274C2">
                  <w:pPr>
                    <w:spacing w:after="0"/>
                    <w:rPr>
                      <w:rFonts w:ascii="Times New Roman" w:hAnsi="Times New Roman" w:cs="Times New Roman"/>
                    </w:rPr>
                  </w:pPr>
                </w:p>
              </w:tc>
              <w:tc>
                <w:tcPr>
                  <w:tcW w:w="567" w:type="dxa"/>
                  <w:noWrap/>
                  <w:vAlign w:val="bottom"/>
                </w:tcPr>
                <w:p w:rsidR="006274C2" w:rsidRPr="006274C2" w:rsidRDefault="006274C2">
                  <w:pPr>
                    <w:spacing w:after="0"/>
                    <w:rPr>
                      <w:rFonts w:ascii="Times New Roman" w:hAnsi="Times New Roman" w:cs="Times New Roman"/>
                    </w:rPr>
                  </w:pPr>
                </w:p>
              </w:tc>
              <w:tc>
                <w:tcPr>
                  <w:tcW w:w="425" w:type="dxa"/>
                  <w:noWrap/>
                  <w:vAlign w:val="bottom"/>
                </w:tcPr>
                <w:p w:rsidR="006274C2" w:rsidRPr="006274C2" w:rsidRDefault="006274C2">
                  <w:pPr>
                    <w:spacing w:after="0"/>
                    <w:rPr>
                      <w:rFonts w:ascii="Times New Roman" w:hAnsi="Times New Roman" w:cs="Times New Roman"/>
                    </w:rPr>
                  </w:pPr>
                </w:p>
              </w:tc>
            </w:tr>
            <w:tr w:rsidR="006274C2" w:rsidRPr="006274C2">
              <w:trPr>
                <w:trHeight w:val="300"/>
              </w:trPr>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16" w:type="dxa"/>
                  <w:noWrap/>
                  <w:vAlign w:val="bottom"/>
                </w:tcPr>
                <w:p w:rsidR="006274C2" w:rsidRPr="006274C2" w:rsidRDefault="006274C2">
                  <w:pPr>
                    <w:spacing w:after="0"/>
                    <w:rPr>
                      <w:rFonts w:ascii="Times New Roman" w:hAnsi="Times New Roman" w:cs="Times New Roman"/>
                    </w:rPr>
                  </w:pPr>
                </w:p>
              </w:tc>
              <w:tc>
                <w:tcPr>
                  <w:tcW w:w="567" w:type="dxa"/>
                  <w:noWrap/>
                  <w:vAlign w:val="bottom"/>
                </w:tcPr>
                <w:p w:rsidR="006274C2" w:rsidRPr="006274C2" w:rsidRDefault="006274C2">
                  <w:pPr>
                    <w:spacing w:after="0"/>
                    <w:rPr>
                      <w:rFonts w:ascii="Times New Roman" w:hAnsi="Times New Roman" w:cs="Times New Roman"/>
                    </w:rPr>
                  </w:pPr>
                </w:p>
              </w:tc>
              <w:tc>
                <w:tcPr>
                  <w:tcW w:w="425" w:type="dxa"/>
                  <w:noWrap/>
                  <w:vAlign w:val="bottom"/>
                </w:tcPr>
                <w:p w:rsidR="006274C2" w:rsidRPr="006274C2" w:rsidRDefault="006274C2">
                  <w:pPr>
                    <w:spacing w:after="0"/>
                    <w:rPr>
                      <w:rFonts w:ascii="Times New Roman" w:hAnsi="Times New Roman" w:cs="Times New Roman"/>
                    </w:rPr>
                  </w:pPr>
                </w:p>
              </w:tc>
            </w:tr>
            <w:tr w:rsidR="006274C2" w:rsidRPr="006274C2">
              <w:trPr>
                <w:trHeight w:val="300"/>
              </w:trPr>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noWrap/>
                  <w:hideMark/>
                </w:tcPr>
                <w:p w:rsidR="006274C2" w:rsidRPr="006274C2" w:rsidRDefault="006274C2">
                  <w:pPr>
                    <w:spacing w:after="0"/>
                    <w:rPr>
                      <w:rFonts w:ascii="Times New Roman" w:hAnsi="Times New Roman" w:cs="Times New Roman"/>
                      <w:sz w:val="18"/>
                      <w:szCs w:val="18"/>
                    </w:rPr>
                  </w:pPr>
                  <w:r w:rsidRPr="006274C2">
                    <w:rPr>
                      <w:rFonts w:ascii="Times New Roman" w:hAnsi="Times New Roman" w:cs="Times New Roman"/>
                      <w:sz w:val="18"/>
                      <w:szCs w:val="18"/>
                    </w:rPr>
                    <w:t>11</w:t>
                  </w:r>
                </w:p>
              </w:tc>
              <w:tc>
                <w:tcPr>
                  <w:tcW w:w="400" w:type="dxa"/>
                  <w:tcBorders>
                    <w:top w:val="single" w:sz="4" w:space="0" w:color="auto"/>
                    <w:left w:val="nil"/>
                    <w:bottom w:val="single" w:sz="4" w:space="0" w:color="auto"/>
                    <w:right w:val="single" w:sz="4" w:space="0" w:color="auto"/>
                  </w:tcBorders>
                  <w:noWrap/>
                  <w:hideMark/>
                </w:tcPr>
                <w:p w:rsidR="006274C2" w:rsidRPr="006274C2" w:rsidRDefault="006274C2">
                  <w:pPr>
                    <w:spacing w:after="0"/>
                    <w:rPr>
                      <w:rFonts w:ascii="Times New Roman" w:hAnsi="Times New Roman" w:cs="Times New Roman"/>
                      <w:sz w:val="18"/>
                      <w:szCs w:val="18"/>
                    </w:rPr>
                  </w:pPr>
                  <w:r w:rsidRPr="006274C2">
                    <w:rPr>
                      <w:rFonts w:ascii="Times New Roman" w:hAnsi="Times New Roman" w:cs="Times New Roman"/>
                      <w:sz w:val="18"/>
                      <w:szCs w:val="18"/>
                    </w:rPr>
                    <w:t>10</w:t>
                  </w:r>
                </w:p>
              </w:tc>
              <w:tc>
                <w:tcPr>
                  <w:tcW w:w="40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16"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567"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25"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r>
            <w:tr w:rsidR="006274C2" w:rsidRPr="006274C2">
              <w:trPr>
                <w:trHeight w:val="300"/>
              </w:trPr>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noWrap/>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1</w:t>
                  </w:r>
                </w:p>
              </w:tc>
              <w:tc>
                <w:tcPr>
                  <w:tcW w:w="400" w:type="dxa"/>
                  <w:tcBorders>
                    <w:top w:val="single" w:sz="4" w:space="0" w:color="auto"/>
                    <w:left w:val="nil"/>
                    <w:bottom w:val="single" w:sz="4" w:space="0" w:color="auto"/>
                    <w:right w:val="single" w:sz="4" w:space="0" w:color="auto"/>
                  </w:tcBorders>
                  <w:noWrap/>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2</w:t>
                  </w:r>
                </w:p>
              </w:tc>
              <w:tc>
                <w:tcPr>
                  <w:tcW w:w="40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tcBorders>
                    <w:top w:val="nil"/>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tcBorders>
                    <w:top w:val="nil"/>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tcBorders>
                    <w:top w:val="nil"/>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16" w:type="dxa"/>
                  <w:noWrap/>
                  <w:vAlign w:val="bottom"/>
                </w:tcPr>
                <w:p w:rsidR="006274C2" w:rsidRPr="006274C2" w:rsidRDefault="006274C2">
                  <w:pPr>
                    <w:spacing w:after="0"/>
                    <w:rPr>
                      <w:rFonts w:ascii="Times New Roman" w:hAnsi="Times New Roman" w:cs="Times New Roman"/>
                    </w:rPr>
                  </w:pPr>
                </w:p>
              </w:tc>
              <w:tc>
                <w:tcPr>
                  <w:tcW w:w="567" w:type="dxa"/>
                  <w:noWrap/>
                  <w:vAlign w:val="bottom"/>
                </w:tcPr>
                <w:p w:rsidR="006274C2" w:rsidRPr="006274C2" w:rsidRDefault="006274C2">
                  <w:pPr>
                    <w:spacing w:after="0"/>
                    <w:rPr>
                      <w:rFonts w:ascii="Times New Roman" w:hAnsi="Times New Roman" w:cs="Times New Roman"/>
                    </w:rPr>
                  </w:pPr>
                </w:p>
              </w:tc>
              <w:tc>
                <w:tcPr>
                  <w:tcW w:w="425" w:type="dxa"/>
                  <w:noWrap/>
                  <w:vAlign w:val="bottom"/>
                </w:tcPr>
                <w:p w:rsidR="006274C2" w:rsidRPr="006274C2" w:rsidRDefault="006274C2">
                  <w:pPr>
                    <w:spacing w:after="0"/>
                    <w:rPr>
                      <w:rFonts w:ascii="Times New Roman" w:hAnsi="Times New Roman" w:cs="Times New Roman"/>
                    </w:rPr>
                  </w:pPr>
                </w:p>
              </w:tc>
            </w:tr>
            <w:tr w:rsidR="006274C2" w:rsidRPr="006274C2">
              <w:trPr>
                <w:trHeight w:val="300"/>
              </w:trPr>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16" w:type="dxa"/>
                  <w:tcBorders>
                    <w:top w:val="single" w:sz="4" w:space="0" w:color="auto"/>
                    <w:left w:val="single" w:sz="4" w:space="0" w:color="auto"/>
                    <w:bottom w:val="single" w:sz="4" w:space="0" w:color="auto"/>
                    <w:right w:val="single" w:sz="4" w:space="0" w:color="auto"/>
                  </w:tcBorders>
                  <w:noWrap/>
                  <w:hideMark/>
                </w:tcPr>
                <w:p w:rsidR="006274C2" w:rsidRPr="006274C2" w:rsidRDefault="006274C2">
                  <w:pPr>
                    <w:spacing w:after="0"/>
                    <w:rPr>
                      <w:rFonts w:ascii="Times New Roman" w:hAnsi="Times New Roman" w:cs="Times New Roman"/>
                      <w:sz w:val="18"/>
                      <w:szCs w:val="18"/>
                    </w:rPr>
                  </w:pPr>
                  <w:r w:rsidRPr="006274C2">
                    <w:rPr>
                      <w:rFonts w:ascii="Times New Roman" w:hAnsi="Times New Roman" w:cs="Times New Roman"/>
                      <w:sz w:val="18"/>
                      <w:szCs w:val="18"/>
                    </w:rPr>
                    <w:t>12</w:t>
                  </w:r>
                </w:p>
              </w:tc>
              <w:tc>
                <w:tcPr>
                  <w:tcW w:w="567" w:type="dxa"/>
                  <w:noWrap/>
                  <w:vAlign w:val="bottom"/>
                </w:tcPr>
                <w:p w:rsidR="006274C2" w:rsidRPr="006274C2" w:rsidRDefault="006274C2">
                  <w:pPr>
                    <w:spacing w:after="0"/>
                    <w:rPr>
                      <w:rFonts w:ascii="Times New Roman" w:hAnsi="Times New Roman" w:cs="Times New Roman"/>
                    </w:rPr>
                  </w:pPr>
                </w:p>
              </w:tc>
              <w:tc>
                <w:tcPr>
                  <w:tcW w:w="425" w:type="dxa"/>
                  <w:noWrap/>
                  <w:vAlign w:val="bottom"/>
                </w:tcPr>
                <w:p w:rsidR="006274C2" w:rsidRPr="006274C2" w:rsidRDefault="006274C2">
                  <w:pPr>
                    <w:spacing w:after="0"/>
                    <w:rPr>
                      <w:rFonts w:ascii="Times New Roman" w:hAnsi="Times New Roman" w:cs="Times New Roman"/>
                    </w:rPr>
                  </w:pPr>
                </w:p>
              </w:tc>
            </w:tr>
            <w:tr w:rsidR="006274C2" w:rsidRPr="006274C2">
              <w:trPr>
                <w:trHeight w:val="300"/>
              </w:trPr>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16"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567" w:type="dxa"/>
                  <w:noWrap/>
                  <w:vAlign w:val="bottom"/>
                </w:tcPr>
                <w:p w:rsidR="006274C2" w:rsidRPr="006274C2" w:rsidRDefault="006274C2">
                  <w:pPr>
                    <w:spacing w:after="0"/>
                    <w:rPr>
                      <w:rFonts w:ascii="Times New Roman" w:hAnsi="Times New Roman" w:cs="Times New Roman"/>
                    </w:rPr>
                  </w:pPr>
                </w:p>
              </w:tc>
              <w:tc>
                <w:tcPr>
                  <w:tcW w:w="425" w:type="dxa"/>
                  <w:noWrap/>
                  <w:vAlign w:val="bottom"/>
                </w:tcPr>
                <w:p w:rsidR="006274C2" w:rsidRPr="006274C2" w:rsidRDefault="006274C2">
                  <w:pPr>
                    <w:spacing w:after="0"/>
                    <w:rPr>
                      <w:rFonts w:ascii="Times New Roman" w:hAnsi="Times New Roman" w:cs="Times New Roman"/>
                    </w:rPr>
                  </w:pPr>
                </w:p>
              </w:tc>
            </w:tr>
            <w:tr w:rsidR="006274C2" w:rsidRPr="006274C2">
              <w:trPr>
                <w:trHeight w:val="300"/>
              </w:trPr>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noWrap/>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8</w:t>
                  </w:r>
                </w:p>
              </w:tc>
              <w:tc>
                <w:tcPr>
                  <w:tcW w:w="400" w:type="dxa"/>
                  <w:tcBorders>
                    <w:top w:val="nil"/>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noWrap/>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9</w:t>
                  </w:r>
                </w:p>
              </w:tc>
              <w:tc>
                <w:tcPr>
                  <w:tcW w:w="40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tcBorders>
                    <w:top w:val="nil"/>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16" w:type="dxa"/>
                  <w:tcBorders>
                    <w:top w:val="nil"/>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567"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25"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r>
            <w:tr w:rsidR="006274C2" w:rsidRPr="006274C2">
              <w:trPr>
                <w:trHeight w:val="300"/>
              </w:trPr>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16"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567" w:type="dxa"/>
                  <w:noWrap/>
                  <w:vAlign w:val="bottom"/>
                </w:tcPr>
                <w:p w:rsidR="006274C2" w:rsidRPr="006274C2" w:rsidRDefault="006274C2">
                  <w:pPr>
                    <w:spacing w:after="0"/>
                    <w:rPr>
                      <w:rFonts w:ascii="Times New Roman" w:hAnsi="Times New Roman" w:cs="Times New Roman"/>
                    </w:rPr>
                  </w:pPr>
                </w:p>
              </w:tc>
              <w:tc>
                <w:tcPr>
                  <w:tcW w:w="425" w:type="dxa"/>
                  <w:noWrap/>
                  <w:vAlign w:val="bottom"/>
                </w:tcPr>
                <w:p w:rsidR="006274C2" w:rsidRPr="006274C2" w:rsidRDefault="006274C2">
                  <w:pPr>
                    <w:spacing w:after="0"/>
                    <w:rPr>
                      <w:rFonts w:ascii="Times New Roman" w:hAnsi="Times New Roman" w:cs="Times New Roman"/>
                    </w:rPr>
                  </w:pPr>
                </w:p>
              </w:tc>
            </w:tr>
            <w:tr w:rsidR="006274C2" w:rsidRPr="006274C2">
              <w:trPr>
                <w:trHeight w:val="300"/>
              </w:trPr>
              <w:tc>
                <w:tcPr>
                  <w:tcW w:w="400" w:type="dxa"/>
                  <w:tcBorders>
                    <w:top w:val="single" w:sz="4" w:space="0" w:color="auto"/>
                    <w:left w:val="single" w:sz="4" w:space="0" w:color="auto"/>
                    <w:bottom w:val="single" w:sz="4" w:space="0" w:color="auto"/>
                    <w:right w:val="single" w:sz="4" w:space="0" w:color="auto"/>
                  </w:tcBorders>
                  <w:noWrap/>
                  <w:hideMark/>
                </w:tcPr>
                <w:p w:rsidR="006274C2" w:rsidRPr="006274C2" w:rsidRDefault="006274C2">
                  <w:pPr>
                    <w:spacing w:after="0"/>
                    <w:rPr>
                      <w:rFonts w:ascii="Times New Roman" w:hAnsi="Times New Roman" w:cs="Times New Roman"/>
                    </w:rPr>
                  </w:pPr>
                  <w:r w:rsidRPr="006274C2">
                    <w:rPr>
                      <w:rFonts w:ascii="Times New Roman" w:hAnsi="Times New Roman" w:cs="Times New Roman"/>
                    </w:rPr>
                    <w:t>3</w:t>
                  </w:r>
                </w:p>
              </w:tc>
              <w:tc>
                <w:tcPr>
                  <w:tcW w:w="40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tcBorders>
                    <w:top w:val="nil"/>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16"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567" w:type="dxa"/>
                  <w:noWrap/>
                  <w:vAlign w:val="bottom"/>
                </w:tcPr>
                <w:p w:rsidR="006274C2" w:rsidRPr="006274C2" w:rsidRDefault="006274C2">
                  <w:pPr>
                    <w:spacing w:after="0"/>
                    <w:rPr>
                      <w:rFonts w:ascii="Times New Roman" w:hAnsi="Times New Roman" w:cs="Times New Roman"/>
                    </w:rPr>
                  </w:pPr>
                </w:p>
              </w:tc>
              <w:tc>
                <w:tcPr>
                  <w:tcW w:w="425" w:type="dxa"/>
                  <w:noWrap/>
                  <w:vAlign w:val="bottom"/>
                </w:tcPr>
                <w:p w:rsidR="006274C2" w:rsidRPr="006274C2" w:rsidRDefault="006274C2">
                  <w:pPr>
                    <w:spacing w:after="0"/>
                    <w:rPr>
                      <w:rFonts w:ascii="Times New Roman" w:hAnsi="Times New Roman" w:cs="Times New Roman"/>
                    </w:rPr>
                  </w:pPr>
                </w:p>
              </w:tc>
            </w:tr>
            <w:tr w:rsidR="006274C2" w:rsidRPr="006274C2">
              <w:trPr>
                <w:trHeight w:val="300"/>
              </w:trPr>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16"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567" w:type="dxa"/>
                  <w:noWrap/>
                  <w:vAlign w:val="bottom"/>
                </w:tcPr>
                <w:p w:rsidR="006274C2" w:rsidRPr="006274C2" w:rsidRDefault="006274C2">
                  <w:pPr>
                    <w:spacing w:after="0"/>
                    <w:rPr>
                      <w:rFonts w:ascii="Times New Roman" w:hAnsi="Times New Roman" w:cs="Times New Roman"/>
                    </w:rPr>
                  </w:pPr>
                </w:p>
              </w:tc>
              <w:tc>
                <w:tcPr>
                  <w:tcW w:w="425" w:type="dxa"/>
                  <w:noWrap/>
                  <w:vAlign w:val="bottom"/>
                </w:tcPr>
                <w:p w:rsidR="006274C2" w:rsidRPr="006274C2" w:rsidRDefault="006274C2">
                  <w:pPr>
                    <w:spacing w:after="0"/>
                    <w:rPr>
                      <w:rFonts w:ascii="Times New Roman" w:hAnsi="Times New Roman" w:cs="Times New Roman"/>
                    </w:rPr>
                  </w:pPr>
                </w:p>
              </w:tc>
            </w:tr>
            <w:tr w:rsidR="006274C2" w:rsidRPr="006274C2">
              <w:trPr>
                <w:trHeight w:val="300"/>
              </w:trPr>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hideMark/>
                </w:tcPr>
                <w:p w:rsidR="006274C2" w:rsidRPr="006274C2" w:rsidRDefault="006274C2">
                  <w:pPr>
                    <w:spacing w:after="0"/>
                    <w:rPr>
                      <w:rFonts w:ascii="Times New Roman" w:hAnsi="Times New Roman" w:cs="Times New Roman"/>
                      <w:sz w:val="18"/>
                      <w:szCs w:val="18"/>
                    </w:rPr>
                  </w:pPr>
                  <w:r w:rsidRPr="006274C2">
                    <w:rPr>
                      <w:rFonts w:ascii="Times New Roman" w:hAnsi="Times New Roman" w:cs="Times New Roman"/>
                      <w:sz w:val="18"/>
                      <w:szCs w:val="18"/>
                    </w:rPr>
                    <w:t>13</w:t>
                  </w:r>
                </w:p>
              </w:tc>
              <w:tc>
                <w:tcPr>
                  <w:tcW w:w="40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tcBorders>
                    <w:top w:val="single" w:sz="4" w:space="0" w:color="auto"/>
                    <w:left w:val="nil"/>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16"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567" w:type="dxa"/>
                  <w:noWrap/>
                  <w:vAlign w:val="bottom"/>
                </w:tcPr>
                <w:p w:rsidR="006274C2" w:rsidRPr="006274C2" w:rsidRDefault="006274C2">
                  <w:pPr>
                    <w:spacing w:after="0"/>
                    <w:rPr>
                      <w:rFonts w:ascii="Times New Roman" w:hAnsi="Times New Roman" w:cs="Times New Roman"/>
                    </w:rPr>
                  </w:pPr>
                </w:p>
              </w:tc>
              <w:tc>
                <w:tcPr>
                  <w:tcW w:w="425" w:type="dxa"/>
                  <w:noWrap/>
                  <w:vAlign w:val="bottom"/>
                </w:tcPr>
                <w:p w:rsidR="006274C2" w:rsidRPr="006274C2" w:rsidRDefault="006274C2">
                  <w:pPr>
                    <w:spacing w:after="0"/>
                    <w:rPr>
                      <w:rFonts w:ascii="Times New Roman" w:hAnsi="Times New Roman" w:cs="Times New Roman"/>
                    </w:rPr>
                  </w:pPr>
                </w:p>
              </w:tc>
            </w:tr>
            <w:tr w:rsidR="006274C2" w:rsidRPr="006274C2">
              <w:trPr>
                <w:trHeight w:val="300"/>
              </w:trPr>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16"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567" w:type="dxa"/>
                  <w:noWrap/>
                  <w:vAlign w:val="bottom"/>
                </w:tcPr>
                <w:p w:rsidR="006274C2" w:rsidRPr="006274C2" w:rsidRDefault="006274C2">
                  <w:pPr>
                    <w:spacing w:after="0"/>
                    <w:rPr>
                      <w:rFonts w:ascii="Times New Roman" w:hAnsi="Times New Roman" w:cs="Times New Roman"/>
                    </w:rPr>
                  </w:pPr>
                </w:p>
              </w:tc>
              <w:tc>
                <w:tcPr>
                  <w:tcW w:w="425" w:type="dxa"/>
                  <w:noWrap/>
                  <w:vAlign w:val="bottom"/>
                </w:tcPr>
                <w:p w:rsidR="006274C2" w:rsidRPr="006274C2" w:rsidRDefault="006274C2">
                  <w:pPr>
                    <w:spacing w:after="0"/>
                    <w:rPr>
                      <w:rFonts w:ascii="Times New Roman" w:hAnsi="Times New Roman" w:cs="Times New Roman"/>
                    </w:rPr>
                  </w:pPr>
                </w:p>
              </w:tc>
            </w:tr>
            <w:tr w:rsidR="006274C2" w:rsidRPr="006274C2">
              <w:trPr>
                <w:trHeight w:val="300"/>
              </w:trPr>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16" w:type="dxa"/>
                  <w:noWrap/>
                  <w:vAlign w:val="bottom"/>
                </w:tcPr>
                <w:p w:rsidR="006274C2" w:rsidRPr="006274C2" w:rsidRDefault="006274C2">
                  <w:pPr>
                    <w:spacing w:after="0"/>
                    <w:rPr>
                      <w:rFonts w:ascii="Times New Roman" w:hAnsi="Times New Roman" w:cs="Times New Roman"/>
                    </w:rPr>
                  </w:pPr>
                </w:p>
              </w:tc>
              <w:tc>
                <w:tcPr>
                  <w:tcW w:w="567" w:type="dxa"/>
                  <w:noWrap/>
                  <w:vAlign w:val="bottom"/>
                </w:tcPr>
                <w:p w:rsidR="006274C2" w:rsidRPr="006274C2" w:rsidRDefault="006274C2">
                  <w:pPr>
                    <w:spacing w:after="0"/>
                    <w:rPr>
                      <w:rFonts w:ascii="Times New Roman" w:hAnsi="Times New Roman" w:cs="Times New Roman"/>
                    </w:rPr>
                  </w:pPr>
                </w:p>
              </w:tc>
              <w:tc>
                <w:tcPr>
                  <w:tcW w:w="425" w:type="dxa"/>
                  <w:noWrap/>
                  <w:vAlign w:val="bottom"/>
                </w:tcPr>
                <w:p w:rsidR="006274C2" w:rsidRPr="006274C2" w:rsidRDefault="006274C2">
                  <w:pPr>
                    <w:spacing w:after="0"/>
                    <w:rPr>
                      <w:rFonts w:ascii="Times New Roman" w:hAnsi="Times New Roman" w:cs="Times New Roman"/>
                    </w:rPr>
                  </w:pPr>
                </w:p>
              </w:tc>
            </w:tr>
            <w:tr w:rsidR="006274C2" w:rsidRPr="006274C2">
              <w:trPr>
                <w:trHeight w:val="300"/>
              </w:trPr>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tcBorders>
                    <w:top w:val="nil"/>
                    <w:left w:val="single" w:sz="4" w:space="0" w:color="auto"/>
                    <w:bottom w:val="single" w:sz="4" w:space="0" w:color="auto"/>
                    <w:right w:val="single" w:sz="4" w:space="0" w:color="auto"/>
                  </w:tcBorders>
                  <w:noWrap/>
                  <w:vAlign w:val="bottom"/>
                  <w:hideMark/>
                </w:tcPr>
                <w:p w:rsidR="006274C2" w:rsidRPr="006274C2" w:rsidRDefault="006274C2">
                  <w:pPr>
                    <w:spacing w:after="0"/>
                    <w:rPr>
                      <w:rFonts w:ascii="Times New Roman" w:hAnsi="Times New Roman" w:cs="Times New Roman"/>
                    </w:rPr>
                  </w:pPr>
                  <w:r>
                    <w:rPr>
                      <w:rFonts w:ascii="Times New Roman" w:hAnsi="Times New Roman" w:cs="Times New Roman"/>
                    </w:rPr>
                    <w:t> </w:t>
                  </w: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00" w:type="dxa"/>
                  <w:noWrap/>
                  <w:vAlign w:val="bottom"/>
                </w:tcPr>
                <w:p w:rsidR="006274C2" w:rsidRPr="006274C2" w:rsidRDefault="006274C2">
                  <w:pPr>
                    <w:spacing w:after="0"/>
                    <w:rPr>
                      <w:rFonts w:ascii="Times New Roman" w:hAnsi="Times New Roman" w:cs="Times New Roman"/>
                    </w:rPr>
                  </w:pPr>
                </w:p>
              </w:tc>
              <w:tc>
                <w:tcPr>
                  <w:tcW w:w="416" w:type="dxa"/>
                  <w:noWrap/>
                  <w:vAlign w:val="bottom"/>
                </w:tcPr>
                <w:p w:rsidR="006274C2" w:rsidRPr="006274C2" w:rsidRDefault="006274C2">
                  <w:pPr>
                    <w:spacing w:after="0"/>
                    <w:rPr>
                      <w:rFonts w:ascii="Times New Roman" w:hAnsi="Times New Roman" w:cs="Times New Roman"/>
                    </w:rPr>
                  </w:pPr>
                </w:p>
              </w:tc>
              <w:tc>
                <w:tcPr>
                  <w:tcW w:w="567" w:type="dxa"/>
                  <w:noWrap/>
                  <w:vAlign w:val="bottom"/>
                </w:tcPr>
                <w:p w:rsidR="006274C2" w:rsidRPr="006274C2" w:rsidRDefault="006274C2">
                  <w:pPr>
                    <w:spacing w:after="0"/>
                    <w:rPr>
                      <w:rFonts w:ascii="Times New Roman" w:hAnsi="Times New Roman" w:cs="Times New Roman"/>
                    </w:rPr>
                  </w:pPr>
                </w:p>
              </w:tc>
              <w:tc>
                <w:tcPr>
                  <w:tcW w:w="425" w:type="dxa"/>
                  <w:noWrap/>
                  <w:vAlign w:val="bottom"/>
                </w:tcPr>
                <w:p w:rsidR="006274C2" w:rsidRPr="006274C2" w:rsidRDefault="006274C2">
                  <w:pPr>
                    <w:spacing w:after="0"/>
                    <w:rPr>
                      <w:rFonts w:ascii="Times New Roman" w:hAnsi="Times New Roman" w:cs="Times New Roman"/>
                    </w:rPr>
                  </w:pPr>
                </w:p>
              </w:tc>
            </w:tr>
          </w:tbl>
          <w:p w:rsidR="006274C2" w:rsidRPr="006274C2" w:rsidRDefault="006274C2">
            <w:pPr>
              <w:spacing w:after="0"/>
              <w:jc w:val="both"/>
              <w:rPr>
                <w:rFonts w:ascii="Times New Roman" w:hAnsi="Times New Roman" w:cs="Times New Roman"/>
                <w:sz w:val="26"/>
                <w:szCs w:val="26"/>
              </w:rPr>
            </w:pPr>
            <w:r w:rsidRPr="006274C2">
              <w:rPr>
                <w:rFonts w:ascii="Times New Roman" w:hAnsi="Times New Roman" w:cs="Times New Roman"/>
                <w:b/>
                <w:sz w:val="26"/>
                <w:szCs w:val="26"/>
              </w:rPr>
              <w:t>По горизонтали:</w:t>
            </w:r>
            <w:r w:rsidRPr="006274C2">
              <w:rPr>
                <w:rFonts w:ascii="Times New Roman" w:hAnsi="Times New Roman" w:cs="Times New Roman"/>
                <w:sz w:val="26"/>
                <w:szCs w:val="26"/>
              </w:rPr>
              <w:t xml:space="preserve"> </w:t>
            </w:r>
          </w:p>
          <w:p w:rsidR="006274C2" w:rsidRPr="006274C2" w:rsidRDefault="006274C2">
            <w:pPr>
              <w:spacing w:after="0"/>
              <w:jc w:val="both"/>
              <w:rPr>
                <w:rFonts w:ascii="Times New Roman" w:hAnsi="Times New Roman" w:cs="Times New Roman"/>
                <w:sz w:val="26"/>
                <w:szCs w:val="26"/>
              </w:rPr>
            </w:pPr>
            <w:r w:rsidRPr="006274C2">
              <w:rPr>
                <w:rFonts w:ascii="Times New Roman" w:hAnsi="Times New Roman" w:cs="Times New Roman"/>
                <w:sz w:val="26"/>
                <w:szCs w:val="26"/>
              </w:rPr>
              <w:t>1. Термин латинского происхождения, означающий отбирание чего-либо в казну. 3. Имущественное взыскание, определяемое в денежной форме. 5. Владелец, который осуществляет право владения имуществом на основании, указанном в законе. 8. Действует при чрезвычайных ситуациях, предполагает использование имущества в интересах общества по решению гос. органов11. Предмет, запрещенный или ограниченный в гражданском обороте. 13. Осуществляет принудительное изъятие имущества.</w:t>
            </w:r>
          </w:p>
          <w:p w:rsidR="006274C2" w:rsidRPr="006274C2" w:rsidRDefault="006274C2">
            <w:pPr>
              <w:spacing w:after="0"/>
              <w:jc w:val="both"/>
              <w:rPr>
                <w:rFonts w:ascii="Times New Roman" w:hAnsi="Times New Roman" w:cs="Times New Roman"/>
                <w:sz w:val="26"/>
                <w:szCs w:val="26"/>
              </w:rPr>
            </w:pPr>
            <w:r w:rsidRPr="006274C2">
              <w:rPr>
                <w:rFonts w:ascii="Times New Roman" w:hAnsi="Times New Roman" w:cs="Times New Roman"/>
                <w:b/>
                <w:sz w:val="26"/>
                <w:szCs w:val="26"/>
              </w:rPr>
              <w:t>По вертикали:</w:t>
            </w:r>
          </w:p>
          <w:p w:rsidR="006274C2" w:rsidRDefault="006274C2">
            <w:pPr>
              <w:spacing w:after="0"/>
              <w:jc w:val="both"/>
              <w:rPr>
                <w:rFonts w:ascii="Times New Roman" w:hAnsi="Times New Roman" w:cs="Times New Roman"/>
                <w:b/>
                <w:color w:val="FF0000"/>
              </w:rPr>
            </w:pPr>
            <w:r w:rsidRPr="006274C2">
              <w:rPr>
                <w:rFonts w:ascii="Times New Roman" w:hAnsi="Times New Roman" w:cs="Times New Roman"/>
                <w:sz w:val="26"/>
                <w:szCs w:val="26"/>
              </w:rPr>
              <w:t xml:space="preserve"> 1. Форма таможенного контроля. 4. Наступает за совершение правонарушений.6. Применяется в рамках уголовной ответственности за совершение правонарушения.7 Принудительная мера административного правонарушения.9. Совокупность мер, осуществляемых таможенными органами в целях соблюдения таможенного законодательства. 10.Проверка факта выпуска товара, достоверности сведений, указанных в таможенных документах. </w:t>
            </w:r>
            <w:r>
              <w:rPr>
                <w:rFonts w:ascii="Times New Roman" w:hAnsi="Times New Roman" w:cs="Times New Roman"/>
                <w:sz w:val="26"/>
                <w:szCs w:val="26"/>
              </w:rPr>
              <w:t xml:space="preserve">12. </w:t>
            </w:r>
            <w:proofErr w:type="spellStart"/>
            <w:r>
              <w:rPr>
                <w:rFonts w:ascii="Times New Roman" w:hAnsi="Times New Roman" w:cs="Times New Roman"/>
                <w:sz w:val="26"/>
                <w:szCs w:val="26"/>
              </w:rPr>
              <w:t>Разрешение</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на</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осуществление</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какой-либо</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деятельности</w:t>
            </w:r>
            <w:proofErr w:type="spellEnd"/>
            <w:r>
              <w:rPr>
                <w:rFonts w:ascii="Times New Roman" w:hAnsi="Times New Roman" w:cs="Times New Roman"/>
                <w:sz w:val="26"/>
                <w:szCs w:val="26"/>
              </w:rPr>
              <w:t>.</w:t>
            </w:r>
          </w:p>
        </w:tc>
      </w:tr>
    </w:tbl>
    <w:p w:rsidR="006274C2" w:rsidRDefault="006274C2" w:rsidP="006274C2">
      <w:pPr>
        <w:shd w:val="clear" w:color="auto" w:fill="FFFFFF"/>
        <w:spacing w:after="0"/>
        <w:rPr>
          <w:rFonts w:ascii="Times New Roman" w:eastAsia="Calibri" w:hAnsi="Times New Roman" w:cs="Times New Roman"/>
          <w:sz w:val="28"/>
          <w:szCs w:val="28"/>
          <w:lang w:eastAsia="en-US"/>
        </w:rPr>
      </w:pPr>
    </w:p>
    <w:p w:rsidR="006274C2" w:rsidRDefault="006274C2" w:rsidP="006274C2">
      <w:pPr>
        <w:spacing w:after="0"/>
        <w:ind w:firstLine="709"/>
        <w:jc w:val="both"/>
        <w:rPr>
          <w:rFonts w:ascii="Times New Roman" w:hAnsi="Times New Roman" w:cs="Times New Roman"/>
          <w:b/>
          <w:sz w:val="28"/>
          <w:szCs w:val="28"/>
        </w:rPr>
      </w:pPr>
    </w:p>
    <w:p w:rsidR="006274C2" w:rsidRPr="006274C2" w:rsidRDefault="006274C2" w:rsidP="006274C2">
      <w:pPr>
        <w:spacing w:after="0"/>
        <w:ind w:firstLine="709"/>
        <w:jc w:val="both"/>
        <w:rPr>
          <w:rFonts w:ascii="Times New Roman" w:hAnsi="Times New Roman" w:cs="Times New Roman"/>
          <w:sz w:val="28"/>
          <w:szCs w:val="28"/>
        </w:rPr>
      </w:pPr>
      <w:r w:rsidRPr="006274C2">
        <w:rPr>
          <w:rFonts w:ascii="Times New Roman" w:hAnsi="Times New Roman" w:cs="Times New Roman"/>
          <w:b/>
          <w:sz w:val="28"/>
          <w:szCs w:val="28"/>
        </w:rPr>
        <w:t xml:space="preserve">Ожидаемый результат: </w:t>
      </w:r>
      <w:r w:rsidRPr="006274C2">
        <w:rPr>
          <w:rFonts w:ascii="Times New Roman" w:hAnsi="Times New Roman" w:cs="Times New Roman"/>
          <w:sz w:val="28"/>
          <w:szCs w:val="28"/>
        </w:rPr>
        <w:t>презентация студентами качественной подготовки к практическому занятию, умение ориентироваться в изученном материале и применять его на практике, умение анализировать полученную информацию в целях выбора правильного ответа на вопросы кроссворда.</w:t>
      </w:r>
    </w:p>
    <w:p w:rsidR="006274C2" w:rsidRPr="006274C2" w:rsidRDefault="006274C2" w:rsidP="006274C2">
      <w:pPr>
        <w:spacing w:after="0"/>
        <w:ind w:firstLine="709"/>
        <w:jc w:val="both"/>
        <w:rPr>
          <w:rFonts w:ascii="Times New Roman" w:hAnsi="Times New Roman" w:cs="Times New Roman"/>
          <w:sz w:val="28"/>
          <w:szCs w:val="28"/>
        </w:rPr>
      </w:pPr>
    </w:p>
    <w:p w:rsidR="006274C2" w:rsidRPr="006274C2" w:rsidRDefault="006274C2" w:rsidP="006274C2">
      <w:pPr>
        <w:spacing w:after="0"/>
        <w:ind w:firstLine="709"/>
        <w:jc w:val="both"/>
        <w:rPr>
          <w:rFonts w:ascii="Times New Roman" w:hAnsi="Times New Roman" w:cs="Times New Roman"/>
          <w:b/>
          <w:sz w:val="28"/>
          <w:szCs w:val="28"/>
        </w:rPr>
      </w:pPr>
    </w:p>
    <w:p w:rsidR="006274C2" w:rsidRPr="006274C2" w:rsidRDefault="006274C2" w:rsidP="006274C2">
      <w:pPr>
        <w:spacing w:after="0"/>
        <w:ind w:firstLine="709"/>
        <w:jc w:val="both"/>
        <w:rPr>
          <w:rFonts w:ascii="Times New Roman" w:hAnsi="Times New Roman" w:cs="Times New Roman"/>
          <w:b/>
          <w:sz w:val="28"/>
          <w:szCs w:val="28"/>
        </w:rPr>
      </w:pPr>
    </w:p>
    <w:p w:rsidR="006274C2" w:rsidRDefault="006274C2" w:rsidP="006274C2">
      <w:pPr>
        <w:shd w:val="clear" w:color="auto" w:fill="FFFFFF"/>
        <w:spacing w:after="0"/>
        <w:ind w:firstLine="708"/>
        <w:rPr>
          <w:rFonts w:ascii="Times New Roman" w:eastAsia="Calibri" w:hAnsi="Times New Roman" w:cs="Times New Roman"/>
          <w:b/>
          <w:sz w:val="28"/>
          <w:szCs w:val="28"/>
        </w:rPr>
      </w:pPr>
      <w:proofErr w:type="spellStart"/>
      <w:r>
        <w:rPr>
          <w:rFonts w:ascii="Times New Roman" w:eastAsia="Calibri" w:hAnsi="Times New Roman" w:cs="Times New Roman"/>
          <w:b/>
          <w:bCs/>
          <w:spacing w:val="-2"/>
          <w:sz w:val="28"/>
          <w:szCs w:val="28"/>
        </w:rPr>
        <w:t>Критерии</w:t>
      </w:r>
      <w:proofErr w:type="spellEnd"/>
      <w:r>
        <w:rPr>
          <w:rFonts w:ascii="Times New Roman" w:eastAsia="Calibri" w:hAnsi="Times New Roman" w:cs="Times New Roman"/>
          <w:b/>
          <w:bCs/>
          <w:spacing w:val="-2"/>
          <w:sz w:val="28"/>
          <w:szCs w:val="28"/>
        </w:rPr>
        <w:t xml:space="preserve"> </w:t>
      </w:r>
      <w:proofErr w:type="spellStart"/>
      <w:r>
        <w:rPr>
          <w:rFonts w:ascii="Times New Roman" w:eastAsia="Calibri" w:hAnsi="Times New Roman" w:cs="Times New Roman"/>
          <w:b/>
          <w:bCs/>
          <w:spacing w:val="-2"/>
          <w:sz w:val="28"/>
          <w:szCs w:val="28"/>
        </w:rPr>
        <w:t>оценивания</w:t>
      </w:r>
      <w:proofErr w:type="spellEnd"/>
      <w:r>
        <w:rPr>
          <w:rFonts w:ascii="Times New Roman" w:eastAsia="Calibri" w:hAnsi="Times New Roman" w:cs="Times New Roman"/>
          <w:b/>
          <w:bCs/>
          <w:spacing w:val="-2"/>
          <w:sz w:val="28"/>
          <w:szCs w:val="28"/>
        </w:rPr>
        <w:t>:</w:t>
      </w:r>
    </w:p>
    <w:p w:rsidR="006274C2" w:rsidRDefault="006274C2" w:rsidP="006274C2">
      <w:pPr>
        <w:keepNext/>
        <w:keepLines/>
        <w:spacing w:after="0"/>
        <w:ind w:firstLine="709"/>
        <w:jc w:val="both"/>
        <w:outlineLvl w:val="4"/>
        <w:rPr>
          <w:rFonts w:ascii="Times New Roman" w:hAnsi="Times New Roman" w:cs="Times New Roman"/>
          <w:sz w:val="28"/>
          <w:szCs w:val="28"/>
        </w:rPr>
      </w:pPr>
      <w:r>
        <w:rPr>
          <w:rFonts w:ascii="Times New Roman" w:hAnsi="Times New Roman" w:cs="Times New Roman"/>
          <w:sz w:val="28"/>
          <w:szCs w:val="28"/>
        </w:rPr>
        <w:t xml:space="preserve">50 - 100 </w:t>
      </w:r>
      <w:proofErr w:type="spellStart"/>
      <w:r>
        <w:rPr>
          <w:rFonts w:ascii="Times New Roman" w:hAnsi="Times New Roman" w:cs="Times New Roman"/>
          <w:sz w:val="28"/>
          <w:szCs w:val="28"/>
        </w:rPr>
        <w:t>баллов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зачет</w:t>
      </w:r>
      <w:proofErr w:type="spellEnd"/>
      <w:r>
        <w:rPr>
          <w:rFonts w:ascii="Times New Roman" w:hAnsi="Times New Roman" w:cs="Times New Roman"/>
          <w:sz w:val="28"/>
          <w:szCs w:val="28"/>
        </w:rPr>
        <w:t>);</w:t>
      </w:r>
    </w:p>
    <w:p w:rsidR="006274C2" w:rsidRPr="006274C2" w:rsidRDefault="006274C2" w:rsidP="006274C2">
      <w:pPr>
        <w:spacing w:after="0"/>
        <w:ind w:firstLine="709"/>
        <w:jc w:val="both"/>
        <w:rPr>
          <w:rFonts w:ascii="Times New Roman" w:hAnsi="Times New Roman" w:cs="Times New Roman"/>
          <w:sz w:val="28"/>
          <w:szCs w:val="28"/>
        </w:rPr>
      </w:pPr>
      <w:r w:rsidRPr="006274C2">
        <w:rPr>
          <w:rFonts w:ascii="Times New Roman" w:hAnsi="Times New Roman" w:cs="Times New Roman"/>
          <w:sz w:val="28"/>
          <w:szCs w:val="28"/>
        </w:rPr>
        <w:t>0 - 49 баллов (не зачет).</w:t>
      </w:r>
    </w:p>
    <w:p w:rsidR="006274C2" w:rsidRPr="006274C2" w:rsidRDefault="006274C2" w:rsidP="006274C2">
      <w:pPr>
        <w:tabs>
          <w:tab w:val="left" w:pos="2295"/>
        </w:tabs>
        <w:spacing w:after="0"/>
        <w:jc w:val="both"/>
        <w:rPr>
          <w:rFonts w:ascii="Times New Roman" w:hAnsi="Times New Roman" w:cs="Times New Roman"/>
          <w:sz w:val="28"/>
          <w:szCs w:val="28"/>
        </w:rPr>
      </w:pPr>
    </w:p>
    <w:p w:rsidR="006274C2" w:rsidRPr="006274C2" w:rsidRDefault="006274C2" w:rsidP="006274C2">
      <w:pPr>
        <w:tabs>
          <w:tab w:val="left" w:pos="2295"/>
        </w:tabs>
        <w:spacing w:after="0"/>
        <w:jc w:val="both"/>
        <w:rPr>
          <w:rFonts w:ascii="Times New Roman" w:hAnsi="Times New Roman" w:cs="Times New Roman"/>
          <w:sz w:val="28"/>
          <w:szCs w:val="28"/>
        </w:rPr>
      </w:pPr>
      <w:r w:rsidRPr="006274C2">
        <w:rPr>
          <w:rFonts w:ascii="Times New Roman" w:hAnsi="Times New Roman" w:cs="Times New Roman"/>
          <w:sz w:val="28"/>
          <w:szCs w:val="28"/>
        </w:rPr>
        <w:t>Составитель</w:t>
      </w:r>
      <w:r w:rsidRPr="006274C2">
        <w:rPr>
          <w:rFonts w:ascii="Times New Roman" w:hAnsi="Times New Roman" w:cs="Times New Roman"/>
          <w:sz w:val="28"/>
          <w:szCs w:val="28"/>
        </w:rPr>
        <w:tab/>
      </w:r>
      <w:r w:rsidRPr="006274C2">
        <w:rPr>
          <w:rFonts w:ascii="Times New Roman" w:hAnsi="Times New Roman" w:cs="Times New Roman"/>
          <w:sz w:val="28"/>
          <w:szCs w:val="28"/>
        </w:rPr>
        <w:tab/>
      </w:r>
      <w:r w:rsidRPr="006274C2">
        <w:rPr>
          <w:rFonts w:ascii="Times New Roman" w:hAnsi="Times New Roman" w:cs="Times New Roman"/>
          <w:sz w:val="28"/>
          <w:szCs w:val="28"/>
        </w:rPr>
        <w:tab/>
      </w:r>
      <w:r w:rsidRPr="006274C2">
        <w:rPr>
          <w:rFonts w:ascii="Times New Roman" w:hAnsi="Times New Roman" w:cs="Times New Roman"/>
          <w:sz w:val="28"/>
          <w:szCs w:val="28"/>
        </w:rPr>
        <w:tab/>
        <w:t>____________</w:t>
      </w:r>
      <w:r w:rsidRPr="006274C2">
        <w:rPr>
          <w:rFonts w:ascii="Times New Roman" w:hAnsi="Times New Roman" w:cs="Times New Roman"/>
          <w:sz w:val="28"/>
          <w:szCs w:val="28"/>
        </w:rPr>
        <w:tab/>
      </w:r>
      <w:r w:rsidRPr="006274C2">
        <w:rPr>
          <w:rFonts w:ascii="Times New Roman" w:hAnsi="Times New Roman" w:cs="Times New Roman"/>
          <w:sz w:val="28"/>
          <w:szCs w:val="28"/>
        </w:rPr>
        <w:tab/>
        <w:t>И.В. Куликова</w:t>
      </w:r>
    </w:p>
    <w:p w:rsidR="006274C2" w:rsidRPr="006274C2" w:rsidRDefault="006274C2" w:rsidP="006274C2">
      <w:pPr>
        <w:tabs>
          <w:tab w:val="left" w:pos="2295"/>
        </w:tabs>
        <w:spacing w:after="0"/>
        <w:jc w:val="both"/>
        <w:rPr>
          <w:rFonts w:ascii="Times New Roman" w:hAnsi="Times New Roman" w:cs="Times New Roman"/>
          <w:sz w:val="28"/>
          <w:szCs w:val="28"/>
        </w:rPr>
      </w:pPr>
      <w:r w:rsidRPr="006274C2">
        <w:rPr>
          <w:rFonts w:ascii="Times New Roman" w:hAnsi="Times New Roman" w:cs="Times New Roman"/>
          <w:sz w:val="28"/>
          <w:szCs w:val="28"/>
        </w:rPr>
        <w:t>«___»_____________2018г.</w:t>
      </w:r>
    </w:p>
    <w:p w:rsidR="006274C2" w:rsidRPr="006274C2" w:rsidRDefault="006274C2" w:rsidP="006274C2">
      <w:pPr>
        <w:autoSpaceDE w:val="0"/>
        <w:autoSpaceDN w:val="0"/>
        <w:adjustRightInd w:val="0"/>
        <w:spacing w:after="0"/>
        <w:rPr>
          <w:rFonts w:ascii="Times New Roman" w:eastAsia="Calibri" w:hAnsi="Times New Roman" w:cs="Times New Roman"/>
          <w:color w:val="000000"/>
          <w:sz w:val="28"/>
          <w:szCs w:val="28"/>
          <w:lang w:eastAsia="en-US"/>
        </w:rPr>
      </w:pPr>
    </w:p>
    <w:p w:rsidR="006274C2" w:rsidRPr="006274C2" w:rsidRDefault="006274C2" w:rsidP="006274C2">
      <w:pPr>
        <w:autoSpaceDE w:val="0"/>
        <w:autoSpaceDN w:val="0"/>
        <w:adjustRightInd w:val="0"/>
        <w:spacing w:after="0"/>
        <w:rPr>
          <w:rFonts w:ascii="Times New Roman" w:eastAsia="Calibri" w:hAnsi="Times New Roman" w:cs="Times New Roman"/>
          <w:color w:val="000000"/>
          <w:sz w:val="28"/>
          <w:szCs w:val="28"/>
        </w:rPr>
      </w:pPr>
    </w:p>
    <w:p w:rsidR="006274C2" w:rsidRPr="006274C2" w:rsidRDefault="006274C2" w:rsidP="006274C2">
      <w:pPr>
        <w:autoSpaceDE w:val="0"/>
        <w:autoSpaceDN w:val="0"/>
        <w:adjustRightInd w:val="0"/>
        <w:spacing w:after="0"/>
        <w:rPr>
          <w:rFonts w:ascii="Times New Roman" w:eastAsia="Calibri" w:hAnsi="Times New Roman" w:cs="Times New Roman"/>
          <w:color w:val="000000"/>
          <w:sz w:val="28"/>
          <w:szCs w:val="28"/>
        </w:rPr>
      </w:pPr>
    </w:p>
    <w:p w:rsidR="006274C2" w:rsidRPr="006274C2" w:rsidRDefault="006274C2" w:rsidP="006274C2">
      <w:pPr>
        <w:autoSpaceDE w:val="0"/>
        <w:autoSpaceDN w:val="0"/>
        <w:adjustRightInd w:val="0"/>
        <w:spacing w:after="0"/>
        <w:rPr>
          <w:rFonts w:ascii="Times New Roman" w:eastAsia="Calibri" w:hAnsi="Times New Roman" w:cs="Times New Roman"/>
          <w:color w:val="000000"/>
          <w:sz w:val="28"/>
          <w:szCs w:val="28"/>
          <w:lang w:eastAsia="en-US"/>
        </w:rPr>
      </w:pPr>
    </w:p>
    <w:p w:rsidR="006274C2" w:rsidRPr="006274C2" w:rsidRDefault="006274C2" w:rsidP="006274C2">
      <w:pPr>
        <w:keepNext/>
        <w:keepLines/>
        <w:spacing w:after="0"/>
        <w:jc w:val="center"/>
        <w:outlineLvl w:val="0"/>
        <w:rPr>
          <w:rFonts w:ascii="Times New Roman" w:hAnsi="Times New Roman" w:cs="Times New Roman"/>
          <w:b/>
          <w:bCs/>
          <w:sz w:val="28"/>
          <w:szCs w:val="28"/>
        </w:rPr>
      </w:pPr>
      <w:bookmarkStart w:id="4" w:name="_Toc480487764"/>
      <w:r w:rsidRPr="006274C2">
        <w:rPr>
          <w:rFonts w:ascii="Times New Roman" w:hAnsi="Times New Roman" w:cs="Times New Roman"/>
          <w:b/>
          <w:bCs/>
          <w:sz w:val="28"/>
          <w:szCs w:val="28"/>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6274C2" w:rsidRPr="006274C2" w:rsidRDefault="006274C2" w:rsidP="006274C2">
      <w:pPr>
        <w:spacing w:after="0"/>
        <w:rPr>
          <w:rFonts w:ascii="Times New Roman" w:hAnsi="Times New Roman" w:cs="Times New Roman"/>
        </w:rPr>
      </w:pPr>
    </w:p>
    <w:p w:rsidR="006274C2" w:rsidRPr="006274C2" w:rsidRDefault="006274C2" w:rsidP="006274C2">
      <w:pPr>
        <w:spacing w:after="0" w:line="360" w:lineRule="auto"/>
        <w:ind w:firstLine="709"/>
        <w:jc w:val="both"/>
        <w:rPr>
          <w:rFonts w:ascii="Times New Roman" w:hAnsi="Times New Roman" w:cs="Times New Roman"/>
          <w:sz w:val="26"/>
          <w:szCs w:val="26"/>
        </w:rPr>
      </w:pPr>
      <w:r w:rsidRPr="006274C2">
        <w:rPr>
          <w:rFonts w:ascii="Times New Roman" w:hAnsi="Times New Roman" w:cs="Times New Roman"/>
          <w:sz w:val="26"/>
          <w:szCs w:val="26"/>
        </w:rPr>
        <w:t>Процедуры оценивания включают в себя текущий контроль и промежуточную аттестацию.</w:t>
      </w:r>
    </w:p>
    <w:p w:rsidR="006274C2" w:rsidRPr="006274C2" w:rsidRDefault="006274C2" w:rsidP="006274C2">
      <w:pPr>
        <w:spacing w:after="0" w:line="360" w:lineRule="auto"/>
        <w:ind w:firstLine="709"/>
        <w:jc w:val="both"/>
        <w:rPr>
          <w:rFonts w:ascii="Times New Roman" w:hAnsi="Times New Roman" w:cs="Times New Roman"/>
          <w:sz w:val="26"/>
          <w:szCs w:val="26"/>
        </w:rPr>
      </w:pPr>
      <w:r w:rsidRPr="006274C2">
        <w:rPr>
          <w:rFonts w:ascii="Times New Roman" w:hAnsi="Times New Roman" w:cs="Times New Roman"/>
          <w:b/>
          <w:sz w:val="26"/>
          <w:szCs w:val="26"/>
        </w:rPr>
        <w:t xml:space="preserve">Текущий контроль </w:t>
      </w:r>
      <w:r w:rsidRPr="006274C2">
        <w:rPr>
          <w:rFonts w:ascii="Times New Roman" w:hAnsi="Times New Roman" w:cs="Times New Roman"/>
          <w:sz w:val="26"/>
          <w:szCs w:val="26"/>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6274C2" w:rsidRPr="006274C2" w:rsidRDefault="006274C2" w:rsidP="006274C2">
      <w:pPr>
        <w:spacing w:after="0" w:line="360" w:lineRule="auto"/>
        <w:ind w:firstLine="709"/>
        <w:jc w:val="both"/>
        <w:rPr>
          <w:rFonts w:ascii="Times New Roman" w:hAnsi="Times New Roman" w:cs="Times New Roman"/>
          <w:sz w:val="26"/>
          <w:szCs w:val="26"/>
        </w:rPr>
      </w:pPr>
      <w:r w:rsidRPr="006274C2">
        <w:rPr>
          <w:rFonts w:ascii="Times New Roman" w:hAnsi="Times New Roman" w:cs="Times New Roman"/>
          <w:sz w:val="26"/>
          <w:szCs w:val="26"/>
        </w:rPr>
        <w:t xml:space="preserve"> </w:t>
      </w:r>
      <w:r w:rsidRPr="006274C2">
        <w:rPr>
          <w:rFonts w:ascii="Times New Roman" w:hAnsi="Times New Roman" w:cs="Times New Roman"/>
          <w:b/>
          <w:sz w:val="26"/>
          <w:szCs w:val="26"/>
        </w:rPr>
        <w:t>Промежуточная аттестация</w:t>
      </w:r>
      <w:r w:rsidRPr="006274C2">
        <w:rPr>
          <w:rFonts w:ascii="Times New Roman" w:hAnsi="Times New Roman" w:cs="Times New Roman"/>
          <w:sz w:val="26"/>
          <w:szCs w:val="26"/>
        </w:rPr>
        <w:t xml:space="preserve"> проводится в форме экзамена и предварительной защиты курсовой работы, являющейся допуском к экзамену, для студентов очной и заочной форм обучения. </w:t>
      </w:r>
    </w:p>
    <w:p w:rsidR="006274C2" w:rsidRPr="006274C2" w:rsidRDefault="006274C2" w:rsidP="006274C2">
      <w:pPr>
        <w:spacing w:after="0" w:line="360" w:lineRule="auto"/>
        <w:ind w:firstLine="709"/>
        <w:jc w:val="both"/>
        <w:rPr>
          <w:rFonts w:ascii="Times New Roman" w:hAnsi="Times New Roman" w:cs="Times New Roman"/>
          <w:sz w:val="26"/>
          <w:szCs w:val="26"/>
        </w:rPr>
      </w:pPr>
      <w:r w:rsidRPr="006274C2">
        <w:rPr>
          <w:rFonts w:ascii="Times New Roman" w:hAnsi="Times New Roman" w:cs="Times New Roman"/>
          <w:sz w:val="26"/>
          <w:szCs w:val="26"/>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защиты курсовой работы и сдачи экзамена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274C2" w:rsidRPr="006274C2" w:rsidRDefault="006274C2" w:rsidP="006274C2">
      <w:pPr>
        <w:autoSpaceDE w:val="0"/>
        <w:autoSpaceDN w:val="0"/>
        <w:adjustRightInd w:val="0"/>
        <w:rPr>
          <w:rFonts w:eastAsia="Calibri"/>
          <w:color w:val="000000"/>
          <w:sz w:val="28"/>
          <w:szCs w:val="28"/>
          <w:lang w:eastAsia="en-US"/>
        </w:rPr>
      </w:pPr>
    </w:p>
    <w:p w:rsidR="006274C2" w:rsidRPr="006274C2" w:rsidRDefault="006274C2" w:rsidP="006274C2">
      <w:r w:rsidRPr="006274C2">
        <w:br w:type="page"/>
      </w:r>
    </w:p>
    <w:p w:rsidR="006274C2" w:rsidRDefault="006274C2" w:rsidP="006274C2">
      <w:pPr>
        <w:widowControl w:val="0"/>
        <w:spacing w:after="0" w:line="240" w:lineRule="auto"/>
        <w:jc w:val="center"/>
        <w:rPr>
          <w:rFonts w:ascii="Times New Roman" w:eastAsia="Times New Roman" w:hAnsi="Times New Roman" w:cs="Times New Roman"/>
          <w:bCs/>
          <w:sz w:val="28"/>
          <w:szCs w:val="28"/>
        </w:rPr>
      </w:pPr>
      <w:r>
        <w:rPr>
          <w:rFonts w:ascii="Times New Roman" w:eastAsia="Calibri" w:hAnsi="Times New Roman" w:cs="Times New Roman"/>
          <w:noProof/>
          <w:sz w:val="28"/>
          <w:szCs w:val="28"/>
        </w:rPr>
        <w:lastRenderedPageBreak/>
        <w:drawing>
          <wp:inline distT="0" distB="0" distL="0" distR="0">
            <wp:extent cx="6482715" cy="91573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2715" cy="9157335"/>
                    </a:xfrm>
                    <a:prstGeom prst="rect">
                      <a:avLst/>
                    </a:prstGeom>
                    <a:noFill/>
                    <a:ln>
                      <a:noFill/>
                    </a:ln>
                  </pic:spPr>
                </pic:pic>
              </a:graphicData>
            </a:graphic>
          </wp:inline>
        </w:drawing>
      </w:r>
    </w:p>
    <w:p w:rsidR="006274C2" w:rsidRDefault="006274C2" w:rsidP="006274C2">
      <w:pPr>
        <w:widowControl w:val="0"/>
        <w:spacing w:after="0"/>
        <w:ind w:firstLine="708"/>
        <w:jc w:val="both"/>
        <w:rPr>
          <w:rFonts w:ascii="Times New Roman" w:eastAsia="Times New Roman" w:hAnsi="Times New Roman" w:cs="Times New Roman"/>
          <w:bCs/>
          <w:sz w:val="26"/>
          <w:szCs w:val="26"/>
        </w:rPr>
      </w:pPr>
    </w:p>
    <w:p w:rsidR="006274C2" w:rsidRDefault="006274C2" w:rsidP="006274C2">
      <w:pPr>
        <w:widowControl w:val="0"/>
        <w:spacing w:after="0"/>
        <w:ind w:firstLine="708"/>
        <w:jc w:val="both"/>
        <w:rPr>
          <w:rFonts w:ascii="Times New Roman" w:eastAsia="Times New Roman" w:hAnsi="Times New Roman" w:cs="Times New Roman"/>
          <w:bCs/>
          <w:sz w:val="26"/>
          <w:szCs w:val="26"/>
        </w:rPr>
      </w:pPr>
    </w:p>
    <w:p w:rsidR="006274C2" w:rsidRDefault="006274C2" w:rsidP="006274C2">
      <w:pPr>
        <w:widowControl w:val="0"/>
        <w:spacing w:after="0"/>
        <w:ind w:firstLine="708"/>
        <w:jc w:val="both"/>
        <w:rPr>
          <w:rFonts w:ascii="Times New Roman" w:eastAsia="Times New Roman" w:hAnsi="Times New Roman" w:cs="Times New Roman"/>
          <w:bCs/>
          <w:sz w:val="26"/>
          <w:szCs w:val="26"/>
        </w:rPr>
      </w:pPr>
    </w:p>
    <w:p w:rsidR="006274C2" w:rsidRPr="006274C2" w:rsidRDefault="006274C2" w:rsidP="006274C2">
      <w:pPr>
        <w:widowControl w:val="0"/>
        <w:spacing w:after="0"/>
        <w:ind w:firstLine="708"/>
        <w:jc w:val="both"/>
        <w:rPr>
          <w:rFonts w:ascii="Times New Roman" w:eastAsia="Times New Roman" w:hAnsi="Times New Roman" w:cs="Times New Roman"/>
          <w:bCs/>
          <w:sz w:val="26"/>
          <w:szCs w:val="26"/>
        </w:rPr>
      </w:pPr>
      <w:r w:rsidRPr="006274C2">
        <w:rPr>
          <w:rFonts w:ascii="Times New Roman" w:eastAsia="Times New Roman" w:hAnsi="Times New Roman" w:cs="Times New Roman"/>
          <w:bCs/>
          <w:sz w:val="26"/>
          <w:szCs w:val="26"/>
        </w:rPr>
        <w:lastRenderedPageBreak/>
        <w:t>Методические  указания  по  освоению  дисциплины «Таможенно-тарифное регулирование внешнеторговой деятельности» адресованы  студентам  всех форм обучения. Учебным планом специальности 38.05.02 «Таможенное дело» предусмотрены следующие виды занятий:</w:t>
      </w:r>
    </w:p>
    <w:p w:rsidR="006274C2" w:rsidRPr="006274C2" w:rsidRDefault="006274C2" w:rsidP="006274C2">
      <w:pPr>
        <w:widowControl w:val="0"/>
        <w:spacing w:after="0"/>
        <w:ind w:firstLine="708"/>
        <w:jc w:val="both"/>
        <w:rPr>
          <w:rFonts w:ascii="Times New Roman" w:eastAsia="Times New Roman" w:hAnsi="Times New Roman" w:cs="Times New Roman"/>
          <w:bCs/>
          <w:sz w:val="26"/>
          <w:szCs w:val="26"/>
        </w:rPr>
      </w:pPr>
      <w:r w:rsidRPr="006274C2">
        <w:rPr>
          <w:rFonts w:ascii="Times New Roman" w:eastAsia="Times New Roman" w:hAnsi="Times New Roman" w:cs="Times New Roman"/>
          <w:bCs/>
          <w:sz w:val="26"/>
          <w:szCs w:val="26"/>
        </w:rPr>
        <w:t>- лекции;</w:t>
      </w:r>
    </w:p>
    <w:p w:rsidR="006274C2" w:rsidRPr="006274C2" w:rsidRDefault="006274C2" w:rsidP="006274C2">
      <w:pPr>
        <w:widowControl w:val="0"/>
        <w:spacing w:after="0"/>
        <w:ind w:firstLine="708"/>
        <w:jc w:val="both"/>
        <w:rPr>
          <w:rFonts w:ascii="Times New Roman" w:eastAsia="Times New Roman" w:hAnsi="Times New Roman" w:cs="Times New Roman"/>
          <w:bCs/>
          <w:sz w:val="26"/>
          <w:szCs w:val="26"/>
        </w:rPr>
      </w:pPr>
      <w:r w:rsidRPr="006274C2">
        <w:rPr>
          <w:rFonts w:ascii="Times New Roman" w:eastAsia="Times New Roman" w:hAnsi="Times New Roman" w:cs="Times New Roman"/>
          <w:bCs/>
          <w:sz w:val="26"/>
          <w:szCs w:val="26"/>
        </w:rPr>
        <w:t>- практические занятия.</w:t>
      </w:r>
    </w:p>
    <w:p w:rsidR="006274C2" w:rsidRPr="006274C2" w:rsidRDefault="006274C2" w:rsidP="006274C2">
      <w:pPr>
        <w:widowControl w:val="0"/>
        <w:spacing w:after="0"/>
        <w:ind w:firstLine="708"/>
        <w:jc w:val="both"/>
        <w:rPr>
          <w:rFonts w:ascii="Times New Roman" w:eastAsia="Times New Roman" w:hAnsi="Times New Roman" w:cs="Times New Roman"/>
          <w:bCs/>
          <w:sz w:val="26"/>
          <w:szCs w:val="26"/>
        </w:rPr>
      </w:pPr>
      <w:r w:rsidRPr="006274C2">
        <w:rPr>
          <w:rFonts w:ascii="Times New Roman" w:eastAsia="Times New Roman" w:hAnsi="Times New Roman" w:cs="Times New Roman"/>
          <w:bCs/>
          <w:sz w:val="26"/>
          <w:szCs w:val="26"/>
        </w:rPr>
        <w:t>В ходе лекционных занятий рассматривается система таможенно-тарифного регулирования внешнеторговой деятельности, нормативно - законодательной база, регламентирующая принципы реализации таможенно-тарифного регулирования в рамках Евразийского экономического союза (ЕАЭС).</w:t>
      </w:r>
    </w:p>
    <w:p w:rsidR="006274C2" w:rsidRPr="006274C2" w:rsidRDefault="006274C2" w:rsidP="006274C2">
      <w:pPr>
        <w:widowControl w:val="0"/>
        <w:spacing w:after="0"/>
        <w:ind w:firstLine="708"/>
        <w:jc w:val="both"/>
        <w:rPr>
          <w:rFonts w:ascii="Times New Roman" w:eastAsia="Times New Roman" w:hAnsi="Times New Roman" w:cs="Times New Roman"/>
          <w:bCs/>
          <w:sz w:val="26"/>
          <w:szCs w:val="26"/>
        </w:rPr>
      </w:pPr>
      <w:r w:rsidRPr="006274C2">
        <w:rPr>
          <w:rFonts w:ascii="Times New Roman" w:eastAsia="Times New Roman" w:hAnsi="Times New Roman" w:cs="Times New Roman"/>
          <w:bCs/>
          <w:sz w:val="26"/>
          <w:szCs w:val="26"/>
        </w:rPr>
        <w:t xml:space="preserve">В ходе практических занятий углубляются и закрепляются знания студентов  по  ряду  рассмотренных  на  лекциях  вопросов,  развиваются навыки заполнения таможенных документов. </w:t>
      </w:r>
    </w:p>
    <w:p w:rsidR="006274C2" w:rsidRPr="006274C2" w:rsidRDefault="006274C2" w:rsidP="006274C2">
      <w:pPr>
        <w:widowControl w:val="0"/>
        <w:spacing w:after="0"/>
        <w:ind w:firstLine="708"/>
        <w:jc w:val="both"/>
        <w:rPr>
          <w:rFonts w:ascii="Times New Roman" w:eastAsia="Times New Roman" w:hAnsi="Times New Roman" w:cs="Times New Roman"/>
          <w:bCs/>
          <w:sz w:val="26"/>
          <w:szCs w:val="26"/>
        </w:rPr>
      </w:pPr>
      <w:r w:rsidRPr="006274C2">
        <w:rPr>
          <w:rFonts w:ascii="Times New Roman" w:eastAsia="Times New Roman" w:hAnsi="Times New Roman" w:cs="Times New Roman"/>
          <w:bCs/>
          <w:sz w:val="26"/>
          <w:szCs w:val="26"/>
        </w:rPr>
        <w:t xml:space="preserve">При подготовке к практическим занятиям каждый студент должен:  </w:t>
      </w:r>
    </w:p>
    <w:p w:rsidR="006274C2" w:rsidRPr="006274C2" w:rsidRDefault="006274C2" w:rsidP="006274C2">
      <w:pPr>
        <w:widowControl w:val="0"/>
        <w:spacing w:after="0"/>
        <w:ind w:firstLine="708"/>
        <w:jc w:val="both"/>
        <w:rPr>
          <w:rFonts w:ascii="Times New Roman" w:eastAsia="Times New Roman" w:hAnsi="Times New Roman" w:cs="Times New Roman"/>
          <w:bCs/>
          <w:sz w:val="26"/>
          <w:szCs w:val="26"/>
        </w:rPr>
      </w:pPr>
      <w:r w:rsidRPr="006274C2">
        <w:rPr>
          <w:rFonts w:ascii="Times New Roman" w:eastAsia="Times New Roman" w:hAnsi="Times New Roman" w:cs="Times New Roman"/>
          <w:bCs/>
          <w:sz w:val="26"/>
          <w:szCs w:val="26"/>
        </w:rPr>
        <w:t xml:space="preserve">– изучить рекомендованную учебную литературу, включая дополнительную;  </w:t>
      </w:r>
    </w:p>
    <w:p w:rsidR="006274C2" w:rsidRPr="006274C2" w:rsidRDefault="006274C2" w:rsidP="006274C2">
      <w:pPr>
        <w:widowControl w:val="0"/>
        <w:spacing w:after="0"/>
        <w:ind w:firstLine="708"/>
        <w:jc w:val="both"/>
        <w:rPr>
          <w:rFonts w:ascii="Times New Roman" w:eastAsia="Times New Roman" w:hAnsi="Times New Roman" w:cs="Times New Roman"/>
          <w:bCs/>
          <w:sz w:val="26"/>
          <w:szCs w:val="26"/>
        </w:rPr>
      </w:pPr>
      <w:r w:rsidRPr="006274C2">
        <w:rPr>
          <w:rFonts w:ascii="Times New Roman" w:eastAsia="Times New Roman" w:hAnsi="Times New Roman" w:cs="Times New Roman"/>
          <w:bCs/>
          <w:sz w:val="26"/>
          <w:szCs w:val="26"/>
        </w:rPr>
        <w:t xml:space="preserve">– изучить конспекты лекций;  </w:t>
      </w:r>
    </w:p>
    <w:p w:rsidR="006274C2" w:rsidRPr="006274C2" w:rsidRDefault="006274C2" w:rsidP="006274C2">
      <w:pPr>
        <w:widowControl w:val="0"/>
        <w:spacing w:after="0"/>
        <w:ind w:firstLine="708"/>
        <w:jc w:val="both"/>
        <w:rPr>
          <w:rFonts w:ascii="Times New Roman" w:eastAsia="Times New Roman" w:hAnsi="Times New Roman" w:cs="Times New Roman"/>
          <w:bCs/>
          <w:sz w:val="26"/>
          <w:szCs w:val="26"/>
        </w:rPr>
      </w:pPr>
      <w:r w:rsidRPr="006274C2">
        <w:rPr>
          <w:rFonts w:ascii="Times New Roman" w:eastAsia="Times New Roman" w:hAnsi="Times New Roman" w:cs="Times New Roman"/>
          <w:bCs/>
          <w:sz w:val="26"/>
          <w:szCs w:val="26"/>
        </w:rPr>
        <w:t xml:space="preserve">– подготовить ответы на все вопросы по изучаемой теме.  </w:t>
      </w:r>
    </w:p>
    <w:p w:rsidR="006274C2" w:rsidRPr="006274C2" w:rsidRDefault="006274C2" w:rsidP="006274C2">
      <w:pPr>
        <w:widowControl w:val="0"/>
        <w:spacing w:after="0"/>
        <w:ind w:firstLine="708"/>
        <w:jc w:val="both"/>
        <w:rPr>
          <w:rFonts w:ascii="Times New Roman" w:eastAsia="Times New Roman" w:hAnsi="Times New Roman" w:cs="Times New Roman"/>
          <w:bCs/>
          <w:sz w:val="26"/>
          <w:szCs w:val="26"/>
        </w:rPr>
      </w:pPr>
      <w:r w:rsidRPr="006274C2">
        <w:rPr>
          <w:rFonts w:ascii="Times New Roman" w:eastAsia="Times New Roman" w:hAnsi="Times New Roman" w:cs="Times New Roman"/>
          <w:bCs/>
          <w:sz w:val="26"/>
          <w:szCs w:val="26"/>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6274C2" w:rsidRPr="006274C2" w:rsidRDefault="006274C2" w:rsidP="006274C2">
      <w:pPr>
        <w:widowControl w:val="0"/>
        <w:spacing w:after="0"/>
        <w:ind w:firstLine="708"/>
        <w:jc w:val="both"/>
        <w:rPr>
          <w:rFonts w:ascii="Times New Roman" w:eastAsia="Times New Roman" w:hAnsi="Times New Roman" w:cs="Times New Roman"/>
          <w:bCs/>
          <w:sz w:val="26"/>
          <w:szCs w:val="26"/>
        </w:rPr>
      </w:pPr>
      <w:r w:rsidRPr="006274C2">
        <w:rPr>
          <w:rFonts w:ascii="Times New Roman" w:eastAsia="Times New Roman" w:hAnsi="Times New Roman" w:cs="Times New Roman"/>
          <w:bCs/>
          <w:sz w:val="26"/>
          <w:szCs w:val="26"/>
        </w:rPr>
        <w:t xml:space="preserve">Вопросы, не  рассмотренные  на  лекциях  и  практических занятиях, должны  быть  изучены  студентами  в  ходе  самостоятельной  работы при написании курсовой работы, являющейся допуском к экзамену. Контроль  самостоятельной  работы  студентов  над  учебной  программой курса  осуществляется  в  ходе   занятий методом  устного опроса  или  посредством  письменных ответов на вопросы.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w:t>
      </w:r>
    </w:p>
    <w:p w:rsidR="006274C2" w:rsidRPr="006274C2" w:rsidRDefault="006274C2" w:rsidP="006274C2">
      <w:pPr>
        <w:widowControl w:val="0"/>
        <w:spacing w:after="0"/>
        <w:ind w:firstLine="708"/>
        <w:jc w:val="both"/>
        <w:rPr>
          <w:rFonts w:ascii="Times New Roman" w:eastAsia="Times New Roman" w:hAnsi="Times New Roman" w:cs="Times New Roman"/>
          <w:bCs/>
          <w:sz w:val="26"/>
          <w:szCs w:val="26"/>
        </w:rPr>
      </w:pPr>
      <w:r w:rsidRPr="006274C2">
        <w:rPr>
          <w:rFonts w:ascii="Times New Roman" w:eastAsia="Times New Roman" w:hAnsi="Times New Roman" w:cs="Times New Roman"/>
          <w:bCs/>
          <w:sz w:val="26"/>
          <w:szCs w:val="26"/>
        </w:rPr>
        <w:t xml:space="preserve">Студент  должен  готовиться  к  предстоящему  практическому занятию  по  всем,  обозначенным  в  рабочей программе дисциплины, вопросам.   При  реализации  различных  видов  учебной  работы  используются разнообразные (в </w:t>
      </w:r>
      <w:proofErr w:type="spellStart"/>
      <w:r w:rsidRPr="006274C2">
        <w:rPr>
          <w:rFonts w:ascii="Times New Roman" w:eastAsia="Times New Roman" w:hAnsi="Times New Roman" w:cs="Times New Roman"/>
          <w:bCs/>
          <w:sz w:val="26"/>
          <w:szCs w:val="26"/>
        </w:rPr>
        <w:t>т.ч</w:t>
      </w:r>
      <w:proofErr w:type="spellEnd"/>
      <w:r w:rsidRPr="006274C2">
        <w:rPr>
          <w:rFonts w:ascii="Times New Roman" w:eastAsia="Times New Roman" w:hAnsi="Times New Roman" w:cs="Times New Roman"/>
          <w:bCs/>
          <w:sz w:val="26"/>
          <w:szCs w:val="26"/>
        </w:rPr>
        <w:t xml:space="preserve">. интерактивные) методы обучения, в частности, интерактивная доска для подготовки и проведения лекционных и семинарских занятий.  </w:t>
      </w:r>
    </w:p>
    <w:p w:rsidR="006274C2" w:rsidRPr="006274C2" w:rsidRDefault="006274C2" w:rsidP="006274C2">
      <w:pPr>
        <w:widowControl w:val="0"/>
        <w:spacing w:after="0"/>
        <w:ind w:firstLine="708"/>
        <w:jc w:val="both"/>
        <w:rPr>
          <w:rFonts w:ascii="Times New Roman" w:eastAsia="Times New Roman" w:hAnsi="Times New Roman" w:cs="Times New Roman"/>
          <w:b/>
          <w:sz w:val="26"/>
          <w:szCs w:val="26"/>
        </w:rPr>
      </w:pPr>
      <w:r w:rsidRPr="006274C2">
        <w:rPr>
          <w:rFonts w:ascii="Times New Roman" w:eastAsia="Times New Roman" w:hAnsi="Times New Roman" w:cs="Times New Roman"/>
          <w:sz w:val="26"/>
          <w:szCs w:val="26"/>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Pr>
            <w:rStyle w:val="a3"/>
            <w:sz w:val="26"/>
            <w:szCs w:val="26"/>
          </w:rPr>
          <w:t>http</w:t>
        </w:r>
        <w:r w:rsidRPr="006274C2">
          <w:rPr>
            <w:rStyle w:val="a3"/>
            <w:sz w:val="26"/>
            <w:szCs w:val="26"/>
          </w:rPr>
          <w:t>://</w:t>
        </w:r>
        <w:r>
          <w:rPr>
            <w:rStyle w:val="a3"/>
            <w:sz w:val="26"/>
            <w:szCs w:val="26"/>
          </w:rPr>
          <w:t>library</w:t>
        </w:r>
        <w:r w:rsidRPr="006274C2">
          <w:rPr>
            <w:rStyle w:val="a3"/>
            <w:sz w:val="26"/>
            <w:szCs w:val="26"/>
          </w:rPr>
          <w:t>.</w:t>
        </w:r>
        <w:proofErr w:type="spellStart"/>
        <w:r>
          <w:rPr>
            <w:rStyle w:val="a3"/>
            <w:sz w:val="26"/>
            <w:szCs w:val="26"/>
          </w:rPr>
          <w:t>rsue</w:t>
        </w:r>
        <w:proofErr w:type="spellEnd"/>
        <w:r w:rsidRPr="006274C2">
          <w:rPr>
            <w:rStyle w:val="a3"/>
            <w:sz w:val="26"/>
            <w:szCs w:val="26"/>
          </w:rPr>
          <w:t>.</w:t>
        </w:r>
        <w:proofErr w:type="spellStart"/>
        <w:r>
          <w:rPr>
            <w:rStyle w:val="a3"/>
            <w:sz w:val="26"/>
            <w:szCs w:val="26"/>
          </w:rPr>
          <w:t>ru</w:t>
        </w:r>
        <w:proofErr w:type="spellEnd"/>
        <w:r w:rsidRPr="006274C2">
          <w:rPr>
            <w:rStyle w:val="a3"/>
            <w:sz w:val="26"/>
            <w:szCs w:val="26"/>
          </w:rPr>
          <w:t>/</w:t>
        </w:r>
      </w:hyperlink>
      <w:r w:rsidRPr="006274C2">
        <w:rPr>
          <w:rFonts w:ascii="Times New Roman" w:eastAsia="Times New Roman" w:hAnsi="Times New Roman" w:cs="Times New Roman"/>
          <w:sz w:val="26"/>
          <w:szCs w:val="26"/>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6274C2" w:rsidRPr="006274C2" w:rsidRDefault="006274C2" w:rsidP="006274C2">
      <w:pPr>
        <w:spacing w:after="0" w:line="240" w:lineRule="auto"/>
        <w:rPr>
          <w:rFonts w:ascii="Times New Roman" w:eastAsia="Times New Roman" w:hAnsi="Times New Roman" w:cs="Times New Roman"/>
          <w:b/>
          <w:sz w:val="24"/>
          <w:szCs w:val="24"/>
        </w:rPr>
      </w:pPr>
    </w:p>
    <w:p w:rsidR="006274C2" w:rsidRPr="006274C2" w:rsidRDefault="006274C2" w:rsidP="006274C2">
      <w:pPr>
        <w:spacing w:after="0" w:line="240" w:lineRule="auto"/>
        <w:rPr>
          <w:rFonts w:ascii="Times New Roman" w:eastAsia="Times New Roman" w:hAnsi="Times New Roman" w:cs="Times New Roman"/>
          <w:b/>
          <w:sz w:val="24"/>
          <w:szCs w:val="24"/>
        </w:rPr>
      </w:pPr>
    </w:p>
    <w:p w:rsidR="006274C2" w:rsidRPr="006274C2" w:rsidRDefault="006274C2" w:rsidP="006274C2">
      <w:pPr>
        <w:spacing w:after="0" w:line="240" w:lineRule="auto"/>
        <w:rPr>
          <w:rFonts w:ascii="Times New Roman" w:eastAsia="Times New Roman" w:hAnsi="Times New Roman" w:cs="Times New Roman"/>
          <w:b/>
          <w:sz w:val="24"/>
          <w:szCs w:val="24"/>
        </w:rPr>
      </w:pPr>
    </w:p>
    <w:p w:rsidR="006274C2" w:rsidRDefault="006274C2" w:rsidP="006274C2">
      <w:pPr>
        <w:pStyle w:val="1"/>
        <w:jc w:val="center"/>
        <w:rPr>
          <w:b/>
          <w:sz w:val="26"/>
          <w:szCs w:val="26"/>
        </w:rPr>
      </w:pPr>
      <w:r>
        <w:rPr>
          <w:b/>
          <w:sz w:val="26"/>
          <w:szCs w:val="26"/>
        </w:rPr>
        <w:t>Композиция курсовой работы</w:t>
      </w:r>
    </w:p>
    <w:p w:rsidR="006274C2" w:rsidRPr="006274C2" w:rsidRDefault="006274C2" w:rsidP="006274C2">
      <w:pPr>
        <w:ind w:firstLine="680"/>
        <w:jc w:val="both"/>
        <w:rPr>
          <w:rFonts w:ascii="Times New Roman" w:hAnsi="Times New Roman" w:cs="Times New Roman"/>
          <w:sz w:val="26"/>
          <w:szCs w:val="26"/>
        </w:rPr>
      </w:pPr>
      <w:r w:rsidRPr="006274C2">
        <w:rPr>
          <w:rFonts w:ascii="Times New Roman" w:hAnsi="Times New Roman" w:cs="Times New Roman"/>
          <w:sz w:val="26"/>
          <w:szCs w:val="26"/>
        </w:rPr>
        <w:t>Композиция курсовой работы - это последовательность расположения ее основных частей. Традиционно сложилась определенная композиционная структура курсовой работы, основными элементами которой в порядке их расположения являются следующие:</w:t>
      </w:r>
    </w:p>
    <w:p w:rsidR="006274C2" w:rsidRDefault="006274C2" w:rsidP="006274C2">
      <w:pPr>
        <w:numPr>
          <w:ilvl w:val="0"/>
          <w:numId w:val="4"/>
        </w:numPr>
        <w:spacing w:after="0" w:line="240" w:lineRule="auto"/>
        <w:ind w:left="0" w:firstLine="680"/>
        <w:jc w:val="both"/>
        <w:rPr>
          <w:rFonts w:ascii="Times New Roman" w:hAnsi="Times New Roman" w:cs="Times New Roman"/>
          <w:sz w:val="26"/>
          <w:szCs w:val="26"/>
        </w:rPr>
      </w:pPr>
      <w:proofErr w:type="spellStart"/>
      <w:r>
        <w:rPr>
          <w:rFonts w:ascii="Times New Roman" w:hAnsi="Times New Roman" w:cs="Times New Roman"/>
          <w:sz w:val="26"/>
          <w:szCs w:val="26"/>
        </w:rPr>
        <w:t>Титульный</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лист</w:t>
      </w:r>
      <w:proofErr w:type="spellEnd"/>
      <w:r>
        <w:rPr>
          <w:rFonts w:ascii="Times New Roman" w:hAnsi="Times New Roman" w:cs="Times New Roman"/>
          <w:sz w:val="26"/>
          <w:szCs w:val="26"/>
        </w:rPr>
        <w:t>;</w:t>
      </w:r>
    </w:p>
    <w:p w:rsidR="006274C2" w:rsidRDefault="006274C2" w:rsidP="006274C2">
      <w:pPr>
        <w:numPr>
          <w:ilvl w:val="0"/>
          <w:numId w:val="4"/>
        </w:numPr>
        <w:spacing w:after="0" w:line="240" w:lineRule="auto"/>
        <w:ind w:left="0" w:firstLine="680"/>
        <w:jc w:val="both"/>
        <w:rPr>
          <w:rFonts w:ascii="Times New Roman" w:hAnsi="Times New Roman" w:cs="Times New Roman"/>
          <w:sz w:val="26"/>
          <w:szCs w:val="26"/>
        </w:rPr>
      </w:pPr>
      <w:proofErr w:type="spellStart"/>
      <w:r>
        <w:rPr>
          <w:rFonts w:ascii="Times New Roman" w:hAnsi="Times New Roman" w:cs="Times New Roman"/>
          <w:sz w:val="26"/>
          <w:szCs w:val="26"/>
        </w:rPr>
        <w:lastRenderedPageBreak/>
        <w:t>Содержание</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оглавление</w:t>
      </w:r>
      <w:proofErr w:type="spellEnd"/>
      <w:r>
        <w:rPr>
          <w:rFonts w:ascii="Times New Roman" w:hAnsi="Times New Roman" w:cs="Times New Roman"/>
          <w:sz w:val="26"/>
          <w:szCs w:val="26"/>
        </w:rPr>
        <w:t>);</w:t>
      </w:r>
    </w:p>
    <w:p w:rsidR="006274C2" w:rsidRDefault="006274C2" w:rsidP="006274C2">
      <w:pPr>
        <w:numPr>
          <w:ilvl w:val="0"/>
          <w:numId w:val="4"/>
        </w:numPr>
        <w:spacing w:after="0" w:line="240" w:lineRule="auto"/>
        <w:ind w:left="0" w:firstLine="680"/>
        <w:jc w:val="both"/>
        <w:rPr>
          <w:rFonts w:ascii="Times New Roman" w:hAnsi="Times New Roman" w:cs="Times New Roman"/>
          <w:sz w:val="26"/>
          <w:szCs w:val="26"/>
        </w:rPr>
      </w:pPr>
      <w:proofErr w:type="spellStart"/>
      <w:r>
        <w:rPr>
          <w:rFonts w:ascii="Times New Roman" w:hAnsi="Times New Roman" w:cs="Times New Roman"/>
          <w:sz w:val="26"/>
          <w:szCs w:val="26"/>
        </w:rPr>
        <w:t>Введение</w:t>
      </w:r>
      <w:proofErr w:type="spellEnd"/>
      <w:r>
        <w:rPr>
          <w:rFonts w:ascii="Times New Roman" w:hAnsi="Times New Roman" w:cs="Times New Roman"/>
          <w:sz w:val="26"/>
          <w:szCs w:val="26"/>
        </w:rPr>
        <w:t>;</w:t>
      </w:r>
    </w:p>
    <w:p w:rsidR="006274C2" w:rsidRDefault="006274C2" w:rsidP="006274C2">
      <w:pPr>
        <w:numPr>
          <w:ilvl w:val="0"/>
          <w:numId w:val="4"/>
        </w:numPr>
        <w:spacing w:after="0" w:line="240" w:lineRule="auto"/>
        <w:ind w:left="0" w:firstLine="680"/>
        <w:jc w:val="both"/>
        <w:rPr>
          <w:rFonts w:ascii="Times New Roman" w:hAnsi="Times New Roman" w:cs="Times New Roman"/>
          <w:sz w:val="26"/>
          <w:szCs w:val="26"/>
        </w:rPr>
      </w:pPr>
      <w:proofErr w:type="spellStart"/>
      <w:r>
        <w:rPr>
          <w:rFonts w:ascii="Times New Roman" w:hAnsi="Times New Roman" w:cs="Times New Roman"/>
          <w:sz w:val="26"/>
          <w:szCs w:val="26"/>
        </w:rPr>
        <w:t>Главы</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основной</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части</w:t>
      </w:r>
      <w:proofErr w:type="spellEnd"/>
      <w:r>
        <w:rPr>
          <w:rFonts w:ascii="Times New Roman" w:hAnsi="Times New Roman" w:cs="Times New Roman"/>
          <w:sz w:val="26"/>
          <w:szCs w:val="26"/>
        </w:rPr>
        <w:t>;</w:t>
      </w:r>
    </w:p>
    <w:p w:rsidR="006274C2" w:rsidRDefault="006274C2" w:rsidP="006274C2">
      <w:pPr>
        <w:numPr>
          <w:ilvl w:val="0"/>
          <w:numId w:val="4"/>
        </w:numPr>
        <w:spacing w:after="0" w:line="240" w:lineRule="auto"/>
        <w:ind w:left="0" w:firstLine="680"/>
        <w:jc w:val="both"/>
        <w:rPr>
          <w:rFonts w:ascii="Times New Roman" w:hAnsi="Times New Roman" w:cs="Times New Roman"/>
          <w:sz w:val="26"/>
          <w:szCs w:val="26"/>
        </w:rPr>
      </w:pPr>
      <w:proofErr w:type="spellStart"/>
      <w:r>
        <w:rPr>
          <w:rFonts w:ascii="Times New Roman" w:hAnsi="Times New Roman" w:cs="Times New Roman"/>
          <w:sz w:val="26"/>
          <w:szCs w:val="26"/>
        </w:rPr>
        <w:t>Заключение</w:t>
      </w:r>
      <w:proofErr w:type="spellEnd"/>
      <w:r>
        <w:rPr>
          <w:rFonts w:ascii="Times New Roman" w:hAnsi="Times New Roman" w:cs="Times New Roman"/>
          <w:sz w:val="26"/>
          <w:szCs w:val="26"/>
        </w:rPr>
        <w:t>;</w:t>
      </w:r>
    </w:p>
    <w:p w:rsidR="006274C2" w:rsidRDefault="006274C2" w:rsidP="006274C2">
      <w:pPr>
        <w:numPr>
          <w:ilvl w:val="0"/>
          <w:numId w:val="4"/>
        </w:numPr>
        <w:spacing w:after="0" w:line="240" w:lineRule="auto"/>
        <w:ind w:left="0" w:firstLine="680"/>
        <w:jc w:val="both"/>
        <w:rPr>
          <w:rFonts w:ascii="Times New Roman" w:hAnsi="Times New Roman" w:cs="Times New Roman"/>
          <w:sz w:val="26"/>
          <w:szCs w:val="26"/>
        </w:rPr>
      </w:pPr>
      <w:proofErr w:type="spellStart"/>
      <w:r>
        <w:rPr>
          <w:rFonts w:ascii="Times New Roman" w:hAnsi="Times New Roman" w:cs="Times New Roman"/>
          <w:sz w:val="26"/>
          <w:szCs w:val="26"/>
        </w:rPr>
        <w:t>Библиографический</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список</w:t>
      </w:r>
      <w:proofErr w:type="spellEnd"/>
      <w:r>
        <w:rPr>
          <w:rFonts w:ascii="Times New Roman" w:hAnsi="Times New Roman" w:cs="Times New Roman"/>
          <w:sz w:val="26"/>
          <w:szCs w:val="26"/>
        </w:rPr>
        <w:t>;</w:t>
      </w:r>
    </w:p>
    <w:p w:rsidR="006274C2" w:rsidRDefault="006274C2" w:rsidP="006274C2">
      <w:pPr>
        <w:numPr>
          <w:ilvl w:val="0"/>
          <w:numId w:val="4"/>
        </w:numPr>
        <w:spacing w:after="0" w:line="240" w:lineRule="auto"/>
        <w:ind w:left="0" w:firstLine="680"/>
        <w:jc w:val="both"/>
        <w:rPr>
          <w:rFonts w:ascii="Times New Roman" w:hAnsi="Times New Roman" w:cs="Times New Roman"/>
          <w:sz w:val="26"/>
          <w:szCs w:val="26"/>
        </w:rPr>
      </w:pPr>
      <w:proofErr w:type="spellStart"/>
      <w:r>
        <w:rPr>
          <w:rFonts w:ascii="Times New Roman" w:hAnsi="Times New Roman" w:cs="Times New Roman"/>
          <w:sz w:val="26"/>
          <w:szCs w:val="26"/>
        </w:rPr>
        <w:t>Приложения</w:t>
      </w:r>
      <w:proofErr w:type="spellEnd"/>
      <w:r>
        <w:rPr>
          <w:rFonts w:ascii="Times New Roman" w:hAnsi="Times New Roman" w:cs="Times New Roman"/>
          <w:sz w:val="26"/>
          <w:szCs w:val="26"/>
        </w:rPr>
        <w:t>.</w:t>
      </w:r>
    </w:p>
    <w:p w:rsidR="006274C2" w:rsidRPr="006274C2" w:rsidRDefault="006274C2" w:rsidP="006274C2">
      <w:pPr>
        <w:ind w:firstLine="680"/>
        <w:jc w:val="both"/>
        <w:rPr>
          <w:rFonts w:ascii="Times New Roman" w:hAnsi="Times New Roman" w:cs="Times New Roman"/>
          <w:sz w:val="26"/>
          <w:szCs w:val="26"/>
        </w:rPr>
      </w:pPr>
      <w:r w:rsidRPr="006274C2">
        <w:rPr>
          <w:rFonts w:ascii="Times New Roman" w:hAnsi="Times New Roman" w:cs="Times New Roman"/>
          <w:b/>
          <w:spacing w:val="20"/>
          <w:sz w:val="26"/>
          <w:szCs w:val="26"/>
        </w:rPr>
        <w:t>Титульный лист</w:t>
      </w:r>
      <w:r w:rsidRPr="006274C2">
        <w:rPr>
          <w:rFonts w:ascii="Times New Roman" w:hAnsi="Times New Roman" w:cs="Times New Roman"/>
          <w:sz w:val="26"/>
          <w:szCs w:val="26"/>
        </w:rPr>
        <w:t xml:space="preserve"> является первой страницей курсовой работы и заполняется по строго определенным правилам. </w:t>
      </w:r>
    </w:p>
    <w:p w:rsidR="006274C2" w:rsidRDefault="006274C2" w:rsidP="006274C2">
      <w:pPr>
        <w:pStyle w:val="af3"/>
        <w:ind w:left="0" w:firstLine="540"/>
        <w:rPr>
          <w:sz w:val="26"/>
          <w:szCs w:val="26"/>
        </w:rPr>
      </w:pPr>
      <w:r>
        <w:rPr>
          <w:sz w:val="26"/>
          <w:szCs w:val="26"/>
        </w:rPr>
        <w:t>В верхнем поле указывается полное наименование учебного заведения или научной организации. В среднем поле указывается дисциплина, по которой выполняется курсовая работа, а затем пишется сама тема, в кавычки название темы не заключается. Заглавие должно быть по возможности кратким, точным и соответствовать ее основному содержанию.</w:t>
      </w:r>
    </w:p>
    <w:p w:rsidR="006274C2" w:rsidRPr="006274C2" w:rsidRDefault="006274C2" w:rsidP="006274C2">
      <w:pPr>
        <w:ind w:firstLine="680"/>
        <w:jc w:val="both"/>
        <w:rPr>
          <w:rFonts w:ascii="Times New Roman" w:hAnsi="Times New Roman" w:cs="Times New Roman"/>
          <w:b/>
          <w:bCs/>
          <w:i/>
          <w:iCs/>
          <w:sz w:val="26"/>
          <w:szCs w:val="26"/>
        </w:rPr>
      </w:pPr>
      <w:r w:rsidRPr="006274C2">
        <w:rPr>
          <w:rFonts w:ascii="Times New Roman" w:hAnsi="Times New Roman" w:cs="Times New Roman"/>
          <w:sz w:val="26"/>
          <w:szCs w:val="26"/>
        </w:rPr>
        <w:t xml:space="preserve">Не следует допускать в заглавии работы неопределенных формулировок, например: </w:t>
      </w:r>
      <w:r w:rsidRPr="006274C2">
        <w:rPr>
          <w:rFonts w:ascii="Times New Roman" w:hAnsi="Times New Roman" w:cs="Times New Roman"/>
          <w:b/>
          <w:bCs/>
          <w:sz w:val="26"/>
          <w:szCs w:val="26"/>
        </w:rPr>
        <w:t>«</w:t>
      </w:r>
      <w:r w:rsidRPr="006274C2">
        <w:rPr>
          <w:rFonts w:ascii="Times New Roman" w:hAnsi="Times New Roman" w:cs="Times New Roman"/>
          <w:b/>
          <w:bCs/>
          <w:i/>
          <w:iCs/>
          <w:sz w:val="26"/>
          <w:szCs w:val="26"/>
        </w:rPr>
        <w:t>Анализ некоторых вопросов...»,</w:t>
      </w:r>
      <w:r w:rsidRPr="006274C2">
        <w:rPr>
          <w:rFonts w:ascii="Times New Roman" w:hAnsi="Times New Roman" w:cs="Times New Roman"/>
          <w:i/>
          <w:iCs/>
          <w:sz w:val="26"/>
          <w:szCs w:val="26"/>
        </w:rPr>
        <w:t xml:space="preserve"> </w:t>
      </w:r>
      <w:r w:rsidRPr="006274C2">
        <w:rPr>
          <w:rFonts w:ascii="Times New Roman" w:hAnsi="Times New Roman" w:cs="Times New Roman"/>
          <w:sz w:val="26"/>
          <w:szCs w:val="26"/>
        </w:rPr>
        <w:t>а также штампованных формулировок типа</w:t>
      </w:r>
      <w:r w:rsidRPr="006274C2">
        <w:rPr>
          <w:rFonts w:ascii="Times New Roman" w:hAnsi="Times New Roman" w:cs="Times New Roman"/>
          <w:i/>
          <w:iCs/>
          <w:sz w:val="26"/>
          <w:szCs w:val="26"/>
        </w:rPr>
        <w:t xml:space="preserve">: </w:t>
      </w:r>
      <w:r w:rsidRPr="006274C2">
        <w:rPr>
          <w:rFonts w:ascii="Times New Roman" w:hAnsi="Times New Roman" w:cs="Times New Roman"/>
          <w:b/>
          <w:bCs/>
          <w:i/>
          <w:iCs/>
          <w:sz w:val="26"/>
          <w:szCs w:val="26"/>
        </w:rPr>
        <w:t xml:space="preserve">«К вопросу о ...», «К изучению...», «Материалы </w:t>
      </w:r>
      <w:proofErr w:type="gramStart"/>
      <w:r w:rsidRPr="006274C2">
        <w:rPr>
          <w:rFonts w:ascii="Times New Roman" w:hAnsi="Times New Roman" w:cs="Times New Roman"/>
          <w:b/>
          <w:bCs/>
          <w:i/>
          <w:iCs/>
          <w:sz w:val="26"/>
          <w:szCs w:val="26"/>
        </w:rPr>
        <w:t>к</w:t>
      </w:r>
      <w:proofErr w:type="gramEnd"/>
      <w:r w:rsidRPr="006274C2">
        <w:rPr>
          <w:rFonts w:ascii="Times New Roman" w:hAnsi="Times New Roman" w:cs="Times New Roman"/>
          <w:b/>
          <w:bCs/>
          <w:i/>
          <w:iCs/>
          <w:sz w:val="26"/>
          <w:szCs w:val="26"/>
        </w:rPr>
        <w:t xml:space="preserve"> ...».</w:t>
      </w:r>
    </w:p>
    <w:p w:rsidR="006274C2" w:rsidRPr="006274C2" w:rsidRDefault="006274C2" w:rsidP="006274C2">
      <w:pPr>
        <w:ind w:firstLine="680"/>
        <w:jc w:val="both"/>
        <w:rPr>
          <w:rFonts w:ascii="Times New Roman" w:hAnsi="Times New Roman" w:cs="Times New Roman"/>
          <w:sz w:val="26"/>
          <w:szCs w:val="26"/>
        </w:rPr>
      </w:pPr>
      <w:r w:rsidRPr="006274C2">
        <w:rPr>
          <w:rFonts w:ascii="Times New Roman" w:hAnsi="Times New Roman" w:cs="Times New Roman"/>
          <w:sz w:val="26"/>
          <w:szCs w:val="26"/>
        </w:rPr>
        <w:t>Далее ближе к правому краю титульного листа указываются фамилия и инициалы научного руководителя,  а также его ученое звание и ученая степень.</w:t>
      </w:r>
    </w:p>
    <w:p w:rsidR="006274C2" w:rsidRPr="006274C2" w:rsidRDefault="006274C2" w:rsidP="006274C2">
      <w:pPr>
        <w:ind w:firstLine="680"/>
        <w:jc w:val="both"/>
        <w:rPr>
          <w:rFonts w:ascii="Times New Roman" w:hAnsi="Times New Roman" w:cs="Times New Roman"/>
          <w:sz w:val="26"/>
          <w:szCs w:val="26"/>
        </w:rPr>
      </w:pPr>
      <w:r w:rsidRPr="006274C2">
        <w:rPr>
          <w:rFonts w:ascii="Times New Roman" w:hAnsi="Times New Roman" w:cs="Times New Roman"/>
          <w:b/>
          <w:sz w:val="26"/>
          <w:szCs w:val="26"/>
        </w:rPr>
        <w:t>Оглавление</w:t>
      </w:r>
      <w:r w:rsidRPr="006274C2">
        <w:rPr>
          <w:rFonts w:ascii="Times New Roman" w:hAnsi="Times New Roman" w:cs="Times New Roman"/>
          <w:sz w:val="26"/>
          <w:szCs w:val="26"/>
        </w:rPr>
        <w:t>, в котором приводятся все заголовки работы и указываются страницы, с которых они начинаются. Заголовки оглавления должны точно повторять заголовки в тексте. Сокращать или давать их в другой формулировке, последовательности и соподчиненности по сравнению с заголовками в тексте нельзя.</w:t>
      </w:r>
    </w:p>
    <w:p w:rsidR="006274C2" w:rsidRPr="006274C2" w:rsidRDefault="006274C2" w:rsidP="006274C2">
      <w:pPr>
        <w:ind w:firstLine="680"/>
        <w:jc w:val="both"/>
        <w:rPr>
          <w:rFonts w:ascii="Times New Roman" w:hAnsi="Times New Roman" w:cs="Times New Roman"/>
          <w:sz w:val="26"/>
          <w:szCs w:val="26"/>
        </w:rPr>
      </w:pPr>
      <w:r w:rsidRPr="006274C2">
        <w:rPr>
          <w:rFonts w:ascii="Times New Roman" w:hAnsi="Times New Roman" w:cs="Times New Roman"/>
          <w:sz w:val="26"/>
          <w:szCs w:val="26"/>
        </w:rPr>
        <w:t>Заголовки одинаковых ступеней рубрикации необходимо располагать друг под другом. Заголовки каждой последующей ступени смещены на три-пять знаков по отношению к заголовкам предыдущей ступени. Все заголовки начинают с прописной буквы без точки в конце. Последнее слово каждого заголовка соединяется отточием с соответствующим ему номером страницы в правом столбце оглавления.</w:t>
      </w:r>
    </w:p>
    <w:p w:rsidR="006274C2" w:rsidRPr="006274C2" w:rsidRDefault="006274C2" w:rsidP="006274C2">
      <w:pPr>
        <w:ind w:firstLine="680"/>
        <w:jc w:val="both"/>
        <w:rPr>
          <w:rFonts w:ascii="Times New Roman" w:hAnsi="Times New Roman" w:cs="Times New Roman"/>
          <w:sz w:val="26"/>
          <w:szCs w:val="26"/>
        </w:rPr>
      </w:pPr>
      <w:r w:rsidRPr="006274C2">
        <w:rPr>
          <w:rFonts w:ascii="Times New Roman" w:hAnsi="Times New Roman" w:cs="Times New Roman"/>
          <w:sz w:val="26"/>
          <w:szCs w:val="26"/>
        </w:rPr>
        <w:t xml:space="preserve">Нумерация рубрик делается по </w:t>
      </w:r>
      <w:proofErr w:type="spellStart"/>
      <w:r w:rsidRPr="006274C2">
        <w:rPr>
          <w:rFonts w:ascii="Times New Roman" w:hAnsi="Times New Roman" w:cs="Times New Roman"/>
          <w:sz w:val="26"/>
          <w:szCs w:val="26"/>
        </w:rPr>
        <w:t>индексационной</w:t>
      </w:r>
      <w:proofErr w:type="spellEnd"/>
      <w:r w:rsidRPr="006274C2">
        <w:rPr>
          <w:rFonts w:ascii="Times New Roman" w:hAnsi="Times New Roman" w:cs="Times New Roman"/>
          <w:sz w:val="26"/>
          <w:szCs w:val="26"/>
        </w:rPr>
        <w:t xml:space="preserve"> системе, то есть с цифровыми номерами, содержащимися во всех ступенях.</w:t>
      </w:r>
    </w:p>
    <w:p w:rsidR="006274C2" w:rsidRPr="006274C2" w:rsidRDefault="006274C2" w:rsidP="006274C2">
      <w:pPr>
        <w:ind w:firstLine="680"/>
        <w:jc w:val="both"/>
        <w:rPr>
          <w:rFonts w:ascii="Times New Roman" w:hAnsi="Times New Roman" w:cs="Times New Roman"/>
          <w:sz w:val="26"/>
          <w:szCs w:val="26"/>
        </w:rPr>
      </w:pPr>
      <w:r w:rsidRPr="006274C2">
        <w:rPr>
          <w:rFonts w:ascii="Times New Roman" w:hAnsi="Times New Roman" w:cs="Times New Roman"/>
          <w:b/>
          <w:sz w:val="26"/>
          <w:szCs w:val="26"/>
        </w:rPr>
        <w:t xml:space="preserve">Перечень сокращений </w:t>
      </w:r>
      <w:r w:rsidRPr="006274C2">
        <w:rPr>
          <w:rFonts w:ascii="Times New Roman" w:hAnsi="Times New Roman" w:cs="Times New Roman"/>
          <w:sz w:val="26"/>
          <w:szCs w:val="26"/>
        </w:rPr>
        <w:t xml:space="preserve">составляется и включается в работу, если их общее количество больше 20 и каждое </w:t>
      </w:r>
      <w:proofErr w:type="gramStart"/>
      <w:r w:rsidRPr="006274C2">
        <w:rPr>
          <w:rFonts w:ascii="Times New Roman" w:hAnsi="Times New Roman" w:cs="Times New Roman"/>
          <w:sz w:val="26"/>
          <w:szCs w:val="26"/>
        </w:rPr>
        <w:t>их</w:t>
      </w:r>
      <w:proofErr w:type="gramEnd"/>
      <w:r w:rsidRPr="006274C2">
        <w:rPr>
          <w:rFonts w:ascii="Times New Roman" w:hAnsi="Times New Roman" w:cs="Times New Roman"/>
          <w:sz w:val="26"/>
          <w:szCs w:val="26"/>
        </w:rPr>
        <w:t xml:space="preserve"> них повторяется не менее 3 раз.</w:t>
      </w:r>
    </w:p>
    <w:p w:rsidR="006274C2" w:rsidRDefault="006274C2" w:rsidP="006274C2">
      <w:pPr>
        <w:pStyle w:val="af1"/>
        <w:jc w:val="center"/>
        <w:rPr>
          <w:b/>
          <w:bCs/>
          <w:sz w:val="26"/>
          <w:szCs w:val="26"/>
        </w:rPr>
      </w:pPr>
      <w:bookmarkStart w:id="5" w:name="_Toc446501035"/>
    </w:p>
    <w:p w:rsidR="006274C2" w:rsidRDefault="006274C2" w:rsidP="006274C2">
      <w:pPr>
        <w:pStyle w:val="af1"/>
        <w:jc w:val="center"/>
        <w:rPr>
          <w:b/>
          <w:bCs/>
          <w:sz w:val="26"/>
          <w:szCs w:val="26"/>
        </w:rPr>
      </w:pPr>
      <w:r>
        <w:rPr>
          <w:b/>
          <w:bCs/>
          <w:sz w:val="26"/>
          <w:szCs w:val="26"/>
        </w:rPr>
        <w:t>Содержание основного текста</w:t>
      </w:r>
      <w:bookmarkEnd w:id="5"/>
    </w:p>
    <w:p w:rsidR="006274C2" w:rsidRPr="006274C2" w:rsidRDefault="006274C2" w:rsidP="006274C2">
      <w:pPr>
        <w:ind w:firstLine="680"/>
        <w:jc w:val="both"/>
        <w:rPr>
          <w:rFonts w:ascii="Times New Roman" w:hAnsi="Times New Roman" w:cs="Times New Roman"/>
          <w:sz w:val="26"/>
          <w:szCs w:val="26"/>
        </w:rPr>
      </w:pPr>
      <w:r w:rsidRPr="006274C2">
        <w:rPr>
          <w:rFonts w:ascii="Times New Roman" w:hAnsi="Times New Roman" w:cs="Times New Roman"/>
          <w:b/>
          <w:sz w:val="26"/>
          <w:szCs w:val="26"/>
        </w:rPr>
        <w:t>Введение</w:t>
      </w:r>
      <w:r w:rsidRPr="006274C2">
        <w:rPr>
          <w:rFonts w:ascii="Times New Roman" w:hAnsi="Times New Roman" w:cs="Times New Roman"/>
          <w:sz w:val="26"/>
          <w:szCs w:val="26"/>
        </w:rPr>
        <w:t xml:space="preserve">. Обосновывается актуальность выбранной темы, цель и содержание поставленных задач, формулируется объект и предмет исследования, указывается избранный метод (или </w:t>
      </w:r>
      <w:proofErr w:type="gramStart"/>
      <w:r w:rsidRPr="006274C2">
        <w:rPr>
          <w:rFonts w:ascii="Times New Roman" w:hAnsi="Times New Roman" w:cs="Times New Roman"/>
          <w:sz w:val="26"/>
          <w:szCs w:val="26"/>
        </w:rPr>
        <w:t xml:space="preserve">методы) </w:t>
      </w:r>
      <w:proofErr w:type="gramEnd"/>
      <w:r w:rsidRPr="006274C2">
        <w:rPr>
          <w:rFonts w:ascii="Times New Roman" w:hAnsi="Times New Roman" w:cs="Times New Roman"/>
          <w:sz w:val="26"/>
          <w:szCs w:val="26"/>
        </w:rPr>
        <w:t>исследования, сообщается, в чем заключается теоретическая значимость и прикладная ценность полученных результатов.</w:t>
      </w:r>
    </w:p>
    <w:p w:rsidR="006274C2" w:rsidRPr="006274C2" w:rsidRDefault="006274C2" w:rsidP="006274C2">
      <w:pPr>
        <w:ind w:firstLine="680"/>
        <w:jc w:val="both"/>
        <w:rPr>
          <w:rFonts w:ascii="Times New Roman" w:hAnsi="Times New Roman" w:cs="Times New Roman"/>
          <w:sz w:val="26"/>
          <w:szCs w:val="26"/>
        </w:rPr>
      </w:pPr>
      <w:r w:rsidRPr="006274C2">
        <w:rPr>
          <w:rFonts w:ascii="Times New Roman" w:hAnsi="Times New Roman" w:cs="Times New Roman"/>
          <w:sz w:val="26"/>
          <w:szCs w:val="26"/>
        </w:rPr>
        <w:t>Актуальность - обязательное требование к любой курсовой работе. Освещение актуальности должно быть немногословным.</w:t>
      </w:r>
    </w:p>
    <w:p w:rsidR="006274C2" w:rsidRPr="006274C2" w:rsidRDefault="006274C2" w:rsidP="006274C2">
      <w:pPr>
        <w:ind w:firstLine="680"/>
        <w:jc w:val="both"/>
        <w:rPr>
          <w:rFonts w:ascii="Times New Roman" w:hAnsi="Times New Roman" w:cs="Times New Roman"/>
          <w:sz w:val="26"/>
          <w:szCs w:val="26"/>
        </w:rPr>
      </w:pPr>
      <w:r w:rsidRPr="006274C2">
        <w:rPr>
          <w:rFonts w:ascii="Times New Roman" w:hAnsi="Times New Roman" w:cs="Times New Roman"/>
          <w:sz w:val="26"/>
          <w:szCs w:val="26"/>
        </w:rPr>
        <w:t>Обязательным элементом введения является формулировка объекта и предмета исследования. Объект - процесс или явление, порождающее проблемную ситуацию и избранные для изучения. Предмет - это то, что находится в границах объекта.</w:t>
      </w:r>
    </w:p>
    <w:p w:rsidR="006274C2" w:rsidRPr="006274C2" w:rsidRDefault="006274C2" w:rsidP="006274C2">
      <w:pPr>
        <w:ind w:firstLine="680"/>
        <w:jc w:val="both"/>
        <w:rPr>
          <w:rFonts w:ascii="Times New Roman" w:hAnsi="Times New Roman" w:cs="Times New Roman"/>
          <w:sz w:val="26"/>
          <w:szCs w:val="26"/>
        </w:rPr>
      </w:pPr>
      <w:r w:rsidRPr="006274C2">
        <w:rPr>
          <w:rFonts w:ascii="Times New Roman" w:hAnsi="Times New Roman" w:cs="Times New Roman"/>
          <w:sz w:val="26"/>
          <w:szCs w:val="26"/>
        </w:rPr>
        <w:lastRenderedPageBreak/>
        <w:t>Здесь также дается характеристика основных источников получения информации (официальных, научных, литературных, библиографических), а также указываются методологические основы проведенного исследования.</w:t>
      </w:r>
    </w:p>
    <w:p w:rsidR="006274C2" w:rsidRPr="006274C2" w:rsidRDefault="006274C2" w:rsidP="006274C2">
      <w:pPr>
        <w:ind w:firstLine="680"/>
        <w:jc w:val="both"/>
        <w:rPr>
          <w:rFonts w:ascii="Times New Roman" w:hAnsi="Times New Roman" w:cs="Times New Roman"/>
          <w:sz w:val="26"/>
          <w:szCs w:val="26"/>
        </w:rPr>
      </w:pPr>
      <w:r w:rsidRPr="006274C2">
        <w:rPr>
          <w:rFonts w:ascii="Times New Roman" w:hAnsi="Times New Roman" w:cs="Times New Roman"/>
          <w:sz w:val="26"/>
          <w:szCs w:val="26"/>
        </w:rPr>
        <w:t xml:space="preserve">Содержание параграфов основной части должно точно соответствовать теме работы и полностью ее раскрывать. Эти параграфы должны </w:t>
      </w:r>
      <w:proofErr w:type="gramStart"/>
      <w:r w:rsidRPr="006274C2">
        <w:rPr>
          <w:rFonts w:ascii="Times New Roman" w:hAnsi="Times New Roman" w:cs="Times New Roman"/>
          <w:sz w:val="26"/>
          <w:szCs w:val="26"/>
        </w:rPr>
        <w:t>показать умение студента сжато</w:t>
      </w:r>
      <w:proofErr w:type="gramEnd"/>
      <w:r w:rsidRPr="006274C2">
        <w:rPr>
          <w:rFonts w:ascii="Times New Roman" w:hAnsi="Times New Roman" w:cs="Times New Roman"/>
          <w:sz w:val="26"/>
          <w:szCs w:val="26"/>
        </w:rPr>
        <w:t xml:space="preserve">, логично и аргументированно излагать материал, изложение и оформление которого должны соответствовать требованиям. </w:t>
      </w:r>
    </w:p>
    <w:p w:rsidR="006274C2" w:rsidRPr="006274C2" w:rsidRDefault="006274C2" w:rsidP="006274C2">
      <w:pPr>
        <w:ind w:firstLine="680"/>
        <w:jc w:val="both"/>
        <w:rPr>
          <w:rFonts w:ascii="Times New Roman" w:hAnsi="Times New Roman" w:cs="Times New Roman"/>
          <w:sz w:val="26"/>
          <w:szCs w:val="26"/>
        </w:rPr>
      </w:pPr>
      <w:r w:rsidRPr="006274C2">
        <w:rPr>
          <w:rFonts w:ascii="Times New Roman" w:hAnsi="Times New Roman" w:cs="Times New Roman"/>
          <w:b/>
          <w:sz w:val="26"/>
          <w:szCs w:val="26"/>
        </w:rPr>
        <w:t>Заключительная часть</w:t>
      </w:r>
      <w:r w:rsidRPr="006274C2">
        <w:rPr>
          <w:rFonts w:ascii="Times New Roman" w:hAnsi="Times New Roman" w:cs="Times New Roman"/>
          <w:sz w:val="26"/>
          <w:szCs w:val="26"/>
        </w:rPr>
        <w:t xml:space="preserve"> предполагает также наличие обобщенной итоговой оценки проделанной работы. Именно заключение выносится на обсуждение при публичной защите курсовой работы. </w:t>
      </w:r>
    </w:p>
    <w:p w:rsidR="006274C2" w:rsidRPr="006274C2" w:rsidRDefault="006274C2" w:rsidP="006274C2">
      <w:pPr>
        <w:ind w:firstLine="680"/>
        <w:jc w:val="both"/>
        <w:rPr>
          <w:rFonts w:ascii="Times New Roman" w:hAnsi="Times New Roman" w:cs="Times New Roman"/>
          <w:sz w:val="26"/>
          <w:szCs w:val="26"/>
        </w:rPr>
      </w:pPr>
      <w:r w:rsidRPr="006274C2">
        <w:rPr>
          <w:rFonts w:ascii="Times New Roman" w:hAnsi="Times New Roman" w:cs="Times New Roman"/>
          <w:sz w:val="26"/>
          <w:szCs w:val="26"/>
        </w:rPr>
        <w:t xml:space="preserve">После заключения принято помещать библиографический список используемой литературы, который является существенной частью курсовой работы и отражает самостоятельную творческую работу студента. </w:t>
      </w:r>
    </w:p>
    <w:p w:rsidR="006274C2" w:rsidRPr="006274C2" w:rsidRDefault="006274C2" w:rsidP="006274C2">
      <w:pPr>
        <w:ind w:firstLine="680"/>
        <w:jc w:val="both"/>
        <w:rPr>
          <w:rFonts w:ascii="Times New Roman" w:hAnsi="Times New Roman" w:cs="Times New Roman"/>
          <w:sz w:val="26"/>
          <w:szCs w:val="26"/>
        </w:rPr>
      </w:pPr>
      <w:r w:rsidRPr="006274C2">
        <w:rPr>
          <w:rFonts w:ascii="Times New Roman" w:hAnsi="Times New Roman" w:cs="Times New Roman"/>
          <w:sz w:val="26"/>
          <w:szCs w:val="26"/>
        </w:rPr>
        <w:t xml:space="preserve">Каждый включенный в такой список литературный источник должен иметь отражение в работе. Если автор делает ссылку на какие-либо заимствованные факты или цитирует работы других авторов, то он должен обязательно указать в подстрочной ссылке, откуда взяты приведенные материалы. Не следует включать в библиографический список те работы, на которые нет ссылок в тексте работы, и которые фактически не были использованы. </w:t>
      </w:r>
    </w:p>
    <w:p w:rsidR="006274C2" w:rsidRPr="006274C2" w:rsidRDefault="006274C2" w:rsidP="006274C2">
      <w:pPr>
        <w:ind w:firstLine="680"/>
        <w:jc w:val="both"/>
        <w:rPr>
          <w:rFonts w:ascii="Times New Roman" w:hAnsi="Times New Roman" w:cs="Times New Roman"/>
          <w:sz w:val="26"/>
          <w:szCs w:val="26"/>
        </w:rPr>
      </w:pPr>
    </w:p>
    <w:p w:rsidR="006274C2" w:rsidRDefault="006274C2" w:rsidP="006274C2">
      <w:pPr>
        <w:pStyle w:val="af1"/>
        <w:jc w:val="center"/>
        <w:rPr>
          <w:b/>
          <w:bCs/>
          <w:sz w:val="26"/>
          <w:szCs w:val="26"/>
        </w:rPr>
      </w:pPr>
      <w:bookmarkStart w:id="6" w:name="_Toc446501036"/>
      <w:r>
        <w:rPr>
          <w:b/>
          <w:bCs/>
          <w:sz w:val="26"/>
          <w:szCs w:val="26"/>
        </w:rPr>
        <w:t>Библиографический поиск и составление</w:t>
      </w:r>
      <w:bookmarkEnd w:id="6"/>
    </w:p>
    <w:p w:rsidR="006274C2" w:rsidRDefault="006274C2" w:rsidP="006274C2">
      <w:pPr>
        <w:pStyle w:val="af1"/>
        <w:jc w:val="center"/>
        <w:rPr>
          <w:b/>
          <w:bCs/>
          <w:sz w:val="26"/>
          <w:szCs w:val="26"/>
        </w:rPr>
      </w:pPr>
      <w:bookmarkStart w:id="7" w:name="_Toc446501037"/>
      <w:r>
        <w:rPr>
          <w:b/>
          <w:bCs/>
          <w:sz w:val="26"/>
          <w:szCs w:val="26"/>
        </w:rPr>
        <w:t>списка литературных источников</w:t>
      </w:r>
      <w:bookmarkEnd w:id="7"/>
    </w:p>
    <w:p w:rsidR="006274C2" w:rsidRPr="006274C2" w:rsidRDefault="006274C2" w:rsidP="006274C2">
      <w:pPr>
        <w:ind w:firstLine="680"/>
        <w:jc w:val="both"/>
        <w:rPr>
          <w:rFonts w:ascii="Times New Roman" w:hAnsi="Times New Roman" w:cs="Times New Roman"/>
          <w:sz w:val="26"/>
          <w:szCs w:val="26"/>
        </w:rPr>
      </w:pPr>
      <w:r w:rsidRPr="006274C2">
        <w:rPr>
          <w:rFonts w:ascii="Times New Roman" w:hAnsi="Times New Roman" w:cs="Times New Roman"/>
          <w:sz w:val="26"/>
          <w:szCs w:val="26"/>
        </w:rPr>
        <w:t>Изучение литературы по выбранной теме нужно начинать с общих работ, чтобы получить представление об основных вопросах, а затем уже вести поиск нового материала.</w:t>
      </w:r>
    </w:p>
    <w:p w:rsidR="006274C2" w:rsidRPr="006274C2" w:rsidRDefault="006274C2" w:rsidP="006274C2">
      <w:pPr>
        <w:ind w:firstLine="680"/>
        <w:jc w:val="both"/>
        <w:rPr>
          <w:rFonts w:ascii="Times New Roman" w:hAnsi="Times New Roman" w:cs="Times New Roman"/>
          <w:sz w:val="26"/>
          <w:szCs w:val="26"/>
        </w:rPr>
      </w:pPr>
      <w:r w:rsidRPr="006274C2">
        <w:rPr>
          <w:rFonts w:ascii="Times New Roman" w:hAnsi="Times New Roman" w:cs="Times New Roman"/>
          <w:sz w:val="26"/>
          <w:szCs w:val="26"/>
        </w:rPr>
        <w:t>Изучение научной литературы - серьезная работа. Поэтому статью или книгу следует читать с карандашом в руке, делая выписки. Если имеется собственный экземпляр журнала или книги, то можно делать пометки на полях, это существенно облегчает в дальнейшем поиск необходимых материалов.</w:t>
      </w:r>
    </w:p>
    <w:p w:rsidR="006274C2" w:rsidRPr="006274C2" w:rsidRDefault="006274C2" w:rsidP="006274C2">
      <w:pPr>
        <w:ind w:firstLine="680"/>
        <w:jc w:val="both"/>
        <w:rPr>
          <w:rFonts w:ascii="Times New Roman" w:hAnsi="Times New Roman" w:cs="Times New Roman"/>
          <w:sz w:val="26"/>
          <w:szCs w:val="26"/>
        </w:rPr>
      </w:pPr>
      <w:r w:rsidRPr="006274C2">
        <w:rPr>
          <w:rFonts w:ascii="Times New Roman" w:hAnsi="Times New Roman" w:cs="Times New Roman"/>
          <w:sz w:val="26"/>
          <w:szCs w:val="26"/>
        </w:rPr>
        <w:t xml:space="preserve">При изучении литературы  не следует стремиться только к заимствованию материала,  необходимо обдумать найденную информацию. </w:t>
      </w:r>
    </w:p>
    <w:p w:rsidR="006274C2" w:rsidRPr="006274C2" w:rsidRDefault="006274C2" w:rsidP="006274C2">
      <w:pPr>
        <w:ind w:firstLine="680"/>
        <w:jc w:val="both"/>
        <w:rPr>
          <w:rFonts w:ascii="Times New Roman" w:hAnsi="Times New Roman" w:cs="Times New Roman"/>
          <w:sz w:val="26"/>
          <w:szCs w:val="26"/>
        </w:rPr>
      </w:pPr>
      <w:r w:rsidRPr="006274C2">
        <w:rPr>
          <w:rFonts w:ascii="Times New Roman" w:hAnsi="Times New Roman" w:cs="Times New Roman"/>
          <w:sz w:val="26"/>
          <w:szCs w:val="26"/>
        </w:rPr>
        <w:t>При изучении литературы по выбранной теме используется не вся информация в ней заключенная, а только та, которая имеет непосредственное отношение к теме курсовой работы, и является потому наиболее ценной и полезной. Поэтому, критерием оценки прочитанного является возможность его практического использования в работе.</w:t>
      </w:r>
    </w:p>
    <w:p w:rsidR="006274C2" w:rsidRPr="006274C2" w:rsidRDefault="006274C2" w:rsidP="006274C2">
      <w:pPr>
        <w:ind w:firstLine="680"/>
        <w:jc w:val="both"/>
        <w:rPr>
          <w:rFonts w:ascii="Times New Roman" w:hAnsi="Times New Roman" w:cs="Times New Roman"/>
          <w:sz w:val="26"/>
          <w:szCs w:val="26"/>
        </w:rPr>
      </w:pPr>
      <w:r w:rsidRPr="006274C2">
        <w:rPr>
          <w:rFonts w:ascii="Times New Roman" w:hAnsi="Times New Roman" w:cs="Times New Roman"/>
          <w:sz w:val="26"/>
          <w:szCs w:val="26"/>
        </w:rPr>
        <w:t>Изучая литературные источники, необходимо тщательно следить за оформлением выписок, чтобы в дальнейшем было легко ими пользоваться.</w:t>
      </w:r>
    </w:p>
    <w:p w:rsidR="006274C2" w:rsidRPr="006274C2" w:rsidRDefault="006274C2" w:rsidP="006274C2">
      <w:pPr>
        <w:ind w:firstLine="680"/>
        <w:jc w:val="both"/>
        <w:rPr>
          <w:rFonts w:ascii="Times New Roman" w:hAnsi="Times New Roman" w:cs="Times New Roman"/>
          <w:sz w:val="26"/>
          <w:szCs w:val="26"/>
        </w:rPr>
      </w:pPr>
      <w:r w:rsidRPr="006274C2">
        <w:rPr>
          <w:rFonts w:ascii="Times New Roman" w:hAnsi="Times New Roman" w:cs="Times New Roman"/>
          <w:sz w:val="26"/>
          <w:szCs w:val="26"/>
        </w:rPr>
        <w:t xml:space="preserve">При отборе фактов надо быть научно объективным. </w:t>
      </w:r>
    </w:p>
    <w:p w:rsidR="006274C2" w:rsidRPr="006274C2" w:rsidRDefault="006274C2" w:rsidP="006274C2">
      <w:pPr>
        <w:ind w:firstLine="680"/>
        <w:jc w:val="both"/>
        <w:rPr>
          <w:rFonts w:ascii="Times New Roman" w:hAnsi="Times New Roman" w:cs="Times New Roman"/>
          <w:sz w:val="26"/>
          <w:szCs w:val="26"/>
        </w:rPr>
      </w:pPr>
      <w:r w:rsidRPr="006274C2">
        <w:rPr>
          <w:rFonts w:ascii="Times New Roman" w:hAnsi="Times New Roman" w:cs="Times New Roman"/>
          <w:sz w:val="26"/>
          <w:szCs w:val="26"/>
        </w:rPr>
        <w:t xml:space="preserve">Во всех случаях следует собирать только последние данные, выбирать самые авторитетные источники, точно указывать, откуда взяты материалы. При отборе фактов из </w:t>
      </w:r>
      <w:r w:rsidRPr="006274C2">
        <w:rPr>
          <w:rFonts w:ascii="Times New Roman" w:hAnsi="Times New Roman" w:cs="Times New Roman"/>
          <w:sz w:val="26"/>
          <w:szCs w:val="26"/>
        </w:rPr>
        <w:lastRenderedPageBreak/>
        <w:t>литературных источников нужно подходить к ним критически. Нельзя забывать, что жизнь постоянно идет  вперед, развиваются науки, техника и культура. То, что считалось абсолютно точным вчера, сегодня может оказаться неточным, а иногда и неверным.</w:t>
      </w:r>
    </w:p>
    <w:p w:rsidR="006274C2" w:rsidRPr="006274C2" w:rsidRDefault="006274C2" w:rsidP="006274C2">
      <w:pPr>
        <w:ind w:firstLine="680"/>
        <w:jc w:val="both"/>
        <w:rPr>
          <w:rFonts w:ascii="Times New Roman" w:hAnsi="Times New Roman" w:cs="Times New Roman"/>
          <w:sz w:val="26"/>
          <w:szCs w:val="26"/>
        </w:rPr>
      </w:pPr>
      <w:r w:rsidRPr="006274C2">
        <w:rPr>
          <w:rFonts w:ascii="Times New Roman" w:hAnsi="Times New Roman" w:cs="Times New Roman"/>
          <w:sz w:val="26"/>
          <w:szCs w:val="26"/>
        </w:rPr>
        <w:t xml:space="preserve">Список используемой литературы имеет следующую структуру: порядковый номер источника, фамилия и инициалы автора (авторов); наименование источника; место издательства (город); наименование издательства; год опубликования; количество страниц в тексте источника. </w:t>
      </w:r>
    </w:p>
    <w:p w:rsidR="006274C2" w:rsidRPr="006274C2" w:rsidRDefault="006274C2" w:rsidP="006274C2">
      <w:pPr>
        <w:ind w:firstLine="680"/>
        <w:jc w:val="both"/>
        <w:rPr>
          <w:rFonts w:ascii="Times New Roman" w:hAnsi="Times New Roman" w:cs="Times New Roman"/>
          <w:sz w:val="26"/>
          <w:szCs w:val="26"/>
        </w:rPr>
      </w:pPr>
      <w:r w:rsidRPr="006274C2">
        <w:rPr>
          <w:rFonts w:ascii="Times New Roman" w:hAnsi="Times New Roman" w:cs="Times New Roman"/>
          <w:sz w:val="26"/>
          <w:szCs w:val="26"/>
        </w:rPr>
        <w:t>Если работа выполнена несколькими авторами и вместо списка их фамилий на титульном листе стоит: «Под редакцией …», то располагать такой литературный источник в списке целесообразно с первой буквой его наименования.</w:t>
      </w:r>
    </w:p>
    <w:p w:rsidR="006274C2" w:rsidRPr="006274C2" w:rsidRDefault="006274C2" w:rsidP="006274C2">
      <w:pPr>
        <w:ind w:firstLine="680"/>
        <w:jc w:val="both"/>
        <w:rPr>
          <w:rFonts w:ascii="Times New Roman" w:hAnsi="Times New Roman" w:cs="Times New Roman"/>
          <w:sz w:val="26"/>
          <w:szCs w:val="26"/>
        </w:rPr>
      </w:pPr>
      <w:r w:rsidRPr="006274C2">
        <w:rPr>
          <w:rFonts w:ascii="Times New Roman" w:hAnsi="Times New Roman" w:cs="Times New Roman"/>
          <w:sz w:val="26"/>
          <w:szCs w:val="26"/>
        </w:rPr>
        <w:t>При описании публикации в периодическом издании после фамилии автора и названия материала указывается наименование газеты или журнала, год и номер, в котором опубликован материал.</w:t>
      </w:r>
    </w:p>
    <w:p w:rsidR="006274C2" w:rsidRPr="006274C2" w:rsidRDefault="006274C2" w:rsidP="006274C2">
      <w:pPr>
        <w:ind w:firstLine="680"/>
        <w:jc w:val="both"/>
        <w:rPr>
          <w:rFonts w:ascii="Times New Roman" w:hAnsi="Times New Roman" w:cs="Times New Roman"/>
          <w:sz w:val="26"/>
          <w:szCs w:val="26"/>
        </w:rPr>
      </w:pPr>
      <w:r w:rsidRPr="006274C2">
        <w:rPr>
          <w:rFonts w:ascii="Times New Roman" w:hAnsi="Times New Roman" w:cs="Times New Roman"/>
          <w:sz w:val="26"/>
          <w:szCs w:val="26"/>
        </w:rPr>
        <w:t>В «Списке использованной литературы» курсовой работы между описанием отдельных публикаций следует выдерживать полуторный межстрочный интервал.</w:t>
      </w:r>
    </w:p>
    <w:p w:rsidR="006274C2" w:rsidRPr="006274C2" w:rsidRDefault="006274C2" w:rsidP="006274C2">
      <w:pPr>
        <w:ind w:firstLine="680"/>
        <w:jc w:val="both"/>
        <w:rPr>
          <w:rFonts w:ascii="Times New Roman" w:hAnsi="Times New Roman" w:cs="Times New Roman"/>
          <w:sz w:val="26"/>
          <w:szCs w:val="26"/>
        </w:rPr>
      </w:pPr>
      <w:r w:rsidRPr="006274C2">
        <w:rPr>
          <w:rFonts w:ascii="Times New Roman" w:hAnsi="Times New Roman" w:cs="Times New Roman"/>
          <w:sz w:val="26"/>
          <w:szCs w:val="26"/>
        </w:rPr>
        <w:t>После списка использованной литературы студент расписывается и ставит дату выполнения работы.</w:t>
      </w:r>
    </w:p>
    <w:p w:rsidR="006274C2" w:rsidRDefault="006274C2" w:rsidP="006274C2">
      <w:pPr>
        <w:pStyle w:val="6"/>
        <w:jc w:val="center"/>
        <w:rPr>
          <w:sz w:val="26"/>
          <w:szCs w:val="26"/>
        </w:rPr>
      </w:pPr>
      <w:r>
        <w:rPr>
          <w:sz w:val="26"/>
          <w:szCs w:val="26"/>
        </w:rPr>
        <w:t>Нумерация страниц реферата</w:t>
      </w:r>
    </w:p>
    <w:p w:rsidR="006274C2" w:rsidRPr="006274C2" w:rsidRDefault="006274C2" w:rsidP="006274C2">
      <w:pPr>
        <w:numPr>
          <w:ilvl w:val="0"/>
          <w:numId w:val="5"/>
        </w:numPr>
        <w:spacing w:after="0" w:line="240" w:lineRule="auto"/>
        <w:ind w:left="0" w:firstLine="360"/>
        <w:jc w:val="both"/>
        <w:rPr>
          <w:rFonts w:ascii="Times New Roman" w:hAnsi="Times New Roman" w:cs="Times New Roman"/>
          <w:sz w:val="26"/>
          <w:szCs w:val="26"/>
        </w:rPr>
      </w:pPr>
      <w:r w:rsidRPr="006274C2">
        <w:rPr>
          <w:rFonts w:ascii="Times New Roman" w:hAnsi="Times New Roman" w:cs="Times New Roman"/>
          <w:sz w:val="26"/>
          <w:szCs w:val="26"/>
        </w:rPr>
        <w:t>Страницы следует нумеровать арабскими цифрами, соблюдая сквозную нумерацию по всему тексту работы. Номер страницы проставляют в правом верхнем углу без точки в конце.</w:t>
      </w:r>
    </w:p>
    <w:p w:rsidR="006274C2" w:rsidRPr="006274C2" w:rsidRDefault="006274C2" w:rsidP="006274C2">
      <w:pPr>
        <w:numPr>
          <w:ilvl w:val="0"/>
          <w:numId w:val="5"/>
        </w:numPr>
        <w:spacing w:after="0" w:line="240" w:lineRule="auto"/>
        <w:ind w:left="0" w:firstLine="360"/>
        <w:jc w:val="both"/>
        <w:rPr>
          <w:rFonts w:ascii="Times New Roman" w:hAnsi="Times New Roman" w:cs="Times New Roman"/>
          <w:sz w:val="26"/>
          <w:szCs w:val="26"/>
        </w:rPr>
      </w:pPr>
      <w:r w:rsidRPr="006274C2">
        <w:rPr>
          <w:rFonts w:ascii="Times New Roman" w:hAnsi="Times New Roman" w:cs="Times New Roman"/>
          <w:sz w:val="26"/>
          <w:szCs w:val="26"/>
        </w:rPr>
        <w:t>Титульный ли</w:t>
      </w:r>
      <w:proofErr w:type="gramStart"/>
      <w:r w:rsidRPr="006274C2">
        <w:rPr>
          <w:rFonts w:ascii="Times New Roman" w:hAnsi="Times New Roman" w:cs="Times New Roman"/>
          <w:sz w:val="26"/>
          <w:szCs w:val="26"/>
        </w:rPr>
        <w:t>ст вкл</w:t>
      </w:r>
      <w:proofErr w:type="gramEnd"/>
      <w:r w:rsidRPr="006274C2">
        <w:rPr>
          <w:rFonts w:ascii="Times New Roman" w:hAnsi="Times New Roman" w:cs="Times New Roman"/>
          <w:sz w:val="26"/>
          <w:szCs w:val="26"/>
        </w:rPr>
        <w:t>ючается в общую нумерацию страниц. Номер страницы на титульном листе не проставляется.</w:t>
      </w:r>
    </w:p>
    <w:p w:rsidR="006274C2" w:rsidRPr="006274C2" w:rsidRDefault="006274C2" w:rsidP="006274C2">
      <w:pPr>
        <w:numPr>
          <w:ilvl w:val="0"/>
          <w:numId w:val="5"/>
        </w:numPr>
        <w:spacing w:after="0" w:line="240" w:lineRule="auto"/>
        <w:ind w:left="0" w:firstLine="360"/>
        <w:jc w:val="both"/>
        <w:rPr>
          <w:rFonts w:ascii="Times New Roman" w:hAnsi="Times New Roman" w:cs="Times New Roman"/>
          <w:sz w:val="26"/>
          <w:szCs w:val="26"/>
        </w:rPr>
      </w:pPr>
      <w:r w:rsidRPr="006274C2">
        <w:rPr>
          <w:rFonts w:ascii="Times New Roman" w:hAnsi="Times New Roman" w:cs="Times New Roman"/>
          <w:sz w:val="26"/>
          <w:szCs w:val="26"/>
        </w:rPr>
        <w:t xml:space="preserve">Иллюстрации и таблицы, расположенные на отдельных листах, и распечатки включают в общую нумерацию страниц работы. </w:t>
      </w:r>
    </w:p>
    <w:p w:rsidR="006274C2" w:rsidRPr="006274C2" w:rsidRDefault="006274C2" w:rsidP="006274C2">
      <w:pPr>
        <w:numPr>
          <w:ilvl w:val="0"/>
          <w:numId w:val="5"/>
        </w:numPr>
        <w:spacing w:after="0" w:line="240" w:lineRule="auto"/>
        <w:ind w:left="0" w:firstLine="360"/>
        <w:jc w:val="both"/>
        <w:rPr>
          <w:rFonts w:ascii="Times New Roman" w:hAnsi="Times New Roman" w:cs="Times New Roman"/>
          <w:sz w:val="26"/>
          <w:szCs w:val="26"/>
        </w:rPr>
      </w:pPr>
      <w:r w:rsidRPr="006274C2">
        <w:rPr>
          <w:rFonts w:ascii="Times New Roman" w:hAnsi="Times New Roman" w:cs="Times New Roman"/>
          <w:sz w:val="26"/>
          <w:szCs w:val="26"/>
        </w:rPr>
        <w:t>Разделы, подразделы, пункты, подпункты следует нумеровать арабскими цифрами с точкой, например, 1., 2., 3., 4. ...</w:t>
      </w:r>
    </w:p>
    <w:p w:rsidR="006274C2" w:rsidRPr="006274C2" w:rsidRDefault="006274C2" w:rsidP="006274C2">
      <w:pPr>
        <w:numPr>
          <w:ilvl w:val="0"/>
          <w:numId w:val="5"/>
        </w:numPr>
        <w:spacing w:after="0" w:line="240" w:lineRule="auto"/>
        <w:ind w:left="0" w:firstLine="360"/>
        <w:jc w:val="both"/>
        <w:rPr>
          <w:rFonts w:ascii="Times New Roman" w:hAnsi="Times New Roman" w:cs="Times New Roman"/>
          <w:sz w:val="26"/>
          <w:szCs w:val="26"/>
        </w:rPr>
      </w:pPr>
      <w:r w:rsidRPr="006274C2">
        <w:rPr>
          <w:rFonts w:ascii="Times New Roman" w:hAnsi="Times New Roman" w:cs="Times New Roman"/>
          <w:sz w:val="26"/>
          <w:szCs w:val="26"/>
        </w:rPr>
        <w:t>Если раздел или подраздел имеет только один пункт, или пункт имеет один подпункт, то нумеровать его не следует.</w:t>
      </w:r>
    </w:p>
    <w:p w:rsidR="006274C2" w:rsidRPr="006274C2" w:rsidRDefault="006274C2" w:rsidP="006274C2">
      <w:pPr>
        <w:rPr>
          <w:rFonts w:ascii="Times New Roman" w:hAnsi="Times New Roman" w:cs="Times New Roman"/>
          <w:sz w:val="26"/>
          <w:szCs w:val="26"/>
        </w:rPr>
      </w:pPr>
    </w:p>
    <w:p w:rsidR="006274C2" w:rsidRPr="006274C2" w:rsidRDefault="006274C2" w:rsidP="006274C2">
      <w:pPr>
        <w:spacing w:after="0" w:line="240" w:lineRule="auto"/>
        <w:rPr>
          <w:rFonts w:ascii="Times New Roman" w:eastAsia="Times New Roman" w:hAnsi="Times New Roman" w:cs="Times New Roman"/>
          <w:b/>
          <w:sz w:val="26"/>
          <w:szCs w:val="26"/>
        </w:rPr>
      </w:pPr>
    </w:p>
    <w:p w:rsidR="006274C2" w:rsidRPr="006274C2" w:rsidRDefault="006274C2" w:rsidP="006274C2">
      <w:pPr>
        <w:spacing w:after="0" w:line="240" w:lineRule="auto"/>
        <w:rPr>
          <w:rFonts w:ascii="Times New Roman" w:eastAsia="Times New Roman" w:hAnsi="Times New Roman" w:cs="Times New Roman"/>
          <w:b/>
          <w:sz w:val="26"/>
          <w:szCs w:val="26"/>
        </w:rPr>
      </w:pPr>
    </w:p>
    <w:p w:rsidR="00B03208" w:rsidRPr="00460FAD" w:rsidRDefault="00B03208"/>
    <w:sectPr w:rsidR="00B03208" w:rsidRPr="00460FA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R Cyr MT">
    <w:altName w:val="Times New Roman"/>
    <w:charset w:val="00"/>
    <w:family w:val="roman"/>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HGPPJP+TimesNewRoman,Bold">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8C2477"/>
    <w:multiLevelType w:val="hybridMultilevel"/>
    <w:tmpl w:val="45DA5388"/>
    <w:lvl w:ilvl="0" w:tplc="0419000F">
      <w:start w:val="1"/>
      <w:numFmt w:val="decimal"/>
      <w:lvlText w:val="%1."/>
      <w:lvlJc w:val="left"/>
      <w:pPr>
        <w:tabs>
          <w:tab w:val="num" w:pos="720"/>
        </w:tabs>
        <w:ind w:left="720" w:hanging="360"/>
      </w:pPr>
    </w:lvl>
    <w:lvl w:ilvl="1" w:tplc="440838FE">
      <w:start w:val="1"/>
      <w:numFmt w:val="decimal"/>
      <w:lvlText w:val="%2."/>
      <w:lvlJc w:val="left"/>
      <w:pPr>
        <w:tabs>
          <w:tab w:val="num" w:pos="1440"/>
        </w:tabs>
        <w:ind w:left="1440" w:hanging="360"/>
      </w:pPr>
      <w:rPr>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4BF35DBE"/>
    <w:multiLevelType w:val="hybridMultilevel"/>
    <w:tmpl w:val="6434BE5C"/>
    <w:lvl w:ilvl="0" w:tplc="0419000F">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63CD016B"/>
    <w:multiLevelType w:val="multilevel"/>
    <w:tmpl w:val="57CA4B8C"/>
    <w:lvl w:ilvl="0">
      <w:start w:val="1"/>
      <w:numFmt w:val="decimal"/>
      <w:lvlText w:val="%1."/>
      <w:lvlJc w:val="left"/>
      <w:pPr>
        <w:tabs>
          <w:tab w:val="num" w:pos="360"/>
        </w:tabs>
        <w:ind w:left="0" w:firstLine="0"/>
      </w:pPr>
    </w:lvl>
    <w:lvl w:ilvl="1">
      <w:start w:val="1"/>
      <w:numFmt w:val="decimal"/>
      <w:pStyle w:val="2"/>
      <w:lvlText w:val="%1.%2."/>
      <w:lvlJc w:val="left"/>
      <w:pPr>
        <w:tabs>
          <w:tab w:val="num" w:pos="360"/>
        </w:tabs>
        <w:ind w:left="0" w:firstLine="0"/>
      </w:pPr>
    </w:lvl>
    <w:lvl w:ilvl="2">
      <w:start w:val="1"/>
      <w:numFmt w:val="decimal"/>
      <w:lvlText w:val="%1.%2.%3."/>
      <w:lvlJc w:val="left"/>
      <w:pPr>
        <w:tabs>
          <w:tab w:val="num" w:pos="1224"/>
        </w:tabs>
        <w:ind w:left="1224" w:hanging="122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nsid w:val="6EC670F2"/>
    <w:multiLevelType w:val="singleLevel"/>
    <w:tmpl w:val="0419000F"/>
    <w:lvl w:ilvl="0">
      <w:start w:val="1"/>
      <w:numFmt w:val="decimal"/>
      <w:lvlText w:val="%1."/>
      <w:lvlJc w:val="left"/>
      <w:pPr>
        <w:tabs>
          <w:tab w:val="num" w:pos="360"/>
        </w:tabs>
        <w:ind w:left="360" w:hanging="360"/>
      </w:pPr>
    </w:lvl>
  </w:abstractNum>
  <w:abstractNum w:abstractNumId="4">
    <w:nsid w:val="7FB34E7A"/>
    <w:multiLevelType w:val="singleLevel"/>
    <w:tmpl w:val="75580A9A"/>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num>
  <w:num w:numId="5">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B0183"/>
    <w:rsid w:val="001F0BC7"/>
    <w:rsid w:val="00460FAD"/>
    <w:rsid w:val="006274C2"/>
    <w:rsid w:val="007904D4"/>
    <w:rsid w:val="00B03208"/>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0"/>
    <w:qFormat/>
    <w:rsid w:val="006274C2"/>
    <w:pPr>
      <w:keepNext/>
      <w:spacing w:after="0" w:line="240" w:lineRule="auto"/>
      <w:outlineLvl w:val="0"/>
    </w:pPr>
    <w:rPr>
      <w:rFonts w:ascii="Times New Roman" w:eastAsia="Times New Roman" w:hAnsi="Times New Roman" w:cs="Times New Roman"/>
      <w:sz w:val="28"/>
      <w:szCs w:val="24"/>
    </w:rPr>
  </w:style>
  <w:style w:type="paragraph" w:styleId="2">
    <w:name w:val="heading 2"/>
    <w:basedOn w:val="a"/>
    <w:next w:val="a"/>
    <w:link w:val="20"/>
    <w:semiHidden/>
    <w:unhideWhenUsed/>
    <w:qFormat/>
    <w:rsid w:val="006274C2"/>
    <w:pPr>
      <w:keepNext/>
      <w:numPr>
        <w:ilvl w:val="1"/>
        <w:numId w:val="1"/>
      </w:numPr>
      <w:spacing w:after="0" w:line="240" w:lineRule="auto"/>
      <w:outlineLvl w:val="1"/>
    </w:pPr>
    <w:rPr>
      <w:rFonts w:ascii="Times New Roman" w:eastAsia="Times New Roman" w:hAnsi="Times New Roman" w:cs="Times New Roman"/>
      <w:b/>
      <w:sz w:val="24"/>
      <w:szCs w:val="20"/>
    </w:rPr>
  </w:style>
  <w:style w:type="paragraph" w:styleId="3">
    <w:name w:val="heading 3"/>
    <w:basedOn w:val="a"/>
    <w:next w:val="a"/>
    <w:link w:val="30"/>
    <w:semiHidden/>
    <w:unhideWhenUsed/>
    <w:qFormat/>
    <w:rsid w:val="006274C2"/>
    <w:pPr>
      <w:keepNext/>
      <w:tabs>
        <w:tab w:val="num" w:pos="426"/>
      </w:tabs>
      <w:spacing w:after="0" w:line="360" w:lineRule="auto"/>
      <w:ind w:firstLine="567"/>
      <w:jc w:val="center"/>
      <w:outlineLvl w:val="2"/>
    </w:pPr>
    <w:rPr>
      <w:rFonts w:ascii="Times New Roman" w:eastAsia="Times New Roman" w:hAnsi="Times New Roman" w:cs="Times New Roman"/>
      <w:b/>
      <w:sz w:val="28"/>
      <w:szCs w:val="20"/>
    </w:rPr>
  </w:style>
  <w:style w:type="paragraph" w:styleId="4">
    <w:name w:val="heading 4"/>
    <w:basedOn w:val="a"/>
    <w:next w:val="a"/>
    <w:link w:val="40"/>
    <w:semiHidden/>
    <w:unhideWhenUsed/>
    <w:qFormat/>
    <w:rsid w:val="006274C2"/>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semiHidden/>
    <w:unhideWhenUsed/>
    <w:qFormat/>
    <w:rsid w:val="006274C2"/>
    <w:pPr>
      <w:widowControl w:val="0"/>
      <w:autoSpaceDE w:val="0"/>
      <w:autoSpaceDN w:val="0"/>
      <w:adjustRightInd w:val="0"/>
      <w:spacing w:before="240" w:after="60" w:line="240" w:lineRule="auto"/>
      <w:outlineLvl w:val="4"/>
    </w:pPr>
    <w:rPr>
      <w:rFonts w:ascii="Times New Roman" w:eastAsia="Times New Roman" w:hAnsi="Times New Roman" w:cs="Times New Roman"/>
      <w:b/>
      <w:i/>
      <w:sz w:val="26"/>
      <w:szCs w:val="20"/>
    </w:rPr>
  </w:style>
  <w:style w:type="paragraph" w:styleId="6">
    <w:name w:val="heading 6"/>
    <w:basedOn w:val="a"/>
    <w:next w:val="a"/>
    <w:link w:val="60"/>
    <w:semiHidden/>
    <w:unhideWhenUsed/>
    <w:qFormat/>
    <w:rsid w:val="006274C2"/>
    <w:pPr>
      <w:widowControl w:val="0"/>
      <w:autoSpaceDE w:val="0"/>
      <w:autoSpaceDN w:val="0"/>
      <w:adjustRightInd w:val="0"/>
      <w:spacing w:before="240" w:after="60" w:line="240" w:lineRule="auto"/>
      <w:outlineLvl w:val="5"/>
    </w:pPr>
    <w:rPr>
      <w:rFonts w:ascii="Times New Roman" w:eastAsia="Times New Roman" w:hAnsi="Times New Roman" w:cs="Times New Roman"/>
      <w:b/>
      <w:szCs w:val="20"/>
    </w:rPr>
  </w:style>
  <w:style w:type="paragraph" w:styleId="7">
    <w:name w:val="heading 7"/>
    <w:basedOn w:val="a"/>
    <w:next w:val="a"/>
    <w:link w:val="70"/>
    <w:semiHidden/>
    <w:unhideWhenUsed/>
    <w:qFormat/>
    <w:rsid w:val="006274C2"/>
    <w:pPr>
      <w:keepNext/>
      <w:shd w:val="clear" w:color="auto" w:fill="FFFFFF"/>
      <w:spacing w:after="0" w:line="240" w:lineRule="auto"/>
      <w:jc w:val="both"/>
      <w:outlineLvl w:val="6"/>
    </w:pPr>
    <w:rPr>
      <w:rFonts w:ascii="Times New Roman" w:eastAsia="Times New Roman" w:hAnsi="Times New Roman" w:cs="Times New Roman"/>
      <w:b/>
      <w:color w:val="000000"/>
      <w:sz w:val="28"/>
      <w:szCs w:val="20"/>
    </w:rPr>
  </w:style>
  <w:style w:type="paragraph" w:styleId="8">
    <w:name w:val="heading 8"/>
    <w:basedOn w:val="a"/>
    <w:next w:val="a"/>
    <w:link w:val="80"/>
    <w:semiHidden/>
    <w:unhideWhenUsed/>
    <w:qFormat/>
    <w:rsid w:val="006274C2"/>
    <w:pPr>
      <w:keepNext/>
      <w:shd w:val="clear" w:color="auto" w:fill="FFFFFF"/>
      <w:autoSpaceDE w:val="0"/>
      <w:autoSpaceDN w:val="0"/>
      <w:adjustRightInd w:val="0"/>
      <w:spacing w:after="0" w:line="360" w:lineRule="auto"/>
      <w:ind w:firstLine="567"/>
      <w:outlineLvl w:val="7"/>
    </w:pPr>
    <w:rPr>
      <w:rFonts w:ascii="Times New Roman" w:eastAsia="Times New Roman" w:hAnsi="Times New Roman" w:cs="Times New Roman"/>
      <w:color w:val="000000"/>
      <w:sz w:val="28"/>
      <w:szCs w:val="20"/>
    </w:rPr>
  </w:style>
  <w:style w:type="paragraph" w:styleId="9">
    <w:name w:val="heading 9"/>
    <w:basedOn w:val="a"/>
    <w:next w:val="a"/>
    <w:link w:val="90"/>
    <w:semiHidden/>
    <w:unhideWhenUsed/>
    <w:qFormat/>
    <w:rsid w:val="006274C2"/>
    <w:pPr>
      <w:spacing w:before="240" w:after="60" w:line="240" w:lineRule="auto"/>
      <w:outlineLvl w:val="8"/>
    </w:pPr>
    <w:rPr>
      <w:rFonts w:ascii="Arial" w:eastAsia="Times New Roman" w:hAnsi="Arial" w:cs="Times New Roman"/>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274C2"/>
    <w:rPr>
      <w:rFonts w:ascii="Times New Roman" w:eastAsia="Times New Roman" w:hAnsi="Times New Roman" w:cs="Times New Roman"/>
      <w:sz w:val="28"/>
      <w:szCs w:val="24"/>
      <w:lang w:val="ru-RU" w:eastAsia="ru-RU"/>
    </w:rPr>
  </w:style>
  <w:style w:type="character" w:customStyle="1" w:styleId="20">
    <w:name w:val="Заголовок 2 Знак"/>
    <w:basedOn w:val="a0"/>
    <w:link w:val="2"/>
    <w:semiHidden/>
    <w:rsid w:val="006274C2"/>
    <w:rPr>
      <w:rFonts w:ascii="Times New Roman" w:eastAsia="Times New Roman" w:hAnsi="Times New Roman" w:cs="Times New Roman"/>
      <w:b/>
      <w:sz w:val="24"/>
      <w:szCs w:val="20"/>
      <w:lang w:val="ru-RU" w:eastAsia="ru-RU"/>
    </w:rPr>
  </w:style>
  <w:style w:type="character" w:customStyle="1" w:styleId="30">
    <w:name w:val="Заголовок 3 Знак"/>
    <w:basedOn w:val="a0"/>
    <w:link w:val="3"/>
    <w:semiHidden/>
    <w:rsid w:val="006274C2"/>
    <w:rPr>
      <w:rFonts w:ascii="Times New Roman" w:eastAsia="Times New Roman" w:hAnsi="Times New Roman" w:cs="Times New Roman"/>
      <w:b/>
      <w:sz w:val="28"/>
      <w:szCs w:val="20"/>
      <w:lang w:val="ru-RU" w:eastAsia="ru-RU"/>
    </w:rPr>
  </w:style>
  <w:style w:type="character" w:customStyle="1" w:styleId="40">
    <w:name w:val="Заголовок 4 Знак"/>
    <w:basedOn w:val="a0"/>
    <w:link w:val="4"/>
    <w:semiHidden/>
    <w:rsid w:val="006274C2"/>
    <w:rPr>
      <w:rFonts w:ascii="Times New Roman" w:eastAsia="Times New Roman" w:hAnsi="Times New Roman" w:cs="Times New Roman"/>
      <w:b/>
      <w:bCs/>
      <w:sz w:val="28"/>
      <w:szCs w:val="28"/>
      <w:lang w:val="ru-RU" w:eastAsia="ru-RU"/>
    </w:rPr>
  </w:style>
  <w:style w:type="character" w:customStyle="1" w:styleId="50">
    <w:name w:val="Заголовок 5 Знак"/>
    <w:basedOn w:val="a0"/>
    <w:link w:val="5"/>
    <w:semiHidden/>
    <w:rsid w:val="006274C2"/>
    <w:rPr>
      <w:rFonts w:ascii="Times New Roman" w:eastAsia="Times New Roman" w:hAnsi="Times New Roman" w:cs="Times New Roman"/>
      <w:b/>
      <w:i/>
      <w:sz w:val="26"/>
      <w:szCs w:val="20"/>
      <w:lang w:val="ru-RU" w:eastAsia="ru-RU"/>
    </w:rPr>
  </w:style>
  <w:style w:type="character" w:customStyle="1" w:styleId="60">
    <w:name w:val="Заголовок 6 Знак"/>
    <w:basedOn w:val="a0"/>
    <w:link w:val="6"/>
    <w:semiHidden/>
    <w:rsid w:val="006274C2"/>
    <w:rPr>
      <w:rFonts w:ascii="Times New Roman" w:eastAsia="Times New Roman" w:hAnsi="Times New Roman" w:cs="Times New Roman"/>
      <w:b/>
      <w:szCs w:val="20"/>
      <w:lang w:val="ru-RU" w:eastAsia="ru-RU"/>
    </w:rPr>
  </w:style>
  <w:style w:type="character" w:customStyle="1" w:styleId="70">
    <w:name w:val="Заголовок 7 Знак"/>
    <w:basedOn w:val="a0"/>
    <w:link w:val="7"/>
    <w:semiHidden/>
    <w:rsid w:val="006274C2"/>
    <w:rPr>
      <w:rFonts w:ascii="Times New Roman" w:eastAsia="Times New Roman" w:hAnsi="Times New Roman" w:cs="Times New Roman"/>
      <w:b/>
      <w:color w:val="000000"/>
      <w:sz w:val="28"/>
      <w:szCs w:val="20"/>
      <w:shd w:val="clear" w:color="auto" w:fill="FFFFFF"/>
      <w:lang w:val="ru-RU" w:eastAsia="ru-RU"/>
    </w:rPr>
  </w:style>
  <w:style w:type="character" w:customStyle="1" w:styleId="80">
    <w:name w:val="Заголовок 8 Знак"/>
    <w:basedOn w:val="a0"/>
    <w:link w:val="8"/>
    <w:semiHidden/>
    <w:rsid w:val="006274C2"/>
    <w:rPr>
      <w:rFonts w:ascii="Times New Roman" w:eastAsia="Times New Roman" w:hAnsi="Times New Roman" w:cs="Times New Roman"/>
      <w:color w:val="000000"/>
      <w:sz w:val="28"/>
      <w:szCs w:val="20"/>
      <w:shd w:val="clear" w:color="auto" w:fill="FFFFFF"/>
      <w:lang w:val="ru-RU" w:eastAsia="ru-RU"/>
    </w:rPr>
  </w:style>
  <w:style w:type="character" w:customStyle="1" w:styleId="90">
    <w:name w:val="Заголовок 9 Знак"/>
    <w:basedOn w:val="a0"/>
    <w:link w:val="9"/>
    <w:semiHidden/>
    <w:rsid w:val="006274C2"/>
    <w:rPr>
      <w:rFonts w:ascii="Arial" w:eastAsia="Times New Roman" w:hAnsi="Arial" w:cs="Times New Roman"/>
      <w:lang w:val="x-none" w:eastAsia="x-none"/>
    </w:rPr>
  </w:style>
  <w:style w:type="character" w:styleId="a3">
    <w:name w:val="Hyperlink"/>
    <w:semiHidden/>
    <w:unhideWhenUsed/>
    <w:rsid w:val="006274C2"/>
    <w:rPr>
      <w:color w:val="0000FF"/>
      <w:u w:val="single"/>
    </w:rPr>
  </w:style>
  <w:style w:type="character" w:styleId="a4">
    <w:name w:val="FollowedHyperlink"/>
    <w:semiHidden/>
    <w:unhideWhenUsed/>
    <w:rsid w:val="006274C2"/>
    <w:rPr>
      <w:color w:val="800080"/>
      <w:u w:val="single"/>
    </w:rPr>
  </w:style>
  <w:style w:type="paragraph" w:styleId="a5">
    <w:name w:val="Normal (Web)"/>
    <w:basedOn w:val="a"/>
    <w:semiHidden/>
    <w:unhideWhenUsed/>
    <w:rsid w:val="006274C2"/>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
    <w:next w:val="a"/>
    <w:autoRedefine/>
    <w:semiHidden/>
    <w:unhideWhenUsed/>
    <w:rsid w:val="006274C2"/>
    <w:pPr>
      <w:spacing w:after="0" w:line="240" w:lineRule="auto"/>
    </w:pPr>
    <w:rPr>
      <w:rFonts w:ascii="Times New Roman" w:eastAsia="Times New Roman" w:hAnsi="Times New Roman" w:cs="Times New Roman"/>
      <w:sz w:val="24"/>
      <w:szCs w:val="24"/>
    </w:rPr>
  </w:style>
  <w:style w:type="paragraph" w:styleId="a6">
    <w:name w:val="footnote text"/>
    <w:basedOn w:val="a"/>
    <w:link w:val="a7"/>
    <w:semiHidden/>
    <w:unhideWhenUsed/>
    <w:rsid w:val="006274C2"/>
    <w:pPr>
      <w:spacing w:after="0" w:line="240" w:lineRule="auto"/>
    </w:pPr>
    <w:rPr>
      <w:rFonts w:ascii="Times New Roman" w:eastAsia="Times New Roman" w:hAnsi="Times New Roman" w:cs="Times New Roman"/>
      <w:sz w:val="20"/>
      <w:szCs w:val="20"/>
    </w:rPr>
  </w:style>
  <w:style w:type="character" w:customStyle="1" w:styleId="a7">
    <w:name w:val="Текст сноски Знак"/>
    <w:basedOn w:val="a0"/>
    <w:link w:val="a6"/>
    <w:semiHidden/>
    <w:rsid w:val="006274C2"/>
    <w:rPr>
      <w:rFonts w:ascii="Times New Roman" w:eastAsia="Times New Roman" w:hAnsi="Times New Roman" w:cs="Times New Roman"/>
      <w:sz w:val="20"/>
      <w:szCs w:val="20"/>
      <w:lang w:val="ru-RU" w:eastAsia="ru-RU"/>
    </w:rPr>
  </w:style>
  <w:style w:type="paragraph" w:styleId="a8">
    <w:name w:val="header"/>
    <w:basedOn w:val="a"/>
    <w:link w:val="a9"/>
    <w:semiHidden/>
    <w:unhideWhenUsed/>
    <w:rsid w:val="006274C2"/>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9">
    <w:name w:val="Верхний колонтитул Знак"/>
    <w:basedOn w:val="a0"/>
    <w:link w:val="a8"/>
    <w:semiHidden/>
    <w:rsid w:val="006274C2"/>
    <w:rPr>
      <w:rFonts w:ascii="Times New Roman" w:eastAsia="Times New Roman" w:hAnsi="Times New Roman" w:cs="Times New Roman"/>
      <w:sz w:val="20"/>
      <w:szCs w:val="20"/>
      <w:lang w:val="ru-RU" w:eastAsia="ru-RU"/>
    </w:rPr>
  </w:style>
  <w:style w:type="paragraph" w:styleId="aa">
    <w:name w:val="footer"/>
    <w:basedOn w:val="a"/>
    <w:link w:val="ab"/>
    <w:semiHidden/>
    <w:unhideWhenUsed/>
    <w:rsid w:val="006274C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b">
    <w:name w:val="Нижний колонтитул Знак"/>
    <w:basedOn w:val="a0"/>
    <w:link w:val="aa"/>
    <w:semiHidden/>
    <w:rsid w:val="006274C2"/>
    <w:rPr>
      <w:rFonts w:ascii="Times New Roman" w:eastAsia="Times New Roman" w:hAnsi="Times New Roman" w:cs="Times New Roman"/>
      <w:sz w:val="24"/>
      <w:szCs w:val="24"/>
      <w:lang w:val="x-none" w:eastAsia="x-none"/>
    </w:rPr>
  </w:style>
  <w:style w:type="paragraph" w:styleId="ac">
    <w:name w:val="caption"/>
    <w:basedOn w:val="a"/>
    <w:next w:val="a"/>
    <w:semiHidden/>
    <w:unhideWhenUsed/>
    <w:qFormat/>
    <w:rsid w:val="006274C2"/>
    <w:pPr>
      <w:spacing w:before="120" w:after="120" w:line="240" w:lineRule="auto"/>
    </w:pPr>
    <w:rPr>
      <w:rFonts w:ascii="Times NR Cyr MT" w:eastAsia="Times New Roman" w:hAnsi="Times NR Cyr MT" w:cs="Times New Roman"/>
      <w:b/>
      <w:sz w:val="28"/>
      <w:szCs w:val="20"/>
    </w:rPr>
  </w:style>
  <w:style w:type="paragraph" w:styleId="ad">
    <w:name w:val="List"/>
    <w:basedOn w:val="a"/>
    <w:semiHidden/>
    <w:unhideWhenUsed/>
    <w:rsid w:val="006274C2"/>
    <w:pPr>
      <w:spacing w:after="0" w:line="240" w:lineRule="auto"/>
      <w:ind w:left="283" w:hanging="283"/>
    </w:pPr>
    <w:rPr>
      <w:rFonts w:ascii="Times New Roman" w:eastAsia="Times New Roman" w:hAnsi="Times New Roman" w:cs="Times New Roman"/>
      <w:sz w:val="20"/>
      <w:szCs w:val="20"/>
    </w:rPr>
  </w:style>
  <w:style w:type="paragraph" w:styleId="ae">
    <w:name w:val="List Bullet"/>
    <w:basedOn w:val="a"/>
    <w:autoRedefine/>
    <w:semiHidden/>
    <w:unhideWhenUsed/>
    <w:rsid w:val="006274C2"/>
    <w:pPr>
      <w:widowControl w:val="0"/>
      <w:tabs>
        <w:tab w:val="num" w:pos="360"/>
        <w:tab w:val="num" w:pos="1429"/>
      </w:tabs>
      <w:spacing w:after="0" w:line="240" w:lineRule="auto"/>
      <w:ind w:left="360" w:hanging="360"/>
    </w:pPr>
    <w:rPr>
      <w:rFonts w:ascii="Times New Roman" w:eastAsia="Times New Roman" w:hAnsi="Times New Roman" w:cs="Times New Roman"/>
      <w:sz w:val="20"/>
      <w:szCs w:val="20"/>
    </w:rPr>
  </w:style>
  <w:style w:type="paragraph" w:styleId="af">
    <w:name w:val="Title"/>
    <w:basedOn w:val="a"/>
    <w:link w:val="af0"/>
    <w:qFormat/>
    <w:rsid w:val="006274C2"/>
    <w:pPr>
      <w:spacing w:after="0" w:line="240" w:lineRule="auto"/>
      <w:jc w:val="center"/>
    </w:pPr>
    <w:rPr>
      <w:rFonts w:ascii="Times New Roman" w:eastAsia="Times New Roman" w:hAnsi="Times New Roman" w:cs="Times New Roman"/>
      <w:sz w:val="28"/>
      <w:szCs w:val="24"/>
      <w:lang w:val="x-none" w:eastAsia="x-none"/>
    </w:rPr>
  </w:style>
  <w:style w:type="character" w:customStyle="1" w:styleId="af0">
    <w:name w:val="Название Знак"/>
    <w:basedOn w:val="a0"/>
    <w:link w:val="af"/>
    <w:rsid w:val="006274C2"/>
    <w:rPr>
      <w:rFonts w:ascii="Times New Roman" w:eastAsia="Times New Roman" w:hAnsi="Times New Roman" w:cs="Times New Roman"/>
      <w:sz w:val="28"/>
      <w:szCs w:val="24"/>
      <w:lang w:val="x-none" w:eastAsia="x-none"/>
    </w:rPr>
  </w:style>
  <w:style w:type="paragraph" w:styleId="af1">
    <w:name w:val="Body Text"/>
    <w:basedOn w:val="a"/>
    <w:link w:val="af2"/>
    <w:semiHidden/>
    <w:unhideWhenUsed/>
    <w:rsid w:val="006274C2"/>
    <w:pPr>
      <w:spacing w:after="0" w:line="240" w:lineRule="auto"/>
      <w:jc w:val="both"/>
    </w:pPr>
    <w:rPr>
      <w:rFonts w:ascii="Times New Roman" w:eastAsia="Times New Roman" w:hAnsi="Times New Roman" w:cs="Times New Roman"/>
      <w:szCs w:val="24"/>
      <w:lang w:val="x-none" w:eastAsia="x-none"/>
    </w:rPr>
  </w:style>
  <w:style w:type="character" w:customStyle="1" w:styleId="af2">
    <w:name w:val="Основной текст Знак"/>
    <w:basedOn w:val="a0"/>
    <w:link w:val="af1"/>
    <w:semiHidden/>
    <w:rsid w:val="006274C2"/>
    <w:rPr>
      <w:rFonts w:ascii="Times New Roman" w:eastAsia="Times New Roman" w:hAnsi="Times New Roman" w:cs="Times New Roman"/>
      <w:szCs w:val="24"/>
      <w:lang w:val="x-none" w:eastAsia="x-none"/>
    </w:rPr>
  </w:style>
  <w:style w:type="paragraph" w:styleId="af3">
    <w:name w:val="Body Text Indent"/>
    <w:basedOn w:val="a"/>
    <w:link w:val="af4"/>
    <w:semiHidden/>
    <w:unhideWhenUsed/>
    <w:rsid w:val="006274C2"/>
    <w:pPr>
      <w:spacing w:after="0" w:line="240" w:lineRule="auto"/>
      <w:ind w:left="720" w:hanging="720"/>
    </w:pPr>
    <w:rPr>
      <w:rFonts w:ascii="Times New Roman" w:eastAsia="Times New Roman" w:hAnsi="Times New Roman" w:cs="Times New Roman"/>
      <w:sz w:val="24"/>
      <w:szCs w:val="24"/>
      <w:lang w:val="x-none" w:eastAsia="x-none"/>
    </w:rPr>
  </w:style>
  <w:style w:type="character" w:customStyle="1" w:styleId="af4">
    <w:name w:val="Основной текст с отступом Знак"/>
    <w:basedOn w:val="a0"/>
    <w:link w:val="af3"/>
    <w:semiHidden/>
    <w:rsid w:val="006274C2"/>
    <w:rPr>
      <w:rFonts w:ascii="Times New Roman" w:eastAsia="Times New Roman" w:hAnsi="Times New Roman" w:cs="Times New Roman"/>
      <w:sz w:val="24"/>
      <w:szCs w:val="24"/>
      <w:lang w:val="x-none" w:eastAsia="x-none"/>
    </w:rPr>
  </w:style>
  <w:style w:type="paragraph" w:styleId="af5">
    <w:name w:val="Subtitle"/>
    <w:basedOn w:val="a"/>
    <w:link w:val="af6"/>
    <w:qFormat/>
    <w:rsid w:val="006274C2"/>
    <w:pPr>
      <w:spacing w:after="0" w:line="240" w:lineRule="auto"/>
      <w:jc w:val="right"/>
    </w:pPr>
    <w:rPr>
      <w:rFonts w:ascii="Times New Roman" w:eastAsia="Times New Roman" w:hAnsi="Times New Roman" w:cs="Times New Roman"/>
      <w:sz w:val="28"/>
      <w:szCs w:val="20"/>
    </w:rPr>
  </w:style>
  <w:style w:type="character" w:customStyle="1" w:styleId="af6">
    <w:name w:val="Подзаголовок Знак"/>
    <w:basedOn w:val="a0"/>
    <w:link w:val="af5"/>
    <w:rsid w:val="006274C2"/>
    <w:rPr>
      <w:rFonts w:ascii="Times New Roman" w:eastAsia="Times New Roman" w:hAnsi="Times New Roman" w:cs="Times New Roman"/>
      <w:sz w:val="28"/>
      <w:szCs w:val="20"/>
      <w:lang w:val="ru-RU" w:eastAsia="ru-RU"/>
    </w:rPr>
  </w:style>
  <w:style w:type="paragraph" w:styleId="21">
    <w:name w:val="Body Text 2"/>
    <w:basedOn w:val="a"/>
    <w:link w:val="22"/>
    <w:semiHidden/>
    <w:unhideWhenUsed/>
    <w:rsid w:val="006274C2"/>
    <w:p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8"/>
      <w:szCs w:val="20"/>
    </w:rPr>
  </w:style>
  <w:style w:type="character" w:customStyle="1" w:styleId="22">
    <w:name w:val="Основной текст 2 Знак"/>
    <w:basedOn w:val="a0"/>
    <w:link w:val="21"/>
    <w:semiHidden/>
    <w:rsid w:val="006274C2"/>
    <w:rPr>
      <w:rFonts w:ascii="Times New Roman" w:eastAsia="Times New Roman" w:hAnsi="Times New Roman" w:cs="Times New Roman"/>
      <w:color w:val="000000"/>
      <w:sz w:val="28"/>
      <w:szCs w:val="20"/>
      <w:shd w:val="clear" w:color="auto" w:fill="FFFFFF"/>
      <w:lang w:val="ru-RU" w:eastAsia="ru-RU"/>
    </w:rPr>
  </w:style>
  <w:style w:type="paragraph" w:styleId="31">
    <w:name w:val="Body Text 3"/>
    <w:basedOn w:val="a"/>
    <w:link w:val="32"/>
    <w:semiHidden/>
    <w:unhideWhenUsed/>
    <w:rsid w:val="006274C2"/>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semiHidden/>
    <w:rsid w:val="006274C2"/>
    <w:rPr>
      <w:rFonts w:ascii="Times New Roman" w:eastAsia="Times New Roman" w:hAnsi="Times New Roman" w:cs="Times New Roman"/>
      <w:sz w:val="16"/>
      <w:szCs w:val="16"/>
      <w:lang w:val="ru-RU" w:eastAsia="ru-RU"/>
    </w:rPr>
  </w:style>
  <w:style w:type="paragraph" w:styleId="23">
    <w:name w:val="Body Text Indent 2"/>
    <w:basedOn w:val="a"/>
    <w:link w:val="24"/>
    <w:semiHidden/>
    <w:unhideWhenUsed/>
    <w:rsid w:val="006274C2"/>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semiHidden/>
    <w:rsid w:val="006274C2"/>
    <w:rPr>
      <w:rFonts w:ascii="Times New Roman" w:eastAsia="Times New Roman" w:hAnsi="Times New Roman" w:cs="Times New Roman"/>
      <w:sz w:val="24"/>
      <w:szCs w:val="24"/>
      <w:lang w:val="ru-RU" w:eastAsia="ru-RU"/>
    </w:rPr>
  </w:style>
  <w:style w:type="paragraph" w:styleId="33">
    <w:name w:val="Body Text Indent 3"/>
    <w:basedOn w:val="a"/>
    <w:link w:val="34"/>
    <w:semiHidden/>
    <w:unhideWhenUsed/>
    <w:rsid w:val="006274C2"/>
    <w:pPr>
      <w:autoSpaceDE w:val="0"/>
      <w:autoSpaceDN w:val="0"/>
      <w:spacing w:after="0" w:line="360" w:lineRule="auto"/>
      <w:ind w:firstLine="567"/>
    </w:pPr>
    <w:rPr>
      <w:rFonts w:ascii="Times New Roman" w:eastAsia="Times New Roman" w:hAnsi="Times New Roman" w:cs="Times New Roman"/>
      <w:sz w:val="28"/>
      <w:szCs w:val="28"/>
    </w:rPr>
  </w:style>
  <w:style w:type="character" w:customStyle="1" w:styleId="34">
    <w:name w:val="Основной текст с отступом 3 Знак"/>
    <w:basedOn w:val="a0"/>
    <w:link w:val="33"/>
    <w:semiHidden/>
    <w:rsid w:val="006274C2"/>
    <w:rPr>
      <w:rFonts w:ascii="Times New Roman" w:eastAsia="Times New Roman" w:hAnsi="Times New Roman" w:cs="Times New Roman"/>
      <w:sz w:val="28"/>
      <w:szCs w:val="28"/>
      <w:lang w:val="ru-RU" w:eastAsia="ru-RU"/>
    </w:rPr>
  </w:style>
  <w:style w:type="paragraph" w:styleId="af7">
    <w:name w:val="Block Text"/>
    <w:basedOn w:val="a"/>
    <w:semiHidden/>
    <w:unhideWhenUsed/>
    <w:rsid w:val="006274C2"/>
    <w:pPr>
      <w:spacing w:after="0" w:line="360" w:lineRule="auto"/>
      <w:ind w:left="-284" w:right="-285"/>
      <w:jc w:val="center"/>
    </w:pPr>
    <w:rPr>
      <w:rFonts w:ascii="Times New Roman" w:eastAsia="Times New Roman" w:hAnsi="Times New Roman" w:cs="Times New Roman"/>
      <w:b/>
      <w:sz w:val="28"/>
      <w:szCs w:val="20"/>
    </w:rPr>
  </w:style>
  <w:style w:type="paragraph" w:styleId="af8">
    <w:name w:val="Plain Text"/>
    <w:basedOn w:val="a"/>
    <w:link w:val="af9"/>
    <w:semiHidden/>
    <w:unhideWhenUsed/>
    <w:rsid w:val="006274C2"/>
    <w:pPr>
      <w:spacing w:after="0" w:line="240" w:lineRule="auto"/>
    </w:pPr>
    <w:rPr>
      <w:rFonts w:ascii="Courier New" w:eastAsia="Times New Roman" w:hAnsi="Courier New" w:cs="Times New Roman"/>
      <w:sz w:val="20"/>
      <w:szCs w:val="20"/>
    </w:rPr>
  </w:style>
  <w:style w:type="character" w:customStyle="1" w:styleId="af9">
    <w:name w:val="Текст Знак"/>
    <w:basedOn w:val="a0"/>
    <w:link w:val="af8"/>
    <w:semiHidden/>
    <w:rsid w:val="006274C2"/>
    <w:rPr>
      <w:rFonts w:ascii="Courier New" w:eastAsia="Times New Roman" w:hAnsi="Courier New" w:cs="Times New Roman"/>
      <w:sz w:val="20"/>
      <w:szCs w:val="20"/>
      <w:lang w:val="ru-RU" w:eastAsia="ru-RU"/>
    </w:rPr>
  </w:style>
  <w:style w:type="paragraph" w:styleId="afa">
    <w:name w:val="Balloon Text"/>
    <w:basedOn w:val="a"/>
    <w:link w:val="afb"/>
    <w:semiHidden/>
    <w:unhideWhenUsed/>
    <w:rsid w:val="006274C2"/>
    <w:pPr>
      <w:spacing w:after="0" w:line="240" w:lineRule="auto"/>
    </w:pPr>
    <w:rPr>
      <w:rFonts w:ascii="Tahoma" w:hAnsi="Tahoma" w:cs="Tahoma"/>
      <w:sz w:val="16"/>
      <w:szCs w:val="16"/>
    </w:rPr>
  </w:style>
  <w:style w:type="character" w:customStyle="1" w:styleId="afb">
    <w:name w:val="Текст выноски Знак"/>
    <w:basedOn w:val="a0"/>
    <w:link w:val="afa"/>
    <w:semiHidden/>
    <w:rsid w:val="006274C2"/>
    <w:rPr>
      <w:rFonts w:ascii="Tahoma" w:hAnsi="Tahoma" w:cs="Tahoma"/>
      <w:sz w:val="16"/>
      <w:szCs w:val="16"/>
      <w:lang w:val="ru-RU" w:eastAsia="ru-RU"/>
    </w:rPr>
  </w:style>
  <w:style w:type="paragraph" w:styleId="afc">
    <w:name w:val="List Paragraph"/>
    <w:basedOn w:val="a"/>
    <w:uiPriority w:val="34"/>
    <w:qFormat/>
    <w:rsid w:val="006274C2"/>
    <w:pPr>
      <w:spacing w:after="0" w:line="240" w:lineRule="auto"/>
      <w:ind w:left="708"/>
    </w:pPr>
    <w:rPr>
      <w:rFonts w:ascii="Times New Roman" w:eastAsia="Times New Roman" w:hAnsi="Times New Roman" w:cs="Times New Roman"/>
      <w:sz w:val="24"/>
      <w:szCs w:val="24"/>
    </w:rPr>
  </w:style>
  <w:style w:type="paragraph" w:styleId="afd">
    <w:name w:val="TOC Heading"/>
    <w:basedOn w:val="1"/>
    <w:next w:val="a"/>
    <w:semiHidden/>
    <w:unhideWhenUsed/>
    <w:qFormat/>
    <w:rsid w:val="006274C2"/>
    <w:pPr>
      <w:spacing w:before="240" w:after="60"/>
      <w:outlineLvl w:val="9"/>
    </w:pPr>
    <w:rPr>
      <w:rFonts w:ascii="Cambria" w:hAnsi="Cambria"/>
      <w:b/>
      <w:bCs/>
      <w:kern w:val="32"/>
      <w:sz w:val="32"/>
      <w:szCs w:val="32"/>
    </w:rPr>
  </w:style>
  <w:style w:type="paragraph" w:customStyle="1" w:styleId="Web">
    <w:name w:val="Обычный (Web)"/>
    <w:basedOn w:val="a"/>
    <w:rsid w:val="006274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
    <w:name w:val="Normal"/>
    <w:rsid w:val="006274C2"/>
    <w:pPr>
      <w:widowControl w:val="0"/>
      <w:snapToGrid w:val="0"/>
      <w:spacing w:after="0" w:line="240" w:lineRule="auto"/>
    </w:pPr>
    <w:rPr>
      <w:rFonts w:ascii="Times New Roman" w:eastAsia="Times New Roman" w:hAnsi="Times New Roman" w:cs="Times New Roman"/>
      <w:b/>
      <w:sz w:val="20"/>
      <w:szCs w:val="20"/>
    </w:rPr>
  </w:style>
  <w:style w:type="paragraph" w:customStyle="1" w:styleId="ConsNormal">
    <w:name w:val="ConsNormal"/>
    <w:rsid w:val="006274C2"/>
    <w:pPr>
      <w:autoSpaceDE w:val="0"/>
      <w:autoSpaceDN w:val="0"/>
      <w:adjustRightInd w:val="0"/>
      <w:spacing w:after="0" w:line="240" w:lineRule="auto"/>
      <w:ind w:firstLine="720"/>
    </w:pPr>
    <w:rPr>
      <w:rFonts w:ascii="Arial" w:eastAsia="Times New Roman" w:hAnsi="Arial" w:cs="Arial"/>
      <w:sz w:val="28"/>
      <w:szCs w:val="28"/>
    </w:rPr>
  </w:style>
  <w:style w:type="paragraph" w:customStyle="1" w:styleId="ConsPlusNormal">
    <w:name w:val="ConsPlusNormal"/>
    <w:rsid w:val="006274C2"/>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e">
    <w:name w:val="Знак"/>
    <w:basedOn w:val="a"/>
    <w:rsid w:val="006274C2"/>
    <w:pPr>
      <w:spacing w:before="100" w:beforeAutospacing="1" w:after="100" w:afterAutospacing="1" w:line="240" w:lineRule="auto"/>
    </w:pPr>
    <w:rPr>
      <w:rFonts w:ascii="Tahoma" w:eastAsia="Times New Roman" w:hAnsi="Tahoma" w:cs="Tahoma"/>
      <w:sz w:val="20"/>
      <w:szCs w:val="20"/>
    </w:rPr>
  </w:style>
  <w:style w:type="paragraph" w:customStyle="1" w:styleId="12">
    <w:name w:val="заголовок 1"/>
    <w:basedOn w:val="a"/>
    <w:next w:val="a"/>
    <w:rsid w:val="006274C2"/>
    <w:pPr>
      <w:keepNext/>
      <w:autoSpaceDE w:val="0"/>
      <w:autoSpaceDN w:val="0"/>
      <w:spacing w:after="0" w:line="240" w:lineRule="auto"/>
      <w:jc w:val="center"/>
      <w:outlineLvl w:val="0"/>
    </w:pPr>
    <w:rPr>
      <w:rFonts w:ascii="Times New Roman" w:eastAsia="Times New Roman" w:hAnsi="Times New Roman" w:cs="Times New Roman"/>
      <w:b/>
      <w:bCs/>
      <w:sz w:val="28"/>
      <w:szCs w:val="28"/>
    </w:rPr>
  </w:style>
  <w:style w:type="paragraph" w:customStyle="1" w:styleId="ConsTitle">
    <w:name w:val="ConsTitle"/>
    <w:rsid w:val="006274C2"/>
    <w:pPr>
      <w:widowControl w:val="0"/>
      <w:autoSpaceDE w:val="0"/>
      <w:autoSpaceDN w:val="0"/>
      <w:adjustRightInd w:val="0"/>
      <w:spacing w:after="0" w:line="240" w:lineRule="auto"/>
      <w:ind w:right="19772"/>
    </w:pPr>
    <w:rPr>
      <w:rFonts w:ascii="Arial" w:eastAsia="MS Mincho" w:hAnsi="Arial" w:cs="Arial"/>
      <w:b/>
      <w:bCs/>
      <w:sz w:val="16"/>
      <w:szCs w:val="16"/>
      <w:lang w:eastAsia="ja-JP"/>
    </w:rPr>
  </w:style>
  <w:style w:type="paragraph" w:customStyle="1" w:styleId="210">
    <w:name w:val="Основной текст 21"/>
    <w:basedOn w:val="a"/>
    <w:rsid w:val="006274C2"/>
    <w:pPr>
      <w:spacing w:after="0" w:line="360" w:lineRule="auto"/>
      <w:ind w:firstLine="540"/>
      <w:jc w:val="both"/>
    </w:pPr>
    <w:rPr>
      <w:rFonts w:ascii="Times New Roman" w:eastAsia="Times New Roman" w:hAnsi="Times New Roman" w:cs="Times New Roman"/>
      <w:sz w:val="28"/>
      <w:szCs w:val="20"/>
    </w:rPr>
  </w:style>
  <w:style w:type="paragraph" w:customStyle="1" w:styleId="ConsNonformat">
    <w:name w:val="ConsNonformat"/>
    <w:rsid w:val="006274C2"/>
    <w:pPr>
      <w:widowControl w:val="0"/>
      <w:autoSpaceDE w:val="0"/>
      <w:autoSpaceDN w:val="0"/>
      <w:adjustRightInd w:val="0"/>
      <w:spacing w:after="0" w:line="240" w:lineRule="auto"/>
      <w:ind w:right="19772"/>
    </w:pPr>
    <w:rPr>
      <w:rFonts w:ascii="Courier New" w:eastAsia="MS Mincho" w:hAnsi="Courier New" w:cs="Courier New"/>
      <w:sz w:val="20"/>
      <w:szCs w:val="20"/>
      <w:lang w:eastAsia="ja-JP"/>
    </w:rPr>
  </w:style>
  <w:style w:type="paragraph" w:customStyle="1" w:styleId="13">
    <w:name w:val="Обычный1"/>
    <w:rsid w:val="006274C2"/>
    <w:pPr>
      <w:widowControl w:val="0"/>
      <w:snapToGrid w:val="0"/>
      <w:spacing w:after="0" w:line="420" w:lineRule="auto"/>
      <w:ind w:left="560" w:hanging="580"/>
    </w:pPr>
    <w:rPr>
      <w:rFonts w:ascii="Times New Roman" w:eastAsia="Times New Roman" w:hAnsi="Times New Roman" w:cs="Times New Roman"/>
      <w:sz w:val="28"/>
      <w:szCs w:val="20"/>
    </w:rPr>
  </w:style>
  <w:style w:type="paragraph" w:customStyle="1" w:styleId="FR2">
    <w:name w:val="FR2"/>
    <w:rsid w:val="006274C2"/>
    <w:pPr>
      <w:widowControl w:val="0"/>
      <w:snapToGrid w:val="0"/>
      <w:spacing w:before="40" w:after="0" w:line="240" w:lineRule="auto"/>
      <w:jc w:val="both"/>
    </w:pPr>
    <w:rPr>
      <w:rFonts w:ascii="Arial" w:eastAsia="Times New Roman" w:hAnsi="Arial" w:cs="Times New Roman"/>
      <w:sz w:val="28"/>
      <w:szCs w:val="20"/>
    </w:rPr>
  </w:style>
  <w:style w:type="paragraph" w:customStyle="1" w:styleId="ConsCell">
    <w:name w:val="ConsCell"/>
    <w:rsid w:val="006274C2"/>
    <w:pPr>
      <w:autoSpaceDE w:val="0"/>
      <w:autoSpaceDN w:val="0"/>
      <w:adjustRightInd w:val="0"/>
      <w:spacing w:after="0" w:line="240" w:lineRule="auto"/>
      <w:ind w:right="19772"/>
    </w:pPr>
    <w:rPr>
      <w:rFonts w:ascii="Arial" w:eastAsia="Times New Roman" w:hAnsi="Arial" w:cs="Arial"/>
      <w:sz w:val="20"/>
      <w:szCs w:val="20"/>
    </w:rPr>
  </w:style>
  <w:style w:type="paragraph" w:customStyle="1" w:styleId="14">
    <w:name w:val="Знак1 Знак Знак Знак"/>
    <w:basedOn w:val="a8"/>
    <w:rsid w:val="006274C2"/>
    <w:pPr>
      <w:tabs>
        <w:tab w:val="clear" w:pos="4153"/>
        <w:tab w:val="clear" w:pos="8306"/>
      </w:tabs>
      <w:ind w:right="40" w:firstLine="720"/>
      <w:jc w:val="both"/>
    </w:pPr>
    <w:rPr>
      <w:rFonts w:eastAsia="Symbol"/>
      <w:sz w:val="28"/>
    </w:rPr>
  </w:style>
  <w:style w:type="paragraph" w:customStyle="1" w:styleId="Norm-indent">
    <w:name w:val="Norm-indent"/>
    <w:basedOn w:val="a"/>
    <w:autoRedefine/>
    <w:rsid w:val="006274C2"/>
    <w:pPr>
      <w:spacing w:before="120" w:after="0" w:line="240" w:lineRule="auto"/>
      <w:ind w:left="1134"/>
    </w:pPr>
    <w:rPr>
      <w:rFonts w:ascii="Times New Roman" w:eastAsia="Times New Roman" w:hAnsi="Times New Roman" w:cs="Times New Roman"/>
      <w:color w:val="000000"/>
      <w:sz w:val="24"/>
      <w:szCs w:val="18"/>
      <w:lang w:eastAsia="da-DK"/>
    </w:rPr>
  </w:style>
  <w:style w:type="paragraph" w:customStyle="1" w:styleId="Default">
    <w:name w:val="Default"/>
    <w:rsid w:val="006274C2"/>
    <w:pPr>
      <w:autoSpaceDE w:val="0"/>
      <w:autoSpaceDN w:val="0"/>
      <w:adjustRightInd w:val="0"/>
      <w:spacing w:after="0" w:line="240" w:lineRule="auto"/>
    </w:pPr>
    <w:rPr>
      <w:rFonts w:ascii="HGPPJP+TimesNewRoman,Bold" w:eastAsia="Calibri" w:hAnsi="HGPPJP+TimesNewRoman,Bold" w:cs="HGPPJP+TimesNewRoman,Bold"/>
      <w:color w:val="000000"/>
      <w:sz w:val="24"/>
      <w:szCs w:val="24"/>
    </w:rPr>
  </w:style>
  <w:style w:type="paragraph" w:customStyle="1" w:styleId="25">
    <w:name w:val="Обычный2"/>
    <w:rsid w:val="006274C2"/>
    <w:pPr>
      <w:widowControl w:val="0"/>
      <w:snapToGrid w:val="0"/>
      <w:spacing w:after="0" w:line="240" w:lineRule="auto"/>
    </w:pPr>
    <w:rPr>
      <w:rFonts w:ascii="Times New Roman" w:eastAsia="Times New Roman" w:hAnsi="Times New Roman" w:cs="Times New Roman"/>
      <w:b/>
      <w:sz w:val="20"/>
      <w:szCs w:val="20"/>
    </w:rPr>
  </w:style>
  <w:style w:type="character" w:styleId="aff">
    <w:name w:val="footnote reference"/>
    <w:semiHidden/>
    <w:unhideWhenUsed/>
    <w:rsid w:val="006274C2"/>
    <w:rPr>
      <w:vertAlign w:val="superscript"/>
    </w:rPr>
  </w:style>
  <w:style w:type="character" w:customStyle="1" w:styleId="aff0">
    <w:name w:val="номер страницы"/>
    <w:rsid w:val="006274C2"/>
  </w:style>
  <w:style w:type="character" w:customStyle="1" w:styleId="aff1">
    <w:name w:val="Основной шрифт"/>
    <w:rsid w:val="006274C2"/>
  </w:style>
  <w:style w:type="table" w:styleId="aff2">
    <w:name w:val="Table Grid"/>
    <w:basedOn w:val="a1"/>
    <w:rsid w:val="006274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1"/>
    <w:rsid w:val="006274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rsid w:val="006274C2"/>
    <w:pPr>
      <w:widowControl w:val="0"/>
      <w:autoSpaceDE w:val="0"/>
      <w:autoSpaceDN w:val="0"/>
      <w:adjustRightInd w:val="0"/>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rsid w:val="006274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0"/>
    <w:qFormat/>
    <w:rsid w:val="006274C2"/>
    <w:pPr>
      <w:keepNext/>
      <w:spacing w:after="0" w:line="240" w:lineRule="auto"/>
      <w:outlineLvl w:val="0"/>
    </w:pPr>
    <w:rPr>
      <w:rFonts w:ascii="Times New Roman" w:eastAsia="Times New Roman" w:hAnsi="Times New Roman" w:cs="Times New Roman"/>
      <w:sz w:val="28"/>
      <w:szCs w:val="24"/>
    </w:rPr>
  </w:style>
  <w:style w:type="paragraph" w:styleId="2">
    <w:name w:val="heading 2"/>
    <w:basedOn w:val="a"/>
    <w:next w:val="a"/>
    <w:link w:val="20"/>
    <w:semiHidden/>
    <w:unhideWhenUsed/>
    <w:qFormat/>
    <w:rsid w:val="006274C2"/>
    <w:pPr>
      <w:keepNext/>
      <w:numPr>
        <w:ilvl w:val="1"/>
        <w:numId w:val="1"/>
      </w:numPr>
      <w:spacing w:after="0" w:line="240" w:lineRule="auto"/>
      <w:outlineLvl w:val="1"/>
    </w:pPr>
    <w:rPr>
      <w:rFonts w:ascii="Times New Roman" w:eastAsia="Times New Roman" w:hAnsi="Times New Roman" w:cs="Times New Roman"/>
      <w:b/>
      <w:sz w:val="24"/>
      <w:szCs w:val="20"/>
    </w:rPr>
  </w:style>
  <w:style w:type="paragraph" w:styleId="3">
    <w:name w:val="heading 3"/>
    <w:basedOn w:val="a"/>
    <w:next w:val="a"/>
    <w:link w:val="30"/>
    <w:semiHidden/>
    <w:unhideWhenUsed/>
    <w:qFormat/>
    <w:rsid w:val="006274C2"/>
    <w:pPr>
      <w:keepNext/>
      <w:tabs>
        <w:tab w:val="num" w:pos="426"/>
      </w:tabs>
      <w:spacing w:after="0" w:line="360" w:lineRule="auto"/>
      <w:ind w:firstLine="567"/>
      <w:jc w:val="center"/>
      <w:outlineLvl w:val="2"/>
    </w:pPr>
    <w:rPr>
      <w:rFonts w:ascii="Times New Roman" w:eastAsia="Times New Roman" w:hAnsi="Times New Roman" w:cs="Times New Roman"/>
      <w:b/>
      <w:sz w:val="28"/>
      <w:szCs w:val="20"/>
    </w:rPr>
  </w:style>
  <w:style w:type="paragraph" w:styleId="4">
    <w:name w:val="heading 4"/>
    <w:basedOn w:val="a"/>
    <w:next w:val="a"/>
    <w:link w:val="40"/>
    <w:semiHidden/>
    <w:unhideWhenUsed/>
    <w:qFormat/>
    <w:rsid w:val="006274C2"/>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semiHidden/>
    <w:unhideWhenUsed/>
    <w:qFormat/>
    <w:rsid w:val="006274C2"/>
    <w:pPr>
      <w:widowControl w:val="0"/>
      <w:autoSpaceDE w:val="0"/>
      <w:autoSpaceDN w:val="0"/>
      <w:adjustRightInd w:val="0"/>
      <w:spacing w:before="240" w:after="60" w:line="240" w:lineRule="auto"/>
      <w:outlineLvl w:val="4"/>
    </w:pPr>
    <w:rPr>
      <w:rFonts w:ascii="Times New Roman" w:eastAsia="Times New Roman" w:hAnsi="Times New Roman" w:cs="Times New Roman"/>
      <w:b/>
      <w:i/>
      <w:sz w:val="26"/>
      <w:szCs w:val="20"/>
    </w:rPr>
  </w:style>
  <w:style w:type="paragraph" w:styleId="6">
    <w:name w:val="heading 6"/>
    <w:basedOn w:val="a"/>
    <w:next w:val="a"/>
    <w:link w:val="60"/>
    <w:semiHidden/>
    <w:unhideWhenUsed/>
    <w:qFormat/>
    <w:rsid w:val="006274C2"/>
    <w:pPr>
      <w:widowControl w:val="0"/>
      <w:autoSpaceDE w:val="0"/>
      <w:autoSpaceDN w:val="0"/>
      <w:adjustRightInd w:val="0"/>
      <w:spacing w:before="240" w:after="60" w:line="240" w:lineRule="auto"/>
      <w:outlineLvl w:val="5"/>
    </w:pPr>
    <w:rPr>
      <w:rFonts w:ascii="Times New Roman" w:eastAsia="Times New Roman" w:hAnsi="Times New Roman" w:cs="Times New Roman"/>
      <w:b/>
      <w:szCs w:val="20"/>
    </w:rPr>
  </w:style>
  <w:style w:type="paragraph" w:styleId="7">
    <w:name w:val="heading 7"/>
    <w:basedOn w:val="a"/>
    <w:next w:val="a"/>
    <w:link w:val="70"/>
    <w:semiHidden/>
    <w:unhideWhenUsed/>
    <w:qFormat/>
    <w:rsid w:val="006274C2"/>
    <w:pPr>
      <w:keepNext/>
      <w:shd w:val="clear" w:color="auto" w:fill="FFFFFF"/>
      <w:spacing w:after="0" w:line="240" w:lineRule="auto"/>
      <w:jc w:val="both"/>
      <w:outlineLvl w:val="6"/>
    </w:pPr>
    <w:rPr>
      <w:rFonts w:ascii="Times New Roman" w:eastAsia="Times New Roman" w:hAnsi="Times New Roman" w:cs="Times New Roman"/>
      <w:b/>
      <w:color w:val="000000"/>
      <w:sz w:val="28"/>
      <w:szCs w:val="20"/>
    </w:rPr>
  </w:style>
  <w:style w:type="paragraph" w:styleId="8">
    <w:name w:val="heading 8"/>
    <w:basedOn w:val="a"/>
    <w:next w:val="a"/>
    <w:link w:val="80"/>
    <w:semiHidden/>
    <w:unhideWhenUsed/>
    <w:qFormat/>
    <w:rsid w:val="006274C2"/>
    <w:pPr>
      <w:keepNext/>
      <w:shd w:val="clear" w:color="auto" w:fill="FFFFFF"/>
      <w:autoSpaceDE w:val="0"/>
      <w:autoSpaceDN w:val="0"/>
      <w:adjustRightInd w:val="0"/>
      <w:spacing w:after="0" w:line="360" w:lineRule="auto"/>
      <w:ind w:firstLine="567"/>
      <w:outlineLvl w:val="7"/>
    </w:pPr>
    <w:rPr>
      <w:rFonts w:ascii="Times New Roman" w:eastAsia="Times New Roman" w:hAnsi="Times New Roman" w:cs="Times New Roman"/>
      <w:color w:val="000000"/>
      <w:sz w:val="28"/>
      <w:szCs w:val="20"/>
    </w:rPr>
  </w:style>
  <w:style w:type="paragraph" w:styleId="9">
    <w:name w:val="heading 9"/>
    <w:basedOn w:val="a"/>
    <w:next w:val="a"/>
    <w:link w:val="90"/>
    <w:semiHidden/>
    <w:unhideWhenUsed/>
    <w:qFormat/>
    <w:rsid w:val="006274C2"/>
    <w:pPr>
      <w:spacing w:before="240" w:after="60" w:line="240" w:lineRule="auto"/>
      <w:outlineLvl w:val="8"/>
    </w:pPr>
    <w:rPr>
      <w:rFonts w:ascii="Arial" w:eastAsia="Times New Roman" w:hAnsi="Arial" w:cs="Times New Roman"/>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274C2"/>
    <w:rPr>
      <w:rFonts w:ascii="Times New Roman" w:eastAsia="Times New Roman" w:hAnsi="Times New Roman" w:cs="Times New Roman"/>
      <w:sz w:val="28"/>
      <w:szCs w:val="24"/>
      <w:lang w:val="ru-RU" w:eastAsia="ru-RU"/>
    </w:rPr>
  </w:style>
  <w:style w:type="character" w:customStyle="1" w:styleId="20">
    <w:name w:val="Заголовок 2 Знак"/>
    <w:basedOn w:val="a0"/>
    <w:link w:val="2"/>
    <w:semiHidden/>
    <w:rsid w:val="006274C2"/>
    <w:rPr>
      <w:rFonts w:ascii="Times New Roman" w:eastAsia="Times New Roman" w:hAnsi="Times New Roman" w:cs="Times New Roman"/>
      <w:b/>
      <w:sz w:val="24"/>
      <w:szCs w:val="20"/>
      <w:lang w:val="ru-RU" w:eastAsia="ru-RU"/>
    </w:rPr>
  </w:style>
  <w:style w:type="character" w:customStyle="1" w:styleId="30">
    <w:name w:val="Заголовок 3 Знак"/>
    <w:basedOn w:val="a0"/>
    <w:link w:val="3"/>
    <w:semiHidden/>
    <w:rsid w:val="006274C2"/>
    <w:rPr>
      <w:rFonts w:ascii="Times New Roman" w:eastAsia="Times New Roman" w:hAnsi="Times New Roman" w:cs="Times New Roman"/>
      <w:b/>
      <w:sz w:val="28"/>
      <w:szCs w:val="20"/>
      <w:lang w:val="ru-RU" w:eastAsia="ru-RU"/>
    </w:rPr>
  </w:style>
  <w:style w:type="character" w:customStyle="1" w:styleId="40">
    <w:name w:val="Заголовок 4 Знак"/>
    <w:basedOn w:val="a0"/>
    <w:link w:val="4"/>
    <w:semiHidden/>
    <w:rsid w:val="006274C2"/>
    <w:rPr>
      <w:rFonts w:ascii="Times New Roman" w:eastAsia="Times New Roman" w:hAnsi="Times New Roman" w:cs="Times New Roman"/>
      <w:b/>
      <w:bCs/>
      <w:sz w:val="28"/>
      <w:szCs w:val="28"/>
      <w:lang w:val="ru-RU" w:eastAsia="ru-RU"/>
    </w:rPr>
  </w:style>
  <w:style w:type="character" w:customStyle="1" w:styleId="50">
    <w:name w:val="Заголовок 5 Знак"/>
    <w:basedOn w:val="a0"/>
    <w:link w:val="5"/>
    <w:semiHidden/>
    <w:rsid w:val="006274C2"/>
    <w:rPr>
      <w:rFonts w:ascii="Times New Roman" w:eastAsia="Times New Roman" w:hAnsi="Times New Roman" w:cs="Times New Roman"/>
      <w:b/>
      <w:i/>
      <w:sz w:val="26"/>
      <w:szCs w:val="20"/>
      <w:lang w:val="ru-RU" w:eastAsia="ru-RU"/>
    </w:rPr>
  </w:style>
  <w:style w:type="character" w:customStyle="1" w:styleId="60">
    <w:name w:val="Заголовок 6 Знак"/>
    <w:basedOn w:val="a0"/>
    <w:link w:val="6"/>
    <w:semiHidden/>
    <w:rsid w:val="006274C2"/>
    <w:rPr>
      <w:rFonts w:ascii="Times New Roman" w:eastAsia="Times New Roman" w:hAnsi="Times New Roman" w:cs="Times New Roman"/>
      <w:b/>
      <w:szCs w:val="20"/>
      <w:lang w:val="ru-RU" w:eastAsia="ru-RU"/>
    </w:rPr>
  </w:style>
  <w:style w:type="character" w:customStyle="1" w:styleId="70">
    <w:name w:val="Заголовок 7 Знак"/>
    <w:basedOn w:val="a0"/>
    <w:link w:val="7"/>
    <w:semiHidden/>
    <w:rsid w:val="006274C2"/>
    <w:rPr>
      <w:rFonts w:ascii="Times New Roman" w:eastAsia="Times New Roman" w:hAnsi="Times New Roman" w:cs="Times New Roman"/>
      <w:b/>
      <w:color w:val="000000"/>
      <w:sz w:val="28"/>
      <w:szCs w:val="20"/>
      <w:shd w:val="clear" w:color="auto" w:fill="FFFFFF"/>
      <w:lang w:val="ru-RU" w:eastAsia="ru-RU"/>
    </w:rPr>
  </w:style>
  <w:style w:type="character" w:customStyle="1" w:styleId="80">
    <w:name w:val="Заголовок 8 Знак"/>
    <w:basedOn w:val="a0"/>
    <w:link w:val="8"/>
    <w:semiHidden/>
    <w:rsid w:val="006274C2"/>
    <w:rPr>
      <w:rFonts w:ascii="Times New Roman" w:eastAsia="Times New Roman" w:hAnsi="Times New Roman" w:cs="Times New Roman"/>
      <w:color w:val="000000"/>
      <w:sz w:val="28"/>
      <w:szCs w:val="20"/>
      <w:shd w:val="clear" w:color="auto" w:fill="FFFFFF"/>
      <w:lang w:val="ru-RU" w:eastAsia="ru-RU"/>
    </w:rPr>
  </w:style>
  <w:style w:type="character" w:customStyle="1" w:styleId="90">
    <w:name w:val="Заголовок 9 Знак"/>
    <w:basedOn w:val="a0"/>
    <w:link w:val="9"/>
    <w:semiHidden/>
    <w:rsid w:val="006274C2"/>
    <w:rPr>
      <w:rFonts w:ascii="Arial" w:eastAsia="Times New Roman" w:hAnsi="Arial" w:cs="Times New Roman"/>
      <w:lang w:val="x-none" w:eastAsia="x-none"/>
    </w:rPr>
  </w:style>
  <w:style w:type="character" w:styleId="a3">
    <w:name w:val="Hyperlink"/>
    <w:semiHidden/>
    <w:unhideWhenUsed/>
    <w:rsid w:val="006274C2"/>
    <w:rPr>
      <w:color w:val="0000FF"/>
      <w:u w:val="single"/>
    </w:rPr>
  </w:style>
  <w:style w:type="character" w:styleId="a4">
    <w:name w:val="FollowedHyperlink"/>
    <w:semiHidden/>
    <w:unhideWhenUsed/>
    <w:rsid w:val="006274C2"/>
    <w:rPr>
      <w:color w:val="800080"/>
      <w:u w:val="single"/>
    </w:rPr>
  </w:style>
  <w:style w:type="paragraph" w:styleId="a5">
    <w:name w:val="Normal (Web)"/>
    <w:basedOn w:val="a"/>
    <w:semiHidden/>
    <w:unhideWhenUsed/>
    <w:rsid w:val="006274C2"/>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
    <w:next w:val="a"/>
    <w:autoRedefine/>
    <w:semiHidden/>
    <w:unhideWhenUsed/>
    <w:rsid w:val="006274C2"/>
    <w:pPr>
      <w:spacing w:after="0" w:line="240" w:lineRule="auto"/>
    </w:pPr>
    <w:rPr>
      <w:rFonts w:ascii="Times New Roman" w:eastAsia="Times New Roman" w:hAnsi="Times New Roman" w:cs="Times New Roman"/>
      <w:sz w:val="24"/>
      <w:szCs w:val="24"/>
    </w:rPr>
  </w:style>
  <w:style w:type="paragraph" w:styleId="a6">
    <w:name w:val="footnote text"/>
    <w:basedOn w:val="a"/>
    <w:link w:val="a7"/>
    <w:semiHidden/>
    <w:unhideWhenUsed/>
    <w:rsid w:val="006274C2"/>
    <w:pPr>
      <w:spacing w:after="0" w:line="240" w:lineRule="auto"/>
    </w:pPr>
    <w:rPr>
      <w:rFonts w:ascii="Times New Roman" w:eastAsia="Times New Roman" w:hAnsi="Times New Roman" w:cs="Times New Roman"/>
      <w:sz w:val="20"/>
      <w:szCs w:val="20"/>
    </w:rPr>
  </w:style>
  <w:style w:type="character" w:customStyle="1" w:styleId="a7">
    <w:name w:val="Текст сноски Знак"/>
    <w:basedOn w:val="a0"/>
    <w:link w:val="a6"/>
    <w:semiHidden/>
    <w:rsid w:val="006274C2"/>
    <w:rPr>
      <w:rFonts w:ascii="Times New Roman" w:eastAsia="Times New Roman" w:hAnsi="Times New Roman" w:cs="Times New Roman"/>
      <w:sz w:val="20"/>
      <w:szCs w:val="20"/>
      <w:lang w:val="ru-RU" w:eastAsia="ru-RU"/>
    </w:rPr>
  </w:style>
  <w:style w:type="paragraph" w:styleId="a8">
    <w:name w:val="header"/>
    <w:basedOn w:val="a"/>
    <w:link w:val="a9"/>
    <w:semiHidden/>
    <w:unhideWhenUsed/>
    <w:rsid w:val="006274C2"/>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9">
    <w:name w:val="Верхний колонтитул Знак"/>
    <w:basedOn w:val="a0"/>
    <w:link w:val="a8"/>
    <w:semiHidden/>
    <w:rsid w:val="006274C2"/>
    <w:rPr>
      <w:rFonts w:ascii="Times New Roman" w:eastAsia="Times New Roman" w:hAnsi="Times New Roman" w:cs="Times New Roman"/>
      <w:sz w:val="20"/>
      <w:szCs w:val="20"/>
      <w:lang w:val="ru-RU" w:eastAsia="ru-RU"/>
    </w:rPr>
  </w:style>
  <w:style w:type="paragraph" w:styleId="aa">
    <w:name w:val="footer"/>
    <w:basedOn w:val="a"/>
    <w:link w:val="ab"/>
    <w:semiHidden/>
    <w:unhideWhenUsed/>
    <w:rsid w:val="006274C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b">
    <w:name w:val="Нижний колонтитул Знак"/>
    <w:basedOn w:val="a0"/>
    <w:link w:val="aa"/>
    <w:semiHidden/>
    <w:rsid w:val="006274C2"/>
    <w:rPr>
      <w:rFonts w:ascii="Times New Roman" w:eastAsia="Times New Roman" w:hAnsi="Times New Roman" w:cs="Times New Roman"/>
      <w:sz w:val="24"/>
      <w:szCs w:val="24"/>
      <w:lang w:val="x-none" w:eastAsia="x-none"/>
    </w:rPr>
  </w:style>
  <w:style w:type="paragraph" w:styleId="ac">
    <w:name w:val="caption"/>
    <w:basedOn w:val="a"/>
    <w:next w:val="a"/>
    <w:semiHidden/>
    <w:unhideWhenUsed/>
    <w:qFormat/>
    <w:rsid w:val="006274C2"/>
    <w:pPr>
      <w:spacing w:before="120" w:after="120" w:line="240" w:lineRule="auto"/>
    </w:pPr>
    <w:rPr>
      <w:rFonts w:ascii="Times NR Cyr MT" w:eastAsia="Times New Roman" w:hAnsi="Times NR Cyr MT" w:cs="Times New Roman"/>
      <w:b/>
      <w:sz w:val="28"/>
      <w:szCs w:val="20"/>
    </w:rPr>
  </w:style>
  <w:style w:type="paragraph" w:styleId="ad">
    <w:name w:val="List"/>
    <w:basedOn w:val="a"/>
    <w:semiHidden/>
    <w:unhideWhenUsed/>
    <w:rsid w:val="006274C2"/>
    <w:pPr>
      <w:spacing w:after="0" w:line="240" w:lineRule="auto"/>
      <w:ind w:left="283" w:hanging="283"/>
    </w:pPr>
    <w:rPr>
      <w:rFonts w:ascii="Times New Roman" w:eastAsia="Times New Roman" w:hAnsi="Times New Roman" w:cs="Times New Roman"/>
      <w:sz w:val="20"/>
      <w:szCs w:val="20"/>
    </w:rPr>
  </w:style>
  <w:style w:type="paragraph" w:styleId="ae">
    <w:name w:val="List Bullet"/>
    <w:basedOn w:val="a"/>
    <w:autoRedefine/>
    <w:semiHidden/>
    <w:unhideWhenUsed/>
    <w:rsid w:val="006274C2"/>
    <w:pPr>
      <w:widowControl w:val="0"/>
      <w:tabs>
        <w:tab w:val="num" w:pos="360"/>
        <w:tab w:val="num" w:pos="1429"/>
      </w:tabs>
      <w:spacing w:after="0" w:line="240" w:lineRule="auto"/>
      <w:ind w:left="360" w:hanging="360"/>
    </w:pPr>
    <w:rPr>
      <w:rFonts w:ascii="Times New Roman" w:eastAsia="Times New Roman" w:hAnsi="Times New Roman" w:cs="Times New Roman"/>
      <w:sz w:val="20"/>
      <w:szCs w:val="20"/>
    </w:rPr>
  </w:style>
  <w:style w:type="paragraph" w:styleId="af">
    <w:name w:val="Title"/>
    <w:basedOn w:val="a"/>
    <w:link w:val="af0"/>
    <w:qFormat/>
    <w:rsid w:val="006274C2"/>
    <w:pPr>
      <w:spacing w:after="0" w:line="240" w:lineRule="auto"/>
      <w:jc w:val="center"/>
    </w:pPr>
    <w:rPr>
      <w:rFonts w:ascii="Times New Roman" w:eastAsia="Times New Roman" w:hAnsi="Times New Roman" w:cs="Times New Roman"/>
      <w:sz w:val="28"/>
      <w:szCs w:val="24"/>
      <w:lang w:val="x-none" w:eastAsia="x-none"/>
    </w:rPr>
  </w:style>
  <w:style w:type="character" w:customStyle="1" w:styleId="af0">
    <w:name w:val="Название Знак"/>
    <w:basedOn w:val="a0"/>
    <w:link w:val="af"/>
    <w:rsid w:val="006274C2"/>
    <w:rPr>
      <w:rFonts w:ascii="Times New Roman" w:eastAsia="Times New Roman" w:hAnsi="Times New Roman" w:cs="Times New Roman"/>
      <w:sz w:val="28"/>
      <w:szCs w:val="24"/>
      <w:lang w:val="x-none" w:eastAsia="x-none"/>
    </w:rPr>
  </w:style>
  <w:style w:type="paragraph" w:styleId="af1">
    <w:name w:val="Body Text"/>
    <w:basedOn w:val="a"/>
    <w:link w:val="af2"/>
    <w:semiHidden/>
    <w:unhideWhenUsed/>
    <w:rsid w:val="006274C2"/>
    <w:pPr>
      <w:spacing w:after="0" w:line="240" w:lineRule="auto"/>
      <w:jc w:val="both"/>
    </w:pPr>
    <w:rPr>
      <w:rFonts w:ascii="Times New Roman" w:eastAsia="Times New Roman" w:hAnsi="Times New Roman" w:cs="Times New Roman"/>
      <w:szCs w:val="24"/>
      <w:lang w:val="x-none" w:eastAsia="x-none"/>
    </w:rPr>
  </w:style>
  <w:style w:type="character" w:customStyle="1" w:styleId="af2">
    <w:name w:val="Основной текст Знак"/>
    <w:basedOn w:val="a0"/>
    <w:link w:val="af1"/>
    <w:semiHidden/>
    <w:rsid w:val="006274C2"/>
    <w:rPr>
      <w:rFonts w:ascii="Times New Roman" w:eastAsia="Times New Roman" w:hAnsi="Times New Roman" w:cs="Times New Roman"/>
      <w:szCs w:val="24"/>
      <w:lang w:val="x-none" w:eastAsia="x-none"/>
    </w:rPr>
  </w:style>
  <w:style w:type="paragraph" w:styleId="af3">
    <w:name w:val="Body Text Indent"/>
    <w:basedOn w:val="a"/>
    <w:link w:val="af4"/>
    <w:semiHidden/>
    <w:unhideWhenUsed/>
    <w:rsid w:val="006274C2"/>
    <w:pPr>
      <w:spacing w:after="0" w:line="240" w:lineRule="auto"/>
      <w:ind w:left="720" w:hanging="720"/>
    </w:pPr>
    <w:rPr>
      <w:rFonts w:ascii="Times New Roman" w:eastAsia="Times New Roman" w:hAnsi="Times New Roman" w:cs="Times New Roman"/>
      <w:sz w:val="24"/>
      <w:szCs w:val="24"/>
      <w:lang w:val="x-none" w:eastAsia="x-none"/>
    </w:rPr>
  </w:style>
  <w:style w:type="character" w:customStyle="1" w:styleId="af4">
    <w:name w:val="Основной текст с отступом Знак"/>
    <w:basedOn w:val="a0"/>
    <w:link w:val="af3"/>
    <w:semiHidden/>
    <w:rsid w:val="006274C2"/>
    <w:rPr>
      <w:rFonts w:ascii="Times New Roman" w:eastAsia="Times New Roman" w:hAnsi="Times New Roman" w:cs="Times New Roman"/>
      <w:sz w:val="24"/>
      <w:szCs w:val="24"/>
      <w:lang w:val="x-none" w:eastAsia="x-none"/>
    </w:rPr>
  </w:style>
  <w:style w:type="paragraph" w:styleId="af5">
    <w:name w:val="Subtitle"/>
    <w:basedOn w:val="a"/>
    <w:link w:val="af6"/>
    <w:qFormat/>
    <w:rsid w:val="006274C2"/>
    <w:pPr>
      <w:spacing w:after="0" w:line="240" w:lineRule="auto"/>
      <w:jc w:val="right"/>
    </w:pPr>
    <w:rPr>
      <w:rFonts w:ascii="Times New Roman" w:eastAsia="Times New Roman" w:hAnsi="Times New Roman" w:cs="Times New Roman"/>
      <w:sz w:val="28"/>
      <w:szCs w:val="20"/>
    </w:rPr>
  </w:style>
  <w:style w:type="character" w:customStyle="1" w:styleId="af6">
    <w:name w:val="Подзаголовок Знак"/>
    <w:basedOn w:val="a0"/>
    <w:link w:val="af5"/>
    <w:rsid w:val="006274C2"/>
    <w:rPr>
      <w:rFonts w:ascii="Times New Roman" w:eastAsia="Times New Roman" w:hAnsi="Times New Roman" w:cs="Times New Roman"/>
      <w:sz w:val="28"/>
      <w:szCs w:val="20"/>
      <w:lang w:val="ru-RU" w:eastAsia="ru-RU"/>
    </w:rPr>
  </w:style>
  <w:style w:type="paragraph" w:styleId="21">
    <w:name w:val="Body Text 2"/>
    <w:basedOn w:val="a"/>
    <w:link w:val="22"/>
    <w:semiHidden/>
    <w:unhideWhenUsed/>
    <w:rsid w:val="006274C2"/>
    <w:p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8"/>
      <w:szCs w:val="20"/>
    </w:rPr>
  </w:style>
  <w:style w:type="character" w:customStyle="1" w:styleId="22">
    <w:name w:val="Основной текст 2 Знак"/>
    <w:basedOn w:val="a0"/>
    <w:link w:val="21"/>
    <w:semiHidden/>
    <w:rsid w:val="006274C2"/>
    <w:rPr>
      <w:rFonts w:ascii="Times New Roman" w:eastAsia="Times New Roman" w:hAnsi="Times New Roman" w:cs="Times New Roman"/>
      <w:color w:val="000000"/>
      <w:sz w:val="28"/>
      <w:szCs w:val="20"/>
      <w:shd w:val="clear" w:color="auto" w:fill="FFFFFF"/>
      <w:lang w:val="ru-RU" w:eastAsia="ru-RU"/>
    </w:rPr>
  </w:style>
  <w:style w:type="paragraph" w:styleId="31">
    <w:name w:val="Body Text 3"/>
    <w:basedOn w:val="a"/>
    <w:link w:val="32"/>
    <w:semiHidden/>
    <w:unhideWhenUsed/>
    <w:rsid w:val="006274C2"/>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semiHidden/>
    <w:rsid w:val="006274C2"/>
    <w:rPr>
      <w:rFonts w:ascii="Times New Roman" w:eastAsia="Times New Roman" w:hAnsi="Times New Roman" w:cs="Times New Roman"/>
      <w:sz w:val="16"/>
      <w:szCs w:val="16"/>
      <w:lang w:val="ru-RU" w:eastAsia="ru-RU"/>
    </w:rPr>
  </w:style>
  <w:style w:type="paragraph" w:styleId="23">
    <w:name w:val="Body Text Indent 2"/>
    <w:basedOn w:val="a"/>
    <w:link w:val="24"/>
    <w:semiHidden/>
    <w:unhideWhenUsed/>
    <w:rsid w:val="006274C2"/>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semiHidden/>
    <w:rsid w:val="006274C2"/>
    <w:rPr>
      <w:rFonts w:ascii="Times New Roman" w:eastAsia="Times New Roman" w:hAnsi="Times New Roman" w:cs="Times New Roman"/>
      <w:sz w:val="24"/>
      <w:szCs w:val="24"/>
      <w:lang w:val="ru-RU" w:eastAsia="ru-RU"/>
    </w:rPr>
  </w:style>
  <w:style w:type="paragraph" w:styleId="33">
    <w:name w:val="Body Text Indent 3"/>
    <w:basedOn w:val="a"/>
    <w:link w:val="34"/>
    <w:semiHidden/>
    <w:unhideWhenUsed/>
    <w:rsid w:val="006274C2"/>
    <w:pPr>
      <w:autoSpaceDE w:val="0"/>
      <w:autoSpaceDN w:val="0"/>
      <w:spacing w:after="0" w:line="360" w:lineRule="auto"/>
      <w:ind w:firstLine="567"/>
    </w:pPr>
    <w:rPr>
      <w:rFonts w:ascii="Times New Roman" w:eastAsia="Times New Roman" w:hAnsi="Times New Roman" w:cs="Times New Roman"/>
      <w:sz w:val="28"/>
      <w:szCs w:val="28"/>
    </w:rPr>
  </w:style>
  <w:style w:type="character" w:customStyle="1" w:styleId="34">
    <w:name w:val="Основной текст с отступом 3 Знак"/>
    <w:basedOn w:val="a0"/>
    <w:link w:val="33"/>
    <w:semiHidden/>
    <w:rsid w:val="006274C2"/>
    <w:rPr>
      <w:rFonts w:ascii="Times New Roman" w:eastAsia="Times New Roman" w:hAnsi="Times New Roman" w:cs="Times New Roman"/>
      <w:sz w:val="28"/>
      <w:szCs w:val="28"/>
      <w:lang w:val="ru-RU" w:eastAsia="ru-RU"/>
    </w:rPr>
  </w:style>
  <w:style w:type="paragraph" w:styleId="af7">
    <w:name w:val="Block Text"/>
    <w:basedOn w:val="a"/>
    <w:semiHidden/>
    <w:unhideWhenUsed/>
    <w:rsid w:val="006274C2"/>
    <w:pPr>
      <w:spacing w:after="0" w:line="360" w:lineRule="auto"/>
      <w:ind w:left="-284" w:right="-285"/>
      <w:jc w:val="center"/>
    </w:pPr>
    <w:rPr>
      <w:rFonts w:ascii="Times New Roman" w:eastAsia="Times New Roman" w:hAnsi="Times New Roman" w:cs="Times New Roman"/>
      <w:b/>
      <w:sz w:val="28"/>
      <w:szCs w:val="20"/>
    </w:rPr>
  </w:style>
  <w:style w:type="paragraph" w:styleId="af8">
    <w:name w:val="Plain Text"/>
    <w:basedOn w:val="a"/>
    <w:link w:val="af9"/>
    <w:semiHidden/>
    <w:unhideWhenUsed/>
    <w:rsid w:val="006274C2"/>
    <w:pPr>
      <w:spacing w:after="0" w:line="240" w:lineRule="auto"/>
    </w:pPr>
    <w:rPr>
      <w:rFonts w:ascii="Courier New" w:eastAsia="Times New Roman" w:hAnsi="Courier New" w:cs="Times New Roman"/>
      <w:sz w:val="20"/>
      <w:szCs w:val="20"/>
    </w:rPr>
  </w:style>
  <w:style w:type="character" w:customStyle="1" w:styleId="af9">
    <w:name w:val="Текст Знак"/>
    <w:basedOn w:val="a0"/>
    <w:link w:val="af8"/>
    <w:semiHidden/>
    <w:rsid w:val="006274C2"/>
    <w:rPr>
      <w:rFonts w:ascii="Courier New" w:eastAsia="Times New Roman" w:hAnsi="Courier New" w:cs="Times New Roman"/>
      <w:sz w:val="20"/>
      <w:szCs w:val="20"/>
      <w:lang w:val="ru-RU" w:eastAsia="ru-RU"/>
    </w:rPr>
  </w:style>
  <w:style w:type="paragraph" w:styleId="afa">
    <w:name w:val="Balloon Text"/>
    <w:basedOn w:val="a"/>
    <w:link w:val="afb"/>
    <w:semiHidden/>
    <w:unhideWhenUsed/>
    <w:rsid w:val="006274C2"/>
    <w:pPr>
      <w:spacing w:after="0" w:line="240" w:lineRule="auto"/>
    </w:pPr>
    <w:rPr>
      <w:rFonts w:ascii="Tahoma" w:hAnsi="Tahoma" w:cs="Tahoma"/>
      <w:sz w:val="16"/>
      <w:szCs w:val="16"/>
    </w:rPr>
  </w:style>
  <w:style w:type="character" w:customStyle="1" w:styleId="afb">
    <w:name w:val="Текст выноски Знак"/>
    <w:basedOn w:val="a0"/>
    <w:link w:val="afa"/>
    <w:semiHidden/>
    <w:rsid w:val="006274C2"/>
    <w:rPr>
      <w:rFonts w:ascii="Tahoma" w:hAnsi="Tahoma" w:cs="Tahoma"/>
      <w:sz w:val="16"/>
      <w:szCs w:val="16"/>
      <w:lang w:val="ru-RU" w:eastAsia="ru-RU"/>
    </w:rPr>
  </w:style>
  <w:style w:type="paragraph" w:styleId="afc">
    <w:name w:val="List Paragraph"/>
    <w:basedOn w:val="a"/>
    <w:uiPriority w:val="34"/>
    <w:qFormat/>
    <w:rsid w:val="006274C2"/>
    <w:pPr>
      <w:spacing w:after="0" w:line="240" w:lineRule="auto"/>
      <w:ind w:left="708"/>
    </w:pPr>
    <w:rPr>
      <w:rFonts w:ascii="Times New Roman" w:eastAsia="Times New Roman" w:hAnsi="Times New Roman" w:cs="Times New Roman"/>
      <w:sz w:val="24"/>
      <w:szCs w:val="24"/>
    </w:rPr>
  </w:style>
  <w:style w:type="paragraph" w:styleId="afd">
    <w:name w:val="TOC Heading"/>
    <w:basedOn w:val="1"/>
    <w:next w:val="a"/>
    <w:semiHidden/>
    <w:unhideWhenUsed/>
    <w:qFormat/>
    <w:rsid w:val="006274C2"/>
    <w:pPr>
      <w:spacing w:before="240" w:after="60"/>
      <w:outlineLvl w:val="9"/>
    </w:pPr>
    <w:rPr>
      <w:rFonts w:ascii="Cambria" w:hAnsi="Cambria"/>
      <w:b/>
      <w:bCs/>
      <w:kern w:val="32"/>
      <w:sz w:val="32"/>
      <w:szCs w:val="32"/>
    </w:rPr>
  </w:style>
  <w:style w:type="paragraph" w:customStyle="1" w:styleId="Web">
    <w:name w:val="Обычный (Web)"/>
    <w:basedOn w:val="a"/>
    <w:rsid w:val="006274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
    <w:name w:val="Normal"/>
    <w:rsid w:val="006274C2"/>
    <w:pPr>
      <w:widowControl w:val="0"/>
      <w:snapToGrid w:val="0"/>
      <w:spacing w:after="0" w:line="240" w:lineRule="auto"/>
    </w:pPr>
    <w:rPr>
      <w:rFonts w:ascii="Times New Roman" w:eastAsia="Times New Roman" w:hAnsi="Times New Roman" w:cs="Times New Roman"/>
      <w:b/>
      <w:sz w:val="20"/>
      <w:szCs w:val="20"/>
    </w:rPr>
  </w:style>
  <w:style w:type="paragraph" w:customStyle="1" w:styleId="ConsNormal">
    <w:name w:val="ConsNormal"/>
    <w:rsid w:val="006274C2"/>
    <w:pPr>
      <w:autoSpaceDE w:val="0"/>
      <w:autoSpaceDN w:val="0"/>
      <w:adjustRightInd w:val="0"/>
      <w:spacing w:after="0" w:line="240" w:lineRule="auto"/>
      <w:ind w:firstLine="720"/>
    </w:pPr>
    <w:rPr>
      <w:rFonts w:ascii="Arial" w:eastAsia="Times New Roman" w:hAnsi="Arial" w:cs="Arial"/>
      <w:sz w:val="28"/>
      <w:szCs w:val="28"/>
    </w:rPr>
  </w:style>
  <w:style w:type="paragraph" w:customStyle="1" w:styleId="ConsPlusNormal">
    <w:name w:val="ConsPlusNormal"/>
    <w:rsid w:val="006274C2"/>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e">
    <w:name w:val="Знак"/>
    <w:basedOn w:val="a"/>
    <w:rsid w:val="006274C2"/>
    <w:pPr>
      <w:spacing w:before="100" w:beforeAutospacing="1" w:after="100" w:afterAutospacing="1" w:line="240" w:lineRule="auto"/>
    </w:pPr>
    <w:rPr>
      <w:rFonts w:ascii="Tahoma" w:eastAsia="Times New Roman" w:hAnsi="Tahoma" w:cs="Tahoma"/>
      <w:sz w:val="20"/>
      <w:szCs w:val="20"/>
    </w:rPr>
  </w:style>
  <w:style w:type="paragraph" w:customStyle="1" w:styleId="12">
    <w:name w:val="заголовок 1"/>
    <w:basedOn w:val="a"/>
    <w:next w:val="a"/>
    <w:rsid w:val="006274C2"/>
    <w:pPr>
      <w:keepNext/>
      <w:autoSpaceDE w:val="0"/>
      <w:autoSpaceDN w:val="0"/>
      <w:spacing w:after="0" w:line="240" w:lineRule="auto"/>
      <w:jc w:val="center"/>
      <w:outlineLvl w:val="0"/>
    </w:pPr>
    <w:rPr>
      <w:rFonts w:ascii="Times New Roman" w:eastAsia="Times New Roman" w:hAnsi="Times New Roman" w:cs="Times New Roman"/>
      <w:b/>
      <w:bCs/>
      <w:sz w:val="28"/>
      <w:szCs w:val="28"/>
    </w:rPr>
  </w:style>
  <w:style w:type="paragraph" w:customStyle="1" w:styleId="ConsTitle">
    <w:name w:val="ConsTitle"/>
    <w:rsid w:val="006274C2"/>
    <w:pPr>
      <w:widowControl w:val="0"/>
      <w:autoSpaceDE w:val="0"/>
      <w:autoSpaceDN w:val="0"/>
      <w:adjustRightInd w:val="0"/>
      <w:spacing w:after="0" w:line="240" w:lineRule="auto"/>
      <w:ind w:right="19772"/>
    </w:pPr>
    <w:rPr>
      <w:rFonts w:ascii="Arial" w:eastAsia="MS Mincho" w:hAnsi="Arial" w:cs="Arial"/>
      <w:b/>
      <w:bCs/>
      <w:sz w:val="16"/>
      <w:szCs w:val="16"/>
      <w:lang w:eastAsia="ja-JP"/>
    </w:rPr>
  </w:style>
  <w:style w:type="paragraph" w:customStyle="1" w:styleId="210">
    <w:name w:val="Основной текст 21"/>
    <w:basedOn w:val="a"/>
    <w:rsid w:val="006274C2"/>
    <w:pPr>
      <w:spacing w:after="0" w:line="360" w:lineRule="auto"/>
      <w:ind w:firstLine="540"/>
      <w:jc w:val="both"/>
    </w:pPr>
    <w:rPr>
      <w:rFonts w:ascii="Times New Roman" w:eastAsia="Times New Roman" w:hAnsi="Times New Roman" w:cs="Times New Roman"/>
      <w:sz w:val="28"/>
      <w:szCs w:val="20"/>
    </w:rPr>
  </w:style>
  <w:style w:type="paragraph" w:customStyle="1" w:styleId="ConsNonformat">
    <w:name w:val="ConsNonformat"/>
    <w:rsid w:val="006274C2"/>
    <w:pPr>
      <w:widowControl w:val="0"/>
      <w:autoSpaceDE w:val="0"/>
      <w:autoSpaceDN w:val="0"/>
      <w:adjustRightInd w:val="0"/>
      <w:spacing w:after="0" w:line="240" w:lineRule="auto"/>
      <w:ind w:right="19772"/>
    </w:pPr>
    <w:rPr>
      <w:rFonts w:ascii="Courier New" w:eastAsia="MS Mincho" w:hAnsi="Courier New" w:cs="Courier New"/>
      <w:sz w:val="20"/>
      <w:szCs w:val="20"/>
      <w:lang w:eastAsia="ja-JP"/>
    </w:rPr>
  </w:style>
  <w:style w:type="paragraph" w:customStyle="1" w:styleId="13">
    <w:name w:val="Обычный1"/>
    <w:rsid w:val="006274C2"/>
    <w:pPr>
      <w:widowControl w:val="0"/>
      <w:snapToGrid w:val="0"/>
      <w:spacing w:after="0" w:line="420" w:lineRule="auto"/>
      <w:ind w:left="560" w:hanging="580"/>
    </w:pPr>
    <w:rPr>
      <w:rFonts w:ascii="Times New Roman" w:eastAsia="Times New Roman" w:hAnsi="Times New Roman" w:cs="Times New Roman"/>
      <w:sz w:val="28"/>
      <w:szCs w:val="20"/>
    </w:rPr>
  </w:style>
  <w:style w:type="paragraph" w:customStyle="1" w:styleId="FR2">
    <w:name w:val="FR2"/>
    <w:rsid w:val="006274C2"/>
    <w:pPr>
      <w:widowControl w:val="0"/>
      <w:snapToGrid w:val="0"/>
      <w:spacing w:before="40" w:after="0" w:line="240" w:lineRule="auto"/>
      <w:jc w:val="both"/>
    </w:pPr>
    <w:rPr>
      <w:rFonts w:ascii="Arial" w:eastAsia="Times New Roman" w:hAnsi="Arial" w:cs="Times New Roman"/>
      <w:sz w:val="28"/>
      <w:szCs w:val="20"/>
    </w:rPr>
  </w:style>
  <w:style w:type="paragraph" w:customStyle="1" w:styleId="ConsCell">
    <w:name w:val="ConsCell"/>
    <w:rsid w:val="006274C2"/>
    <w:pPr>
      <w:autoSpaceDE w:val="0"/>
      <w:autoSpaceDN w:val="0"/>
      <w:adjustRightInd w:val="0"/>
      <w:spacing w:after="0" w:line="240" w:lineRule="auto"/>
      <w:ind w:right="19772"/>
    </w:pPr>
    <w:rPr>
      <w:rFonts w:ascii="Arial" w:eastAsia="Times New Roman" w:hAnsi="Arial" w:cs="Arial"/>
      <w:sz w:val="20"/>
      <w:szCs w:val="20"/>
    </w:rPr>
  </w:style>
  <w:style w:type="paragraph" w:customStyle="1" w:styleId="14">
    <w:name w:val="Знак1 Знак Знак Знак"/>
    <w:basedOn w:val="a8"/>
    <w:rsid w:val="006274C2"/>
    <w:pPr>
      <w:tabs>
        <w:tab w:val="clear" w:pos="4153"/>
        <w:tab w:val="clear" w:pos="8306"/>
      </w:tabs>
      <w:ind w:right="40" w:firstLine="720"/>
      <w:jc w:val="both"/>
    </w:pPr>
    <w:rPr>
      <w:rFonts w:eastAsia="Symbol"/>
      <w:sz w:val="28"/>
    </w:rPr>
  </w:style>
  <w:style w:type="paragraph" w:customStyle="1" w:styleId="Norm-indent">
    <w:name w:val="Norm-indent"/>
    <w:basedOn w:val="a"/>
    <w:autoRedefine/>
    <w:rsid w:val="006274C2"/>
    <w:pPr>
      <w:spacing w:before="120" w:after="0" w:line="240" w:lineRule="auto"/>
      <w:ind w:left="1134"/>
    </w:pPr>
    <w:rPr>
      <w:rFonts w:ascii="Times New Roman" w:eastAsia="Times New Roman" w:hAnsi="Times New Roman" w:cs="Times New Roman"/>
      <w:color w:val="000000"/>
      <w:sz w:val="24"/>
      <w:szCs w:val="18"/>
      <w:lang w:eastAsia="da-DK"/>
    </w:rPr>
  </w:style>
  <w:style w:type="paragraph" w:customStyle="1" w:styleId="Default">
    <w:name w:val="Default"/>
    <w:rsid w:val="006274C2"/>
    <w:pPr>
      <w:autoSpaceDE w:val="0"/>
      <w:autoSpaceDN w:val="0"/>
      <w:adjustRightInd w:val="0"/>
      <w:spacing w:after="0" w:line="240" w:lineRule="auto"/>
    </w:pPr>
    <w:rPr>
      <w:rFonts w:ascii="HGPPJP+TimesNewRoman,Bold" w:eastAsia="Calibri" w:hAnsi="HGPPJP+TimesNewRoman,Bold" w:cs="HGPPJP+TimesNewRoman,Bold"/>
      <w:color w:val="000000"/>
      <w:sz w:val="24"/>
      <w:szCs w:val="24"/>
    </w:rPr>
  </w:style>
  <w:style w:type="paragraph" w:customStyle="1" w:styleId="25">
    <w:name w:val="Обычный2"/>
    <w:rsid w:val="006274C2"/>
    <w:pPr>
      <w:widowControl w:val="0"/>
      <w:snapToGrid w:val="0"/>
      <w:spacing w:after="0" w:line="240" w:lineRule="auto"/>
    </w:pPr>
    <w:rPr>
      <w:rFonts w:ascii="Times New Roman" w:eastAsia="Times New Roman" w:hAnsi="Times New Roman" w:cs="Times New Roman"/>
      <w:b/>
      <w:sz w:val="20"/>
      <w:szCs w:val="20"/>
    </w:rPr>
  </w:style>
  <w:style w:type="character" w:styleId="aff">
    <w:name w:val="footnote reference"/>
    <w:semiHidden/>
    <w:unhideWhenUsed/>
    <w:rsid w:val="006274C2"/>
    <w:rPr>
      <w:vertAlign w:val="superscript"/>
    </w:rPr>
  </w:style>
  <w:style w:type="character" w:customStyle="1" w:styleId="aff0">
    <w:name w:val="номер страницы"/>
    <w:rsid w:val="006274C2"/>
  </w:style>
  <w:style w:type="character" w:customStyle="1" w:styleId="aff1">
    <w:name w:val="Основной шрифт"/>
    <w:rsid w:val="006274C2"/>
  </w:style>
  <w:style w:type="table" w:styleId="aff2">
    <w:name w:val="Table Grid"/>
    <w:basedOn w:val="a1"/>
    <w:rsid w:val="006274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1"/>
    <w:rsid w:val="006274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rsid w:val="006274C2"/>
    <w:pPr>
      <w:widowControl w:val="0"/>
      <w:autoSpaceDE w:val="0"/>
      <w:autoSpaceDN w:val="0"/>
      <w:adjustRightInd w:val="0"/>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rsid w:val="006274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92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hyperlink" Target="file:///F:\&#1056;&#1040;&#1041;&#1054;&#1063;&#1048;&#1045;%20&#1055;&#1056;&#1054;&#1043;&#1056;&#1040;&#1052;&#1052;&#1067;\2018\&#1056;&#1055;&#1044;%202018%20WORD\2018-2019_38_05_02_1_plx_&#1058;&#1072;&#1084;&#1086;&#1078;&#1077;&#1085;&#1085;&#1086;-&#1090;&#1072;&#1088;&#1080;&#1092;&#1085;&#1086;&#1077;%20&#1088;&#1077;&#1075;&#1091;&#1083;&#1080;&#1088;&#1086;&#1074;&#1072;&#1085;&#1080;&#1077;%20&#1074;&#1085;&#1077;&#1096;&#1085;&#1077;&#1090;&#1086;&#1088;&#1075;&#1086;&#1074;&#1086;&#1081;%20&#1076;&#1077;&#1103;&#1090;&#1077;&#1083;&#1100;&#1085;&#1086;&#1089;&#1090;&#1080;.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file:///F:\&#1056;&#1040;&#1041;&#1054;&#1063;&#1048;&#1045;%20&#1055;&#1056;&#1054;&#1043;&#1056;&#1040;&#1052;&#1052;&#1067;\2018\&#1056;&#1055;&#1044;%202018%20WORD\2018-2019_38_05_02_1_plx_&#1058;&#1072;&#1084;&#1086;&#1078;&#1077;&#1085;&#1085;&#1086;-&#1090;&#1072;&#1088;&#1080;&#1092;&#1085;&#1086;&#1077;%20&#1088;&#1077;&#1075;&#1091;&#1083;&#1080;&#1088;&#1086;&#1074;&#1072;&#1085;&#1080;&#1077;%20&#1074;&#1085;&#1077;&#1096;&#1085;&#1077;&#1090;&#1086;&#1088;&#1075;&#1086;&#1074;&#1086;&#1081;%20&#1076;&#1077;&#1103;&#1090;&#1077;&#1083;&#1100;&#1085;&#1086;&#1089;&#1090;&#1080;.doc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F:\&#1056;&#1040;&#1041;&#1054;&#1063;&#1048;&#1045;%20&#1055;&#1056;&#1054;&#1043;&#1056;&#1040;&#1052;&#1052;&#1067;\2018\&#1056;&#1055;&#1044;%202018%20WORD\2018-2019_38_05_02_1_plx_&#1058;&#1072;&#1084;&#1086;&#1078;&#1077;&#1085;&#1085;&#1086;-&#1090;&#1072;&#1088;&#1080;&#1092;&#1085;&#1086;&#1077;%20&#1088;&#1077;&#1075;&#1091;&#1083;&#1080;&#1088;&#1086;&#1074;&#1072;&#1085;&#1080;&#1077;%20&#1074;&#1085;&#1077;&#1096;&#1085;&#1077;&#1090;&#1086;&#1088;&#1075;&#1086;&#1074;&#1086;&#1081;%20&#1076;&#1077;&#1103;&#1090;&#1077;&#1083;&#1100;&#1085;&#1086;&#1089;&#1090;&#1080;.docx" TargetMode="External"/><Relationship Id="rId4" Type="http://schemas.openxmlformats.org/officeDocument/2006/relationships/settings" Target="settings.xml"/><Relationship Id="rId9" Type="http://schemas.openxmlformats.org/officeDocument/2006/relationships/hyperlink" Target="file:///F:\&#1056;&#1040;&#1041;&#1054;&#1063;&#1048;&#1045;%20&#1055;&#1056;&#1054;&#1043;&#1056;&#1040;&#1052;&#1052;&#1067;\2018\&#1056;&#1055;&#1044;%202018%20WORD\2018-2019_38_05_02_1_plx_&#1058;&#1072;&#1084;&#1086;&#1078;&#1077;&#1085;&#1085;&#1086;-&#1090;&#1072;&#1088;&#1080;&#1092;&#1085;&#1086;&#1077;%20&#1088;&#1077;&#1075;&#1091;&#1083;&#1080;&#1088;&#1086;&#1074;&#1072;&#1085;&#1080;&#1077;%20&#1074;&#1085;&#1077;&#1096;&#1085;&#1077;&#1090;&#1086;&#1088;&#1075;&#1086;&#1074;&#1086;&#1081;%20&#1076;&#1077;&#1103;&#1090;&#1077;&#1083;&#1100;&#1085;&#1086;&#1089;&#1090;&#1080;.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10052</Words>
  <Characters>57302</Characters>
  <Application>Microsoft Office Word</Application>
  <DocSecurity>0</DocSecurity>
  <Lines>477</Lines>
  <Paragraphs>134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2018-2019_z38_05_02_1_plx_Таможенно-тарифное регулирование внешнеторговой деятельности</vt:lpstr>
      <vt:lpstr>Лист1</vt:lpstr>
    </vt:vector>
  </TitlesOfParts>
  <Company>Microsoft</Company>
  <LinksUpToDate>false</LinksUpToDate>
  <CharactersWithSpaces>67220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2018-2019_z38_05_02_1_plx_Таможенно-тарифное регулирование внешнеторговой деятельности</dc:title>
  <dc:creator>FastReport.NET</dc:creator>
  <cp:lastModifiedBy>Виктория А. Сапина</cp:lastModifiedBy>
  <cp:revision>2</cp:revision>
  <dcterms:created xsi:type="dcterms:W3CDTF">2018-09-14T10:08:00Z</dcterms:created>
  <dcterms:modified xsi:type="dcterms:W3CDTF">2018-09-14T10:08:00Z</dcterms:modified>
</cp:coreProperties>
</file>