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9B7" w:rsidRDefault="00671FF4">
      <w:pPr>
        <w:rPr>
          <w:sz w:val="0"/>
          <w:szCs w:val="0"/>
        </w:rPr>
      </w:pPr>
      <w:r>
        <w:rPr>
          <w:noProof/>
        </w:rPr>
        <w:drawing>
          <wp:inline distT="0" distB="0" distL="0" distR="0">
            <wp:extent cx="6480810" cy="91629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62933"/>
                    </a:xfrm>
                    <a:prstGeom prst="rect">
                      <a:avLst/>
                    </a:prstGeom>
                    <a:noFill/>
                    <a:ln>
                      <a:noFill/>
                    </a:ln>
                  </pic:spPr>
                </pic:pic>
              </a:graphicData>
            </a:graphic>
          </wp:inline>
        </w:drawing>
      </w:r>
      <w:bookmarkStart w:id="0" w:name="_GoBack"/>
      <w:r>
        <w:rPr>
          <w:noProof/>
          <w:sz w:val="0"/>
          <w:szCs w:val="0"/>
        </w:rPr>
        <w:lastRenderedPageBreak/>
        <w:drawing>
          <wp:inline distT="0" distB="0" distL="0" distR="0">
            <wp:extent cx="6476656" cy="97854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791721"/>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C829B7" w:rsidTr="009E54F1">
        <w:trPr>
          <w:trHeight w:hRule="exact" w:val="290"/>
        </w:trPr>
        <w:tc>
          <w:tcPr>
            <w:tcW w:w="143" w:type="dxa"/>
          </w:tcPr>
          <w:p w:rsidR="00C829B7" w:rsidRDefault="00C829B7"/>
        </w:tc>
        <w:tc>
          <w:tcPr>
            <w:tcW w:w="993" w:type="dxa"/>
          </w:tcPr>
          <w:p w:rsidR="00C829B7" w:rsidRDefault="00C829B7"/>
        </w:tc>
        <w:tc>
          <w:tcPr>
            <w:tcW w:w="993" w:type="dxa"/>
          </w:tcPr>
          <w:p w:rsidR="00C829B7" w:rsidRDefault="00C829B7"/>
        </w:tc>
        <w:tc>
          <w:tcPr>
            <w:tcW w:w="143" w:type="dxa"/>
          </w:tcPr>
          <w:p w:rsidR="00C829B7" w:rsidRDefault="00C829B7"/>
        </w:tc>
        <w:tc>
          <w:tcPr>
            <w:tcW w:w="710" w:type="dxa"/>
          </w:tcPr>
          <w:p w:rsidR="00C829B7" w:rsidRDefault="00C829B7"/>
        </w:tc>
        <w:tc>
          <w:tcPr>
            <w:tcW w:w="143" w:type="dxa"/>
          </w:tcPr>
          <w:p w:rsidR="00C829B7" w:rsidRDefault="00C829B7"/>
        </w:tc>
        <w:tc>
          <w:tcPr>
            <w:tcW w:w="852" w:type="dxa"/>
          </w:tcPr>
          <w:p w:rsidR="00C829B7" w:rsidRDefault="00C829B7"/>
        </w:tc>
        <w:tc>
          <w:tcPr>
            <w:tcW w:w="852" w:type="dxa"/>
          </w:tcPr>
          <w:p w:rsidR="00C829B7" w:rsidRDefault="00C829B7"/>
        </w:tc>
        <w:tc>
          <w:tcPr>
            <w:tcW w:w="3403" w:type="dxa"/>
          </w:tcPr>
          <w:p w:rsidR="00C829B7" w:rsidRDefault="00C829B7"/>
        </w:tc>
        <w:tc>
          <w:tcPr>
            <w:tcW w:w="426" w:type="dxa"/>
          </w:tcPr>
          <w:p w:rsidR="00C829B7" w:rsidRDefault="00C829B7"/>
        </w:tc>
        <w:tc>
          <w:tcPr>
            <w:tcW w:w="1135" w:type="dxa"/>
          </w:tcPr>
          <w:p w:rsidR="00C829B7" w:rsidRDefault="00C829B7"/>
        </w:tc>
        <w:tc>
          <w:tcPr>
            <w:tcW w:w="1007" w:type="dxa"/>
            <w:shd w:val="clear" w:color="C0C0C0" w:fill="FFFFFF"/>
            <w:tcMar>
              <w:left w:w="34" w:type="dxa"/>
              <w:right w:w="34" w:type="dxa"/>
            </w:tcMar>
          </w:tcPr>
          <w:p w:rsidR="00C829B7" w:rsidRDefault="00671FF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C829B7" w:rsidTr="009E54F1">
        <w:trPr>
          <w:trHeight w:hRule="exact" w:val="70"/>
        </w:trPr>
        <w:tc>
          <w:tcPr>
            <w:tcW w:w="143" w:type="dxa"/>
          </w:tcPr>
          <w:p w:rsidR="00C829B7" w:rsidRDefault="00C829B7"/>
        </w:tc>
        <w:tc>
          <w:tcPr>
            <w:tcW w:w="993" w:type="dxa"/>
          </w:tcPr>
          <w:p w:rsidR="00C829B7" w:rsidRDefault="00C829B7"/>
        </w:tc>
        <w:tc>
          <w:tcPr>
            <w:tcW w:w="993" w:type="dxa"/>
          </w:tcPr>
          <w:p w:rsidR="00C829B7" w:rsidRDefault="00C829B7"/>
        </w:tc>
        <w:tc>
          <w:tcPr>
            <w:tcW w:w="143" w:type="dxa"/>
          </w:tcPr>
          <w:p w:rsidR="00C829B7" w:rsidRDefault="00C829B7"/>
        </w:tc>
        <w:tc>
          <w:tcPr>
            <w:tcW w:w="710" w:type="dxa"/>
          </w:tcPr>
          <w:p w:rsidR="00C829B7" w:rsidRDefault="00C829B7"/>
        </w:tc>
        <w:tc>
          <w:tcPr>
            <w:tcW w:w="143" w:type="dxa"/>
          </w:tcPr>
          <w:p w:rsidR="00C829B7" w:rsidRDefault="00C829B7"/>
        </w:tc>
        <w:tc>
          <w:tcPr>
            <w:tcW w:w="852" w:type="dxa"/>
          </w:tcPr>
          <w:p w:rsidR="00C829B7" w:rsidRDefault="00C829B7"/>
        </w:tc>
        <w:tc>
          <w:tcPr>
            <w:tcW w:w="852" w:type="dxa"/>
          </w:tcPr>
          <w:p w:rsidR="00C829B7" w:rsidRDefault="00C829B7"/>
        </w:tc>
        <w:tc>
          <w:tcPr>
            <w:tcW w:w="3403" w:type="dxa"/>
          </w:tcPr>
          <w:p w:rsidR="00C829B7" w:rsidRDefault="00C829B7"/>
        </w:tc>
        <w:tc>
          <w:tcPr>
            <w:tcW w:w="426" w:type="dxa"/>
          </w:tcPr>
          <w:p w:rsidR="00C829B7" w:rsidRDefault="00C829B7"/>
        </w:tc>
        <w:tc>
          <w:tcPr>
            <w:tcW w:w="1135" w:type="dxa"/>
          </w:tcPr>
          <w:p w:rsidR="00C829B7" w:rsidRDefault="00C829B7"/>
        </w:tc>
        <w:tc>
          <w:tcPr>
            <w:tcW w:w="993" w:type="dxa"/>
          </w:tcPr>
          <w:p w:rsidR="00C829B7" w:rsidRDefault="00C829B7"/>
        </w:tc>
      </w:tr>
      <w:tr w:rsidR="00C829B7">
        <w:trPr>
          <w:trHeight w:hRule="exact" w:val="14"/>
        </w:trPr>
        <w:tc>
          <w:tcPr>
            <w:tcW w:w="10788" w:type="dxa"/>
            <w:gridSpan w:val="12"/>
            <w:tcBorders>
              <w:top w:val="single" w:sz="8" w:space="0" w:color="000000"/>
            </w:tcBorders>
            <w:shd w:val="clear" w:color="FFFFFF" w:fill="FFFFFF"/>
            <w:tcMar>
              <w:left w:w="4" w:type="dxa"/>
              <w:right w:w="4" w:type="dxa"/>
            </w:tcMar>
          </w:tcPr>
          <w:p w:rsidR="00C829B7" w:rsidRDefault="00C829B7"/>
        </w:tc>
      </w:tr>
      <w:tr w:rsidR="00C829B7">
        <w:trPr>
          <w:trHeight w:hRule="exact" w:val="13"/>
        </w:trPr>
        <w:tc>
          <w:tcPr>
            <w:tcW w:w="143" w:type="dxa"/>
          </w:tcPr>
          <w:p w:rsidR="00C829B7" w:rsidRDefault="00C829B7"/>
        </w:tc>
        <w:tc>
          <w:tcPr>
            <w:tcW w:w="993" w:type="dxa"/>
          </w:tcPr>
          <w:p w:rsidR="00C829B7" w:rsidRDefault="00C829B7"/>
        </w:tc>
        <w:tc>
          <w:tcPr>
            <w:tcW w:w="993" w:type="dxa"/>
          </w:tcPr>
          <w:p w:rsidR="00C829B7" w:rsidRDefault="00C829B7"/>
        </w:tc>
        <w:tc>
          <w:tcPr>
            <w:tcW w:w="143" w:type="dxa"/>
          </w:tcPr>
          <w:p w:rsidR="00C829B7" w:rsidRDefault="00C829B7"/>
        </w:tc>
        <w:tc>
          <w:tcPr>
            <w:tcW w:w="710" w:type="dxa"/>
          </w:tcPr>
          <w:p w:rsidR="00C829B7" w:rsidRDefault="00C829B7"/>
        </w:tc>
        <w:tc>
          <w:tcPr>
            <w:tcW w:w="143" w:type="dxa"/>
          </w:tcPr>
          <w:p w:rsidR="00C829B7" w:rsidRDefault="00C829B7"/>
        </w:tc>
        <w:tc>
          <w:tcPr>
            <w:tcW w:w="852" w:type="dxa"/>
          </w:tcPr>
          <w:p w:rsidR="00C829B7" w:rsidRDefault="00C829B7"/>
        </w:tc>
        <w:tc>
          <w:tcPr>
            <w:tcW w:w="852" w:type="dxa"/>
          </w:tcPr>
          <w:p w:rsidR="00C829B7" w:rsidRDefault="00C829B7"/>
        </w:tc>
        <w:tc>
          <w:tcPr>
            <w:tcW w:w="3403" w:type="dxa"/>
          </w:tcPr>
          <w:p w:rsidR="00C829B7" w:rsidRDefault="00C829B7"/>
        </w:tc>
        <w:tc>
          <w:tcPr>
            <w:tcW w:w="426" w:type="dxa"/>
          </w:tcPr>
          <w:p w:rsidR="00C829B7" w:rsidRDefault="00C829B7"/>
        </w:tc>
        <w:tc>
          <w:tcPr>
            <w:tcW w:w="1135" w:type="dxa"/>
          </w:tcPr>
          <w:p w:rsidR="00C829B7" w:rsidRDefault="00C829B7"/>
        </w:tc>
        <w:tc>
          <w:tcPr>
            <w:tcW w:w="993" w:type="dxa"/>
          </w:tcPr>
          <w:p w:rsidR="00C829B7" w:rsidRDefault="00C829B7"/>
        </w:tc>
      </w:tr>
      <w:tr w:rsidR="00C829B7">
        <w:trPr>
          <w:trHeight w:hRule="exact" w:val="14"/>
        </w:trPr>
        <w:tc>
          <w:tcPr>
            <w:tcW w:w="10788" w:type="dxa"/>
            <w:gridSpan w:val="12"/>
            <w:tcBorders>
              <w:top w:val="single" w:sz="8" w:space="0" w:color="000000"/>
            </w:tcBorders>
            <w:shd w:val="clear" w:color="FFFFFF" w:fill="FFFFFF"/>
            <w:tcMar>
              <w:left w:w="4" w:type="dxa"/>
              <w:right w:w="4" w:type="dxa"/>
            </w:tcMar>
          </w:tcPr>
          <w:p w:rsidR="00C829B7" w:rsidRDefault="00C829B7"/>
        </w:tc>
      </w:tr>
      <w:tr w:rsidR="00C829B7">
        <w:trPr>
          <w:trHeight w:hRule="exact" w:val="96"/>
        </w:trPr>
        <w:tc>
          <w:tcPr>
            <w:tcW w:w="143" w:type="dxa"/>
          </w:tcPr>
          <w:p w:rsidR="00C829B7" w:rsidRDefault="00C829B7"/>
        </w:tc>
        <w:tc>
          <w:tcPr>
            <w:tcW w:w="993" w:type="dxa"/>
          </w:tcPr>
          <w:p w:rsidR="00C829B7" w:rsidRDefault="00C829B7"/>
        </w:tc>
        <w:tc>
          <w:tcPr>
            <w:tcW w:w="993" w:type="dxa"/>
          </w:tcPr>
          <w:p w:rsidR="00C829B7" w:rsidRDefault="00C829B7"/>
        </w:tc>
        <w:tc>
          <w:tcPr>
            <w:tcW w:w="143" w:type="dxa"/>
          </w:tcPr>
          <w:p w:rsidR="00C829B7" w:rsidRDefault="00C829B7"/>
        </w:tc>
        <w:tc>
          <w:tcPr>
            <w:tcW w:w="710" w:type="dxa"/>
          </w:tcPr>
          <w:p w:rsidR="00C829B7" w:rsidRDefault="00C829B7"/>
        </w:tc>
        <w:tc>
          <w:tcPr>
            <w:tcW w:w="143" w:type="dxa"/>
          </w:tcPr>
          <w:p w:rsidR="00C829B7" w:rsidRDefault="00C829B7"/>
        </w:tc>
        <w:tc>
          <w:tcPr>
            <w:tcW w:w="852" w:type="dxa"/>
          </w:tcPr>
          <w:p w:rsidR="00C829B7" w:rsidRDefault="00C829B7"/>
        </w:tc>
        <w:tc>
          <w:tcPr>
            <w:tcW w:w="852" w:type="dxa"/>
          </w:tcPr>
          <w:p w:rsidR="00C829B7" w:rsidRDefault="00C829B7"/>
        </w:tc>
        <w:tc>
          <w:tcPr>
            <w:tcW w:w="3403" w:type="dxa"/>
          </w:tcPr>
          <w:p w:rsidR="00C829B7" w:rsidRDefault="00C829B7"/>
        </w:tc>
        <w:tc>
          <w:tcPr>
            <w:tcW w:w="426" w:type="dxa"/>
          </w:tcPr>
          <w:p w:rsidR="00C829B7" w:rsidRDefault="00C829B7"/>
        </w:tc>
        <w:tc>
          <w:tcPr>
            <w:tcW w:w="1135" w:type="dxa"/>
          </w:tcPr>
          <w:p w:rsidR="00C829B7" w:rsidRDefault="00C829B7"/>
        </w:tc>
        <w:tc>
          <w:tcPr>
            <w:tcW w:w="993" w:type="dxa"/>
          </w:tcPr>
          <w:p w:rsidR="00C829B7" w:rsidRDefault="00C829B7"/>
        </w:tc>
      </w:tr>
      <w:tr w:rsidR="00C829B7" w:rsidRPr="00671FF4">
        <w:trPr>
          <w:trHeight w:hRule="exact" w:val="478"/>
        </w:trPr>
        <w:tc>
          <w:tcPr>
            <w:tcW w:w="143" w:type="dxa"/>
          </w:tcPr>
          <w:p w:rsidR="00C829B7" w:rsidRDefault="00C829B7"/>
        </w:tc>
        <w:tc>
          <w:tcPr>
            <w:tcW w:w="993" w:type="dxa"/>
          </w:tcPr>
          <w:p w:rsidR="00C829B7" w:rsidRDefault="00C829B7"/>
        </w:tc>
        <w:tc>
          <w:tcPr>
            <w:tcW w:w="993" w:type="dxa"/>
          </w:tcPr>
          <w:p w:rsidR="00C829B7" w:rsidRDefault="00C829B7"/>
        </w:tc>
        <w:tc>
          <w:tcPr>
            <w:tcW w:w="143" w:type="dxa"/>
          </w:tcPr>
          <w:p w:rsidR="00C829B7" w:rsidRDefault="00C829B7"/>
        </w:tc>
        <w:tc>
          <w:tcPr>
            <w:tcW w:w="710" w:type="dxa"/>
          </w:tcPr>
          <w:p w:rsidR="00C829B7" w:rsidRDefault="00C829B7"/>
        </w:tc>
        <w:tc>
          <w:tcPr>
            <w:tcW w:w="143" w:type="dxa"/>
          </w:tcPr>
          <w:p w:rsidR="00C829B7" w:rsidRDefault="00C829B7"/>
        </w:tc>
        <w:tc>
          <w:tcPr>
            <w:tcW w:w="5543" w:type="dxa"/>
            <w:gridSpan w:val="4"/>
            <w:shd w:val="clear" w:color="000000" w:fill="FFFFFF"/>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829B7" w:rsidRPr="009E54F1" w:rsidRDefault="00C829B7"/>
        </w:tc>
        <w:tc>
          <w:tcPr>
            <w:tcW w:w="993" w:type="dxa"/>
          </w:tcPr>
          <w:p w:rsidR="00C829B7" w:rsidRPr="009E54F1" w:rsidRDefault="00C829B7"/>
        </w:tc>
      </w:tr>
      <w:tr w:rsidR="00C829B7" w:rsidRPr="00671FF4" w:rsidTr="009E54F1">
        <w:trPr>
          <w:trHeight w:hRule="exact" w:val="162"/>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852" w:type="dxa"/>
          </w:tcPr>
          <w:p w:rsidR="00C829B7" w:rsidRPr="009E54F1" w:rsidRDefault="00C829B7"/>
        </w:tc>
        <w:tc>
          <w:tcPr>
            <w:tcW w:w="852" w:type="dxa"/>
          </w:tcPr>
          <w:p w:rsidR="00C829B7" w:rsidRPr="009E54F1" w:rsidRDefault="00C829B7"/>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rsidTr="009E54F1">
        <w:trPr>
          <w:trHeight w:hRule="exact" w:val="703"/>
        </w:trPr>
        <w:tc>
          <w:tcPr>
            <w:tcW w:w="143" w:type="dxa"/>
          </w:tcPr>
          <w:p w:rsidR="00C829B7" w:rsidRPr="009E54F1" w:rsidRDefault="00C829B7"/>
        </w:tc>
        <w:tc>
          <w:tcPr>
            <w:tcW w:w="4692" w:type="dxa"/>
            <w:gridSpan w:val="7"/>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trPr>
          <w:trHeight w:hRule="exact" w:val="277"/>
        </w:trPr>
        <w:tc>
          <w:tcPr>
            <w:tcW w:w="143" w:type="dxa"/>
          </w:tcPr>
          <w:p w:rsidR="00C829B7" w:rsidRPr="009E54F1" w:rsidRDefault="00C829B7"/>
        </w:tc>
        <w:tc>
          <w:tcPr>
            <w:tcW w:w="2850" w:type="dxa"/>
            <w:gridSpan w:val="4"/>
            <w:vMerge w:val="restart"/>
            <w:shd w:val="clear" w:color="000000" w:fill="FFFFFF"/>
            <w:tcMar>
              <w:left w:w="34" w:type="dxa"/>
              <w:right w:w="34" w:type="dxa"/>
            </w:tcMar>
          </w:tcPr>
          <w:p w:rsidR="00C829B7" w:rsidRPr="009E54F1" w:rsidRDefault="00C829B7"/>
        </w:tc>
        <w:tc>
          <w:tcPr>
            <w:tcW w:w="7811" w:type="dxa"/>
            <w:gridSpan w:val="7"/>
            <w:shd w:val="clear" w:color="000000" w:fill="FFFFFF"/>
            <w:tcMar>
              <w:left w:w="34" w:type="dxa"/>
              <w:right w:w="34" w:type="dxa"/>
            </w:tcMar>
          </w:tcPr>
          <w:p w:rsidR="00C829B7" w:rsidRDefault="00671FF4">
            <w:pPr>
              <w:spacing w:after="0" w:line="240" w:lineRule="auto"/>
              <w:rPr>
                <w:sz w:val="19"/>
                <w:szCs w:val="19"/>
              </w:rPr>
            </w:pPr>
            <w:r>
              <w:rPr>
                <w:rFonts w:ascii="Times New Roman" w:hAnsi="Times New Roman" w:cs="Times New Roman"/>
                <w:i/>
                <w:color w:val="000000"/>
                <w:sz w:val="19"/>
                <w:szCs w:val="19"/>
              </w:rPr>
              <w:t>_________________</w:t>
            </w:r>
          </w:p>
        </w:tc>
      </w:tr>
      <w:tr w:rsidR="00C829B7" w:rsidRPr="00671FF4" w:rsidTr="009E54F1">
        <w:trPr>
          <w:trHeight w:hRule="exact" w:val="575"/>
        </w:trPr>
        <w:tc>
          <w:tcPr>
            <w:tcW w:w="143" w:type="dxa"/>
          </w:tcPr>
          <w:p w:rsidR="00C829B7" w:rsidRDefault="00C829B7"/>
        </w:tc>
        <w:tc>
          <w:tcPr>
            <w:tcW w:w="2850" w:type="dxa"/>
            <w:gridSpan w:val="4"/>
            <w:vMerge/>
            <w:shd w:val="clear" w:color="000000" w:fill="FFFFFF"/>
            <w:tcMar>
              <w:left w:w="34" w:type="dxa"/>
              <w:right w:w="34" w:type="dxa"/>
            </w:tcMar>
          </w:tcPr>
          <w:p w:rsidR="00C829B7" w:rsidRDefault="00C829B7"/>
        </w:tc>
        <w:tc>
          <w:tcPr>
            <w:tcW w:w="1857" w:type="dxa"/>
            <w:gridSpan w:val="3"/>
            <w:shd w:val="clear" w:color="000000" w:fill="FFFFFF"/>
            <w:tcMar>
              <w:left w:w="34" w:type="dxa"/>
              <w:right w:w="34" w:type="dxa"/>
            </w:tcMar>
          </w:tcPr>
          <w:p w:rsidR="00C829B7" w:rsidRDefault="00C829B7"/>
        </w:tc>
        <w:tc>
          <w:tcPr>
            <w:tcW w:w="5968" w:type="dxa"/>
            <w:gridSpan w:val="4"/>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Рабочая программа пересмотрена,</w:t>
            </w:r>
            <w:r w:rsidRPr="009E54F1">
              <w:rPr>
                <w:rFonts w:ascii="Times New Roman" w:hAnsi="Times New Roman" w:cs="Times New Roman"/>
                <w:color w:val="000000"/>
                <w:sz w:val="19"/>
                <w:szCs w:val="19"/>
              </w:rPr>
              <w:t xml:space="preserve"> обсуждена и одобрена </w:t>
            </w:r>
            <w:proofErr w:type="gramStart"/>
            <w:r w:rsidRPr="009E54F1">
              <w:rPr>
                <w:rFonts w:ascii="Times New Roman" w:hAnsi="Times New Roman" w:cs="Times New Roman"/>
                <w:color w:val="000000"/>
                <w:sz w:val="19"/>
                <w:szCs w:val="19"/>
              </w:rPr>
              <w:t>для</w:t>
            </w:r>
            <w:proofErr w:type="gramEnd"/>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исполнения в 2019-2020 учебном году на заседании</w:t>
            </w:r>
            <w:r w:rsidR="009E54F1">
              <w:rPr>
                <w:rFonts w:ascii="Times New Roman" w:hAnsi="Times New Roman" w:cs="Times New Roman"/>
                <w:color w:val="000000"/>
                <w:sz w:val="19"/>
                <w:szCs w:val="19"/>
              </w:rPr>
              <w:t xml:space="preserve"> кафедры </w:t>
            </w:r>
          </w:p>
        </w:tc>
      </w:tr>
      <w:tr w:rsidR="00C829B7">
        <w:trPr>
          <w:trHeight w:hRule="exact" w:val="138"/>
        </w:trPr>
        <w:tc>
          <w:tcPr>
            <w:tcW w:w="143" w:type="dxa"/>
          </w:tcPr>
          <w:p w:rsidR="00C829B7" w:rsidRPr="009E54F1" w:rsidRDefault="00C829B7"/>
        </w:tc>
        <w:tc>
          <w:tcPr>
            <w:tcW w:w="8094" w:type="dxa"/>
            <w:gridSpan w:val="8"/>
            <w:vMerge w:val="restart"/>
            <w:shd w:val="clear" w:color="000000" w:fill="FFFFFF"/>
            <w:tcMar>
              <w:left w:w="34" w:type="dxa"/>
              <w:right w:w="34" w:type="dxa"/>
            </w:tcMar>
          </w:tcPr>
          <w:p w:rsidR="00C829B7" w:rsidRPr="009E54F1" w:rsidRDefault="00C829B7">
            <w:pPr>
              <w:spacing w:after="0" w:line="240" w:lineRule="auto"/>
              <w:rPr>
                <w:sz w:val="24"/>
                <w:szCs w:val="24"/>
              </w:rPr>
            </w:pPr>
          </w:p>
          <w:p w:rsidR="00C829B7" w:rsidRDefault="00671FF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C829B7" w:rsidRDefault="00C829B7"/>
        </w:tc>
      </w:tr>
      <w:tr w:rsidR="00C829B7">
        <w:trPr>
          <w:trHeight w:hRule="exact" w:val="138"/>
        </w:trPr>
        <w:tc>
          <w:tcPr>
            <w:tcW w:w="143" w:type="dxa"/>
          </w:tcPr>
          <w:p w:rsidR="00C829B7" w:rsidRDefault="00C829B7"/>
        </w:tc>
        <w:tc>
          <w:tcPr>
            <w:tcW w:w="8094" w:type="dxa"/>
            <w:gridSpan w:val="8"/>
            <w:vMerge/>
            <w:shd w:val="clear" w:color="000000" w:fill="FFFFFF"/>
            <w:tcMar>
              <w:left w:w="34" w:type="dxa"/>
              <w:right w:w="34" w:type="dxa"/>
            </w:tcMar>
          </w:tcPr>
          <w:p w:rsidR="00C829B7" w:rsidRDefault="00C829B7"/>
        </w:tc>
        <w:tc>
          <w:tcPr>
            <w:tcW w:w="2566" w:type="dxa"/>
            <w:gridSpan w:val="3"/>
            <w:vMerge/>
            <w:shd w:val="clear" w:color="000000" w:fill="FFFFFF"/>
            <w:tcMar>
              <w:left w:w="34" w:type="dxa"/>
              <w:right w:w="34" w:type="dxa"/>
            </w:tcMar>
          </w:tcPr>
          <w:p w:rsidR="00C829B7" w:rsidRDefault="00C829B7"/>
        </w:tc>
      </w:tr>
      <w:tr w:rsidR="00C829B7" w:rsidRPr="00671FF4">
        <w:trPr>
          <w:trHeight w:hRule="exact" w:val="277"/>
        </w:trPr>
        <w:tc>
          <w:tcPr>
            <w:tcW w:w="143" w:type="dxa"/>
          </w:tcPr>
          <w:p w:rsidR="00C829B7" w:rsidRDefault="00C829B7"/>
        </w:tc>
        <w:tc>
          <w:tcPr>
            <w:tcW w:w="1007" w:type="dxa"/>
            <w:vMerge w:val="restart"/>
            <w:shd w:val="clear" w:color="000000" w:fill="FFFFFF"/>
            <w:tcMar>
              <w:left w:w="34" w:type="dxa"/>
              <w:right w:w="34" w:type="dxa"/>
            </w:tcMar>
          </w:tcPr>
          <w:p w:rsidR="00C829B7" w:rsidRDefault="00C829B7"/>
        </w:tc>
        <w:tc>
          <w:tcPr>
            <w:tcW w:w="9654" w:type="dxa"/>
            <w:gridSpan w:val="10"/>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b/>
                <w:color w:val="000000"/>
                <w:sz w:val="19"/>
                <w:szCs w:val="19"/>
              </w:rPr>
              <w:t>Международная торговля и таможенное дело</w:t>
            </w:r>
          </w:p>
        </w:tc>
      </w:tr>
      <w:tr w:rsidR="00C829B7" w:rsidRPr="00671FF4">
        <w:trPr>
          <w:trHeight w:hRule="exact" w:val="138"/>
        </w:trPr>
        <w:tc>
          <w:tcPr>
            <w:tcW w:w="143" w:type="dxa"/>
          </w:tcPr>
          <w:p w:rsidR="00C829B7" w:rsidRPr="009E54F1" w:rsidRDefault="00C829B7"/>
        </w:tc>
        <w:tc>
          <w:tcPr>
            <w:tcW w:w="1007" w:type="dxa"/>
            <w:vMerge/>
            <w:shd w:val="clear" w:color="000000" w:fill="FFFFFF"/>
            <w:tcMar>
              <w:left w:w="34" w:type="dxa"/>
              <w:right w:w="34" w:type="dxa"/>
            </w:tcMar>
          </w:tcPr>
          <w:p w:rsidR="00C829B7" w:rsidRPr="009E54F1" w:rsidRDefault="00C829B7"/>
        </w:tc>
        <w:tc>
          <w:tcPr>
            <w:tcW w:w="7102" w:type="dxa"/>
            <w:gridSpan w:val="7"/>
            <w:shd w:val="clear" w:color="000000" w:fill="FFFFFF"/>
            <w:tcMar>
              <w:left w:w="34" w:type="dxa"/>
              <w:right w:w="34" w:type="dxa"/>
            </w:tcMar>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rsidTr="009E54F1">
        <w:trPr>
          <w:trHeight w:hRule="exact" w:val="70"/>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852" w:type="dxa"/>
          </w:tcPr>
          <w:p w:rsidR="00C829B7" w:rsidRPr="009E54F1" w:rsidRDefault="00C829B7"/>
        </w:tc>
        <w:tc>
          <w:tcPr>
            <w:tcW w:w="852" w:type="dxa"/>
          </w:tcPr>
          <w:p w:rsidR="00C829B7" w:rsidRPr="009E54F1" w:rsidRDefault="00C829B7"/>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rsidTr="009E54F1">
        <w:trPr>
          <w:trHeight w:hRule="exact" w:val="382"/>
        </w:trPr>
        <w:tc>
          <w:tcPr>
            <w:tcW w:w="143" w:type="dxa"/>
          </w:tcPr>
          <w:p w:rsidR="00C829B7" w:rsidRPr="009E54F1" w:rsidRDefault="00C829B7"/>
        </w:tc>
        <w:tc>
          <w:tcPr>
            <w:tcW w:w="10646" w:type="dxa"/>
            <w:gridSpan w:val="11"/>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Зав. кафедрой д.э.н., профессор Таранов Петр Владимирович _________________</w:t>
            </w:r>
          </w:p>
        </w:tc>
      </w:tr>
      <w:tr w:rsidR="00C829B7" w:rsidRPr="00671FF4">
        <w:trPr>
          <w:trHeight w:hRule="exact" w:val="138"/>
        </w:trPr>
        <w:tc>
          <w:tcPr>
            <w:tcW w:w="143" w:type="dxa"/>
          </w:tcPr>
          <w:p w:rsidR="00C829B7" w:rsidRPr="009E54F1" w:rsidRDefault="00C829B7"/>
        </w:tc>
        <w:tc>
          <w:tcPr>
            <w:tcW w:w="1999" w:type="dxa"/>
            <w:gridSpan w:val="2"/>
            <w:vMerge w:val="restart"/>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i/>
                <w:color w:val="000000"/>
                <w:sz w:val="19"/>
                <w:szCs w:val="19"/>
              </w:rPr>
              <w:t>к.э.н., доцент, Куликова Ирина Викторовна _________________</w:t>
            </w:r>
          </w:p>
        </w:tc>
      </w:tr>
      <w:tr w:rsidR="00C829B7" w:rsidRPr="00671FF4" w:rsidTr="009E54F1">
        <w:trPr>
          <w:trHeight w:hRule="exact" w:val="418"/>
        </w:trPr>
        <w:tc>
          <w:tcPr>
            <w:tcW w:w="143" w:type="dxa"/>
          </w:tcPr>
          <w:p w:rsidR="00C829B7" w:rsidRPr="009E54F1" w:rsidRDefault="00C829B7"/>
        </w:tc>
        <w:tc>
          <w:tcPr>
            <w:tcW w:w="1999" w:type="dxa"/>
            <w:gridSpan w:val="2"/>
            <w:vMerge/>
            <w:shd w:val="clear" w:color="000000" w:fill="FFFFFF"/>
            <w:tcMar>
              <w:left w:w="34" w:type="dxa"/>
              <w:right w:w="34" w:type="dxa"/>
            </w:tcMar>
          </w:tcPr>
          <w:p w:rsidR="00C829B7" w:rsidRPr="009E54F1" w:rsidRDefault="00C829B7"/>
        </w:tc>
        <w:tc>
          <w:tcPr>
            <w:tcW w:w="8661" w:type="dxa"/>
            <w:gridSpan w:val="9"/>
            <w:vMerge/>
            <w:shd w:val="clear" w:color="000000" w:fill="FFFFFF"/>
            <w:tcMar>
              <w:left w:w="34" w:type="dxa"/>
              <w:right w:w="34" w:type="dxa"/>
            </w:tcMar>
          </w:tcPr>
          <w:p w:rsidR="00C829B7" w:rsidRPr="009E54F1" w:rsidRDefault="00C829B7"/>
        </w:tc>
      </w:tr>
      <w:tr w:rsidR="00C829B7" w:rsidRPr="00671FF4" w:rsidTr="009E54F1">
        <w:trPr>
          <w:trHeight w:hRule="exact" w:val="70"/>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852" w:type="dxa"/>
          </w:tcPr>
          <w:p w:rsidR="00C829B7" w:rsidRPr="009E54F1" w:rsidRDefault="00C829B7"/>
        </w:tc>
        <w:tc>
          <w:tcPr>
            <w:tcW w:w="852" w:type="dxa"/>
          </w:tcPr>
          <w:p w:rsidR="00C829B7" w:rsidRPr="009E54F1" w:rsidRDefault="00C829B7"/>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14"/>
        </w:trPr>
        <w:tc>
          <w:tcPr>
            <w:tcW w:w="10788" w:type="dxa"/>
            <w:gridSpan w:val="12"/>
            <w:tcBorders>
              <w:top w:val="single" w:sz="8" w:space="0" w:color="000000"/>
            </w:tcBorders>
            <w:shd w:val="clear" w:color="FFFFFF" w:fill="FFFFFF"/>
            <w:tcMar>
              <w:left w:w="4" w:type="dxa"/>
              <w:right w:w="4" w:type="dxa"/>
            </w:tcMar>
          </w:tcPr>
          <w:p w:rsidR="00C829B7" w:rsidRPr="009E54F1" w:rsidRDefault="00C829B7"/>
        </w:tc>
      </w:tr>
      <w:tr w:rsidR="00C829B7" w:rsidRPr="00671FF4">
        <w:trPr>
          <w:trHeight w:hRule="exact" w:val="13"/>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852" w:type="dxa"/>
          </w:tcPr>
          <w:p w:rsidR="00C829B7" w:rsidRPr="009E54F1" w:rsidRDefault="00C829B7"/>
        </w:tc>
        <w:tc>
          <w:tcPr>
            <w:tcW w:w="852" w:type="dxa"/>
          </w:tcPr>
          <w:p w:rsidR="00C829B7" w:rsidRPr="009E54F1" w:rsidRDefault="00C829B7"/>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14"/>
        </w:trPr>
        <w:tc>
          <w:tcPr>
            <w:tcW w:w="10788" w:type="dxa"/>
            <w:gridSpan w:val="12"/>
            <w:tcBorders>
              <w:top w:val="single" w:sz="8" w:space="0" w:color="000000"/>
            </w:tcBorders>
            <w:shd w:val="clear" w:color="FFFFFF" w:fill="FFFFFF"/>
            <w:tcMar>
              <w:left w:w="4" w:type="dxa"/>
              <w:right w:w="4" w:type="dxa"/>
            </w:tcMar>
          </w:tcPr>
          <w:p w:rsidR="00C829B7" w:rsidRPr="009E54F1" w:rsidRDefault="00C829B7"/>
        </w:tc>
      </w:tr>
      <w:tr w:rsidR="00C829B7" w:rsidRPr="00671FF4">
        <w:trPr>
          <w:trHeight w:hRule="exact" w:val="96"/>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852" w:type="dxa"/>
          </w:tcPr>
          <w:p w:rsidR="00C829B7" w:rsidRPr="009E54F1" w:rsidRDefault="00C829B7"/>
        </w:tc>
        <w:tc>
          <w:tcPr>
            <w:tcW w:w="852" w:type="dxa"/>
          </w:tcPr>
          <w:p w:rsidR="00C829B7" w:rsidRPr="009E54F1" w:rsidRDefault="00C829B7"/>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478"/>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5543" w:type="dxa"/>
            <w:gridSpan w:val="4"/>
            <w:shd w:val="clear" w:color="000000" w:fill="FFFFFF"/>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829B7" w:rsidRPr="009E54F1" w:rsidRDefault="00C829B7"/>
        </w:tc>
        <w:tc>
          <w:tcPr>
            <w:tcW w:w="993" w:type="dxa"/>
          </w:tcPr>
          <w:p w:rsidR="00C829B7" w:rsidRPr="009E54F1" w:rsidRDefault="00C829B7"/>
        </w:tc>
      </w:tr>
      <w:tr w:rsidR="00C829B7" w:rsidRPr="00671FF4">
        <w:trPr>
          <w:trHeight w:hRule="exact" w:val="138"/>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852" w:type="dxa"/>
          </w:tcPr>
          <w:p w:rsidR="00C829B7" w:rsidRPr="009E54F1" w:rsidRDefault="00C829B7"/>
        </w:tc>
        <w:tc>
          <w:tcPr>
            <w:tcW w:w="852" w:type="dxa"/>
          </w:tcPr>
          <w:p w:rsidR="00C829B7" w:rsidRPr="009E54F1" w:rsidRDefault="00C829B7"/>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694"/>
        </w:trPr>
        <w:tc>
          <w:tcPr>
            <w:tcW w:w="143" w:type="dxa"/>
          </w:tcPr>
          <w:p w:rsidR="00C829B7" w:rsidRPr="009E54F1" w:rsidRDefault="00C829B7"/>
        </w:tc>
        <w:tc>
          <w:tcPr>
            <w:tcW w:w="4692" w:type="dxa"/>
            <w:gridSpan w:val="7"/>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rsidTr="009E54F1">
        <w:trPr>
          <w:trHeight w:hRule="exact" w:val="459"/>
        </w:trPr>
        <w:tc>
          <w:tcPr>
            <w:tcW w:w="143" w:type="dxa"/>
          </w:tcPr>
          <w:p w:rsidR="00C829B7" w:rsidRPr="009E54F1" w:rsidRDefault="00C829B7"/>
        </w:tc>
        <w:tc>
          <w:tcPr>
            <w:tcW w:w="10646" w:type="dxa"/>
            <w:gridSpan w:val="11"/>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E54F1">
              <w:rPr>
                <w:rFonts w:ascii="Times New Roman" w:hAnsi="Times New Roman" w:cs="Times New Roman"/>
                <w:color w:val="000000"/>
                <w:sz w:val="19"/>
                <w:szCs w:val="19"/>
              </w:rPr>
              <w:t>для</w:t>
            </w:r>
            <w:proofErr w:type="gramEnd"/>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исполнения в 2020-2021 учебном году на заседании</w:t>
            </w:r>
            <w:r w:rsidR="009E54F1">
              <w:rPr>
                <w:rFonts w:ascii="Times New Roman" w:hAnsi="Times New Roman" w:cs="Times New Roman"/>
                <w:color w:val="000000"/>
                <w:sz w:val="19"/>
                <w:szCs w:val="19"/>
              </w:rPr>
              <w:t xml:space="preserve"> кафедры </w:t>
            </w:r>
          </w:p>
        </w:tc>
      </w:tr>
      <w:tr w:rsidR="00C829B7">
        <w:trPr>
          <w:trHeight w:hRule="exact" w:val="277"/>
        </w:trPr>
        <w:tc>
          <w:tcPr>
            <w:tcW w:w="143" w:type="dxa"/>
          </w:tcPr>
          <w:p w:rsidR="00C829B7" w:rsidRPr="009E54F1" w:rsidRDefault="00C829B7"/>
        </w:tc>
        <w:tc>
          <w:tcPr>
            <w:tcW w:w="8094" w:type="dxa"/>
            <w:gridSpan w:val="8"/>
            <w:shd w:val="clear" w:color="000000" w:fill="FFFFFF"/>
            <w:tcMar>
              <w:left w:w="34" w:type="dxa"/>
              <w:right w:w="34" w:type="dxa"/>
            </w:tcMar>
          </w:tcPr>
          <w:p w:rsidR="00C829B7" w:rsidRPr="009E54F1" w:rsidRDefault="00C829B7">
            <w:pPr>
              <w:spacing w:after="0" w:line="240" w:lineRule="auto"/>
              <w:rPr>
                <w:sz w:val="24"/>
                <w:szCs w:val="24"/>
              </w:rPr>
            </w:pPr>
          </w:p>
          <w:p w:rsidR="00C829B7" w:rsidRDefault="00671FF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C829B7" w:rsidRDefault="00C829B7"/>
        </w:tc>
      </w:tr>
      <w:tr w:rsidR="00C829B7" w:rsidRPr="00671FF4">
        <w:trPr>
          <w:trHeight w:hRule="exact" w:val="277"/>
        </w:trPr>
        <w:tc>
          <w:tcPr>
            <w:tcW w:w="143" w:type="dxa"/>
          </w:tcPr>
          <w:p w:rsidR="00C829B7" w:rsidRDefault="00C829B7"/>
        </w:tc>
        <w:tc>
          <w:tcPr>
            <w:tcW w:w="1007" w:type="dxa"/>
            <w:vMerge w:val="restart"/>
            <w:shd w:val="clear" w:color="000000" w:fill="FFFFFF"/>
            <w:tcMar>
              <w:left w:w="34" w:type="dxa"/>
              <w:right w:w="34" w:type="dxa"/>
            </w:tcMar>
          </w:tcPr>
          <w:p w:rsidR="00C829B7" w:rsidRDefault="00C829B7"/>
        </w:tc>
        <w:tc>
          <w:tcPr>
            <w:tcW w:w="9654" w:type="dxa"/>
            <w:gridSpan w:val="10"/>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b/>
                <w:color w:val="000000"/>
                <w:sz w:val="19"/>
                <w:szCs w:val="19"/>
              </w:rPr>
              <w:t>Международная торговля и таможенное дело</w:t>
            </w:r>
          </w:p>
        </w:tc>
      </w:tr>
      <w:tr w:rsidR="00C829B7" w:rsidRPr="00671FF4">
        <w:trPr>
          <w:trHeight w:hRule="exact" w:val="138"/>
        </w:trPr>
        <w:tc>
          <w:tcPr>
            <w:tcW w:w="143" w:type="dxa"/>
          </w:tcPr>
          <w:p w:rsidR="00C829B7" w:rsidRPr="009E54F1" w:rsidRDefault="00C829B7"/>
        </w:tc>
        <w:tc>
          <w:tcPr>
            <w:tcW w:w="1007" w:type="dxa"/>
            <w:vMerge/>
            <w:shd w:val="clear" w:color="000000" w:fill="FFFFFF"/>
            <w:tcMar>
              <w:left w:w="34" w:type="dxa"/>
              <w:right w:w="34" w:type="dxa"/>
            </w:tcMar>
          </w:tcPr>
          <w:p w:rsidR="00C829B7" w:rsidRPr="009E54F1" w:rsidRDefault="00C829B7"/>
        </w:tc>
        <w:tc>
          <w:tcPr>
            <w:tcW w:w="7102" w:type="dxa"/>
            <w:gridSpan w:val="7"/>
            <w:shd w:val="clear" w:color="000000" w:fill="FFFFFF"/>
            <w:tcMar>
              <w:left w:w="34" w:type="dxa"/>
              <w:right w:w="34" w:type="dxa"/>
            </w:tcMar>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416"/>
        </w:trPr>
        <w:tc>
          <w:tcPr>
            <w:tcW w:w="143" w:type="dxa"/>
          </w:tcPr>
          <w:p w:rsidR="00C829B7" w:rsidRPr="009E54F1" w:rsidRDefault="00C829B7"/>
        </w:tc>
        <w:tc>
          <w:tcPr>
            <w:tcW w:w="10646" w:type="dxa"/>
            <w:gridSpan w:val="11"/>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Зав. кафедрой д.э.н., профессор Таранов Петр Владимирович _________________</w:t>
            </w:r>
          </w:p>
        </w:tc>
      </w:tr>
      <w:tr w:rsidR="00C829B7" w:rsidRPr="00671FF4" w:rsidTr="009E54F1">
        <w:trPr>
          <w:trHeight w:hRule="exact" w:val="453"/>
        </w:trPr>
        <w:tc>
          <w:tcPr>
            <w:tcW w:w="143" w:type="dxa"/>
          </w:tcPr>
          <w:p w:rsidR="00C829B7" w:rsidRPr="009E54F1" w:rsidRDefault="00C829B7"/>
        </w:tc>
        <w:tc>
          <w:tcPr>
            <w:tcW w:w="2141" w:type="dxa"/>
            <w:gridSpan w:val="3"/>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i/>
                <w:color w:val="000000"/>
                <w:sz w:val="19"/>
                <w:szCs w:val="19"/>
              </w:rPr>
              <w:t>к.э.н., доцент, Куликова Ирина Викторовна _________________</w:t>
            </w:r>
          </w:p>
        </w:tc>
      </w:tr>
      <w:tr w:rsidR="00C829B7" w:rsidRPr="00671FF4">
        <w:trPr>
          <w:trHeight w:hRule="exact" w:val="166"/>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852" w:type="dxa"/>
          </w:tcPr>
          <w:p w:rsidR="00C829B7" w:rsidRPr="009E54F1" w:rsidRDefault="00C829B7"/>
        </w:tc>
        <w:tc>
          <w:tcPr>
            <w:tcW w:w="852" w:type="dxa"/>
          </w:tcPr>
          <w:p w:rsidR="00C829B7" w:rsidRPr="009E54F1" w:rsidRDefault="00C829B7"/>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14"/>
        </w:trPr>
        <w:tc>
          <w:tcPr>
            <w:tcW w:w="10788" w:type="dxa"/>
            <w:gridSpan w:val="12"/>
            <w:tcBorders>
              <w:top w:val="single" w:sz="8" w:space="0" w:color="000000"/>
            </w:tcBorders>
            <w:shd w:val="clear" w:color="FFFFFF" w:fill="FFFFFF"/>
            <w:tcMar>
              <w:left w:w="4" w:type="dxa"/>
              <w:right w:w="4" w:type="dxa"/>
            </w:tcMar>
          </w:tcPr>
          <w:p w:rsidR="00C829B7" w:rsidRPr="009E54F1" w:rsidRDefault="00C829B7"/>
        </w:tc>
      </w:tr>
      <w:tr w:rsidR="00C829B7" w:rsidRPr="00671FF4">
        <w:trPr>
          <w:trHeight w:hRule="exact" w:val="96"/>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852" w:type="dxa"/>
          </w:tcPr>
          <w:p w:rsidR="00C829B7" w:rsidRPr="009E54F1" w:rsidRDefault="00C829B7"/>
        </w:tc>
        <w:tc>
          <w:tcPr>
            <w:tcW w:w="852" w:type="dxa"/>
          </w:tcPr>
          <w:p w:rsidR="00C829B7" w:rsidRPr="009E54F1" w:rsidRDefault="00C829B7"/>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14"/>
        </w:trPr>
        <w:tc>
          <w:tcPr>
            <w:tcW w:w="10788" w:type="dxa"/>
            <w:gridSpan w:val="12"/>
            <w:tcBorders>
              <w:top w:val="single" w:sz="8" w:space="0" w:color="000000"/>
            </w:tcBorders>
            <w:shd w:val="clear" w:color="FFFFFF" w:fill="FFFFFF"/>
            <w:tcMar>
              <w:left w:w="4" w:type="dxa"/>
              <w:right w:w="4" w:type="dxa"/>
            </w:tcMar>
          </w:tcPr>
          <w:p w:rsidR="00C829B7" w:rsidRPr="009E54F1" w:rsidRDefault="00C829B7"/>
        </w:tc>
      </w:tr>
      <w:tr w:rsidR="00C829B7" w:rsidRPr="00671FF4">
        <w:trPr>
          <w:trHeight w:hRule="exact" w:val="124"/>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852" w:type="dxa"/>
          </w:tcPr>
          <w:p w:rsidR="00C829B7" w:rsidRPr="009E54F1" w:rsidRDefault="00C829B7"/>
        </w:tc>
        <w:tc>
          <w:tcPr>
            <w:tcW w:w="852" w:type="dxa"/>
          </w:tcPr>
          <w:p w:rsidR="00C829B7" w:rsidRPr="009E54F1" w:rsidRDefault="00C829B7"/>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478"/>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5543" w:type="dxa"/>
            <w:gridSpan w:val="4"/>
            <w:shd w:val="clear" w:color="000000" w:fill="FFFFFF"/>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 xml:space="preserve">Визирование РПД для исполнения в </w:t>
            </w:r>
            <w:r w:rsidRPr="009E54F1">
              <w:rPr>
                <w:rFonts w:ascii="Times New Roman" w:hAnsi="Times New Roman" w:cs="Times New Roman"/>
                <w:b/>
                <w:color w:val="000000"/>
                <w:sz w:val="19"/>
                <w:szCs w:val="19"/>
              </w:rPr>
              <w:t>очередном учебном году</w:t>
            </w:r>
          </w:p>
        </w:tc>
        <w:tc>
          <w:tcPr>
            <w:tcW w:w="1135" w:type="dxa"/>
          </w:tcPr>
          <w:p w:rsidR="00C829B7" w:rsidRPr="009E54F1" w:rsidRDefault="00C829B7"/>
        </w:tc>
        <w:tc>
          <w:tcPr>
            <w:tcW w:w="993" w:type="dxa"/>
          </w:tcPr>
          <w:p w:rsidR="00C829B7" w:rsidRPr="009E54F1" w:rsidRDefault="00C829B7"/>
        </w:tc>
      </w:tr>
      <w:tr w:rsidR="00C829B7" w:rsidRPr="00671FF4">
        <w:trPr>
          <w:trHeight w:hRule="exact" w:val="694"/>
        </w:trPr>
        <w:tc>
          <w:tcPr>
            <w:tcW w:w="143" w:type="dxa"/>
          </w:tcPr>
          <w:p w:rsidR="00C829B7" w:rsidRPr="009E54F1" w:rsidRDefault="00C829B7"/>
        </w:tc>
        <w:tc>
          <w:tcPr>
            <w:tcW w:w="4692" w:type="dxa"/>
            <w:gridSpan w:val="7"/>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rsidTr="009E54F1">
        <w:trPr>
          <w:trHeight w:hRule="exact" w:val="511"/>
        </w:trPr>
        <w:tc>
          <w:tcPr>
            <w:tcW w:w="143" w:type="dxa"/>
          </w:tcPr>
          <w:p w:rsidR="00C829B7" w:rsidRPr="009E54F1" w:rsidRDefault="00C829B7"/>
        </w:tc>
        <w:tc>
          <w:tcPr>
            <w:tcW w:w="10646" w:type="dxa"/>
            <w:gridSpan w:val="11"/>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E54F1">
              <w:rPr>
                <w:rFonts w:ascii="Times New Roman" w:hAnsi="Times New Roman" w:cs="Times New Roman"/>
                <w:color w:val="000000"/>
                <w:sz w:val="19"/>
                <w:szCs w:val="19"/>
              </w:rPr>
              <w:t>для</w:t>
            </w:r>
            <w:proofErr w:type="gramEnd"/>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исполнения в 2021-2022 учебном году на заседании</w:t>
            </w:r>
            <w:r w:rsidR="009E54F1">
              <w:rPr>
                <w:rFonts w:ascii="Times New Roman" w:hAnsi="Times New Roman" w:cs="Times New Roman"/>
                <w:color w:val="000000"/>
                <w:sz w:val="19"/>
                <w:szCs w:val="19"/>
              </w:rPr>
              <w:t xml:space="preserve"> кафедры </w:t>
            </w:r>
          </w:p>
        </w:tc>
      </w:tr>
      <w:tr w:rsidR="00C829B7">
        <w:trPr>
          <w:trHeight w:hRule="exact" w:val="277"/>
        </w:trPr>
        <w:tc>
          <w:tcPr>
            <w:tcW w:w="143" w:type="dxa"/>
          </w:tcPr>
          <w:p w:rsidR="00C829B7" w:rsidRPr="009E54F1" w:rsidRDefault="00C829B7"/>
        </w:tc>
        <w:tc>
          <w:tcPr>
            <w:tcW w:w="8094" w:type="dxa"/>
            <w:gridSpan w:val="8"/>
            <w:shd w:val="clear" w:color="000000" w:fill="FFFFFF"/>
            <w:tcMar>
              <w:left w:w="34" w:type="dxa"/>
              <w:right w:w="34" w:type="dxa"/>
            </w:tcMar>
          </w:tcPr>
          <w:p w:rsidR="00C829B7" w:rsidRPr="009E54F1" w:rsidRDefault="00C829B7">
            <w:pPr>
              <w:spacing w:after="0" w:line="240" w:lineRule="auto"/>
              <w:rPr>
                <w:sz w:val="24"/>
                <w:szCs w:val="24"/>
              </w:rPr>
            </w:pPr>
          </w:p>
          <w:p w:rsidR="00C829B7" w:rsidRDefault="00671FF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C829B7" w:rsidRDefault="00C829B7"/>
        </w:tc>
      </w:tr>
      <w:tr w:rsidR="00C829B7" w:rsidRPr="00671FF4">
        <w:trPr>
          <w:trHeight w:hRule="exact" w:val="277"/>
        </w:trPr>
        <w:tc>
          <w:tcPr>
            <w:tcW w:w="143" w:type="dxa"/>
          </w:tcPr>
          <w:p w:rsidR="00C829B7" w:rsidRDefault="00C829B7"/>
        </w:tc>
        <w:tc>
          <w:tcPr>
            <w:tcW w:w="1007" w:type="dxa"/>
            <w:vMerge w:val="restart"/>
            <w:shd w:val="clear" w:color="000000" w:fill="FFFFFF"/>
            <w:tcMar>
              <w:left w:w="34" w:type="dxa"/>
              <w:right w:w="34" w:type="dxa"/>
            </w:tcMar>
          </w:tcPr>
          <w:p w:rsidR="00C829B7" w:rsidRDefault="00C829B7"/>
        </w:tc>
        <w:tc>
          <w:tcPr>
            <w:tcW w:w="9654" w:type="dxa"/>
            <w:gridSpan w:val="10"/>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b/>
                <w:color w:val="000000"/>
                <w:sz w:val="19"/>
                <w:szCs w:val="19"/>
              </w:rPr>
              <w:t xml:space="preserve">Международная </w:t>
            </w:r>
            <w:r w:rsidRPr="009E54F1">
              <w:rPr>
                <w:rFonts w:ascii="Times New Roman" w:hAnsi="Times New Roman" w:cs="Times New Roman"/>
                <w:b/>
                <w:color w:val="000000"/>
                <w:sz w:val="19"/>
                <w:szCs w:val="19"/>
              </w:rPr>
              <w:t>торговля и таможенное дело</w:t>
            </w:r>
          </w:p>
        </w:tc>
      </w:tr>
      <w:tr w:rsidR="00C829B7" w:rsidRPr="00671FF4">
        <w:trPr>
          <w:trHeight w:hRule="exact" w:val="138"/>
        </w:trPr>
        <w:tc>
          <w:tcPr>
            <w:tcW w:w="143" w:type="dxa"/>
          </w:tcPr>
          <w:p w:rsidR="00C829B7" w:rsidRPr="009E54F1" w:rsidRDefault="00C829B7"/>
        </w:tc>
        <w:tc>
          <w:tcPr>
            <w:tcW w:w="1007" w:type="dxa"/>
            <w:vMerge/>
            <w:shd w:val="clear" w:color="000000" w:fill="FFFFFF"/>
            <w:tcMar>
              <w:left w:w="34" w:type="dxa"/>
              <w:right w:w="34" w:type="dxa"/>
            </w:tcMar>
          </w:tcPr>
          <w:p w:rsidR="00C829B7" w:rsidRPr="009E54F1" w:rsidRDefault="00C829B7"/>
        </w:tc>
        <w:tc>
          <w:tcPr>
            <w:tcW w:w="7102" w:type="dxa"/>
            <w:gridSpan w:val="7"/>
            <w:shd w:val="clear" w:color="000000" w:fill="FFFFFF"/>
            <w:tcMar>
              <w:left w:w="34" w:type="dxa"/>
              <w:right w:w="34" w:type="dxa"/>
            </w:tcMar>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416"/>
        </w:trPr>
        <w:tc>
          <w:tcPr>
            <w:tcW w:w="143" w:type="dxa"/>
          </w:tcPr>
          <w:p w:rsidR="00C829B7" w:rsidRPr="009E54F1" w:rsidRDefault="00C829B7"/>
        </w:tc>
        <w:tc>
          <w:tcPr>
            <w:tcW w:w="10646" w:type="dxa"/>
            <w:gridSpan w:val="11"/>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Зав. кафедрой д.э.н., профессор Таранов Петр Владимирович _________________</w:t>
            </w:r>
          </w:p>
        </w:tc>
      </w:tr>
      <w:tr w:rsidR="00C829B7" w:rsidRPr="00671FF4" w:rsidTr="009E54F1">
        <w:trPr>
          <w:trHeight w:hRule="exact" w:val="463"/>
        </w:trPr>
        <w:tc>
          <w:tcPr>
            <w:tcW w:w="143" w:type="dxa"/>
          </w:tcPr>
          <w:p w:rsidR="00C829B7" w:rsidRPr="009E54F1" w:rsidRDefault="00C829B7"/>
        </w:tc>
        <w:tc>
          <w:tcPr>
            <w:tcW w:w="2141" w:type="dxa"/>
            <w:gridSpan w:val="3"/>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i/>
                <w:color w:val="000000"/>
                <w:sz w:val="19"/>
                <w:szCs w:val="19"/>
              </w:rPr>
              <w:t>к.э.н., доцент, Куликова Ирина Викторовна _________________</w:t>
            </w:r>
          </w:p>
        </w:tc>
      </w:tr>
      <w:tr w:rsidR="00C829B7" w:rsidRPr="00671FF4">
        <w:trPr>
          <w:trHeight w:hRule="exact" w:val="138"/>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852" w:type="dxa"/>
          </w:tcPr>
          <w:p w:rsidR="00C829B7" w:rsidRPr="009E54F1" w:rsidRDefault="00C829B7"/>
        </w:tc>
        <w:tc>
          <w:tcPr>
            <w:tcW w:w="852" w:type="dxa"/>
          </w:tcPr>
          <w:p w:rsidR="00C829B7" w:rsidRPr="009E54F1" w:rsidRDefault="00C829B7"/>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14"/>
        </w:trPr>
        <w:tc>
          <w:tcPr>
            <w:tcW w:w="10788" w:type="dxa"/>
            <w:gridSpan w:val="12"/>
            <w:tcBorders>
              <w:top w:val="single" w:sz="8" w:space="0" w:color="000000"/>
            </w:tcBorders>
            <w:shd w:val="clear" w:color="FFFFFF" w:fill="FFFFFF"/>
            <w:tcMar>
              <w:left w:w="4" w:type="dxa"/>
              <w:right w:w="4" w:type="dxa"/>
            </w:tcMar>
          </w:tcPr>
          <w:p w:rsidR="00C829B7" w:rsidRPr="009E54F1" w:rsidRDefault="00C829B7"/>
        </w:tc>
      </w:tr>
      <w:tr w:rsidR="00C829B7" w:rsidRPr="00671FF4">
        <w:trPr>
          <w:trHeight w:hRule="exact" w:val="13"/>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852" w:type="dxa"/>
          </w:tcPr>
          <w:p w:rsidR="00C829B7" w:rsidRPr="009E54F1" w:rsidRDefault="00C829B7"/>
        </w:tc>
        <w:tc>
          <w:tcPr>
            <w:tcW w:w="852" w:type="dxa"/>
          </w:tcPr>
          <w:p w:rsidR="00C829B7" w:rsidRPr="009E54F1" w:rsidRDefault="00C829B7"/>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14"/>
        </w:trPr>
        <w:tc>
          <w:tcPr>
            <w:tcW w:w="10788" w:type="dxa"/>
            <w:gridSpan w:val="12"/>
            <w:tcBorders>
              <w:top w:val="single" w:sz="8" w:space="0" w:color="000000"/>
            </w:tcBorders>
            <w:shd w:val="clear" w:color="FFFFFF" w:fill="FFFFFF"/>
            <w:tcMar>
              <w:left w:w="4" w:type="dxa"/>
              <w:right w:w="4" w:type="dxa"/>
            </w:tcMar>
          </w:tcPr>
          <w:p w:rsidR="00C829B7" w:rsidRPr="009E54F1" w:rsidRDefault="00C829B7"/>
        </w:tc>
      </w:tr>
      <w:tr w:rsidR="00C829B7" w:rsidRPr="00671FF4">
        <w:trPr>
          <w:trHeight w:hRule="exact" w:val="96"/>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852" w:type="dxa"/>
          </w:tcPr>
          <w:p w:rsidR="00C829B7" w:rsidRPr="009E54F1" w:rsidRDefault="00C829B7"/>
        </w:tc>
        <w:tc>
          <w:tcPr>
            <w:tcW w:w="852" w:type="dxa"/>
          </w:tcPr>
          <w:p w:rsidR="00C829B7" w:rsidRPr="009E54F1" w:rsidRDefault="00C829B7"/>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478"/>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5543" w:type="dxa"/>
            <w:gridSpan w:val="4"/>
            <w:shd w:val="clear" w:color="000000" w:fill="FFFFFF"/>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829B7" w:rsidRPr="009E54F1" w:rsidRDefault="00C829B7"/>
        </w:tc>
        <w:tc>
          <w:tcPr>
            <w:tcW w:w="993" w:type="dxa"/>
          </w:tcPr>
          <w:p w:rsidR="00C829B7" w:rsidRPr="009E54F1" w:rsidRDefault="00C829B7"/>
        </w:tc>
      </w:tr>
      <w:tr w:rsidR="00C829B7" w:rsidRPr="00671FF4" w:rsidTr="009E54F1">
        <w:trPr>
          <w:trHeight w:hRule="exact" w:val="509"/>
        </w:trPr>
        <w:tc>
          <w:tcPr>
            <w:tcW w:w="143" w:type="dxa"/>
          </w:tcPr>
          <w:p w:rsidR="00C829B7" w:rsidRPr="009E54F1" w:rsidRDefault="00C829B7"/>
        </w:tc>
        <w:tc>
          <w:tcPr>
            <w:tcW w:w="4692" w:type="dxa"/>
            <w:gridSpan w:val="7"/>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rsidTr="009E54F1">
        <w:trPr>
          <w:trHeight w:hRule="exact" w:val="559"/>
        </w:trPr>
        <w:tc>
          <w:tcPr>
            <w:tcW w:w="143" w:type="dxa"/>
          </w:tcPr>
          <w:p w:rsidR="00C829B7" w:rsidRPr="009E54F1" w:rsidRDefault="00C829B7"/>
        </w:tc>
        <w:tc>
          <w:tcPr>
            <w:tcW w:w="10646" w:type="dxa"/>
            <w:gridSpan w:val="11"/>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E54F1">
              <w:rPr>
                <w:rFonts w:ascii="Times New Roman" w:hAnsi="Times New Roman" w:cs="Times New Roman"/>
                <w:color w:val="000000"/>
                <w:sz w:val="19"/>
                <w:szCs w:val="19"/>
              </w:rPr>
              <w:t>для</w:t>
            </w:r>
            <w:proofErr w:type="gramEnd"/>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исполнения в 2022-2023 учебном году на заседании</w:t>
            </w:r>
            <w:r w:rsidR="009E54F1">
              <w:rPr>
                <w:rFonts w:ascii="Times New Roman" w:hAnsi="Times New Roman" w:cs="Times New Roman"/>
                <w:color w:val="000000"/>
                <w:sz w:val="19"/>
                <w:szCs w:val="19"/>
              </w:rPr>
              <w:t xml:space="preserve"> кафедры </w:t>
            </w:r>
          </w:p>
        </w:tc>
      </w:tr>
      <w:tr w:rsidR="00C829B7">
        <w:trPr>
          <w:trHeight w:hRule="exact" w:val="277"/>
        </w:trPr>
        <w:tc>
          <w:tcPr>
            <w:tcW w:w="143" w:type="dxa"/>
          </w:tcPr>
          <w:p w:rsidR="00C829B7" w:rsidRPr="009E54F1" w:rsidRDefault="00C829B7"/>
        </w:tc>
        <w:tc>
          <w:tcPr>
            <w:tcW w:w="8094" w:type="dxa"/>
            <w:gridSpan w:val="8"/>
            <w:shd w:val="clear" w:color="000000" w:fill="FFFFFF"/>
            <w:tcMar>
              <w:left w:w="34" w:type="dxa"/>
              <w:right w:w="34" w:type="dxa"/>
            </w:tcMar>
          </w:tcPr>
          <w:p w:rsidR="00C829B7" w:rsidRPr="009E54F1" w:rsidRDefault="00C829B7">
            <w:pPr>
              <w:spacing w:after="0" w:line="240" w:lineRule="auto"/>
              <w:rPr>
                <w:sz w:val="24"/>
                <w:szCs w:val="24"/>
              </w:rPr>
            </w:pPr>
          </w:p>
          <w:p w:rsidR="00C829B7" w:rsidRDefault="00671FF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C829B7" w:rsidRDefault="00C829B7"/>
        </w:tc>
      </w:tr>
      <w:tr w:rsidR="00C829B7" w:rsidRPr="00671FF4">
        <w:trPr>
          <w:trHeight w:hRule="exact" w:val="277"/>
        </w:trPr>
        <w:tc>
          <w:tcPr>
            <w:tcW w:w="143" w:type="dxa"/>
          </w:tcPr>
          <w:p w:rsidR="00C829B7" w:rsidRDefault="00C829B7"/>
        </w:tc>
        <w:tc>
          <w:tcPr>
            <w:tcW w:w="1007" w:type="dxa"/>
            <w:vMerge w:val="restart"/>
            <w:shd w:val="clear" w:color="000000" w:fill="FFFFFF"/>
            <w:tcMar>
              <w:left w:w="34" w:type="dxa"/>
              <w:right w:w="34" w:type="dxa"/>
            </w:tcMar>
          </w:tcPr>
          <w:p w:rsidR="00C829B7" w:rsidRDefault="00C829B7"/>
        </w:tc>
        <w:tc>
          <w:tcPr>
            <w:tcW w:w="9654" w:type="dxa"/>
            <w:gridSpan w:val="10"/>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b/>
                <w:color w:val="000000"/>
                <w:sz w:val="19"/>
                <w:szCs w:val="19"/>
              </w:rPr>
              <w:t>Международная торговля и таможенное дело</w:t>
            </w:r>
          </w:p>
        </w:tc>
      </w:tr>
      <w:tr w:rsidR="00C829B7" w:rsidRPr="00671FF4">
        <w:trPr>
          <w:trHeight w:hRule="exact" w:val="138"/>
        </w:trPr>
        <w:tc>
          <w:tcPr>
            <w:tcW w:w="143" w:type="dxa"/>
          </w:tcPr>
          <w:p w:rsidR="00C829B7" w:rsidRPr="009E54F1" w:rsidRDefault="00C829B7"/>
        </w:tc>
        <w:tc>
          <w:tcPr>
            <w:tcW w:w="1007" w:type="dxa"/>
            <w:vMerge/>
            <w:shd w:val="clear" w:color="000000" w:fill="FFFFFF"/>
            <w:tcMar>
              <w:left w:w="34" w:type="dxa"/>
              <w:right w:w="34" w:type="dxa"/>
            </w:tcMar>
          </w:tcPr>
          <w:p w:rsidR="00C829B7" w:rsidRPr="009E54F1" w:rsidRDefault="00C829B7"/>
        </w:tc>
        <w:tc>
          <w:tcPr>
            <w:tcW w:w="7102" w:type="dxa"/>
            <w:gridSpan w:val="7"/>
            <w:shd w:val="clear" w:color="000000" w:fill="FFFFFF"/>
            <w:tcMar>
              <w:left w:w="34" w:type="dxa"/>
              <w:right w:w="34" w:type="dxa"/>
            </w:tcMar>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138"/>
        </w:trPr>
        <w:tc>
          <w:tcPr>
            <w:tcW w:w="143" w:type="dxa"/>
          </w:tcPr>
          <w:p w:rsidR="00C829B7" w:rsidRPr="009E54F1" w:rsidRDefault="00C829B7"/>
        </w:tc>
        <w:tc>
          <w:tcPr>
            <w:tcW w:w="993" w:type="dxa"/>
          </w:tcPr>
          <w:p w:rsidR="00C829B7" w:rsidRPr="009E54F1" w:rsidRDefault="00C829B7"/>
        </w:tc>
        <w:tc>
          <w:tcPr>
            <w:tcW w:w="993" w:type="dxa"/>
          </w:tcPr>
          <w:p w:rsidR="00C829B7" w:rsidRPr="009E54F1" w:rsidRDefault="00C829B7"/>
        </w:tc>
        <w:tc>
          <w:tcPr>
            <w:tcW w:w="143" w:type="dxa"/>
          </w:tcPr>
          <w:p w:rsidR="00C829B7" w:rsidRPr="009E54F1" w:rsidRDefault="00C829B7"/>
        </w:tc>
        <w:tc>
          <w:tcPr>
            <w:tcW w:w="710" w:type="dxa"/>
          </w:tcPr>
          <w:p w:rsidR="00C829B7" w:rsidRPr="009E54F1" w:rsidRDefault="00C829B7"/>
        </w:tc>
        <w:tc>
          <w:tcPr>
            <w:tcW w:w="143" w:type="dxa"/>
          </w:tcPr>
          <w:p w:rsidR="00C829B7" w:rsidRPr="009E54F1" w:rsidRDefault="00C829B7"/>
        </w:tc>
        <w:tc>
          <w:tcPr>
            <w:tcW w:w="852" w:type="dxa"/>
          </w:tcPr>
          <w:p w:rsidR="00C829B7" w:rsidRPr="009E54F1" w:rsidRDefault="00C829B7"/>
        </w:tc>
        <w:tc>
          <w:tcPr>
            <w:tcW w:w="852" w:type="dxa"/>
          </w:tcPr>
          <w:p w:rsidR="00C829B7" w:rsidRPr="009E54F1" w:rsidRDefault="00C829B7"/>
        </w:tc>
        <w:tc>
          <w:tcPr>
            <w:tcW w:w="3403" w:type="dxa"/>
          </w:tcPr>
          <w:p w:rsidR="00C829B7" w:rsidRPr="009E54F1" w:rsidRDefault="00C829B7"/>
        </w:tc>
        <w:tc>
          <w:tcPr>
            <w:tcW w:w="426" w:type="dxa"/>
          </w:tcPr>
          <w:p w:rsidR="00C829B7" w:rsidRPr="009E54F1" w:rsidRDefault="00C829B7"/>
        </w:tc>
        <w:tc>
          <w:tcPr>
            <w:tcW w:w="1135" w:type="dxa"/>
          </w:tcPr>
          <w:p w:rsidR="00C829B7" w:rsidRPr="009E54F1" w:rsidRDefault="00C829B7"/>
        </w:tc>
        <w:tc>
          <w:tcPr>
            <w:tcW w:w="993" w:type="dxa"/>
          </w:tcPr>
          <w:p w:rsidR="00C829B7" w:rsidRPr="009E54F1" w:rsidRDefault="00C829B7"/>
        </w:tc>
      </w:tr>
      <w:tr w:rsidR="00C829B7" w:rsidRPr="00671FF4">
        <w:trPr>
          <w:trHeight w:hRule="exact" w:val="277"/>
        </w:trPr>
        <w:tc>
          <w:tcPr>
            <w:tcW w:w="143" w:type="dxa"/>
          </w:tcPr>
          <w:p w:rsidR="00C829B7" w:rsidRPr="009E54F1" w:rsidRDefault="00C829B7"/>
        </w:tc>
        <w:tc>
          <w:tcPr>
            <w:tcW w:w="10646" w:type="dxa"/>
            <w:gridSpan w:val="11"/>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Зав. кафедрой д.э.н., профессор Таранов Петр Владимирович _________________</w:t>
            </w:r>
          </w:p>
        </w:tc>
      </w:tr>
      <w:tr w:rsidR="00C829B7" w:rsidRPr="00671FF4" w:rsidTr="009E54F1">
        <w:trPr>
          <w:trHeight w:hRule="exact" w:val="455"/>
        </w:trPr>
        <w:tc>
          <w:tcPr>
            <w:tcW w:w="143" w:type="dxa"/>
          </w:tcPr>
          <w:p w:rsidR="00C829B7" w:rsidRPr="009E54F1" w:rsidRDefault="00C829B7"/>
        </w:tc>
        <w:tc>
          <w:tcPr>
            <w:tcW w:w="2141" w:type="dxa"/>
            <w:gridSpan w:val="3"/>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i/>
                <w:color w:val="000000"/>
                <w:sz w:val="19"/>
                <w:szCs w:val="19"/>
              </w:rPr>
              <w:t>к.э.н., доцент, Куликова Ирина Викторовна _________________</w:t>
            </w:r>
          </w:p>
        </w:tc>
      </w:tr>
      <w:tr w:rsidR="00C829B7" w:rsidRPr="00671FF4">
        <w:trPr>
          <w:trHeight w:hRule="exact" w:val="138"/>
        </w:trPr>
        <w:tc>
          <w:tcPr>
            <w:tcW w:w="143" w:type="dxa"/>
          </w:tcPr>
          <w:p w:rsidR="00C829B7" w:rsidRPr="009E54F1" w:rsidRDefault="00C829B7"/>
        </w:tc>
        <w:tc>
          <w:tcPr>
            <w:tcW w:w="10646" w:type="dxa"/>
            <w:gridSpan w:val="11"/>
            <w:shd w:val="clear" w:color="000000" w:fill="FFFFFF"/>
            <w:tcMar>
              <w:left w:w="34" w:type="dxa"/>
              <w:right w:w="34" w:type="dxa"/>
            </w:tcMar>
          </w:tcPr>
          <w:p w:rsidR="00C829B7" w:rsidRPr="009E54F1" w:rsidRDefault="00C829B7"/>
        </w:tc>
      </w:tr>
    </w:tbl>
    <w:p w:rsidR="00C829B7" w:rsidRPr="009E54F1" w:rsidRDefault="00671FF4">
      <w:pPr>
        <w:rPr>
          <w:sz w:val="0"/>
          <w:szCs w:val="0"/>
        </w:rPr>
      </w:pPr>
      <w:r w:rsidRPr="009E54F1">
        <w:br w:type="page"/>
      </w:r>
    </w:p>
    <w:tbl>
      <w:tblPr>
        <w:tblW w:w="0" w:type="auto"/>
        <w:tblCellMar>
          <w:left w:w="0" w:type="dxa"/>
          <w:right w:w="0" w:type="dxa"/>
        </w:tblCellMar>
        <w:tblLook w:val="04A0" w:firstRow="1" w:lastRow="0" w:firstColumn="1" w:lastColumn="0" w:noHBand="0" w:noVBand="1"/>
      </w:tblPr>
      <w:tblGrid>
        <w:gridCol w:w="761"/>
        <w:gridCol w:w="196"/>
        <w:gridCol w:w="1721"/>
        <w:gridCol w:w="1502"/>
        <w:gridCol w:w="143"/>
        <w:gridCol w:w="819"/>
        <w:gridCol w:w="695"/>
        <w:gridCol w:w="1113"/>
        <w:gridCol w:w="1249"/>
        <w:gridCol w:w="700"/>
        <w:gridCol w:w="396"/>
        <w:gridCol w:w="979"/>
      </w:tblGrid>
      <w:tr w:rsidR="00C829B7">
        <w:trPr>
          <w:trHeight w:hRule="exact" w:val="416"/>
        </w:trPr>
        <w:tc>
          <w:tcPr>
            <w:tcW w:w="4692" w:type="dxa"/>
            <w:gridSpan w:val="5"/>
            <w:shd w:val="clear" w:color="C0C0C0" w:fill="FFFFFF"/>
            <w:tcMar>
              <w:left w:w="34" w:type="dxa"/>
              <w:right w:w="34" w:type="dxa"/>
            </w:tcMar>
          </w:tcPr>
          <w:p w:rsidR="00C829B7" w:rsidRDefault="00671FF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C829B7" w:rsidRDefault="00C829B7"/>
        </w:tc>
        <w:tc>
          <w:tcPr>
            <w:tcW w:w="710" w:type="dxa"/>
          </w:tcPr>
          <w:p w:rsidR="00C829B7" w:rsidRDefault="00C829B7"/>
        </w:tc>
        <w:tc>
          <w:tcPr>
            <w:tcW w:w="1135" w:type="dxa"/>
          </w:tcPr>
          <w:p w:rsidR="00C829B7" w:rsidRDefault="00C829B7"/>
        </w:tc>
        <w:tc>
          <w:tcPr>
            <w:tcW w:w="1277" w:type="dxa"/>
          </w:tcPr>
          <w:p w:rsidR="00C829B7" w:rsidRDefault="00C829B7"/>
        </w:tc>
        <w:tc>
          <w:tcPr>
            <w:tcW w:w="710" w:type="dxa"/>
          </w:tcPr>
          <w:p w:rsidR="00C829B7" w:rsidRDefault="00C829B7"/>
        </w:tc>
        <w:tc>
          <w:tcPr>
            <w:tcW w:w="426" w:type="dxa"/>
          </w:tcPr>
          <w:p w:rsidR="00C829B7" w:rsidRDefault="00C829B7"/>
        </w:tc>
        <w:tc>
          <w:tcPr>
            <w:tcW w:w="1007" w:type="dxa"/>
            <w:shd w:val="clear" w:color="C0C0C0" w:fill="FFFFFF"/>
            <w:tcMar>
              <w:left w:w="34" w:type="dxa"/>
              <w:right w:w="34" w:type="dxa"/>
            </w:tcMar>
          </w:tcPr>
          <w:p w:rsidR="00C829B7" w:rsidRDefault="00671FF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C829B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829B7" w:rsidRPr="00671FF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Цели преподавания дисциплины «Ценообразование во внешней торговле» − приобретение будущими специалистами теоретических знаний в области принципов формирования ценовой политики на макр</w:t>
            </w:r>
            <w:proofErr w:type="gramStart"/>
            <w:r w:rsidRPr="009E54F1">
              <w:rPr>
                <w:rFonts w:ascii="Times New Roman" w:hAnsi="Times New Roman" w:cs="Times New Roman"/>
                <w:color w:val="000000"/>
                <w:sz w:val="19"/>
                <w:szCs w:val="19"/>
              </w:rPr>
              <w:t>о-</w:t>
            </w:r>
            <w:proofErr w:type="gramEnd"/>
            <w:r w:rsidRPr="009E54F1">
              <w:rPr>
                <w:rFonts w:ascii="Times New Roman" w:hAnsi="Times New Roman" w:cs="Times New Roman"/>
                <w:color w:val="000000"/>
                <w:sz w:val="19"/>
                <w:szCs w:val="19"/>
              </w:rPr>
              <w:t xml:space="preserve"> и микроуровне; изучение особенностей формирования цеп внешнеторговых сделок.</w:t>
            </w:r>
          </w:p>
        </w:tc>
      </w:tr>
      <w:tr w:rsidR="00C829B7" w:rsidRPr="00671FF4">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Задачи дисциплины: ознакомить студентов с методами и этапами формирования цен внешнеторговых сделок; рассмотреть принципы фиксации цен во внешнеторговых контрактах; рассмотр</w:t>
            </w:r>
            <w:r w:rsidRPr="009E54F1">
              <w:rPr>
                <w:rFonts w:ascii="Times New Roman" w:hAnsi="Times New Roman" w:cs="Times New Roman"/>
                <w:color w:val="000000"/>
                <w:sz w:val="19"/>
                <w:szCs w:val="19"/>
              </w:rPr>
              <w:t>еть методы оценки эффективности внешнеторговых контрактов; изучить законодательные акты, нормативные и ведомственные документы, регулирующие вопросы ценообразования, определения таможенной стоимости и таможенного оформления.</w:t>
            </w:r>
          </w:p>
        </w:tc>
      </w:tr>
      <w:tr w:rsidR="00C829B7" w:rsidRPr="00671FF4">
        <w:trPr>
          <w:trHeight w:hRule="exact" w:val="277"/>
        </w:trPr>
        <w:tc>
          <w:tcPr>
            <w:tcW w:w="766" w:type="dxa"/>
          </w:tcPr>
          <w:p w:rsidR="00C829B7" w:rsidRPr="009E54F1" w:rsidRDefault="00C829B7"/>
        </w:tc>
        <w:tc>
          <w:tcPr>
            <w:tcW w:w="228" w:type="dxa"/>
          </w:tcPr>
          <w:p w:rsidR="00C829B7" w:rsidRPr="009E54F1" w:rsidRDefault="00C829B7"/>
        </w:tc>
        <w:tc>
          <w:tcPr>
            <w:tcW w:w="1844" w:type="dxa"/>
          </w:tcPr>
          <w:p w:rsidR="00C829B7" w:rsidRPr="009E54F1" w:rsidRDefault="00C829B7"/>
        </w:tc>
        <w:tc>
          <w:tcPr>
            <w:tcW w:w="1702" w:type="dxa"/>
          </w:tcPr>
          <w:p w:rsidR="00C829B7" w:rsidRPr="009E54F1" w:rsidRDefault="00C829B7"/>
        </w:tc>
        <w:tc>
          <w:tcPr>
            <w:tcW w:w="143" w:type="dxa"/>
          </w:tcPr>
          <w:p w:rsidR="00C829B7" w:rsidRPr="009E54F1" w:rsidRDefault="00C829B7"/>
        </w:tc>
        <w:tc>
          <w:tcPr>
            <w:tcW w:w="851" w:type="dxa"/>
          </w:tcPr>
          <w:p w:rsidR="00C829B7" w:rsidRPr="009E54F1" w:rsidRDefault="00C829B7"/>
        </w:tc>
        <w:tc>
          <w:tcPr>
            <w:tcW w:w="710" w:type="dxa"/>
          </w:tcPr>
          <w:p w:rsidR="00C829B7" w:rsidRPr="009E54F1" w:rsidRDefault="00C829B7"/>
        </w:tc>
        <w:tc>
          <w:tcPr>
            <w:tcW w:w="1135" w:type="dxa"/>
          </w:tcPr>
          <w:p w:rsidR="00C829B7" w:rsidRPr="009E54F1" w:rsidRDefault="00C829B7"/>
        </w:tc>
        <w:tc>
          <w:tcPr>
            <w:tcW w:w="1277" w:type="dxa"/>
          </w:tcPr>
          <w:p w:rsidR="00C829B7" w:rsidRPr="009E54F1" w:rsidRDefault="00C829B7"/>
        </w:tc>
        <w:tc>
          <w:tcPr>
            <w:tcW w:w="710" w:type="dxa"/>
          </w:tcPr>
          <w:p w:rsidR="00C829B7" w:rsidRPr="009E54F1" w:rsidRDefault="00C829B7"/>
        </w:tc>
        <w:tc>
          <w:tcPr>
            <w:tcW w:w="426" w:type="dxa"/>
          </w:tcPr>
          <w:p w:rsidR="00C829B7" w:rsidRPr="009E54F1" w:rsidRDefault="00C829B7"/>
        </w:tc>
        <w:tc>
          <w:tcPr>
            <w:tcW w:w="993" w:type="dxa"/>
          </w:tcPr>
          <w:p w:rsidR="00C829B7" w:rsidRPr="009E54F1" w:rsidRDefault="00C829B7"/>
        </w:tc>
      </w:tr>
      <w:tr w:rsidR="00C829B7" w:rsidRPr="00671FF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 xml:space="preserve">2. МЕСТО </w:t>
            </w:r>
            <w:r w:rsidRPr="009E54F1">
              <w:rPr>
                <w:rFonts w:ascii="Times New Roman" w:hAnsi="Times New Roman" w:cs="Times New Roman"/>
                <w:b/>
                <w:color w:val="000000"/>
                <w:sz w:val="19"/>
                <w:szCs w:val="19"/>
              </w:rPr>
              <w:t>ДИСЦИПЛИНЫ В СТРУКТУРЕ ОБРАЗОВАТЕЛЬНОЙ ПРОГРАММЫ</w:t>
            </w:r>
          </w:p>
        </w:tc>
      </w:tr>
      <w:tr w:rsidR="00C829B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r>
              <w:rPr>
                <w:rFonts w:ascii="Times New Roman" w:hAnsi="Times New Roman" w:cs="Times New Roman"/>
                <w:color w:val="000000"/>
                <w:sz w:val="19"/>
                <w:szCs w:val="19"/>
              </w:rPr>
              <w:t>Б1.Б</w:t>
            </w:r>
          </w:p>
        </w:tc>
      </w:tr>
      <w:tr w:rsidR="00C829B7" w:rsidRPr="00671FF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b/>
                <w:color w:val="000000"/>
                <w:sz w:val="19"/>
                <w:szCs w:val="19"/>
              </w:rPr>
              <w:t>Требования к предварительной подготовке обучающегося:</w:t>
            </w:r>
          </w:p>
        </w:tc>
      </w:tr>
      <w:tr w:rsidR="00C829B7" w:rsidRPr="00671FF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Необходимыми условиями для успешного освоения дисциплины являются навыки, знания и умения, полученные в результате </w:t>
            </w:r>
            <w:r w:rsidRPr="009E54F1">
              <w:rPr>
                <w:rFonts w:ascii="Times New Roman" w:hAnsi="Times New Roman" w:cs="Times New Roman"/>
                <w:color w:val="000000"/>
                <w:sz w:val="19"/>
                <w:szCs w:val="19"/>
              </w:rPr>
              <w:t>изучения дисциплин:</w:t>
            </w:r>
          </w:p>
        </w:tc>
      </w:tr>
      <w:tr w:rsidR="00C829B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C829B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C829B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Мировая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C829B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Общий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C829B7" w:rsidRPr="00671FF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C829B7" w:rsidRPr="00671FF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Валютное </w:t>
            </w:r>
            <w:r w:rsidRPr="009E54F1">
              <w:rPr>
                <w:rFonts w:ascii="Times New Roman" w:hAnsi="Times New Roman" w:cs="Times New Roman"/>
                <w:color w:val="000000"/>
                <w:sz w:val="19"/>
                <w:szCs w:val="19"/>
              </w:rPr>
              <w:t>регулирование и валютный контроль</w:t>
            </w:r>
          </w:p>
        </w:tc>
      </w:tr>
      <w:tr w:rsidR="00C829B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Внешнеторговая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документация</w:t>
            </w:r>
            <w:proofErr w:type="spellEnd"/>
          </w:p>
        </w:tc>
      </w:tr>
      <w:tr w:rsidR="00C829B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Таможенные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платежи</w:t>
            </w:r>
            <w:proofErr w:type="spellEnd"/>
          </w:p>
        </w:tc>
      </w:tr>
      <w:tr w:rsidR="00C829B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C829B7" w:rsidRPr="00671FF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Торгово-экономические отношения России в современных условиях</w:t>
            </w:r>
          </w:p>
        </w:tc>
      </w:tr>
      <w:tr w:rsidR="00C829B7" w:rsidRPr="00671FF4">
        <w:trPr>
          <w:trHeight w:hRule="exact" w:val="277"/>
        </w:trPr>
        <w:tc>
          <w:tcPr>
            <w:tcW w:w="766" w:type="dxa"/>
          </w:tcPr>
          <w:p w:rsidR="00C829B7" w:rsidRPr="009E54F1" w:rsidRDefault="00C829B7"/>
        </w:tc>
        <w:tc>
          <w:tcPr>
            <w:tcW w:w="228" w:type="dxa"/>
          </w:tcPr>
          <w:p w:rsidR="00C829B7" w:rsidRPr="009E54F1" w:rsidRDefault="00C829B7"/>
        </w:tc>
        <w:tc>
          <w:tcPr>
            <w:tcW w:w="1844" w:type="dxa"/>
          </w:tcPr>
          <w:p w:rsidR="00C829B7" w:rsidRPr="009E54F1" w:rsidRDefault="00C829B7"/>
        </w:tc>
        <w:tc>
          <w:tcPr>
            <w:tcW w:w="1702" w:type="dxa"/>
          </w:tcPr>
          <w:p w:rsidR="00C829B7" w:rsidRPr="009E54F1" w:rsidRDefault="00C829B7"/>
        </w:tc>
        <w:tc>
          <w:tcPr>
            <w:tcW w:w="143" w:type="dxa"/>
          </w:tcPr>
          <w:p w:rsidR="00C829B7" w:rsidRPr="009E54F1" w:rsidRDefault="00C829B7"/>
        </w:tc>
        <w:tc>
          <w:tcPr>
            <w:tcW w:w="851" w:type="dxa"/>
          </w:tcPr>
          <w:p w:rsidR="00C829B7" w:rsidRPr="009E54F1" w:rsidRDefault="00C829B7"/>
        </w:tc>
        <w:tc>
          <w:tcPr>
            <w:tcW w:w="710" w:type="dxa"/>
          </w:tcPr>
          <w:p w:rsidR="00C829B7" w:rsidRPr="009E54F1" w:rsidRDefault="00C829B7"/>
        </w:tc>
        <w:tc>
          <w:tcPr>
            <w:tcW w:w="1135" w:type="dxa"/>
          </w:tcPr>
          <w:p w:rsidR="00C829B7" w:rsidRPr="009E54F1" w:rsidRDefault="00C829B7"/>
        </w:tc>
        <w:tc>
          <w:tcPr>
            <w:tcW w:w="1277" w:type="dxa"/>
          </w:tcPr>
          <w:p w:rsidR="00C829B7" w:rsidRPr="009E54F1" w:rsidRDefault="00C829B7"/>
        </w:tc>
        <w:tc>
          <w:tcPr>
            <w:tcW w:w="710" w:type="dxa"/>
          </w:tcPr>
          <w:p w:rsidR="00C829B7" w:rsidRPr="009E54F1" w:rsidRDefault="00C829B7"/>
        </w:tc>
        <w:tc>
          <w:tcPr>
            <w:tcW w:w="426" w:type="dxa"/>
          </w:tcPr>
          <w:p w:rsidR="00C829B7" w:rsidRPr="009E54F1" w:rsidRDefault="00C829B7"/>
        </w:tc>
        <w:tc>
          <w:tcPr>
            <w:tcW w:w="993" w:type="dxa"/>
          </w:tcPr>
          <w:p w:rsidR="00C829B7" w:rsidRPr="009E54F1" w:rsidRDefault="00C829B7"/>
        </w:tc>
      </w:tr>
      <w:tr w:rsidR="00C829B7" w:rsidRPr="00671FF4">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 xml:space="preserve">3. ТРЕБОВАНИЯ К РЕЗУЛЬТАТАМ ОСВОЕНИЯ </w:t>
            </w:r>
            <w:r w:rsidRPr="009E54F1">
              <w:rPr>
                <w:rFonts w:ascii="Times New Roman" w:hAnsi="Times New Roman" w:cs="Times New Roman"/>
                <w:b/>
                <w:color w:val="000000"/>
                <w:sz w:val="19"/>
                <w:szCs w:val="19"/>
              </w:rPr>
              <w:t>ДИСЦИПЛИНЫ</w:t>
            </w:r>
          </w:p>
        </w:tc>
      </w:tr>
      <w:tr w:rsidR="00C829B7" w:rsidRPr="00671FF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 xml:space="preserve">ОПК-4:      способностью понимать </w:t>
            </w:r>
            <w:proofErr w:type="gramStart"/>
            <w:r w:rsidRPr="009E54F1">
              <w:rPr>
                <w:rFonts w:ascii="Times New Roman" w:hAnsi="Times New Roman" w:cs="Times New Roman"/>
                <w:b/>
                <w:color w:val="000000"/>
                <w:sz w:val="19"/>
                <w:szCs w:val="19"/>
              </w:rPr>
              <w:t>экономические процессы</w:t>
            </w:r>
            <w:proofErr w:type="gramEnd"/>
            <w:r w:rsidRPr="009E54F1">
              <w:rPr>
                <w:rFonts w:ascii="Times New Roman" w:hAnsi="Times New Roman" w:cs="Times New Roman"/>
                <w:b/>
                <w:color w:val="000000"/>
                <w:sz w:val="19"/>
                <w:szCs w:val="19"/>
              </w:rPr>
              <w:t>, происходящие в обществе, и анализировать тенденции развития российской и мировой экономик</w:t>
            </w:r>
          </w:p>
        </w:tc>
      </w:tr>
      <w:tr w:rsidR="00C829B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829B7" w:rsidRPr="00671FF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9E54F1">
            <w:pPr>
              <w:spacing w:after="0" w:line="240" w:lineRule="auto"/>
              <w:rPr>
                <w:sz w:val="19"/>
                <w:szCs w:val="19"/>
              </w:rPr>
            </w:pPr>
            <w:r>
              <w:rPr>
                <w:rFonts w:ascii="Times New Roman" w:hAnsi="Times New Roman" w:cs="Times New Roman"/>
                <w:color w:val="000000"/>
                <w:sz w:val="19"/>
                <w:szCs w:val="19"/>
              </w:rPr>
              <w:t>реформы це</w:t>
            </w:r>
            <w:r w:rsidR="00671FF4" w:rsidRPr="009E54F1">
              <w:rPr>
                <w:rFonts w:ascii="Times New Roman" w:hAnsi="Times New Roman" w:cs="Times New Roman"/>
                <w:color w:val="000000"/>
                <w:sz w:val="19"/>
                <w:szCs w:val="19"/>
              </w:rPr>
              <w:t>нообразования, сущность и виды цен</w:t>
            </w:r>
          </w:p>
        </w:tc>
      </w:tr>
      <w:tr w:rsidR="00C829B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829B7" w:rsidRPr="00671FF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применять стратегии </w:t>
            </w:r>
            <w:r w:rsidRPr="009E54F1">
              <w:rPr>
                <w:rFonts w:ascii="Times New Roman" w:hAnsi="Times New Roman" w:cs="Times New Roman"/>
                <w:color w:val="000000"/>
                <w:sz w:val="19"/>
                <w:szCs w:val="19"/>
              </w:rPr>
              <w:t>ценообразования во внешней торговле</w:t>
            </w:r>
          </w:p>
        </w:tc>
      </w:tr>
      <w:tr w:rsidR="00C829B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829B7" w:rsidRPr="00671FF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способностью оценивать влияние цен на структуру и динамику внешнеторгового товарооборота</w:t>
            </w:r>
          </w:p>
        </w:tc>
      </w:tr>
      <w:tr w:rsidR="00C829B7" w:rsidRPr="00671FF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 xml:space="preserve">ПК-6: способностью применять методы определения таможенной стоимости и контролировать заявленную таможенную стоимость </w:t>
            </w:r>
            <w:r w:rsidRPr="009E54F1">
              <w:rPr>
                <w:rFonts w:ascii="Times New Roman" w:hAnsi="Times New Roman" w:cs="Times New Roman"/>
                <w:b/>
                <w:color w:val="000000"/>
                <w:sz w:val="19"/>
                <w:szCs w:val="19"/>
              </w:rPr>
              <w:t>товаров, перемещаемых через таможенную границу Таможенного союза</w:t>
            </w:r>
          </w:p>
        </w:tc>
      </w:tr>
      <w:tr w:rsidR="00C829B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829B7" w:rsidRPr="00671FF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принципы формирования цены во внешней торговле;</w:t>
            </w:r>
          </w:p>
        </w:tc>
      </w:tr>
      <w:tr w:rsidR="00C829B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829B7" w:rsidRPr="00671FF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применять на практике законодательные акты, нормативные и ведомственные документы</w:t>
            </w:r>
          </w:p>
        </w:tc>
      </w:tr>
      <w:tr w:rsidR="00C829B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829B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навыками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внешнеторговых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w:t>
            </w:r>
            <w:proofErr w:type="spellEnd"/>
            <w:r>
              <w:rPr>
                <w:rFonts w:ascii="Times New Roman" w:hAnsi="Times New Roman" w:cs="Times New Roman"/>
                <w:color w:val="000000"/>
                <w:sz w:val="19"/>
                <w:szCs w:val="19"/>
              </w:rPr>
              <w:t>;</w:t>
            </w:r>
          </w:p>
        </w:tc>
      </w:tr>
      <w:tr w:rsidR="00C829B7">
        <w:trPr>
          <w:trHeight w:hRule="exact" w:val="277"/>
        </w:trPr>
        <w:tc>
          <w:tcPr>
            <w:tcW w:w="766" w:type="dxa"/>
          </w:tcPr>
          <w:p w:rsidR="00C829B7" w:rsidRDefault="00C829B7"/>
        </w:tc>
        <w:tc>
          <w:tcPr>
            <w:tcW w:w="228" w:type="dxa"/>
          </w:tcPr>
          <w:p w:rsidR="00C829B7" w:rsidRDefault="00C829B7"/>
        </w:tc>
        <w:tc>
          <w:tcPr>
            <w:tcW w:w="1844" w:type="dxa"/>
          </w:tcPr>
          <w:p w:rsidR="00C829B7" w:rsidRDefault="00C829B7"/>
        </w:tc>
        <w:tc>
          <w:tcPr>
            <w:tcW w:w="1702" w:type="dxa"/>
          </w:tcPr>
          <w:p w:rsidR="00C829B7" w:rsidRDefault="00C829B7"/>
        </w:tc>
        <w:tc>
          <w:tcPr>
            <w:tcW w:w="143" w:type="dxa"/>
          </w:tcPr>
          <w:p w:rsidR="00C829B7" w:rsidRDefault="00C829B7"/>
        </w:tc>
        <w:tc>
          <w:tcPr>
            <w:tcW w:w="851" w:type="dxa"/>
          </w:tcPr>
          <w:p w:rsidR="00C829B7" w:rsidRDefault="00C829B7"/>
        </w:tc>
        <w:tc>
          <w:tcPr>
            <w:tcW w:w="710" w:type="dxa"/>
          </w:tcPr>
          <w:p w:rsidR="00C829B7" w:rsidRDefault="00C829B7"/>
        </w:tc>
        <w:tc>
          <w:tcPr>
            <w:tcW w:w="1135" w:type="dxa"/>
          </w:tcPr>
          <w:p w:rsidR="00C829B7" w:rsidRDefault="00C829B7"/>
        </w:tc>
        <w:tc>
          <w:tcPr>
            <w:tcW w:w="1277" w:type="dxa"/>
          </w:tcPr>
          <w:p w:rsidR="00C829B7" w:rsidRDefault="00C829B7"/>
        </w:tc>
        <w:tc>
          <w:tcPr>
            <w:tcW w:w="710" w:type="dxa"/>
          </w:tcPr>
          <w:p w:rsidR="00C829B7" w:rsidRDefault="00C829B7"/>
        </w:tc>
        <w:tc>
          <w:tcPr>
            <w:tcW w:w="426" w:type="dxa"/>
          </w:tcPr>
          <w:p w:rsidR="00C829B7" w:rsidRDefault="00C829B7"/>
        </w:tc>
        <w:tc>
          <w:tcPr>
            <w:tcW w:w="993" w:type="dxa"/>
          </w:tcPr>
          <w:p w:rsidR="00C829B7" w:rsidRDefault="00C829B7"/>
        </w:tc>
      </w:tr>
      <w:tr w:rsidR="00C829B7" w:rsidRPr="00671FF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4. СТРУКТУРА И СОДЕРЖАНИЕ ДИСЦИПЛИНЫ (МОДУЛЯ)</w:t>
            </w:r>
          </w:p>
        </w:tc>
      </w:tr>
      <w:tr w:rsidR="00C829B7" w:rsidTr="009E54F1">
        <w:trPr>
          <w:trHeight w:hRule="exact" w:val="74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829B7" w:rsidRDefault="00671FF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C829B7" w:rsidRPr="00671FF4">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b/>
                <w:color w:val="000000"/>
                <w:sz w:val="19"/>
                <w:szCs w:val="19"/>
              </w:rPr>
              <w:t>Раздел 1. Цена-инструмент рыночной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C829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C829B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C829B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C829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C829B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C829B7"/>
        </w:tc>
      </w:tr>
      <w:tr w:rsidR="00C829B7">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Тема 1.1 «Роль и значение цены в рыночной экономике». «Ценовая стратегия и ценовая  политика во внешнеэкономической деятельности предприятия. Виды ценовых стратегий при выходе предприятия на внешний рынок»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 xml:space="preserve">Л1.1 Л1.2 Л1.3 Л2.1 Л2.2 </w:t>
            </w:r>
            <w:r>
              <w:rPr>
                <w:rFonts w:ascii="Times New Roman" w:hAnsi="Times New Roman" w:cs="Times New Roman"/>
                <w:color w:val="000000"/>
                <w:sz w:val="19"/>
                <w:szCs w:val="19"/>
              </w:rPr>
              <w:t>Л3.1</w:t>
            </w:r>
          </w:p>
          <w:p w:rsidR="00C829B7" w:rsidRDefault="00671FF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r>
    </w:tbl>
    <w:p w:rsidR="00C829B7" w:rsidRDefault="00671FF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7"/>
        <w:gridCol w:w="133"/>
        <w:gridCol w:w="796"/>
        <w:gridCol w:w="680"/>
        <w:gridCol w:w="1101"/>
        <w:gridCol w:w="1211"/>
        <w:gridCol w:w="671"/>
        <w:gridCol w:w="387"/>
        <w:gridCol w:w="945"/>
      </w:tblGrid>
      <w:tr w:rsidR="00C829B7">
        <w:trPr>
          <w:trHeight w:hRule="exact" w:val="416"/>
        </w:trPr>
        <w:tc>
          <w:tcPr>
            <w:tcW w:w="4692" w:type="dxa"/>
            <w:gridSpan w:val="3"/>
            <w:shd w:val="clear" w:color="C0C0C0" w:fill="FFFFFF"/>
            <w:tcMar>
              <w:left w:w="34" w:type="dxa"/>
              <w:right w:w="34" w:type="dxa"/>
            </w:tcMar>
          </w:tcPr>
          <w:p w:rsidR="00C829B7" w:rsidRDefault="00671FF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C829B7" w:rsidRDefault="00C829B7"/>
        </w:tc>
        <w:tc>
          <w:tcPr>
            <w:tcW w:w="710" w:type="dxa"/>
          </w:tcPr>
          <w:p w:rsidR="00C829B7" w:rsidRDefault="00C829B7"/>
        </w:tc>
        <w:tc>
          <w:tcPr>
            <w:tcW w:w="1135" w:type="dxa"/>
          </w:tcPr>
          <w:p w:rsidR="00C829B7" w:rsidRDefault="00C829B7"/>
        </w:tc>
        <w:tc>
          <w:tcPr>
            <w:tcW w:w="1277" w:type="dxa"/>
          </w:tcPr>
          <w:p w:rsidR="00C829B7" w:rsidRDefault="00C829B7"/>
        </w:tc>
        <w:tc>
          <w:tcPr>
            <w:tcW w:w="710" w:type="dxa"/>
          </w:tcPr>
          <w:p w:rsidR="00C829B7" w:rsidRDefault="00C829B7"/>
        </w:tc>
        <w:tc>
          <w:tcPr>
            <w:tcW w:w="426" w:type="dxa"/>
          </w:tcPr>
          <w:p w:rsidR="00C829B7" w:rsidRDefault="00C829B7"/>
        </w:tc>
        <w:tc>
          <w:tcPr>
            <w:tcW w:w="1007" w:type="dxa"/>
            <w:shd w:val="clear" w:color="C0C0C0" w:fill="FFFFFF"/>
            <w:tcMar>
              <w:left w:w="34" w:type="dxa"/>
              <w:right w:w="34" w:type="dxa"/>
            </w:tcMar>
          </w:tcPr>
          <w:p w:rsidR="00C829B7" w:rsidRDefault="00671FF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C829B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Тема 1.1 «Роль и значение цены в рыночной экономике». «Ценовая стратегия и ценовая  политика во внешнеэкономической деятельности предприятия. Виды ценовых стратегий при выходе предприятия на внешний </w:t>
            </w:r>
            <w:r w:rsidRPr="009E54F1">
              <w:rPr>
                <w:rFonts w:ascii="Times New Roman" w:hAnsi="Times New Roman" w:cs="Times New Roman"/>
                <w:color w:val="000000"/>
                <w:sz w:val="19"/>
                <w:szCs w:val="19"/>
              </w:rPr>
              <w:t>рынок» /</w:t>
            </w:r>
            <w:proofErr w:type="gramStart"/>
            <w:r w:rsidRPr="009E54F1">
              <w:rPr>
                <w:rFonts w:ascii="Times New Roman" w:hAnsi="Times New Roman" w:cs="Times New Roman"/>
                <w:color w:val="000000"/>
                <w:sz w:val="19"/>
                <w:szCs w:val="19"/>
              </w:rPr>
              <w:t>Ср</w:t>
            </w:r>
            <w:proofErr w:type="gramEnd"/>
            <w:r w:rsidRPr="009E54F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54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Л1.1 Л1.2 Л2.2 Л3.1</w:t>
            </w:r>
          </w:p>
          <w:p w:rsidR="00C829B7" w:rsidRDefault="00671FF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r>
      <w:tr w:rsidR="00C829B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Тема 1.2 «Ценовая стратегия и ценовая политика во внешнеэкономической деятельности предприятия. Виды ценовых стратегий при выходе предприятия на внешний рынок» /</w:t>
            </w:r>
            <w:proofErr w:type="spellStart"/>
            <w:proofErr w:type="gramStart"/>
            <w:r w:rsidRPr="009E54F1">
              <w:rPr>
                <w:rFonts w:ascii="Times New Roman" w:hAnsi="Times New Roman" w:cs="Times New Roman"/>
                <w:color w:val="000000"/>
                <w:sz w:val="19"/>
                <w:szCs w:val="19"/>
              </w:rPr>
              <w:t>Пр</w:t>
            </w:r>
            <w:proofErr w:type="spellEnd"/>
            <w:proofErr w:type="gramEnd"/>
            <w:r w:rsidRPr="009E54F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 xml:space="preserve">Л1.1 Л1.3 </w:t>
            </w:r>
            <w:r>
              <w:rPr>
                <w:rFonts w:ascii="Times New Roman" w:hAnsi="Times New Roman" w:cs="Times New Roman"/>
                <w:color w:val="000000"/>
                <w:sz w:val="19"/>
                <w:szCs w:val="19"/>
              </w:rPr>
              <w:t>Л2.2 Л3.1</w:t>
            </w:r>
          </w:p>
          <w:p w:rsidR="00C829B7" w:rsidRDefault="00671FF4">
            <w:pPr>
              <w:spacing w:after="0" w:line="240" w:lineRule="auto"/>
              <w:jc w:val="center"/>
              <w:rPr>
                <w:sz w:val="19"/>
                <w:szCs w:val="19"/>
              </w:rPr>
            </w:pPr>
            <w:r>
              <w:rPr>
                <w:rFonts w:ascii="Times New Roman" w:hAnsi="Times New Roman" w:cs="Times New Roman"/>
                <w:color w:val="000000"/>
                <w:sz w:val="19"/>
                <w:szCs w:val="19"/>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r>
      <w:tr w:rsidR="00C829B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Тема 1.2 «Ценовая стратегия и ценовая политика во внешнеэкономической деятельности предприятия. Виды ценовых стратегий при выходе предприятия на внешний рынок» /</w:t>
            </w:r>
            <w:proofErr w:type="gramStart"/>
            <w:r w:rsidRPr="009E54F1">
              <w:rPr>
                <w:rFonts w:ascii="Times New Roman" w:hAnsi="Times New Roman" w:cs="Times New Roman"/>
                <w:color w:val="000000"/>
                <w:sz w:val="19"/>
                <w:szCs w:val="19"/>
              </w:rPr>
              <w:t>Ср</w:t>
            </w:r>
            <w:proofErr w:type="gramEnd"/>
            <w:r w:rsidRPr="009E54F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Л1.1 Л1.2 Л2.2 Л3.1</w:t>
            </w:r>
          </w:p>
          <w:p w:rsidR="00C829B7" w:rsidRDefault="00671FF4">
            <w:pPr>
              <w:spacing w:after="0" w:line="240" w:lineRule="auto"/>
              <w:jc w:val="center"/>
              <w:rPr>
                <w:sz w:val="19"/>
                <w:szCs w:val="19"/>
              </w:rPr>
            </w:pPr>
            <w:r>
              <w:rPr>
                <w:rFonts w:ascii="Times New Roman" w:hAnsi="Times New Roman" w:cs="Times New Roman"/>
                <w:color w:val="000000"/>
                <w:sz w:val="19"/>
                <w:szCs w:val="19"/>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r>
      <w:tr w:rsidR="00C829B7" w:rsidRPr="00671FF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b/>
                <w:color w:val="000000"/>
                <w:sz w:val="19"/>
                <w:szCs w:val="19"/>
              </w:rPr>
              <w:t xml:space="preserve">Раздел 2. </w:t>
            </w:r>
            <w:r w:rsidRPr="009E54F1">
              <w:rPr>
                <w:rFonts w:ascii="Times New Roman" w:hAnsi="Times New Roman" w:cs="Times New Roman"/>
                <w:b/>
                <w:color w:val="000000"/>
                <w:sz w:val="19"/>
                <w:szCs w:val="19"/>
              </w:rPr>
              <w:t>«Мировая цена как база расчета цен внешнеторговых контрактов»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C829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C829B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C829B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C829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C829B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C829B7"/>
        </w:tc>
      </w:tr>
      <w:tr w:rsidR="00C829B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Тема 2.1 «Мировой рынок и его влияние на образование мировых цен. Формирование цен внешнеторговых контрак</w:t>
            </w:r>
            <w:r w:rsidR="009E54F1">
              <w:rPr>
                <w:rFonts w:ascii="Times New Roman" w:hAnsi="Times New Roman" w:cs="Times New Roman"/>
                <w:color w:val="000000"/>
                <w:sz w:val="19"/>
                <w:szCs w:val="19"/>
              </w:rPr>
              <w:t>т</w:t>
            </w:r>
            <w:r w:rsidRPr="009E54F1">
              <w:rPr>
                <w:rFonts w:ascii="Times New Roman" w:hAnsi="Times New Roman" w:cs="Times New Roman"/>
                <w:color w:val="000000"/>
                <w:sz w:val="19"/>
                <w:szCs w:val="19"/>
              </w:rPr>
              <w:t xml:space="preserve">ов». «Особенности формирования цен внешнеторговых сделок. Способы фиксации </w:t>
            </w:r>
            <w:r w:rsidRPr="009E54F1">
              <w:rPr>
                <w:rFonts w:ascii="Times New Roman" w:hAnsi="Times New Roman" w:cs="Times New Roman"/>
                <w:color w:val="000000"/>
                <w:sz w:val="19"/>
                <w:szCs w:val="19"/>
              </w:rPr>
              <w:t>цен во вн</w:t>
            </w:r>
            <w:r w:rsidR="009E54F1">
              <w:rPr>
                <w:rFonts w:ascii="Times New Roman" w:hAnsi="Times New Roman" w:cs="Times New Roman"/>
                <w:color w:val="000000"/>
                <w:sz w:val="19"/>
                <w:szCs w:val="19"/>
              </w:rPr>
              <w:t>е</w:t>
            </w:r>
            <w:r w:rsidRPr="009E54F1">
              <w:rPr>
                <w:rFonts w:ascii="Times New Roman" w:hAnsi="Times New Roman" w:cs="Times New Roman"/>
                <w:color w:val="000000"/>
                <w:sz w:val="19"/>
                <w:szCs w:val="19"/>
              </w:rPr>
              <w:t>шнеторговых контрактах»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Л1.1 Л1.3 Л2.2 Л3.1</w:t>
            </w:r>
          </w:p>
          <w:p w:rsidR="00C829B7" w:rsidRDefault="00671FF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r>
      <w:tr w:rsidR="00C829B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Тема 2.1 «Мировой рынок и его влияние на образование мировых цен. Формирование цен внешнеторговых контрак</w:t>
            </w:r>
            <w:r w:rsidR="009E54F1">
              <w:rPr>
                <w:rFonts w:ascii="Times New Roman" w:hAnsi="Times New Roman" w:cs="Times New Roman"/>
                <w:color w:val="000000"/>
                <w:sz w:val="19"/>
                <w:szCs w:val="19"/>
              </w:rPr>
              <w:t>т</w:t>
            </w:r>
            <w:r w:rsidRPr="009E54F1">
              <w:rPr>
                <w:rFonts w:ascii="Times New Roman" w:hAnsi="Times New Roman" w:cs="Times New Roman"/>
                <w:color w:val="000000"/>
                <w:sz w:val="19"/>
                <w:szCs w:val="19"/>
              </w:rPr>
              <w:t xml:space="preserve">ов». «Особенности формирования цен внешнеторговых сделок. </w:t>
            </w:r>
            <w:r w:rsidRPr="009E54F1">
              <w:rPr>
                <w:rFonts w:ascii="Times New Roman" w:hAnsi="Times New Roman" w:cs="Times New Roman"/>
                <w:color w:val="000000"/>
                <w:sz w:val="19"/>
                <w:szCs w:val="19"/>
              </w:rPr>
              <w:t>Способы фиксации цен во вн</w:t>
            </w:r>
            <w:r w:rsidR="009E54F1">
              <w:rPr>
                <w:rFonts w:ascii="Times New Roman" w:hAnsi="Times New Roman" w:cs="Times New Roman"/>
                <w:color w:val="000000"/>
                <w:sz w:val="19"/>
                <w:szCs w:val="19"/>
              </w:rPr>
              <w:t>е</w:t>
            </w:r>
            <w:r w:rsidRPr="009E54F1">
              <w:rPr>
                <w:rFonts w:ascii="Times New Roman" w:hAnsi="Times New Roman" w:cs="Times New Roman"/>
                <w:color w:val="000000"/>
                <w:sz w:val="19"/>
                <w:szCs w:val="19"/>
              </w:rPr>
              <w:t>шнеторговых контрактах»  /</w:t>
            </w:r>
            <w:proofErr w:type="spellStart"/>
            <w:proofErr w:type="gramStart"/>
            <w:r w:rsidRPr="009E54F1">
              <w:rPr>
                <w:rFonts w:ascii="Times New Roman" w:hAnsi="Times New Roman" w:cs="Times New Roman"/>
                <w:color w:val="000000"/>
                <w:sz w:val="19"/>
                <w:szCs w:val="19"/>
              </w:rPr>
              <w:t>Пр</w:t>
            </w:r>
            <w:proofErr w:type="spellEnd"/>
            <w:proofErr w:type="gramEnd"/>
            <w:r w:rsidRPr="009E54F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Л1.2 Л1.3 Л2.2 Л3.1</w:t>
            </w:r>
          </w:p>
          <w:p w:rsidR="00C829B7" w:rsidRDefault="00671FF4">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r>
      <w:tr w:rsidR="00C829B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Тема 2.1 «Мировой рынок и его влияние на образование мировых цен. Формирование цен внешнеторговых контрак</w:t>
            </w:r>
            <w:r w:rsidR="009E54F1">
              <w:rPr>
                <w:rFonts w:ascii="Times New Roman" w:hAnsi="Times New Roman" w:cs="Times New Roman"/>
                <w:color w:val="000000"/>
                <w:sz w:val="19"/>
                <w:szCs w:val="19"/>
              </w:rPr>
              <w:t>т</w:t>
            </w:r>
            <w:r w:rsidRPr="009E54F1">
              <w:rPr>
                <w:rFonts w:ascii="Times New Roman" w:hAnsi="Times New Roman" w:cs="Times New Roman"/>
                <w:color w:val="000000"/>
                <w:sz w:val="19"/>
                <w:szCs w:val="19"/>
              </w:rPr>
              <w:t xml:space="preserve">ов». «Особенности формирования цен </w:t>
            </w:r>
            <w:r w:rsidRPr="009E54F1">
              <w:rPr>
                <w:rFonts w:ascii="Times New Roman" w:hAnsi="Times New Roman" w:cs="Times New Roman"/>
                <w:color w:val="000000"/>
                <w:sz w:val="19"/>
                <w:szCs w:val="19"/>
              </w:rPr>
              <w:t>внешнеторговых сделок. Способы фиксации цен во вн</w:t>
            </w:r>
            <w:r w:rsidR="009E54F1">
              <w:rPr>
                <w:rFonts w:ascii="Times New Roman" w:hAnsi="Times New Roman" w:cs="Times New Roman"/>
                <w:color w:val="000000"/>
                <w:sz w:val="19"/>
                <w:szCs w:val="19"/>
              </w:rPr>
              <w:t>е</w:t>
            </w:r>
            <w:r w:rsidRPr="009E54F1">
              <w:rPr>
                <w:rFonts w:ascii="Times New Roman" w:hAnsi="Times New Roman" w:cs="Times New Roman"/>
                <w:color w:val="000000"/>
                <w:sz w:val="19"/>
                <w:szCs w:val="19"/>
              </w:rPr>
              <w:t>шнеторговых контрактах»  /</w:t>
            </w:r>
            <w:proofErr w:type="gramStart"/>
            <w:r w:rsidRPr="009E54F1">
              <w:rPr>
                <w:rFonts w:ascii="Times New Roman" w:hAnsi="Times New Roman" w:cs="Times New Roman"/>
                <w:color w:val="000000"/>
                <w:sz w:val="19"/>
                <w:szCs w:val="19"/>
              </w:rPr>
              <w:t>Ср</w:t>
            </w:r>
            <w:proofErr w:type="gramEnd"/>
            <w:r w:rsidRPr="009E54F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35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Л1.2 Л1.3 Л2.2 Л3.1</w:t>
            </w:r>
          </w:p>
          <w:p w:rsidR="00C829B7" w:rsidRDefault="00671FF4">
            <w:pPr>
              <w:spacing w:after="0" w:line="240" w:lineRule="auto"/>
              <w:jc w:val="center"/>
              <w:rPr>
                <w:sz w:val="19"/>
                <w:szCs w:val="19"/>
              </w:rPr>
            </w:pPr>
            <w:r>
              <w:rPr>
                <w:rFonts w:ascii="Times New Roman" w:hAnsi="Times New Roman" w:cs="Times New Roman"/>
                <w:color w:val="000000"/>
                <w:sz w:val="19"/>
                <w:szCs w:val="19"/>
              </w:rPr>
              <w:t>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r>
      <w:tr w:rsidR="00C829B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ОПК-4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Л1.1 Л1.2 Л1.3 Л2.1 Л2.2 Л3.1</w:t>
            </w:r>
          </w:p>
          <w:p w:rsidR="00C829B7" w:rsidRDefault="00671FF4">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r>
      <w:tr w:rsidR="00C829B7">
        <w:trPr>
          <w:trHeight w:hRule="exact" w:val="277"/>
        </w:trPr>
        <w:tc>
          <w:tcPr>
            <w:tcW w:w="993" w:type="dxa"/>
          </w:tcPr>
          <w:p w:rsidR="00C829B7" w:rsidRDefault="00C829B7"/>
        </w:tc>
        <w:tc>
          <w:tcPr>
            <w:tcW w:w="3545" w:type="dxa"/>
          </w:tcPr>
          <w:p w:rsidR="00C829B7" w:rsidRDefault="00C829B7"/>
        </w:tc>
        <w:tc>
          <w:tcPr>
            <w:tcW w:w="143" w:type="dxa"/>
          </w:tcPr>
          <w:p w:rsidR="00C829B7" w:rsidRDefault="00C829B7"/>
        </w:tc>
        <w:tc>
          <w:tcPr>
            <w:tcW w:w="851" w:type="dxa"/>
          </w:tcPr>
          <w:p w:rsidR="00C829B7" w:rsidRDefault="00C829B7"/>
        </w:tc>
        <w:tc>
          <w:tcPr>
            <w:tcW w:w="710" w:type="dxa"/>
          </w:tcPr>
          <w:p w:rsidR="00C829B7" w:rsidRDefault="00C829B7"/>
        </w:tc>
        <w:tc>
          <w:tcPr>
            <w:tcW w:w="1135" w:type="dxa"/>
          </w:tcPr>
          <w:p w:rsidR="00C829B7" w:rsidRDefault="00C829B7"/>
        </w:tc>
        <w:tc>
          <w:tcPr>
            <w:tcW w:w="1277" w:type="dxa"/>
          </w:tcPr>
          <w:p w:rsidR="00C829B7" w:rsidRDefault="00C829B7"/>
        </w:tc>
        <w:tc>
          <w:tcPr>
            <w:tcW w:w="710" w:type="dxa"/>
          </w:tcPr>
          <w:p w:rsidR="00C829B7" w:rsidRDefault="00C829B7"/>
        </w:tc>
        <w:tc>
          <w:tcPr>
            <w:tcW w:w="426" w:type="dxa"/>
          </w:tcPr>
          <w:p w:rsidR="00C829B7" w:rsidRDefault="00C829B7"/>
        </w:tc>
        <w:tc>
          <w:tcPr>
            <w:tcW w:w="993" w:type="dxa"/>
          </w:tcPr>
          <w:p w:rsidR="00C829B7" w:rsidRDefault="00C829B7"/>
        </w:tc>
      </w:tr>
      <w:tr w:rsidR="00C829B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829B7" w:rsidRPr="00671FF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 xml:space="preserve">5.1. Фонд </w:t>
            </w:r>
            <w:r w:rsidRPr="009E54F1">
              <w:rPr>
                <w:rFonts w:ascii="Times New Roman" w:hAnsi="Times New Roman" w:cs="Times New Roman"/>
                <w:b/>
                <w:color w:val="000000"/>
                <w:sz w:val="19"/>
                <w:szCs w:val="19"/>
              </w:rPr>
              <w:t>оценочных сре</w:t>
            </w:r>
            <w:proofErr w:type="gramStart"/>
            <w:r w:rsidRPr="009E54F1">
              <w:rPr>
                <w:rFonts w:ascii="Times New Roman" w:hAnsi="Times New Roman" w:cs="Times New Roman"/>
                <w:b/>
                <w:color w:val="000000"/>
                <w:sz w:val="19"/>
                <w:szCs w:val="19"/>
              </w:rPr>
              <w:t>дств дл</w:t>
            </w:r>
            <w:proofErr w:type="gramEnd"/>
            <w:r w:rsidRPr="009E54F1">
              <w:rPr>
                <w:rFonts w:ascii="Times New Roman" w:hAnsi="Times New Roman" w:cs="Times New Roman"/>
                <w:b/>
                <w:color w:val="000000"/>
                <w:sz w:val="19"/>
                <w:szCs w:val="19"/>
              </w:rPr>
              <w:t>я проведения промежуточной аттестации</w:t>
            </w:r>
          </w:p>
        </w:tc>
      </w:tr>
      <w:tr w:rsidR="00C829B7">
        <w:trPr>
          <w:trHeight w:hRule="exact" w:val="358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Вопросы к экзамену</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1.Функции цен в рыночной экономике. Особенности и условия рыночного ценообразования.</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2.История ценообразования в России, основные этапы, их содержание.</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3.Сущность и функции цены. </w:t>
            </w:r>
            <w:proofErr w:type="spellStart"/>
            <w:r w:rsidRPr="009E54F1">
              <w:rPr>
                <w:rFonts w:ascii="Times New Roman" w:hAnsi="Times New Roman" w:cs="Times New Roman"/>
                <w:color w:val="000000"/>
                <w:sz w:val="19"/>
                <w:szCs w:val="19"/>
              </w:rPr>
              <w:t>Ценообразующие</w:t>
            </w:r>
            <w:proofErr w:type="spellEnd"/>
            <w:r w:rsidRPr="009E54F1">
              <w:rPr>
                <w:rFonts w:ascii="Times New Roman" w:hAnsi="Times New Roman" w:cs="Times New Roman"/>
                <w:color w:val="000000"/>
                <w:sz w:val="19"/>
                <w:szCs w:val="19"/>
              </w:rPr>
              <w:t xml:space="preserve"> факторы.</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4.Ценообразование на различных типах рынков.</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5.Виды цен, их взаимосвязь и взаимозависимость.</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6.Дифференциация мировых цен.</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7.Мировой рынок и его влияние на образование мировых цен.</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8.Ценовые стратегии пред</w:t>
            </w:r>
            <w:r w:rsidRPr="009E54F1">
              <w:rPr>
                <w:rFonts w:ascii="Times New Roman" w:hAnsi="Times New Roman" w:cs="Times New Roman"/>
                <w:color w:val="000000"/>
                <w:sz w:val="19"/>
                <w:szCs w:val="19"/>
              </w:rPr>
              <w:t>приятия.</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9.Состав и структура цены, её основные элементы.</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10.Классификация затрат по экономическим элементам и статьям калькуляции.</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11.Структура свободной рыночной цены и значение её элементов.</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12.Прибыль, акциз, НДС как элементы свободной отпускной цены.</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13.Опыт ценообразования в зарубежных странах и направления его использования.</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14.Мировые цены, их понятие и значение в международном сотрудничестве.</w:t>
            </w:r>
          </w:p>
          <w:p w:rsidR="00C829B7" w:rsidRDefault="00671FF4">
            <w:pPr>
              <w:spacing w:after="0" w:line="240" w:lineRule="auto"/>
              <w:rPr>
                <w:sz w:val="19"/>
                <w:szCs w:val="19"/>
              </w:rPr>
            </w:pPr>
            <w:r>
              <w:rPr>
                <w:rFonts w:ascii="Times New Roman" w:hAnsi="Times New Roman" w:cs="Times New Roman"/>
                <w:color w:val="000000"/>
                <w:sz w:val="19"/>
                <w:szCs w:val="19"/>
              </w:rPr>
              <w:t xml:space="preserve">15.Принципы </w:t>
            </w:r>
            <w:proofErr w:type="spellStart"/>
            <w:r>
              <w:rPr>
                <w:rFonts w:ascii="Times New Roman" w:hAnsi="Times New Roman" w:cs="Times New Roman"/>
                <w:color w:val="000000"/>
                <w:sz w:val="19"/>
                <w:szCs w:val="19"/>
              </w:rPr>
              <w:t>определения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внешнеторговых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w:t>
            </w:r>
            <w:proofErr w:type="spellEnd"/>
            <w:r>
              <w:rPr>
                <w:rFonts w:ascii="Times New Roman" w:hAnsi="Times New Roman" w:cs="Times New Roman"/>
                <w:color w:val="000000"/>
                <w:sz w:val="19"/>
                <w:szCs w:val="19"/>
              </w:rPr>
              <w:t>.</w:t>
            </w:r>
          </w:p>
        </w:tc>
      </w:tr>
    </w:tbl>
    <w:p w:rsidR="00C829B7" w:rsidRDefault="00671FF4">
      <w:pPr>
        <w:rPr>
          <w:sz w:val="0"/>
          <w:szCs w:val="0"/>
        </w:rPr>
      </w:pPr>
      <w:r>
        <w:br w:type="page"/>
      </w:r>
    </w:p>
    <w:tbl>
      <w:tblPr>
        <w:tblW w:w="0" w:type="auto"/>
        <w:tblCellMar>
          <w:left w:w="0" w:type="dxa"/>
          <w:right w:w="0" w:type="dxa"/>
        </w:tblCellMar>
        <w:tblLook w:val="04A0" w:firstRow="1" w:lastRow="0" w:firstColumn="1" w:lastColumn="0" w:noHBand="0" w:noVBand="1"/>
      </w:tblPr>
      <w:tblGrid>
        <w:gridCol w:w="673"/>
        <w:gridCol w:w="1837"/>
        <w:gridCol w:w="1901"/>
        <w:gridCol w:w="1926"/>
        <w:gridCol w:w="2143"/>
        <w:gridCol w:w="699"/>
        <w:gridCol w:w="1095"/>
      </w:tblGrid>
      <w:tr w:rsidR="00C829B7">
        <w:trPr>
          <w:trHeight w:hRule="exact" w:val="416"/>
        </w:trPr>
        <w:tc>
          <w:tcPr>
            <w:tcW w:w="4692" w:type="dxa"/>
            <w:gridSpan w:val="3"/>
            <w:shd w:val="clear" w:color="C0C0C0" w:fill="FFFFFF"/>
            <w:tcMar>
              <w:left w:w="34" w:type="dxa"/>
              <w:right w:w="34" w:type="dxa"/>
            </w:tcMar>
          </w:tcPr>
          <w:p w:rsidR="00C829B7" w:rsidRDefault="00671FF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2127" w:type="dxa"/>
          </w:tcPr>
          <w:p w:rsidR="00C829B7" w:rsidRDefault="00C829B7"/>
        </w:tc>
        <w:tc>
          <w:tcPr>
            <w:tcW w:w="2269" w:type="dxa"/>
          </w:tcPr>
          <w:p w:rsidR="00C829B7" w:rsidRDefault="00C829B7"/>
        </w:tc>
        <w:tc>
          <w:tcPr>
            <w:tcW w:w="710" w:type="dxa"/>
          </w:tcPr>
          <w:p w:rsidR="00C829B7" w:rsidRDefault="00C829B7"/>
        </w:tc>
        <w:tc>
          <w:tcPr>
            <w:tcW w:w="1007" w:type="dxa"/>
            <w:shd w:val="clear" w:color="C0C0C0" w:fill="FFFFFF"/>
            <w:tcMar>
              <w:left w:w="34" w:type="dxa"/>
              <w:right w:w="34" w:type="dxa"/>
            </w:tcMar>
          </w:tcPr>
          <w:p w:rsidR="00C829B7" w:rsidRDefault="00671FF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C829B7" w:rsidRPr="00671FF4">
        <w:trPr>
          <w:trHeight w:hRule="exact" w:val="7949"/>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16.Источники информации о </w:t>
            </w:r>
            <w:r w:rsidRPr="009E54F1">
              <w:rPr>
                <w:rFonts w:ascii="Times New Roman" w:hAnsi="Times New Roman" w:cs="Times New Roman"/>
                <w:color w:val="000000"/>
                <w:sz w:val="19"/>
                <w:szCs w:val="19"/>
              </w:rPr>
              <w:t>ценах мирового рынка.</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17.Определение представительного уровня мировых цен.</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18.Формирование и развитие системы таможенной оценки в странах ЕС и России.</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19.Методы формирования цены импортного товара.</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20.Условия </w:t>
            </w:r>
            <w:proofErr w:type="gramStart"/>
            <w:r w:rsidRPr="009E54F1">
              <w:rPr>
                <w:rFonts w:ascii="Times New Roman" w:hAnsi="Times New Roman" w:cs="Times New Roman"/>
                <w:color w:val="000000"/>
                <w:sz w:val="19"/>
                <w:szCs w:val="19"/>
              </w:rPr>
              <w:t>применения методов определения таможенной стоим</w:t>
            </w:r>
            <w:r w:rsidRPr="009E54F1">
              <w:rPr>
                <w:rFonts w:ascii="Times New Roman" w:hAnsi="Times New Roman" w:cs="Times New Roman"/>
                <w:color w:val="000000"/>
                <w:sz w:val="19"/>
                <w:szCs w:val="19"/>
              </w:rPr>
              <w:t>ости товара</w:t>
            </w:r>
            <w:proofErr w:type="gramEnd"/>
            <w:r w:rsidRPr="009E54F1">
              <w:rPr>
                <w:rFonts w:ascii="Times New Roman" w:hAnsi="Times New Roman" w:cs="Times New Roman"/>
                <w:color w:val="000000"/>
                <w:sz w:val="19"/>
                <w:szCs w:val="19"/>
              </w:rPr>
              <w:t>.</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21.Этапы формирования цен внешнеторговых контрактов.</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22.Цена. Цели и методы рыночного  ценообразования.</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23.Виды коммерческих поправок к внешнеторговым ценам при работе с конкурентными материалами.</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24.Методы ценообразования во внешнеторговой де</w:t>
            </w:r>
            <w:r w:rsidRPr="009E54F1">
              <w:rPr>
                <w:rFonts w:ascii="Times New Roman" w:hAnsi="Times New Roman" w:cs="Times New Roman"/>
                <w:color w:val="000000"/>
                <w:sz w:val="19"/>
                <w:szCs w:val="19"/>
              </w:rPr>
              <w:t>ятельности, их группировка.</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25.Затратный метод формирования цен во внешнеторговой деятельности, их группировках.</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26.Конкурентный метод формирования цен во внешнеторговых контрактах.</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27.Базисные условия поставки. Их роль в процессе внешнеторгового </w:t>
            </w:r>
            <w:r w:rsidRPr="009E54F1">
              <w:rPr>
                <w:rFonts w:ascii="Times New Roman" w:hAnsi="Times New Roman" w:cs="Times New Roman"/>
                <w:color w:val="000000"/>
                <w:sz w:val="19"/>
                <w:szCs w:val="19"/>
              </w:rPr>
              <w:t>ценообразования.</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28.Способы фиксации цен во внешнеторговых контрактах.</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29.Разработка стратегии ценообразования.</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30.Виды скидок во внешней торговле.</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31.Ценовые модификации.</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32.Сущность и виды цен мирового товарного рынка.</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33.Эффективность внешнеторговой </w:t>
            </w:r>
            <w:r w:rsidRPr="009E54F1">
              <w:rPr>
                <w:rFonts w:ascii="Times New Roman" w:hAnsi="Times New Roman" w:cs="Times New Roman"/>
                <w:color w:val="000000"/>
                <w:sz w:val="19"/>
                <w:szCs w:val="19"/>
              </w:rPr>
              <w:t>деятельности предприятия.</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34.Ценовая стратегия и ценовая политика предприятия в условиях рынка.</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35.Технология контроля таможенной стоимости товара.</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36.Государственное регулирование цен.</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37.Трансфертная цена. Её сущность.</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38.Реформы ценообразования в России</w:t>
            </w:r>
            <w:r w:rsidRPr="009E54F1">
              <w:rPr>
                <w:rFonts w:ascii="Times New Roman" w:hAnsi="Times New Roman" w:cs="Times New Roman"/>
                <w:color w:val="000000"/>
                <w:sz w:val="19"/>
                <w:szCs w:val="19"/>
              </w:rPr>
              <w:t>.</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39.Признаки мировой цены. Источники информации о мировых ценах.</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40.Особенности ценообразования на мировом рынке. Мировые цены, их сущность и основа формирования.</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41.Таможенные пошлины и их роль в регулировании цен.</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42.Влияние инфляции на ценообразование </w:t>
            </w:r>
            <w:r w:rsidRPr="009E54F1">
              <w:rPr>
                <w:rFonts w:ascii="Times New Roman" w:hAnsi="Times New Roman" w:cs="Times New Roman"/>
                <w:color w:val="000000"/>
                <w:sz w:val="19"/>
                <w:szCs w:val="19"/>
              </w:rPr>
              <w:t>в рыночных условиях.</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43.Влияние мировых цен на цены внешнеторговых сделок.</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44.Влияние мировых цен в соответствии с базисными условиями поставки.</w:t>
            </w:r>
          </w:p>
          <w:p w:rsidR="00C829B7" w:rsidRPr="009E54F1" w:rsidRDefault="00671FF4">
            <w:pPr>
              <w:spacing w:after="0" w:line="240" w:lineRule="auto"/>
              <w:rPr>
                <w:sz w:val="19"/>
                <w:szCs w:val="19"/>
              </w:rPr>
            </w:pPr>
            <w:proofErr w:type="gramStart"/>
            <w:r w:rsidRPr="009E54F1">
              <w:rPr>
                <w:rFonts w:ascii="Times New Roman" w:hAnsi="Times New Roman" w:cs="Times New Roman"/>
                <w:color w:val="000000"/>
                <w:sz w:val="19"/>
                <w:szCs w:val="19"/>
              </w:rPr>
              <w:t>45.Система цен в России, роль и значение в рыночной экономики.</w:t>
            </w:r>
            <w:proofErr w:type="gramEnd"/>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46.Методы формирования цены и особенности рыночн</w:t>
            </w:r>
            <w:r w:rsidRPr="009E54F1">
              <w:rPr>
                <w:rFonts w:ascii="Times New Roman" w:hAnsi="Times New Roman" w:cs="Times New Roman"/>
                <w:color w:val="000000"/>
                <w:sz w:val="19"/>
                <w:szCs w:val="19"/>
              </w:rPr>
              <w:t>ого ценообразования.</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47.Ценообразование и ценовая политика во внешнеэкономической деятельности предприятия.</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48.Ценообразование: цели, задачи. Организация, порядок и этапы работы на предприятии по формированию цены.</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49.Методика расчета оптовых, оптово-розни</w:t>
            </w:r>
            <w:r w:rsidRPr="009E54F1">
              <w:rPr>
                <w:rFonts w:ascii="Times New Roman" w:hAnsi="Times New Roman" w:cs="Times New Roman"/>
                <w:color w:val="000000"/>
                <w:sz w:val="19"/>
                <w:szCs w:val="19"/>
              </w:rPr>
              <w:t>чных цен.</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50.Требования, предъявляемые к формированию цен. Организация работы по разработке цен на предприятии.</w:t>
            </w:r>
          </w:p>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51.Методология формирования цен в условиях рыночной экономики.</w:t>
            </w:r>
          </w:p>
        </w:tc>
      </w:tr>
      <w:tr w:rsidR="00C829B7" w:rsidRPr="00671FF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5.2. Фонд оценочных сре</w:t>
            </w:r>
            <w:proofErr w:type="gramStart"/>
            <w:r w:rsidRPr="009E54F1">
              <w:rPr>
                <w:rFonts w:ascii="Times New Roman" w:hAnsi="Times New Roman" w:cs="Times New Roman"/>
                <w:b/>
                <w:color w:val="000000"/>
                <w:sz w:val="19"/>
                <w:szCs w:val="19"/>
              </w:rPr>
              <w:t>дств дл</w:t>
            </w:r>
            <w:proofErr w:type="gramEnd"/>
            <w:r w:rsidRPr="009E54F1">
              <w:rPr>
                <w:rFonts w:ascii="Times New Roman" w:hAnsi="Times New Roman" w:cs="Times New Roman"/>
                <w:b/>
                <w:color w:val="000000"/>
                <w:sz w:val="19"/>
                <w:szCs w:val="19"/>
              </w:rPr>
              <w:t>я проведения текущего контроля</w:t>
            </w:r>
          </w:p>
        </w:tc>
      </w:tr>
      <w:tr w:rsidR="00C829B7" w:rsidRPr="00671FF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Структура и </w:t>
            </w:r>
            <w:r w:rsidRPr="009E54F1">
              <w:rPr>
                <w:rFonts w:ascii="Times New Roman" w:hAnsi="Times New Roman" w:cs="Times New Roman"/>
                <w:color w:val="000000"/>
                <w:sz w:val="19"/>
                <w:szCs w:val="19"/>
              </w:rPr>
              <w:t>содержание фонда оценочных сре</w:t>
            </w:r>
            <w:proofErr w:type="gramStart"/>
            <w:r w:rsidRPr="009E54F1">
              <w:rPr>
                <w:rFonts w:ascii="Times New Roman" w:hAnsi="Times New Roman" w:cs="Times New Roman"/>
                <w:color w:val="000000"/>
                <w:sz w:val="19"/>
                <w:szCs w:val="19"/>
              </w:rPr>
              <w:t>дств пр</w:t>
            </w:r>
            <w:proofErr w:type="gramEnd"/>
            <w:r w:rsidRPr="009E54F1">
              <w:rPr>
                <w:rFonts w:ascii="Times New Roman" w:hAnsi="Times New Roman" w:cs="Times New Roman"/>
                <w:color w:val="000000"/>
                <w:sz w:val="19"/>
                <w:szCs w:val="19"/>
              </w:rPr>
              <w:t>едставлены в Приложении 1 к рабочей программе дисциплины.</w:t>
            </w:r>
          </w:p>
        </w:tc>
      </w:tr>
      <w:tr w:rsidR="00C829B7" w:rsidRPr="00671FF4">
        <w:trPr>
          <w:trHeight w:hRule="exact" w:val="277"/>
        </w:trPr>
        <w:tc>
          <w:tcPr>
            <w:tcW w:w="710" w:type="dxa"/>
          </w:tcPr>
          <w:p w:rsidR="00C829B7" w:rsidRPr="009E54F1" w:rsidRDefault="00C829B7"/>
        </w:tc>
        <w:tc>
          <w:tcPr>
            <w:tcW w:w="1986" w:type="dxa"/>
          </w:tcPr>
          <w:p w:rsidR="00C829B7" w:rsidRPr="009E54F1" w:rsidRDefault="00C829B7"/>
        </w:tc>
        <w:tc>
          <w:tcPr>
            <w:tcW w:w="1986" w:type="dxa"/>
          </w:tcPr>
          <w:p w:rsidR="00C829B7" w:rsidRPr="009E54F1" w:rsidRDefault="00C829B7"/>
        </w:tc>
        <w:tc>
          <w:tcPr>
            <w:tcW w:w="2127" w:type="dxa"/>
          </w:tcPr>
          <w:p w:rsidR="00C829B7" w:rsidRPr="009E54F1" w:rsidRDefault="00C829B7"/>
        </w:tc>
        <w:tc>
          <w:tcPr>
            <w:tcW w:w="2269" w:type="dxa"/>
          </w:tcPr>
          <w:p w:rsidR="00C829B7" w:rsidRPr="009E54F1" w:rsidRDefault="00C829B7"/>
        </w:tc>
        <w:tc>
          <w:tcPr>
            <w:tcW w:w="710" w:type="dxa"/>
          </w:tcPr>
          <w:p w:rsidR="00C829B7" w:rsidRPr="009E54F1" w:rsidRDefault="00C829B7"/>
        </w:tc>
        <w:tc>
          <w:tcPr>
            <w:tcW w:w="993" w:type="dxa"/>
          </w:tcPr>
          <w:p w:rsidR="00C829B7" w:rsidRPr="009E54F1" w:rsidRDefault="00C829B7"/>
        </w:tc>
      </w:tr>
      <w:tr w:rsidR="00C829B7" w:rsidRPr="00671FF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C829B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829B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829B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829B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proofErr w:type="spellStart"/>
            <w:r w:rsidRPr="009E54F1">
              <w:rPr>
                <w:rFonts w:ascii="Times New Roman" w:hAnsi="Times New Roman" w:cs="Times New Roman"/>
                <w:color w:val="000000"/>
                <w:sz w:val="19"/>
                <w:szCs w:val="19"/>
              </w:rPr>
              <w:t>Арустамов</w:t>
            </w:r>
            <w:proofErr w:type="spellEnd"/>
            <w:r w:rsidRPr="009E54F1">
              <w:rPr>
                <w:rFonts w:ascii="Times New Roman" w:hAnsi="Times New Roman" w:cs="Times New Roman"/>
                <w:color w:val="000000"/>
                <w:sz w:val="19"/>
                <w:szCs w:val="19"/>
              </w:rPr>
              <w:t xml:space="preserve"> Э. А., Андреева Р.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Внешнеэкономическая деятельность: Сущность и основы организации ВЭД в России: [учеб</w:t>
            </w:r>
            <w:proofErr w:type="gramStart"/>
            <w:r w:rsidRPr="009E54F1">
              <w:rPr>
                <w:rFonts w:ascii="Times New Roman" w:hAnsi="Times New Roman" w:cs="Times New Roman"/>
                <w:color w:val="000000"/>
                <w:sz w:val="19"/>
                <w:szCs w:val="19"/>
              </w:rPr>
              <w:t>.</w:t>
            </w:r>
            <w:proofErr w:type="gramEnd"/>
            <w:r w:rsidRPr="009E54F1">
              <w:rPr>
                <w:rFonts w:ascii="Times New Roman" w:hAnsi="Times New Roman" w:cs="Times New Roman"/>
                <w:color w:val="000000"/>
                <w:sz w:val="19"/>
                <w:szCs w:val="19"/>
              </w:rPr>
              <w:t xml:space="preserve"> </w:t>
            </w:r>
            <w:proofErr w:type="gramStart"/>
            <w:r w:rsidRPr="009E54F1">
              <w:rPr>
                <w:rFonts w:ascii="Times New Roman" w:hAnsi="Times New Roman" w:cs="Times New Roman"/>
                <w:color w:val="000000"/>
                <w:sz w:val="19"/>
                <w:szCs w:val="19"/>
              </w:rPr>
              <w:t>д</w:t>
            </w:r>
            <w:proofErr w:type="gramEnd"/>
            <w:r w:rsidRPr="009E54F1">
              <w:rPr>
                <w:rFonts w:ascii="Times New Roman" w:hAnsi="Times New Roman" w:cs="Times New Roman"/>
                <w:color w:val="000000"/>
                <w:sz w:val="19"/>
                <w:szCs w:val="19"/>
              </w:rPr>
              <w:t>ля сред. 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Интерэксперт</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50</w:t>
            </w:r>
          </w:p>
        </w:tc>
      </w:tr>
      <w:tr w:rsidR="00C829B7" w:rsidRPr="00671FF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Ценообразование: теория и практика: учебное пособие [Электронный ресурс]. - </w:t>
            </w:r>
            <w:r>
              <w:rPr>
                <w:rFonts w:ascii="Times New Roman" w:hAnsi="Times New Roman" w:cs="Times New Roman"/>
                <w:color w:val="000000"/>
                <w:sz w:val="19"/>
                <w:szCs w:val="19"/>
              </w:rPr>
              <w:t>URL</w:t>
            </w:r>
            <w:r w:rsidRPr="009E54F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9E54F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9E54F1">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9E54F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9E54F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9E54F1">
              <w:rPr>
                <w:rFonts w:ascii="Times New Roman" w:hAnsi="Times New Roman" w:cs="Times New Roman"/>
                <w:color w:val="000000"/>
                <w:sz w:val="19"/>
                <w:szCs w:val="19"/>
              </w:rPr>
              <w:t>=233076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Ставрополь</w:t>
            </w:r>
            <w:proofErr w:type="gramStart"/>
            <w:r w:rsidRPr="009E54F1">
              <w:rPr>
                <w:rFonts w:ascii="Times New Roman" w:hAnsi="Times New Roman" w:cs="Times New Roman"/>
                <w:color w:val="000000"/>
                <w:sz w:val="19"/>
                <w:szCs w:val="19"/>
              </w:rPr>
              <w:t xml:space="preserve"> :</w:t>
            </w:r>
            <w:proofErr w:type="gramEnd"/>
            <w:r w:rsidRPr="009E54F1">
              <w:rPr>
                <w:rFonts w:ascii="Times New Roman" w:hAnsi="Times New Roman" w:cs="Times New Roman"/>
                <w:color w:val="000000"/>
                <w:sz w:val="19"/>
                <w:szCs w:val="19"/>
              </w:rPr>
              <w:t xml:space="preserve"> Ставропольский государственный аграрный университет,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AE6F98">
            <w:pPr>
              <w:spacing w:after="0" w:line="240" w:lineRule="auto"/>
              <w:jc w:val="center"/>
              <w:rPr>
                <w:sz w:val="19"/>
                <w:szCs w:val="19"/>
              </w:rPr>
            </w:pPr>
            <w:r>
              <w:rPr>
                <w:rFonts w:ascii="Times New Roman" w:hAnsi="Times New Roman" w:cs="Times New Roman"/>
                <w:color w:val="000000"/>
                <w:sz w:val="19"/>
                <w:szCs w:val="19"/>
              </w:rPr>
              <w:t>Н</w:t>
            </w:r>
            <w:r w:rsidR="00671FF4" w:rsidRPr="009E54F1">
              <w:rPr>
                <w:rFonts w:ascii="Times New Roman" w:hAnsi="Times New Roman" w:cs="Times New Roman"/>
                <w:color w:val="000000"/>
                <w:sz w:val="19"/>
                <w:szCs w:val="19"/>
              </w:rPr>
              <w:t>еограничен</w:t>
            </w:r>
            <w:r>
              <w:rPr>
                <w:rFonts w:ascii="Times New Roman" w:hAnsi="Times New Roman" w:cs="Times New Roman"/>
                <w:color w:val="000000"/>
                <w:sz w:val="19"/>
                <w:szCs w:val="19"/>
              </w:rPr>
              <w:t>ный доступ для зарегистрированн</w:t>
            </w:r>
            <w:r w:rsidR="00671FF4" w:rsidRPr="009E54F1">
              <w:rPr>
                <w:rFonts w:ascii="Times New Roman" w:hAnsi="Times New Roman" w:cs="Times New Roman"/>
                <w:color w:val="000000"/>
                <w:sz w:val="19"/>
                <w:szCs w:val="19"/>
              </w:rPr>
              <w:t>ых пользов</w:t>
            </w:r>
            <w:r w:rsidR="00671FF4" w:rsidRPr="009E54F1">
              <w:rPr>
                <w:rFonts w:ascii="Times New Roman" w:hAnsi="Times New Roman" w:cs="Times New Roman"/>
                <w:color w:val="000000"/>
                <w:sz w:val="19"/>
                <w:szCs w:val="19"/>
              </w:rPr>
              <w:t>ателей</w:t>
            </w:r>
          </w:p>
        </w:tc>
      </w:tr>
      <w:tr w:rsidR="00C829B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Липсиц</w:t>
            </w:r>
            <w:proofErr w:type="spellEnd"/>
            <w:r>
              <w:rPr>
                <w:rFonts w:ascii="Times New Roman" w:hAnsi="Times New Roman" w:cs="Times New Roman"/>
                <w:color w:val="000000"/>
                <w:sz w:val="19"/>
                <w:szCs w:val="19"/>
              </w:rPr>
              <w:t xml:space="preserve">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Ценообразование. Управление ценообразованием в организациях: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Экономистъ</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49</w:t>
            </w:r>
          </w:p>
        </w:tc>
      </w:tr>
      <w:tr w:rsidR="00C829B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829B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829B7" w:rsidRPr="00671FF4">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Лев</w:t>
            </w:r>
            <w:proofErr w:type="spellEnd"/>
            <w:r>
              <w:rPr>
                <w:rFonts w:ascii="Times New Roman" w:hAnsi="Times New Roman" w:cs="Times New Roman"/>
                <w:color w:val="000000"/>
                <w:sz w:val="19"/>
                <w:szCs w:val="19"/>
              </w:rPr>
              <w:t xml:space="preserve"> М.Ю.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Цены и ценообразование: учебник для студентов вузов, обучающихся по специальностям «Финансы и кредит», «Бухгалтерский учет, анализ и аудит», «Мировая экономика», «Налоги и налогообложение» / М.Ю. Лев [Электронный ресурс]. - </w:t>
            </w:r>
            <w:r>
              <w:rPr>
                <w:rFonts w:ascii="Times New Roman" w:hAnsi="Times New Roman" w:cs="Times New Roman"/>
                <w:color w:val="000000"/>
                <w:sz w:val="19"/>
                <w:szCs w:val="19"/>
              </w:rPr>
              <w:t>URL</w:t>
            </w:r>
            <w:r w:rsidRPr="009E54F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9E54F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9E54F1">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9E54F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9E54F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9E54F1">
              <w:rPr>
                <w:rFonts w:ascii="Times New Roman" w:hAnsi="Times New Roman" w:cs="Times New Roman"/>
                <w:color w:val="000000"/>
                <w:sz w:val="19"/>
                <w:szCs w:val="19"/>
              </w:rPr>
              <w:t>=446413</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AE6F98">
            <w:pPr>
              <w:spacing w:after="0" w:line="240" w:lineRule="auto"/>
              <w:jc w:val="center"/>
              <w:rPr>
                <w:sz w:val="19"/>
                <w:szCs w:val="19"/>
              </w:rPr>
            </w:pPr>
            <w:r>
              <w:rPr>
                <w:rFonts w:ascii="Times New Roman" w:hAnsi="Times New Roman" w:cs="Times New Roman"/>
                <w:color w:val="000000"/>
                <w:sz w:val="19"/>
                <w:szCs w:val="19"/>
              </w:rPr>
              <w:t>Н</w:t>
            </w:r>
            <w:r w:rsidR="00671FF4" w:rsidRPr="009E54F1">
              <w:rPr>
                <w:rFonts w:ascii="Times New Roman" w:hAnsi="Times New Roman" w:cs="Times New Roman"/>
                <w:color w:val="000000"/>
                <w:sz w:val="19"/>
                <w:szCs w:val="19"/>
              </w:rPr>
              <w:t>еограничен</w:t>
            </w:r>
            <w:r>
              <w:rPr>
                <w:rFonts w:ascii="Times New Roman" w:hAnsi="Times New Roman" w:cs="Times New Roman"/>
                <w:color w:val="000000"/>
                <w:sz w:val="19"/>
                <w:szCs w:val="19"/>
              </w:rPr>
              <w:t>ный доступ для зарегистрированн</w:t>
            </w:r>
            <w:r w:rsidR="00671FF4" w:rsidRPr="009E54F1">
              <w:rPr>
                <w:rFonts w:ascii="Times New Roman" w:hAnsi="Times New Roman" w:cs="Times New Roman"/>
                <w:color w:val="000000"/>
                <w:sz w:val="19"/>
                <w:szCs w:val="19"/>
              </w:rPr>
              <w:t>ых пользователей</w:t>
            </w:r>
          </w:p>
        </w:tc>
      </w:tr>
    </w:tbl>
    <w:p w:rsidR="00C829B7" w:rsidRPr="009E54F1" w:rsidRDefault="00671FF4">
      <w:pPr>
        <w:rPr>
          <w:sz w:val="0"/>
          <w:szCs w:val="0"/>
        </w:rPr>
      </w:pPr>
      <w:r w:rsidRPr="009E54F1">
        <w:br w:type="page"/>
      </w:r>
    </w:p>
    <w:tbl>
      <w:tblPr>
        <w:tblW w:w="0" w:type="auto"/>
        <w:tblCellMar>
          <w:left w:w="0" w:type="dxa"/>
          <w:right w:w="0" w:type="dxa"/>
        </w:tblCellMar>
        <w:tblLook w:val="04A0" w:firstRow="1" w:lastRow="0" w:firstColumn="1" w:lastColumn="0" w:noHBand="0" w:noVBand="1"/>
      </w:tblPr>
      <w:tblGrid>
        <w:gridCol w:w="713"/>
        <w:gridCol w:w="58"/>
        <w:gridCol w:w="1844"/>
        <w:gridCol w:w="1888"/>
        <w:gridCol w:w="1971"/>
        <w:gridCol w:w="2174"/>
        <w:gridCol w:w="661"/>
        <w:gridCol w:w="965"/>
      </w:tblGrid>
      <w:tr w:rsidR="00C829B7">
        <w:trPr>
          <w:trHeight w:hRule="exact" w:val="416"/>
        </w:trPr>
        <w:tc>
          <w:tcPr>
            <w:tcW w:w="4692" w:type="dxa"/>
            <w:gridSpan w:val="4"/>
            <w:shd w:val="clear" w:color="C0C0C0" w:fill="FFFFFF"/>
            <w:tcMar>
              <w:left w:w="34" w:type="dxa"/>
              <w:right w:w="34" w:type="dxa"/>
            </w:tcMar>
          </w:tcPr>
          <w:p w:rsidR="00C829B7" w:rsidRDefault="00671FF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2127" w:type="dxa"/>
          </w:tcPr>
          <w:p w:rsidR="00C829B7" w:rsidRDefault="00C829B7"/>
        </w:tc>
        <w:tc>
          <w:tcPr>
            <w:tcW w:w="2269" w:type="dxa"/>
          </w:tcPr>
          <w:p w:rsidR="00C829B7" w:rsidRDefault="00C829B7"/>
        </w:tc>
        <w:tc>
          <w:tcPr>
            <w:tcW w:w="710" w:type="dxa"/>
          </w:tcPr>
          <w:p w:rsidR="00C829B7" w:rsidRDefault="00C829B7"/>
        </w:tc>
        <w:tc>
          <w:tcPr>
            <w:tcW w:w="1007" w:type="dxa"/>
            <w:shd w:val="clear" w:color="C0C0C0" w:fill="FFFFFF"/>
            <w:tcMar>
              <w:left w:w="34" w:type="dxa"/>
              <w:right w:w="34" w:type="dxa"/>
            </w:tcMar>
          </w:tcPr>
          <w:p w:rsidR="00C829B7" w:rsidRDefault="00671FF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C829B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829B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Поляков</w:t>
            </w:r>
            <w:proofErr w:type="spellEnd"/>
            <w:r>
              <w:rPr>
                <w:rFonts w:ascii="Times New Roman" w:hAnsi="Times New Roman" w:cs="Times New Roman"/>
                <w:color w:val="000000"/>
                <w:sz w:val="19"/>
                <w:szCs w:val="19"/>
              </w:rPr>
              <w:t xml:space="preserve">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Мировой рынок: вопросы прогнозирования:</w:t>
            </w:r>
            <w:r w:rsidRPr="009E54F1">
              <w:rPr>
                <w:rFonts w:ascii="Times New Roman" w:hAnsi="Times New Roman" w:cs="Times New Roman"/>
                <w:color w:val="000000"/>
                <w:sz w:val="19"/>
                <w:szCs w:val="19"/>
              </w:rPr>
              <w:t xml:space="preserve"> Учеб</w:t>
            </w:r>
            <w:proofErr w:type="gramStart"/>
            <w:r w:rsidRPr="009E54F1">
              <w:rPr>
                <w:rFonts w:ascii="Times New Roman" w:hAnsi="Times New Roman" w:cs="Times New Roman"/>
                <w:color w:val="000000"/>
                <w:sz w:val="19"/>
                <w:szCs w:val="19"/>
              </w:rPr>
              <w:t>.</w:t>
            </w:r>
            <w:proofErr w:type="gramEnd"/>
            <w:r w:rsidRPr="009E54F1">
              <w:rPr>
                <w:rFonts w:ascii="Times New Roman" w:hAnsi="Times New Roman" w:cs="Times New Roman"/>
                <w:color w:val="000000"/>
                <w:sz w:val="19"/>
                <w:szCs w:val="19"/>
              </w:rPr>
              <w:t xml:space="preserve"> </w:t>
            </w:r>
            <w:proofErr w:type="gramStart"/>
            <w:r w:rsidRPr="009E54F1">
              <w:rPr>
                <w:rFonts w:ascii="Times New Roman" w:hAnsi="Times New Roman" w:cs="Times New Roman"/>
                <w:color w:val="000000"/>
                <w:sz w:val="19"/>
                <w:szCs w:val="19"/>
              </w:rPr>
              <w:t>п</w:t>
            </w:r>
            <w:proofErr w:type="gramEnd"/>
            <w:r w:rsidRPr="009E54F1">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КноРус</w:t>
            </w:r>
            <w:proofErr w:type="spellEnd"/>
            <w:r>
              <w:rPr>
                <w:rFonts w:ascii="Times New Roman" w:hAnsi="Times New Roman" w:cs="Times New Roman"/>
                <w:color w:val="000000"/>
                <w:sz w:val="19"/>
                <w:szCs w:val="19"/>
              </w:rPr>
              <w:t>,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20</w:t>
            </w:r>
          </w:p>
        </w:tc>
      </w:tr>
      <w:tr w:rsidR="00C829B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C829B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C829B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829B7">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Баздникин</w:t>
            </w:r>
            <w:proofErr w:type="spellEnd"/>
            <w:r>
              <w:rPr>
                <w:rFonts w:ascii="Times New Roman" w:hAnsi="Times New Roman" w:cs="Times New Roman"/>
                <w:color w:val="000000"/>
                <w:sz w:val="19"/>
                <w:szCs w:val="19"/>
              </w:rPr>
              <w:t xml:space="preserve"> А.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r w:rsidRPr="009E54F1">
              <w:rPr>
                <w:rFonts w:ascii="Times New Roman" w:hAnsi="Times New Roman" w:cs="Times New Roman"/>
                <w:color w:val="000000"/>
                <w:sz w:val="19"/>
                <w:szCs w:val="19"/>
              </w:rPr>
              <w:t>Цены и ценообразование: учеб</w:t>
            </w:r>
            <w:proofErr w:type="gramStart"/>
            <w:r w:rsidRPr="009E54F1">
              <w:rPr>
                <w:rFonts w:ascii="Times New Roman" w:hAnsi="Times New Roman" w:cs="Times New Roman"/>
                <w:color w:val="000000"/>
                <w:sz w:val="19"/>
                <w:szCs w:val="19"/>
              </w:rPr>
              <w:t>.</w:t>
            </w:r>
            <w:proofErr w:type="gramEnd"/>
            <w:r w:rsidRPr="009E54F1">
              <w:rPr>
                <w:rFonts w:ascii="Times New Roman" w:hAnsi="Times New Roman" w:cs="Times New Roman"/>
                <w:color w:val="000000"/>
                <w:sz w:val="19"/>
                <w:szCs w:val="19"/>
              </w:rPr>
              <w:t xml:space="preserve"> </w:t>
            </w:r>
            <w:proofErr w:type="gramStart"/>
            <w:r w:rsidRPr="009E54F1">
              <w:rPr>
                <w:rFonts w:ascii="Times New Roman" w:hAnsi="Times New Roman" w:cs="Times New Roman"/>
                <w:color w:val="000000"/>
                <w:sz w:val="19"/>
                <w:szCs w:val="19"/>
              </w:rPr>
              <w:t>п</w:t>
            </w:r>
            <w:proofErr w:type="gramEnd"/>
            <w:r w:rsidRPr="009E54F1">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Бухгалт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Юрайт-Издат</w:t>
            </w:r>
            <w:proofErr w:type="spellEnd"/>
            <w:r>
              <w:rPr>
                <w:rFonts w:ascii="Times New Roman" w:hAnsi="Times New Roman" w:cs="Times New Roman"/>
                <w:color w:val="000000"/>
                <w:sz w:val="19"/>
                <w:szCs w:val="19"/>
              </w:rPr>
              <w:t>,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100</w:t>
            </w:r>
          </w:p>
        </w:tc>
      </w:tr>
      <w:tr w:rsidR="00C829B7" w:rsidRPr="00671FF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C829B7" w:rsidRPr="00671FF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Приказ ФТС РФ от 16.03.2011 № 559 «О таможенных органах, правомочных регистрировать таможенные декларации // Российская газета от 20.04.2011г. </w:t>
            </w:r>
            <w:r>
              <w:rPr>
                <w:rFonts w:ascii="Times New Roman" w:hAnsi="Times New Roman" w:cs="Times New Roman"/>
                <w:color w:val="000000"/>
                <w:sz w:val="19"/>
                <w:szCs w:val="19"/>
              </w:rPr>
              <w:t>https</w:t>
            </w:r>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rg</w:t>
            </w:r>
            <w:proofErr w:type="spellEnd"/>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9E54F1">
              <w:rPr>
                <w:rFonts w:ascii="Times New Roman" w:hAnsi="Times New Roman" w:cs="Times New Roman"/>
                <w:color w:val="000000"/>
                <w:sz w:val="19"/>
                <w:szCs w:val="19"/>
              </w:rPr>
              <w:t>/2007/03/02/</w:t>
            </w:r>
            <w:proofErr w:type="spellStart"/>
            <w:r>
              <w:rPr>
                <w:rFonts w:ascii="Times New Roman" w:hAnsi="Times New Roman" w:cs="Times New Roman"/>
                <w:color w:val="000000"/>
                <w:sz w:val="19"/>
                <w:szCs w:val="19"/>
              </w:rPr>
              <w:t>tamojnya</w:t>
            </w:r>
            <w:proofErr w:type="spellEnd"/>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cennosti</w:t>
            </w:r>
            <w:proofErr w:type="spellEnd"/>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dok</w:t>
            </w:r>
            <w:proofErr w:type="spellEnd"/>
            <w:r w:rsidRPr="009E54F1">
              <w:rPr>
                <w:rFonts w:ascii="Times New Roman" w:hAnsi="Times New Roman" w:cs="Times New Roman"/>
                <w:color w:val="000000"/>
                <w:sz w:val="19"/>
                <w:szCs w:val="19"/>
              </w:rPr>
              <w:t>.</w:t>
            </w:r>
            <w:r>
              <w:rPr>
                <w:rFonts w:ascii="Times New Roman" w:hAnsi="Times New Roman" w:cs="Times New Roman"/>
                <w:color w:val="000000"/>
                <w:sz w:val="19"/>
                <w:szCs w:val="19"/>
              </w:rPr>
              <w:t>html</w:t>
            </w:r>
          </w:p>
        </w:tc>
      </w:tr>
      <w:tr w:rsidR="00C829B7" w:rsidRPr="00671FF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proofErr w:type="spellStart"/>
            <w:r w:rsidRPr="009E54F1">
              <w:rPr>
                <w:rFonts w:ascii="Times New Roman" w:hAnsi="Times New Roman" w:cs="Times New Roman"/>
                <w:color w:val="000000"/>
                <w:sz w:val="19"/>
                <w:szCs w:val="19"/>
              </w:rPr>
              <w:t>Инкотермс</w:t>
            </w:r>
            <w:proofErr w:type="spellEnd"/>
            <w:r w:rsidRPr="009E54F1">
              <w:rPr>
                <w:rFonts w:ascii="Times New Roman" w:hAnsi="Times New Roman" w:cs="Times New Roman"/>
                <w:color w:val="000000"/>
                <w:sz w:val="19"/>
                <w:szCs w:val="19"/>
              </w:rPr>
              <w:t xml:space="preserve"> 2010 от 27.09.2010  </w:t>
            </w:r>
            <w:r>
              <w:rPr>
                <w:rFonts w:ascii="Times New Roman" w:hAnsi="Times New Roman" w:cs="Times New Roman"/>
                <w:color w:val="000000"/>
                <w:sz w:val="19"/>
                <w:szCs w:val="19"/>
              </w:rPr>
              <w:t>http</w:t>
            </w:r>
            <w:r w:rsidRPr="009E54F1">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E54F1">
              <w:rPr>
                <w:rFonts w:ascii="Times New Roman" w:hAnsi="Times New Roman" w:cs="Times New Roman"/>
                <w:color w:val="000000"/>
                <w:sz w:val="19"/>
                <w:szCs w:val="19"/>
              </w:rPr>
              <w:t>.</w:t>
            </w:r>
            <w:r>
              <w:rPr>
                <w:rFonts w:ascii="Times New Roman" w:hAnsi="Times New Roman" w:cs="Times New Roman"/>
                <w:color w:val="000000"/>
                <w:sz w:val="19"/>
                <w:szCs w:val="19"/>
              </w:rPr>
              <w:t>incoterms</w:t>
            </w:r>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iccwbo</w:t>
            </w:r>
            <w:proofErr w:type="spellEnd"/>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C829B7" w:rsidRPr="00671FF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Федеральная таможенная служба. Официальный сайт </w:t>
            </w:r>
            <w:r>
              <w:rPr>
                <w:rFonts w:ascii="Times New Roman" w:hAnsi="Times New Roman" w:cs="Times New Roman"/>
                <w:color w:val="000000"/>
                <w:sz w:val="19"/>
                <w:szCs w:val="19"/>
              </w:rPr>
              <w:t>http</w:t>
            </w:r>
            <w:r w:rsidRPr="009E54F1">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E54F1">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C829B7" w:rsidRPr="00671FF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Аналитический портал таможни </w:t>
            </w:r>
            <w:r>
              <w:rPr>
                <w:rFonts w:ascii="Times New Roman" w:hAnsi="Times New Roman" w:cs="Times New Roman"/>
                <w:color w:val="000000"/>
                <w:sz w:val="19"/>
                <w:szCs w:val="19"/>
              </w:rPr>
              <w:t>http</w:t>
            </w:r>
            <w:r w:rsidRPr="009E54F1">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tamognia</w:t>
            </w:r>
            <w:proofErr w:type="spellEnd"/>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C829B7" w:rsidRPr="00671FF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Аналитический сайт экспорта и импорта в России </w:t>
            </w:r>
            <w:r>
              <w:rPr>
                <w:rFonts w:ascii="Times New Roman" w:hAnsi="Times New Roman" w:cs="Times New Roman"/>
                <w:color w:val="000000"/>
                <w:sz w:val="19"/>
                <w:szCs w:val="19"/>
              </w:rPr>
              <w:t>http</w:t>
            </w:r>
            <w:r w:rsidRPr="009E54F1">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customstat</w:t>
            </w:r>
            <w:proofErr w:type="spellEnd"/>
            <w:r w:rsidRPr="009E54F1">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C829B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C829B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r>
              <w:rPr>
                <w:rFonts w:ascii="Times New Roman" w:hAnsi="Times New Roman" w:cs="Times New Roman"/>
                <w:color w:val="000000"/>
                <w:sz w:val="19"/>
                <w:szCs w:val="19"/>
              </w:rPr>
              <w:t>Microsoft Office</w:t>
            </w:r>
          </w:p>
        </w:tc>
      </w:tr>
      <w:tr w:rsidR="00C829B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r>
              <w:rPr>
                <w:rFonts w:ascii="Times New Roman" w:hAnsi="Times New Roman" w:cs="Times New Roman"/>
                <w:color w:val="000000"/>
                <w:sz w:val="19"/>
                <w:szCs w:val="19"/>
              </w:rPr>
              <w:t>ВЭД-ИНФО</w:t>
            </w:r>
          </w:p>
        </w:tc>
      </w:tr>
      <w:tr w:rsidR="00C829B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C829B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C829B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C829B7">
        <w:trPr>
          <w:trHeight w:hRule="exact" w:val="277"/>
        </w:trPr>
        <w:tc>
          <w:tcPr>
            <w:tcW w:w="710" w:type="dxa"/>
          </w:tcPr>
          <w:p w:rsidR="00C829B7" w:rsidRDefault="00C829B7"/>
        </w:tc>
        <w:tc>
          <w:tcPr>
            <w:tcW w:w="58" w:type="dxa"/>
          </w:tcPr>
          <w:p w:rsidR="00C829B7" w:rsidRDefault="00C829B7"/>
        </w:tc>
        <w:tc>
          <w:tcPr>
            <w:tcW w:w="1929" w:type="dxa"/>
          </w:tcPr>
          <w:p w:rsidR="00C829B7" w:rsidRDefault="00C829B7"/>
        </w:tc>
        <w:tc>
          <w:tcPr>
            <w:tcW w:w="1986" w:type="dxa"/>
          </w:tcPr>
          <w:p w:rsidR="00C829B7" w:rsidRDefault="00C829B7"/>
        </w:tc>
        <w:tc>
          <w:tcPr>
            <w:tcW w:w="2127" w:type="dxa"/>
          </w:tcPr>
          <w:p w:rsidR="00C829B7" w:rsidRDefault="00C829B7"/>
        </w:tc>
        <w:tc>
          <w:tcPr>
            <w:tcW w:w="2269" w:type="dxa"/>
          </w:tcPr>
          <w:p w:rsidR="00C829B7" w:rsidRDefault="00C829B7"/>
        </w:tc>
        <w:tc>
          <w:tcPr>
            <w:tcW w:w="710" w:type="dxa"/>
          </w:tcPr>
          <w:p w:rsidR="00C829B7" w:rsidRDefault="00C829B7"/>
        </w:tc>
        <w:tc>
          <w:tcPr>
            <w:tcW w:w="993" w:type="dxa"/>
          </w:tcPr>
          <w:p w:rsidR="00C829B7" w:rsidRDefault="00C829B7"/>
        </w:tc>
      </w:tr>
      <w:tr w:rsidR="00C829B7" w:rsidRPr="00671FF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7. МАТЕРИАЛЬНО-ТЕХНИЧЕСКОЕ ОБЕСПЕЧЕНИЕ ДИСЦИПЛИНЫ (МОДУЛЯ)</w:t>
            </w:r>
          </w:p>
        </w:tc>
      </w:tr>
      <w:tr w:rsidR="00C829B7">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Default="00671FF4">
            <w:pPr>
              <w:spacing w:after="0" w:line="240" w:lineRule="auto"/>
              <w:rPr>
                <w:sz w:val="19"/>
                <w:szCs w:val="19"/>
              </w:rPr>
            </w:pPr>
            <w:r w:rsidRPr="009E54F1">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C829B7">
        <w:trPr>
          <w:trHeight w:hRule="exact" w:val="277"/>
        </w:trPr>
        <w:tc>
          <w:tcPr>
            <w:tcW w:w="710" w:type="dxa"/>
          </w:tcPr>
          <w:p w:rsidR="00C829B7" w:rsidRDefault="00C829B7"/>
        </w:tc>
        <w:tc>
          <w:tcPr>
            <w:tcW w:w="58" w:type="dxa"/>
          </w:tcPr>
          <w:p w:rsidR="00C829B7" w:rsidRDefault="00C829B7"/>
        </w:tc>
        <w:tc>
          <w:tcPr>
            <w:tcW w:w="1929" w:type="dxa"/>
          </w:tcPr>
          <w:p w:rsidR="00C829B7" w:rsidRDefault="00C829B7"/>
        </w:tc>
        <w:tc>
          <w:tcPr>
            <w:tcW w:w="1986" w:type="dxa"/>
          </w:tcPr>
          <w:p w:rsidR="00C829B7" w:rsidRDefault="00C829B7"/>
        </w:tc>
        <w:tc>
          <w:tcPr>
            <w:tcW w:w="2127" w:type="dxa"/>
          </w:tcPr>
          <w:p w:rsidR="00C829B7" w:rsidRDefault="00C829B7"/>
        </w:tc>
        <w:tc>
          <w:tcPr>
            <w:tcW w:w="2269" w:type="dxa"/>
          </w:tcPr>
          <w:p w:rsidR="00C829B7" w:rsidRDefault="00C829B7"/>
        </w:tc>
        <w:tc>
          <w:tcPr>
            <w:tcW w:w="710" w:type="dxa"/>
          </w:tcPr>
          <w:p w:rsidR="00C829B7" w:rsidRDefault="00C829B7"/>
        </w:tc>
        <w:tc>
          <w:tcPr>
            <w:tcW w:w="993" w:type="dxa"/>
          </w:tcPr>
          <w:p w:rsidR="00C829B7" w:rsidRDefault="00C829B7"/>
        </w:tc>
      </w:tr>
      <w:tr w:rsidR="00C829B7" w:rsidRPr="00671FF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29B7" w:rsidRPr="009E54F1" w:rsidRDefault="00671FF4">
            <w:pPr>
              <w:spacing w:after="0" w:line="240" w:lineRule="auto"/>
              <w:jc w:val="center"/>
              <w:rPr>
                <w:sz w:val="19"/>
                <w:szCs w:val="19"/>
              </w:rPr>
            </w:pPr>
            <w:r w:rsidRPr="009E54F1">
              <w:rPr>
                <w:rFonts w:ascii="Times New Roman" w:hAnsi="Times New Roman" w:cs="Times New Roman"/>
                <w:b/>
                <w:color w:val="000000"/>
                <w:sz w:val="19"/>
                <w:szCs w:val="19"/>
              </w:rPr>
              <w:t xml:space="preserve">8. МЕТОДИЧЕСКИЕ УКАЗАНИЯ ДЛЯ </w:t>
            </w:r>
            <w:proofErr w:type="gramStart"/>
            <w:r w:rsidRPr="009E54F1">
              <w:rPr>
                <w:rFonts w:ascii="Times New Roman" w:hAnsi="Times New Roman" w:cs="Times New Roman"/>
                <w:b/>
                <w:color w:val="000000"/>
                <w:sz w:val="19"/>
                <w:szCs w:val="19"/>
              </w:rPr>
              <w:t>ОБУЧАЮЩИХСЯ</w:t>
            </w:r>
            <w:proofErr w:type="gramEnd"/>
            <w:r w:rsidRPr="009E54F1">
              <w:rPr>
                <w:rFonts w:ascii="Times New Roman" w:hAnsi="Times New Roman" w:cs="Times New Roman"/>
                <w:b/>
                <w:color w:val="000000"/>
                <w:sz w:val="19"/>
                <w:szCs w:val="19"/>
              </w:rPr>
              <w:t xml:space="preserve"> ПО ОСВОЕНИЮ ДИСЦИПЛИНЫ (МОДУЛЯ)</w:t>
            </w:r>
          </w:p>
        </w:tc>
      </w:tr>
      <w:tr w:rsidR="00C829B7" w:rsidRPr="00671FF4">
        <w:trPr>
          <w:trHeight w:hRule="exact" w:val="478"/>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29B7" w:rsidRPr="009E54F1" w:rsidRDefault="00671FF4">
            <w:pPr>
              <w:spacing w:after="0" w:line="240" w:lineRule="auto"/>
              <w:rPr>
                <w:sz w:val="19"/>
                <w:szCs w:val="19"/>
              </w:rPr>
            </w:pPr>
            <w:r w:rsidRPr="009E54F1">
              <w:rPr>
                <w:rFonts w:ascii="Times New Roman" w:hAnsi="Times New Roman" w:cs="Times New Roman"/>
                <w:color w:val="000000"/>
                <w:sz w:val="19"/>
                <w:szCs w:val="19"/>
              </w:rPr>
              <w:t xml:space="preserve">Методические указания для </w:t>
            </w:r>
            <w:proofErr w:type="gramStart"/>
            <w:r w:rsidRPr="009E54F1">
              <w:rPr>
                <w:rFonts w:ascii="Times New Roman" w:hAnsi="Times New Roman" w:cs="Times New Roman"/>
                <w:color w:val="000000"/>
                <w:sz w:val="19"/>
                <w:szCs w:val="19"/>
              </w:rPr>
              <w:t>обучающихся</w:t>
            </w:r>
            <w:proofErr w:type="gramEnd"/>
            <w:r w:rsidRPr="009E54F1">
              <w:rPr>
                <w:rFonts w:ascii="Times New Roman" w:hAnsi="Times New Roman" w:cs="Times New Roman"/>
                <w:color w:val="000000"/>
                <w:sz w:val="19"/>
                <w:szCs w:val="19"/>
              </w:rPr>
              <w:t xml:space="preserve"> по освоению дисциплины представлены в Приложении 2 к рабочей программе дисциплины.</w:t>
            </w:r>
          </w:p>
        </w:tc>
      </w:tr>
    </w:tbl>
    <w:p w:rsidR="00671FF4" w:rsidRDefault="00671FF4">
      <w:r>
        <w:br w:type="page"/>
      </w:r>
    </w:p>
    <w:p w:rsidR="00671FF4" w:rsidRDefault="00671FF4" w:rsidP="00671FF4">
      <w:pPr>
        <w:keepNext/>
        <w:spacing w:before="240" w:after="60" w:line="360" w:lineRule="auto"/>
        <w:jc w:val="center"/>
        <w:rPr>
          <w:rFonts w:ascii="Times New Roman" w:eastAsia="Times New Roman" w:hAnsi="Times New Roman" w:cs="Times New Roman"/>
          <w:b/>
          <w:bCs/>
          <w:kern w:val="32"/>
          <w:sz w:val="32"/>
          <w:szCs w:val="32"/>
          <w:lang w:eastAsia="x-none"/>
        </w:rPr>
      </w:pPr>
      <w:r>
        <w:rPr>
          <w:rFonts w:ascii="Times New Roman" w:eastAsia="Times New Roman" w:hAnsi="Times New Roman" w:cs="Times New Roman"/>
          <w:noProof/>
          <w:sz w:val="28"/>
          <w:szCs w:val="28"/>
        </w:rPr>
        <w:lastRenderedPageBreak/>
        <w:drawing>
          <wp:inline distT="0" distB="0" distL="0" distR="0">
            <wp:extent cx="6482715" cy="9103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2715" cy="9103360"/>
                    </a:xfrm>
                    <a:prstGeom prst="rect">
                      <a:avLst/>
                    </a:prstGeom>
                    <a:noFill/>
                    <a:ln>
                      <a:noFill/>
                    </a:ln>
                  </pic:spPr>
                </pic:pic>
              </a:graphicData>
            </a:graphic>
          </wp:inline>
        </w:drawing>
      </w:r>
    </w:p>
    <w:p w:rsidR="00671FF4" w:rsidRDefault="00671FF4" w:rsidP="00671FF4">
      <w:pPr>
        <w:keepNext/>
        <w:spacing w:before="240" w:after="60" w:line="360" w:lineRule="auto"/>
        <w:jc w:val="center"/>
        <w:rPr>
          <w:rFonts w:ascii="Times New Roman" w:eastAsia="Times New Roman" w:hAnsi="Times New Roman" w:cs="Times New Roman"/>
          <w:b/>
          <w:bCs/>
          <w:kern w:val="32"/>
          <w:sz w:val="32"/>
          <w:szCs w:val="32"/>
          <w:lang w:eastAsia="x-none"/>
        </w:rPr>
      </w:pPr>
    </w:p>
    <w:p w:rsidR="00671FF4" w:rsidRDefault="00671FF4" w:rsidP="00671FF4">
      <w:pPr>
        <w:keepNext/>
        <w:spacing w:before="240" w:after="60" w:line="360" w:lineRule="auto"/>
        <w:jc w:val="center"/>
        <w:rPr>
          <w:rFonts w:ascii="Times New Roman" w:eastAsia="Times New Roman" w:hAnsi="Times New Roman" w:cs="Times New Roman"/>
          <w:b/>
          <w:bCs/>
          <w:kern w:val="32"/>
          <w:sz w:val="32"/>
          <w:szCs w:val="32"/>
          <w:lang w:eastAsia="x-none"/>
        </w:rPr>
      </w:pPr>
    </w:p>
    <w:p w:rsidR="00671FF4" w:rsidRDefault="00671FF4" w:rsidP="00671FF4">
      <w:pPr>
        <w:keepNext/>
        <w:spacing w:before="240" w:after="60" w:line="360" w:lineRule="auto"/>
        <w:jc w:val="center"/>
        <w:rPr>
          <w:rFonts w:ascii="Times New Roman" w:eastAsia="Times New Roman" w:hAnsi="Times New Roman" w:cs="Times New Roman"/>
          <w:b/>
          <w:bCs/>
          <w:kern w:val="32"/>
          <w:sz w:val="32"/>
          <w:szCs w:val="32"/>
          <w:lang w:val="x-none" w:eastAsia="x-none"/>
        </w:rPr>
      </w:pPr>
      <w:r>
        <w:rPr>
          <w:rFonts w:ascii="Times New Roman" w:eastAsia="Times New Roman" w:hAnsi="Times New Roman" w:cs="Times New Roman"/>
          <w:b/>
          <w:bCs/>
          <w:kern w:val="32"/>
          <w:sz w:val="32"/>
          <w:szCs w:val="32"/>
          <w:lang w:val="x-none" w:eastAsia="x-none"/>
        </w:rPr>
        <w:t>Оглавление</w:t>
      </w:r>
    </w:p>
    <w:p w:rsidR="00671FF4" w:rsidRDefault="00671FF4" w:rsidP="00671FF4">
      <w:pPr>
        <w:spacing w:after="0" w:line="360" w:lineRule="auto"/>
        <w:rPr>
          <w:rFonts w:ascii="Times New Roman" w:eastAsia="Times New Roman" w:hAnsi="Times New Roman" w:cs="Times New Roman"/>
          <w:sz w:val="28"/>
          <w:szCs w:val="28"/>
        </w:rPr>
      </w:pPr>
    </w:p>
    <w:p w:rsidR="00671FF4" w:rsidRPr="00671FF4" w:rsidRDefault="00671FF4" w:rsidP="00671FF4">
      <w:pPr>
        <w:tabs>
          <w:tab w:val="right" w:leader="dot" w:pos="9345"/>
        </w:tabs>
        <w:spacing w:after="100" w:line="240" w:lineRule="auto"/>
        <w:jc w:val="both"/>
        <w:rPr>
          <w:rFonts w:ascii="Calibri" w:eastAsia="Times New Roman" w:hAnsi="Calibri" w:cs="Times New Roman"/>
          <w:noProof/>
          <w:color w:val="000000"/>
        </w:rPr>
      </w:pPr>
      <w:r>
        <w:rPr>
          <w:rFonts w:ascii="Times New Roman" w:eastAsia="Times New Roman" w:hAnsi="Times New Roman" w:cs="Times New Roman"/>
          <w:color w:val="000000"/>
          <w:sz w:val="28"/>
          <w:szCs w:val="28"/>
        </w:rPr>
        <w:fldChar w:fldCharType="begin"/>
      </w:r>
      <w:r w:rsidRPr="00671FF4">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instrText>TOC</w:instrText>
      </w:r>
      <w:r w:rsidRPr="00671FF4">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instrText>o</w:instrText>
      </w:r>
      <w:r w:rsidRPr="00671FF4">
        <w:rPr>
          <w:rFonts w:ascii="Times New Roman" w:eastAsia="Times New Roman" w:hAnsi="Times New Roman" w:cs="Times New Roman"/>
          <w:color w:val="000000"/>
          <w:sz w:val="28"/>
          <w:szCs w:val="28"/>
        </w:rPr>
        <w:instrText xml:space="preserve"> "1-3" \</w:instrText>
      </w:r>
      <w:r>
        <w:rPr>
          <w:rFonts w:ascii="Times New Roman" w:eastAsia="Times New Roman" w:hAnsi="Times New Roman" w:cs="Times New Roman"/>
          <w:color w:val="000000"/>
          <w:sz w:val="28"/>
          <w:szCs w:val="28"/>
        </w:rPr>
        <w:instrText>h</w:instrText>
      </w:r>
      <w:r w:rsidRPr="00671FF4">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instrText>z</w:instrText>
      </w:r>
      <w:r w:rsidRPr="00671FF4">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instrText>u</w:instrText>
      </w:r>
      <w:r w:rsidRPr="00671FF4">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fldChar w:fldCharType="separate"/>
      </w:r>
      <w:hyperlink r:id="rId9" w:anchor="_Toc480487761" w:history="1">
        <w:r w:rsidRPr="00671FF4">
          <w:rPr>
            <w:rStyle w:val="a3"/>
            <w:rFonts w:ascii="Times New Roman" w:eastAsia="Times New Roman" w:hAnsi="Times New Roman" w:cs="Times New Roman"/>
            <w:noProof/>
            <w:color w:val="000000"/>
            <w:sz w:val="24"/>
            <w:szCs w:val="24"/>
            <w:u w:val="none"/>
          </w:rPr>
          <w:t>1 Перечень компетенций с указанием этапов их формирования в процессе освоения образовательной программы</w:t>
        </w:r>
        <w:r w:rsidRPr="00671FF4">
          <w:rPr>
            <w:rStyle w:val="a3"/>
            <w:rFonts w:ascii="Times New Roman" w:eastAsia="Times New Roman" w:hAnsi="Times New Roman" w:cs="Times New Roman"/>
            <w:noProof/>
            <w:webHidden/>
            <w:color w:val="000000"/>
            <w:sz w:val="24"/>
            <w:szCs w:val="24"/>
            <w:u w:val="none"/>
          </w:rPr>
          <w:tab/>
        </w:r>
      </w:hyperlink>
      <w:r w:rsidRPr="00671FF4">
        <w:rPr>
          <w:rFonts w:ascii="Times New Roman" w:eastAsia="Times New Roman" w:hAnsi="Times New Roman" w:cs="Times New Roman"/>
          <w:noProof/>
          <w:color w:val="000000"/>
          <w:sz w:val="24"/>
          <w:szCs w:val="24"/>
        </w:rPr>
        <w:t>3</w:t>
      </w:r>
    </w:p>
    <w:p w:rsidR="00671FF4" w:rsidRPr="00671FF4" w:rsidRDefault="00671FF4" w:rsidP="00671FF4">
      <w:pPr>
        <w:tabs>
          <w:tab w:val="right" w:leader="dot" w:pos="9345"/>
        </w:tabs>
        <w:spacing w:after="100" w:line="240" w:lineRule="auto"/>
        <w:jc w:val="both"/>
        <w:rPr>
          <w:rFonts w:ascii="Calibri" w:eastAsia="Times New Roman" w:hAnsi="Calibri" w:cs="Times New Roman"/>
          <w:noProof/>
          <w:color w:val="000000"/>
        </w:rPr>
      </w:pPr>
      <w:hyperlink r:id="rId10" w:anchor="_Toc480487762" w:history="1">
        <w:r w:rsidRPr="00671FF4">
          <w:rPr>
            <w:rStyle w:val="a3"/>
            <w:rFonts w:ascii="Times New Roman" w:eastAsia="Times New Roman" w:hAnsi="Times New Roman" w:cs="Times New Roman"/>
            <w:noProof/>
            <w:color w:val="000000"/>
            <w:sz w:val="24"/>
            <w:szCs w:val="24"/>
            <w:u w:val="none"/>
          </w:rPr>
          <w:t>2 Описание показателей и критериев оценивания компетенций на различных этапах их формирования, описание шкал оценивания</w:t>
        </w:r>
        <w:r w:rsidRPr="00671FF4">
          <w:rPr>
            <w:rStyle w:val="a3"/>
            <w:rFonts w:ascii="Times New Roman" w:eastAsia="Times New Roman" w:hAnsi="Times New Roman" w:cs="Times New Roman"/>
            <w:noProof/>
            <w:webHidden/>
            <w:color w:val="000000"/>
            <w:sz w:val="24"/>
            <w:szCs w:val="24"/>
            <w:u w:val="none"/>
          </w:rPr>
          <w:tab/>
        </w:r>
      </w:hyperlink>
      <w:r w:rsidRPr="00671FF4">
        <w:rPr>
          <w:rFonts w:ascii="Times New Roman" w:eastAsia="Times New Roman" w:hAnsi="Times New Roman" w:cs="Times New Roman"/>
          <w:noProof/>
          <w:color w:val="000000"/>
          <w:sz w:val="24"/>
          <w:szCs w:val="24"/>
        </w:rPr>
        <w:t>3</w:t>
      </w:r>
    </w:p>
    <w:p w:rsidR="00671FF4" w:rsidRPr="00671FF4" w:rsidRDefault="00671FF4" w:rsidP="00671FF4">
      <w:pPr>
        <w:tabs>
          <w:tab w:val="right" w:leader="dot" w:pos="9345"/>
        </w:tabs>
        <w:spacing w:after="100" w:line="240" w:lineRule="auto"/>
        <w:jc w:val="both"/>
        <w:rPr>
          <w:rFonts w:ascii="Calibri" w:eastAsia="Times New Roman" w:hAnsi="Calibri" w:cs="Times New Roman"/>
          <w:noProof/>
          <w:color w:val="000000"/>
        </w:rPr>
      </w:pPr>
      <w:hyperlink r:id="rId11" w:anchor="_Toc480487763" w:history="1">
        <w:r w:rsidRPr="00671FF4">
          <w:rPr>
            <w:rStyle w:val="a3"/>
            <w:rFonts w:ascii="Times New Roman" w:eastAsia="Times New Roman" w:hAnsi="Times New Roman" w:cs="Times New Roman"/>
            <w:noProof/>
            <w:color w:val="000000"/>
            <w:sz w:val="24"/>
            <w:szCs w:val="24"/>
            <w:u w:val="non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71FF4">
          <w:rPr>
            <w:rStyle w:val="a3"/>
            <w:rFonts w:ascii="Times New Roman" w:eastAsia="Times New Roman" w:hAnsi="Times New Roman" w:cs="Times New Roman"/>
            <w:noProof/>
            <w:webHidden/>
            <w:color w:val="000000"/>
            <w:sz w:val="24"/>
            <w:szCs w:val="24"/>
            <w:u w:val="none"/>
          </w:rPr>
          <w:tab/>
        </w:r>
      </w:hyperlink>
      <w:r w:rsidRPr="00671FF4">
        <w:rPr>
          <w:rFonts w:ascii="Times New Roman" w:eastAsia="Times New Roman" w:hAnsi="Times New Roman" w:cs="Times New Roman"/>
          <w:noProof/>
          <w:color w:val="000000"/>
          <w:sz w:val="24"/>
          <w:szCs w:val="24"/>
        </w:rPr>
        <w:t>5</w:t>
      </w:r>
    </w:p>
    <w:p w:rsidR="00671FF4" w:rsidRPr="00671FF4" w:rsidRDefault="00671FF4" w:rsidP="00671FF4">
      <w:pPr>
        <w:tabs>
          <w:tab w:val="right" w:leader="dot" w:pos="9345"/>
        </w:tabs>
        <w:spacing w:after="100" w:line="240" w:lineRule="auto"/>
        <w:jc w:val="both"/>
        <w:rPr>
          <w:rFonts w:ascii="Calibri" w:eastAsia="Times New Roman" w:hAnsi="Calibri" w:cs="Times New Roman"/>
          <w:noProof/>
          <w:color w:val="000000"/>
        </w:rPr>
      </w:pPr>
      <w:hyperlink r:id="rId12" w:anchor="_Toc480487764" w:history="1">
        <w:r w:rsidRPr="00671FF4">
          <w:rPr>
            <w:rStyle w:val="a3"/>
            <w:rFonts w:ascii="Times New Roman" w:eastAsia="Times New Roman" w:hAnsi="Times New Roman" w:cs="Times New Roman"/>
            <w:noProof/>
            <w:color w:val="000000"/>
            <w:sz w:val="24"/>
            <w:szCs w:val="24"/>
            <w:u w:val="non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71FF4">
          <w:rPr>
            <w:rStyle w:val="a3"/>
            <w:rFonts w:ascii="Times New Roman" w:eastAsia="Times New Roman" w:hAnsi="Times New Roman" w:cs="Times New Roman"/>
            <w:noProof/>
            <w:webHidden/>
            <w:color w:val="000000"/>
            <w:sz w:val="24"/>
            <w:szCs w:val="24"/>
            <w:u w:val="none"/>
          </w:rPr>
          <w:tab/>
        </w:r>
      </w:hyperlink>
      <w:r w:rsidRPr="00671FF4">
        <w:rPr>
          <w:rFonts w:ascii="Times New Roman" w:eastAsia="Times New Roman" w:hAnsi="Times New Roman" w:cs="Times New Roman"/>
          <w:noProof/>
          <w:color w:val="000000"/>
          <w:sz w:val="24"/>
          <w:szCs w:val="24"/>
        </w:rPr>
        <w:t>13</w:t>
      </w:r>
    </w:p>
    <w:p w:rsidR="00671FF4" w:rsidRPr="00671FF4" w:rsidRDefault="00671FF4" w:rsidP="00671FF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fldChar w:fldCharType="end"/>
      </w:r>
    </w:p>
    <w:p w:rsidR="00671FF4" w:rsidRPr="00671FF4" w:rsidRDefault="00671FF4" w:rsidP="00671FF4">
      <w:pPr>
        <w:spacing w:after="0" w:line="360" w:lineRule="auto"/>
        <w:rPr>
          <w:rFonts w:ascii="Times New Roman" w:eastAsia="Times New Roman" w:hAnsi="Times New Roman" w:cs="Times New Roman"/>
          <w:color w:val="FF0000"/>
          <w:sz w:val="24"/>
          <w:szCs w:val="24"/>
        </w:rPr>
      </w:pPr>
    </w:p>
    <w:p w:rsidR="00671FF4" w:rsidRDefault="00671FF4" w:rsidP="00671FF4">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671FF4" w:rsidRDefault="00671FF4" w:rsidP="00671FF4">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671FF4" w:rsidRDefault="00671FF4" w:rsidP="00671FF4">
      <w:pPr>
        <w:widowControl w:val="0"/>
        <w:spacing w:after="360" w:line="240" w:lineRule="auto"/>
        <w:rPr>
          <w:rFonts w:ascii="Times New Roman" w:eastAsia="Times New Roman" w:hAnsi="Times New Roman" w:cs="Times New Roman"/>
          <w:bCs/>
          <w:sz w:val="24"/>
          <w:szCs w:val="24"/>
          <w:lang w:eastAsia="x-none"/>
        </w:rPr>
      </w:pPr>
    </w:p>
    <w:p w:rsidR="00671FF4" w:rsidRPr="00671FF4" w:rsidRDefault="00671FF4" w:rsidP="00671FF4">
      <w:pPr>
        <w:widowControl w:val="0"/>
        <w:spacing w:after="360" w:line="240" w:lineRule="auto"/>
        <w:rPr>
          <w:rFonts w:ascii="Times New Roman" w:eastAsia="Times New Roman" w:hAnsi="Times New Roman" w:cs="Times New Roman"/>
          <w:bCs/>
          <w:sz w:val="24"/>
          <w:szCs w:val="24"/>
          <w:lang w:eastAsia="x-none"/>
        </w:rPr>
      </w:pPr>
    </w:p>
    <w:p w:rsidR="00671FF4" w:rsidRPr="00671FF4" w:rsidRDefault="00671FF4" w:rsidP="00671FF4">
      <w:pPr>
        <w:widowControl w:val="0"/>
        <w:spacing w:after="360" w:line="240" w:lineRule="auto"/>
        <w:rPr>
          <w:rFonts w:ascii="Times New Roman" w:eastAsia="Times New Roman" w:hAnsi="Times New Roman" w:cs="Times New Roman"/>
          <w:bCs/>
          <w:sz w:val="24"/>
          <w:szCs w:val="24"/>
          <w:lang w:eastAsia="x-none"/>
        </w:rPr>
      </w:pPr>
    </w:p>
    <w:p w:rsidR="00671FF4" w:rsidRPr="00671FF4" w:rsidRDefault="00671FF4" w:rsidP="00671FF4">
      <w:pPr>
        <w:widowControl w:val="0"/>
        <w:spacing w:after="360" w:line="240" w:lineRule="auto"/>
        <w:rPr>
          <w:rFonts w:ascii="Times New Roman" w:eastAsia="Times New Roman" w:hAnsi="Times New Roman" w:cs="Times New Roman"/>
          <w:bCs/>
          <w:sz w:val="24"/>
          <w:szCs w:val="24"/>
          <w:lang w:eastAsia="x-none"/>
        </w:rPr>
      </w:pPr>
    </w:p>
    <w:p w:rsidR="00671FF4" w:rsidRPr="00671FF4" w:rsidRDefault="00671FF4" w:rsidP="00671FF4">
      <w:pPr>
        <w:widowControl w:val="0"/>
        <w:spacing w:after="360" w:line="240" w:lineRule="auto"/>
        <w:rPr>
          <w:rFonts w:ascii="Times New Roman" w:eastAsia="Times New Roman" w:hAnsi="Times New Roman" w:cs="Times New Roman"/>
          <w:bCs/>
          <w:sz w:val="24"/>
          <w:szCs w:val="24"/>
          <w:lang w:eastAsia="x-none"/>
        </w:rPr>
      </w:pPr>
    </w:p>
    <w:p w:rsidR="00671FF4" w:rsidRPr="00671FF4" w:rsidRDefault="00671FF4" w:rsidP="00671FF4">
      <w:pPr>
        <w:widowControl w:val="0"/>
        <w:spacing w:after="360" w:line="240" w:lineRule="auto"/>
        <w:rPr>
          <w:rFonts w:ascii="Times New Roman" w:eastAsia="Times New Roman" w:hAnsi="Times New Roman" w:cs="Times New Roman"/>
          <w:bCs/>
          <w:sz w:val="24"/>
          <w:szCs w:val="24"/>
          <w:lang w:eastAsia="x-none"/>
        </w:rPr>
      </w:pPr>
    </w:p>
    <w:p w:rsidR="00671FF4" w:rsidRPr="00671FF4" w:rsidRDefault="00671FF4" w:rsidP="00671FF4">
      <w:pPr>
        <w:widowControl w:val="0"/>
        <w:spacing w:after="360" w:line="240" w:lineRule="auto"/>
        <w:rPr>
          <w:rFonts w:ascii="Times New Roman" w:eastAsia="Times New Roman" w:hAnsi="Times New Roman" w:cs="Times New Roman"/>
          <w:bCs/>
          <w:sz w:val="24"/>
          <w:szCs w:val="24"/>
          <w:lang w:eastAsia="x-none"/>
        </w:rPr>
      </w:pPr>
    </w:p>
    <w:p w:rsidR="00671FF4" w:rsidRPr="00671FF4" w:rsidRDefault="00671FF4" w:rsidP="00671FF4">
      <w:pPr>
        <w:widowControl w:val="0"/>
        <w:spacing w:after="360" w:line="240" w:lineRule="auto"/>
        <w:rPr>
          <w:rFonts w:ascii="Times New Roman" w:eastAsia="Times New Roman" w:hAnsi="Times New Roman" w:cs="Times New Roman"/>
          <w:bCs/>
          <w:sz w:val="24"/>
          <w:szCs w:val="24"/>
          <w:lang w:eastAsia="x-none"/>
        </w:rPr>
      </w:pPr>
    </w:p>
    <w:p w:rsidR="00671FF4" w:rsidRPr="00671FF4" w:rsidRDefault="00671FF4" w:rsidP="00671FF4">
      <w:pPr>
        <w:widowControl w:val="0"/>
        <w:spacing w:after="360" w:line="240" w:lineRule="auto"/>
        <w:ind w:left="720" w:hanging="720"/>
        <w:jc w:val="center"/>
        <w:rPr>
          <w:rFonts w:ascii="Times New Roman" w:eastAsia="Times New Roman" w:hAnsi="Times New Roman" w:cs="Times New Roman"/>
          <w:bCs/>
          <w:sz w:val="24"/>
          <w:szCs w:val="24"/>
          <w:lang w:eastAsia="x-none"/>
        </w:rPr>
      </w:pPr>
    </w:p>
    <w:p w:rsidR="00671FF4" w:rsidRPr="00671FF4" w:rsidRDefault="00671FF4" w:rsidP="00671FF4">
      <w:pPr>
        <w:widowControl w:val="0"/>
        <w:spacing w:after="360" w:line="240" w:lineRule="auto"/>
        <w:ind w:left="720" w:hanging="720"/>
        <w:jc w:val="center"/>
        <w:rPr>
          <w:rFonts w:ascii="Times New Roman" w:eastAsia="Times New Roman" w:hAnsi="Times New Roman" w:cs="Times New Roman"/>
          <w:bCs/>
          <w:sz w:val="24"/>
          <w:szCs w:val="24"/>
          <w:lang w:eastAsia="x-none"/>
        </w:rPr>
      </w:pPr>
    </w:p>
    <w:p w:rsidR="00671FF4" w:rsidRDefault="00671FF4" w:rsidP="00671FF4">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671FF4" w:rsidRDefault="00671FF4" w:rsidP="00671FF4">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671FF4" w:rsidRDefault="00671FF4" w:rsidP="00671FF4">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671FF4" w:rsidRDefault="00671FF4" w:rsidP="00671FF4">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671FF4" w:rsidRDefault="00671FF4" w:rsidP="00671FF4">
      <w:pPr>
        <w:keepNext/>
        <w:spacing w:after="0" w:line="240" w:lineRule="auto"/>
        <w:ind w:firstLine="708"/>
        <w:outlineLvl w:val="0"/>
        <w:rPr>
          <w:rFonts w:ascii="Times New Roman" w:eastAsia="Times New Roman" w:hAnsi="Times New Roman" w:cs="Times New Roman"/>
          <w:b/>
          <w:sz w:val="28"/>
          <w:szCs w:val="24"/>
          <w:lang w:val="x-none" w:eastAsia="x-none"/>
        </w:rPr>
      </w:pPr>
      <w:bookmarkStart w:id="1" w:name="_Toc453750942"/>
      <w:r>
        <w:rPr>
          <w:rFonts w:ascii="Times New Roman" w:eastAsia="Times New Roman" w:hAnsi="Times New Roman" w:cs="Times New Roman"/>
          <w:b/>
          <w:sz w:val="28"/>
          <w:szCs w:val="24"/>
          <w:lang w:val="x-none" w:eastAsia="x-none"/>
        </w:rPr>
        <w:lastRenderedPageBreak/>
        <w:t>1</w:t>
      </w:r>
      <w:r w:rsidRPr="00671FF4">
        <w:rPr>
          <w:rFonts w:ascii="Times New Roman" w:eastAsia="Times New Roman" w:hAnsi="Times New Roman" w:cs="Times New Roman"/>
          <w:b/>
          <w:sz w:val="28"/>
          <w:szCs w:val="24"/>
          <w:lang w:eastAsia="x-none"/>
        </w:rPr>
        <w:t>.</w:t>
      </w:r>
      <w:r>
        <w:rPr>
          <w:rFonts w:ascii="Times New Roman" w:eastAsia="Times New Roman" w:hAnsi="Times New Roman" w:cs="Times New Roman"/>
          <w:b/>
          <w:sz w:val="28"/>
          <w:szCs w:val="24"/>
          <w:lang w:val="x-none" w:eastAsia="x-none"/>
        </w:rPr>
        <w:t xml:space="preserve"> Перечень компетенций с указанием этапов их формирования в процессе освоения образовательной программы</w:t>
      </w:r>
      <w:bookmarkEnd w:id="1"/>
    </w:p>
    <w:p w:rsidR="00671FF4" w:rsidRDefault="00671FF4" w:rsidP="00671FF4">
      <w:pPr>
        <w:tabs>
          <w:tab w:val="left" w:pos="360"/>
        </w:tabs>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val="x-none" w:eastAsia="x-none"/>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71FF4" w:rsidRDefault="00671FF4" w:rsidP="00671FF4">
      <w:pPr>
        <w:keepNext/>
        <w:spacing w:after="0" w:line="240" w:lineRule="auto"/>
        <w:ind w:firstLine="708"/>
        <w:outlineLvl w:val="0"/>
        <w:rPr>
          <w:rFonts w:ascii="Times New Roman" w:eastAsia="Times New Roman" w:hAnsi="Times New Roman" w:cs="Times New Roman"/>
          <w:b/>
          <w:sz w:val="28"/>
          <w:szCs w:val="24"/>
          <w:lang w:eastAsia="x-none"/>
        </w:rPr>
      </w:pPr>
      <w:bookmarkStart w:id="2" w:name="_Toc453750943"/>
      <w:r>
        <w:rPr>
          <w:rFonts w:ascii="Times New Roman" w:eastAsia="Times New Roman" w:hAnsi="Times New Roman" w:cs="Times New Roman"/>
          <w:b/>
          <w:sz w:val="28"/>
          <w:szCs w:val="24"/>
          <w:lang w:val="x-none" w:eastAsia="x-none"/>
        </w:rPr>
        <w:t>2</w:t>
      </w:r>
      <w:r w:rsidRPr="00671FF4">
        <w:rPr>
          <w:rFonts w:ascii="Times New Roman" w:eastAsia="Times New Roman" w:hAnsi="Times New Roman" w:cs="Times New Roman"/>
          <w:b/>
          <w:sz w:val="28"/>
          <w:szCs w:val="24"/>
          <w:lang w:eastAsia="x-none"/>
        </w:rPr>
        <w:t>.</w:t>
      </w:r>
      <w:r>
        <w:rPr>
          <w:rFonts w:ascii="Times New Roman" w:eastAsia="Times New Roman" w:hAnsi="Times New Roman" w:cs="Times New Roman"/>
          <w:b/>
          <w:sz w:val="28"/>
          <w:szCs w:val="24"/>
          <w:lang w:val="x-none" w:eastAsia="x-none"/>
        </w:rPr>
        <w:t xml:space="preserve"> Описание показателей и критериев оценивания компетенций на различных этапах их формирования, описание шкал оценивания</w:t>
      </w:r>
      <w:bookmarkEnd w:id="2"/>
      <w:r>
        <w:rPr>
          <w:rFonts w:ascii="Times New Roman" w:eastAsia="Times New Roman" w:hAnsi="Times New Roman" w:cs="Times New Roman"/>
          <w:b/>
          <w:sz w:val="28"/>
          <w:szCs w:val="24"/>
          <w:lang w:val="x-none" w:eastAsia="x-none"/>
        </w:rPr>
        <w:t xml:space="preserve">  </w:t>
      </w:r>
    </w:p>
    <w:p w:rsidR="00671FF4" w:rsidRPr="00671FF4" w:rsidRDefault="00671FF4" w:rsidP="00671FF4">
      <w:pPr>
        <w:keepNext/>
        <w:spacing w:after="0" w:line="240" w:lineRule="auto"/>
        <w:ind w:firstLine="708"/>
        <w:outlineLvl w:val="0"/>
        <w:rPr>
          <w:rFonts w:ascii="Times New Roman" w:eastAsia="Times New Roman" w:hAnsi="Times New Roman" w:cs="Times New Roman"/>
          <w:b/>
          <w:sz w:val="28"/>
          <w:szCs w:val="24"/>
          <w:lang w:eastAsia="x-none"/>
        </w:rPr>
      </w:pPr>
    </w:p>
    <w:p w:rsidR="00671FF4" w:rsidRPr="00671FF4" w:rsidRDefault="00671FF4" w:rsidP="00671FF4">
      <w:pPr>
        <w:spacing w:after="0" w:line="240" w:lineRule="auto"/>
        <w:ind w:firstLine="708"/>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 xml:space="preserve">2.1 Показатели и критерии оценивания компетенций:  </w:t>
      </w:r>
    </w:p>
    <w:tbl>
      <w:tblPr>
        <w:tblW w:w="9268" w:type="dxa"/>
        <w:tblCellMar>
          <w:left w:w="0" w:type="dxa"/>
          <w:right w:w="0" w:type="dxa"/>
        </w:tblCellMar>
        <w:tblLook w:val="01E0" w:firstRow="1" w:lastRow="1" w:firstColumn="1" w:lastColumn="1" w:noHBand="0" w:noVBand="0"/>
      </w:tblPr>
      <w:tblGrid>
        <w:gridCol w:w="2231"/>
        <w:gridCol w:w="3119"/>
        <w:gridCol w:w="2391"/>
        <w:gridCol w:w="1527"/>
      </w:tblGrid>
      <w:tr w:rsidR="00671FF4" w:rsidTr="00671FF4">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1FF4" w:rsidRDefault="00671FF4">
            <w:pPr>
              <w:spacing w:after="0" w:line="228"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ЗУН, </w:t>
            </w:r>
            <w:proofErr w:type="spellStart"/>
            <w:r>
              <w:rPr>
                <w:rFonts w:ascii="Times New Roman" w:eastAsia="Times New Roman" w:hAnsi="Times New Roman" w:cs="Times New Roman"/>
                <w:color w:val="000000"/>
                <w:sz w:val="24"/>
                <w:szCs w:val="24"/>
              </w:rPr>
              <w:t>составляющие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компетенцию</w:t>
            </w:r>
            <w:proofErr w:type="spellEnd"/>
            <w:r>
              <w:rPr>
                <w:rFonts w:ascii="Times New Roman" w:eastAsia="Times New Roman" w:hAnsi="Times New Roman" w:cs="Times New Roman"/>
                <w:color w:val="000000"/>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1FF4" w:rsidRDefault="00671FF4">
            <w:pPr>
              <w:spacing w:after="0" w:line="228"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Показатели</w:t>
            </w:r>
            <w:proofErr w:type="spellEnd"/>
            <w:r>
              <w:rPr>
                <w:rFonts w:ascii="Times New Roman" w:eastAsia="Times New Roman" w:hAnsi="Times New Roman" w:cs="Times New Roman"/>
                <w:color w:val="000000"/>
                <w:sz w:val="24"/>
                <w:szCs w:val="24"/>
              </w:rPr>
              <w:t xml:space="preserve"> </w:t>
            </w:r>
          </w:p>
          <w:p w:rsidR="00671FF4" w:rsidRDefault="00671FF4">
            <w:pPr>
              <w:spacing w:after="0" w:line="228"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оценивания</w:t>
            </w:r>
            <w:proofErr w:type="spellEnd"/>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1FF4" w:rsidRDefault="00671FF4">
            <w:pPr>
              <w:spacing w:after="0" w:line="228"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Критерии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оценивания</w:t>
            </w:r>
            <w:proofErr w:type="spellEnd"/>
          </w:p>
        </w:tc>
        <w:tc>
          <w:tcPr>
            <w:tcW w:w="18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1FF4" w:rsidRDefault="00671FF4">
            <w:pPr>
              <w:spacing w:after="0" w:line="254"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Средства</w:t>
            </w:r>
            <w:proofErr w:type="spellEnd"/>
            <w:r>
              <w:rPr>
                <w:rFonts w:ascii="Times New Roman" w:eastAsia="Times New Roman" w:hAnsi="Times New Roman" w:cs="Times New Roman"/>
                <w:color w:val="000000"/>
                <w:sz w:val="24"/>
                <w:szCs w:val="24"/>
              </w:rPr>
              <w:t xml:space="preserve"> </w:t>
            </w:r>
          </w:p>
          <w:p w:rsidR="00671FF4" w:rsidRDefault="00671FF4">
            <w:pPr>
              <w:spacing w:after="0" w:line="254"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оценивания</w:t>
            </w:r>
            <w:proofErr w:type="spellEnd"/>
          </w:p>
        </w:tc>
      </w:tr>
      <w:tr w:rsidR="00671FF4" w:rsidRPr="00671FF4" w:rsidTr="00671FF4">
        <w:trPr>
          <w:trHeight w:val="610"/>
        </w:trPr>
        <w:tc>
          <w:tcPr>
            <w:tcW w:w="92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1FF4" w:rsidRPr="00671FF4" w:rsidRDefault="00671FF4">
            <w:pPr>
              <w:spacing w:after="0" w:line="228" w:lineRule="auto"/>
              <w:jc w:val="both"/>
              <w:rPr>
                <w:rFonts w:ascii="Times New Roman" w:eastAsia="Times New Roman" w:hAnsi="Times New Roman" w:cs="Times New Roman"/>
                <w:color w:val="000000"/>
                <w:sz w:val="24"/>
                <w:szCs w:val="24"/>
              </w:rPr>
            </w:pPr>
            <w:r w:rsidRPr="00671FF4">
              <w:rPr>
                <w:rFonts w:ascii="Times New Roman" w:eastAsia="Times New Roman" w:hAnsi="Times New Roman" w:cs="Times New Roman"/>
                <w:color w:val="000000"/>
                <w:sz w:val="24"/>
                <w:szCs w:val="24"/>
              </w:rPr>
              <w:t>ОПК-4</w:t>
            </w:r>
            <w:r w:rsidRPr="00671FF4">
              <w:rPr>
                <w:rFonts w:ascii="Times New Roman" w:eastAsia="Times New Roman" w:hAnsi="Times New Roman" w:cs="Times New Roman"/>
                <w:color w:val="000000"/>
                <w:sz w:val="24"/>
                <w:szCs w:val="24"/>
              </w:rPr>
              <w:tab/>
              <w:t xml:space="preserve"> способностью понимать </w:t>
            </w:r>
            <w:proofErr w:type="gramStart"/>
            <w:r w:rsidRPr="00671FF4">
              <w:rPr>
                <w:rFonts w:ascii="Times New Roman" w:eastAsia="Times New Roman" w:hAnsi="Times New Roman" w:cs="Times New Roman"/>
                <w:color w:val="000000"/>
                <w:sz w:val="24"/>
                <w:szCs w:val="24"/>
              </w:rPr>
              <w:t>экономические процессы</w:t>
            </w:r>
            <w:proofErr w:type="gramEnd"/>
            <w:r w:rsidRPr="00671FF4">
              <w:rPr>
                <w:rFonts w:ascii="Times New Roman" w:eastAsia="Times New Roman" w:hAnsi="Times New Roman" w:cs="Times New Roman"/>
                <w:color w:val="000000"/>
                <w:sz w:val="24"/>
                <w:szCs w:val="24"/>
              </w:rPr>
              <w:t>, происходящие в обществе, и анализировать тенденции развития российской и мировой экономик;</w:t>
            </w:r>
          </w:p>
        </w:tc>
      </w:tr>
      <w:tr w:rsidR="00671FF4" w:rsidTr="00671FF4">
        <w:trPr>
          <w:trHeight w:val="237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1FF4" w:rsidRPr="00671FF4" w:rsidRDefault="00671FF4">
            <w:pPr>
              <w:widowControl w:val="0"/>
              <w:autoSpaceDE w:val="0"/>
              <w:autoSpaceDN w:val="0"/>
              <w:adjustRightInd w:val="0"/>
              <w:spacing w:after="0" w:line="228" w:lineRule="auto"/>
              <w:jc w:val="both"/>
              <w:rPr>
                <w:rFonts w:ascii="Times New Roman" w:eastAsia="Times New Roman" w:hAnsi="Times New Roman" w:cs="Times New Roman"/>
                <w:sz w:val="24"/>
                <w:szCs w:val="24"/>
              </w:rPr>
            </w:pPr>
            <w:proofErr w:type="gramStart"/>
            <w:r w:rsidRPr="00671FF4">
              <w:rPr>
                <w:rFonts w:ascii="Times New Roman" w:eastAsia="Times New Roman" w:hAnsi="Times New Roman" w:cs="Times New Roman"/>
                <w:b/>
                <w:sz w:val="24"/>
                <w:szCs w:val="24"/>
              </w:rPr>
              <w:t>З</w:t>
            </w:r>
            <w:proofErr w:type="gramEnd"/>
            <w:r w:rsidRPr="00671FF4">
              <w:rPr>
                <w:rFonts w:ascii="Times New Roman" w:eastAsia="Times New Roman" w:hAnsi="Times New Roman" w:cs="Times New Roman"/>
                <w:sz w:val="24"/>
                <w:szCs w:val="24"/>
              </w:rPr>
              <w:t xml:space="preserve"> принципы применения на практике законодательных актов, нормативных и ведомственных документов, регулирующих вопросы ценообразования и определения таможенной стоимости;</w:t>
            </w:r>
          </w:p>
          <w:p w:rsidR="00671FF4" w:rsidRPr="00671FF4" w:rsidRDefault="00671FF4">
            <w:pPr>
              <w:widowControl w:val="0"/>
              <w:autoSpaceDE w:val="0"/>
              <w:autoSpaceDN w:val="0"/>
              <w:adjustRightInd w:val="0"/>
              <w:spacing w:after="0" w:line="228" w:lineRule="auto"/>
              <w:jc w:val="both"/>
              <w:rPr>
                <w:rFonts w:ascii="Times New Roman" w:eastAsia="Times New Roman" w:hAnsi="Times New Roman" w:cs="Times New Roman"/>
                <w:sz w:val="24"/>
                <w:szCs w:val="24"/>
              </w:rPr>
            </w:pPr>
            <w:proofErr w:type="gramStart"/>
            <w:r w:rsidRPr="00671FF4">
              <w:rPr>
                <w:rFonts w:ascii="Times New Roman" w:eastAsia="Times New Roman" w:hAnsi="Times New Roman" w:cs="Times New Roman"/>
                <w:b/>
                <w:sz w:val="24"/>
                <w:szCs w:val="24"/>
              </w:rPr>
              <w:t>У</w:t>
            </w:r>
            <w:proofErr w:type="gramEnd"/>
            <w:r w:rsidRPr="00671FF4">
              <w:rPr>
                <w:rFonts w:ascii="Times New Roman" w:eastAsia="Times New Roman" w:hAnsi="Times New Roman" w:cs="Times New Roman"/>
                <w:sz w:val="24"/>
                <w:szCs w:val="24"/>
              </w:rPr>
              <w:t xml:space="preserve"> оценивать </w:t>
            </w:r>
            <w:proofErr w:type="gramStart"/>
            <w:r w:rsidRPr="00671FF4">
              <w:rPr>
                <w:rFonts w:ascii="Times New Roman" w:eastAsia="Times New Roman" w:hAnsi="Times New Roman" w:cs="Times New Roman"/>
                <w:sz w:val="24"/>
                <w:szCs w:val="24"/>
              </w:rPr>
              <w:t>правомерность</w:t>
            </w:r>
            <w:proofErr w:type="gramEnd"/>
            <w:r w:rsidRPr="00671FF4">
              <w:rPr>
                <w:rFonts w:ascii="Times New Roman" w:eastAsia="Times New Roman" w:hAnsi="Times New Roman" w:cs="Times New Roman"/>
                <w:sz w:val="24"/>
                <w:szCs w:val="24"/>
              </w:rPr>
              <w:t xml:space="preserve"> льготного перемещения товаров и транспортных средств через таможенную границу ЕАЭС;</w:t>
            </w:r>
          </w:p>
          <w:p w:rsidR="00671FF4" w:rsidRPr="00671FF4" w:rsidRDefault="00671FF4">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proofErr w:type="gramStart"/>
            <w:r w:rsidRPr="00671FF4">
              <w:rPr>
                <w:rFonts w:ascii="Times New Roman" w:eastAsia="Times New Roman" w:hAnsi="Times New Roman" w:cs="Times New Roman"/>
                <w:b/>
                <w:sz w:val="24"/>
                <w:szCs w:val="24"/>
              </w:rPr>
              <w:t>В</w:t>
            </w:r>
            <w:proofErr w:type="gramEnd"/>
            <w:r w:rsidRPr="00671FF4">
              <w:rPr>
                <w:rFonts w:ascii="Times New Roman" w:eastAsia="Times New Roman" w:hAnsi="Times New Roman" w:cs="Times New Roman"/>
                <w:b/>
                <w:sz w:val="24"/>
                <w:szCs w:val="24"/>
              </w:rPr>
              <w:t xml:space="preserve"> </w:t>
            </w:r>
            <w:r w:rsidRPr="00671FF4">
              <w:rPr>
                <w:rFonts w:ascii="Times New Roman" w:eastAsia="Times New Roman" w:hAnsi="Times New Roman" w:cs="Times New Roman"/>
                <w:sz w:val="24"/>
                <w:szCs w:val="24"/>
              </w:rPr>
              <w:t>навыками анализа внешнеторговых цен.</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71FF4" w:rsidRPr="00671FF4" w:rsidRDefault="00671FF4">
            <w:pPr>
              <w:spacing w:after="0" w:line="228" w:lineRule="auto"/>
              <w:rPr>
                <w:rFonts w:ascii="Times New Roman" w:eastAsia="Times New Roman" w:hAnsi="Times New Roman" w:cs="Times New Roman"/>
                <w:iCs/>
                <w:spacing w:val="-12"/>
                <w:sz w:val="24"/>
                <w:szCs w:val="24"/>
              </w:rPr>
            </w:pPr>
            <w:r w:rsidRPr="00671FF4">
              <w:rPr>
                <w:rFonts w:ascii="Times New Roman" w:eastAsia="Times New Roman" w:hAnsi="Times New Roman" w:cs="Times New Roman"/>
                <w:iCs/>
                <w:spacing w:val="-12"/>
                <w:sz w:val="24"/>
                <w:szCs w:val="24"/>
              </w:rPr>
              <w:t>Поиск необходимых нормативно-правовых актов.</w:t>
            </w:r>
          </w:p>
          <w:p w:rsidR="00671FF4" w:rsidRPr="00671FF4" w:rsidRDefault="00671FF4">
            <w:pPr>
              <w:spacing w:after="0" w:line="228" w:lineRule="auto"/>
              <w:rPr>
                <w:rFonts w:ascii="Times New Roman" w:eastAsia="Times New Roman" w:hAnsi="Times New Roman" w:cs="Times New Roman"/>
                <w:iCs/>
                <w:spacing w:val="-12"/>
                <w:sz w:val="24"/>
                <w:szCs w:val="24"/>
              </w:rPr>
            </w:pPr>
            <w:r w:rsidRPr="00671FF4">
              <w:rPr>
                <w:rFonts w:ascii="Times New Roman" w:eastAsia="Times New Roman" w:hAnsi="Times New Roman" w:cs="Times New Roman"/>
                <w:iCs/>
                <w:spacing w:val="-12"/>
                <w:sz w:val="24"/>
                <w:szCs w:val="24"/>
              </w:rPr>
              <w:t>Использование различных баз данных.</w:t>
            </w:r>
          </w:p>
          <w:p w:rsidR="00671FF4" w:rsidRPr="00671FF4" w:rsidRDefault="00671FF4">
            <w:pPr>
              <w:spacing w:after="0" w:line="228" w:lineRule="auto"/>
              <w:rPr>
                <w:rFonts w:ascii="Times New Roman" w:eastAsia="Times New Roman" w:hAnsi="Times New Roman" w:cs="Times New Roman"/>
                <w:iCs/>
                <w:spacing w:val="-12"/>
                <w:sz w:val="24"/>
                <w:szCs w:val="24"/>
              </w:rPr>
            </w:pPr>
            <w:r w:rsidRPr="00671FF4">
              <w:rPr>
                <w:rFonts w:ascii="Times New Roman" w:eastAsia="Times New Roman" w:hAnsi="Times New Roman" w:cs="Times New Roman"/>
                <w:iCs/>
                <w:spacing w:val="-12"/>
                <w:sz w:val="24"/>
                <w:szCs w:val="24"/>
              </w:rPr>
              <w:t>Сбор статистической информации внешней торговли товарами.</w:t>
            </w:r>
          </w:p>
          <w:p w:rsidR="00671FF4" w:rsidRPr="00671FF4" w:rsidRDefault="00671FF4">
            <w:pPr>
              <w:spacing w:after="0" w:line="228" w:lineRule="auto"/>
              <w:rPr>
                <w:rFonts w:ascii="Times New Roman" w:eastAsia="Times New Roman" w:hAnsi="Times New Roman" w:cs="Times New Roman"/>
                <w:iCs/>
                <w:spacing w:val="-12"/>
                <w:sz w:val="24"/>
                <w:szCs w:val="24"/>
              </w:rPr>
            </w:pPr>
          </w:p>
          <w:p w:rsidR="00671FF4" w:rsidRPr="00671FF4" w:rsidRDefault="00671FF4">
            <w:pPr>
              <w:spacing w:after="0" w:line="228" w:lineRule="auto"/>
              <w:rPr>
                <w:rFonts w:ascii="Times New Roman" w:eastAsia="Times New Roman" w:hAnsi="Times New Roman" w:cs="Times New Roman"/>
                <w:iCs/>
                <w:spacing w:val="-12"/>
                <w:sz w:val="24"/>
                <w:szCs w:val="24"/>
              </w:rPr>
            </w:pP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1FF4" w:rsidRPr="00671FF4" w:rsidRDefault="00671FF4">
            <w:pPr>
              <w:spacing w:after="0" w:line="228" w:lineRule="auto"/>
              <w:rPr>
                <w:rFonts w:ascii="Times New Roman" w:eastAsia="Times New Roman" w:hAnsi="Times New Roman" w:cs="Times New Roman"/>
                <w:iCs/>
                <w:spacing w:val="-12"/>
                <w:sz w:val="24"/>
                <w:szCs w:val="24"/>
              </w:rPr>
            </w:pPr>
            <w:r w:rsidRPr="00671FF4">
              <w:rPr>
                <w:rFonts w:ascii="Times New Roman" w:eastAsia="Times New Roman" w:hAnsi="Times New Roman" w:cs="Times New Roman"/>
                <w:iCs/>
                <w:spacing w:val="-12"/>
                <w:sz w:val="24"/>
                <w:szCs w:val="24"/>
              </w:rPr>
              <w:t>Полнота и содержательность устного ответа.</w:t>
            </w:r>
          </w:p>
          <w:p w:rsidR="00671FF4" w:rsidRPr="00671FF4" w:rsidRDefault="00671FF4">
            <w:pPr>
              <w:spacing w:after="0" w:line="228" w:lineRule="auto"/>
              <w:rPr>
                <w:rFonts w:ascii="Times New Roman" w:eastAsia="Times New Roman" w:hAnsi="Times New Roman" w:cs="Times New Roman"/>
                <w:iCs/>
                <w:spacing w:val="-12"/>
                <w:sz w:val="24"/>
                <w:szCs w:val="24"/>
              </w:rPr>
            </w:pPr>
            <w:r w:rsidRPr="00671FF4">
              <w:rPr>
                <w:rFonts w:ascii="Times New Roman" w:eastAsia="Times New Roman" w:hAnsi="Times New Roman" w:cs="Times New Roman"/>
                <w:iCs/>
                <w:spacing w:val="-12"/>
                <w:sz w:val="24"/>
                <w:szCs w:val="24"/>
              </w:rPr>
              <w:t>Умение пользоваться нормативно-правовыми актами при подготовке к практическим занятиям.</w:t>
            </w:r>
          </w:p>
          <w:p w:rsidR="00671FF4" w:rsidRPr="00671FF4" w:rsidRDefault="00671FF4">
            <w:pPr>
              <w:spacing w:after="0" w:line="228" w:lineRule="auto"/>
              <w:rPr>
                <w:rFonts w:ascii="Times New Roman" w:eastAsia="Times New Roman" w:hAnsi="Times New Roman" w:cs="Times New Roman"/>
                <w:iCs/>
                <w:spacing w:val="-12"/>
                <w:sz w:val="24"/>
                <w:szCs w:val="24"/>
              </w:rPr>
            </w:pPr>
            <w:r w:rsidRPr="00671FF4">
              <w:rPr>
                <w:rFonts w:ascii="Times New Roman" w:eastAsia="Times New Roman" w:hAnsi="Times New Roman" w:cs="Times New Roman"/>
                <w:iCs/>
                <w:spacing w:val="-12"/>
                <w:sz w:val="24"/>
                <w:szCs w:val="24"/>
              </w:rPr>
              <w:t xml:space="preserve"> Целенаправленность поиска и отбора, достоверность отобранной информации.</w:t>
            </w:r>
          </w:p>
          <w:p w:rsidR="00671FF4" w:rsidRPr="00671FF4" w:rsidRDefault="00671FF4">
            <w:pPr>
              <w:spacing w:after="0" w:line="228" w:lineRule="auto"/>
              <w:rPr>
                <w:rFonts w:ascii="Times New Roman" w:eastAsia="Times New Roman" w:hAnsi="Times New Roman" w:cs="Times New Roman"/>
                <w:iCs/>
                <w:spacing w:val="-12"/>
                <w:sz w:val="24"/>
                <w:szCs w:val="24"/>
              </w:rPr>
            </w:pPr>
            <w:r w:rsidRPr="00671FF4">
              <w:rPr>
                <w:rFonts w:ascii="Times New Roman" w:eastAsia="Times New Roman" w:hAnsi="Times New Roman" w:cs="Times New Roman"/>
                <w:iCs/>
                <w:spacing w:val="-12"/>
                <w:sz w:val="24"/>
                <w:szCs w:val="24"/>
              </w:rPr>
              <w:t>Целенаправленность поиска и отбора, достоверность отобранной информации.</w:t>
            </w:r>
          </w:p>
        </w:tc>
        <w:tc>
          <w:tcPr>
            <w:tcW w:w="18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71FF4" w:rsidRDefault="00671FF4">
            <w:pPr>
              <w:spacing w:after="0" w:line="240" w:lineRule="auto"/>
              <w:rPr>
                <w:rFonts w:ascii="Times New Roman" w:eastAsia="Times New Roman" w:hAnsi="Times New Roman" w:cs="Times New Roman"/>
                <w:iCs/>
                <w:spacing w:val="-12"/>
                <w:sz w:val="24"/>
                <w:szCs w:val="24"/>
              </w:rPr>
            </w:pPr>
            <w:proofErr w:type="spellStart"/>
            <w:r>
              <w:rPr>
                <w:rFonts w:ascii="Times New Roman" w:eastAsia="Times New Roman" w:hAnsi="Times New Roman" w:cs="Times New Roman"/>
                <w:iCs/>
                <w:spacing w:val="-12"/>
                <w:sz w:val="24"/>
                <w:szCs w:val="24"/>
              </w:rPr>
              <w:t>Письменный</w:t>
            </w:r>
            <w:proofErr w:type="spellEnd"/>
            <w:r>
              <w:rPr>
                <w:rFonts w:ascii="Times New Roman" w:eastAsia="Times New Roman" w:hAnsi="Times New Roman" w:cs="Times New Roman"/>
                <w:iCs/>
                <w:spacing w:val="-12"/>
                <w:sz w:val="24"/>
                <w:szCs w:val="24"/>
              </w:rPr>
              <w:t xml:space="preserve"> </w:t>
            </w:r>
            <w:proofErr w:type="spellStart"/>
            <w:r>
              <w:rPr>
                <w:rFonts w:ascii="Times New Roman" w:eastAsia="Times New Roman" w:hAnsi="Times New Roman" w:cs="Times New Roman"/>
                <w:iCs/>
                <w:spacing w:val="-12"/>
                <w:sz w:val="24"/>
                <w:szCs w:val="24"/>
              </w:rPr>
              <w:t>тест</w:t>
            </w:r>
            <w:proofErr w:type="spellEnd"/>
          </w:p>
          <w:p w:rsidR="00671FF4" w:rsidRDefault="00671FF4">
            <w:pPr>
              <w:spacing w:after="0" w:line="240" w:lineRule="auto"/>
              <w:rPr>
                <w:rFonts w:ascii="Times New Roman" w:eastAsia="Times New Roman" w:hAnsi="Times New Roman" w:cs="Times New Roman"/>
                <w:iCs/>
                <w:spacing w:val="-12"/>
                <w:sz w:val="24"/>
                <w:szCs w:val="24"/>
              </w:rPr>
            </w:pPr>
            <w:proofErr w:type="spellStart"/>
            <w:r>
              <w:rPr>
                <w:rFonts w:ascii="Times New Roman" w:eastAsia="Times New Roman" w:hAnsi="Times New Roman" w:cs="Times New Roman"/>
                <w:iCs/>
                <w:spacing w:val="-12"/>
                <w:sz w:val="24"/>
                <w:szCs w:val="24"/>
              </w:rPr>
              <w:t>Деловая</w:t>
            </w:r>
            <w:proofErr w:type="spellEnd"/>
            <w:r>
              <w:rPr>
                <w:rFonts w:ascii="Times New Roman" w:eastAsia="Times New Roman" w:hAnsi="Times New Roman" w:cs="Times New Roman"/>
                <w:iCs/>
                <w:spacing w:val="-12"/>
                <w:sz w:val="24"/>
                <w:szCs w:val="24"/>
              </w:rPr>
              <w:t xml:space="preserve"> </w:t>
            </w:r>
            <w:proofErr w:type="spellStart"/>
            <w:r>
              <w:rPr>
                <w:rFonts w:ascii="Times New Roman" w:eastAsia="Times New Roman" w:hAnsi="Times New Roman" w:cs="Times New Roman"/>
                <w:iCs/>
                <w:spacing w:val="-12"/>
                <w:sz w:val="24"/>
                <w:szCs w:val="24"/>
              </w:rPr>
              <w:t>игра</w:t>
            </w:r>
            <w:proofErr w:type="spellEnd"/>
          </w:p>
          <w:p w:rsidR="00671FF4" w:rsidRDefault="00671FF4">
            <w:pPr>
              <w:spacing w:after="0" w:line="240" w:lineRule="auto"/>
              <w:rPr>
                <w:rFonts w:ascii="Times New Roman" w:eastAsia="Times New Roman" w:hAnsi="Times New Roman" w:cs="Times New Roman"/>
                <w:iCs/>
                <w:spacing w:val="-12"/>
                <w:sz w:val="24"/>
                <w:szCs w:val="24"/>
              </w:rPr>
            </w:pPr>
          </w:p>
        </w:tc>
      </w:tr>
      <w:tr w:rsidR="00671FF4" w:rsidRPr="00671FF4" w:rsidTr="00671FF4">
        <w:trPr>
          <w:trHeight w:val="17"/>
        </w:trPr>
        <w:tc>
          <w:tcPr>
            <w:tcW w:w="92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1FF4" w:rsidRPr="00671FF4" w:rsidRDefault="00671FF4">
            <w:pPr>
              <w:spacing w:after="0" w:line="240" w:lineRule="auto"/>
              <w:rPr>
                <w:rFonts w:ascii="Times New Roman" w:eastAsia="Times New Roman" w:hAnsi="Times New Roman" w:cs="Times New Roman"/>
                <w:iCs/>
                <w:spacing w:val="-12"/>
                <w:sz w:val="24"/>
                <w:szCs w:val="24"/>
              </w:rPr>
            </w:pPr>
            <w:r w:rsidRPr="00671FF4">
              <w:rPr>
                <w:rFonts w:ascii="Times New Roman" w:eastAsia="Times New Roman" w:hAnsi="Times New Roman" w:cs="Times New Roman"/>
                <w:iCs/>
                <w:spacing w:val="-12"/>
                <w:sz w:val="24"/>
                <w:szCs w:val="24"/>
              </w:rPr>
              <w:t>ПК-6 - способностью применять методы определения таможенной стоимости и контролировать заявленную таможенную стоимость товаров, перемещаемых через таможенную границу Таможенного союза;</w:t>
            </w:r>
          </w:p>
        </w:tc>
      </w:tr>
      <w:tr w:rsidR="00671FF4" w:rsidTr="00671FF4">
        <w:trPr>
          <w:trHeight w:val="2005"/>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1FF4" w:rsidRPr="00671FF4" w:rsidRDefault="00671FF4">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proofErr w:type="gramStart"/>
            <w:r w:rsidRPr="00671FF4">
              <w:rPr>
                <w:rFonts w:ascii="Times New Roman" w:eastAsia="Times New Roman" w:hAnsi="Times New Roman" w:cs="Times New Roman"/>
                <w:b/>
                <w:spacing w:val="-12"/>
                <w:sz w:val="24"/>
                <w:szCs w:val="24"/>
              </w:rPr>
              <w:t>З</w:t>
            </w:r>
            <w:proofErr w:type="gramEnd"/>
            <w:r w:rsidRPr="00671FF4">
              <w:rPr>
                <w:rFonts w:ascii="Times New Roman" w:eastAsia="Times New Roman" w:hAnsi="Times New Roman" w:cs="Times New Roman"/>
                <w:spacing w:val="-12"/>
                <w:sz w:val="24"/>
                <w:szCs w:val="24"/>
              </w:rPr>
              <w:t xml:space="preserve"> методы ценообразования и определения таможенной стоимости товара;</w:t>
            </w:r>
          </w:p>
          <w:p w:rsidR="00671FF4" w:rsidRPr="00671FF4" w:rsidRDefault="00671FF4">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proofErr w:type="gramStart"/>
            <w:r w:rsidRPr="00671FF4">
              <w:rPr>
                <w:rFonts w:ascii="Times New Roman" w:eastAsia="Times New Roman" w:hAnsi="Times New Roman" w:cs="Times New Roman"/>
                <w:b/>
                <w:spacing w:val="-12"/>
                <w:sz w:val="24"/>
                <w:szCs w:val="24"/>
              </w:rPr>
              <w:t>У</w:t>
            </w:r>
            <w:proofErr w:type="gramEnd"/>
            <w:r w:rsidRPr="00671FF4">
              <w:rPr>
                <w:rFonts w:ascii="Times New Roman" w:eastAsia="Times New Roman" w:hAnsi="Times New Roman" w:cs="Times New Roman"/>
                <w:spacing w:val="-12"/>
                <w:sz w:val="24"/>
                <w:szCs w:val="24"/>
              </w:rPr>
              <w:t xml:space="preserve"> определять заявленную таможенную стоимость;</w:t>
            </w:r>
          </w:p>
          <w:p w:rsidR="00671FF4" w:rsidRPr="00671FF4" w:rsidRDefault="00671FF4">
            <w:pPr>
              <w:widowControl w:val="0"/>
              <w:autoSpaceDE w:val="0"/>
              <w:autoSpaceDN w:val="0"/>
              <w:adjustRightInd w:val="0"/>
              <w:spacing w:after="0" w:line="228" w:lineRule="auto"/>
              <w:jc w:val="both"/>
              <w:rPr>
                <w:rFonts w:ascii="Times New Roman" w:eastAsia="Times New Roman" w:hAnsi="Times New Roman" w:cs="Times New Roman"/>
                <w:spacing w:val="-12"/>
                <w:sz w:val="24"/>
                <w:szCs w:val="24"/>
              </w:rPr>
            </w:pPr>
            <w:proofErr w:type="gramStart"/>
            <w:r w:rsidRPr="00671FF4">
              <w:rPr>
                <w:rFonts w:ascii="Times New Roman" w:eastAsia="Times New Roman" w:hAnsi="Times New Roman" w:cs="Times New Roman"/>
                <w:b/>
                <w:spacing w:val="-12"/>
                <w:sz w:val="24"/>
                <w:szCs w:val="24"/>
              </w:rPr>
              <w:t>В</w:t>
            </w:r>
            <w:proofErr w:type="gramEnd"/>
            <w:r w:rsidRPr="00671FF4">
              <w:rPr>
                <w:rFonts w:ascii="Times New Roman" w:eastAsia="Times New Roman" w:hAnsi="Times New Roman" w:cs="Times New Roman"/>
                <w:spacing w:val="-12"/>
                <w:sz w:val="24"/>
                <w:szCs w:val="24"/>
              </w:rPr>
              <w:t xml:space="preserve"> </w:t>
            </w:r>
            <w:proofErr w:type="gramStart"/>
            <w:r w:rsidRPr="00671FF4">
              <w:rPr>
                <w:rFonts w:ascii="Times New Roman" w:eastAsia="Times New Roman" w:hAnsi="Times New Roman" w:cs="Times New Roman"/>
                <w:spacing w:val="-12"/>
                <w:sz w:val="24"/>
                <w:szCs w:val="24"/>
              </w:rPr>
              <w:t>навыками</w:t>
            </w:r>
            <w:proofErr w:type="gramEnd"/>
            <w:r w:rsidRPr="00671FF4">
              <w:rPr>
                <w:rFonts w:ascii="Times New Roman" w:eastAsia="Times New Roman" w:hAnsi="Times New Roman" w:cs="Times New Roman"/>
                <w:spacing w:val="-12"/>
                <w:sz w:val="24"/>
                <w:szCs w:val="24"/>
              </w:rPr>
              <w:t xml:space="preserve"> определения таможенной стоимости и </w:t>
            </w:r>
            <w:r w:rsidRPr="00671FF4">
              <w:rPr>
                <w:rFonts w:ascii="Times New Roman" w:eastAsia="Times New Roman" w:hAnsi="Times New Roman" w:cs="Times New Roman"/>
                <w:spacing w:val="-12"/>
                <w:sz w:val="24"/>
                <w:szCs w:val="24"/>
              </w:rPr>
              <w:lastRenderedPageBreak/>
              <w:t>контролировать заявленную таможенную стоимость товаров, перемещаемых через таможенную границу ЕАЭС.</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1FF4" w:rsidRPr="00671FF4" w:rsidRDefault="00671FF4">
            <w:pPr>
              <w:spacing w:after="0" w:line="228" w:lineRule="auto"/>
              <w:rPr>
                <w:rFonts w:ascii="Times New Roman" w:eastAsia="Times New Roman" w:hAnsi="Times New Roman" w:cs="Times New Roman"/>
                <w:spacing w:val="-12"/>
                <w:sz w:val="24"/>
                <w:szCs w:val="24"/>
              </w:rPr>
            </w:pPr>
            <w:r w:rsidRPr="00671FF4">
              <w:rPr>
                <w:rFonts w:ascii="Times New Roman" w:eastAsia="Times New Roman" w:hAnsi="Times New Roman" w:cs="Times New Roman"/>
                <w:spacing w:val="-12"/>
                <w:sz w:val="24"/>
                <w:szCs w:val="24"/>
              </w:rPr>
              <w:lastRenderedPageBreak/>
              <w:t>Решение практических задач по определению таможенной стоимости ввозимых товаров.</w:t>
            </w:r>
          </w:p>
          <w:p w:rsidR="00671FF4" w:rsidRPr="00671FF4" w:rsidRDefault="00671FF4">
            <w:pPr>
              <w:spacing w:after="0" w:line="228" w:lineRule="auto"/>
              <w:rPr>
                <w:rFonts w:ascii="Times New Roman" w:eastAsia="Times New Roman" w:hAnsi="Times New Roman" w:cs="Times New Roman"/>
                <w:spacing w:val="-12"/>
                <w:sz w:val="24"/>
                <w:szCs w:val="24"/>
              </w:rPr>
            </w:pPr>
            <w:r w:rsidRPr="00671FF4">
              <w:rPr>
                <w:rFonts w:ascii="Times New Roman" w:eastAsia="Times New Roman" w:hAnsi="Times New Roman" w:cs="Times New Roman"/>
                <w:spacing w:val="-12"/>
                <w:sz w:val="24"/>
                <w:szCs w:val="24"/>
              </w:rPr>
              <w:t>Использование различных информационно-аналитических баз данных.</w:t>
            </w:r>
          </w:p>
          <w:p w:rsidR="00671FF4" w:rsidRPr="00671FF4" w:rsidRDefault="00671FF4">
            <w:pPr>
              <w:spacing w:after="0" w:line="228" w:lineRule="auto"/>
              <w:rPr>
                <w:rFonts w:ascii="Times New Roman" w:eastAsia="Times New Roman" w:hAnsi="Times New Roman" w:cs="Times New Roman"/>
                <w:spacing w:val="-12"/>
                <w:sz w:val="24"/>
                <w:szCs w:val="24"/>
              </w:rPr>
            </w:pPr>
            <w:r w:rsidRPr="00671FF4">
              <w:rPr>
                <w:rFonts w:ascii="Times New Roman" w:eastAsia="Times New Roman" w:hAnsi="Times New Roman" w:cs="Times New Roman"/>
                <w:spacing w:val="-12"/>
                <w:sz w:val="24"/>
                <w:szCs w:val="24"/>
              </w:rPr>
              <w:t>Поиск и сбор необходимой литературы для расчета таможенной стоимости, определения вида и сущности внешнеторговой цены.</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1FF4" w:rsidRPr="00671FF4" w:rsidRDefault="00671FF4">
            <w:pPr>
              <w:spacing w:after="0" w:line="228" w:lineRule="auto"/>
              <w:rPr>
                <w:rFonts w:ascii="Times New Roman" w:eastAsia="Times New Roman" w:hAnsi="Times New Roman" w:cs="Times New Roman"/>
                <w:iCs/>
                <w:spacing w:val="-12"/>
                <w:sz w:val="24"/>
                <w:szCs w:val="24"/>
              </w:rPr>
            </w:pPr>
            <w:r w:rsidRPr="00671FF4">
              <w:rPr>
                <w:rFonts w:ascii="Times New Roman" w:eastAsia="Times New Roman" w:hAnsi="Times New Roman" w:cs="Times New Roman"/>
                <w:iCs/>
                <w:spacing w:val="-12"/>
                <w:sz w:val="24"/>
                <w:szCs w:val="24"/>
              </w:rPr>
              <w:t>Соответствие подготовленного материала проблеме исследования.</w:t>
            </w:r>
          </w:p>
          <w:p w:rsidR="00671FF4" w:rsidRPr="00671FF4" w:rsidRDefault="00671FF4">
            <w:pPr>
              <w:spacing w:after="0" w:line="228" w:lineRule="auto"/>
              <w:rPr>
                <w:rFonts w:ascii="Times New Roman" w:eastAsia="Times New Roman" w:hAnsi="Times New Roman" w:cs="Times New Roman"/>
                <w:iCs/>
                <w:spacing w:val="-12"/>
                <w:sz w:val="24"/>
                <w:szCs w:val="24"/>
              </w:rPr>
            </w:pPr>
            <w:r w:rsidRPr="00671FF4">
              <w:rPr>
                <w:rFonts w:ascii="Times New Roman" w:eastAsia="Times New Roman" w:hAnsi="Times New Roman" w:cs="Times New Roman"/>
                <w:iCs/>
                <w:spacing w:val="-12"/>
                <w:sz w:val="24"/>
                <w:szCs w:val="24"/>
              </w:rPr>
              <w:t>Умение решать практические задачи по определению сущности и структуры цены, таможенной стоимости товара.</w:t>
            </w:r>
          </w:p>
          <w:p w:rsidR="00671FF4" w:rsidRPr="00671FF4" w:rsidRDefault="00671FF4">
            <w:pPr>
              <w:spacing w:after="0" w:line="228" w:lineRule="auto"/>
              <w:rPr>
                <w:rFonts w:ascii="Times New Roman" w:eastAsia="Times New Roman" w:hAnsi="Times New Roman" w:cs="Times New Roman"/>
                <w:iCs/>
                <w:spacing w:val="-12"/>
                <w:sz w:val="24"/>
                <w:szCs w:val="24"/>
              </w:rPr>
            </w:pPr>
            <w:r w:rsidRPr="00671FF4">
              <w:rPr>
                <w:rFonts w:ascii="Times New Roman" w:eastAsia="Times New Roman" w:hAnsi="Times New Roman" w:cs="Times New Roman"/>
                <w:iCs/>
                <w:spacing w:val="-12"/>
                <w:sz w:val="24"/>
                <w:szCs w:val="24"/>
              </w:rPr>
              <w:t xml:space="preserve">Умение пользоваться нормативно-правовыми актами при подготовке </w:t>
            </w:r>
            <w:r w:rsidRPr="00671FF4">
              <w:rPr>
                <w:rFonts w:ascii="Times New Roman" w:eastAsia="Times New Roman" w:hAnsi="Times New Roman" w:cs="Times New Roman"/>
                <w:iCs/>
                <w:spacing w:val="-12"/>
                <w:sz w:val="24"/>
                <w:szCs w:val="24"/>
              </w:rPr>
              <w:lastRenderedPageBreak/>
              <w:t>к практическим занятиям.</w:t>
            </w:r>
          </w:p>
          <w:p w:rsidR="00671FF4" w:rsidRPr="00671FF4" w:rsidRDefault="00671FF4">
            <w:pPr>
              <w:spacing w:after="0" w:line="228" w:lineRule="auto"/>
              <w:rPr>
                <w:rFonts w:ascii="Times New Roman" w:eastAsia="Times New Roman" w:hAnsi="Times New Roman" w:cs="Times New Roman"/>
                <w:sz w:val="24"/>
                <w:szCs w:val="24"/>
              </w:rPr>
            </w:pPr>
            <w:r w:rsidRPr="00671FF4">
              <w:rPr>
                <w:rFonts w:ascii="Times New Roman" w:eastAsia="Times New Roman" w:hAnsi="Times New Roman" w:cs="Times New Roman"/>
                <w:iCs/>
                <w:spacing w:val="-12"/>
                <w:sz w:val="24"/>
                <w:szCs w:val="24"/>
              </w:rPr>
              <w:t xml:space="preserve"> </w:t>
            </w:r>
          </w:p>
        </w:tc>
        <w:tc>
          <w:tcPr>
            <w:tcW w:w="18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71FF4" w:rsidRDefault="00671FF4">
            <w:pPr>
              <w:spacing w:after="0" w:line="240" w:lineRule="auto"/>
              <w:rPr>
                <w:rFonts w:ascii="Times New Roman" w:eastAsia="Times New Roman" w:hAnsi="Times New Roman" w:cs="Times New Roman"/>
                <w:iCs/>
                <w:spacing w:val="-12"/>
                <w:sz w:val="24"/>
                <w:szCs w:val="24"/>
              </w:rPr>
            </w:pPr>
            <w:proofErr w:type="spellStart"/>
            <w:r>
              <w:rPr>
                <w:rFonts w:ascii="Times New Roman" w:eastAsia="Times New Roman" w:hAnsi="Times New Roman" w:cs="Times New Roman"/>
                <w:iCs/>
                <w:spacing w:val="-12"/>
                <w:sz w:val="24"/>
                <w:szCs w:val="24"/>
              </w:rPr>
              <w:lastRenderedPageBreak/>
              <w:t>Письменный</w:t>
            </w:r>
            <w:proofErr w:type="spellEnd"/>
            <w:r>
              <w:rPr>
                <w:rFonts w:ascii="Times New Roman" w:eastAsia="Times New Roman" w:hAnsi="Times New Roman" w:cs="Times New Roman"/>
                <w:iCs/>
                <w:spacing w:val="-12"/>
                <w:sz w:val="24"/>
                <w:szCs w:val="24"/>
              </w:rPr>
              <w:t xml:space="preserve"> </w:t>
            </w:r>
            <w:proofErr w:type="spellStart"/>
            <w:r>
              <w:rPr>
                <w:rFonts w:ascii="Times New Roman" w:eastAsia="Times New Roman" w:hAnsi="Times New Roman" w:cs="Times New Roman"/>
                <w:iCs/>
                <w:spacing w:val="-12"/>
                <w:sz w:val="24"/>
                <w:szCs w:val="24"/>
              </w:rPr>
              <w:t>тест</w:t>
            </w:r>
            <w:proofErr w:type="spellEnd"/>
          </w:p>
          <w:p w:rsidR="00671FF4" w:rsidRDefault="00671FF4">
            <w:pPr>
              <w:spacing w:after="0" w:line="240" w:lineRule="auto"/>
              <w:rPr>
                <w:rFonts w:ascii="Times New Roman" w:eastAsia="Times New Roman" w:hAnsi="Times New Roman" w:cs="Times New Roman"/>
                <w:iCs/>
                <w:spacing w:val="-12"/>
                <w:sz w:val="24"/>
                <w:szCs w:val="24"/>
              </w:rPr>
            </w:pPr>
            <w:proofErr w:type="spellStart"/>
            <w:r>
              <w:rPr>
                <w:rFonts w:ascii="Times New Roman" w:eastAsia="Times New Roman" w:hAnsi="Times New Roman" w:cs="Times New Roman"/>
                <w:iCs/>
                <w:spacing w:val="-12"/>
                <w:sz w:val="24"/>
                <w:szCs w:val="24"/>
              </w:rPr>
              <w:t>Деловая</w:t>
            </w:r>
            <w:proofErr w:type="spellEnd"/>
            <w:r>
              <w:rPr>
                <w:rFonts w:ascii="Times New Roman" w:eastAsia="Times New Roman" w:hAnsi="Times New Roman" w:cs="Times New Roman"/>
                <w:iCs/>
                <w:spacing w:val="-12"/>
                <w:sz w:val="24"/>
                <w:szCs w:val="24"/>
              </w:rPr>
              <w:t xml:space="preserve"> </w:t>
            </w:r>
            <w:proofErr w:type="spellStart"/>
            <w:r>
              <w:rPr>
                <w:rFonts w:ascii="Times New Roman" w:eastAsia="Times New Roman" w:hAnsi="Times New Roman" w:cs="Times New Roman"/>
                <w:iCs/>
                <w:spacing w:val="-12"/>
                <w:sz w:val="24"/>
                <w:szCs w:val="24"/>
              </w:rPr>
              <w:t>игра</w:t>
            </w:r>
            <w:proofErr w:type="spellEnd"/>
          </w:p>
          <w:p w:rsidR="00671FF4" w:rsidRDefault="00671FF4">
            <w:pPr>
              <w:spacing w:after="0" w:line="240" w:lineRule="auto"/>
              <w:rPr>
                <w:rFonts w:ascii="Times New Roman" w:eastAsia="Times New Roman" w:hAnsi="Times New Roman" w:cs="Times New Roman"/>
                <w:iCs/>
                <w:spacing w:val="-12"/>
                <w:sz w:val="24"/>
                <w:szCs w:val="24"/>
              </w:rPr>
            </w:pPr>
          </w:p>
          <w:p w:rsidR="00671FF4" w:rsidRDefault="00671FF4">
            <w:pPr>
              <w:spacing w:after="0" w:line="240" w:lineRule="auto"/>
              <w:rPr>
                <w:rFonts w:ascii="Times New Roman" w:eastAsia="Times New Roman" w:hAnsi="Times New Roman" w:cs="Times New Roman"/>
                <w:sz w:val="24"/>
                <w:szCs w:val="24"/>
              </w:rPr>
            </w:pPr>
          </w:p>
        </w:tc>
      </w:tr>
    </w:tbl>
    <w:p w:rsidR="00671FF4" w:rsidRDefault="00671FF4" w:rsidP="00671FF4">
      <w:pPr>
        <w:spacing w:after="0" w:line="240" w:lineRule="auto"/>
        <w:jc w:val="both"/>
        <w:rPr>
          <w:rFonts w:ascii="Times New Roman" w:eastAsia="Times New Roman" w:hAnsi="Times New Roman" w:cs="Times New Roman"/>
          <w:i/>
          <w:color w:val="00B050"/>
          <w:sz w:val="24"/>
          <w:szCs w:val="24"/>
        </w:rPr>
      </w:pPr>
    </w:p>
    <w:p w:rsidR="00671FF4" w:rsidRDefault="00671FF4" w:rsidP="00671FF4">
      <w:pPr>
        <w:spacing w:after="0"/>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w:t>
      </w:r>
      <w:proofErr w:type="spellStart"/>
      <w:r>
        <w:rPr>
          <w:rFonts w:ascii="Times New Roman" w:eastAsia="Times New Roman" w:hAnsi="Times New Roman" w:cs="Times New Roman"/>
          <w:b/>
          <w:sz w:val="28"/>
          <w:szCs w:val="28"/>
        </w:rPr>
        <w:t>Шкалы</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оценивания</w:t>
      </w:r>
      <w:proofErr w:type="spellEnd"/>
      <w:r>
        <w:rPr>
          <w:rFonts w:ascii="Times New Roman" w:eastAsia="Times New Roman" w:hAnsi="Times New Roman" w:cs="Times New Roman"/>
          <w:b/>
          <w:sz w:val="28"/>
          <w:szCs w:val="28"/>
        </w:rPr>
        <w:t xml:space="preserve">:   </w:t>
      </w:r>
    </w:p>
    <w:p w:rsidR="00671FF4" w:rsidRPr="00671FF4" w:rsidRDefault="00671FF4" w:rsidP="00671FF4">
      <w:pPr>
        <w:spacing w:after="0"/>
        <w:ind w:firstLine="708"/>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671FF4">
        <w:rPr>
          <w:rFonts w:ascii="Times New Roman" w:eastAsia="Times New Roman" w:hAnsi="Times New Roman" w:cs="Times New Roman"/>
          <w:sz w:val="28"/>
          <w:szCs w:val="28"/>
        </w:rPr>
        <w:t>балльно</w:t>
      </w:r>
      <w:proofErr w:type="spellEnd"/>
      <w:r w:rsidRPr="00671FF4">
        <w:rPr>
          <w:rFonts w:ascii="Times New Roman" w:eastAsia="Times New Roman" w:hAnsi="Times New Roman" w:cs="Times New Roman"/>
          <w:sz w:val="28"/>
          <w:szCs w:val="28"/>
        </w:rPr>
        <w:t>-рейтинговой системы в 100-балльной шкале:</w:t>
      </w:r>
    </w:p>
    <w:p w:rsidR="00671FF4" w:rsidRPr="00671FF4" w:rsidRDefault="00671FF4" w:rsidP="00671FF4">
      <w:pPr>
        <w:spacing w:after="0"/>
        <w:ind w:firstLine="708"/>
        <w:jc w:val="both"/>
        <w:rPr>
          <w:rFonts w:ascii="Times New Roman" w:eastAsia="Times New Roman" w:hAnsi="Times New Roman" w:cs="Times New Roman"/>
          <w:sz w:val="28"/>
          <w:szCs w:val="28"/>
        </w:rPr>
      </w:pPr>
      <w:proofErr w:type="gramStart"/>
      <w:r w:rsidRPr="00671FF4">
        <w:rPr>
          <w:rFonts w:ascii="Times New Roman" w:eastAsia="Times New Roman" w:hAnsi="Times New Roman" w:cs="Times New Roman"/>
          <w:sz w:val="28"/>
          <w:szCs w:val="28"/>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671FF4" w:rsidRPr="00671FF4" w:rsidRDefault="00671FF4" w:rsidP="00671FF4">
      <w:pPr>
        <w:spacing w:after="0"/>
        <w:ind w:firstLine="708"/>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671FF4">
        <w:rPr>
          <w:rFonts w:ascii="Times New Roman" w:eastAsia="Times New Roman" w:hAnsi="Times New Roman" w:cs="Times New Roman"/>
          <w:sz w:val="28"/>
          <w:szCs w:val="28"/>
        </w:rPr>
        <w:t>обучающийся</w:t>
      </w:r>
      <w:proofErr w:type="gramEnd"/>
      <w:r w:rsidRPr="00671FF4">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671FF4" w:rsidRPr="00671FF4" w:rsidRDefault="00671FF4" w:rsidP="00671FF4">
      <w:pPr>
        <w:spacing w:after="0"/>
        <w:ind w:firstLine="708"/>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671FF4" w:rsidRPr="00671FF4" w:rsidRDefault="00671FF4" w:rsidP="00671FF4">
      <w:pPr>
        <w:spacing w:after="0"/>
        <w:ind w:firstLine="708"/>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71FF4" w:rsidRPr="00671FF4" w:rsidRDefault="00671FF4" w:rsidP="00671FF4">
      <w:pPr>
        <w:keepNext/>
        <w:spacing w:after="0" w:line="240" w:lineRule="auto"/>
        <w:ind w:firstLine="708"/>
        <w:jc w:val="both"/>
        <w:outlineLvl w:val="0"/>
        <w:rPr>
          <w:rFonts w:ascii="Times New Roman" w:eastAsia="Times New Roman" w:hAnsi="Times New Roman" w:cs="Times New Roman"/>
          <w:b/>
          <w:sz w:val="28"/>
          <w:szCs w:val="24"/>
          <w:lang w:eastAsia="x-none"/>
        </w:rPr>
      </w:pPr>
      <w:bookmarkStart w:id="3" w:name="_Toc453750944"/>
    </w:p>
    <w:p w:rsidR="00671FF4" w:rsidRPr="00671FF4" w:rsidRDefault="00671FF4" w:rsidP="00671FF4">
      <w:pPr>
        <w:rPr>
          <w:rFonts w:ascii="Times New Roman" w:eastAsia="Times New Roman" w:hAnsi="Times New Roman" w:cs="Times New Roman"/>
          <w:b/>
          <w:sz w:val="28"/>
          <w:szCs w:val="24"/>
          <w:lang w:eastAsia="x-none"/>
        </w:rPr>
      </w:pPr>
      <w:r w:rsidRPr="00671FF4">
        <w:rPr>
          <w:rFonts w:ascii="Times New Roman" w:eastAsia="Times New Roman" w:hAnsi="Times New Roman" w:cs="Times New Roman"/>
          <w:b/>
          <w:sz w:val="28"/>
          <w:szCs w:val="24"/>
          <w:lang w:eastAsia="x-none"/>
        </w:rPr>
        <w:br w:type="page"/>
      </w:r>
    </w:p>
    <w:p w:rsidR="00671FF4" w:rsidRDefault="00671FF4" w:rsidP="00671FF4">
      <w:pPr>
        <w:keepNext/>
        <w:spacing w:after="0" w:line="240" w:lineRule="auto"/>
        <w:ind w:firstLine="708"/>
        <w:jc w:val="both"/>
        <w:outlineLvl w:val="0"/>
        <w:rPr>
          <w:rFonts w:ascii="Times New Roman" w:eastAsia="Times New Roman" w:hAnsi="Times New Roman" w:cs="Times New Roman"/>
          <w:b/>
          <w:sz w:val="28"/>
          <w:szCs w:val="24"/>
          <w:lang w:val="x-none" w:eastAsia="x-none"/>
        </w:rPr>
      </w:pPr>
      <w:r>
        <w:rPr>
          <w:rFonts w:ascii="Times New Roman" w:eastAsia="Times New Roman" w:hAnsi="Times New Roman" w:cs="Times New Roman"/>
          <w:b/>
          <w:sz w:val="28"/>
          <w:szCs w:val="24"/>
          <w:lang w:val="x-none" w:eastAsia="x-none"/>
        </w:rPr>
        <w:lastRenderedPageBreak/>
        <w:t>3</w:t>
      </w:r>
      <w:r w:rsidRPr="00671FF4">
        <w:rPr>
          <w:rFonts w:ascii="Times New Roman" w:eastAsia="Times New Roman" w:hAnsi="Times New Roman" w:cs="Times New Roman"/>
          <w:b/>
          <w:sz w:val="28"/>
          <w:szCs w:val="24"/>
          <w:lang w:eastAsia="x-none"/>
        </w:rPr>
        <w:t>.</w:t>
      </w:r>
      <w:r>
        <w:rPr>
          <w:rFonts w:ascii="Times New Roman" w:eastAsia="Times New Roman" w:hAnsi="Times New Roman" w:cs="Times New Roman"/>
          <w:b/>
          <w:sz w:val="28"/>
          <w:szCs w:val="24"/>
          <w:lang w:val="x-none" w:eastAsia="x-none"/>
        </w:rPr>
        <w:t xml:space="preserve">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671FF4" w:rsidRDefault="00671FF4" w:rsidP="00671FF4">
      <w:pPr>
        <w:shd w:val="clear" w:color="auto" w:fill="FFFFFF"/>
        <w:spacing w:after="0" w:line="240" w:lineRule="auto"/>
        <w:jc w:val="center"/>
        <w:rPr>
          <w:rFonts w:ascii="Times New Roman" w:eastAsia="Times New Roman" w:hAnsi="Times New Roman" w:cs="Times New Roman"/>
          <w:sz w:val="16"/>
          <w:szCs w:val="16"/>
        </w:rPr>
      </w:pPr>
    </w:p>
    <w:p w:rsidR="00671FF4" w:rsidRPr="00671FF4" w:rsidRDefault="00671FF4" w:rsidP="00671FF4">
      <w:pPr>
        <w:shd w:val="clear" w:color="auto" w:fill="FFFFFF"/>
        <w:spacing w:after="0" w:line="240" w:lineRule="auto"/>
        <w:jc w:val="center"/>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Министерство образования и науки Российской Федерации</w:t>
      </w:r>
    </w:p>
    <w:p w:rsidR="00671FF4" w:rsidRPr="00671FF4" w:rsidRDefault="00671FF4" w:rsidP="00671FF4">
      <w:pPr>
        <w:shd w:val="clear" w:color="auto" w:fill="FFFFFF"/>
        <w:spacing w:after="0" w:line="240" w:lineRule="auto"/>
        <w:ind w:firstLine="709"/>
        <w:jc w:val="center"/>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 xml:space="preserve">Федеральное государственное бюджетное образовательное учреждение </w:t>
      </w:r>
    </w:p>
    <w:p w:rsidR="00671FF4" w:rsidRPr="00671FF4" w:rsidRDefault="00671FF4" w:rsidP="00671FF4">
      <w:pPr>
        <w:shd w:val="clear" w:color="auto" w:fill="FFFFFF"/>
        <w:spacing w:after="0" w:line="240" w:lineRule="auto"/>
        <w:ind w:firstLine="709"/>
        <w:jc w:val="center"/>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высшего образования</w:t>
      </w:r>
    </w:p>
    <w:p w:rsidR="00671FF4" w:rsidRPr="00671FF4" w:rsidRDefault="00671FF4" w:rsidP="00671FF4">
      <w:pPr>
        <w:shd w:val="clear" w:color="auto" w:fill="FFFFFF"/>
        <w:spacing w:after="0" w:line="240" w:lineRule="auto"/>
        <w:jc w:val="center"/>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«Ростовский государственный экономический университет (РИНХ)»</w:t>
      </w:r>
    </w:p>
    <w:p w:rsidR="00671FF4" w:rsidRPr="00671FF4" w:rsidRDefault="00671FF4" w:rsidP="00671FF4">
      <w:pPr>
        <w:spacing w:after="0" w:line="240" w:lineRule="auto"/>
        <w:jc w:val="center"/>
        <w:textAlignment w:val="baseline"/>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Кафедра Международной торговли и таможенного дела</w:t>
      </w:r>
    </w:p>
    <w:p w:rsidR="00671FF4" w:rsidRPr="00671FF4" w:rsidRDefault="00671FF4" w:rsidP="00671FF4">
      <w:pPr>
        <w:spacing w:after="0" w:line="240" w:lineRule="auto"/>
        <w:jc w:val="center"/>
        <w:rPr>
          <w:rFonts w:ascii="Times New Roman" w:eastAsia="Times New Roman" w:hAnsi="Times New Roman" w:cs="Times New Roman"/>
          <w:b/>
          <w:sz w:val="28"/>
          <w:szCs w:val="28"/>
        </w:rPr>
      </w:pPr>
    </w:p>
    <w:p w:rsidR="00671FF4" w:rsidRPr="00671FF4" w:rsidRDefault="00671FF4" w:rsidP="00671FF4">
      <w:pPr>
        <w:spacing w:after="0" w:line="240" w:lineRule="auto"/>
        <w:jc w:val="center"/>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Вопросы к экзамену</w:t>
      </w:r>
    </w:p>
    <w:p w:rsidR="00671FF4" w:rsidRPr="00671FF4" w:rsidRDefault="00671FF4" w:rsidP="00671FF4">
      <w:pPr>
        <w:spacing w:after="0" w:line="240" w:lineRule="auto"/>
        <w:jc w:val="center"/>
        <w:rPr>
          <w:rFonts w:ascii="Times New Roman" w:eastAsia="Times New Roman" w:hAnsi="Times New Roman" w:cs="Times New Roman"/>
          <w:b/>
          <w:sz w:val="28"/>
          <w:szCs w:val="28"/>
        </w:rPr>
      </w:pPr>
    </w:p>
    <w:p w:rsidR="00671FF4" w:rsidRPr="00671FF4" w:rsidRDefault="00671FF4" w:rsidP="00671FF4">
      <w:pPr>
        <w:tabs>
          <w:tab w:val="left" w:pos="500"/>
        </w:tabs>
        <w:spacing w:after="0" w:line="240" w:lineRule="auto"/>
        <w:ind w:right="-30"/>
        <w:jc w:val="center"/>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по дисциплине  «Ценообразование во внешней торговле»</w:t>
      </w:r>
    </w:p>
    <w:p w:rsidR="00671FF4" w:rsidRPr="00671FF4" w:rsidRDefault="00671FF4" w:rsidP="00671FF4">
      <w:pPr>
        <w:tabs>
          <w:tab w:val="left" w:pos="500"/>
        </w:tabs>
        <w:spacing w:after="0" w:line="240" w:lineRule="auto"/>
        <w:ind w:right="-30"/>
        <w:jc w:val="both"/>
        <w:rPr>
          <w:rFonts w:ascii="Times New Roman" w:eastAsia="Times New Roman" w:hAnsi="Times New Roman" w:cs="Times New Roman"/>
          <w:sz w:val="28"/>
          <w:szCs w:val="28"/>
          <w:lang w:eastAsia="ko-KR"/>
        </w:rPr>
      </w:pP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Функции цен в рыночной экономике. Особенности и условия рыночного ценообразования.</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История ценообразования в России, основные этапы, их содержание.</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 xml:space="preserve">Сущность и функции цены. </w:t>
      </w:r>
      <w:proofErr w:type="spellStart"/>
      <w:r w:rsidRPr="00671FF4">
        <w:rPr>
          <w:rFonts w:ascii="Times New Roman" w:eastAsia="Times New Roman" w:hAnsi="Times New Roman" w:cs="Times New Roman"/>
          <w:sz w:val="28"/>
          <w:szCs w:val="28"/>
          <w:lang w:eastAsia="ko-KR"/>
        </w:rPr>
        <w:t>Ценообразующие</w:t>
      </w:r>
      <w:proofErr w:type="spellEnd"/>
      <w:r w:rsidRPr="00671FF4">
        <w:rPr>
          <w:rFonts w:ascii="Times New Roman" w:eastAsia="Times New Roman" w:hAnsi="Times New Roman" w:cs="Times New Roman"/>
          <w:sz w:val="28"/>
          <w:szCs w:val="28"/>
          <w:lang w:eastAsia="ko-KR"/>
        </w:rPr>
        <w:t xml:space="preserve"> факторы.</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Ценообразование на различных типах рынков.</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Виды цен, их взаимосвязь и взаимозависимость.</w:t>
      </w:r>
    </w:p>
    <w:p w:rsid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Pr>
          <w:rFonts w:ascii="Times New Roman" w:eastAsia="Times New Roman" w:hAnsi="Times New Roman" w:cs="Times New Roman"/>
          <w:sz w:val="28"/>
          <w:szCs w:val="28"/>
          <w:lang w:eastAsia="ko-KR"/>
        </w:rPr>
        <w:t>Дифференциация</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мировых</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цен</w:t>
      </w:r>
      <w:proofErr w:type="spellEnd"/>
      <w:r>
        <w:rPr>
          <w:rFonts w:ascii="Times New Roman" w:eastAsia="Times New Roman" w:hAnsi="Times New Roman" w:cs="Times New Roman"/>
          <w:sz w:val="28"/>
          <w:szCs w:val="28"/>
          <w:lang w:eastAsia="ko-KR"/>
        </w:rPr>
        <w:t>.</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Мировой рынок и его влияние на образование мировых цен.</w:t>
      </w:r>
    </w:p>
    <w:p w:rsid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Pr>
          <w:rFonts w:ascii="Times New Roman" w:eastAsia="Times New Roman" w:hAnsi="Times New Roman" w:cs="Times New Roman"/>
          <w:sz w:val="28"/>
          <w:szCs w:val="28"/>
          <w:lang w:eastAsia="ko-KR"/>
        </w:rPr>
        <w:t>Ценовые</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стратегии</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предприятия</w:t>
      </w:r>
      <w:proofErr w:type="spellEnd"/>
      <w:r>
        <w:rPr>
          <w:rFonts w:ascii="Times New Roman" w:eastAsia="Times New Roman" w:hAnsi="Times New Roman" w:cs="Times New Roman"/>
          <w:sz w:val="28"/>
          <w:szCs w:val="28"/>
          <w:lang w:eastAsia="ko-KR"/>
        </w:rPr>
        <w:t>.</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Состав и структура цены, её основные элементы.</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Классификация затрат по экономическим элементам и статьям калькуляции.</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Структура свободной рыночной цены и значение её элементов.</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Прибыль, акциз, НДС как элементы свободной отпускной цены.</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Опыт ценообразования в зарубежных странах и направления его использования.</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Мировые цены, их понятие и значение в международном сотрудничестве.</w:t>
      </w:r>
    </w:p>
    <w:p w:rsid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Pr>
          <w:rFonts w:ascii="Times New Roman" w:eastAsia="Times New Roman" w:hAnsi="Times New Roman" w:cs="Times New Roman"/>
          <w:sz w:val="28"/>
          <w:szCs w:val="28"/>
          <w:lang w:eastAsia="ko-KR"/>
        </w:rPr>
        <w:t>Принципы</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определения</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внешнеторговых</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цен</w:t>
      </w:r>
      <w:proofErr w:type="spellEnd"/>
      <w:r>
        <w:rPr>
          <w:rFonts w:ascii="Times New Roman" w:eastAsia="Times New Roman" w:hAnsi="Times New Roman" w:cs="Times New Roman"/>
          <w:sz w:val="28"/>
          <w:szCs w:val="28"/>
          <w:lang w:eastAsia="ko-KR"/>
        </w:rPr>
        <w:t>.</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Источники информации о ценах мирового рынка.</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Определение представительного уровня мировых цен.</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Формирование и развитие системы таможенной оценки в странах ЕС и России.</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Методы формирования цены импортного товара.</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 xml:space="preserve">Условия </w:t>
      </w:r>
      <w:proofErr w:type="gramStart"/>
      <w:r w:rsidRPr="00671FF4">
        <w:rPr>
          <w:rFonts w:ascii="Times New Roman" w:eastAsia="Times New Roman" w:hAnsi="Times New Roman" w:cs="Times New Roman"/>
          <w:sz w:val="28"/>
          <w:szCs w:val="28"/>
          <w:lang w:eastAsia="ko-KR"/>
        </w:rPr>
        <w:t>применения методов определения таможенной стоимости товара</w:t>
      </w:r>
      <w:proofErr w:type="gramEnd"/>
      <w:r w:rsidRPr="00671FF4">
        <w:rPr>
          <w:rFonts w:ascii="Times New Roman" w:eastAsia="Times New Roman" w:hAnsi="Times New Roman" w:cs="Times New Roman"/>
          <w:sz w:val="28"/>
          <w:szCs w:val="28"/>
          <w:lang w:eastAsia="ko-KR"/>
        </w:rPr>
        <w:t>.</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Этапы формирования цен внешнеторговых контрактов.</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Цена. Цели и методы рыночного  ценообразования.</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Виды коммерческих поправок к внешнеторговым ценам при работе с конкурентными материалами.</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Методы ценообразования во внешнеторговой деятельности, их группировка.</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Затратный метод формирования цен во внешнеторговой деятельности, их группировках.</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Конкурентный метод формирования цен во внешнеторговых контрактах.</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Базисные условия поставки. Их роль в процессе внешнеторгового ценообразования.</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Способы фиксации цен во внешнеторговых контрактах.</w:t>
      </w:r>
    </w:p>
    <w:p w:rsid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Pr>
          <w:rFonts w:ascii="Times New Roman" w:eastAsia="Times New Roman" w:hAnsi="Times New Roman" w:cs="Times New Roman"/>
          <w:sz w:val="28"/>
          <w:szCs w:val="28"/>
          <w:lang w:eastAsia="ko-KR"/>
        </w:rPr>
        <w:t>Разработка</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стратегии</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ценообразования</w:t>
      </w:r>
      <w:proofErr w:type="spellEnd"/>
      <w:r>
        <w:rPr>
          <w:rFonts w:ascii="Times New Roman" w:eastAsia="Times New Roman" w:hAnsi="Times New Roman" w:cs="Times New Roman"/>
          <w:sz w:val="28"/>
          <w:szCs w:val="28"/>
          <w:lang w:eastAsia="ko-KR"/>
        </w:rPr>
        <w:t>.</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Виды скидок во внешней торговле.</w:t>
      </w:r>
    </w:p>
    <w:p w:rsid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Pr>
          <w:rFonts w:ascii="Times New Roman" w:eastAsia="Times New Roman" w:hAnsi="Times New Roman" w:cs="Times New Roman"/>
          <w:sz w:val="28"/>
          <w:szCs w:val="28"/>
          <w:lang w:eastAsia="ko-KR"/>
        </w:rPr>
        <w:lastRenderedPageBreak/>
        <w:t>Ценовые</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модификации</w:t>
      </w:r>
      <w:proofErr w:type="spellEnd"/>
      <w:r>
        <w:rPr>
          <w:rFonts w:ascii="Times New Roman" w:eastAsia="Times New Roman" w:hAnsi="Times New Roman" w:cs="Times New Roman"/>
          <w:sz w:val="28"/>
          <w:szCs w:val="28"/>
          <w:lang w:eastAsia="ko-KR"/>
        </w:rPr>
        <w:t>.</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Сущность и виды цен мирового товарного рынка.</w:t>
      </w:r>
    </w:p>
    <w:p w:rsid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Pr>
          <w:rFonts w:ascii="Times New Roman" w:eastAsia="Times New Roman" w:hAnsi="Times New Roman" w:cs="Times New Roman"/>
          <w:sz w:val="28"/>
          <w:szCs w:val="28"/>
          <w:lang w:eastAsia="ko-KR"/>
        </w:rPr>
        <w:t>Эффективность</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внешнеторговой</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деятельности</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предприятия</w:t>
      </w:r>
      <w:proofErr w:type="spellEnd"/>
      <w:r>
        <w:rPr>
          <w:rFonts w:ascii="Times New Roman" w:eastAsia="Times New Roman" w:hAnsi="Times New Roman" w:cs="Times New Roman"/>
          <w:sz w:val="28"/>
          <w:szCs w:val="28"/>
          <w:lang w:eastAsia="ko-KR"/>
        </w:rPr>
        <w:t>.</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Ценовая стратегия и ценовая политика предприятия в условиях рынка.</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Технология контроля таможенной стоимости товара.</w:t>
      </w:r>
    </w:p>
    <w:p w:rsid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Pr>
          <w:rFonts w:ascii="Times New Roman" w:eastAsia="Times New Roman" w:hAnsi="Times New Roman" w:cs="Times New Roman"/>
          <w:sz w:val="28"/>
          <w:szCs w:val="28"/>
          <w:lang w:eastAsia="ko-KR"/>
        </w:rPr>
        <w:t>Государственное</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регулирование</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цен</w:t>
      </w:r>
      <w:proofErr w:type="spellEnd"/>
      <w:r>
        <w:rPr>
          <w:rFonts w:ascii="Times New Roman" w:eastAsia="Times New Roman" w:hAnsi="Times New Roman" w:cs="Times New Roman"/>
          <w:sz w:val="28"/>
          <w:szCs w:val="28"/>
          <w:lang w:eastAsia="ko-KR"/>
        </w:rPr>
        <w:t>.</w:t>
      </w:r>
    </w:p>
    <w:p w:rsid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Pr>
          <w:rFonts w:ascii="Times New Roman" w:eastAsia="Times New Roman" w:hAnsi="Times New Roman" w:cs="Times New Roman"/>
          <w:sz w:val="28"/>
          <w:szCs w:val="28"/>
          <w:lang w:eastAsia="ko-KR"/>
        </w:rPr>
        <w:t>Трансфертная</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цена</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Её</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сущность</w:t>
      </w:r>
      <w:proofErr w:type="spellEnd"/>
      <w:r>
        <w:rPr>
          <w:rFonts w:ascii="Times New Roman" w:eastAsia="Times New Roman" w:hAnsi="Times New Roman" w:cs="Times New Roman"/>
          <w:sz w:val="28"/>
          <w:szCs w:val="28"/>
          <w:lang w:eastAsia="ko-KR"/>
        </w:rPr>
        <w:t>.</w:t>
      </w:r>
    </w:p>
    <w:p w:rsid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proofErr w:type="spellStart"/>
      <w:r>
        <w:rPr>
          <w:rFonts w:ascii="Times New Roman" w:eastAsia="Times New Roman" w:hAnsi="Times New Roman" w:cs="Times New Roman"/>
          <w:sz w:val="28"/>
          <w:szCs w:val="28"/>
          <w:lang w:eastAsia="ko-KR"/>
        </w:rPr>
        <w:t>Реформы</w:t>
      </w:r>
      <w:proofErr w:type="spellEnd"/>
      <w:r>
        <w:rPr>
          <w:rFonts w:ascii="Times New Roman" w:eastAsia="Times New Roman" w:hAnsi="Times New Roman" w:cs="Times New Roman"/>
          <w:sz w:val="28"/>
          <w:szCs w:val="28"/>
          <w:lang w:eastAsia="ko-KR"/>
        </w:rPr>
        <w:t xml:space="preserve"> </w:t>
      </w:r>
      <w:proofErr w:type="spellStart"/>
      <w:r>
        <w:rPr>
          <w:rFonts w:ascii="Times New Roman" w:eastAsia="Times New Roman" w:hAnsi="Times New Roman" w:cs="Times New Roman"/>
          <w:sz w:val="28"/>
          <w:szCs w:val="28"/>
          <w:lang w:eastAsia="ko-KR"/>
        </w:rPr>
        <w:t>ценообразования</w:t>
      </w:r>
      <w:proofErr w:type="spellEnd"/>
      <w:r>
        <w:rPr>
          <w:rFonts w:ascii="Times New Roman" w:eastAsia="Times New Roman" w:hAnsi="Times New Roman" w:cs="Times New Roman"/>
          <w:sz w:val="28"/>
          <w:szCs w:val="28"/>
          <w:lang w:eastAsia="ko-KR"/>
        </w:rPr>
        <w:t xml:space="preserve"> в </w:t>
      </w:r>
      <w:proofErr w:type="spellStart"/>
      <w:r>
        <w:rPr>
          <w:rFonts w:ascii="Times New Roman" w:eastAsia="Times New Roman" w:hAnsi="Times New Roman" w:cs="Times New Roman"/>
          <w:sz w:val="28"/>
          <w:szCs w:val="28"/>
          <w:lang w:eastAsia="ko-KR"/>
        </w:rPr>
        <w:t>России</w:t>
      </w:r>
      <w:proofErr w:type="spellEnd"/>
      <w:r>
        <w:rPr>
          <w:rFonts w:ascii="Times New Roman" w:eastAsia="Times New Roman" w:hAnsi="Times New Roman" w:cs="Times New Roman"/>
          <w:sz w:val="28"/>
          <w:szCs w:val="28"/>
          <w:lang w:eastAsia="ko-KR"/>
        </w:rPr>
        <w:t>.</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Признаки мировой цены. Источники информации о мировых ценах.</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Особенности ценообразования на мировом рынке. Мировые цены, их сущность и основа формирования.</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 xml:space="preserve">Таможенные пошлины и их роль в регулировании цен </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Влияние инфляции на ценообразование в рыночных условиях</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Влияние мировых цен на цены внешнеторговых сделок</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Влияние мировых цен в соответствии с базисными условиями поставки.</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Система цен в России, роль и значение в рыночной экономике.</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Методы формирования цены и особенности рыночного ценообразования.</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Ценообразование и ценовая политика во внешнеэкономической деятельности предприятия.</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Ценообразование: цели, задачи. Организация, порядок и этапы работы на предприятии по формированию цены.</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Методика расчета оптовых, оптово-розничных цен.</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Требования, предъявляемые к формированию цен. Организация работы по разработке цен на предприятии.</w:t>
      </w:r>
    </w:p>
    <w:p w:rsidR="00671FF4" w:rsidRPr="00671FF4" w:rsidRDefault="00671FF4" w:rsidP="00671FF4">
      <w:pPr>
        <w:numPr>
          <w:ilvl w:val="0"/>
          <w:numId w:val="1"/>
        </w:numPr>
        <w:tabs>
          <w:tab w:val="left" w:pos="500"/>
        </w:tabs>
        <w:spacing w:after="0" w:line="240" w:lineRule="auto"/>
        <w:ind w:left="0" w:firstLine="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Методология формирования цен в условиях рыночной экономики.</w:t>
      </w:r>
    </w:p>
    <w:p w:rsidR="00671FF4" w:rsidRPr="00671FF4" w:rsidRDefault="00671FF4" w:rsidP="00671FF4">
      <w:pPr>
        <w:tabs>
          <w:tab w:val="left" w:pos="500"/>
        </w:tabs>
        <w:spacing w:after="0" w:line="240" w:lineRule="auto"/>
        <w:ind w:right="-30"/>
        <w:jc w:val="both"/>
        <w:rPr>
          <w:rFonts w:ascii="Times New Roman" w:eastAsia="Times New Roman" w:hAnsi="Times New Roman" w:cs="Times New Roman"/>
          <w:sz w:val="28"/>
          <w:szCs w:val="28"/>
          <w:lang w:eastAsia="ko-KR"/>
        </w:rPr>
      </w:pPr>
    </w:p>
    <w:p w:rsidR="00671FF4" w:rsidRPr="00671FF4" w:rsidRDefault="00671FF4" w:rsidP="00671FF4">
      <w:pPr>
        <w:tabs>
          <w:tab w:val="left" w:pos="500"/>
        </w:tabs>
        <w:spacing w:after="0" w:line="240" w:lineRule="auto"/>
        <w:ind w:right="-30"/>
        <w:jc w:val="both"/>
        <w:rPr>
          <w:rFonts w:ascii="Times New Roman" w:eastAsia="Times New Roman" w:hAnsi="Times New Roman" w:cs="Times New Roman"/>
          <w:sz w:val="16"/>
          <w:szCs w:val="16"/>
          <w:lang w:eastAsia="ko-KR"/>
        </w:rPr>
      </w:pPr>
    </w:p>
    <w:p w:rsidR="00671FF4" w:rsidRPr="00671FF4" w:rsidRDefault="00671FF4" w:rsidP="00671FF4">
      <w:pPr>
        <w:tabs>
          <w:tab w:val="left" w:pos="500"/>
        </w:tabs>
        <w:spacing w:after="0" w:line="240" w:lineRule="auto"/>
        <w:ind w:right="-30"/>
        <w:jc w:val="both"/>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lang w:eastAsia="ko-KR"/>
        </w:rPr>
        <w:t>Критерии оценивания:</w:t>
      </w:r>
    </w:p>
    <w:p w:rsidR="00671FF4" w:rsidRPr="00671FF4" w:rsidRDefault="00671FF4" w:rsidP="00671FF4">
      <w:pPr>
        <w:spacing w:after="0"/>
        <w:ind w:firstLine="708"/>
        <w:jc w:val="both"/>
        <w:rPr>
          <w:rFonts w:ascii="Times New Roman" w:eastAsia="Times New Roman" w:hAnsi="Times New Roman" w:cs="Times New Roman"/>
          <w:sz w:val="28"/>
          <w:szCs w:val="28"/>
        </w:rPr>
      </w:pPr>
      <w:proofErr w:type="gramStart"/>
      <w:r w:rsidRPr="00671FF4">
        <w:rPr>
          <w:rFonts w:ascii="Times New Roman" w:eastAsia="Times New Roman" w:hAnsi="Times New Roman" w:cs="Times New Roman"/>
          <w:sz w:val="28"/>
          <w:szCs w:val="28"/>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671FF4" w:rsidRPr="00671FF4" w:rsidRDefault="00671FF4" w:rsidP="00671FF4">
      <w:pPr>
        <w:spacing w:after="0"/>
        <w:ind w:firstLine="708"/>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671FF4">
        <w:rPr>
          <w:rFonts w:ascii="Times New Roman" w:eastAsia="Times New Roman" w:hAnsi="Times New Roman" w:cs="Times New Roman"/>
          <w:sz w:val="28"/>
          <w:szCs w:val="28"/>
        </w:rPr>
        <w:t>обучающийся</w:t>
      </w:r>
      <w:proofErr w:type="gramEnd"/>
      <w:r w:rsidRPr="00671FF4">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671FF4" w:rsidRPr="00671FF4" w:rsidRDefault="00671FF4" w:rsidP="00671FF4">
      <w:pPr>
        <w:spacing w:after="0"/>
        <w:ind w:firstLine="708"/>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671FF4" w:rsidRPr="00671FF4" w:rsidRDefault="00671FF4" w:rsidP="00671FF4">
      <w:pPr>
        <w:spacing w:after="0"/>
        <w:ind w:firstLine="708"/>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 xml:space="preserve">0-49 баллов (оценка неудовлетворительно) - ответы не связаны с вопросами, наличие грубых ошибок в ответе, непонимание сущности излагаемого вопроса, </w:t>
      </w:r>
      <w:r w:rsidRPr="00671FF4">
        <w:rPr>
          <w:rFonts w:ascii="Times New Roman" w:eastAsia="Times New Roman" w:hAnsi="Times New Roman" w:cs="Times New Roman"/>
          <w:sz w:val="28"/>
          <w:szCs w:val="28"/>
        </w:rPr>
        <w:lastRenderedPageBreak/>
        <w:t>неумение применять знания на практике, неуверенность и неточность ответов на дополнительные и наводящие вопросы.</w:t>
      </w:r>
    </w:p>
    <w:p w:rsidR="00671FF4" w:rsidRPr="00671FF4" w:rsidRDefault="00671FF4" w:rsidP="00671FF4">
      <w:pPr>
        <w:tabs>
          <w:tab w:val="left" w:pos="500"/>
        </w:tabs>
        <w:spacing w:after="0" w:line="240" w:lineRule="auto"/>
        <w:ind w:right="-30"/>
        <w:jc w:val="both"/>
        <w:rPr>
          <w:rFonts w:ascii="Times New Roman" w:eastAsia="Times New Roman" w:hAnsi="Times New Roman" w:cs="Times New Roman"/>
          <w:sz w:val="28"/>
          <w:szCs w:val="28"/>
          <w:lang w:eastAsia="ko-KR"/>
        </w:rPr>
      </w:pPr>
    </w:p>
    <w:p w:rsidR="00671FF4" w:rsidRPr="00671FF4" w:rsidRDefault="00671FF4" w:rsidP="00671FF4">
      <w:pPr>
        <w:tabs>
          <w:tab w:val="left" w:pos="500"/>
        </w:tabs>
        <w:spacing w:after="0" w:line="240" w:lineRule="auto"/>
        <w:ind w:right="-30"/>
        <w:jc w:val="both"/>
        <w:rPr>
          <w:rFonts w:ascii="Times New Roman" w:eastAsia="Times New Roman" w:hAnsi="Times New Roman" w:cs="Times New Roman"/>
          <w:sz w:val="16"/>
          <w:szCs w:val="16"/>
          <w:lang w:eastAsia="ko-KR"/>
        </w:rPr>
      </w:pPr>
    </w:p>
    <w:p w:rsidR="00671FF4" w:rsidRPr="00671FF4" w:rsidRDefault="00671FF4" w:rsidP="00671FF4">
      <w:pPr>
        <w:tabs>
          <w:tab w:val="left" w:pos="500"/>
        </w:tabs>
        <w:spacing w:after="0" w:line="240" w:lineRule="auto"/>
        <w:ind w:right="-30"/>
        <w:jc w:val="both"/>
        <w:rPr>
          <w:rFonts w:ascii="Times New Roman" w:eastAsia="Times New Roman" w:hAnsi="Times New Roman" w:cs="Times New Roman"/>
          <w:sz w:val="16"/>
          <w:szCs w:val="16"/>
          <w:lang w:eastAsia="ko-KR"/>
        </w:rPr>
      </w:pP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Составитель</w:t>
      </w:r>
      <w:r w:rsidRPr="00671FF4">
        <w:rPr>
          <w:rFonts w:ascii="Times New Roman" w:eastAsia="Times New Roman" w:hAnsi="Times New Roman" w:cs="Times New Roman"/>
          <w:sz w:val="28"/>
          <w:szCs w:val="28"/>
        </w:rPr>
        <w:tab/>
      </w:r>
      <w:r w:rsidRPr="00671FF4">
        <w:rPr>
          <w:rFonts w:ascii="Times New Roman" w:eastAsia="Times New Roman" w:hAnsi="Times New Roman" w:cs="Times New Roman"/>
          <w:sz w:val="28"/>
          <w:szCs w:val="28"/>
        </w:rPr>
        <w:tab/>
        <w:t>______________</w:t>
      </w:r>
      <w:r w:rsidRPr="00671FF4">
        <w:rPr>
          <w:rFonts w:ascii="Times New Roman" w:eastAsia="Times New Roman" w:hAnsi="Times New Roman" w:cs="Times New Roman"/>
          <w:sz w:val="28"/>
          <w:szCs w:val="28"/>
        </w:rPr>
        <w:tab/>
      </w:r>
      <w:r w:rsidRPr="00671FF4">
        <w:rPr>
          <w:rFonts w:ascii="Times New Roman" w:eastAsia="Times New Roman" w:hAnsi="Times New Roman" w:cs="Times New Roman"/>
          <w:sz w:val="28"/>
          <w:szCs w:val="28"/>
        </w:rPr>
        <w:tab/>
      </w:r>
      <w:r w:rsidRPr="00671FF4">
        <w:rPr>
          <w:rFonts w:ascii="Times New Roman" w:eastAsia="Times New Roman" w:hAnsi="Times New Roman" w:cs="Times New Roman"/>
          <w:sz w:val="28"/>
          <w:szCs w:val="28"/>
        </w:rPr>
        <w:tab/>
        <w:t>И.В. Куликова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«____»____________2018г.</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p>
    <w:p w:rsidR="00671FF4" w:rsidRPr="00671FF4" w:rsidRDefault="00671FF4" w:rsidP="00671FF4">
      <w:pPr>
        <w:rPr>
          <w:rFonts w:ascii="Times New Roman" w:eastAsia="Times New Roman" w:hAnsi="Times New Roman" w:cs="Times New Roman"/>
          <w:sz w:val="28"/>
          <w:szCs w:val="28"/>
        </w:rPr>
      </w:pPr>
    </w:p>
    <w:p w:rsidR="00671FF4" w:rsidRPr="00671FF4" w:rsidRDefault="00671FF4" w:rsidP="00671FF4">
      <w:pPr>
        <w:spacing w:after="0" w:line="240" w:lineRule="auto"/>
        <w:jc w:val="center"/>
        <w:textAlignment w:val="baseline"/>
        <w:rPr>
          <w:rFonts w:ascii="Times New Roman" w:eastAsia="Times New Roman" w:hAnsi="Times New Roman" w:cs="Times New Roman"/>
          <w:sz w:val="28"/>
          <w:szCs w:val="28"/>
        </w:rPr>
      </w:pPr>
      <w:r w:rsidRPr="00671FF4">
        <w:rPr>
          <w:rFonts w:ascii="Times New Roman" w:eastAsia="Times New Roman" w:hAnsi="Times New Roman" w:cs="Times New Roman"/>
          <w:sz w:val="20"/>
          <w:szCs w:val="24"/>
        </w:rPr>
        <w:t> </w:t>
      </w:r>
      <w:r>
        <w:rPr>
          <w:rFonts w:ascii="Times New Roman" w:eastAsia="Times New Roman" w:hAnsi="Times New Roman" w:cs="Times New Roman"/>
          <w:sz w:val="20"/>
          <w:szCs w:val="24"/>
        </w:rPr>
        <w:t> </w:t>
      </w:r>
      <w:r w:rsidRPr="00671FF4">
        <w:rPr>
          <w:rFonts w:ascii="Times New Roman" w:eastAsia="Times New Roman" w:hAnsi="Times New Roman" w:cs="Times New Roman"/>
          <w:sz w:val="28"/>
          <w:szCs w:val="28"/>
        </w:rPr>
        <w:t>Министерство образования и науки Российской Федерации</w:t>
      </w:r>
    </w:p>
    <w:p w:rsidR="00671FF4" w:rsidRPr="00671FF4" w:rsidRDefault="00671FF4" w:rsidP="00671FF4">
      <w:pPr>
        <w:tabs>
          <w:tab w:val="left" w:pos="2295"/>
        </w:tabs>
        <w:spacing w:after="0" w:line="240" w:lineRule="auto"/>
        <w:jc w:val="center"/>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71FF4" w:rsidRPr="00671FF4" w:rsidRDefault="00671FF4" w:rsidP="00671FF4">
      <w:pPr>
        <w:tabs>
          <w:tab w:val="left" w:pos="2295"/>
        </w:tabs>
        <w:spacing w:after="0" w:line="240" w:lineRule="auto"/>
        <w:jc w:val="center"/>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«Ростовский государственный экономический университет (РИНХ)»</w:t>
      </w:r>
    </w:p>
    <w:p w:rsidR="00671FF4" w:rsidRPr="00671FF4" w:rsidRDefault="00671FF4" w:rsidP="00671FF4">
      <w:pPr>
        <w:tabs>
          <w:tab w:val="left" w:pos="2295"/>
        </w:tabs>
        <w:spacing w:after="0" w:line="240" w:lineRule="auto"/>
        <w:jc w:val="center"/>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Кафедра Международной торговли и таможенного дела</w:t>
      </w:r>
    </w:p>
    <w:p w:rsidR="00671FF4" w:rsidRPr="00671FF4" w:rsidRDefault="00671FF4" w:rsidP="00671FF4">
      <w:pPr>
        <w:tabs>
          <w:tab w:val="left" w:pos="2295"/>
        </w:tabs>
        <w:spacing w:after="0" w:line="240" w:lineRule="auto"/>
        <w:jc w:val="center"/>
        <w:rPr>
          <w:rFonts w:ascii="Times New Roman" w:eastAsia="Times New Roman" w:hAnsi="Times New Roman" w:cs="Times New Roman"/>
          <w:sz w:val="28"/>
          <w:szCs w:val="28"/>
        </w:rPr>
      </w:pPr>
    </w:p>
    <w:p w:rsidR="00671FF4" w:rsidRPr="00671FF4" w:rsidRDefault="00671FF4" w:rsidP="00671FF4">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671FF4">
        <w:rPr>
          <w:rFonts w:ascii="Times New Roman" w:eastAsia="Calibri" w:hAnsi="Times New Roman" w:cs="Times New Roman"/>
          <w:b/>
          <w:color w:val="000000"/>
          <w:sz w:val="28"/>
          <w:szCs w:val="28"/>
        </w:rPr>
        <w:t>Тесты письменные</w:t>
      </w:r>
    </w:p>
    <w:p w:rsidR="00671FF4" w:rsidRPr="00671FF4" w:rsidRDefault="00671FF4" w:rsidP="00671FF4">
      <w:pPr>
        <w:tabs>
          <w:tab w:val="left" w:pos="500"/>
        </w:tabs>
        <w:spacing w:after="0" w:line="240" w:lineRule="auto"/>
        <w:ind w:right="-30"/>
        <w:jc w:val="center"/>
        <w:rPr>
          <w:rFonts w:ascii="Times New Roman" w:eastAsia="Times New Roman" w:hAnsi="Times New Roman" w:cs="Times New Roman"/>
          <w:sz w:val="28"/>
          <w:szCs w:val="28"/>
          <w:lang w:eastAsia="ko-KR"/>
        </w:rPr>
      </w:pPr>
      <w:r w:rsidRPr="00671FF4">
        <w:rPr>
          <w:rFonts w:ascii="Times New Roman" w:eastAsia="Times New Roman" w:hAnsi="Times New Roman" w:cs="Times New Roman"/>
          <w:sz w:val="28"/>
          <w:szCs w:val="28"/>
        </w:rPr>
        <w:t>по дисциплине</w:t>
      </w:r>
      <w:r>
        <w:rPr>
          <w:rFonts w:ascii="Times New Roman" w:eastAsia="Times New Roman" w:hAnsi="Times New Roman" w:cs="Times New Roman"/>
          <w:b/>
          <w:bCs/>
          <w:i/>
          <w:iCs/>
          <w:sz w:val="28"/>
          <w:szCs w:val="28"/>
        </w:rPr>
        <w:t> </w:t>
      </w:r>
      <w:r>
        <w:rPr>
          <w:rFonts w:ascii="Times New Roman" w:eastAsia="Times New Roman" w:hAnsi="Times New Roman" w:cs="Times New Roman"/>
          <w:sz w:val="28"/>
          <w:szCs w:val="28"/>
          <w:vertAlign w:val="superscript"/>
        </w:rPr>
        <w:t> </w:t>
      </w:r>
      <w:r w:rsidRPr="00671FF4">
        <w:rPr>
          <w:rFonts w:ascii="Times New Roman" w:eastAsia="Times New Roman" w:hAnsi="Times New Roman" w:cs="Times New Roman"/>
          <w:sz w:val="28"/>
          <w:szCs w:val="28"/>
          <w:lang w:eastAsia="ko-KR"/>
        </w:rPr>
        <w:t>«Ценообразование во внешней торговле»</w:t>
      </w:r>
    </w:p>
    <w:p w:rsidR="00671FF4" w:rsidRPr="00671FF4" w:rsidRDefault="00671FF4" w:rsidP="00671FF4">
      <w:pPr>
        <w:tabs>
          <w:tab w:val="left" w:pos="500"/>
        </w:tabs>
        <w:spacing w:after="0" w:line="240" w:lineRule="auto"/>
        <w:ind w:right="-30"/>
        <w:jc w:val="center"/>
        <w:rPr>
          <w:rFonts w:ascii="Times New Roman" w:eastAsia="Times New Roman" w:hAnsi="Times New Roman" w:cs="Times New Roman"/>
          <w:sz w:val="28"/>
          <w:szCs w:val="28"/>
          <w:lang w:eastAsia="ko-KR"/>
        </w:rPr>
      </w:pPr>
    </w:p>
    <w:p w:rsidR="00671FF4" w:rsidRPr="00671FF4" w:rsidRDefault="00671FF4" w:rsidP="00671FF4">
      <w:pPr>
        <w:tabs>
          <w:tab w:val="left" w:pos="2295"/>
        </w:tabs>
        <w:spacing w:after="0" w:line="240" w:lineRule="auto"/>
        <w:jc w:val="center"/>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Модуль 1.</w:t>
      </w:r>
    </w:p>
    <w:p w:rsidR="00671FF4" w:rsidRPr="00671FF4" w:rsidRDefault="00671FF4" w:rsidP="00671FF4">
      <w:pPr>
        <w:tabs>
          <w:tab w:val="left" w:pos="2295"/>
        </w:tabs>
        <w:spacing w:after="0" w:line="240" w:lineRule="auto"/>
        <w:jc w:val="center"/>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Тема 1. «Цена-инструмент рыночной экономики»</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1.Определение цены представляет собой:</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оценку альтернативных возможностей;</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масса товаров и услуг, которая предлагается для реализации;</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денежное выражение стоимости товара или услуг.</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2.Интернациональная стоимость:</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выше национальной;</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равна национальной;</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ниже национальной.</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3.Мировая цена: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цена импортера;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цепа экспортера;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средневзвешенная цена.</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4.Виды цеповых стратегий на внешнем рынке: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стандартные;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ассортиментные;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конкурентные.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5.Действует ли закон стоимости в экономической жизни России:</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да;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нет.</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6.Проявление закона спроса: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«эффект качества»;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«эффект престижности»;</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«эффект повышающейся потребности».</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7.Принципы ценообразования:</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нормативный;</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lastRenderedPageBreak/>
        <w:t>б) рыночный;</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параметрический.</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8. Цели ценообразования:</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максимизации прибыли;</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доход от инвестиций;</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быстрое получение наличия дела.</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9.Факторы, влияющие на спрос:</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мода;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политика;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цепы.</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10.Факторы, влияющие па объем спроса: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цены;</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конкуренция;</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издержки.</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11.Факторы, влияющие па объем предложения:</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инфляция;</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издержки;</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доход.</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12.Виды эластичности спроса: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по доходам;</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по затратам.</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p>
    <w:p w:rsidR="00671FF4" w:rsidRPr="00671FF4" w:rsidRDefault="00671FF4" w:rsidP="00671FF4">
      <w:pPr>
        <w:tabs>
          <w:tab w:val="left" w:pos="2295"/>
        </w:tabs>
        <w:spacing w:after="0" w:line="240" w:lineRule="auto"/>
        <w:jc w:val="center"/>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Модуль 2 .</w:t>
      </w:r>
    </w:p>
    <w:p w:rsidR="00671FF4" w:rsidRPr="00671FF4" w:rsidRDefault="00671FF4" w:rsidP="00671FF4">
      <w:pPr>
        <w:tabs>
          <w:tab w:val="left" w:pos="2295"/>
        </w:tabs>
        <w:spacing w:after="0" w:line="240" w:lineRule="auto"/>
        <w:rPr>
          <w:rFonts w:ascii="Times New Roman" w:eastAsia="Times New Roman" w:hAnsi="Times New Roman" w:cs="Times New Roman"/>
          <w:sz w:val="28"/>
          <w:szCs w:val="28"/>
        </w:rPr>
      </w:pPr>
      <w:r w:rsidRPr="00671FF4">
        <w:rPr>
          <w:rFonts w:ascii="Times New Roman" w:eastAsia="Times New Roman" w:hAnsi="Times New Roman" w:cs="Times New Roman"/>
          <w:b/>
          <w:sz w:val="28"/>
          <w:szCs w:val="28"/>
        </w:rPr>
        <w:t>Тема 2. «Мировая цена как база расчета цен внешнеторговых контрактов»</w:t>
      </w:r>
    </w:p>
    <w:p w:rsidR="00671FF4" w:rsidRPr="00671FF4" w:rsidRDefault="00671FF4" w:rsidP="00671FF4">
      <w:pPr>
        <w:tabs>
          <w:tab w:val="left" w:pos="2295"/>
        </w:tabs>
        <w:spacing w:after="0" w:line="240" w:lineRule="auto"/>
        <w:rPr>
          <w:rFonts w:ascii="Times New Roman" w:eastAsia="Times New Roman" w:hAnsi="Times New Roman" w:cs="Times New Roman"/>
          <w:sz w:val="28"/>
          <w:szCs w:val="28"/>
        </w:rPr>
      </w:pPr>
      <w:r w:rsidRPr="00671FF4">
        <w:rPr>
          <w:rFonts w:ascii="Times New Roman" w:eastAsia="Times New Roman" w:hAnsi="Times New Roman" w:cs="Times New Roman"/>
          <w:b/>
          <w:sz w:val="28"/>
          <w:szCs w:val="28"/>
        </w:rPr>
        <w:t>1.Виды мировых цен:</w:t>
      </w:r>
      <w:r w:rsidRPr="00671FF4">
        <w:rPr>
          <w:rFonts w:ascii="Times New Roman" w:eastAsia="Times New Roman" w:hAnsi="Times New Roman" w:cs="Times New Roman"/>
          <w:sz w:val="28"/>
          <w:szCs w:val="28"/>
        </w:rPr>
        <w:br/>
        <w:t>а) справочные;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торговые;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закупочные.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2.Базисные цены устанавливаются:</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на газ;</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на товары народного потребления;</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на металлы.</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 xml:space="preserve">3.Официальные продажные цепы устанавливаются </w:t>
      </w:r>
      <w:proofErr w:type="gramStart"/>
      <w:r w:rsidRPr="00671FF4">
        <w:rPr>
          <w:rFonts w:ascii="Times New Roman" w:eastAsia="Times New Roman" w:hAnsi="Times New Roman" w:cs="Times New Roman"/>
          <w:b/>
          <w:sz w:val="28"/>
          <w:szCs w:val="28"/>
        </w:rPr>
        <w:t>на</w:t>
      </w:r>
      <w:proofErr w:type="gramEnd"/>
      <w:r w:rsidRPr="00671FF4">
        <w:rPr>
          <w:rFonts w:ascii="Times New Roman" w:eastAsia="Times New Roman" w:hAnsi="Times New Roman" w:cs="Times New Roman"/>
          <w:b/>
          <w:sz w:val="28"/>
          <w:szCs w:val="28"/>
        </w:rPr>
        <w:t>:</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нефть;</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металл;</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автомобили.</w:t>
      </w:r>
    </w:p>
    <w:p w:rsidR="00671FF4" w:rsidRPr="00671FF4" w:rsidRDefault="00671FF4" w:rsidP="00671FF4">
      <w:pPr>
        <w:tabs>
          <w:tab w:val="left" w:pos="2295"/>
        </w:tabs>
        <w:spacing w:after="0" w:line="240" w:lineRule="auto"/>
        <w:rPr>
          <w:rFonts w:ascii="Times New Roman" w:eastAsia="Times New Roman" w:hAnsi="Times New Roman" w:cs="Times New Roman"/>
          <w:sz w:val="28"/>
          <w:szCs w:val="28"/>
        </w:rPr>
      </w:pPr>
      <w:r w:rsidRPr="00671FF4">
        <w:rPr>
          <w:rFonts w:ascii="Times New Roman" w:eastAsia="Times New Roman" w:hAnsi="Times New Roman" w:cs="Times New Roman"/>
          <w:b/>
          <w:sz w:val="28"/>
          <w:szCs w:val="28"/>
        </w:rPr>
        <w:t>4.Скидки во внешней торговле:</w:t>
      </w:r>
      <w:r w:rsidRPr="00671FF4">
        <w:rPr>
          <w:rFonts w:ascii="Times New Roman" w:eastAsia="Times New Roman" w:hAnsi="Times New Roman" w:cs="Times New Roman"/>
          <w:b/>
          <w:sz w:val="28"/>
          <w:szCs w:val="28"/>
        </w:rPr>
        <w:br/>
        <w:t>а</w:t>
      </w:r>
      <w:r w:rsidRPr="00671FF4">
        <w:rPr>
          <w:rFonts w:ascii="Times New Roman" w:eastAsia="Times New Roman" w:hAnsi="Times New Roman" w:cs="Times New Roman"/>
          <w:sz w:val="28"/>
          <w:szCs w:val="28"/>
        </w:rPr>
        <w:t>) бонусные;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«сконто»</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количественные.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5.Назначение мировых цен:</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ориентир сделки;</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справочник;</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основа расчета.</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6.Какие факторы способствуют снижению цен:</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увеличение массы денег в обращении;</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рост производства;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конкуренция.</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lastRenderedPageBreak/>
        <w:t>7.Отличие цен торгов и аукционов:</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различия в поставке;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различия в оплате;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различия в показателе конкуренции.</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 xml:space="preserve">8.Цены прейскурантов в мировой практике устанавливаются </w:t>
      </w:r>
      <w:proofErr w:type="gramStart"/>
      <w:r w:rsidRPr="00671FF4">
        <w:rPr>
          <w:rFonts w:ascii="Times New Roman" w:eastAsia="Times New Roman" w:hAnsi="Times New Roman" w:cs="Times New Roman"/>
          <w:b/>
          <w:sz w:val="28"/>
          <w:szCs w:val="28"/>
        </w:rPr>
        <w:t>на</w:t>
      </w:r>
      <w:proofErr w:type="gramEnd"/>
      <w:r w:rsidRPr="00671FF4">
        <w:rPr>
          <w:rFonts w:ascii="Times New Roman" w:eastAsia="Times New Roman" w:hAnsi="Times New Roman" w:cs="Times New Roman"/>
          <w:b/>
          <w:sz w:val="28"/>
          <w:szCs w:val="28"/>
        </w:rPr>
        <w:t>:</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автомобили;</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компьютерную технику;</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товары народного потребления.</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 xml:space="preserve">9.В зависимости от характера обслуживаемого оборота цены подразделяются </w:t>
      </w:r>
      <w:proofErr w:type="gramStart"/>
      <w:r w:rsidRPr="00671FF4">
        <w:rPr>
          <w:rFonts w:ascii="Times New Roman" w:eastAsia="Times New Roman" w:hAnsi="Times New Roman" w:cs="Times New Roman"/>
          <w:b/>
          <w:sz w:val="28"/>
          <w:szCs w:val="28"/>
        </w:rPr>
        <w:t>на</w:t>
      </w:r>
      <w:proofErr w:type="gramEnd"/>
      <w:r w:rsidRPr="00671FF4">
        <w:rPr>
          <w:rFonts w:ascii="Times New Roman" w:eastAsia="Times New Roman" w:hAnsi="Times New Roman" w:cs="Times New Roman"/>
          <w:b/>
          <w:sz w:val="28"/>
          <w:szCs w:val="28"/>
        </w:rPr>
        <w:t>:</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закупочные;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регулируемые;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свободные.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10. В зависимости от порядка установления цены бывают:</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розничные;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регулируемые;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закупочные.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11. Цена франко-станция отправления показывает, что в оптовую цену включены расходы:</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по транспортировке только до станции назначения, вплоть до выгрузки товара из транспортного средства;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по транспортировке только до станции отправления.</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12.Методы административного регулирования цеп:</w:t>
      </w:r>
      <w:r w:rsidRPr="00671FF4">
        <w:rPr>
          <w:rFonts w:ascii="Times New Roman" w:eastAsia="Times New Roman" w:hAnsi="Times New Roman" w:cs="Times New Roman"/>
          <w:b/>
          <w:sz w:val="28"/>
          <w:szCs w:val="28"/>
        </w:rPr>
        <w:br/>
      </w:r>
      <w:r w:rsidRPr="00671FF4">
        <w:rPr>
          <w:rFonts w:ascii="Times New Roman" w:eastAsia="Times New Roman" w:hAnsi="Times New Roman" w:cs="Times New Roman"/>
          <w:sz w:val="28"/>
          <w:szCs w:val="28"/>
        </w:rPr>
        <w:t>а) надбавки к ценам;</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декларирование цен;</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предельный уровень рентабельности.</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13.Виды контроля цен, наиболее часто применяемые в настоящее время:</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комплексные;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разовые;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сплошные.</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14.Залоговые цены в США устанавливает:</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Конгресс;</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Департамент по конкуренции Министерства экономики;</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Товарно-кредитная корпорация.</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15.Государственное регулирование цеп во Франции осуществляет:</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а) Департамент по конкуренции Министерства экономики, финансов и бюджета;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б) Конгресс;</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 Высший совет;</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г) Подкомитет по ценам Паритетной комиссии.</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p>
    <w:p w:rsidR="00671FF4" w:rsidRPr="00671FF4" w:rsidRDefault="00671FF4" w:rsidP="00671FF4">
      <w:pPr>
        <w:spacing w:after="0" w:line="240" w:lineRule="auto"/>
        <w:ind w:firstLine="709"/>
        <w:jc w:val="both"/>
        <w:rPr>
          <w:rFonts w:ascii="Times New Roman" w:eastAsia="Times New Roman" w:hAnsi="Times New Roman" w:cs="Times New Roman"/>
          <w:b/>
          <w:sz w:val="28"/>
          <w:szCs w:val="28"/>
        </w:rPr>
      </w:pPr>
    </w:p>
    <w:p w:rsidR="00671FF4" w:rsidRPr="00671FF4" w:rsidRDefault="00671FF4" w:rsidP="00671FF4">
      <w:pPr>
        <w:spacing w:after="0" w:line="240" w:lineRule="auto"/>
        <w:ind w:firstLine="709"/>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Инструкция по выполнению:</w:t>
      </w:r>
    </w:p>
    <w:p w:rsidR="00671FF4" w:rsidRPr="00671FF4" w:rsidRDefault="00671FF4" w:rsidP="00671FF4">
      <w:pPr>
        <w:spacing w:after="0" w:line="240" w:lineRule="auto"/>
        <w:ind w:firstLine="709"/>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 xml:space="preserve">Внимательно прочитайте тестовый вопрос. В каждом вопросе представлен только один правильный вариант ответа. Обведите его. </w:t>
      </w:r>
    </w:p>
    <w:p w:rsidR="00671FF4" w:rsidRPr="00671FF4" w:rsidRDefault="00671FF4" w:rsidP="00671FF4">
      <w:pPr>
        <w:spacing w:after="0" w:line="240" w:lineRule="auto"/>
        <w:ind w:firstLine="709"/>
        <w:jc w:val="both"/>
        <w:rPr>
          <w:rFonts w:ascii="Times New Roman" w:eastAsia="Times New Roman" w:hAnsi="Times New Roman" w:cs="Times New Roman"/>
          <w:b/>
          <w:sz w:val="28"/>
          <w:szCs w:val="28"/>
        </w:rPr>
      </w:pPr>
    </w:p>
    <w:p w:rsidR="00671FF4" w:rsidRPr="00671FF4" w:rsidRDefault="00671FF4" w:rsidP="00671FF4">
      <w:pPr>
        <w:spacing w:after="0" w:line="240" w:lineRule="auto"/>
        <w:ind w:firstLine="709"/>
        <w:jc w:val="both"/>
        <w:rPr>
          <w:rFonts w:ascii="Times New Roman" w:eastAsia="Times New Roman" w:hAnsi="Times New Roman" w:cs="Times New Roman"/>
          <w:b/>
          <w:sz w:val="28"/>
          <w:szCs w:val="28"/>
        </w:rPr>
      </w:pPr>
    </w:p>
    <w:p w:rsidR="00671FF4" w:rsidRPr="00671FF4" w:rsidRDefault="00671FF4" w:rsidP="00671FF4">
      <w:pPr>
        <w:spacing w:after="0" w:line="240" w:lineRule="auto"/>
        <w:ind w:firstLine="709"/>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Критерии оценивания:</w:t>
      </w:r>
    </w:p>
    <w:p w:rsidR="00671FF4" w:rsidRPr="00671FF4" w:rsidRDefault="00671FF4" w:rsidP="00671FF4">
      <w:pPr>
        <w:widowControl w:val="0"/>
        <w:tabs>
          <w:tab w:val="num" w:pos="720"/>
          <w:tab w:val="num" w:pos="1440"/>
        </w:tabs>
        <w:spacing w:after="0" w:line="240" w:lineRule="auto"/>
        <w:ind w:firstLine="720"/>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- 50-100 баллов (зачет);</w:t>
      </w:r>
    </w:p>
    <w:p w:rsidR="00671FF4" w:rsidRPr="00671FF4" w:rsidRDefault="00671FF4" w:rsidP="00671FF4">
      <w:pPr>
        <w:widowControl w:val="0"/>
        <w:tabs>
          <w:tab w:val="num" w:pos="720"/>
          <w:tab w:val="num" w:pos="1440"/>
        </w:tabs>
        <w:spacing w:after="0" w:line="240" w:lineRule="auto"/>
        <w:ind w:firstLine="709"/>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lastRenderedPageBreak/>
        <w:t>- 0-49 баллов (не зачёт).</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Составитель</w:t>
      </w:r>
      <w:r w:rsidRPr="00671FF4">
        <w:rPr>
          <w:rFonts w:ascii="Times New Roman" w:eastAsia="Times New Roman" w:hAnsi="Times New Roman" w:cs="Times New Roman"/>
          <w:sz w:val="28"/>
          <w:szCs w:val="28"/>
        </w:rPr>
        <w:tab/>
      </w:r>
      <w:r w:rsidRPr="00671FF4">
        <w:rPr>
          <w:rFonts w:ascii="Times New Roman" w:eastAsia="Times New Roman" w:hAnsi="Times New Roman" w:cs="Times New Roman"/>
          <w:sz w:val="28"/>
          <w:szCs w:val="28"/>
        </w:rPr>
        <w:tab/>
      </w:r>
      <w:r w:rsidRPr="00671FF4">
        <w:rPr>
          <w:rFonts w:ascii="Times New Roman" w:eastAsia="Times New Roman" w:hAnsi="Times New Roman" w:cs="Times New Roman"/>
          <w:sz w:val="28"/>
          <w:szCs w:val="28"/>
        </w:rPr>
        <w:tab/>
      </w:r>
      <w:r w:rsidRPr="00671FF4">
        <w:rPr>
          <w:rFonts w:ascii="Times New Roman" w:eastAsia="Times New Roman" w:hAnsi="Times New Roman" w:cs="Times New Roman"/>
          <w:sz w:val="28"/>
          <w:szCs w:val="28"/>
        </w:rPr>
        <w:tab/>
        <w:t>____________</w:t>
      </w:r>
      <w:r w:rsidRPr="00671FF4">
        <w:rPr>
          <w:rFonts w:ascii="Times New Roman" w:eastAsia="Times New Roman" w:hAnsi="Times New Roman" w:cs="Times New Roman"/>
          <w:sz w:val="28"/>
          <w:szCs w:val="28"/>
        </w:rPr>
        <w:tab/>
      </w:r>
      <w:r w:rsidRPr="00671FF4">
        <w:rPr>
          <w:rFonts w:ascii="Times New Roman" w:eastAsia="Times New Roman" w:hAnsi="Times New Roman" w:cs="Times New Roman"/>
          <w:sz w:val="28"/>
          <w:szCs w:val="28"/>
        </w:rPr>
        <w:tab/>
        <w:t>И.В. Куликова</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«___»_____________2018г.</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4"/>
          <w:szCs w:val="24"/>
        </w:rPr>
      </w:pP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4"/>
          <w:szCs w:val="24"/>
        </w:rPr>
      </w:pP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b/>
          <w:sz w:val="24"/>
          <w:szCs w:val="24"/>
        </w:rPr>
        <w:t xml:space="preserve">                           </w:t>
      </w:r>
      <w:r w:rsidRPr="00671FF4">
        <w:rPr>
          <w:rFonts w:ascii="Times New Roman" w:eastAsia="Times New Roman" w:hAnsi="Times New Roman" w:cs="Times New Roman"/>
          <w:sz w:val="20"/>
          <w:szCs w:val="24"/>
        </w:rPr>
        <w:t> </w:t>
      </w:r>
      <w:r>
        <w:rPr>
          <w:rFonts w:ascii="Times New Roman" w:eastAsia="Times New Roman" w:hAnsi="Times New Roman" w:cs="Times New Roman"/>
          <w:sz w:val="20"/>
          <w:szCs w:val="24"/>
        </w:rPr>
        <w:t> </w:t>
      </w:r>
      <w:r w:rsidRPr="00671FF4">
        <w:rPr>
          <w:rFonts w:ascii="Times New Roman" w:eastAsia="Times New Roman" w:hAnsi="Times New Roman" w:cs="Times New Roman"/>
          <w:sz w:val="28"/>
          <w:szCs w:val="28"/>
        </w:rPr>
        <w:t>Министерство образования и науки Российской Федерации</w:t>
      </w:r>
    </w:p>
    <w:p w:rsidR="00671FF4" w:rsidRPr="00671FF4" w:rsidRDefault="00671FF4" w:rsidP="00671FF4">
      <w:pPr>
        <w:tabs>
          <w:tab w:val="left" w:pos="2295"/>
        </w:tabs>
        <w:spacing w:after="0" w:line="240" w:lineRule="auto"/>
        <w:jc w:val="center"/>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 xml:space="preserve">Федеральное государственное бюджетное образовательное учреждение </w:t>
      </w:r>
    </w:p>
    <w:p w:rsidR="00671FF4" w:rsidRPr="00671FF4" w:rsidRDefault="00671FF4" w:rsidP="00671FF4">
      <w:pPr>
        <w:tabs>
          <w:tab w:val="left" w:pos="2295"/>
        </w:tabs>
        <w:spacing w:after="0" w:line="240" w:lineRule="auto"/>
        <w:jc w:val="center"/>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высшего образования</w:t>
      </w:r>
    </w:p>
    <w:p w:rsidR="00671FF4" w:rsidRPr="00671FF4" w:rsidRDefault="00671FF4" w:rsidP="00671FF4">
      <w:pPr>
        <w:tabs>
          <w:tab w:val="left" w:pos="2295"/>
        </w:tabs>
        <w:spacing w:after="0" w:line="240" w:lineRule="auto"/>
        <w:jc w:val="center"/>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«Ростовский государственный экономический университет (РИНХ)»</w:t>
      </w:r>
    </w:p>
    <w:p w:rsidR="00671FF4" w:rsidRPr="00671FF4" w:rsidRDefault="00671FF4" w:rsidP="00671FF4">
      <w:pPr>
        <w:tabs>
          <w:tab w:val="left" w:pos="2295"/>
        </w:tabs>
        <w:spacing w:after="0" w:line="240" w:lineRule="auto"/>
        <w:jc w:val="center"/>
        <w:rPr>
          <w:rFonts w:ascii="Times New Roman" w:eastAsia="Times New Roman" w:hAnsi="Times New Roman" w:cs="Times New Roman"/>
          <w:sz w:val="28"/>
          <w:szCs w:val="28"/>
        </w:rPr>
      </w:pPr>
    </w:p>
    <w:p w:rsidR="00671FF4" w:rsidRPr="00671FF4" w:rsidRDefault="00671FF4" w:rsidP="00671FF4">
      <w:pPr>
        <w:tabs>
          <w:tab w:val="left" w:pos="2295"/>
        </w:tabs>
        <w:spacing w:after="0" w:line="240" w:lineRule="auto"/>
        <w:jc w:val="center"/>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Кафедра Международной торговли и таможенного дела</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4"/>
          <w:szCs w:val="24"/>
        </w:rPr>
      </w:pPr>
    </w:p>
    <w:p w:rsidR="00671FF4" w:rsidRPr="00671FF4" w:rsidRDefault="00671FF4" w:rsidP="00671FF4">
      <w:pPr>
        <w:tabs>
          <w:tab w:val="left" w:pos="2295"/>
        </w:tabs>
        <w:spacing w:after="0" w:line="360" w:lineRule="auto"/>
        <w:jc w:val="center"/>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 xml:space="preserve">Деловая игра </w:t>
      </w:r>
    </w:p>
    <w:p w:rsidR="00671FF4" w:rsidRPr="00671FF4" w:rsidRDefault="00671FF4" w:rsidP="00671FF4">
      <w:pPr>
        <w:tabs>
          <w:tab w:val="left" w:pos="2295"/>
        </w:tabs>
        <w:spacing w:after="0" w:line="360" w:lineRule="auto"/>
        <w:jc w:val="center"/>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по дисциплине «Ценообразование во внешней торговле»</w:t>
      </w:r>
    </w:p>
    <w:p w:rsidR="00671FF4" w:rsidRPr="00671FF4" w:rsidRDefault="00671FF4" w:rsidP="00671FF4">
      <w:pPr>
        <w:tabs>
          <w:tab w:val="left" w:pos="2295"/>
        </w:tabs>
        <w:spacing w:after="0" w:line="240" w:lineRule="auto"/>
        <w:jc w:val="both"/>
        <w:rPr>
          <w:rFonts w:ascii="Times New Roman" w:eastAsia="Times New Roman" w:hAnsi="Times New Roman" w:cs="Times New Roman"/>
          <w:b/>
          <w:sz w:val="24"/>
          <w:szCs w:val="24"/>
        </w:rPr>
      </w:pP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671FF4" w:rsidTr="00671FF4">
        <w:tc>
          <w:tcPr>
            <w:tcW w:w="10207" w:type="dxa"/>
            <w:tcBorders>
              <w:top w:val="single" w:sz="4" w:space="0" w:color="auto"/>
              <w:left w:val="single" w:sz="4" w:space="0" w:color="auto"/>
              <w:bottom w:val="single" w:sz="4" w:space="0" w:color="auto"/>
              <w:right w:val="single" w:sz="4" w:space="0" w:color="auto"/>
            </w:tcBorders>
          </w:tcPr>
          <w:p w:rsidR="00671FF4" w:rsidRDefault="00671FF4">
            <w:pPr>
              <w:tabs>
                <w:tab w:val="left" w:pos="2295"/>
              </w:tabs>
              <w:spacing w:after="0"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Кроссворд</w:t>
            </w:r>
            <w:proofErr w:type="spellEnd"/>
            <w:r>
              <w:rPr>
                <w:rFonts w:ascii="Times New Roman" w:eastAsia="Times New Roman" w:hAnsi="Times New Roman" w:cs="Times New Roman"/>
                <w:b/>
                <w:sz w:val="24"/>
                <w:szCs w:val="24"/>
              </w:rPr>
              <w:t xml:space="preserve"> №1 </w:t>
            </w:r>
          </w:p>
          <w:p w:rsidR="00671FF4" w:rsidRDefault="00671FF4">
            <w:pPr>
              <w:tabs>
                <w:tab w:val="left" w:pos="2295"/>
              </w:tabs>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Деньги</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финансовые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институты</w:t>
            </w:r>
            <w:proofErr w:type="spellEnd"/>
          </w:p>
          <w:p w:rsidR="00671FF4" w:rsidRDefault="00671FF4">
            <w:pPr>
              <w:tabs>
                <w:tab w:val="left" w:pos="22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6330" cy="4080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6330" cy="4080510"/>
                          </a:xfrm>
                          <a:prstGeom prst="rect">
                            <a:avLst/>
                          </a:prstGeom>
                          <a:noFill/>
                          <a:ln>
                            <a:noFill/>
                          </a:ln>
                        </pic:spPr>
                      </pic:pic>
                    </a:graphicData>
                  </a:graphic>
                </wp:inline>
              </w:drawing>
            </w:r>
          </w:p>
          <w:p w:rsidR="00671FF4" w:rsidRPr="00671FF4" w:rsidRDefault="00671FF4">
            <w:pPr>
              <w:tabs>
                <w:tab w:val="left" w:pos="2295"/>
              </w:tabs>
              <w:spacing w:after="0" w:line="240" w:lineRule="auto"/>
              <w:jc w:val="both"/>
              <w:rPr>
                <w:rFonts w:ascii="Times New Roman" w:eastAsia="Times New Roman" w:hAnsi="Times New Roman" w:cs="Times New Roman"/>
              </w:rPr>
            </w:pPr>
            <w:r w:rsidRPr="00671FF4">
              <w:rPr>
                <w:rFonts w:ascii="Times New Roman" w:eastAsia="Times New Roman" w:hAnsi="Times New Roman" w:cs="Times New Roman"/>
                <w:b/>
                <w:bCs/>
              </w:rPr>
              <w:t>По горизонтали:</w:t>
            </w:r>
          </w:p>
          <w:p w:rsidR="00671FF4" w:rsidRPr="00671FF4" w:rsidRDefault="00671FF4">
            <w:pPr>
              <w:tabs>
                <w:tab w:val="left" w:pos="2295"/>
              </w:tabs>
              <w:spacing w:after="0" w:line="240" w:lineRule="auto"/>
              <w:jc w:val="both"/>
              <w:rPr>
                <w:rFonts w:ascii="Times New Roman" w:eastAsia="Times New Roman" w:hAnsi="Times New Roman" w:cs="Times New Roman"/>
              </w:rPr>
            </w:pPr>
            <w:r w:rsidRPr="00671FF4">
              <w:rPr>
                <w:rFonts w:ascii="Times New Roman" w:eastAsia="Times New Roman" w:hAnsi="Times New Roman" w:cs="Times New Roman"/>
              </w:rPr>
              <w:t>1. Денежные знаки, выпускаемые банком. 5. Непосредственный обмен товаров друг на друга.8. Кредитное письмо 9. Малые, удобные размеры денег. 11 Управление имуществом по доверен</w:t>
            </w:r>
            <w:r w:rsidRPr="00671FF4">
              <w:rPr>
                <w:rFonts w:ascii="Times New Roman" w:eastAsia="Times New Roman" w:hAnsi="Times New Roman" w:cs="Times New Roman"/>
              </w:rPr>
              <w:softHyphen/>
              <w:t>ности. 12. Показатель увеличения банками количества денег в обращении 15 Свойство денег не меняться в течение длительного времени. 17. Зверек, мех которого служил деньгами на территории России. 19. Получатель кредита. 22. Очень высокие темпы обесценения денежной единицы. 23. Что может быть деньгами? 24. Деньги, сданные на хранение.</w:t>
            </w:r>
          </w:p>
          <w:p w:rsidR="00671FF4" w:rsidRPr="00671FF4" w:rsidRDefault="00671FF4">
            <w:pPr>
              <w:tabs>
                <w:tab w:val="left" w:pos="2295"/>
              </w:tabs>
              <w:spacing w:after="0" w:line="240" w:lineRule="auto"/>
              <w:jc w:val="both"/>
              <w:rPr>
                <w:rFonts w:ascii="Times New Roman" w:eastAsia="Times New Roman" w:hAnsi="Times New Roman" w:cs="Times New Roman"/>
              </w:rPr>
            </w:pPr>
            <w:r w:rsidRPr="00671FF4">
              <w:rPr>
                <w:rFonts w:ascii="Times New Roman" w:eastAsia="Times New Roman" w:hAnsi="Times New Roman" w:cs="Times New Roman"/>
                <w:b/>
                <w:bCs/>
              </w:rPr>
              <w:t>По вертикали:</w:t>
            </w:r>
          </w:p>
          <w:p w:rsidR="00671FF4" w:rsidRPr="00671FF4" w:rsidRDefault="00671FF4">
            <w:pPr>
              <w:tabs>
                <w:tab w:val="left" w:pos="2295"/>
              </w:tabs>
              <w:spacing w:after="0" w:line="240" w:lineRule="auto"/>
              <w:jc w:val="both"/>
              <w:rPr>
                <w:rFonts w:ascii="Times New Roman" w:eastAsia="Times New Roman" w:hAnsi="Times New Roman" w:cs="Times New Roman"/>
              </w:rPr>
            </w:pPr>
            <w:r w:rsidRPr="00671FF4">
              <w:rPr>
                <w:rFonts w:ascii="Times New Roman" w:eastAsia="Times New Roman" w:hAnsi="Times New Roman" w:cs="Times New Roman"/>
              </w:rPr>
              <w:t xml:space="preserve">2. Первичная продажа </w:t>
            </w:r>
            <w:r w:rsidRPr="00671FF4">
              <w:rPr>
                <w:rFonts w:ascii="Times New Roman" w:eastAsia="Times New Roman" w:hAnsi="Times New Roman" w:cs="Times New Roman"/>
                <w:bCs/>
              </w:rPr>
              <w:t>банками акций</w:t>
            </w:r>
            <w:r w:rsidRPr="00671FF4">
              <w:rPr>
                <w:rFonts w:ascii="Times New Roman" w:eastAsia="Times New Roman" w:hAnsi="Times New Roman" w:cs="Times New Roman"/>
                <w:b/>
                <w:bCs/>
              </w:rPr>
              <w:t xml:space="preserve"> </w:t>
            </w:r>
            <w:r w:rsidRPr="00671FF4">
              <w:rPr>
                <w:rFonts w:ascii="Times New Roman" w:eastAsia="Times New Roman" w:hAnsi="Times New Roman" w:cs="Times New Roman"/>
              </w:rPr>
              <w:t>и других ценных бумаг. 3. Соотношение покупательной спо</w:t>
            </w:r>
            <w:r w:rsidRPr="00671FF4">
              <w:rPr>
                <w:rFonts w:ascii="Times New Roman" w:eastAsia="Times New Roman" w:hAnsi="Times New Roman" w:cs="Times New Roman"/>
              </w:rPr>
              <w:softHyphen/>
              <w:t>собности национальных денежных единиц. 4. Форма денег у коренных американцев Массачусетса</w:t>
            </w:r>
            <w:proofErr w:type="gramStart"/>
            <w:r w:rsidRPr="00671FF4">
              <w:rPr>
                <w:rFonts w:ascii="Times New Roman" w:eastAsia="Times New Roman" w:hAnsi="Times New Roman" w:cs="Times New Roman"/>
              </w:rPr>
              <w:t>6</w:t>
            </w:r>
            <w:proofErr w:type="gramEnd"/>
            <w:r w:rsidRPr="00671FF4">
              <w:rPr>
                <w:rFonts w:ascii="Times New Roman" w:eastAsia="Times New Roman" w:hAnsi="Times New Roman" w:cs="Times New Roman"/>
              </w:rPr>
              <w:t xml:space="preserve"> Сумма средств, достаточная для немедленного удовлетворения требований вкладчиков банка.7. Металл, выполняющий функцию мировых денег. 10. Денежные знаки иностранных государств. 13. </w:t>
            </w:r>
            <w:proofErr w:type="spellStart"/>
            <w:r w:rsidRPr="00671FF4">
              <w:rPr>
                <w:rFonts w:ascii="Times New Roman" w:eastAsia="Times New Roman" w:hAnsi="Times New Roman" w:cs="Times New Roman"/>
              </w:rPr>
              <w:t>Отличимость</w:t>
            </w:r>
            <w:proofErr w:type="spellEnd"/>
            <w:r w:rsidRPr="00671FF4">
              <w:rPr>
                <w:rFonts w:ascii="Times New Roman" w:eastAsia="Times New Roman" w:hAnsi="Times New Roman" w:cs="Times New Roman"/>
              </w:rPr>
              <w:t>. 14. Оказание банком консультаций коммерческим предприятиям 16. Историче</w:t>
            </w:r>
            <w:r w:rsidRPr="00671FF4">
              <w:rPr>
                <w:rFonts w:ascii="Times New Roman" w:eastAsia="Times New Roman" w:hAnsi="Times New Roman" w:cs="Times New Roman"/>
              </w:rPr>
              <w:softHyphen/>
              <w:t xml:space="preserve">ски первый банкир. 18. </w:t>
            </w:r>
            <w:r w:rsidRPr="00671FF4">
              <w:rPr>
                <w:rFonts w:ascii="Times New Roman" w:eastAsia="Times New Roman" w:hAnsi="Times New Roman" w:cs="Times New Roman"/>
              </w:rPr>
              <w:lastRenderedPageBreak/>
              <w:t>Основная сфера движения денег. 20. Странствующий посредник между производителем и покупателем (</w:t>
            </w:r>
            <w:proofErr w:type="spellStart"/>
            <w:r w:rsidRPr="00671FF4">
              <w:rPr>
                <w:rFonts w:ascii="Times New Roman" w:eastAsia="Times New Roman" w:hAnsi="Times New Roman" w:cs="Times New Roman"/>
              </w:rPr>
              <w:t>архаичн</w:t>
            </w:r>
            <w:proofErr w:type="spellEnd"/>
            <w:r w:rsidRPr="00671FF4">
              <w:rPr>
                <w:rFonts w:ascii="Times New Roman" w:eastAsia="Times New Roman" w:hAnsi="Times New Roman" w:cs="Times New Roman"/>
              </w:rPr>
              <w:t>.). 21. Противоположность инфляции.</w:t>
            </w:r>
          </w:p>
          <w:p w:rsidR="00671FF4" w:rsidRPr="00671FF4" w:rsidRDefault="00671FF4">
            <w:pPr>
              <w:tabs>
                <w:tab w:val="left" w:pos="2295"/>
              </w:tabs>
              <w:spacing w:after="0" w:line="240" w:lineRule="auto"/>
              <w:jc w:val="both"/>
              <w:rPr>
                <w:rFonts w:ascii="Times New Roman" w:eastAsia="Times New Roman" w:hAnsi="Times New Roman" w:cs="Times New Roman"/>
                <w:b/>
                <w:sz w:val="24"/>
                <w:szCs w:val="24"/>
              </w:rPr>
            </w:pPr>
            <w:r w:rsidRPr="00671FF4">
              <w:rPr>
                <w:rFonts w:ascii="Times New Roman" w:eastAsia="Times New Roman" w:hAnsi="Times New Roman" w:cs="Times New Roman"/>
                <w:b/>
                <w:sz w:val="24"/>
                <w:szCs w:val="24"/>
              </w:rPr>
              <w:t>Кроссворд № 2</w:t>
            </w:r>
          </w:p>
          <w:p w:rsidR="00671FF4" w:rsidRPr="00671FF4" w:rsidRDefault="00671FF4">
            <w:pPr>
              <w:tabs>
                <w:tab w:val="left" w:pos="2295"/>
              </w:tabs>
              <w:spacing w:after="0" w:line="240" w:lineRule="auto"/>
              <w:jc w:val="both"/>
              <w:rPr>
                <w:rFonts w:ascii="Times New Roman" w:eastAsia="Times New Roman" w:hAnsi="Times New Roman" w:cs="Times New Roman"/>
                <w:sz w:val="24"/>
                <w:szCs w:val="24"/>
              </w:rPr>
            </w:pPr>
            <w:r w:rsidRPr="00671FF4">
              <w:rPr>
                <w:rFonts w:ascii="Times New Roman" w:eastAsia="Times New Roman" w:hAnsi="Times New Roman" w:cs="Times New Roman"/>
                <w:sz w:val="24"/>
                <w:szCs w:val="24"/>
              </w:rPr>
              <w:t>Деньги и формы собственности</w:t>
            </w:r>
          </w:p>
          <w:p w:rsidR="00671FF4" w:rsidRPr="00671FF4" w:rsidRDefault="00671FF4">
            <w:pPr>
              <w:tabs>
                <w:tab w:val="left" w:pos="2295"/>
              </w:tabs>
              <w:spacing w:after="0" w:line="240" w:lineRule="auto"/>
              <w:jc w:val="both"/>
              <w:rPr>
                <w:rFonts w:ascii="Times New Roman" w:eastAsia="Times New Roman" w:hAnsi="Times New Roman" w:cs="Times New Roman"/>
                <w:sz w:val="24"/>
                <w:szCs w:val="24"/>
              </w:rPr>
            </w:pPr>
          </w:p>
          <w:tbl>
            <w:tblPr>
              <w:tblW w:w="10095" w:type="dxa"/>
              <w:tblInd w:w="76" w:type="dxa"/>
              <w:tblLayout w:type="fixed"/>
              <w:tblLook w:val="04A0" w:firstRow="1" w:lastRow="0" w:firstColumn="1" w:lastColumn="0" w:noHBand="0" w:noVBand="1"/>
            </w:tblPr>
            <w:tblGrid>
              <w:gridCol w:w="339"/>
              <w:gridCol w:w="340"/>
              <w:gridCol w:w="340"/>
              <w:gridCol w:w="236"/>
              <w:gridCol w:w="444"/>
              <w:gridCol w:w="340"/>
              <w:gridCol w:w="340"/>
              <w:gridCol w:w="340"/>
              <w:gridCol w:w="340"/>
              <w:gridCol w:w="340"/>
              <w:gridCol w:w="340"/>
              <w:gridCol w:w="340"/>
              <w:gridCol w:w="340"/>
              <w:gridCol w:w="444"/>
              <w:gridCol w:w="236"/>
              <w:gridCol w:w="245"/>
              <w:gridCol w:w="435"/>
              <w:gridCol w:w="340"/>
              <w:gridCol w:w="340"/>
              <w:gridCol w:w="303"/>
              <w:gridCol w:w="425"/>
              <w:gridCol w:w="396"/>
              <w:gridCol w:w="236"/>
              <w:gridCol w:w="340"/>
              <w:gridCol w:w="340"/>
              <w:gridCol w:w="340"/>
              <w:gridCol w:w="340"/>
              <w:gridCol w:w="276"/>
              <w:gridCol w:w="300"/>
              <w:gridCol w:w="340"/>
            </w:tblGrid>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2</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9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9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9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nil"/>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1</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44"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45"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3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9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2</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44"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9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5</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3</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9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4</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3</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44" w:type="dxa"/>
                  <w:tcBorders>
                    <w:top w:val="single" w:sz="4" w:space="0" w:color="auto"/>
                    <w:left w:val="nil"/>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6</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4</w:t>
                  </w:r>
                </w:p>
              </w:tc>
              <w:tc>
                <w:tcPr>
                  <w:tcW w:w="340"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44"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7</w:t>
                  </w: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6</w:t>
                  </w:r>
                </w:p>
              </w:tc>
              <w:tc>
                <w:tcPr>
                  <w:tcW w:w="340"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76"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8</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5</w:t>
                  </w:r>
                </w:p>
              </w:tc>
              <w:tc>
                <w:tcPr>
                  <w:tcW w:w="435"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03"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25"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6"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7</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9</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8</w:t>
                  </w:r>
                </w:p>
              </w:tc>
              <w:tc>
                <w:tcPr>
                  <w:tcW w:w="340"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44"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45"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35"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9</w:t>
                  </w:r>
                </w:p>
              </w:tc>
              <w:tc>
                <w:tcPr>
                  <w:tcW w:w="396"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96"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94"/>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10</w:t>
                  </w: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11</w:t>
                  </w:r>
                </w:p>
              </w:tc>
              <w:tc>
                <w:tcPr>
                  <w:tcW w:w="396"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427"/>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10</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44"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11</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03"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6"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6" w:type="dxa"/>
                  <w:tcBorders>
                    <w:top w:val="nil"/>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62"/>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noWrap/>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sidRPr="00671FF4">
                    <w:rPr>
                      <w:rFonts w:ascii="Times New Roman" w:eastAsia="Times New Roman" w:hAnsi="Times New Roman" w:cs="Times New Roman"/>
                      <w:sz w:val="20"/>
                      <w:szCs w:val="20"/>
                    </w:rPr>
                    <w:t>12</w:t>
                  </w:r>
                </w:p>
              </w:tc>
              <w:tc>
                <w:tcPr>
                  <w:tcW w:w="236"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45"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35"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r w:rsidR="00671FF4" w:rsidRPr="00671FF4">
              <w:trPr>
                <w:trHeight w:val="300"/>
              </w:trPr>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44"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4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35"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3"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425" w:type="dxa"/>
                  <w:tcBorders>
                    <w:top w:val="nil"/>
                    <w:left w:val="single" w:sz="4" w:space="0" w:color="auto"/>
                    <w:bottom w:val="single" w:sz="4" w:space="0" w:color="auto"/>
                    <w:right w:val="single" w:sz="4" w:space="0" w:color="auto"/>
                  </w:tcBorders>
                  <w:noWrap/>
                  <w:vAlign w:val="bottom"/>
                  <w:hideMark/>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3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276"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0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c>
                <w:tcPr>
                  <w:tcW w:w="340" w:type="dxa"/>
                  <w:noWrap/>
                  <w:vAlign w:val="bottom"/>
                </w:tcPr>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tc>
            </w:tr>
          </w:tbl>
          <w:p w:rsidR="00671FF4" w:rsidRPr="00671FF4" w:rsidRDefault="00671FF4">
            <w:pPr>
              <w:tabs>
                <w:tab w:val="left" w:pos="2295"/>
              </w:tabs>
              <w:spacing w:after="0" w:line="240" w:lineRule="auto"/>
              <w:jc w:val="both"/>
              <w:rPr>
                <w:rFonts w:ascii="Times New Roman" w:eastAsia="Times New Roman" w:hAnsi="Times New Roman" w:cs="Times New Roman"/>
                <w:sz w:val="20"/>
                <w:szCs w:val="20"/>
              </w:rPr>
            </w:pPr>
          </w:p>
          <w:p w:rsidR="00671FF4" w:rsidRPr="00671FF4" w:rsidRDefault="00671FF4">
            <w:pPr>
              <w:tabs>
                <w:tab w:val="left" w:pos="2295"/>
              </w:tabs>
              <w:spacing w:after="0" w:line="240" w:lineRule="auto"/>
              <w:jc w:val="both"/>
              <w:rPr>
                <w:rFonts w:ascii="Times New Roman" w:eastAsia="Times New Roman" w:hAnsi="Times New Roman" w:cs="Times New Roman"/>
                <w:b/>
                <w:sz w:val="24"/>
                <w:szCs w:val="24"/>
              </w:rPr>
            </w:pPr>
            <w:r w:rsidRPr="00671FF4">
              <w:rPr>
                <w:rFonts w:ascii="Times New Roman" w:eastAsia="Times New Roman" w:hAnsi="Times New Roman" w:cs="Times New Roman"/>
                <w:b/>
                <w:sz w:val="24"/>
                <w:szCs w:val="24"/>
              </w:rPr>
              <w:t xml:space="preserve">По горизонтали: </w:t>
            </w:r>
          </w:p>
          <w:p w:rsidR="00671FF4" w:rsidRPr="00671FF4" w:rsidRDefault="00671FF4">
            <w:pPr>
              <w:tabs>
                <w:tab w:val="left" w:pos="2295"/>
              </w:tabs>
              <w:spacing w:after="0" w:line="240" w:lineRule="auto"/>
              <w:jc w:val="both"/>
              <w:rPr>
                <w:rFonts w:ascii="Times New Roman" w:eastAsia="Times New Roman" w:hAnsi="Times New Roman" w:cs="Times New Roman"/>
                <w:sz w:val="24"/>
                <w:szCs w:val="24"/>
              </w:rPr>
            </w:pPr>
            <w:r w:rsidRPr="00671FF4">
              <w:rPr>
                <w:rFonts w:ascii="Times New Roman" w:eastAsia="Times New Roman" w:hAnsi="Times New Roman" w:cs="Times New Roman"/>
                <w:sz w:val="24"/>
                <w:szCs w:val="24"/>
              </w:rPr>
              <w:t>1.Плата за таможенное оформление, хранение  и сопровождение. 2. Обеспечение  защиты от непредвиденных обстоятельств, выраженное в материальной форме. 3. Полное или частичное предоставление преимущества.4. Денежное выражение стоимости. 5. Вывоз товаров за пределы страны для их реализации без обязательства об обратном ввозе. 6. Товар, выполняющий функции денег  на международном уровне. 7. Таможенный режим, при котором товары, ранее вывезенные с таможенной территории, ввозятся на таможенную территорию в установленные сроки. 8. Обязательный платеж, взимаемый таможенными органами. 9 Соглашение по поводу имущественных отношений, возникающих в связи с передачей имущества во временное пользование на длинный период времени. 10. Форма организации общества, характеризующаяся государственной властью, суверенитетом.11. Ввоз товара на территорию страны с целью их дальнейшей реализации. 12. Косвенный налог.</w:t>
            </w:r>
          </w:p>
          <w:p w:rsidR="00671FF4" w:rsidRPr="00671FF4" w:rsidRDefault="00671FF4">
            <w:pPr>
              <w:tabs>
                <w:tab w:val="left" w:pos="2295"/>
              </w:tabs>
              <w:spacing w:after="0" w:line="240" w:lineRule="auto"/>
              <w:jc w:val="both"/>
              <w:rPr>
                <w:rFonts w:ascii="Times New Roman" w:eastAsia="Times New Roman" w:hAnsi="Times New Roman" w:cs="Times New Roman"/>
                <w:b/>
                <w:sz w:val="24"/>
                <w:szCs w:val="24"/>
              </w:rPr>
            </w:pPr>
            <w:r w:rsidRPr="00671FF4">
              <w:rPr>
                <w:rFonts w:ascii="Times New Roman" w:eastAsia="Times New Roman" w:hAnsi="Times New Roman" w:cs="Times New Roman"/>
                <w:b/>
                <w:sz w:val="24"/>
                <w:szCs w:val="24"/>
              </w:rPr>
              <w:t xml:space="preserve">По вертикали: </w:t>
            </w:r>
          </w:p>
          <w:p w:rsidR="00671FF4" w:rsidRDefault="00671FF4">
            <w:pPr>
              <w:tabs>
                <w:tab w:val="left" w:pos="2295"/>
              </w:tabs>
              <w:spacing w:after="0" w:line="240" w:lineRule="auto"/>
              <w:jc w:val="both"/>
              <w:rPr>
                <w:rFonts w:ascii="Times New Roman" w:eastAsia="Times New Roman" w:hAnsi="Times New Roman" w:cs="Times New Roman"/>
                <w:sz w:val="24"/>
                <w:szCs w:val="24"/>
              </w:rPr>
            </w:pPr>
            <w:r w:rsidRPr="00671FF4">
              <w:rPr>
                <w:rFonts w:ascii="Times New Roman" w:eastAsia="Times New Roman" w:hAnsi="Times New Roman" w:cs="Times New Roman"/>
                <w:sz w:val="24"/>
                <w:szCs w:val="24"/>
              </w:rPr>
              <w:t>2.Разница между котировкой банка и котировкой межбанковского рынка..1.Стоимостная оценка использованных в процессе производства продукции (услуг</w:t>
            </w:r>
            <w:proofErr w:type="gramStart"/>
            <w:r w:rsidRPr="00671FF4">
              <w:rPr>
                <w:rFonts w:ascii="Times New Roman" w:eastAsia="Times New Roman" w:hAnsi="Times New Roman" w:cs="Times New Roman"/>
                <w:sz w:val="24"/>
                <w:szCs w:val="24"/>
              </w:rPr>
              <w:t>)м</w:t>
            </w:r>
            <w:proofErr w:type="gramEnd"/>
            <w:r w:rsidRPr="00671FF4">
              <w:rPr>
                <w:rFonts w:ascii="Times New Roman" w:eastAsia="Times New Roman" w:hAnsi="Times New Roman" w:cs="Times New Roman"/>
                <w:sz w:val="24"/>
                <w:szCs w:val="24"/>
              </w:rPr>
              <w:t xml:space="preserve">атериальных, трудовых и финансовых ресурсов предприятия.3. Обязательный таможенный документ.4. Обязательный безвозмездный платеж, взимаемый с организаций и физических лиц в целях финансового обеспечения деятельности государства.5. Определение и установление курса национальной валюты </w:t>
            </w:r>
            <w:proofErr w:type="gramStart"/>
            <w:r w:rsidRPr="00671FF4">
              <w:rPr>
                <w:rFonts w:ascii="Times New Roman" w:eastAsia="Times New Roman" w:hAnsi="Times New Roman" w:cs="Times New Roman"/>
                <w:sz w:val="24"/>
                <w:szCs w:val="24"/>
              </w:rPr>
              <w:t>к</w:t>
            </w:r>
            <w:proofErr w:type="gramEnd"/>
            <w:r w:rsidRPr="00671FF4">
              <w:rPr>
                <w:rFonts w:ascii="Times New Roman" w:eastAsia="Times New Roman" w:hAnsi="Times New Roman" w:cs="Times New Roman"/>
                <w:sz w:val="24"/>
                <w:szCs w:val="24"/>
              </w:rPr>
              <w:t xml:space="preserve"> иностранной. 6. Система ставок таможенных пошлин. 7. Соотношение общественных затрат труда при обмене товаров и услуг.8. ЕЕ уплачивают при пересечении товаров через таможенную границу. 9. Услуга, предлагаемая банком, благодаря которой экспортер в одной стране может получить платеж от дебитора в другой стране. </w:t>
            </w:r>
            <w:r>
              <w:rPr>
                <w:rFonts w:ascii="Times New Roman" w:eastAsia="Times New Roman" w:hAnsi="Times New Roman" w:cs="Times New Roman"/>
                <w:sz w:val="24"/>
                <w:szCs w:val="24"/>
              </w:rPr>
              <w:t xml:space="preserve">10. </w:t>
            </w:r>
            <w:proofErr w:type="spellStart"/>
            <w:r>
              <w:rPr>
                <w:rFonts w:ascii="Times New Roman" w:eastAsia="Times New Roman" w:hAnsi="Times New Roman" w:cs="Times New Roman"/>
                <w:sz w:val="24"/>
                <w:szCs w:val="24"/>
              </w:rPr>
              <w:t>Определенная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доля</w:t>
            </w:r>
            <w:proofErr w:type="spellEnd"/>
            <w:r>
              <w:rPr>
                <w:rFonts w:ascii="Times New Roman" w:eastAsia="Times New Roman" w:hAnsi="Times New Roman" w:cs="Times New Roman"/>
                <w:sz w:val="24"/>
                <w:szCs w:val="24"/>
              </w:rPr>
              <w:t xml:space="preserve"> чего-либо.11. </w:t>
            </w:r>
            <w:proofErr w:type="spellStart"/>
            <w:r>
              <w:rPr>
                <w:rFonts w:ascii="Times New Roman" w:eastAsia="Times New Roman" w:hAnsi="Times New Roman" w:cs="Times New Roman"/>
                <w:sz w:val="24"/>
                <w:szCs w:val="24"/>
              </w:rPr>
              <w:t>Доход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использования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факторов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производства</w:t>
            </w:r>
            <w:proofErr w:type="spellEnd"/>
            <w:r>
              <w:rPr>
                <w:rFonts w:ascii="Times New Roman" w:eastAsia="Times New Roman" w:hAnsi="Times New Roman" w:cs="Times New Roman"/>
                <w:sz w:val="24"/>
                <w:szCs w:val="24"/>
              </w:rPr>
              <w:t>.</w:t>
            </w:r>
          </w:p>
          <w:p w:rsidR="00671FF4" w:rsidRDefault="00671FF4">
            <w:pPr>
              <w:tabs>
                <w:tab w:val="left" w:pos="2295"/>
              </w:tabs>
              <w:spacing w:after="0" w:line="240" w:lineRule="auto"/>
              <w:jc w:val="both"/>
              <w:rPr>
                <w:rFonts w:ascii="Times New Roman" w:eastAsia="Times New Roman" w:hAnsi="Times New Roman" w:cs="Times New Roman"/>
                <w:b/>
                <w:sz w:val="24"/>
                <w:szCs w:val="24"/>
              </w:rPr>
            </w:pPr>
          </w:p>
        </w:tc>
      </w:tr>
    </w:tbl>
    <w:p w:rsidR="00671FF4" w:rsidRDefault="00671FF4" w:rsidP="00671FF4">
      <w:pPr>
        <w:tabs>
          <w:tab w:val="left" w:pos="2295"/>
        </w:tabs>
        <w:spacing w:after="0" w:line="240" w:lineRule="auto"/>
        <w:jc w:val="both"/>
        <w:rPr>
          <w:rFonts w:ascii="Times New Roman" w:eastAsia="Times New Roman" w:hAnsi="Times New Roman" w:cs="Times New Roman"/>
          <w:sz w:val="28"/>
          <w:szCs w:val="28"/>
        </w:rPr>
      </w:pPr>
    </w:p>
    <w:p w:rsidR="00671FF4" w:rsidRPr="00671FF4" w:rsidRDefault="00671FF4" w:rsidP="00671FF4">
      <w:pPr>
        <w:spacing w:after="0" w:line="240" w:lineRule="auto"/>
        <w:ind w:firstLine="709"/>
        <w:jc w:val="both"/>
        <w:rPr>
          <w:rFonts w:ascii="Times New Roman" w:eastAsia="Times New Roman" w:hAnsi="Times New Roman" w:cs="Times New Roman"/>
          <w:sz w:val="28"/>
          <w:szCs w:val="28"/>
        </w:rPr>
      </w:pPr>
      <w:r w:rsidRPr="00671FF4">
        <w:rPr>
          <w:rFonts w:ascii="Times New Roman" w:eastAsia="Times New Roman" w:hAnsi="Times New Roman" w:cs="Times New Roman"/>
          <w:b/>
          <w:sz w:val="28"/>
          <w:szCs w:val="28"/>
        </w:rPr>
        <w:t xml:space="preserve">Ожидаемый результат: </w:t>
      </w:r>
      <w:r w:rsidRPr="00671FF4">
        <w:rPr>
          <w:rFonts w:ascii="Times New Roman" w:eastAsia="Times New Roman" w:hAnsi="Times New Roman" w:cs="Times New Roman"/>
          <w:sz w:val="28"/>
          <w:szCs w:val="28"/>
        </w:rPr>
        <w:t xml:space="preserve">презентация студентами качественной подготовки к практическому занятию, умение ориентироваться в изученном материале и </w:t>
      </w:r>
      <w:r w:rsidRPr="00671FF4">
        <w:rPr>
          <w:rFonts w:ascii="Times New Roman" w:eastAsia="Times New Roman" w:hAnsi="Times New Roman" w:cs="Times New Roman"/>
          <w:sz w:val="28"/>
          <w:szCs w:val="28"/>
        </w:rPr>
        <w:lastRenderedPageBreak/>
        <w:t>применять его на практике, умение анализировать полученную информацию в целях выбора правильного ответа на вопросы кроссворда.</w:t>
      </w:r>
    </w:p>
    <w:p w:rsidR="00671FF4" w:rsidRPr="00671FF4" w:rsidRDefault="00671FF4" w:rsidP="00671FF4">
      <w:pPr>
        <w:spacing w:after="0" w:line="240" w:lineRule="auto"/>
        <w:ind w:firstLine="709"/>
        <w:jc w:val="both"/>
        <w:rPr>
          <w:rFonts w:ascii="Times New Roman" w:eastAsia="Times New Roman" w:hAnsi="Times New Roman" w:cs="Times New Roman"/>
          <w:sz w:val="28"/>
          <w:szCs w:val="28"/>
        </w:rPr>
      </w:pPr>
    </w:p>
    <w:p w:rsidR="00671FF4" w:rsidRPr="00671FF4" w:rsidRDefault="00671FF4" w:rsidP="00671FF4">
      <w:pPr>
        <w:spacing w:after="0" w:line="240" w:lineRule="auto"/>
        <w:ind w:firstLine="709"/>
        <w:jc w:val="both"/>
        <w:rPr>
          <w:rFonts w:ascii="Times New Roman" w:eastAsia="Times New Roman" w:hAnsi="Times New Roman" w:cs="Times New Roman"/>
          <w:b/>
          <w:sz w:val="28"/>
          <w:szCs w:val="28"/>
        </w:rPr>
      </w:pPr>
      <w:r w:rsidRPr="00671FF4">
        <w:rPr>
          <w:rFonts w:ascii="Times New Roman" w:eastAsia="Times New Roman" w:hAnsi="Times New Roman" w:cs="Times New Roman"/>
          <w:b/>
          <w:sz w:val="28"/>
          <w:szCs w:val="28"/>
        </w:rPr>
        <w:t>Критерии оценивания:</w:t>
      </w:r>
    </w:p>
    <w:p w:rsidR="00671FF4" w:rsidRPr="00671FF4" w:rsidRDefault="00671FF4" w:rsidP="00671FF4">
      <w:pPr>
        <w:widowControl w:val="0"/>
        <w:tabs>
          <w:tab w:val="num" w:pos="720"/>
          <w:tab w:val="num" w:pos="1440"/>
        </w:tabs>
        <w:spacing w:after="0" w:line="240" w:lineRule="auto"/>
        <w:ind w:firstLine="720"/>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- 50-100 баллов (зачет);</w:t>
      </w:r>
    </w:p>
    <w:p w:rsidR="00671FF4" w:rsidRPr="00671FF4" w:rsidRDefault="00671FF4" w:rsidP="00671FF4">
      <w:pPr>
        <w:widowControl w:val="0"/>
        <w:tabs>
          <w:tab w:val="num" w:pos="720"/>
          <w:tab w:val="num" w:pos="1440"/>
        </w:tabs>
        <w:spacing w:after="0" w:line="240" w:lineRule="auto"/>
        <w:ind w:firstLine="709"/>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- 0-49 баллов (не зачёт).</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Составитель</w:t>
      </w:r>
      <w:r w:rsidRPr="00671FF4">
        <w:rPr>
          <w:rFonts w:ascii="Times New Roman" w:eastAsia="Times New Roman" w:hAnsi="Times New Roman" w:cs="Times New Roman"/>
          <w:sz w:val="28"/>
          <w:szCs w:val="28"/>
        </w:rPr>
        <w:tab/>
      </w:r>
      <w:r w:rsidRPr="00671FF4">
        <w:rPr>
          <w:rFonts w:ascii="Times New Roman" w:eastAsia="Times New Roman" w:hAnsi="Times New Roman" w:cs="Times New Roman"/>
          <w:sz w:val="28"/>
          <w:szCs w:val="28"/>
        </w:rPr>
        <w:tab/>
      </w:r>
      <w:r w:rsidRPr="00671FF4">
        <w:rPr>
          <w:rFonts w:ascii="Times New Roman" w:eastAsia="Times New Roman" w:hAnsi="Times New Roman" w:cs="Times New Roman"/>
          <w:sz w:val="28"/>
          <w:szCs w:val="28"/>
        </w:rPr>
        <w:tab/>
      </w:r>
      <w:r w:rsidRPr="00671FF4">
        <w:rPr>
          <w:rFonts w:ascii="Times New Roman" w:eastAsia="Times New Roman" w:hAnsi="Times New Roman" w:cs="Times New Roman"/>
          <w:sz w:val="28"/>
          <w:szCs w:val="28"/>
        </w:rPr>
        <w:tab/>
        <w:t>____________</w:t>
      </w:r>
      <w:r w:rsidRPr="00671FF4">
        <w:rPr>
          <w:rFonts w:ascii="Times New Roman" w:eastAsia="Times New Roman" w:hAnsi="Times New Roman" w:cs="Times New Roman"/>
          <w:sz w:val="28"/>
          <w:szCs w:val="28"/>
        </w:rPr>
        <w:tab/>
      </w:r>
      <w:r w:rsidRPr="00671FF4">
        <w:rPr>
          <w:rFonts w:ascii="Times New Roman" w:eastAsia="Times New Roman" w:hAnsi="Times New Roman" w:cs="Times New Roman"/>
          <w:sz w:val="28"/>
          <w:szCs w:val="28"/>
        </w:rPr>
        <w:tab/>
        <w:t>И.В. Куликова</w:t>
      </w:r>
    </w:p>
    <w:p w:rsidR="00671FF4" w:rsidRPr="00671FF4" w:rsidRDefault="00671FF4" w:rsidP="00671FF4">
      <w:pPr>
        <w:spacing w:after="0" w:line="240" w:lineRule="auto"/>
        <w:textAlignment w:val="baseline"/>
        <w:rPr>
          <w:rFonts w:ascii="Times New Roman" w:eastAsia="Times New Roman" w:hAnsi="Times New Roman" w:cs="Times New Roman"/>
          <w:sz w:val="28"/>
          <w:szCs w:val="28"/>
        </w:rPr>
      </w:pP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«___»_____________2018г.</w:t>
      </w: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p>
    <w:p w:rsidR="00671FF4" w:rsidRPr="00671FF4" w:rsidRDefault="00671FF4" w:rsidP="00671FF4">
      <w:pPr>
        <w:tabs>
          <w:tab w:val="left" w:pos="2295"/>
        </w:tabs>
        <w:spacing w:after="0" w:line="240" w:lineRule="auto"/>
        <w:jc w:val="both"/>
        <w:rPr>
          <w:rFonts w:ascii="Times New Roman" w:eastAsia="Times New Roman" w:hAnsi="Times New Roman" w:cs="Times New Roman"/>
          <w:sz w:val="28"/>
          <w:szCs w:val="28"/>
        </w:rPr>
      </w:pPr>
    </w:p>
    <w:p w:rsidR="00671FF4" w:rsidRPr="00671FF4" w:rsidRDefault="00671FF4" w:rsidP="00671FF4">
      <w:pPr>
        <w:keepNext/>
        <w:keepLines/>
        <w:spacing w:before="480" w:after="0" w:line="240" w:lineRule="auto"/>
        <w:jc w:val="center"/>
        <w:outlineLvl w:val="0"/>
        <w:rPr>
          <w:rFonts w:ascii="Times New Roman" w:eastAsiaTheme="majorEastAsia" w:hAnsi="Times New Roman" w:cs="Times New Roman"/>
          <w:b/>
          <w:bCs/>
          <w:sz w:val="28"/>
          <w:szCs w:val="28"/>
        </w:rPr>
      </w:pPr>
      <w:bookmarkStart w:id="4" w:name="_Toc480487764"/>
      <w:r w:rsidRPr="00671FF4">
        <w:rPr>
          <w:rFonts w:ascii="Times New Roman" w:eastAsiaTheme="majorEastAsia"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671FF4" w:rsidRPr="00671FF4" w:rsidRDefault="00671FF4" w:rsidP="00671FF4">
      <w:pPr>
        <w:spacing w:after="0" w:line="240" w:lineRule="auto"/>
        <w:rPr>
          <w:rFonts w:ascii="Times New Roman" w:eastAsia="Times New Roman" w:hAnsi="Times New Roman" w:cs="Times New Roman"/>
          <w:sz w:val="24"/>
          <w:szCs w:val="24"/>
        </w:rPr>
      </w:pPr>
    </w:p>
    <w:p w:rsidR="00671FF4" w:rsidRPr="00671FF4" w:rsidRDefault="00671FF4" w:rsidP="00671FF4">
      <w:pPr>
        <w:spacing w:after="0" w:line="240" w:lineRule="auto"/>
        <w:ind w:firstLine="709"/>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Процедуры оценивания включают в себя текущий контроль и промежуточную аттестацию.</w:t>
      </w:r>
    </w:p>
    <w:p w:rsidR="00671FF4" w:rsidRPr="00671FF4" w:rsidRDefault="00671FF4" w:rsidP="00671FF4">
      <w:pPr>
        <w:spacing w:after="0" w:line="240" w:lineRule="auto"/>
        <w:ind w:firstLine="709"/>
        <w:jc w:val="both"/>
        <w:rPr>
          <w:rFonts w:ascii="Times New Roman" w:eastAsia="Times New Roman" w:hAnsi="Times New Roman" w:cs="Times New Roman"/>
          <w:sz w:val="28"/>
          <w:szCs w:val="28"/>
        </w:rPr>
      </w:pPr>
      <w:r w:rsidRPr="00671FF4">
        <w:rPr>
          <w:rFonts w:ascii="Times New Roman" w:eastAsia="Times New Roman" w:hAnsi="Times New Roman" w:cs="Times New Roman"/>
          <w:b/>
          <w:sz w:val="28"/>
          <w:szCs w:val="28"/>
        </w:rPr>
        <w:t xml:space="preserve">Текущий контроль </w:t>
      </w:r>
      <w:r w:rsidRPr="00671FF4">
        <w:rPr>
          <w:rFonts w:ascii="Times New Roman" w:eastAsia="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71FF4" w:rsidRPr="00671FF4" w:rsidRDefault="00671FF4" w:rsidP="00671FF4">
      <w:pPr>
        <w:spacing w:after="0" w:line="240" w:lineRule="auto"/>
        <w:ind w:firstLine="709"/>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 xml:space="preserve"> </w:t>
      </w:r>
      <w:r w:rsidRPr="00671FF4">
        <w:rPr>
          <w:rFonts w:ascii="Times New Roman" w:eastAsia="Times New Roman" w:hAnsi="Times New Roman" w:cs="Times New Roman"/>
          <w:b/>
          <w:sz w:val="28"/>
          <w:szCs w:val="28"/>
        </w:rPr>
        <w:t>Промежуточная аттестация</w:t>
      </w:r>
      <w:r w:rsidRPr="00671FF4">
        <w:rPr>
          <w:rFonts w:ascii="Times New Roman" w:eastAsia="Times New Roman" w:hAnsi="Times New Roman" w:cs="Times New Roman"/>
          <w:sz w:val="28"/>
          <w:szCs w:val="28"/>
        </w:rPr>
        <w:t xml:space="preserve"> проводится в форме экзамена для студентов очной и заочной форм обучения. </w:t>
      </w:r>
    </w:p>
    <w:p w:rsidR="00671FF4" w:rsidRPr="00671FF4" w:rsidRDefault="00671FF4" w:rsidP="00671FF4">
      <w:pPr>
        <w:spacing w:after="0" w:line="240" w:lineRule="auto"/>
        <w:ind w:firstLine="709"/>
        <w:jc w:val="both"/>
        <w:rPr>
          <w:rFonts w:ascii="Times New Roman" w:eastAsia="Times New Roman" w:hAnsi="Times New Roman" w:cs="Times New Roman"/>
          <w:sz w:val="28"/>
          <w:szCs w:val="28"/>
        </w:rPr>
      </w:pPr>
      <w:r w:rsidRPr="00671FF4">
        <w:rPr>
          <w:rFonts w:ascii="Times New Roman" w:eastAsia="Times New Roman" w:hAnsi="Times New Roman" w:cs="Times New Roman"/>
          <w:sz w:val="28"/>
          <w:szCs w:val="28"/>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71FF4" w:rsidRPr="00671FF4" w:rsidRDefault="00671FF4" w:rsidP="00671FF4">
      <w:pPr>
        <w:widowControl w:val="0"/>
        <w:spacing w:after="0" w:line="360" w:lineRule="auto"/>
        <w:ind w:left="709" w:hanging="709"/>
        <w:jc w:val="both"/>
        <w:rPr>
          <w:rFonts w:ascii="Times New Roman" w:eastAsia="Times New Roman" w:hAnsi="Times New Roman" w:cs="Times New Roman"/>
          <w:sz w:val="28"/>
          <w:szCs w:val="28"/>
        </w:rPr>
      </w:pPr>
    </w:p>
    <w:p w:rsidR="00671FF4" w:rsidRPr="00671FF4" w:rsidRDefault="00671FF4" w:rsidP="00671FF4">
      <w:r w:rsidRPr="00671FF4">
        <w:br w:type="page"/>
      </w:r>
    </w:p>
    <w:p w:rsidR="00671FF4" w:rsidRDefault="00671FF4" w:rsidP="00671FF4">
      <w:pPr>
        <w:widowControl w:val="0"/>
        <w:spacing w:after="0"/>
        <w:ind w:firstLine="708"/>
        <w:jc w:val="both"/>
        <w:rPr>
          <w:rFonts w:ascii="Times New Roman" w:eastAsia="Times New Roman" w:hAnsi="Times New Roman" w:cs="Times New Roman"/>
          <w:bCs/>
          <w:sz w:val="26"/>
          <w:szCs w:val="26"/>
          <w:lang w:eastAsia="x-none"/>
        </w:rPr>
      </w:pPr>
      <w:r>
        <w:rPr>
          <w:rFonts w:ascii="Times New Roman" w:eastAsia="Times New Roman" w:hAnsi="Times New Roman" w:cs="Times New Roman"/>
          <w:noProof/>
          <w:sz w:val="28"/>
          <w:szCs w:val="28"/>
        </w:rPr>
        <w:lastRenderedPageBreak/>
        <w:drawing>
          <wp:inline distT="0" distB="0" distL="0" distR="0">
            <wp:extent cx="6482715" cy="90760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2715" cy="9076055"/>
                    </a:xfrm>
                    <a:prstGeom prst="rect">
                      <a:avLst/>
                    </a:prstGeom>
                    <a:noFill/>
                    <a:ln>
                      <a:noFill/>
                    </a:ln>
                  </pic:spPr>
                </pic:pic>
              </a:graphicData>
            </a:graphic>
          </wp:inline>
        </w:drawing>
      </w:r>
    </w:p>
    <w:p w:rsidR="00671FF4" w:rsidRDefault="00671FF4" w:rsidP="00671FF4">
      <w:pPr>
        <w:widowControl w:val="0"/>
        <w:spacing w:after="0"/>
        <w:ind w:firstLine="708"/>
        <w:jc w:val="both"/>
        <w:rPr>
          <w:rFonts w:ascii="Times New Roman" w:eastAsia="Times New Roman" w:hAnsi="Times New Roman" w:cs="Times New Roman"/>
          <w:bCs/>
          <w:sz w:val="26"/>
          <w:szCs w:val="26"/>
          <w:lang w:eastAsia="x-none"/>
        </w:rPr>
      </w:pPr>
    </w:p>
    <w:p w:rsidR="00671FF4" w:rsidRDefault="00671FF4" w:rsidP="00671FF4">
      <w:pPr>
        <w:widowControl w:val="0"/>
        <w:spacing w:after="0"/>
        <w:ind w:firstLine="708"/>
        <w:jc w:val="both"/>
        <w:rPr>
          <w:rFonts w:ascii="Times New Roman" w:eastAsia="Times New Roman" w:hAnsi="Times New Roman" w:cs="Times New Roman"/>
          <w:bCs/>
          <w:sz w:val="26"/>
          <w:szCs w:val="26"/>
          <w:lang w:eastAsia="x-none"/>
        </w:rPr>
      </w:pPr>
    </w:p>
    <w:p w:rsidR="00671FF4" w:rsidRDefault="00671FF4" w:rsidP="00671FF4">
      <w:pPr>
        <w:widowControl w:val="0"/>
        <w:spacing w:after="0"/>
        <w:ind w:firstLine="708"/>
        <w:jc w:val="both"/>
        <w:rPr>
          <w:rFonts w:ascii="Times New Roman" w:eastAsia="Times New Roman" w:hAnsi="Times New Roman" w:cs="Times New Roman"/>
          <w:bCs/>
          <w:sz w:val="26"/>
          <w:szCs w:val="26"/>
          <w:lang w:eastAsia="x-none"/>
        </w:rPr>
      </w:pPr>
    </w:p>
    <w:p w:rsidR="00671FF4" w:rsidRDefault="00671FF4" w:rsidP="00671FF4">
      <w:pPr>
        <w:widowControl w:val="0"/>
        <w:spacing w:after="0"/>
        <w:ind w:firstLine="708"/>
        <w:jc w:val="both"/>
        <w:rPr>
          <w:rFonts w:ascii="Times New Roman" w:eastAsia="Times New Roman" w:hAnsi="Times New Roman" w:cs="Times New Roman"/>
          <w:bCs/>
          <w:sz w:val="26"/>
          <w:szCs w:val="26"/>
          <w:lang w:eastAsia="x-none"/>
        </w:rPr>
      </w:pPr>
    </w:p>
    <w:p w:rsidR="00671FF4" w:rsidRDefault="00671FF4" w:rsidP="00671FF4">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lastRenderedPageBreak/>
        <w:t xml:space="preserve">Методические  указания  по  освоению  дисциплины  </w:t>
      </w:r>
      <w:r w:rsidRPr="00671FF4">
        <w:rPr>
          <w:rFonts w:ascii="Times New Roman" w:eastAsia="Times New Roman" w:hAnsi="Times New Roman" w:cs="Times New Roman"/>
          <w:bCs/>
          <w:sz w:val="26"/>
          <w:szCs w:val="26"/>
          <w:lang w:eastAsia="x-none"/>
        </w:rPr>
        <w:t>«Ценообразование во внешней торговле»</w:t>
      </w:r>
      <w:r>
        <w:rPr>
          <w:rFonts w:ascii="Times New Roman" w:eastAsia="Times New Roman" w:hAnsi="Times New Roman" w:cs="Times New Roman"/>
          <w:bCs/>
          <w:sz w:val="26"/>
          <w:szCs w:val="26"/>
          <w:lang w:val="x-none" w:eastAsia="x-none"/>
        </w:rPr>
        <w:t xml:space="preserve">  адресованы  студентам  всех форм обучения.  Учебным планом по </w:t>
      </w:r>
      <w:r w:rsidRPr="00671FF4">
        <w:rPr>
          <w:rFonts w:ascii="Times New Roman" w:eastAsia="Times New Roman" w:hAnsi="Times New Roman" w:cs="Times New Roman"/>
          <w:bCs/>
          <w:sz w:val="26"/>
          <w:szCs w:val="26"/>
          <w:lang w:eastAsia="x-none"/>
        </w:rPr>
        <w:t>специальности</w:t>
      </w:r>
      <w:r>
        <w:rPr>
          <w:rFonts w:ascii="Times New Roman" w:eastAsia="Times New Roman" w:hAnsi="Times New Roman" w:cs="Times New Roman"/>
          <w:bCs/>
          <w:sz w:val="26"/>
          <w:szCs w:val="26"/>
          <w:lang w:val="x-none" w:eastAsia="x-none"/>
        </w:rPr>
        <w:t xml:space="preserve"> </w:t>
      </w:r>
      <w:r w:rsidRPr="00671FF4">
        <w:rPr>
          <w:rFonts w:ascii="Times New Roman" w:eastAsia="Times New Roman" w:hAnsi="Times New Roman" w:cs="Times New Roman"/>
          <w:bCs/>
          <w:sz w:val="26"/>
          <w:szCs w:val="26"/>
          <w:lang w:eastAsia="x-none"/>
        </w:rPr>
        <w:t xml:space="preserve">38.05.02 </w:t>
      </w:r>
      <w:r>
        <w:rPr>
          <w:rFonts w:ascii="Times New Roman" w:eastAsia="Times New Roman" w:hAnsi="Times New Roman" w:cs="Times New Roman"/>
          <w:bCs/>
          <w:sz w:val="26"/>
          <w:szCs w:val="26"/>
          <w:lang w:val="x-none" w:eastAsia="x-none"/>
        </w:rPr>
        <w:t>«Таможенное дело» предусмотрены следующие виды занятий:</w:t>
      </w:r>
    </w:p>
    <w:p w:rsidR="00671FF4" w:rsidRDefault="00671FF4" w:rsidP="00671FF4">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лекции;</w:t>
      </w:r>
    </w:p>
    <w:p w:rsidR="00671FF4" w:rsidRDefault="00671FF4" w:rsidP="00671FF4">
      <w:pPr>
        <w:widowControl w:val="0"/>
        <w:spacing w:after="0"/>
        <w:ind w:firstLine="708"/>
        <w:jc w:val="both"/>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val="x-none" w:eastAsia="x-none"/>
        </w:rPr>
        <w:t>- практические занятия</w:t>
      </w:r>
      <w:r w:rsidRPr="00671FF4">
        <w:rPr>
          <w:rFonts w:ascii="Times New Roman" w:eastAsia="Times New Roman" w:hAnsi="Times New Roman" w:cs="Times New Roman"/>
          <w:bCs/>
          <w:sz w:val="26"/>
          <w:szCs w:val="26"/>
          <w:lang w:eastAsia="x-none"/>
        </w:rPr>
        <w:t>.</w:t>
      </w:r>
    </w:p>
    <w:p w:rsidR="00671FF4" w:rsidRPr="00671FF4" w:rsidRDefault="00671FF4" w:rsidP="00671FF4">
      <w:pPr>
        <w:spacing w:after="0" w:line="240" w:lineRule="auto"/>
        <w:ind w:firstLine="708"/>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bCs/>
          <w:sz w:val="26"/>
          <w:szCs w:val="26"/>
          <w:lang w:val="x-none" w:eastAsia="x-none"/>
        </w:rPr>
        <w:t>В ходе лекционных занятий рассматривается</w:t>
      </w:r>
      <w:r w:rsidRPr="00671FF4">
        <w:rPr>
          <w:rFonts w:ascii="Times New Roman" w:eastAsia="Times New Roman" w:hAnsi="Times New Roman" w:cs="Times New Roman"/>
          <w:color w:val="000000"/>
          <w:spacing w:val="2"/>
          <w:sz w:val="24"/>
          <w:szCs w:val="24"/>
        </w:rPr>
        <w:t xml:space="preserve"> формирование ценовой политики на макро- и микроуровне, а также </w:t>
      </w:r>
      <w:r w:rsidRPr="00671FF4">
        <w:rPr>
          <w:rFonts w:ascii="Times New Roman" w:eastAsia="Times New Roman" w:hAnsi="Times New Roman" w:cs="Times New Roman"/>
          <w:color w:val="000000"/>
          <w:spacing w:val="1"/>
          <w:sz w:val="24"/>
          <w:szCs w:val="24"/>
        </w:rPr>
        <w:t>изучение особенностей формирования цен внешнеторговых сделок, правила выбора метода для расчета таможенной стоимости ввозимых товаров.</w:t>
      </w:r>
    </w:p>
    <w:p w:rsidR="00671FF4" w:rsidRPr="00671FF4" w:rsidRDefault="00671FF4" w:rsidP="00671FF4">
      <w:pPr>
        <w:widowControl w:val="0"/>
        <w:spacing w:after="0"/>
        <w:ind w:firstLine="708"/>
        <w:jc w:val="both"/>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val="x-none" w:eastAsia="x-none"/>
        </w:rPr>
        <w:t xml:space="preserve"> В ходе практических занятий углубляются и закрепляются знания студентов  по  ряду  рассмотренных  на  лекциях  вопросов,  развиваются навыки заполнения таможенных документов</w:t>
      </w:r>
      <w:r w:rsidRPr="00671FF4">
        <w:rPr>
          <w:rFonts w:ascii="Times New Roman" w:eastAsia="Times New Roman" w:hAnsi="Times New Roman" w:cs="Times New Roman"/>
          <w:bCs/>
          <w:sz w:val="26"/>
          <w:szCs w:val="26"/>
          <w:lang w:eastAsia="x-none"/>
        </w:rPr>
        <w:t>, решения практических задач.</w:t>
      </w:r>
    </w:p>
    <w:p w:rsidR="00671FF4" w:rsidRDefault="00671FF4" w:rsidP="00671FF4">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При подготовке к практическим занятиям каждый студент должен:  </w:t>
      </w:r>
    </w:p>
    <w:p w:rsidR="00671FF4" w:rsidRDefault="00671FF4" w:rsidP="00671FF4">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 изучить рекомендованную учебную литературу;  </w:t>
      </w:r>
    </w:p>
    <w:p w:rsidR="00671FF4" w:rsidRDefault="00671FF4" w:rsidP="00671FF4">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 изучить конспекты лекций;  </w:t>
      </w:r>
    </w:p>
    <w:p w:rsidR="00671FF4" w:rsidRDefault="00671FF4" w:rsidP="00671FF4">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 подготовить ответы на все вопросы по изучаемой теме;  </w:t>
      </w:r>
    </w:p>
    <w:p w:rsidR="00671FF4" w:rsidRDefault="00671FF4" w:rsidP="00671FF4">
      <w:pPr>
        <w:widowControl w:val="0"/>
        <w:spacing w:after="0"/>
        <w:ind w:firstLine="708"/>
        <w:jc w:val="both"/>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val="x-none" w:eastAsia="x-none"/>
        </w:rPr>
        <w:t xml:space="preserve">–письменно решить домашнее задание, </w:t>
      </w:r>
      <w:r w:rsidRPr="00671FF4">
        <w:rPr>
          <w:rFonts w:ascii="Times New Roman" w:eastAsia="Times New Roman" w:hAnsi="Times New Roman" w:cs="Times New Roman"/>
          <w:bCs/>
          <w:sz w:val="26"/>
          <w:szCs w:val="26"/>
          <w:lang w:eastAsia="x-none"/>
        </w:rPr>
        <w:t>представленное в виде практической задачи по расчету таможенной стоимости товаров, определения структуры цены.</w:t>
      </w:r>
    </w:p>
    <w:p w:rsidR="00671FF4" w:rsidRDefault="00671FF4" w:rsidP="00671FF4">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71FF4" w:rsidRDefault="00671FF4" w:rsidP="00671FF4">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
    <w:p w:rsidR="00671FF4" w:rsidRDefault="00671FF4" w:rsidP="00671FF4">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При  реализации  различных  видов  учебной  работы  используются разнообразные (в </w:t>
      </w:r>
      <w:proofErr w:type="spellStart"/>
      <w:r>
        <w:rPr>
          <w:rFonts w:ascii="Times New Roman" w:eastAsia="Times New Roman" w:hAnsi="Times New Roman" w:cs="Times New Roman"/>
          <w:bCs/>
          <w:sz w:val="26"/>
          <w:szCs w:val="26"/>
          <w:lang w:val="x-none" w:eastAsia="x-none"/>
        </w:rPr>
        <w:t>т.ч</w:t>
      </w:r>
      <w:proofErr w:type="spellEnd"/>
      <w:r>
        <w:rPr>
          <w:rFonts w:ascii="Times New Roman" w:eastAsia="Times New Roman" w:hAnsi="Times New Roman" w:cs="Times New Roman"/>
          <w:bCs/>
          <w:sz w:val="26"/>
          <w:szCs w:val="26"/>
          <w:lang w:val="x-none" w:eastAsia="x-none"/>
        </w:rPr>
        <w:t xml:space="preserve">. интерактивные) методы обучения, в частности, интерактивная доска для подготовки и проведения лекционных и семинарских занятий;  </w:t>
      </w:r>
    </w:p>
    <w:p w:rsidR="00671FF4" w:rsidRDefault="00671FF4" w:rsidP="00671FF4">
      <w:pPr>
        <w:spacing w:after="0" w:line="240" w:lineRule="auto"/>
        <w:jc w:val="both"/>
        <w:rPr>
          <w:rFonts w:ascii="Times New Roman" w:eastAsia="Times New Roman" w:hAnsi="Times New Roman" w:cs="Times New Roman"/>
          <w:sz w:val="26"/>
          <w:szCs w:val="26"/>
          <w:lang w:val="x-none" w:eastAsia="x-none"/>
        </w:rPr>
      </w:pPr>
      <w:r>
        <w:rPr>
          <w:rFonts w:ascii="Times New Roman" w:eastAsia="Times New Roman" w:hAnsi="Times New Roman" w:cs="Times New Roman"/>
          <w:sz w:val="26"/>
          <w:szCs w:val="26"/>
          <w:lang w:val="x-none" w:eastAsia="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Pr>
            <w:rStyle w:val="a3"/>
            <w:rFonts w:ascii="Times New Roman" w:eastAsia="Times New Roman" w:hAnsi="Times New Roman" w:cs="Times New Roman"/>
            <w:color w:val="auto"/>
            <w:sz w:val="26"/>
            <w:szCs w:val="26"/>
            <w:u w:val="none"/>
            <w:lang w:val="x-none" w:eastAsia="x-none"/>
          </w:rPr>
          <w:t>http://library.rsue.ru/</w:t>
        </w:r>
      </w:hyperlink>
      <w:r>
        <w:rPr>
          <w:rFonts w:ascii="Times New Roman" w:eastAsia="Times New Roman" w:hAnsi="Times New Roman" w:cs="Times New Roman"/>
          <w:sz w:val="26"/>
          <w:szCs w:val="26"/>
          <w:lang w:val="x-none" w:eastAsia="x-none"/>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71FF4" w:rsidRDefault="00671FF4" w:rsidP="00671FF4">
      <w:pPr>
        <w:spacing w:after="0" w:line="240" w:lineRule="auto"/>
        <w:ind w:firstLine="705"/>
        <w:jc w:val="both"/>
        <w:rPr>
          <w:rFonts w:ascii="Times New Roman" w:eastAsia="Times New Roman" w:hAnsi="Times New Roman" w:cs="Times New Roman"/>
          <w:sz w:val="28"/>
          <w:szCs w:val="28"/>
          <w:lang w:val="x-none" w:eastAsia="x-none"/>
        </w:rPr>
      </w:pPr>
    </w:p>
    <w:p w:rsidR="00C829B7" w:rsidRPr="00671FF4" w:rsidRDefault="00C829B7">
      <w:pPr>
        <w:rPr>
          <w:lang w:val="x-none"/>
        </w:rPr>
      </w:pPr>
    </w:p>
    <w:sectPr w:rsidR="00C829B7" w:rsidRPr="00671FF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A38CC"/>
    <w:multiLevelType w:val="hybridMultilevel"/>
    <w:tmpl w:val="72A829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671FF4"/>
    <w:rsid w:val="009E54F1"/>
    <w:rsid w:val="00AE6F98"/>
    <w:rsid w:val="00C829B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671FF4"/>
    <w:rPr>
      <w:color w:val="0000FF"/>
      <w:u w:val="single"/>
    </w:rPr>
  </w:style>
  <w:style w:type="paragraph" w:styleId="a4">
    <w:name w:val="Balloon Text"/>
    <w:basedOn w:val="a"/>
    <w:link w:val="a5"/>
    <w:uiPriority w:val="99"/>
    <w:semiHidden/>
    <w:unhideWhenUsed/>
    <w:rsid w:val="00671F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1F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671FF4"/>
    <w:rPr>
      <w:color w:val="0000FF"/>
      <w:u w:val="single"/>
    </w:rPr>
  </w:style>
  <w:style w:type="paragraph" w:styleId="a4">
    <w:name w:val="Balloon Text"/>
    <w:basedOn w:val="a"/>
    <w:link w:val="a5"/>
    <w:uiPriority w:val="99"/>
    <w:semiHidden/>
    <w:unhideWhenUsed/>
    <w:rsid w:val="00671F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1F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179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18%20&#1062;&#1077;&#1085;&#1086;&#1086;&#1073;&#1088;&#1072;&#1079;&#1086;&#1074;&#1072;&#1085;&#1080;&#1077;%20&#1074;&#1086;%20&#1074;&#1085;&#1077;&#1096;&#1085;&#1077;&#1081;%20&#1090;&#1086;&#1088;&#1075;&#1086;&#1074;&#1083;&#107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18%20&#1062;&#1077;&#1085;&#1086;&#1086;&#1073;&#1088;&#1072;&#1079;&#1086;&#1074;&#1072;&#1085;&#1080;&#1077;%20&#1074;&#1086;%20&#1074;&#1085;&#1077;&#1096;&#1085;&#1077;&#1081;%20&#1090;&#1086;&#1088;&#1075;&#1086;&#1074;&#1083;&#1077;.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18%20&#1062;&#1077;&#1085;&#1086;&#1086;&#1073;&#1088;&#1072;&#1079;&#1086;&#1074;&#1072;&#1085;&#1080;&#1077;%20&#1074;&#1086;%20&#1074;&#1085;&#1077;&#1096;&#1085;&#1077;&#1081;%20&#1090;&#1086;&#1088;&#1075;&#1086;&#1074;&#1083;&#1077;.docx" TargetMode="External"/><Relationship Id="rId4" Type="http://schemas.openxmlformats.org/officeDocument/2006/relationships/settings" Target="settings.xml"/><Relationship Id="rId9"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18%20&#1062;&#1077;&#1085;&#1086;&#1086;&#1073;&#1088;&#1072;&#1079;&#1086;&#1074;&#1072;&#1085;&#1080;&#1077;%20&#1074;&#1086;%20&#1074;&#1085;&#1077;&#1096;&#1085;&#1077;&#1081;%20&#1090;&#1086;&#1088;&#1075;&#1086;&#1074;&#1083;&#1077;.docx" TargetMode="Externa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5235</Words>
  <Characters>29841</Characters>
  <Application>Microsoft Office Word</Application>
  <DocSecurity>0</DocSecurity>
  <Lines>248</Lines>
  <Paragraphs>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2018-2019_z38_05_02_1_plx_Ценообразование во внешней торговле</vt:lpstr>
      <vt:lpstr>Лист1</vt:lpstr>
    </vt:vector>
  </TitlesOfParts>
  <Company>Microsoft</Company>
  <LinksUpToDate>false</LinksUpToDate>
  <CharactersWithSpaces>35006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2018-2019_z38_05_02_1_plx_Ценообразование во внешней торговле</dc:title>
  <dc:creator>FastReport.NET</dc:creator>
  <cp:lastModifiedBy>Виктория А. Сапина</cp:lastModifiedBy>
  <cp:revision>2</cp:revision>
  <dcterms:created xsi:type="dcterms:W3CDTF">2018-09-14T09:49:00Z</dcterms:created>
  <dcterms:modified xsi:type="dcterms:W3CDTF">2018-09-14T09:49:00Z</dcterms:modified>
</cp:coreProperties>
</file>