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D73486" w:rsidTr="00ED3A90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Tr="00ED3A90">
        <w:trPr>
          <w:trHeight w:hRule="exact" w:val="138"/>
        </w:trPr>
        <w:tc>
          <w:tcPr>
            <w:tcW w:w="284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1560" w:type="dxa"/>
          </w:tcPr>
          <w:p w:rsidR="00D73486" w:rsidRDefault="00D73486"/>
        </w:tc>
        <w:tc>
          <w:tcPr>
            <w:tcW w:w="2127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1711" w:type="dxa"/>
          </w:tcPr>
          <w:p w:rsidR="00D73486" w:rsidRDefault="00D73486"/>
        </w:tc>
        <w:tc>
          <w:tcPr>
            <w:tcW w:w="134" w:type="dxa"/>
          </w:tcPr>
          <w:p w:rsidR="00D73486" w:rsidRDefault="00D73486"/>
        </w:tc>
        <w:tc>
          <w:tcPr>
            <w:tcW w:w="291" w:type="dxa"/>
          </w:tcPr>
          <w:p w:rsidR="00D73486" w:rsidRDefault="00D73486"/>
        </w:tc>
        <w:tc>
          <w:tcPr>
            <w:tcW w:w="1707" w:type="dxa"/>
          </w:tcPr>
          <w:p w:rsidR="00D73486" w:rsidRDefault="00D73486"/>
        </w:tc>
        <w:tc>
          <w:tcPr>
            <w:tcW w:w="1702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148" w:type="dxa"/>
          </w:tcPr>
          <w:p w:rsidR="00D73486" w:rsidRDefault="00D73486"/>
        </w:tc>
        <w:tc>
          <w:tcPr>
            <w:tcW w:w="156" w:type="dxa"/>
          </w:tcPr>
          <w:p w:rsidR="00D73486" w:rsidRDefault="00D73486"/>
        </w:tc>
      </w:tr>
    </w:tbl>
    <w:p w:rsidR="00D73486" w:rsidRDefault="00ED3A90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212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1"/>
        <w:gridCol w:w="14"/>
        <w:gridCol w:w="464"/>
        <w:gridCol w:w="109"/>
        <w:gridCol w:w="369"/>
        <w:gridCol w:w="340"/>
        <w:gridCol w:w="137"/>
        <w:gridCol w:w="153"/>
        <w:gridCol w:w="270"/>
        <w:gridCol w:w="402"/>
        <w:gridCol w:w="138"/>
        <w:gridCol w:w="387"/>
        <w:gridCol w:w="304"/>
        <w:gridCol w:w="1067"/>
        <w:gridCol w:w="1063"/>
        <w:gridCol w:w="929"/>
        <w:gridCol w:w="921"/>
        <w:gridCol w:w="524"/>
        <w:gridCol w:w="955"/>
      </w:tblGrid>
      <w:tr w:rsidR="00D73486" w:rsidTr="00ED3A90">
        <w:trPr>
          <w:trHeight w:hRule="exact" w:val="555"/>
        </w:trPr>
        <w:tc>
          <w:tcPr>
            <w:tcW w:w="143" w:type="dxa"/>
          </w:tcPr>
          <w:p w:rsidR="00D73486" w:rsidRDefault="00D73486"/>
        </w:tc>
        <w:tc>
          <w:tcPr>
            <w:tcW w:w="1551" w:type="dxa"/>
          </w:tcPr>
          <w:p w:rsidR="00D73486" w:rsidRDefault="00D73486"/>
        </w:tc>
        <w:tc>
          <w:tcPr>
            <w:tcW w:w="14" w:type="dxa"/>
          </w:tcPr>
          <w:p w:rsidR="00D73486" w:rsidRDefault="00D73486"/>
        </w:tc>
        <w:tc>
          <w:tcPr>
            <w:tcW w:w="464" w:type="dxa"/>
          </w:tcPr>
          <w:p w:rsidR="00D73486" w:rsidRDefault="00D73486"/>
        </w:tc>
        <w:tc>
          <w:tcPr>
            <w:tcW w:w="109" w:type="dxa"/>
          </w:tcPr>
          <w:p w:rsidR="00D73486" w:rsidRDefault="00D73486"/>
        </w:tc>
        <w:tc>
          <w:tcPr>
            <w:tcW w:w="369" w:type="dxa"/>
          </w:tcPr>
          <w:p w:rsidR="00D73486" w:rsidRDefault="00D73486"/>
        </w:tc>
        <w:tc>
          <w:tcPr>
            <w:tcW w:w="340" w:type="dxa"/>
          </w:tcPr>
          <w:p w:rsidR="00D73486" w:rsidRDefault="00D73486"/>
        </w:tc>
        <w:tc>
          <w:tcPr>
            <w:tcW w:w="137" w:type="dxa"/>
          </w:tcPr>
          <w:p w:rsidR="00D73486" w:rsidRDefault="00D73486"/>
        </w:tc>
        <w:tc>
          <w:tcPr>
            <w:tcW w:w="153" w:type="dxa"/>
          </w:tcPr>
          <w:p w:rsidR="00D73486" w:rsidRDefault="00D73486"/>
        </w:tc>
        <w:tc>
          <w:tcPr>
            <w:tcW w:w="270" w:type="dxa"/>
          </w:tcPr>
          <w:p w:rsidR="00D73486" w:rsidRDefault="00D73486"/>
        </w:tc>
        <w:tc>
          <w:tcPr>
            <w:tcW w:w="402" w:type="dxa"/>
          </w:tcPr>
          <w:p w:rsidR="00D73486" w:rsidRDefault="00D73486"/>
        </w:tc>
        <w:tc>
          <w:tcPr>
            <w:tcW w:w="138" w:type="dxa"/>
          </w:tcPr>
          <w:p w:rsidR="00D73486" w:rsidRDefault="00D73486"/>
        </w:tc>
        <w:tc>
          <w:tcPr>
            <w:tcW w:w="387" w:type="dxa"/>
          </w:tcPr>
          <w:p w:rsidR="00D73486" w:rsidRDefault="00D73486"/>
        </w:tc>
        <w:tc>
          <w:tcPr>
            <w:tcW w:w="304" w:type="dxa"/>
          </w:tcPr>
          <w:p w:rsidR="00D73486" w:rsidRDefault="00D73486"/>
        </w:tc>
        <w:tc>
          <w:tcPr>
            <w:tcW w:w="1067" w:type="dxa"/>
          </w:tcPr>
          <w:p w:rsidR="00D73486" w:rsidRDefault="00D73486"/>
        </w:tc>
        <w:tc>
          <w:tcPr>
            <w:tcW w:w="1063" w:type="dxa"/>
          </w:tcPr>
          <w:p w:rsidR="00D73486" w:rsidRDefault="00D73486"/>
        </w:tc>
        <w:tc>
          <w:tcPr>
            <w:tcW w:w="929" w:type="dxa"/>
          </w:tcPr>
          <w:p w:rsidR="00D73486" w:rsidRDefault="00D73486"/>
        </w:tc>
        <w:tc>
          <w:tcPr>
            <w:tcW w:w="921" w:type="dxa"/>
          </w:tcPr>
          <w:p w:rsidR="00D73486" w:rsidRDefault="00D73486"/>
        </w:tc>
        <w:tc>
          <w:tcPr>
            <w:tcW w:w="524" w:type="dxa"/>
          </w:tcPr>
          <w:p w:rsidR="00D73486" w:rsidRDefault="00D73486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D73486" w:rsidTr="00ED3A90">
        <w:trPr>
          <w:trHeight w:hRule="exact" w:val="277"/>
        </w:trPr>
        <w:tc>
          <w:tcPr>
            <w:tcW w:w="7840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>
            <w:pPr>
              <w:spacing w:after="0" w:line="240" w:lineRule="auto"/>
              <w:rPr>
                <w:sz w:val="24"/>
                <w:szCs w:val="24"/>
              </w:rPr>
            </w:pPr>
          </w:p>
          <w:p w:rsidR="00D73486" w:rsidRDefault="002579F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D73486" w:rsidRDefault="00D73486"/>
        </w:tc>
        <w:tc>
          <w:tcPr>
            <w:tcW w:w="524" w:type="dxa"/>
          </w:tcPr>
          <w:p w:rsidR="00D73486" w:rsidRDefault="00D73486"/>
        </w:tc>
        <w:tc>
          <w:tcPr>
            <w:tcW w:w="955" w:type="dxa"/>
          </w:tcPr>
          <w:p w:rsidR="00D73486" w:rsidRDefault="00D73486"/>
        </w:tc>
      </w:tr>
    </w:tbl>
    <w:p w:rsidR="00D73486" w:rsidRDefault="00ED3A9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212651AC" wp14:editId="5617F81E">
            <wp:extent cx="6480810" cy="91733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73486" w:rsidTr="00ED3A90">
        <w:trPr>
          <w:trHeight w:hRule="exact" w:val="1339"/>
        </w:trPr>
        <w:tc>
          <w:tcPr>
            <w:tcW w:w="14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3403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ED3A90" w:rsidRDefault="00ED3A9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</w:pPr>
          </w:p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73486">
        <w:trPr>
          <w:trHeight w:hRule="exact" w:val="138"/>
        </w:trPr>
        <w:tc>
          <w:tcPr>
            <w:tcW w:w="14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3403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Default="00D73486"/>
        </w:tc>
      </w:tr>
      <w:tr w:rsidR="00D73486">
        <w:trPr>
          <w:trHeight w:hRule="exact" w:val="13"/>
        </w:trPr>
        <w:tc>
          <w:tcPr>
            <w:tcW w:w="14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3403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Default="00D73486"/>
        </w:tc>
      </w:tr>
      <w:tr w:rsidR="00D73486">
        <w:trPr>
          <w:trHeight w:hRule="exact" w:val="96"/>
        </w:trPr>
        <w:tc>
          <w:tcPr>
            <w:tcW w:w="14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852" w:type="dxa"/>
          </w:tcPr>
          <w:p w:rsidR="00D73486" w:rsidRDefault="00D73486"/>
        </w:tc>
        <w:tc>
          <w:tcPr>
            <w:tcW w:w="3403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 w:rsidRPr="00DD1AF1">
        <w:trPr>
          <w:trHeight w:hRule="exact" w:val="478"/>
        </w:trPr>
        <w:tc>
          <w:tcPr>
            <w:tcW w:w="14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92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562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73486" w:rsidRPr="00DD1AF1" w:rsidTr="00E976C8">
        <w:trPr>
          <w:trHeight w:hRule="exact" w:val="431"/>
        </w:trPr>
        <w:tc>
          <w:tcPr>
            <w:tcW w:w="143" w:type="dxa"/>
          </w:tcPr>
          <w:p w:rsidR="00D73486" w:rsidRDefault="00D7348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E976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D73486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73486" w:rsidRDefault="002579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138"/>
        </w:trPr>
        <w:tc>
          <w:tcPr>
            <w:tcW w:w="143" w:type="dxa"/>
          </w:tcPr>
          <w:p w:rsidR="00D73486" w:rsidRDefault="00D7348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6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3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73486" w:rsidRPr="00DD1AF1" w:rsidTr="00E976C8">
        <w:trPr>
          <w:trHeight w:hRule="exact" w:val="42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6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3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9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47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58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469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E976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D73486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73486" w:rsidRDefault="002579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41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73486" w:rsidRPr="00DD1AF1" w:rsidTr="00E976C8">
        <w:trPr>
          <w:trHeight w:hRule="exact" w:val="449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73486" w:rsidRPr="00DD1AF1">
        <w:trPr>
          <w:trHeight w:hRule="exact" w:val="16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9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24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47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609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420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E976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D73486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73486" w:rsidRDefault="002579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30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73486" w:rsidRPr="00DD1AF1" w:rsidTr="00E976C8">
        <w:trPr>
          <w:trHeight w:hRule="exact" w:val="425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3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9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47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52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 w:rsidTr="00E976C8">
        <w:trPr>
          <w:trHeight w:hRule="exact" w:val="421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 w:rsidR="00E976C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D73486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D73486" w:rsidRDefault="002579F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П.В. _________________</w:t>
            </w:r>
          </w:p>
        </w:tc>
      </w:tr>
      <w:tr w:rsidR="00D73486" w:rsidRPr="00DD1AF1" w:rsidTr="00E20E75">
        <w:trPr>
          <w:trHeight w:hRule="exact" w:val="585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к.г.-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м.н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доцент, </w:t>
            </w:r>
            <w:proofErr w:type="spellStart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Хапилин</w:t>
            </w:r>
            <w:proofErr w:type="spellEnd"/>
            <w:r w:rsidRPr="009A15C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Анатолий Федорович _________________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</w:tbl>
    <w:p w:rsidR="00D73486" w:rsidRPr="009A15CA" w:rsidRDefault="002579FE">
      <w:pPr>
        <w:rPr>
          <w:sz w:val="0"/>
          <w:szCs w:val="0"/>
          <w:lang w:val="ru-RU"/>
        </w:rPr>
      </w:pPr>
      <w:r w:rsidRPr="009A1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21"/>
        <w:gridCol w:w="1985"/>
        <w:gridCol w:w="1756"/>
        <w:gridCol w:w="4798"/>
        <w:gridCol w:w="971"/>
      </w:tblGrid>
      <w:tr w:rsidR="00D7348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7348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 – изучение принципов применения ТН ВЭД ЕАЭС при таможенном декларировании и таможенном контроле, а также выработка практических навыков по применению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ТН ВЭД ЕАЭС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основ построения ТН ВЭД ЕАЭС и правил её интерпретации;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принятия решения о классификации товаров по ТН ВЭД ЕАЭС;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порядка контроля достоверности заявленного кода в рамках таможенного контроля;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и закрепление навыков контроля достоверности заявленного кода.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734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73486" w:rsidRPr="00DD1AF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73486" w:rsidRPr="00DD1AF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Запреты и ограничения внешнеторговой деятельности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Таможенно-тарифное регулирование внешнеторговой деятельности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D734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процедуры</w:t>
            </w:r>
            <w:proofErr w:type="spellEnd"/>
          </w:p>
        </w:tc>
      </w:tr>
      <w:tr w:rsidR="00D73486" w:rsidRPr="00DD1AF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отдельных категорий товаров</w:t>
            </w:r>
          </w:p>
        </w:tc>
      </w:tr>
      <w:tr w:rsidR="00D73486" w:rsidRPr="00DD1AF1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Торгово-экономические отношения России в современных условиях</w:t>
            </w:r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D73486" w:rsidRPr="00DD1AF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73486" w:rsidRPr="00DD1AF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9A15CA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531D2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деятельностью международных эко</w:t>
            </w:r>
            <w:r w:rsidR="002579FE"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номических организаций;</w:t>
            </w:r>
          </w:p>
        </w:tc>
      </w:tr>
      <w:tr w:rsidR="00D73486" w:rsidRPr="009A15CA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определять код товара и контролировать заявленный код в соответствии с ТН ВЭД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историю создания гармонизированной системы описания и кодирования товаров (ГС)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товарную позицию в соответствии с ГС</w:t>
            </w:r>
          </w:p>
        </w:tc>
      </w:tr>
      <w:tr w:rsidR="00D73486" w:rsidRPr="00DD1AF1">
        <w:trPr>
          <w:trHeight w:hRule="exact" w:val="138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3486" w:rsidRPr="00DD1AF1">
        <w:trPr>
          <w:trHeight w:hRule="exact" w:val="277"/>
        </w:trPr>
        <w:tc>
          <w:tcPr>
            <w:tcW w:w="143" w:type="dxa"/>
          </w:tcPr>
          <w:p w:rsidR="00D73486" w:rsidRDefault="00D7348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классификации несобранных или разобранных товаров</w:t>
            </w:r>
          </w:p>
        </w:tc>
      </w:tr>
      <w:tr w:rsidR="00D73486" w:rsidRPr="00DD1AF1">
        <w:trPr>
          <w:trHeight w:hRule="exact" w:val="416"/>
        </w:trPr>
        <w:tc>
          <w:tcPr>
            <w:tcW w:w="14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D73486" w:rsidRPr="009A15CA" w:rsidRDefault="002579FE">
      <w:pPr>
        <w:rPr>
          <w:sz w:val="0"/>
          <w:szCs w:val="0"/>
          <w:lang w:val="ru-RU"/>
        </w:rPr>
      </w:pPr>
      <w:r w:rsidRPr="009A1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223"/>
        <w:gridCol w:w="127"/>
        <w:gridCol w:w="835"/>
        <w:gridCol w:w="695"/>
        <w:gridCol w:w="1114"/>
        <w:gridCol w:w="1249"/>
        <w:gridCol w:w="700"/>
        <w:gridCol w:w="396"/>
        <w:gridCol w:w="979"/>
      </w:tblGrid>
      <w:tr w:rsidR="00D734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1277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73486" w:rsidTr="00531D21">
        <w:trPr>
          <w:trHeight w:hRule="exact" w:val="60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73486" w:rsidRPr="00DD1AF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1. ТН ВЭД - классификатор товаров, обращающихся в международной торговле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Описание товаров для контроля достоверности заявленного кода ТН ВЭД и таможенной стоимости. Анализ практики заполнения 31 и 33 граф ДТ. Контроль достоверности кода указанных в ДТ по пакету приложенных документов.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 правил интерпретации – основа классификации и кодирования товаров в таможенных целях. Выполнение требований ОПИ – основа соблюдения правового поля при контроле достоверности заявленного кода товара. /</w:t>
            </w:r>
            <w:proofErr w:type="spellStart"/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«Анализ классификационных решений и таможенных правонарушений при контроле кода ТН ВЭД»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Принятие предварительного решения по классификации товара по единой Товарной номенклатуре внешнеэкономической деятельности ЕАЭС. Форма предварительного решения о классификации товара и порядок его заполнения. Основные ошибки при классификации товаров и их причины. Недостоверное декларирование (умышленное) товаров.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«Достаточность критериев для описания товаров в таможенных целях»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практики заполнения 31 и 33 граф ДТ. Контроль достоверности кода указанных в ДТ по пакету приложенных документов.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 «Практическое применение правил интерпретации ТН ВЭД»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требований ОПИ – основа соблюдения правового поля при контроле достоверности заявленного кода товара.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 распространения действия примечаний на товарные группировки.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</w:tbl>
    <w:p w:rsidR="00D73486" w:rsidRDefault="002579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D734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1277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7348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 «Анализ классификационных решений и таможенных правонарушений при контроле кода ТН ВЭД»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 предварительного решения о классификации товара и порядок его заполнения.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Недостоверное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декларирование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умышленное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 w:rsidRPr="00DD1AF1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Порядок классификации в ТН ВЭД различных категорий товаров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классификации продукции животного происхождения в 02 и 16 группах.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 ТН ВЭД. Критерий технологии производства и последовательности переработки сырья, на уровне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раздела. Особенности классификации одежды для детей, мужчин и женщин.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Толкование терминов в примечаниях к 28-38 группам «Продукция химической промышленности». Анализ практики отнесения товаров в 38 группу ТН ВЭД. Металлы, сплавы и изделия из них. Резервная 77 группа, ее роль. Примечания к разделам и группам. Решение ситуационных задач по классификации товаров 72-83 групп «Недрагоценные металлы и изделия из них».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«Особенности классификации машин и оборудования»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Контроль достоверности заявленного кода ТН ВЭД оборудования и транспортных средств. Конструктивные особенности транспортных средств.  Классификация блоков технологических и автоматизированных линий. Классификация частей и принадлежностей. Решение задач по классификации оборудования и транспортных средств в не укомплектованном и разобранном виде.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</w:tbl>
    <w:p w:rsidR="00D73486" w:rsidRDefault="002579F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34"/>
        <w:gridCol w:w="797"/>
        <w:gridCol w:w="681"/>
        <w:gridCol w:w="1102"/>
        <w:gridCol w:w="1213"/>
        <w:gridCol w:w="672"/>
        <w:gridCol w:w="388"/>
        <w:gridCol w:w="946"/>
      </w:tblGrid>
      <w:tr w:rsidR="00D734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1277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7348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«Особенности классификации машин и оборудования»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Контроль достоверности заявленного кода ТН ВЭД оборудования и транспортных средств. Конструктивные особенности транспортных средств.  Классификация блоков технологических и автоматизированных линий. Классификация частей и принадлежностей. Решение задач по классификации оборудования и транспортных средств в не укомплектованном и разобранном виде.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 «Контроль достоверности заявленного кода ТН ВЭД»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Процедура таможенного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достоверностью классификации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«Особенности классификации отдельных категорий товаров»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Значение термина «недрагоценные металлы» по всей номенклатуре. Товары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разделов ТН ВЭД. Влияние глубины переработки и технологии производства на код товара. Практика применения правила 3 б при классификации товаров. Значение национальной детализации 44 группы ТН ВЭД. Подакцизные товары, характеристика групп ТН ВЭД, в которых могут классифицироваться подакцизные товары.</w:t>
            </w:r>
          </w:p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</w:tr>
      <w:tr w:rsidR="00D73486">
        <w:trPr>
          <w:trHeight w:hRule="exact" w:val="277"/>
        </w:trPr>
        <w:tc>
          <w:tcPr>
            <w:tcW w:w="993" w:type="dxa"/>
          </w:tcPr>
          <w:p w:rsidR="00D73486" w:rsidRDefault="00D73486"/>
        </w:tc>
        <w:tc>
          <w:tcPr>
            <w:tcW w:w="3545" w:type="dxa"/>
          </w:tcPr>
          <w:p w:rsidR="00D73486" w:rsidRDefault="00D73486"/>
        </w:tc>
        <w:tc>
          <w:tcPr>
            <w:tcW w:w="143" w:type="dxa"/>
          </w:tcPr>
          <w:p w:rsidR="00D73486" w:rsidRDefault="00D73486"/>
        </w:tc>
        <w:tc>
          <w:tcPr>
            <w:tcW w:w="851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1135" w:type="dxa"/>
          </w:tcPr>
          <w:p w:rsidR="00D73486" w:rsidRDefault="00D73486"/>
        </w:tc>
        <w:tc>
          <w:tcPr>
            <w:tcW w:w="1277" w:type="dxa"/>
          </w:tcPr>
          <w:p w:rsidR="00D73486" w:rsidRDefault="00D73486"/>
        </w:tc>
        <w:tc>
          <w:tcPr>
            <w:tcW w:w="710" w:type="dxa"/>
          </w:tcPr>
          <w:p w:rsidR="00D73486" w:rsidRDefault="00D73486"/>
        </w:tc>
        <w:tc>
          <w:tcPr>
            <w:tcW w:w="426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73486" w:rsidRPr="00DD1AF1" w:rsidTr="00043791">
        <w:trPr>
          <w:trHeight w:hRule="exact" w:val="405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 и назначение процедуры контроля достоверности заявленного кода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Требования к описанию однородных групп продукции в таможенных целях: сведения, заявляемые в графе 31«Грузовые места и описание товаров» ДТ.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 к заполнению графы 33 ДТ «Код товара».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Недостоверное декларирование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Практическое применение основных правил интерпретации.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Примечания к разделам и группам ТН ВЭД ЕАЭС и их функции.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Дефисная система в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Дополнительные примечания к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Смысловое значение в ТН ВЭД знаков препинания в наименовании товарной позиции (запятая, точка с запятой и двоеточие) и союзов «и» («или»).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Предварительная классификация товаров в соответствии с приказом ФТС РФ от 25.10.2010 № 1957.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Основания для отказа в приеме документов или в оказании услуги по принятию предварительного решения по классификации товаров по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Требования к порядку и форме принятия предварительного решения по классификации товаров по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Требования к порядку заполнения предварительного решения по классификации товара по ТН ВЭД ЕАЭС.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Характеристика случаев изменения и отзыва предварительного решения по классификации товаров по ТН ВЭД ЕАЭС.</w:t>
            </w:r>
          </w:p>
        </w:tc>
      </w:tr>
    </w:tbl>
    <w:p w:rsidR="00D73486" w:rsidRPr="009A15CA" w:rsidRDefault="002579FE">
      <w:pPr>
        <w:rPr>
          <w:sz w:val="0"/>
          <w:szCs w:val="0"/>
          <w:lang w:val="ru-RU"/>
        </w:rPr>
      </w:pPr>
      <w:r w:rsidRPr="009A1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1545"/>
        <w:gridCol w:w="1986"/>
        <w:gridCol w:w="2788"/>
        <w:gridCol w:w="1642"/>
        <w:gridCol w:w="1741"/>
      </w:tblGrid>
      <w:tr w:rsidR="00D734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403" w:type="dxa"/>
          </w:tcPr>
          <w:p w:rsidR="00D73486" w:rsidRDefault="00D73486"/>
        </w:tc>
        <w:tc>
          <w:tcPr>
            <w:tcW w:w="1702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73486" w:rsidRPr="00DD1AF1" w:rsidTr="00043791">
        <w:trPr>
          <w:trHeight w:hRule="exact" w:val="3435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Алгоритм принятия предварительного решения по классификации товаров по ТН ВЭД.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Алгоритм действий должностного лица при проверке правильности  классификации товаров при таможенном контроле.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Алгоритм действий должностного лица при проверке правильности классификации по результатам экспертизы после выпуска товара.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Алгоритм действий должностного лица при проверке правильности классификации после выпуска товара.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Практическое применение правила 2а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Практическое применение правила 2б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Практическое применение правила 3а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Практическое применение правила 3б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Практическое применение правила 3в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Практическое применение правила 4, 5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Практическое применение правила 6 ОПИ при классификации товаров.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Особенности контроля достоверности заявленного кода многокомпонентных товаров и наборов для розничной торговли.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Классификация неделимых товаров, состоящих из смеси двух и более материалов.</w:t>
            </w:r>
          </w:p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 классификации машин, оборудования, частей и принадлежностей товаров.</w:t>
            </w: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D73486" w:rsidRPr="00DD1AF1">
        <w:trPr>
          <w:trHeight w:hRule="exact" w:val="277"/>
        </w:trPr>
        <w:tc>
          <w:tcPr>
            <w:tcW w:w="710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3486" w:rsidRPr="009A15CA" w:rsidRDefault="00D73486">
            <w:pPr>
              <w:rPr>
                <w:lang w:val="ru-RU"/>
              </w:rPr>
            </w:pP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34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348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Андреева Е. И., </w:t>
            </w:r>
            <w:proofErr w:type="spell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Зенин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Экспертиза и классификация товаров в таможенных целях: учеб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73486" w:rsidRPr="00DD1AF1" w:rsidTr="00043791">
        <w:trPr>
          <w:trHeight w:hRule="exact" w:val="189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Владивосток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таможенная академия, Владивостокский филиал,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043791" w:rsidRDefault="0004379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34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348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Шепелев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Ф., Печенежская И. А., Бондаренко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непродовольственных товаров: Практикум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Мини </w:t>
            </w:r>
            <w:proofErr w:type="spell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2005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D73486" w:rsidRPr="00DD1AF1">
        <w:trPr>
          <w:trHeight w:hRule="exact" w:val="421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Кажаева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Товароведение и экспертиза продовольственных товаров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=258801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образования и науки Российской Федерации, Федеральное государственное бюджетное образовательное учреждение высшего </w:t>
            </w:r>
            <w:proofErr w:type="spell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профессиональног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образования «Оренбургский государственный университет». - Оренбург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Оренбургский государственный университет,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FC47B5" w:rsidRDefault="00FC47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D7348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D7348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348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</w:tbl>
    <w:p w:rsidR="00D73486" w:rsidRPr="009A15CA" w:rsidRDefault="002579FE">
      <w:pPr>
        <w:rPr>
          <w:sz w:val="0"/>
          <w:szCs w:val="0"/>
          <w:lang w:val="ru-RU"/>
        </w:rPr>
      </w:pPr>
      <w:r w:rsidRPr="009A15C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3738"/>
        <w:gridCol w:w="4796"/>
        <w:gridCol w:w="976"/>
      </w:tblGrid>
      <w:tr w:rsidR="00D7348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D73486" w:rsidRDefault="00D7348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73486" w:rsidRPr="00DD1A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eurasiancomission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ЕЭК</w:t>
            </w:r>
          </w:p>
        </w:tc>
      </w:tr>
      <w:tr w:rsidR="00D73486" w:rsidRPr="00DD1A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customs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официальный сайт ФТС России</w:t>
            </w:r>
          </w:p>
        </w:tc>
      </w:tr>
      <w:tr w:rsidR="00D73486" w:rsidRPr="00DD1A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tks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таможенный  портал «ТКС»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734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7348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7348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7348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D73486">
        <w:trPr>
          <w:trHeight w:hRule="exact" w:val="277"/>
        </w:trPr>
        <w:tc>
          <w:tcPr>
            <w:tcW w:w="710" w:type="dxa"/>
          </w:tcPr>
          <w:p w:rsidR="00D73486" w:rsidRDefault="00D73486"/>
        </w:tc>
        <w:tc>
          <w:tcPr>
            <w:tcW w:w="58" w:type="dxa"/>
          </w:tcPr>
          <w:p w:rsidR="00D73486" w:rsidRDefault="00D73486"/>
        </w:tc>
        <w:tc>
          <w:tcPr>
            <w:tcW w:w="3913" w:type="dxa"/>
          </w:tcPr>
          <w:p w:rsidR="00D73486" w:rsidRDefault="00D73486"/>
        </w:tc>
        <w:tc>
          <w:tcPr>
            <w:tcW w:w="5104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7348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Default="002579FE">
            <w:pPr>
              <w:spacing w:after="0" w:line="240" w:lineRule="auto"/>
              <w:rPr>
                <w:sz w:val="19"/>
                <w:szCs w:val="19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73486">
        <w:trPr>
          <w:trHeight w:hRule="exact" w:val="277"/>
        </w:trPr>
        <w:tc>
          <w:tcPr>
            <w:tcW w:w="710" w:type="dxa"/>
          </w:tcPr>
          <w:p w:rsidR="00D73486" w:rsidRDefault="00D73486"/>
        </w:tc>
        <w:tc>
          <w:tcPr>
            <w:tcW w:w="58" w:type="dxa"/>
          </w:tcPr>
          <w:p w:rsidR="00D73486" w:rsidRDefault="00D73486"/>
        </w:tc>
        <w:tc>
          <w:tcPr>
            <w:tcW w:w="3913" w:type="dxa"/>
          </w:tcPr>
          <w:p w:rsidR="00D73486" w:rsidRDefault="00D73486"/>
        </w:tc>
        <w:tc>
          <w:tcPr>
            <w:tcW w:w="5104" w:type="dxa"/>
          </w:tcPr>
          <w:p w:rsidR="00D73486" w:rsidRDefault="00D73486"/>
        </w:tc>
        <w:tc>
          <w:tcPr>
            <w:tcW w:w="993" w:type="dxa"/>
          </w:tcPr>
          <w:p w:rsidR="00D73486" w:rsidRDefault="00D73486"/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9A15C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73486" w:rsidRPr="00DD1AF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3486" w:rsidRPr="009A15CA" w:rsidRDefault="002579F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A15C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D3A90" w:rsidRDefault="00ED3A90">
      <w:pPr>
        <w:rPr>
          <w:lang w:val="ru-RU"/>
        </w:rPr>
      </w:pPr>
    </w:p>
    <w:p w:rsidR="00ED3A90" w:rsidRDefault="00ED3A90">
      <w:pPr>
        <w:rPr>
          <w:lang w:val="ru-RU"/>
        </w:rPr>
      </w:pPr>
      <w:r>
        <w:rPr>
          <w:lang w:val="ru-RU"/>
        </w:rPr>
        <w:br w:type="page"/>
      </w:r>
    </w:p>
    <w:p w:rsidR="00ED3A90" w:rsidRPr="00ED3A90" w:rsidRDefault="00ED3A90" w:rsidP="00ED3A9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77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ED3A90" w:rsidRPr="00ED3A90" w:rsidRDefault="00ED3A90" w:rsidP="00ED3A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ED3A9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ED3A9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D3A9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D3A90" w:rsidRPr="00ED3A90" w:rsidRDefault="00D728FB" w:rsidP="00ED3A9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="00ED3A90" w:rsidRPr="00ED3A9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D3A90" w:rsidRPr="00ED3A9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D3A90"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ED3A90" w:rsidRPr="00ED3A90" w:rsidRDefault="00D728FB" w:rsidP="00ED3A9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="00ED3A90" w:rsidRPr="00ED3A9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D3A90" w:rsidRPr="00ED3A9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D3A90"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5</w:t>
      </w:r>
    </w:p>
    <w:p w:rsidR="00ED3A90" w:rsidRPr="00ED3A90" w:rsidRDefault="00D728FB" w:rsidP="00ED3A90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="00ED3A90" w:rsidRPr="00ED3A90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D3A90" w:rsidRPr="00ED3A90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="00ED3A90" w:rsidRPr="00ED3A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11</w:t>
      </w: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ED3A90" w:rsidRPr="00ED3A90" w:rsidRDefault="00ED3A90" w:rsidP="00ED3A90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0" w:name="_Toc453750942"/>
    </w:p>
    <w:p w:rsidR="00ED3A90" w:rsidRDefault="00ED3A90" w:rsidP="00ED3A90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ED3A90" w:rsidRDefault="00ED3A90">
      <w:pPr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  <w:r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  <w:br w:type="page"/>
      </w:r>
    </w:p>
    <w:p w:rsidR="00ED3A90" w:rsidRDefault="00ED3A90" w:rsidP="00ED3A90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ED3A90" w:rsidRPr="00ED3A90" w:rsidRDefault="00ED3A90" w:rsidP="00ED3A90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D3A90" w:rsidRPr="00ED3A90" w:rsidRDefault="00ED3A90" w:rsidP="00ED3A9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D3A90" w:rsidRPr="00ED3A90" w:rsidRDefault="00ED3A90" w:rsidP="00ED3A90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  <w:bookmarkStart w:id="1" w:name="_Toc453750943"/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3A90"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  <w:t xml:space="preserve">  </w:t>
      </w:r>
    </w:p>
    <w:p w:rsidR="00ED3A90" w:rsidRPr="00ED3A90" w:rsidRDefault="00ED3A90" w:rsidP="00ED3A9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031" w:type="dxa"/>
        <w:tblInd w:w="-76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9"/>
        <w:gridCol w:w="2620"/>
        <w:gridCol w:w="2620"/>
        <w:gridCol w:w="1822"/>
      </w:tblGrid>
      <w:tr w:rsidR="00ED3A90" w:rsidRPr="00ED3A90" w:rsidTr="009F269E">
        <w:trPr>
          <w:trHeight w:val="752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ED3A90" w:rsidRPr="00ED3A90" w:rsidRDefault="00ED3A90" w:rsidP="00ED3A9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ED3A90" w:rsidRPr="00ED3A90" w:rsidRDefault="00ED3A90" w:rsidP="00ED3A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ED3A90" w:rsidRPr="00DD1AF1" w:rsidTr="009F269E">
        <w:trPr>
          <w:trHeight w:val="752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jc w:val="center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ED3A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ОПК-4 - </w:t>
            </w:r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 xml:space="preserve">способностью понимать </w:t>
            </w:r>
            <w:proofErr w:type="gramStart"/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экономические процессы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ED3A90" w:rsidRPr="00ED3A90" w:rsidTr="00ED3A90">
        <w:trPr>
          <w:trHeight w:val="1106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типы существующих в современном мире экономических систем;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деятельностью международных экономических организаций;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Определение и описание сущности </w:t>
            </w:r>
            <w:proofErr w:type="gramStart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экономических процессов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явлений в российской и мировой экономиках.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Оценивание </w:t>
            </w:r>
            <w:proofErr w:type="gramStart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экономических процессов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Реферат, самостоятельная работа</w:t>
            </w:r>
          </w:p>
          <w:p w:rsidR="00ED3A90" w:rsidRPr="00ED3A90" w:rsidRDefault="00ED3A90" w:rsidP="00ED3A9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D3A90" w:rsidRPr="00DD1AF1" w:rsidTr="009F269E">
        <w:trPr>
          <w:trHeight w:val="430"/>
        </w:trPr>
        <w:tc>
          <w:tcPr>
            <w:tcW w:w="100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ED3A9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val="ru-RU" w:eastAsia="ru-RU"/>
              </w:rPr>
              <w:t xml:space="preserve">ПК-4 - </w:t>
            </w:r>
            <w:r w:rsidRPr="00ED3A90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способностью определять код товара и контролировать заявленный код в соответствии с ТН ВЭД;</w:t>
            </w:r>
          </w:p>
        </w:tc>
      </w:tr>
      <w:tr w:rsidR="00ED3A90" w:rsidRPr="00ED3A90" w:rsidTr="00DD1AF1">
        <w:trPr>
          <w:trHeight w:val="1383"/>
        </w:trPr>
        <w:tc>
          <w:tcPr>
            <w:tcW w:w="3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D1AF1" w:rsidRDefault="00ED3A90" w:rsidP="00DD1AF1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D1AF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–</w:t>
            </w: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D1AF1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историю создания гармонизированной системы описания и кодирования товаров (ГС);</w:t>
            </w:r>
          </w:p>
          <w:p w:rsidR="00DD1AF1" w:rsidRDefault="00DD1AF1" w:rsidP="00DD1AF1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 – определять товарную позицию в соответствии с ГС;</w:t>
            </w:r>
          </w:p>
          <w:p w:rsidR="00DD1AF1" w:rsidRPr="00ED3A90" w:rsidRDefault="00DD1AF1" w:rsidP="00DD1AF1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 – навыками классификации несобранных или разобранных товаров.</w:t>
            </w:r>
            <w:bookmarkStart w:id="2" w:name="_GoBack"/>
            <w:bookmarkEnd w:id="2"/>
          </w:p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 xml:space="preserve">Определение и описание товаров в соответствии с ТН ВЭД ЕАЭС и порядок действий должностных лиц таможенных органов при </w:t>
            </w: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таможенном контроле.</w:t>
            </w:r>
          </w:p>
        </w:tc>
        <w:tc>
          <w:tcPr>
            <w:tcW w:w="2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D3A90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Воспроизведен порядок действий должностных лиц таможенных органов при таможенном контроле кода ТН ВЭД ЕАЭС.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D3A90" w:rsidRPr="00ED3A90" w:rsidRDefault="00ED3A90" w:rsidP="00ED3A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D3A90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Реферат, самостоятельная работа</w:t>
            </w:r>
          </w:p>
          <w:p w:rsidR="00ED3A90" w:rsidRPr="00ED3A90" w:rsidRDefault="00ED3A90" w:rsidP="00ED3A9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</w:tr>
    </w:tbl>
    <w:p w:rsidR="00ED3A90" w:rsidRPr="00ED3A90" w:rsidRDefault="00ED3A90" w:rsidP="00ED3A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D3A90" w:rsidRPr="00ED3A90" w:rsidRDefault="00ED3A90" w:rsidP="00ED3A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53750944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ED3A90" w:rsidRPr="00ED3A90" w:rsidRDefault="00ED3A90" w:rsidP="00ED3A90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D3A90" w:rsidRPr="00ED3A90" w:rsidRDefault="00ED3A90" w:rsidP="00ED3A9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D3A90" w:rsidRPr="00ED3A90" w:rsidRDefault="00ED3A90" w:rsidP="00ED3A90">
      <w:pPr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br w:type="page"/>
      </w:r>
    </w:p>
    <w:p w:rsidR="00ED3A90" w:rsidRPr="00ED3A90" w:rsidRDefault="00ED3A90" w:rsidP="00ED3A90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ED3A90" w:rsidRPr="00ED3A90" w:rsidRDefault="00ED3A90" w:rsidP="00ED3A90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D3A90" w:rsidRPr="00ED3A90" w:rsidRDefault="00ED3A90" w:rsidP="00ED3A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ED3A90" w:rsidRPr="00ED3A90" w:rsidRDefault="00ED3A90" w:rsidP="00ED3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ED3A90" w:rsidRPr="00ED3A90" w:rsidRDefault="00ED3A90" w:rsidP="00ED3A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val="ru-RU" w:eastAsia="ru-RU"/>
        </w:rPr>
      </w:pPr>
    </w:p>
    <w:p w:rsidR="00ED3A90" w:rsidRPr="00ED3A90" w:rsidRDefault="00ED3A90" w:rsidP="00ED3A9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ED3A90" w:rsidRPr="00ED3A90" w:rsidRDefault="00ED3A90" w:rsidP="00ED3A90">
      <w:pPr>
        <w:tabs>
          <w:tab w:val="left" w:pos="500"/>
        </w:tabs>
        <w:spacing w:after="0" w:line="235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Сущность и назначение процедуры контроля достоверности заявленного кода ТН ВЭД ЕАЭС. 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Требования к описанию однородных групп продукции в таможенных целях: сведения, заявляемые в графе 31 «Грузовые места и описание товаров» ДТ. 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заполнению графы 33 ДТ «Код товара».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Недостоверное декларирование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Практическое применение основных правил интерпретации.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Примечания к разделам и группам ТН ВЭД ЕАЭС и их функции.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Дефисная система в ТН ВЭД ЕАЭС.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Дополнительные примечания к ТН ВЭД ЕАЭС.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Смысловое значение в ТН ВЭД знаков препинания в наименовании товарной позиции (запятая, точка с запятой и двоеточие) и союзов «и» («или»).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Предварительная классификация товаров в соответствии с приказом ФТС РФ от 25.10.2010 № 1957.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Основания для отказа в приеме документов или в оказании услуги по принятию предварительного решения по классификации товаров по ТН ВЭД ЕАЭС.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и форме принятия предварительного решения по классификации товаров по ТН ВЭД ЕАЭС.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Требования к порядку заполнения предварительного решения по классифи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кации товара по ТН ВЭД 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ЕАЭС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случаев изменения и отзыва предварительного решения по классификации товаров по ТН ВЭД ЕАЭС.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принятия предварительного решения по классификации товаров по ТН ВЭД.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 классификации товаров при таможенном контроле.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действий должностного лица при проверке правильности классификации по результатам экспертизы после выпуска товара.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326"/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Алгоритм действий должностного лица при проверке правильности классификации после выпуска товара. 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2а ОПИ при классификации товаров. 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2б ОПИ при классификации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3а ОПИ при классификации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Практическое применение правила 3б ОПИ при классификации товаров. 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3в ОПИ при классификации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4, 5 ОПИ при классификации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применение правила 6 ОПИ при классификации товаров.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контроля достоверности заявленного кода многокомпонентных товаров и наборов для розничной торговли.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Классификация неделимых товаров, состоящих из смеси двух и более материалов.</w:t>
      </w:r>
    </w:p>
    <w:p w:rsidR="00ED3A90" w:rsidRPr="00ED3A90" w:rsidRDefault="00ED3A90" w:rsidP="00ED3A90">
      <w:pPr>
        <w:numPr>
          <w:ilvl w:val="0"/>
          <w:numId w:val="1"/>
        </w:numPr>
        <w:tabs>
          <w:tab w:val="left" w:pos="1080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pacing w:val="-12"/>
          <w:sz w:val="24"/>
          <w:szCs w:val="24"/>
          <w:lang w:val="ru-RU" w:eastAsia="ru-RU"/>
        </w:rPr>
        <w:t>Особенности классификации машин, оборудования, частей и принадлежностей товаров.</w:t>
      </w:r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ED3A90" w:rsidRPr="00ED3A90" w:rsidRDefault="00ED3A90" w:rsidP="00ED3A90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D3A90" w:rsidRPr="00ED3A90" w:rsidRDefault="00ED3A90" w:rsidP="00ED3A90">
      <w:pPr>
        <w:widowControl w:val="0"/>
        <w:tabs>
          <w:tab w:val="num" w:pos="720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- 50-100 баллов (зачет)</w:t>
      </w: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D3A90" w:rsidRPr="00ED3A90" w:rsidRDefault="00ED3A90" w:rsidP="00ED3A90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(незачёт)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3A90" w:rsidRPr="00ED3A90" w:rsidRDefault="00ED3A90" w:rsidP="00ED3A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Тематика рефератов </w:t>
      </w:r>
    </w:p>
    <w:p w:rsidR="00ED3A90" w:rsidRPr="00ED3A90" w:rsidRDefault="00ED3A90" w:rsidP="00ED3A9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Последовательность действий при определении кода товара согласно ТН ВЭД и роль Основных правил интерпретации в этом процессе.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Приоритет текстов товарных позиций, примечаний к разделам и группам перед Основными правилами, юридическое и вспомогательное значение названий уровней детализации (Правило 1).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некомплектных, разобранных, несобранных и незавершенных изделий (Правило 2а).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Последовательность применения Основных правил при классификации смесей, наборов для розничной продажи, многокомпонентных изделий (Правила 2б, 3а-3в).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Классификация подобных товаров, признаки подобия (Правило 4). Порядок классификации упаковок, футляров и тары, поставляемых вместе с товаром  (Правило 5).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Уровни информационной значимости (Правило 6).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Общая характеристика и особенности товарных разделов ТН ВЭД.  Товары животного и растительного происхождения, продукты питания, напитки, вкусовые товары (разделы I-IV).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Минеральное сырье, нефть и нефтепродукты (раздел V).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Продукция химического производства (разделы VI, VII).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Сырье и продукция кожевенного,</w:t>
      </w:r>
      <w:r w:rsidRPr="00ED3A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деревообрабатывающего и бумажного производства (разделы VIII-X).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Текстильные товары, обувь, головные уборы  (разделы XI, XII).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Изделия из камня; стекла и керамики (раздел XIII).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Драгоценные металлы и драгоценные камни, объекты коллекционирования, антиквариат (разделы XIV, XXI).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Недрагоценные металлы и изделия из них (раздел XV).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Машины, механизмы, промышленное оборудование (раздел XVI). Средства транспорта (раздел XVII).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Прецизионные инструменты и оборудование (раздел XVIII).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Оружие и боеприпасы (раздел XIX). Прочие промышленные товары  (разделы XX, XXI).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Применение ТН ВЭД в сфере обращения товаров, нормативная база таможенных органов в сфере применения ТН ВЭД в таможенном деле.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Роль и функции ТН ВЭД в таможенно-тарифном и нетарифном регулировании.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Роль и функции ТН ВЭД в</w:t>
      </w:r>
      <w:r w:rsidRPr="00ED3A9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осуществлении статистики внешней торговли. </w:t>
      </w:r>
    </w:p>
    <w:p w:rsidR="00ED3A90" w:rsidRPr="00ED3A90" w:rsidRDefault="00ED3A90" w:rsidP="00ED3A9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Составы дел об административных правонарушениях и уголовных преступлениях, связанных с </w:t>
      </w:r>
      <w:proofErr w:type="spellStart"/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незаявлением</w:t>
      </w:r>
      <w:proofErr w:type="spellEnd"/>
      <w:r w:rsidRPr="00ED3A9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или недостоверным заявлением кода ТН ВЭД. 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728FB" w:rsidRDefault="00D728FB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728FB" w:rsidRDefault="00D728FB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D3A90" w:rsidRPr="00ED3A90" w:rsidRDefault="00ED3A90" w:rsidP="00ED3A9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D3A90" w:rsidRPr="00ED3A90" w:rsidRDefault="00ED3A90" w:rsidP="00ED3A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международной торговли и таможенного дела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заданий для выполнения</w:t>
      </w:r>
    </w:p>
    <w:p w:rsidR="00ED3A90" w:rsidRPr="00ED3A90" w:rsidRDefault="00ED3A90" w:rsidP="00ED3A9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самостоятельной работы</w:t>
      </w:r>
    </w:p>
    <w:p w:rsidR="00ED3A90" w:rsidRPr="00ED3A90" w:rsidRDefault="00ED3A90" w:rsidP="00ED3A9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«Классификация товаров в таможенных целях»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</w:t>
      </w:r>
    </w:p>
    <w:p w:rsidR="00ED3A90" w:rsidRPr="00ED3A90" w:rsidRDefault="00ED3A90" w:rsidP="00ED3A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ТН ВЭД, отразив в ответе следующие моменты: применение в сфере таможенного оформления и контроля (цель, назначение), история создания, </w:t>
      </w:r>
      <w:r w:rsidRPr="00ED3A90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структура, характерные черты, принцип построения, </w:t>
      </w: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рассмотрение поправок, срок вступления поправок, техническая сторона обновления номенклатуры, </w:t>
      </w:r>
      <w:r w:rsidRPr="00ED3A9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характеристика методов классификации, уровни классификации. Основные классификационные признаки товаров: происхождение материала, и которого он изготовлен, химический состав, вид материала, функциональное назначение. Кодовая система ТН ВЭД.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2. Определить достоверность заявленного декларантом кода товара в соответствии с ТН ВЭД.</w:t>
      </w:r>
    </w:p>
    <w:p w:rsidR="00ED3A90" w:rsidRPr="00ED3A90" w:rsidRDefault="00ED3A90" w:rsidP="00ED3A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Цыплята племенного разведения, мясной породы, массой 120 гр. (</w:t>
      </w:r>
      <w:proofErr w:type="gram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средняя</w:t>
      </w:r>
      <w:proofErr w:type="gram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ED3A90" w:rsidRPr="00ED3A90" w:rsidRDefault="00ED3A90" w:rsidP="00ED3A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Новогодний набор, состоящий из бутылки шампанского и двух фужеров.</w:t>
      </w:r>
    </w:p>
    <w:p w:rsidR="00ED3A90" w:rsidRPr="00ED3A90" w:rsidRDefault="00ED3A90" w:rsidP="00ED3A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Набор, состоящий из линейки, транспортира, карандаша в футляре.</w:t>
      </w:r>
    </w:p>
    <w:p w:rsidR="00ED3A90" w:rsidRPr="00ED3A90" w:rsidRDefault="00ED3A90" w:rsidP="00ED3A9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Губная помада «</w:t>
      </w:r>
      <w:proofErr w:type="spell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Кристиан</w:t>
      </w:r>
      <w:proofErr w:type="spell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Диор Руж».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3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понятие </w:t>
      </w:r>
      <w:proofErr w:type="gram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контроля за</w:t>
      </w:r>
      <w:proofErr w:type="gram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 в соответствии с ТН ВЭД. Перечислить полномочия должностных лиц таможенного органа по </w:t>
      </w:r>
      <w:proofErr w:type="gram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товара.  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4. Определить достоверность заявленного декларантом кода товара в соответствии с ТН ВЭД</w:t>
      </w:r>
    </w:p>
    <w:p w:rsidR="00ED3A90" w:rsidRPr="00ED3A90" w:rsidRDefault="00ED3A90" w:rsidP="00ED3A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Масло смазочное, синтетическое, автомобильное (без нефтепродуктов). </w:t>
      </w:r>
    </w:p>
    <w:p w:rsidR="00ED3A90" w:rsidRPr="00ED3A90" w:rsidRDefault="00ED3A90" w:rsidP="00ED3A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Живая аквариумная рыбка (золотая), пресноводная.</w:t>
      </w:r>
    </w:p>
    <w:p w:rsidR="00ED3A90" w:rsidRPr="00ED3A90" w:rsidRDefault="00ED3A90" w:rsidP="00ED3A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Сигареты табачные, не содержащие гвоздику.</w:t>
      </w:r>
    </w:p>
    <w:p w:rsidR="00ED3A90" w:rsidRPr="00ED3A90" w:rsidRDefault="00ED3A90" w:rsidP="00ED3A9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Яйца гусиные, свежие в скорлупе, для </w:t>
      </w:r>
      <w:proofErr w:type="spell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инкубирования</w:t>
      </w:r>
      <w:proofErr w:type="spell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5</w:t>
      </w:r>
    </w:p>
    <w:p w:rsidR="00ED3A90" w:rsidRPr="00ED3A90" w:rsidRDefault="00ED3A90" w:rsidP="00ED3A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Дать полную характеристику программного продукта «ВЭД-Инфо», раскрыть его возможности, необходимость в использовании должностными лицами таможенных органов в деятельности по </w:t>
      </w:r>
      <w:proofErr w:type="gram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контролю за</w:t>
      </w:r>
      <w:proofErr w:type="gram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достоверностью заявленного кода товара в соответствии с ТН ВЭД. 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6. Определить достоверность заявленного декларантом кода товара в соответствии с ТН ВЭД </w:t>
      </w:r>
    </w:p>
    <w:p w:rsidR="00ED3A90" w:rsidRPr="00ED3A90" w:rsidRDefault="00ED3A90" w:rsidP="00ED3A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Стакан одноразовый, из полистирола, </w:t>
      </w:r>
      <w:smartTag w:uri="urn:schemas-microsoft-com:office:smarttags" w:element="metricconverter">
        <w:smartTagPr>
          <w:attr w:name="ProductID" w:val="0,5 л"/>
        </w:smartTagPr>
        <w:r w:rsidRPr="00ED3A9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0,5 л</w:t>
        </w:r>
      </w:smartTag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D3A90" w:rsidRPr="00ED3A90" w:rsidRDefault="00ED3A90" w:rsidP="00ED3A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Пистолет «Макарова».</w:t>
      </w:r>
    </w:p>
    <w:p w:rsidR="00ED3A90" w:rsidRPr="00ED3A90" w:rsidRDefault="00ED3A90" w:rsidP="00ED3A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Ложка из коррозионностойкой стали, без покрытия драгоценными металлами.</w:t>
      </w:r>
    </w:p>
    <w:p w:rsidR="00ED3A90" w:rsidRPr="00ED3A90" w:rsidRDefault="00ED3A90" w:rsidP="00ED3A90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Плюшевый медведь, набитый полиэстером.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7</w:t>
      </w:r>
    </w:p>
    <w:p w:rsidR="00ED3A90" w:rsidRPr="00ED3A90" w:rsidRDefault="00ED3A90" w:rsidP="00ED3A9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Раскрыть обязанности декларанта по предоставлению в таможенные органы сведений и документов на декларируемый товар. Сроки представления дополнительных сведений необходимых таможенному органу для проверки достоверности заявленного декларантом кода товара в соответствии с ТН ВЭД. Критерии достаточности указании описательной части товаров заполняемых в графе 31 ДТ. 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№ 8. Определить достоверность заявленного декларантом кода товара в соответствии с ТН ВЭД </w:t>
      </w:r>
    </w:p>
    <w:p w:rsidR="00ED3A90" w:rsidRPr="00ED3A90" w:rsidRDefault="00ED3A90" w:rsidP="00ED3A9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Елочный шар, стеклянный.</w:t>
      </w:r>
    </w:p>
    <w:p w:rsidR="00ED3A90" w:rsidRPr="00ED3A90" w:rsidRDefault="00ED3A90" w:rsidP="00ED3A9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Лампа накаливания, бытовая, 100 Вт.</w:t>
      </w:r>
    </w:p>
    <w:p w:rsidR="00ED3A90" w:rsidRPr="00ED3A90" w:rsidRDefault="00ED3A90" w:rsidP="00ED3A9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Рояль.</w:t>
      </w:r>
    </w:p>
    <w:p w:rsidR="00ED3A90" w:rsidRPr="00ED3A90" w:rsidRDefault="00ED3A90" w:rsidP="00ED3A9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Кресло качалка, из ротанга.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9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Найти и проанализировать решения Арбитражных судов, как принятые в пользу таможенных органов, так и в пользу декларанта предметом обжалования по которым явилось заявление сведений о коде товара в соответствии с ТН ВЭД. </w:t>
      </w:r>
    </w:p>
    <w:p w:rsidR="00ED3A90" w:rsidRPr="00ED3A90" w:rsidRDefault="00ED3A90" w:rsidP="00ED3A9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№ 10. Определить достоверность заявленного декларантом кода товара в соответствии с ТН ВЭД.</w:t>
      </w:r>
    </w:p>
    <w:p w:rsidR="00ED3A90" w:rsidRPr="00ED3A90" w:rsidRDefault="00ED3A90" w:rsidP="00ED3A9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Водка с концентрацией спирта 40</w:t>
      </w:r>
      <w:r w:rsidRPr="00ED3A90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0  </w:t>
      </w: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бутылке объемом 0,5 литра.</w:t>
      </w:r>
    </w:p>
    <w:p w:rsidR="00ED3A90" w:rsidRPr="00ED3A90" w:rsidRDefault="00ED3A90" w:rsidP="00ED3A9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Шины автомобильные, бывшие в употреблении, резиновые.</w:t>
      </w:r>
    </w:p>
    <w:p w:rsidR="00ED3A90" w:rsidRPr="00ED3A90" w:rsidRDefault="00ED3A90" w:rsidP="00ED3A9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Монета декоративная из сплава </w:t>
      </w:r>
      <w:proofErr w:type="gramStart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коррозионно-стойкой</w:t>
      </w:r>
      <w:proofErr w:type="gramEnd"/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стали с серебром (сталь 97%, серебро 3%).</w:t>
      </w:r>
    </w:p>
    <w:p w:rsidR="00ED3A90" w:rsidRPr="00ED3A90" w:rsidRDefault="00ED3A90" w:rsidP="00ED3A90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Эбонитовая палочка.</w:t>
      </w:r>
    </w:p>
    <w:p w:rsidR="00ED3A90" w:rsidRPr="00ED3A90" w:rsidRDefault="00ED3A90" w:rsidP="00ED3A90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ED3A90" w:rsidRPr="00ED3A90" w:rsidRDefault="00ED3A90" w:rsidP="00D728FB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D3A90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D3A90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  А.Ф. </w:t>
      </w:r>
      <w:proofErr w:type="spellStart"/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Хапилин</w:t>
      </w:r>
      <w:proofErr w:type="spellEnd"/>
    </w:p>
    <w:p w:rsidR="00ED3A90" w:rsidRPr="00ED3A90" w:rsidRDefault="00ED3A90" w:rsidP="00ED3A90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D3A90" w:rsidRPr="00ED3A90" w:rsidRDefault="00ED3A90" w:rsidP="00ED3A90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 w:type="page"/>
      </w:r>
    </w:p>
    <w:p w:rsidR="00ED3A90" w:rsidRPr="00ED3A90" w:rsidRDefault="00ED3A90" w:rsidP="00ED3A90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Pr="00ED3A90" w:rsidRDefault="00ED3A90" w:rsidP="00ED3A9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r w:rsidRPr="00ED3A90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ED3A90" w:rsidRPr="00ED3A90" w:rsidRDefault="00ED3A90" w:rsidP="00ED3A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D3A90" w:rsidRPr="00ED3A90" w:rsidRDefault="00ED3A90" w:rsidP="00ED3A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D3A90" w:rsidRPr="00ED3A90" w:rsidRDefault="00ED3A90" w:rsidP="00ED3A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D3A90" w:rsidRPr="00ED3A90" w:rsidRDefault="00ED3A90" w:rsidP="00ED3A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Максимальное количество баллов, которое студент может набрать в рамках текущего контроля успеваемости по дисциплине в семестре – 100 баллов в сумме по двум контрольным точкам. </w:t>
      </w:r>
    </w:p>
    <w:p w:rsidR="00ED3A90" w:rsidRPr="00ED3A90" w:rsidRDefault="00ED3A90" w:rsidP="00ED3A9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D3A9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ED3A90" w:rsidRPr="00ED3A90" w:rsidRDefault="00ED3A90" w:rsidP="00ED3A9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D3A9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Зачёт проводится по окончании теоретического обучения до начала экзаменационной сессии в письменном виде.  Количество вопросов в задании – 2 (по 1 вопросу из каждого модуля дисциплины).  Проверка ответов и объявление результатов производится в день зачёта.  Результаты аттестации заносятся в зачётную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ED3A90" w:rsidRPr="00ED3A90" w:rsidRDefault="00ED3A90" w:rsidP="00ED3A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D3A90" w:rsidRDefault="00ED3A90">
      <w:pPr>
        <w:rPr>
          <w:lang w:val="ru-RU"/>
        </w:rPr>
      </w:pPr>
      <w:r>
        <w:rPr>
          <w:lang w:val="ru-RU"/>
        </w:rPr>
        <w:br w:type="page"/>
      </w:r>
    </w:p>
    <w:p w:rsid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2008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0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 xml:space="preserve">Методические  указания  по  освоению  дисциплины  «Классификация товаров в таможенных целях»  адресованы  студентам  всех форм обучения.  Учебным планом по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специальности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38.05.02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«Таможенное дело» предусмотрены следующие виды занятий: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.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ю</w:t>
      </w:r>
      <w:proofErr w:type="spellStart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тся</w:t>
      </w:r>
      <w:proofErr w:type="spellEnd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история создания гармонизированной системы описания и кодирования товаров (ГС), структура гармонизированной системы описания и кодирования (ГС), структура товарной номенклатуры внешнеэкономической деятельности (ТН ВЭД ЕАЭС).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классификации несобранных или разобранных товаров, иных компонентных и функциональных товаров.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ED3A90" w:rsidRPr="00ED3A90" w:rsidRDefault="00ED3A90" w:rsidP="00ED3A9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 w:rsidRPr="00ED3A90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занятий;  </w:t>
      </w:r>
    </w:p>
    <w:p w:rsidR="00ED3A90" w:rsidRPr="00ED3A90" w:rsidRDefault="00ED3A90" w:rsidP="00ED3A90">
      <w:pPr>
        <w:spacing w:after="0" w:line="240" w:lineRule="auto"/>
        <w:ind w:firstLine="708"/>
        <w:jc w:val="both"/>
        <w:rPr>
          <w:rFonts w:eastAsiaTheme="minorHAnsi"/>
          <w:sz w:val="26"/>
          <w:szCs w:val="26"/>
          <w:lang w:val="x-none"/>
        </w:rPr>
      </w:pPr>
      <w:r w:rsidRPr="00ED3A90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D3A90">
          <w:rPr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ED3A90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D3A90" w:rsidRPr="00ED3A90" w:rsidRDefault="00ED3A90">
      <w:pPr>
        <w:rPr>
          <w:lang w:val="x-none"/>
        </w:rPr>
      </w:pPr>
    </w:p>
    <w:sectPr w:rsidR="00ED3A90" w:rsidRPr="00ED3A9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17AB4"/>
    <w:multiLevelType w:val="hybridMultilevel"/>
    <w:tmpl w:val="3E3AB4D0"/>
    <w:lvl w:ilvl="0" w:tplc="027C9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6AF1E1E"/>
    <w:multiLevelType w:val="hybridMultilevel"/>
    <w:tmpl w:val="3B92B90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3F1C59C9"/>
    <w:multiLevelType w:val="hybridMultilevel"/>
    <w:tmpl w:val="F0520D4E"/>
    <w:lvl w:ilvl="0" w:tplc="552A8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9E2525"/>
    <w:multiLevelType w:val="hybridMultilevel"/>
    <w:tmpl w:val="D4C2C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0DE10FC"/>
    <w:multiLevelType w:val="hybridMultilevel"/>
    <w:tmpl w:val="AD1C7B3E"/>
    <w:lvl w:ilvl="0" w:tplc="9B5CB0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0486262"/>
    <w:multiLevelType w:val="hybridMultilevel"/>
    <w:tmpl w:val="16CCCF78"/>
    <w:lvl w:ilvl="0" w:tplc="55FE47E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6C887A41"/>
    <w:multiLevelType w:val="hybridMultilevel"/>
    <w:tmpl w:val="10C84FFE"/>
    <w:lvl w:ilvl="0" w:tplc="DD221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3791"/>
    <w:rsid w:val="00127C07"/>
    <w:rsid w:val="001E59E0"/>
    <w:rsid w:val="001F0BC7"/>
    <w:rsid w:val="002579FE"/>
    <w:rsid w:val="00531D21"/>
    <w:rsid w:val="00581B01"/>
    <w:rsid w:val="006C0D7A"/>
    <w:rsid w:val="009A15CA"/>
    <w:rsid w:val="009A671C"/>
    <w:rsid w:val="00AA2E89"/>
    <w:rsid w:val="00B728BA"/>
    <w:rsid w:val="00B91705"/>
    <w:rsid w:val="00BA6A92"/>
    <w:rsid w:val="00BC475B"/>
    <w:rsid w:val="00CF2A72"/>
    <w:rsid w:val="00D31453"/>
    <w:rsid w:val="00D728FB"/>
    <w:rsid w:val="00D73486"/>
    <w:rsid w:val="00DD1AF1"/>
    <w:rsid w:val="00E209E2"/>
    <w:rsid w:val="00E20E75"/>
    <w:rsid w:val="00E976C8"/>
    <w:rsid w:val="00ED3A90"/>
    <w:rsid w:val="00ED777D"/>
    <w:rsid w:val="00FC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9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4239</Words>
  <Characters>30075</Characters>
  <Application>Microsoft Office Word</Application>
  <DocSecurity>0</DocSecurity>
  <Lines>250</Lines>
  <Paragraphs>68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2018-2019_38_05_02_1_plx_Классификация товаров в таможенных целях</vt:lpstr>
      <vt:lpstr>Лист1</vt:lpstr>
    </vt:vector>
  </TitlesOfParts>
  <Company/>
  <LinksUpToDate>false</LinksUpToDate>
  <CharactersWithSpaces>34246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2018-2019_38_05_02_1_plx_Классификация товаров в таможенных целях</dc:title>
  <dc:creator>FastReport.NET</dc:creator>
  <cp:lastModifiedBy>Виктория И. Коренькова</cp:lastModifiedBy>
  <cp:revision>25</cp:revision>
  <cp:lastPrinted>2018-07-03T12:01:00Z</cp:lastPrinted>
  <dcterms:created xsi:type="dcterms:W3CDTF">2018-06-29T07:08:00Z</dcterms:created>
  <dcterms:modified xsi:type="dcterms:W3CDTF">2018-07-10T10:30:00Z</dcterms:modified>
</cp:coreProperties>
</file>