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0249"/>
      </w:tblGrid>
      <w:tr w:rsidR="006B2A12" w:rsidTr="00FC16E5">
        <w:trPr>
          <w:trHeight w:hRule="exact" w:val="277"/>
        </w:trPr>
        <w:tc>
          <w:tcPr>
            <w:tcW w:w="10249" w:type="dxa"/>
            <w:shd w:val="clear" w:color="000000" w:fill="FFFFFF"/>
            <w:tcMar>
              <w:left w:w="34" w:type="dxa"/>
              <w:right w:w="34" w:type="dxa"/>
            </w:tcMar>
          </w:tcPr>
          <w:p w:rsidR="006B2A12" w:rsidRDefault="006B2A12"/>
        </w:tc>
      </w:tr>
    </w:tbl>
    <w:p w:rsidR="006B2A12" w:rsidRDefault="00FC16E5">
      <w:pPr>
        <w:rPr>
          <w:sz w:val="0"/>
          <w:szCs w:val="0"/>
        </w:rPr>
      </w:pPr>
      <w:r>
        <w:rPr>
          <w:noProof/>
          <w:lang w:val="ru-RU" w:eastAsia="ru-RU"/>
        </w:rPr>
        <w:drawing>
          <wp:inline distT="0" distB="0" distL="0" distR="0" wp14:anchorId="1AB64690" wp14:editId="5DBDD1BC">
            <wp:extent cx="6480810" cy="8940800"/>
            <wp:effectExtent l="0" t="0" r="0" b="0"/>
            <wp:docPr id="1" name="Рисунок 1" descr="C:\Users\гмуиэб\Desktop\Диагностика ЭБ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Диагностика ЭБ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4080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4610"/>
        <w:gridCol w:w="1179"/>
        <w:gridCol w:w="3527"/>
        <w:gridCol w:w="958"/>
      </w:tblGrid>
      <w:tr w:rsidR="006B2A12" w:rsidTr="00FC16E5">
        <w:trPr>
          <w:trHeight w:hRule="exact" w:val="555"/>
        </w:trPr>
        <w:tc>
          <w:tcPr>
            <w:tcW w:w="4610" w:type="dxa"/>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t>УП: z38.05.01.01_1.plx</w:t>
            </w:r>
          </w:p>
        </w:tc>
        <w:tc>
          <w:tcPr>
            <w:tcW w:w="1179" w:type="dxa"/>
          </w:tcPr>
          <w:p w:rsidR="006B2A12" w:rsidRDefault="006B2A12"/>
        </w:tc>
        <w:tc>
          <w:tcPr>
            <w:tcW w:w="3527" w:type="dxa"/>
          </w:tcPr>
          <w:p w:rsidR="006B2A12" w:rsidRDefault="006B2A12"/>
        </w:tc>
        <w:tc>
          <w:tcPr>
            <w:tcW w:w="958"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2</w:t>
            </w:r>
          </w:p>
        </w:tc>
      </w:tr>
    </w:tbl>
    <w:p w:rsidR="00A14E1F" w:rsidRDefault="00FC16E5" w:rsidP="00A14E1F">
      <w:pPr>
        <w:rPr>
          <w:sz w:val="0"/>
          <w:szCs w:val="0"/>
        </w:rPr>
      </w:pPr>
      <w:r>
        <w:rPr>
          <w:noProof/>
          <w:lang w:val="ru-RU" w:eastAsia="ru-RU"/>
        </w:rPr>
        <w:lastRenderedPageBreak/>
        <w:drawing>
          <wp:inline distT="0" distB="0" distL="0" distR="0">
            <wp:extent cx="6480810" cy="8940970"/>
            <wp:effectExtent l="0" t="0" r="0" b="0"/>
            <wp:docPr id="2" name="Рисунок 2" descr="C:\Users\гмуиэб\Desktop\Диагностика ЭБ за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Диагностика ЭБ за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27"/>
        <w:gridCol w:w="618"/>
        <w:gridCol w:w="218"/>
        <w:gridCol w:w="142"/>
        <w:gridCol w:w="894"/>
        <w:gridCol w:w="134"/>
        <w:gridCol w:w="495"/>
        <w:gridCol w:w="133"/>
        <w:gridCol w:w="132"/>
        <w:gridCol w:w="734"/>
        <w:gridCol w:w="495"/>
        <w:gridCol w:w="143"/>
        <w:gridCol w:w="144"/>
        <w:gridCol w:w="680"/>
        <w:gridCol w:w="698"/>
        <w:gridCol w:w="1117"/>
        <w:gridCol w:w="810"/>
        <w:gridCol w:w="443"/>
        <w:gridCol w:w="702"/>
        <w:gridCol w:w="399"/>
        <w:gridCol w:w="982"/>
      </w:tblGrid>
      <w:tr w:rsidR="00A14E1F" w:rsidTr="00A14E1F">
        <w:trPr>
          <w:trHeight w:hRule="exact" w:val="555"/>
        </w:trPr>
        <w:tc>
          <w:tcPr>
            <w:tcW w:w="143" w:type="dxa"/>
          </w:tcPr>
          <w:p w:rsidR="00A14E1F" w:rsidRDefault="00A14E1F" w:rsidP="00A14E1F"/>
        </w:tc>
        <w:tc>
          <w:tcPr>
            <w:tcW w:w="993" w:type="dxa"/>
            <w:gridSpan w:val="3"/>
          </w:tcPr>
          <w:p w:rsidR="00A14E1F" w:rsidRDefault="00A14E1F" w:rsidP="00A14E1F"/>
        </w:tc>
        <w:tc>
          <w:tcPr>
            <w:tcW w:w="993" w:type="dxa"/>
          </w:tcPr>
          <w:p w:rsidR="00A14E1F" w:rsidRDefault="00A14E1F" w:rsidP="00A14E1F"/>
        </w:tc>
        <w:tc>
          <w:tcPr>
            <w:tcW w:w="143" w:type="dxa"/>
          </w:tcPr>
          <w:p w:rsidR="00A14E1F" w:rsidRDefault="00A14E1F" w:rsidP="00A14E1F"/>
        </w:tc>
        <w:tc>
          <w:tcPr>
            <w:tcW w:w="710" w:type="dxa"/>
            <w:gridSpan w:val="2"/>
          </w:tcPr>
          <w:p w:rsidR="00A14E1F" w:rsidRDefault="00A14E1F" w:rsidP="00A14E1F"/>
        </w:tc>
        <w:tc>
          <w:tcPr>
            <w:tcW w:w="143" w:type="dxa"/>
          </w:tcPr>
          <w:p w:rsidR="00A14E1F" w:rsidRDefault="00A14E1F" w:rsidP="00A14E1F"/>
        </w:tc>
        <w:tc>
          <w:tcPr>
            <w:tcW w:w="852" w:type="dxa"/>
          </w:tcPr>
          <w:p w:rsidR="00A14E1F" w:rsidRDefault="00A14E1F" w:rsidP="00A14E1F"/>
        </w:tc>
        <w:tc>
          <w:tcPr>
            <w:tcW w:w="852" w:type="dxa"/>
            <w:gridSpan w:val="3"/>
          </w:tcPr>
          <w:p w:rsidR="00A14E1F" w:rsidRDefault="00A14E1F" w:rsidP="00A14E1F"/>
        </w:tc>
        <w:tc>
          <w:tcPr>
            <w:tcW w:w="3403" w:type="dxa"/>
            <w:gridSpan w:val="4"/>
          </w:tcPr>
          <w:p w:rsidR="00A14E1F" w:rsidRDefault="00A14E1F" w:rsidP="00A14E1F"/>
        </w:tc>
        <w:tc>
          <w:tcPr>
            <w:tcW w:w="426" w:type="dxa"/>
          </w:tcPr>
          <w:p w:rsidR="00A14E1F" w:rsidRDefault="00A14E1F" w:rsidP="00A14E1F"/>
        </w:tc>
        <w:tc>
          <w:tcPr>
            <w:tcW w:w="1135" w:type="dxa"/>
            <w:gridSpan w:val="2"/>
          </w:tcPr>
          <w:p w:rsidR="00A14E1F" w:rsidRDefault="00A14E1F" w:rsidP="00A14E1F"/>
        </w:tc>
        <w:tc>
          <w:tcPr>
            <w:tcW w:w="1007" w:type="dxa"/>
            <w:shd w:val="clear" w:color="C0C0C0" w:fill="FFFFFF"/>
            <w:tcMar>
              <w:left w:w="34" w:type="dxa"/>
              <w:right w:w="34" w:type="dxa"/>
            </w:tcMar>
          </w:tcPr>
          <w:p w:rsidR="00A14E1F" w:rsidRDefault="00A14E1F" w:rsidP="00A14E1F">
            <w:pPr>
              <w:spacing w:after="0" w:line="240" w:lineRule="auto"/>
              <w:jc w:val="right"/>
              <w:rPr>
                <w:sz w:val="16"/>
                <w:szCs w:val="16"/>
              </w:rPr>
            </w:pPr>
            <w:r>
              <w:rPr>
                <w:rFonts w:ascii="Times New Roman" w:hAnsi="Times New Roman" w:cs="Times New Roman"/>
                <w:color w:val="C0C0C0"/>
                <w:sz w:val="16"/>
                <w:szCs w:val="16"/>
              </w:rPr>
              <w:t>стр. 3</w:t>
            </w:r>
          </w:p>
        </w:tc>
      </w:tr>
      <w:tr w:rsidR="00A14E1F" w:rsidTr="00FC16E5">
        <w:trPr>
          <w:trHeight w:hRule="exact" w:val="1041"/>
        </w:trPr>
        <w:tc>
          <w:tcPr>
            <w:tcW w:w="143" w:type="dxa"/>
          </w:tcPr>
          <w:p w:rsidR="00A14E1F" w:rsidRDefault="00A14E1F" w:rsidP="00A14E1F"/>
        </w:tc>
        <w:tc>
          <w:tcPr>
            <w:tcW w:w="993" w:type="dxa"/>
            <w:gridSpan w:val="3"/>
          </w:tcPr>
          <w:p w:rsidR="00A14E1F" w:rsidRDefault="00A14E1F" w:rsidP="00A14E1F"/>
        </w:tc>
        <w:tc>
          <w:tcPr>
            <w:tcW w:w="993" w:type="dxa"/>
          </w:tcPr>
          <w:p w:rsidR="00A14E1F" w:rsidRDefault="00A14E1F" w:rsidP="00A14E1F"/>
        </w:tc>
        <w:tc>
          <w:tcPr>
            <w:tcW w:w="143" w:type="dxa"/>
          </w:tcPr>
          <w:p w:rsidR="00A14E1F" w:rsidRDefault="00A14E1F" w:rsidP="00A14E1F"/>
        </w:tc>
        <w:tc>
          <w:tcPr>
            <w:tcW w:w="710" w:type="dxa"/>
            <w:gridSpan w:val="2"/>
          </w:tcPr>
          <w:p w:rsidR="00A14E1F" w:rsidRDefault="00A14E1F" w:rsidP="00A14E1F"/>
        </w:tc>
        <w:tc>
          <w:tcPr>
            <w:tcW w:w="143" w:type="dxa"/>
          </w:tcPr>
          <w:p w:rsidR="00A14E1F" w:rsidRDefault="00A14E1F" w:rsidP="00A14E1F"/>
        </w:tc>
        <w:tc>
          <w:tcPr>
            <w:tcW w:w="852" w:type="dxa"/>
          </w:tcPr>
          <w:p w:rsidR="00A14E1F" w:rsidRDefault="00A14E1F" w:rsidP="00A14E1F"/>
        </w:tc>
        <w:tc>
          <w:tcPr>
            <w:tcW w:w="852" w:type="dxa"/>
            <w:gridSpan w:val="3"/>
          </w:tcPr>
          <w:p w:rsidR="00A14E1F" w:rsidRDefault="00A14E1F" w:rsidP="00A14E1F"/>
        </w:tc>
        <w:tc>
          <w:tcPr>
            <w:tcW w:w="3403" w:type="dxa"/>
            <w:gridSpan w:val="4"/>
          </w:tcPr>
          <w:p w:rsidR="00A14E1F" w:rsidRDefault="00A14E1F" w:rsidP="00A14E1F"/>
        </w:tc>
        <w:tc>
          <w:tcPr>
            <w:tcW w:w="426" w:type="dxa"/>
          </w:tcPr>
          <w:p w:rsidR="00A14E1F" w:rsidRDefault="00A14E1F" w:rsidP="00A14E1F"/>
        </w:tc>
        <w:tc>
          <w:tcPr>
            <w:tcW w:w="1135" w:type="dxa"/>
            <w:gridSpan w:val="2"/>
          </w:tcPr>
          <w:p w:rsidR="00A14E1F" w:rsidRDefault="00A14E1F" w:rsidP="00A14E1F"/>
        </w:tc>
        <w:tc>
          <w:tcPr>
            <w:tcW w:w="993" w:type="dxa"/>
          </w:tcPr>
          <w:p w:rsidR="00A14E1F" w:rsidRDefault="00A14E1F" w:rsidP="00A14E1F"/>
        </w:tc>
      </w:tr>
      <w:tr w:rsidR="00A14E1F"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Default="00A14E1F" w:rsidP="00A14E1F"/>
        </w:tc>
      </w:tr>
      <w:tr w:rsidR="00A14E1F" w:rsidTr="00A14E1F">
        <w:trPr>
          <w:trHeight w:hRule="exact" w:val="13"/>
        </w:trPr>
        <w:tc>
          <w:tcPr>
            <w:tcW w:w="143" w:type="dxa"/>
          </w:tcPr>
          <w:p w:rsidR="00A14E1F" w:rsidRDefault="00A14E1F" w:rsidP="00A14E1F"/>
        </w:tc>
        <w:tc>
          <w:tcPr>
            <w:tcW w:w="993" w:type="dxa"/>
            <w:gridSpan w:val="3"/>
          </w:tcPr>
          <w:p w:rsidR="00A14E1F" w:rsidRDefault="00A14E1F" w:rsidP="00A14E1F"/>
        </w:tc>
        <w:tc>
          <w:tcPr>
            <w:tcW w:w="993" w:type="dxa"/>
          </w:tcPr>
          <w:p w:rsidR="00A14E1F" w:rsidRDefault="00A14E1F" w:rsidP="00A14E1F"/>
        </w:tc>
        <w:tc>
          <w:tcPr>
            <w:tcW w:w="143" w:type="dxa"/>
          </w:tcPr>
          <w:p w:rsidR="00A14E1F" w:rsidRDefault="00A14E1F" w:rsidP="00A14E1F"/>
        </w:tc>
        <w:tc>
          <w:tcPr>
            <w:tcW w:w="710" w:type="dxa"/>
            <w:gridSpan w:val="2"/>
          </w:tcPr>
          <w:p w:rsidR="00A14E1F" w:rsidRDefault="00A14E1F" w:rsidP="00A14E1F"/>
        </w:tc>
        <w:tc>
          <w:tcPr>
            <w:tcW w:w="143" w:type="dxa"/>
          </w:tcPr>
          <w:p w:rsidR="00A14E1F" w:rsidRDefault="00A14E1F" w:rsidP="00A14E1F"/>
        </w:tc>
        <w:tc>
          <w:tcPr>
            <w:tcW w:w="852" w:type="dxa"/>
          </w:tcPr>
          <w:p w:rsidR="00A14E1F" w:rsidRDefault="00A14E1F" w:rsidP="00A14E1F"/>
        </w:tc>
        <w:tc>
          <w:tcPr>
            <w:tcW w:w="852" w:type="dxa"/>
            <w:gridSpan w:val="3"/>
          </w:tcPr>
          <w:p w:rsidR="00A14E1F" w:rsidRDefault="00A14E1F" w:rsidP="00A14E1F"/>
        </w:tc>
        <w:tc>
          <w:tcPr>
            <w:tcW w:w="3403" w:type="dxa"/>
            <w:gridSpan w:val="4"/>
          </w:tcPr>
          <w:p w:rsidR="00A14E1F" w:rsidRDefault="00A14E1F" w:rsidP="00A14E1F"/>
        </w:tc>
        <w:tc>
          <w:tcPr>
            <w:tcW w:w="426" w:type="dxa"/>
          </w:tcPr>
          <w:p w:rsidR="00A14E1F" w:rsidRDefault="00A14E1F" w:rsidP="00A14E1F"/>
        </w:tc>
        <w:tc>
          <w:tcPr>
            <w:tcW w:w="1135" w:type="dxa"/>
            <w:gridSpan w:val="2"/>
          </w:tcPr>
          <w:p w:rsidR="00A14E1F" w:rsidRDefault="00A14E1F" w:rsidP="00A14E1F"/>
        </w:tc>
        <w:tc>
          <w:tcPr>
            <w:tcW w:w="993" w:type="dxa"/>
          </w:tcPr>
          <w:p w:rsidR="00A14E1F" w:rsidRDefault="00A14E1F" w:rsidP="00A14E1F"/>
        </w:tc>
      </w:tr>
      <w:tr w:rsidR="00A14E1F"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Default="00A14E1F" w:rsidP="00A14E1F"/>
        </w:tc>
      </w:tr>
      <w:tr w:rsidR="00A14E1F" w:rsidTr="00A14E1F">
        <w:trPr>
          <w:trHeight w:hRule="exact" w:val="96"/>
        </w:trPr>
        <w:tc>
          <w:tcPr>
            <w:tcW w:w="143" w:type="dxa"/>
          </w:tcPr>
          <w:p w:rsidR="00A14E1F" w:rsidRDefault="00A14E1F" w:rsidP="00A14E1F"/>
        </w:tc>
        <w:tc>
          <w:tcPr>
            <w:tcW w:w="993" w:type="dxa"/>
            <w:gridSpan w:val="3"/>
          </w:tcPr>
          <w:p w:rsidR="00A14E1F" w:rsidRDefault="00A14E1F" w:rsidP="00A14E1F"/>
        </w:tc>
        <w:tc>
          <w:tcPr>
            <w:tcW w:w="993" w:type="dxa"/>
          </w:tcPr>
          <w:p w:rsidR="00A14E1F" w:rsidRDefault="00A14E1F" w:rsidP="00A14E1F"/>
        </w:tc>
        <w:tc>
          <w:tcPr>
            <w:tcW w:w="143" w:type="dxa"/>
          </w:tcPr>
          <w:p w:rsidR="00A14E1F" w:rsidRDefault="00A14E1F" w:rsidP="00A14E1F"/>
        </w:tc>
        <w:tc>
          <w:tcPr>
            <w:tcW w:w="710" w:type="dxa"/>
            <w:gridSpan w:val="2"/>
          </w:tcPr>
          <w:p w:rsidR="00A14E1F" w:rsidRDefault="00A14E1F" w:rsidP="00A14E1F"/>
        </w:tc>
        <w:tc>
          <w:tcPr>
            <w:tcW w:w="143" w:type="dxa"/>
          </w:tcPr>
          <w:p w:rsidR="00A14E1F" w:rsidRDefault="00A14E1F" w:rsidP="00A14E1F"/>
        </w:tc>
        <w:tc>
          <w:tcPr>
            <w:tcW w:w="852" w:type="dxa"/>
          </w:tcPr>
          <w:p w:rsidR="00A14E1F" w:rsidRDefault="00A14E1F" w:rsidP="00A14E1F"/>
        </w:tc>
        <w:tc>
          <w:tcPr>
            <w:tcW w:w="852" w:type="dxa"/>
            <w:gridSpan w:val="3"/>
          </w:tcPr>
          <w:p w:rsidR="00A14E1F" w:rsidRDefault="00A14E1F" w:rsidP="00A14E1F"/>
        </w:tc>
        <w:tc>
          <w:tcPr>
            <w:tcW w:w="3403" w:type="dxa"/>
            <w:gridSpan w:val="4"/>
          </w:tcPr>
          <w:p w:rsidR="00A14E1F" w:rsidRDefault="00A14E1F" w:rsidP="00A14E1F"/>
        </w:tc>
        <w:tc>
          <w:tcPr>
            <w:tcW w:w="426" w:type="dxa"/>
          </w:tcPr>
          <w:p w:rsidR="00A14E1F" w:rsidRDefault="00A14E1F" w:rsidP="00A14E1F"/>
        </w:tc>
        <w:tc>
          <w:tcPr>
            <w:tcW w:w="1135" w:type="dxa"/>
            <w:gridSpan w:val="2"/>
          </w:tcPr>
          <w:p w:rsidR="00A14E1F" w:rsidRDefault="00A14E1F" w:rsidP="00A14E1F"/>
        </w:tc>
        <w:tc>
          <w:tcPr>
            <w:tcW w:w="993" w:type="dxa"/>
          </w:tcPr>
          <w:p w:rsidR="00A14E1F" w:rsidRDefault="00A14E1F" w:rsidP="00A14E1F"/>
        </w:tc>
      </w:tr>
      <w:tr w:rsidR="00A14E1F" w:rsidRPr="00FC16E5" w:rsidTr="00A14E1F">
        <w:trPr>
          <w:trHeight w:hRule="exact" w:val="478"/>
        </w:trPr>
        <w:tc>
          <w:tcPr>
            <w:tcW w:w="143" w:type="dxa"/>
          </w:tcPr>
          <w:p w:rsidR="00A14E1F" w:rsidRDefault="00A14E1F" w:rsidP="00A14E1F"/>
        </w:tc>
        <w:tc>
          <w:tcPr>
            <w:tcW w:w="993" w:type="dxa"/>
            <w:gridSpan w:val="3"/>
          </w:tcPr>
          <w:p w:rsidR="00A14E1F" w:rsidRDefault="00A14E1F" w:rsidP="00A14E1F"/>
        </w:tc>
        <w:tc>
          <w:tcPr>
            <w:tcW w:w="993" w:type="dxa"/>
          </w:tcPr>
          <w:p w:rsidR="00A14E1F" w:rsidRDefault="00A14E1F" w:rsidP="00A14E1F"/>
        </w:tc>
        <w:tc>
          <w:tcPr>
            <w:tcW w:w="143" w:type="dxa"/>
          </w:tcPr>
          <w:p w:rsidR="00A14E1F" w:rsidRDefault="00A14E1F" w:rsidP="00A14E1F"/>
        </w:tc>
        <w:tc>
          <w:tcPr>
            <w:tcW w:w="710" w:type="dxa"/>
            <w:gridSpan w:val="2"/>
          </w:tcPr>
          <w:p w:rsidR="00A14E1F" w:rsidRDefault="00A14E1F" w:rsidP="00A14E1F"/>
        </w:tc>
        <w:tc>
          <w:tcPr>
            <w:tcW w:w="143" w:type="dxa"/>
          </w:tcPr>
          <w:p w:rsidR="00A14E1F" w:rsidRDefault="00A14E1F" w:rsidP="00A14E1F"/>
        </w:tc>
        <w:tc>
          <w:tcPr>
            <w:tcW w:w="5543" w:type="dxa"/>
            <w:gridSpan w:val="9"/>
            <w:shd w:val="clear" w:color="000000" w:fill="FFFFFF"/>
            <w:tcMar>
              <w:left w:w="34" w:type="dxa"/>
              <w:right w:w="34" w:type="dxa"/>
            </w:tcMar>
          </w:tcPr>
          <w:p w:rsidR="00A14E1F" w:rsidRPr="00462FB6" w:rsidRDefault="00A14E1F" w:rsidP="00A14E1F">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16"/>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00"/>
        </w:trPr>
        <w:tc>
          <w:tcPr>
            <w:tcW w:w="143" w:type="dxa"/>
          </w:tcPr>
          <w:p w:rsidR="00A14E1F" w:rsidRPr="00462FB6" w:rsidRDefault="00A14E1F" w:rsidP="00A14E1F">
            <w:pPr>
              <w:rPr>
                <w:lang w:val="ru-RU"/>
              </w:rPr>
            </w:pPr>
          </w:p>
        </w:tc>
        <w:tc>
          <w:tcPr>
            <w:tcW w:w="4692" w:type="dxa"/>
            <w:gridSpan w:val="12"/>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Tr="00A14E1F">
        <w:trPr>
          <w:trHeight w:hRule="exact" w:val="277"/>
        </w:trPr>
        <w:tc>
          <w:tcPr>
            <w:tcW w:w="143" w:type="dxa"/>
          </w:tcPr>
          <w:p w:rsidR="00A14E1F" w:rsidRPr="00462FB6" w:rsidRDefault="00A14E1F" w:rsidP="00A14E1F">
            <w:pPr>
              <w:rPr>
                <w:lang w:val="ru-RU"/>
              </w:rPr>
            </w:pPr>
          </w:p>
        </w:tc>
        <w:tc>
          <w:tcPr>
            <w:tcW w:w="2850" w:type="dxa"/>
            <w:gridSpan w:val="7"/>
            <w:vMerge w:val="restart"/>
            <w:shd w:val="clear" w:color="000000" w:fill="FFFFFF"/>
            <w:tcMar>
              <w:left w:w="34" w:type="dxa"/>
              <w:right w:w="34" w:type="dxa"/>
            </w:tcMar>
          </w:tcPr>
          <w:p w:rsidR="00A14E1F" w:rsidRPr="00462FB6" w:rsidRDefault="00A14E1F" w:rsidP="00A14E1F">
            <w:pPr>
              <w:rPr>
                <w:lang w:val="ru-RU"/>
              </w:rPr>
            </w:pPr>
          </w:p>
        </w:tc>
        <w:tc>
          <w:tcPr>
            <w:tcW w:w="7811" w:type="dxa"/>
            <w:gridSpan w:val="13"/>
            <w:shd w:val="clear" w:color="000000" w:fill="FFFFFF"/>
            <w:tcMar>
              <w:left w:w="34" w:type="dxa"/>
              <w:right w:w="34" w:type="dxa"/>
            </w:tcMar>
          </w:tcPr>
          <w:p w:rsidR="00A14E1F" w:rsidRDefault="00A14E1F" w:rsidP="00A14E1F">
            <w:pPr>
              <w:spacing w:after="0" w:line="240" w:lineRule="auto"/>
              <w:rPr>
                <w:sz w:val="19"/>
                <w:szCs w:val="19"/>
              </w:rPr>
            </w:pPr>
            <w:r>
              <w:rPr>
                <w:rFonts w:ascii="Times New Roman" w:hAnsi="Times New Roman" w:cs="Times New Roman"/>
                <w:i/>
                <w:color w:val="000000"/>
                <w:sz w:val="19"/>
                <w:szCs w:val="19"/>
              </w:rPr>
              <w:t>_________________</w:t>
            </w:r>
          </w:p>
        </w:tc>
      </w:tr>
      <w:tr w:rsidR="00A14E1F" w:rsidRPr="00FC16E5" w:rsidTr="00A14E1F">
        <w:trPr>
          <w:trHeight w:hRule="exact" w:val="424"/>
        </w:trPr>
        <w:tc>
          <w:tcPr>
            <w:tcW w:w="143" w:type="dxa"/>
          </w:tcPr>
          <w:p w:rsidR="00A14E1F" w:rsidRDefault="00A14E1F" w:rsidP="00A14E1F"/>
        </w:tc>
        <w:tc>
          <w:tcPr>
            <w:tcW w:w="2850" w:type="dxa"/>
            <w:gridSpan w:val="7"/>
            <w:vMerge/>
            <w:shd w:val="clear" w:color="000000" w:fill="FFFFFF"/>
            <w:tcMar>
              <w:left w:w="34" w:type="dxa"/>
              <w:right w:w="34" w:type="dxa"/>
            </w:tcMar>
          </w:tcPr>
          <w:p w:rsidR="00A14E1F" w:rsidRDefault="00A14E1F" w:rsidP="00A14E1F"/>
        </w:tc>
        <w:tc>
          <w:tcPr>
            <w:tcW w:w="1857" w:type="dxa"/>
            <w:gridSpan w:val="5"/>
            <w:shd w:val="clear" w:color="000000" w:fill="FFFFFF"/>
            <w:tcMar>
              <w:left w:w="34" w:type="dxa"/>
              <w:right w:w="34" w:type="dxa"/>
            </w:tcMar>
          </w:tcPr>
          <w:p w:rsidR="00A14E1F" w:rsidRDefault="00A14E1F" w:rsidP="00A14E1F"/>
        </w:tc>
        <w:tc>
          <w:tcPr>
            <w:tcW w:w="5968" w:type="dxa"/>
            <w:gridSpan w:val="8"/>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2019-2020 учебном году на заседании</w:t>
            </w:r>
          </w:p>
        </w:tc>
      </w:tr>
      <w:tr w:rsidR="00A14E1F" w:rsidTr="00A14E1F">
        <w:trPr>
          <w:trHeight w:hRule="exact" w:val="138"/>
        </w:trPr>
        <w:tc>
          <w:tcPr>
            <w:tcW w:w="143" w:type="dxa"/>
          </w:tcPr>
          <w:p w:rsidR="00A14E1F" w:rsidRPr="00462FB6" w:rsidRDefault="00A14E1F" w:rsidP="00A14E1F">
            <w:pPr>
              <w:rPr>
                <w:lang w:val="ru-RU"/>
              </w:rPr>
            </w:pPr>
          </w:p>
        </w:tc>
        <w:tc>
          <w:tcPr>
            <w:tcW w:w="8094" w:type="dxa"/>
            <w:gridSpan w:val="16"/>
            <w:vMerge w:val="restart"/>
            <w:shd w:val="clear" w:color="000000" w:fill="FFFFFF"/>
            <w:tcMar>
              <w:left w:w="34" w:type="dxa"/>
              <w:right w:w="34" w:type="dxa"/>
            </w:tcMar>
          </w:tcPr>
          <w:p w:rsidR="00A14E1F" w:rsidRPr="00462FB6" w:rsidRDefault="00A14E1F" w:rsidP="00A14E1F">
            <w:pPr>
              <w:spacing w:after="0" w:line="240" w:lineRule="auto"/>
              <w:rPr>
                <w:sz w:val="24"/>
                <w:szCs w:val="24"/>
                <w:lang w:val="ru-RU"/>
              </w:rPr>
            </w:pPr>
          </w:p>
          <w:p w:rsidR="00A14E1F" w:rsidRDefault="00A14E1F" w:rsidP="00A14E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4"/>
            <w:vMerge w:val="restart"/>
            <w:shd w:val="clear" w:color="000000" w:fill="FFFFFF"/>
            <w:tcMar>
              <w:left w:w="34" w:type="dxa"/>
              <w:right w:w="34" w:type="dxa"/>
            </w:tcMar>
          </w:tcPr>
          <w:p w:rsidR="00A14E1F" w:rsidRDefault="00A14E1F" w:rsidP="00A14E1F"/>
        </w:tc>
      </w:tr>
      <w:tr w:rsidR="00A14E1F" w:rsidTr="00A14E1F">
        <w:trPr>
          <w:trHeight w:hRule="exact" w:val="138"/>
        </w:trPr>
        <w:tc>
          <w:tcPr>
            <w:tcW w:w="143" w:type="dxa"/>
          </w:tcPr>
          <w:p w:rsidR="00A14E1F" w:rsidRDefault="00A14E1F" w:rsidP="00A14E1F"/>
        </w:tc>
        <w:tc>
          <w:tcPr>
            <w:tcW w:w="8094" w:type="dxa"/>
            <w:gridSpan w:val="16"/>
            <w:vMerge/>
            <w:shd w:val="clear" w:color="000000" w:fill="FFFFFF"/>
            <w:tcMar>
              <w:left w:w="34" w:type="dxa"/>
              <w:right w:w="34" w:type="dxa"/>
            </w:tcMar>
          </w:tcPr>
          <w:p w:rsidR="00A14E1F" w:rsidRDefault="00A14E1F" w:rsidP="00A14E1F"/>
        </w:tc>
        <w:tc>
          <w:tcPr>
            <w:tcW w:w="2566" w:type="dxa"/>
            <w:gridSpan w:val="4"/>
            <w:vMerge/>
            <w:shd w:val="clear" w:color="000000" w:fill="FFFFFF"/>
            <w:tcMar>
              <w:left w:w="34" w:type="dxa"/>
              <w:right w:w="34" w:type="dxa"/>
            </w:tcMar>
          </w:tcPr>
          <w:p w:rsidR="00A14E1F" w:rsidRDefault="00A14E1F" w:rsidP="00A14E1F"/>
        </w:tc>
      </w:tr>
      <w:tr w:rsidR="00A14E1F" w:rsidRPr="00FC16E5" w:rsidTr="00A14E1F">
        <w:trPr>
          <w:trHeight w:hRule="exact" w:val="277"/>
        </w:trPr>
        <w:tc>
          <w:tcPr>
            <w:tcW w:w="143" w:type="dxa"/>
          </w:tcPr>
          <w:p w:rsidR="00A14E1F" w:rsidRDefault="00A14E1F" w:rsidP="00A14E1F"/>
        </w:tc>
        <w:tc>
          <w:tcPr>
            <w:tcW w:w="1007" w:type="dxa"/>
            <w:gridSpan w:val="3"/>
            <w:vMerge w:val="restart"/>
            <w:shd w:val="clear" w:color="000000" w:fill="FFFFFF"/>
            <w:tcMar>
              <w:left w:w="34" w:type="dxa"/>
              <w:right w:w="34" w:type="dxa"/>
            </w:tcMar>
          </w:tcPr>
          <w:p w:rsidR="00A14E1F" w:rsidRDefault="00A14E1F" w:rsidP="00A14E1F"/>
        </w:tc>
        <w:tc>
          <w:tcPr>
            <w:tcW w:w="9654" w:type="dxa"/>
            <w:gridSpan w:val="17"/>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A14E1F" w:rsidRPr="00FC16E5" w:rsidTr="00A14E1F">
        <w:trPr>
          <w:trHeight w:hRule="exact" w:val="138"/>
        </w:trPr>
        <w:tc>
          <w:tcPr>
            <w:tcW w:w="143" w:type="dxa"/>
          </w:tcPr>
          <w:p w:rsidR="00A14E1F" w:rsidRPr="00462FB6" w:rsidRDefault="00A14E1F" w:rsidP="00A14E1F">
            <w:pPr>
              <w:rPr>
                <w:lang w:val="ru-RU"/>
              </w:rPr>
            </w:pPr>
          </w:p>
        </w:tc>
        <w:tc>
          <w:tcPr>
            <w:tcW w:w="1007" w:type="dxa"/>
            <w:gridSpan w:val="3"/>
            <w:vMerge/>
            <w:shd w:val="clear" w:color="000000" w:fill="FFFFFF"/>
            <w:tcMar>
              <w:left w:w="34" w:type="dxa"/>
              <w:right w:w="34" w:type="dxa"/>
            </w:tcMar>
          </w:tcPr>
          <w:p w:rsidR="00A14E1F" w:rsidRPr="00462FB6" w:rsidRDefault="00A14E1F" w:rsidP="00A14E1F">
            <w:pPr>
              <w:rPr>
                <w:lang w:val="ru-RU"/>
              </w:rPr>
            </w:pPr>
          </w:p>
        </w:tc>
        <w:tc>
          <w:tcPr>
            <w:tcW w:w="7102" w:type="dxa"/>
            <w:gridSpan w:val="13"/>
            <w:shd w:val="clear" w:color="000000" w:fill="FFFFFF"/>
            <w:tcMar>
              <w:left w:w="34" w:type="dxa"/>
              <w:right w:w="34" w:type="dxa"/>
            </w:tcMar>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277"/>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555"/>
        </w:trPr>
        <w:tc>
          <w:tcPr>
            <w:tcW w:w="143" w:type="dxa"/>
          </w:tcPr>
          <w:p w:rsidR="00A14E1F" w:rsidRPr="00462FB6" w:rsidRDefault="00A14E1F" w:rsidP="00A14E1F">
            <w:pPr>
              <w:rPr>
                <w:lang w:val="ru-RU"/>
              </w:rPr>
            </w:pPr>
          </w:p>
        </w:tc>
        <w:tc>
          <w:tcPr>
            <w:tcW w:w="10646" w:type="dxa"/>
            <w:gridSpan w:val="20"/>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Зав. кафедрой д.э.н.,профессор В.Б.Украинцев _________________</w:t>
            </w:r>
          </w:p>
        </w:tc>
      </w:tr>
      <w:tr w:rsidR="00A14E1F" w:rsidRPr="00FC16E5" w:rsidTr="00A14E1F">
        <w:trPr>
          <w:trHeight w:hRule="exact" w:val="138"/>
        </w:trPr>
        <w:tc>
          <w:tcPr>
            <w:tcW w:w="143" w:type="dxa"/>
          </w:tcPr>
          <w:p w:rsidR="00A14E1F" w:rsidRPr="00462FB6" w:rsidRDefault="00A14E1F" w:rsidP="00A14E1F">
            <w:pPr>
              <w:rPr>
                <w:lang w:val="ru-RU"/>
              </w:rPr>
            </w:pPr>
          </w:p>
        </w:tc>
        <w:tc>
          <w:tcPr>
            <w:tcW w:w="1999" w:type="dxa"/>
            <w:gridSpan w:val="4"/>
            <w:vMerge w:val="restart"/>
            <w:shd w:val="clear" w:color="000000" w:fill="FFFFFF"/>
            <w:tcMar>
              <w:left w:w="34" w:type="dxa"/>
              <w:right w:w="34" w:type="dxa"/>
            </w:tcMar>
          </w:tcPr>
          <w:p w:rsidR="00A14E1F" w:rsidRDefault="00A14E1F" w:rsidP="00A14E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16"/>
            <w:vMerge w:val="restart"/>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i/>
                <w:color w:val="000000"/>
                <w:sz w:val="19"/>
                <w:szCs w:val="19"/>
                <w:lang w:val="ru-RU"/>
              </w:rPr>
              <w:t xml:space="preserve">д.э.н., профессор , </w:t>
            </w:r>
            <w:r>
              <w:rPr>
                <w:rFonts w:ascii="Times New Roman" w:hAnsi="Times New Roman" w:cs="Times New Roman"/>
                <w:i/>
                <w:color w:val="000000"/>
                <w:sz w:val="19"/>
                <w:szCs w:val="19"/>
                <w:lang w:val="ru-RU"/>
              </w:rPr>
              <w:t>Савон И.В.</w:t>
            </w:r>
            <w:r w:rsidRPr="00462FB6">
              <w:rPr>
                <w:rFonts w:ascii="Times New Roman" w:hAnsi="Times New Roman" w:cs="Times New Roman"/>
                <w:i/>
                <w:color w:val="000000"/>
                <w:sz w:val="19"/>
                <w:szCs w:val="19"/>
                <w:lang w:val="ru-RU"/>
              </w:rPr>
              <w:t>_________________</w:t>
            </w:r>
          </w:p>
        </w:tc>
      </w:tr>
      <w:tr w:rsidR="00A14E1F" w:rsidRPr="00FC16E5" w:rsidTr="00A14E1F">
        <w:trPr>
          <w:trHeight w:hRule="exact" w:val="138"/>
        </w:trPr>
        <w:tc>
          <w:tcPr>
            <w:tcW w:w="143" w:type="dxa"/>
          </w:tcPr>
          <w:p w:rsidR="00A14E1F" w:rsidRPr="00462FB6" w:rsidRDefault="00A14E1F" w:rsidP="00A14E1F">
            <w:pPr>
              <w:rPr>
                <w:lang w:val="ru-RU"/>
              </w:rPr>
            </w:pPr>
          </w:p>
        </w:tc>
        <w:tc>
          <w:tcPr>
            <w:tcW w:w="1999" w:type="dxa"/>
            <w:gridSpan w:val="4"/>
            <w:vMerge/>
            <w:shd w:val="clear" w:color="000000" w:fill="FFFFFF"/>
            <w:tcMar>
              <w:left w:w="34" w:type="dxa"/>
              <w:right w:w="34" w:type="dxa"/>
            </w:tcMar>
          </w:tcPr>
          <w:p w:rsidR="00A14E1F" w:rsidRPr="00462FB6" w:rsidRDefault="00A14E1F" w:rsidP="00A14E1F">
            <w:pPr>
              <w:rPr>
                <w:lang w:val="ru-RU"/>
              </w:rPr>
            </w:pPr>
          </w:p>
        </w:tc>
        <w:tc>
          <w:tcPr>
            <w:tcW w:w="8661" w:type="dxa"/>
            <w:gridSpan w:val="16"/>
            <w:vMerge/>
            <w:shd w:val="clear" w:color="000000" w:fill="FFFFFF"/>
            <w:tcMar>
              <w:left w:w="34" w:type="dxa"/>
              <w:right w:w="34" w:type="dxa"/>
            </w:tcMar>
          </w:tcPr>
          <w:p w:rsidR="00A14E1F" w:rsidRPr="00462FB6" w:rsidRDefault="00A14E1F" w:rsidP="00A14E1F">
            <w:pPr>
              <w:rPr>
                <w:lang w:val="ru-RU"/>
              </w:rPr>
            </w:pPr>
          </w:p>
        </w:tc>
      </w:tr>
      <w:tr w:rsidR="00A14E1F" w:rsidRPr="00FC16E5" w:rsidTr="00A14E1F">
        <w:trPr>
          <w:trHeight w:hRule="exact" w:val="416"/>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Pr="00462FB6" w:rsidRDefault="00A14E1F" w:rsidP="00A14E1F">
            <w:pPr>
              <w:rPr>
                <w:lang w:val="ru-RU"/>
              </w:rPr>
            </w:pPr>
          </w:p>
        </w:tc>
      </w:tr>
      <w:tr w:rsidR="00A14E1F" w:rsidRPr="00FC16E5" w:rsidTr="00A14E1F">
        <w:trPr>
          <w:trHeight w:hRule="exact" w:val="13"/>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Pr="00462FB6" w:rsidRDefault="00A14E1F" w:rsidP="00A14E1F">
            <w:pPr>
              <w:rPr>
                <w:lang w:val="ru-RU"/>
              </w:rPr>
            </w:pPr>
          </w:p>
        </w:tc>
      </w:tr>
      <w:tr w:rsidR="00A14E1F" w:rsidRPr="00FC16E5" w:rsidTr="00A14E1F">
        <w:trPr>
          <w:trHeight w:hRule="exact" w:val="96"/>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78"/>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5543" w:type="dxa"/>
            <w:gridSpan w:val="9"/>
            <w:shd w:val="clear" w:color="000000" w:fill="FFFFFF"/>
            <w:tcMar>
              <w:left w:w="34" w:type="dxa"/>
              <w:right w:w="34" w:type="dxa"/>
            </w:tcMar>
          </w:tcPr>
          <w:p w:rsidR="00A14E1F" w:rsidRPr="00462FB6" w:rsidRDefault="00A14E1F" w:rsidP="00A14E1F">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38"/>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694"/>
        </w:trPr>
        <w:tc>
          <w:tcPr>
            <w:tcW w:w="143" w:type="dxa"/>
          </w:tcPr>
          <w:p w:rsidR="00A14E1F" w:rsidRPr="00462FB6" w:rsidRDefault="00A14E1F" w:rsidP="00A14E1F">
            <w:pPr>
              <w:rPr>
                <w:lang w:val="ru-RU"/>
              </w:rPr>
            </w:pPr>
          </w:p>
        </w:tc>
        <w:tc>
          <w:tcPr>
            <w:tcW w:w="4692" w:type="dxa"/>
            <w:gridSpan w:val="12"/>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53"/>
        </w:trPr>
        <w:tc>
          <w:tcPr>
            <w:tcW w:w="143" w:type="dxa"/>
          </w:tcPr>
          <w:p w:rsidR="00A14E1F" w:rsidRPr="00462FB6" w:rsidRDefault="00A14E1F" w:rsidP="00A14E1F">
            <w:pPr>
              <w:rPr>
                <w:lang w:val="ru-RU"/>
              </w:rPr>
            </w:pPr>
          </w:p>
        </w:tc>
        <w:tc>
          <w:tcPr>
            <w:tcW w:w="10646" w:type="dxa"/>
            <w:gridSpan w:val="20"/>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2020-2021 учебном году на заседании</w:t>
            </w:r>
          </w:p>
        </w:tc>
      </w:tr>
      <w:tr w:rsidR="00A14E1F" w:rsidTr="00A14E1F">
        <w:trPr>
          <w:trHeight w:hRule="exact" w:val="277"/>
        </w:trPr>
        <w:tc>
          <w:tcPr>
            <w:tcW w:w="143" w:type="dxa"/>
          </w:tcPr>
          <w:p w:rsidR="00A14E1F" w:rsidRPr="00462FB6" w:rsidRDefault="00A14E1F" w:rsidP="00A14E1F">
            <w:pPr>
              <w:rPr>
                <w:lang w:val="ru-RU"/>
              </w:rPr>
            </w:pPr>
          </w:p>
        </w:tc>
        <w:tc>
          <w:tcPr>
            <w:tcW w:w="8094" w:type="dxa"/>
            <w:gridSpan w:val="16"/>
            <w:shd w:val="clear" w:color="000000" w:fill="FFFFFF"/>
            <w:tcMar>
              <w:left w:w="34" w:type="dxa"/>
              <w:right w:w="34" w:type="dxa"/>
            </w:tcMar>
          </w:tcPr>
          <w:p w:rsidR="00A14E1F" w:rsidRPr="00462FB6" w:rsidRDefault="00A14E1F" w:rsidP="00A14E1F">
            <w:pPr>
              <w:spacing w:after="0" w:line="240" w:lineRule="auto"/>
              <w:rPr>
                <w:sz w:val="24"/>
                <w:szCs w:val="24"/>
                <w:lang w:val="ru-RU"/>
              </w:rPr>
            </w:pPr>
          </w:p>
          <w:p w:rsidR="00A14E1F" w:rsidRDefault="00A14E1F" w:rsidP="00A14E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4"/>
            <w:shd w:val="clear" w:color="000000" w:fill="FFFFFF"/>
            <w:tcMar>
              <w:left w:w="34" w:type="dxa"/>
              <w:right w:w="34" w:type="dxa"/>
            </w:tcMar>
          </w:tcPr>
          <w:p w:rsidR="00A14E1F" w:rsidRDefault="00A14E1F" w:rsidP="00A14E1F"/>
        </w:tc>
      </w:tr>
      <w:tr w:rsidR="00A14E1F" w:rsidRPr="00FC16E5" w:rsidTr="00A14E1F">
        <w:trPr>
          <w:trHeight w:hRule="exact" w:val="277"/>
        </w:trPr>
        <w:tc>
          <w:tcPr>
            <w:tcW w:w="143" w:type="dxa"/>
          </w:tcPr>
          <w:p w:rsidR="00A14E1F" w:rsidRDefault="00A14E1F" w:rsidP="00A14E1F"/>
        </w:tc>
        <w:tc>
          <w:tcPr>
            <w:tcW w:w="1007" w:type="dxa"/>
            <w:gridSpan w:val="3"/>
            <w:vMerge w:val="restart"/>
            <w:shd w:val="clear" w:color="000000" w:fill="FFFFFF"/>
            <w:tcMar>
              <w:left w:w="34" w:type="dxa"/>
              <w:right w:w="34" w:type="dxa"/>
            </w:tcMar>
          </w:tcPr>
          <w:p w:rsidR="00A14E1F" w:rsidRDefault="00A14E1F" w:rsidP="00A14E1F"/>
        </w:tc>
        <w:tc>
          <w:tcPr>
            <w:tcW w:w="9654" w:type="dxa"/>
            <w:gridSpan w:val="17"/>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A14E1F" w:rsidRPr="00FC16E5" w:rsidTr="00A14E1F">
        <w:trPr>
          <w:trHeight w:hRule="exact" w:val="138"/>
        </w:trPr>
        <w:tc>
          <w:tcPr>
            <w:tcW w:w="143" w:type="dxa"/>
          </w:tcPr>
          <w:p w:rsidR="00A14E1F" w:rsidRPr="00462FB6" w:rsidRDefault="00A14E1F" w:rsidP="00A14E1F">
            <w:pPr>
              <w:rPr>
                <w:lang w:val="ru-RU"/>
              </w:rPr>
            </w:pPr>
          </w:p>
        </w:tc>
        <w:tc>
          <w:tcPr>
            <w:tcW w:w="1007" w:type="dxa"/>
            <w:gridSpan w:val="3"/>
            <w:vMerge/>
            <w:shd w:val="clear" w:color="000000" w:fill="FFFFFF"/>
            <w:tcMar>
              <w:left w:w="34" w:type="dxa"/>
              <w:right w:w="34" w:type="dxa"/>
            </w:tcMar>
          </w:tcPr>
          <w:p w:rsidR="00A14E1F" w:rsidRPr="00462FB6" w:rsidRDefault="00A14E1F" w:rsidP="00A14E1F">
            <w:pPr>
              <w:rPr>
                <w:lang w:val="ru-RU"/>
              </w:rPr>
            </w:pPr>
          </w:p>
        </w:tc>
        <w:tc>
          <w:tcPr>
            <w:tcW w:w="7102" w:type="dxa"/>
            <w:gridSpan w:val="13"/>
            <w:shd w:val="clear" w:color="000000" w:fill="FFFFFF"/>
            <w:tcMar>
              <w:left w:w="34" w:type="dxa"/>
              <w:right w:w="34" w:type="dxa"/>
            </w:tcMar>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16"/>
        </w:trPr>
        <w:tc>
          <w:tcPr>
            <w:tcW w:w="143" w:type="dxa"/>
          </w:tcPr>
          <w:p w:rsidR="00A14E1F" w:rsidRPr="00462FB6" w:rsidRDefault="00A14E1F" w:rsidP="00A14E1F">
            <w:pPr>
              <w:rPr>
                <w:lang w:val="ru-RU"/>
              </w:rPr>
            </w:pPr>
          </w:p>
        </w:tc>
        <w:tc>
          <w:tcPr>
            <w:tcW w:w="10646" w:type="dxa"/>
            <w:gridSpan w:val="20"/>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Зав. кафедрой д.э.н.,профессор В.Б.Украинцев _________________</w:t>
            </w:r>
          </w:p>
        </w:tc>
      </w:tr>
      <w:tr w:rsidR="00A14E1F" w:rsidRPr="00FC16E5" w:rsidTr="00A14E1F">
        <w:trPr>
          <w:trHeight w:hRule="exact" w:val="277"/>
        </w:trPr>
        <w:tc>
          <w:tcPr>
            <w:tcW w:w="143" w:type="dxa"/>
          </w:tcPr>
          <w:p w:rsidR="00A14E1F" w:rsidRPr="00462FB6" w:rsidRDefault="00A14E1F" w:rsidP="00A14E1F">
            <w:pPr>
              <w:rPr>
                <w:lang w:val="ru-RU"/>
              </w:rPr>
            </w:pPr>
          </w:p>
        </w:tc>
        <w:tc>
          <w:tcPr>
            <w:tcW w:w="2141" w:type="dxa"/>
            <w:gridSpan w:val="5"/>
            <w:shd w:val="clear" w:color="000000" w:fill="FFFFFF"/>
            <w:tcMar>
              <w:left w:w="34" w:type="dxa"/>
              <w:right w:w="34" w:type="dxa"/>
            </w:tcMar>
          </w:tcPr>
          <w:p w:rsidR="00A14E1F" w:rsidRDefault="00A14E1F" w:rsidP="00A14E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15"/>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i/>
                <w:color w:val="000000"/>
                <w:sz w:val="19"/>
                <w:szCs w:val="19"/>
                <w:lang w:val="ru-RU"/>
              </w:rPr>
              <w:t xml:space="preserve">д.э.н., профессор , </w:t>
            </w:r>
            <w:r>
              <w:rPr>
                <w:rFonts w:ascii="Times New Roman" w:hAnsi="Times New Roman" w:cs="Times New Roman"/>
                <w:i/>
                <w:color w:val="000000"/>
                <w:sz w:val="19"/>
                <w:szCs w:val="19"/>
                <w:lang w:val="ru-RU"/>
              </w:rPr>
              <w:t>Савон И.В</w:t>
            </w:r>
            <w:r w:rsidRPr="00462FB6">
              <w:rPr>
                <w:rFonts w:ascii="Times New Roman" w:hAnsi="Times New Roman" w:cs="Times New Roman"/>
                <w:i/>
                <w:color w:val="000000"/>
                <w:sz w:val="19"/>
                <w:szCs w:val="19"/>
                <w:lang w:val="ru-RU"/>
              </w:rPr>
              <w:t xml:space="preserve"> _________________</w:t>
            </w:r>
          </w:p>
        </w:tc>
      </w:tr>
      <w:tr w:rsidR="00A14E1F" w:rsidRPr="00FC16E5" w:rsidTr="00A14E1F">
        <w:trPr>
          <w:trHeight w:hRule="exact" w:val="166"/>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Pr="00462FB6" w:rsidRDefault="00A14E1F" w:rsidP="00A14E1F">
            <w:pPr>
              <w:rPr>
                <w:lang w:val="ru-RU"/>
              </w:rPr>
            </w:pPr>
          </w:p>
        </w:tc>
      </w:tr>
      <w:tr w:rsidR="00A14E1F" w:rsidRPr="00FC16E5" w:rsidTr="00A14E1F">
        <w:trPr>
          <w:trHeight w:hRule="exact" w:val="96"/>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Pr="00462FB6" w:rsidRDefault="00A14E1F" w:rsidP="00A14E1F">
            <w:pPr>
              <w:rPr>
                <w:lang w:val="ru-RU"/>
              </w:rPr>
            </w:pPr>
          </w:p>
        </w:tc>
      </w:tr>
      <w:tr w:rsidR="00A14E1F" w:rsidRPr="00FC16E5" w:rsidTr="00A14E1F">
        <w:trPr>
          <w:trHeight w:hRule="exact" w:val="124"/>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78"/>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5543" w:type="dxa"/>
            <w:gridSpan w:val="9"/>
            <w:shd w:val="clear" w:color="000000" w:fill="FFFFFF"/>
            <w:tcMar>
              <w:left w:w="34" w:type="dxa"/>
              <w:right w:w="34" w:type="dxa"/>
            </w:tcMar>
          </w:tcPr>
          <w:p w:rsidR="00A14E1F" w:rsidRPr="00462FB6" w:rsidRDefault="00A14E1F" w:rsidP="00A14E1F">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677"/>
        </w:trPr>
        <w:tc>
          <w:tcPr>
            <w:tcW w:w="143" w:type="dxa"/>
          </w:tcPr>
          <w:p w:rsidR="00A14E1F" w:rsidRPr="00462FB6" w:rsidRDefault="00A14E1F" w:rsidP="00A14E1F">
            <w:pPr>
              <w:rPr>
                <w:lang w:val="ru-RU"/>
              </w:rPr>
            </w:pPr>
          </w:p>
        </w:tc>
        <w:tc>
          <w:tcPr>
            <w:tcW w:w="4692" w:type="dxa"/>
            <w:gridSpan w:val="12"/>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573"/>
        </w:trPr>
        <w:tc>
          <w:tcPr>
            <w:tcW w:w="143" w:type="dxa"/>
          </w:tcPr>
          <w:p w:rsidR="00A14E1F" w:rsidRPr="00462FB6" w:rsidRDefault="00A14E1F" w:rsidP="00A14E1F">
            <w:pPr>
              <w:rPr>
                <w:lang w:val="ru-RU"/>
              </w:rPr>
            </w:pPr>
          </w:p>
        </w:tc>
        <w:tc>
          <w:tcPr>
            <w:tcW w:w="10646" w:type="dxa"/>
            <w:gridSpan w:val="20"/>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2021-2022 учебном году на заседании</w:t>
            </w:r>
          </w:p>
        </w:tc>
      </w:tr>
      <w:tr w:rsidR="00A14E1F" w:rsidTr="00A14E1F">
        <w:trPr>
          <w:trHeight w:hRule="exact" w:val="277"/>
        </w:trPr>
        <w:tc>
          <w:tcPr>
            <w:tcW w:w="143" w:type="dxa"/>
          </w:tcPr>
          <w:p w:rsidR="00A14E1F" w:rsidRPr="00462FB6" w:rsidRDefault="00A14E1F" w:rsidP="00A14E1F">
            <w:pPr>
              <w:rPr>
                <w:lang w:val="ru-RU"/>
              </w:rPr>
            </w:pPr>
          </w:p>
        </w:tc>
        <w:tc>
          <w:tcPr>
            <w:tcW w:w="8094" w:type="dxa"/>
            <w:gridSpan w:val="16"/>
            <w:shd w:val="clear" w:color="000000" w:fill="FFFFFF"/>
            <w:tcMar>
              <w:left w:w="34" w:type="dxa"/>
              <w:right w:w="34" w:type="dxa"/>
            </w:tcMar>
          </w:tcPr>
          <w:p w:rsidR="00A14E1F" w:rsidRPr="00462FB6" w:rsidRDefault="00A14E1F" w:rsidP="00A14E1F">
            <w:pPr>
              <w:spacing w:after="0" w:line="240" w:lineRule="auto"/>
              <w:rPr>
                <w:sz w:val="24"/>
                <w:szCs w:val="24"/>
                <w:lang w:val="ru-RU"/>
              </w:rPr>
            </w:pPr>
          </w:p>
          <w:p w:rsidR="00A14E1F" w:rsidRDefault="00A14E1F" w:rsidP="00A14E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4"/>
            <w:shd w:val="clear" w:color="000000" w:fill="FFFFFF"/>
            <w:tcMar>
              <w:left w:w="34" w:type="dxa"/>
              <w:right w:w="34" w:type="dxa"/>
            </w:tcMar>
          </w:tcPr>
          <w:p w:rsidR="00A14E1F" w:rsidRDefault="00A14E1F" w:rsidP="00A14E1F"/>
        </w:tc>
      </w:tr>
      <w:tr w:rsidR="00A14E1F" w:rsidRPr="00FC16E5" w:rsidTr="00A14E1F">
        <w:trPr>
          <w:trHeight w:hRule="exact" w:val="277"/>
        </w:trPr>
        <w:tc>
          <w:tcPr>
            <w:tcW w:w="143" w:type="dxa"/>
          </w:tcPr>
          <w:p w:rsidR="00A14E1F" w:rsidRDefault="00A14E1F" w:rsidP="00A14E1F"/>
        </w:tc>
        <w:tc>
          <w:tcPr>
            <w:tcW w:w="1007" w:type="dxa"/>
            <w:gridSpan w:val="3"/>
            <w:vMerge w:val="restart"/>
            <w:shd w:val="clear" w:color="000000" w:fill="FFFFFF"/>
            <w:tcMar>
              <w:left w:w="34" w:type="dxa"/>
              <w:right w:w="34" w:type="dxa"/>
            </w:tcMar>
          </w:tcPr>
          <w:p w:rsidR="00A14E1F" w:rsidRDefault="00A14E1F" w:rsidP="00A14E1F"/>
        </w:tc>
        <w:tc>
          <w:tcPr>
            <w:tcW w:w="9654" w:type="dxa"/>
            <w:gridSpan w:val="17"/>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A14E1F" w:rsidRPr="00FC16E5" w:rsidTr="00A14E1F">
        <w:trPr>
          <w:trHeight w:hRule="exact" w:val="138"/>
        </w:trPr>
        <w:tc>
          <w:tcPr>
            <w:tcW w:w="143" w:type="dxa"/>
          </w:tcPr>
          <w:p w:rsidR="00A14E1F" w:rsidRPr="00462FB6" w:rsidRDefault="00A14E1F" w:rsidP="00A14E1F">
            <w:pPr>
              <w:rPr>
                <w:lang w:val="ru-RU"/>
              </w:rPr>
            </w:pPr>
          </w:p>
        </w:tc>
        <w:tc>
          <w:tcPr>
            <w:tcW w:w="1007" w:type="dxa"/>
            <w:gridSpan w:val="3"/>
            <w:vMerge/>
            <w:shd w:val="clear" w:color="000000" w:fill="FFFFFF"/>
            <w:tcMar>
              <w:left w:w="34" w:type="dxa"/>
              <w:right w:w="34" w:type="dxa"/>
            </w:tcMar>
          </w:tcPr>
          <w:p w:rsidR="00A14E1F" w:rsidRPr="00462FB6" w:rsidRDefault="00A14E1F" w:rsidP="00A14E1F">
            <w:pPr>
              <w:rPr>
                <w:lang w:val="ru-RU"/>
              </w:rPr>
            </w:pPr>
          </w:p>
        </w:tc>
        <w:tc>
          <w:tcPr>
            <w:tcW w:w="7102" w:type="dxa"/>
            <w:gridSpan w:val="13"/>
            <w:shd w:val="clear" w:color="000000" w:fill="FFFFFF"/>
            <w:tcMar>
              <w:left w:w="34" w:type="dxa"/>
              <w:right w:w="34" w:type="dxa"/>
            </w:tcMar>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16"/>
        </w:trPr>
        <w:tc>
          <w:tcPr>
            <w:tcW w:w="143" w:type="dxa"/>
          </w:tcPr>
          <w:p w:rsidR="00A14E1F" w:rsidRPr="00462FB6" w:rsidRDefault="00A14E1F" w:rsidP="00A14E1F">
            <w:pPr>
              <w:rPr>
                <w:lang w:val="ru-RU"/>
              </w:rPr>
            </w:pPr>
          </w:p>
        </w:tc>
        <w:tc>
          <w:tcPr>
            <w:tcW w:w="10646" w:type="dxa"/>
            <w:gridSpan w:val="20"/>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Зав. кафедрой д.э.н.,профессор В.Б.Украинцев _________________</w:t>
            </w:r>
          </w:p>
        </w:tc>
      </w:tr>
      <w:tr w:rsidR="00A14E1F" w:rsidRPr="00FC16E5" w:rsidTr="00A14E1F">
        <w:trPr>
          <w:trHeight w:hRule="exact" w:val="277"/>
        </w:trPr>
        <w:tc>
          <w:tcPr>
            <w:tcW w:w="143" w:type="dxa"/>
          </w:tcPr>
          <w:p w:rsidR="00A14E1F" w:rsidRPr="00462FB6" w:rsidRDefault="00A14E1F" w:rsidP="00A14E1F">
            <w:pPr>
              <w:rPr>
                <w:lang w:val="ru-RU"/>
              </w:rPr>
            </w:pPr>
          </w:p>
        </w:tc>
        <w:tc>
          <w:tcPr>
            <w:tcW w:w="2141" w:type="dxa"/>
            <w:gridSpan w:val="5"/>
            <w:shd w:val="clear" w:color="000000" w:fill="FFFFFF"/>
            <w:tcMar>
              <w:left w:w="34" w:type="dxa"/>
              <w:right w:w="34" w:type="dxa"/>
            </w:tcMar>
          </w:tcPr>
          <w:p w:rsidR="00A14E1F" w:rsidRDefault="00A14E1F" w:rsidP="00A14E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15"/>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i/>
                <w:color w:val="000000"/>
                <w:sz w:val="19"/>
                <w:szCs w:val="19"/>
                <w:lang w:val="ru-RU"/>
              </w:rPr>
              <w:t xml:space="preserve">д.э.н., профессор , </w:t>
            </w:r>
            <w:r w:rsidRPr="00FC7C3F">
              <w:rPr>
                <w:rFonts w:ascii="Times New Roman" w:hAnsi="Times New Roman" w:cs="Times New Roman"/>
                <w:i/>
                <w:color w:val="000000"/>
                <w:sz w:val="19"/>
                <w:szCs w:val="19"/>
                <w:lang w:val="ru-RU"/>
              </w:rPr>
              <w:t xml:space="preserve">Савон И.В </w:t>
            </w:r>
            <w:r w:rsidRPr="00462FB6">
              <w:rPr>
                <w:rFonts w:ascii="Times New Roman" w:hAnsi="Times New Roman" w:cs="Times New Roman"/>
                <w:i/>
                <w:color w:val="000000"/>
                <w:sz w:val="19"/>
                <w:szCs w:val="19"/>
                <w:lang w:val="ru-RU"/>
              </w:rPr>
              <w:t>_________________</w:t>
            </w:r>
          </w:p>
        </w:tc>
      </w:tr>
      <w:tr w:rsidR="00A14E1F" w:rsidRPr="00FC16E5" w:rsidTr="00A14E1F">
        <w:trPr>
          <w:trHeight w:hRule="exact" w:val="138"/>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Pr="00462FB6" w:rsidRDefault="00A14E1F" w:rsidP="00A14E1F">
            <w:pPr>
              <w:rPr>
                <w:lang w:val="ru-RU"/>
              </w:rPr>
            </w:pPr>
          </w:p>
        </w:tc>
      </w:tr>
      <w:tr w:rsidR="00A14E1F" w:rsidRPr="00FC16E5" w:rsidTr="00A14E1F">
        <w:trPr>
          <w:trHeight w:hRule="exact" w:val="13"/>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4"/>
        </w:trPr>
        <w:tc>
          <w:tcPr>
            <w:tcW w:w="10788" w:type="dxa"/>
            <w:gridSpan w:val="21"/>
            <w:tcBorders>
              <w:top w:val="single" w:sz="8" w:space="0" w:color="000000"/>
            </w:tcBorders>
            <w:shd w:val="clear" w:color="FFFFFF" w:fill="FFFFFF"/>
            <w:tcMar>
              <w:left w:w="4" w:type="dxa"/>
              <w:right w:w="4" w:type="dxa"/>
            </w:tcMar>
          </w:tcPr>
          <w:p w:rsidR="00A14E1F" w:rsidRPr="00462FB6" w:rsidRDefault="00A14E1F" w:rsidP="00A14E1F">
            <w:pPr>
              <w:rPr>
                <w:lang w:val="ru-RU"/>
              </w:rPr>
            </w:pPr>
          </w:p>
        </w:tc>
      </w:tr>
      <w:tr w:rsidR="00A14E1F" w:rsidRPr="00FC16E5" w:rsidTr="00A14E1F">
        <w:trPr>
          <w:trHeight w:hRule="exact" w:val="96"/>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478"/>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5543" w:type="dxa"/>
            <w:gridSpan w:val="9"/>
            <w:shd w:val="clear" w:color="000000" w:fill="FFFFFF"/>
            <w:tcMar>
              <w:left w:w="34" w:type="dxa"/>
              <w:right w:w="34" w:type="dxa"/>
            </w:tcMar>
          </w:tcPr>
          <w:p w:rsidR="00A14E1F" w:rsidRPr="00462FB6" w:rsidRDefault="00A14E1F" w:rsidP="00A14E1F">
            <w:pPr>
              <w:spacing w:after="0" w:line="240" w:lineRule="auto"/>
              <w:jc w:val="center"/>
              <w:rPr>
                <w:sz w:val="19"/>
                <w:szCs w:val="19"/>
                <w:lang w:val="ru-RU"/>
              </w:rPr>
            </w:pPr>
            <w:r w:rsidRPr="00462F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667"/>
        </w:trPr>
        <w:tc>
          <w:tcPr>
            <w:tcW w:w="143" w:type="dxa"/>
          </w:tcPr>
          <w:p w:rsidR="00A14E1F" w:rsidRPr="00462FB6" w:rsidRDefault="00A14E1F" w:rsidP="00A14E1F">
            <w:pPr>
              <w:rPr>
                <w:lang w:val="ru-RU"/>
              </w:rPr>
            </w:pPr>
          </w:p>
        </w:tc>
        <w:tc>
          <w:tcPr>
            <w:tcW w:w="4692" w:type="dxa"/>
            <w:gridSpan w:val="12"/>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537"/>
        </w:trPr>
        <w:tc>
          <w:tcPr>
            <w:tcW w:w="143" w:type="dxa"/>
          </w:tcPr>
          <w:p w:rsidR="00A14E1F" w:rsidRPr="00462FB6" w:rsidRDefault="00A14E1F" w:rsidP="00A14E1F">
            <w:pPr>
              <w:rPr>
                <w:lang w:val="ru-RU"/>
              </w:rPr>
            </w:pPr>
          </w:p>
        </w:tc>
        <w:tc>
          <w:tcPr>
            <w:tcW w:w="10646" w:type="dxa"/>
            <w:gridSpan w:val="20"/>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Рабочая программа пересмотрена, обсуждена и одобрена для</w:t>
            </w:r>
          </w:p>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исполнения в 2022-2023 учебном году на заседании</w:t>
            </w:r>
          </w:p>
        </w:tc>
      </w:tr>
      <w:tr w:rsidR="00A14E1F" w:rsidTr="00A14E1F">
        <w:trPr>
          <w:trHeight w:hRule="exact" w:val="277"/>
        </w:trPr>
        <w:tc>
          <w:tcPr>
            <w:tcW w:w="143" w:type="dxa"/>
          </w:tcPr>
          <w:p w:rsidR="00A14E1F" w:rsidRPr="00462FB6" w:rsidRDefault="00A14E1F" w:rsidP="00A14E1F">
            <w:pPr>
              <w:rPr>
                <w:lang w:val="ru-RU"/>
              </w:rPr>
            </w:pPr>
          </w:p>
        </w:tc>
        <w:tc>
          <w:tcPr>
            <w:tcW w:w="8094" w:type="dxa"/>
            <w:gridSpan w:val="16"/>
            <w:shd w:val="clear" w:color="000000" w:fill="FFFFFF"/>
            <w:tcMar>
              <w:left w:w="34" w:type="dxa"/>
              <w:right w:w="34" w:type="dxa"/>
            </w:tcMar>
          </w:tcPr>
          <w:p w:rsidR="00A14E1F" w:rsidRPr="00462FB6" w:rsidRDefault="00A14E1F" w:rsidP="00A14E1F">
            <w:pPr>
              <w:spacing w:after="0" w:line="240" w:lineRule="auto"/>
              <w:rPr>
                <w:sz w:val="24"/>
                <w:szCs w:val="24"/>
                <w:lang w:val="ru-RU"/>
              </w:rPr>
            </w:pPr>
          </w:p>
          <w:p w:rsidR="00A14E1F" w:rsidRDefault="00A14E1F" w:rsidP="00A14E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4"/>
            <w:shd w:val="clear" w:color="000000" w:fill="FFFFFF"/>
            <w:tcMar>
              <w:left w:w="34" w:type="dxa"/>
              <w:right w:w="34" w:type="dxa"/>
            </w:tcMar>
          </w:tcPr>
          <w:p w:rsidR="00A14E1F" w:rsidRDefault="00A14E1F" w:rsidP="00A14E1F"/>
        </w:tc>
      </w:tr>
      <w:tr w:rsidR="00A14E1F" w:rsidRPr="00FC16E5" w:rsidTr="00A14E1F">
        <w:trPr>
          <w:trHeight w:hRule="exact" w:val="277"/>
        </w:trPr>
        <w:tc>
          <w:tcPr>
            <w:tcW w:w="143" w:type="dxa"/>
          </w:tcPr>
          <w:p w:rsidR="00A14E1F" w:rsidRDefault="00A14E1F" w:rsidP="00A14E1F"/>
        </w:tc>
        <w:tc>
          <w:tcPr>
            <w:tcW w:w="1007" w:type="dxa"/>
            <w:gridSpan w:val="3"/>
            <w:vMerge w:val="restart"/>
            <w:shd w:val="clear" w:color="000000" w:fill="FFFFFF"/>
            <w:tcMar>
              <w:left w:w="34" w:type="dxa"/>
              <w:right w:w="34" w:type="dxa"/>
            </w:tcMar>
          </w:tcPr>
          <w:p w:rsidR="00A14E1F" w:rsidRDefault="00A14E1F" w:rsidP="00A14E1F"/>
        </w:tc>
        <w:tc>
          <w:tcPr>
            <w:tcW w:w="9654" w:type="dxa"/>
            <w:gridSpan w:val="17"/>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A14E1F" w:rsidRPr="00FC16E5" w:rsidTr="00A14E1F">
        <w:trPr>
          <w:trHeight w:hRule="exact" w:val="138"/>
        </w:trPr>
        <w:tc>
          <w:tcPr>
            <w:tcW w:w="143" w:type="dxa"/>
          </w:tcPr>
          <w:p w:rsidR="00A14E1F" w:rsidRPr="00462FB6" w:rsidRDefault="00A14E1F" w:rsidP="00A14E1F">
            <w:pPr>
              <w:rPr>
                <w:lang w:val="ru-RU"/>
              </w:rPr>
            </w:pPr>
          </w:p>
        </w:tc>
        <w:tc>
          <w:tcPr>
            <w:tcW w:w="1007" w:type="dxa"/>
            <w:gridSpan w:val="3"/>
            <w:vMerge/>
            <w:shd w:val="clear" w:color="000000" w:fill="FFFFFF"/>
            <w:tcMar>
              <w:left w:w="34" w:type="dxa"/>
              <w:right w:w="34" w:type="dxa"/>
            </w:tcMar>
          </w:tcPr>
          <w:p w:rsidR="00A14E1F" w:rsidRPr="00462FB6" w:rsidRDefault="00A14E1F" w:rsidP="00A14E1F">
            <w:pPr>
              <w:rPr>
                <w:lang w:val="ru-RU"/>
              </w:rPr>
            </w:pPr>
          </w:p>
        </w:tc>
        <w:tc>
          <w:tcPr>
            <w:tcW w:w="7102" w:type="dxa"/>
            <w:gridSpan w:val="13"/>
            <w:shd w:val="clear" w:color="000000" w:fill="FFFFFF"/>
            <w:tcMar>
              <w:left w:w="34" w:type="dxa"/>
              <w:right w:w="34" w:type="dxa"/>
            </w:tcMar>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138"/>
        </w:trPr>
        <w:tc>
          <w:tcPr>
            <w:tcW w:w="143" w:type="dxa"/>
          </w:tcPr>
          <w:p w:rsidR="00A14E1F" w:rsidRPr="00462FB6" w:rsidRDefault="00A14E1F" w:rsidP="00A14E1F">
            <w:pPr>
              <w:rPr>
                <w:lang w:val="ru-RU"/>
              </w:rPr>
            </w:pPr>
          </w:p>
        </w:tc>
        <w:tc>
          <w:tcPr>
            <w:tcW w:w="993" w:type="dxa"/>
            <w:gridSpan w:val="3"/>
          </w:tcPr>
          <w:p w:rsidR="00A14E1F" w:rsidRPr="00462FB6" w:rsidRDefault="00A14E1F" w:rsidP="00A14E1F">
            <w:pPr>
              <w:rPr>
                <w:lang w:val="ru-RU"/>
              </w:rPr>
            </w:pPr>
          </w:p>
        </w:tc>
        <w:tc>
          <w:tcPr>
            <w:tcW w:w="993" w:type="dxa"/>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710" w:type="dxa"/>
            <w:gridSpan w:val="2"/>
          </w:tcPr>
          <w:p w:rsidR="00A14E1F" w:rsidRPr="00462FB6" w:rsidRDefault="00A14E1F" w:rsidP="00A14E1F">
            <w:pPr>
              <w:rPr>
                <w:lang w:val="ru-RU"/>
              </w:rPr>
            </w:pPr>
          </w:p>
        </w:tc>
        <w:tc>
          <w:tcPr>
            <w:tcW w:w="143" w:type="dxa"/>
          </w:tcPr>
          <w:p w:rsidR="00A14E1F" w:rsidRPr="00462FB6" w:rsidRDefault="00A14E1F" w:rsidP="00A14E1F">
            <w:pPr>
              <w:rPr>
                <w:lang w:val="ru-RU"/>
              </w:rPr>
            </w:pPr>
          </w:p>
        </w:tc>
        <w:tc>
          <w:tcPr>
            <w:tcW w:w="852" w:type="dxa"/>
          </w:tcPr>
          <w:p w:rsidR="00A14E1F" w:rsidRPr="00462FB6" w:rsidRDefault="00A14E1F" w:rsidP="00A14E1F">
            <w:pPr>
              <w:rPr>
                <w:lang w:val="ru-RU"/>
              </w:rPr>
            </w:pPr>
          </w:p>
        </w:tc>
        <w:tc>
          <w:tcPr>
            <w:tcW w:w="852" w:type="dxa"/>
            <w:gridSpan w:val="3"/>
          </w:tcPr>
          <w:p w:rsidR="00A14E1F" w:rsidRPr="00462FB6" w:rsidRDefault="00A14E1F" w:rsidP="00A14E1F">
            <w:pPr>
              <w:rPr>
                <w:lang w:val="ru-RU"/>
              </w:rPr>
            </w:pPr>
          </w:p>
        </w:tc>
        <w:tc>
          <w:tcPr>
            <w:tcW w:w="3403" w:type="dxa"/>
            <w:gridSpan w:val="4"/>
          </w:tcPr>
          <w:p w:rsidR="00A14E1F" w:rsidRPr="00462FB6" w:rsidRDefault="00A14E1F" w:rsidP="00A14E1F">
            <w:pPr>
              <w:rPr>
                <w:lang w:val="ru-RU"/>
              </w:rPr>
            </w:pPr>
          </w:p>
        </w:tc>
        <w:tc>
          <w:tcPr>
            <w:tcW w:w="426" w:type="dxa"/>
          </w:tcPr>
          <w:p w:rsidR="00A14E1F" w:rsidRPr="00462FB6" w:rsidRDefault="00A14E1F" w:rsidP="00A14E1F">
            <w:pPr>
              <w:rPr>
                <w:lang w:val="ru-RU"/>
              </w:rPr>
            </w:pPr>
          </w:p>
        </w:tc>
        <w:tc>
          <w:tcPr>
            <w:tcW w:w="1135" w:type="dxa"/>
            <w:gridSpan w:val="2"/>
          </w:tcPr>
          <w:p w:rsidR="00A14E1F" w:rsidRPr="00462FB6" w:rsidRDefault="00A14E1F" w:rsidP="00A14E1F">
            <w:pPr>
              <w:rPr>
                <w:lang w:val="ru-RU"/>
              </w:rPr>
            </w:pPr>
          </w:p>
        </w:tc>
        <w:tc>
          <w:tcPr>
            <w:tcW w:w="993" w:type="dxa"/>
          </w:tcPr>
          <w:p w:rsidR="00A14E1F" w:rsidRPr="00462FB6" w:rsidRDefault="00A14E1F" w:rsidP="00A14E1F">
            <w:pPr>
              <w:rPr>
                <w:lang w:val="ru-RU"/>
              </w:rPr>
            </w:pPr>
          </w:p>
        </w:tc>
      </w:tr>
      <w:tr w:rsidR="00A14E1F" w:rsidRPr="00FC16E5" w:rsidTr="00A14E1F">
        <w:trPr>
          <w:trHeight w:hRule="exact" w:val="277"/>
        </w:trPr>
        <w:tc>
          <w:tcPr>
            <w:tcW w:w="143" w:type="dxa"/>
          </w:tcPr>
          <w:p w:rsidR="00A14E1F" w:rsidRPr="00462FB6" w:rsidRDefault="00A14E1F" w:rsidP="00A14E1F">
            <w:pPr>
              <w:rPr>
                <w:lang w:val="ru-RU"/>
              </w:rPr>
            </w:pPr>
          </w:p>
        </w:tc>
        <w:tc>
          <w:tcPr>
            <w:tcW w:w="10646" w:type="dxa"/>
            <w:gridSpan w:val="20"/>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color w:val="000000"/>
                <w:sz w:val="19"/>
                <w:szCs w:val="19"/>
                <w:lang w:val="ru-RU"/>
              </w:rPr>
              <w:t>Зав. кафедрой д.э.н.,профессор В.Б.Украинцев _________________</w:t>
            </w:r>
          </w:p>
        </w:tc>
      </w:tr>
      <w:tr w:rsidR="00A14E1F" w:rsidRPr="00FC16E5" w:rsidTr="00A14E1F">
        <w:trPr>
          <w:trHeight w:hRule="exact" w:val="277"/>
        </w:trPr>
        <w:tc>
          <w:tcPr>
            <w:tcW w:w="143" w:type="dxa"/>
          </w:tcPr>
          <w:p w:rsidR="00A14E1F" w:rsidRPr="00462FB6" w:rsidRDefault="00A14E1F" w:rsidP="00A14E1F">
            <w:pPr>
              <w:rPr>
                <w:lang w:val="ru-RU"/>
              </w:rPr>
            </w:pPr>
          </w:p>
        </w:tc>
        <w:tc>
          <w:tcPr>
            <w:tcW w:w="2141" w:type="dxa"/>
            <w:gridSpan w:val="5"/>
            <w:shd w:val="clear" w:color="000000" w:fill="FFFFFF"/>
            <w:tcMar>
              <w:left w:w="34" w:type="dxa"/>
              <w:right w:w="34" w:type="dxa"/>
            </w:tcMar>
          </w:tcPr>
          <w:p w:rsidR="00A14E1F" w:rsidRDefault="00A14E1F" w:rsidP="00A14E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15"/>
            <w:shd w:val="clear" w:color="000000" w:fill="FFFFFF"/>
            <w:tcMar>
              <w:left w:w="34" w:type="dxa"/>
              <w:right w:w="34" w:type="dxa"/>
            </w:tcMar>
          </w:tcPr>
          <w:p w:rsidR="00A14E1F" w:rsidRPr="00462FB6" w:rsidRDefault="00A14E1F" w:rsidP="00A14E1F">
            <w:pPr>
              <w:spacing w:after="0" w:line="240" w:lineRule="auto"/>
              <w:rPr>
                <w:sz w:val="19"/>
                <w:szCs w:val="19"/>
                <w:lang w:val="ru-RU"/>
              </w:rPr>
            </w:pPr>
            <w:r w:rsidRPr="00462FB6">
              <w:rPr>
                <w:rFonts w:ascii="Times New Roman" w:hAnsi="Times New Roman" w:cs="Times New Roman"/>
                <w:i/>
                <w:color w:val="000000"/>
                <w:sz w:val="19"/>
                <w:szCs w:val="19"/>
                <w:lang w:val="ru-RU"/>
              </w:rPr>
              <w:t>д.э.н., профессор ,</w:t>
            </w:r>
            <w:r>
              <w:rPr>
                <w:rFonts w:ascii="Times New Roman" w:hAnsi="Times New Roman" w:cs="Times New Roman"/>
                <w:i/>
                <w:color w:val="000000"/>
                <w:sz w:val="19"/>
                <w:szCs w:val="19"/>
                <w:lang w:val="ru-RU"/>
              </w:rPr>
              <w:t>Савон И.В.</w:t>
            </w:r>
            <w:r w:rsidRPr="00462FB6">
              <w:rPr>
                <w:rFonts w:ascii="Times New Roman" w:hAnsi="Times New Roman" w:cs="Times New Roman"/>
                <w:i/>
                <w:color w:val="000000"/>
                <w:sz w:val="19"/>
                <w:szCs w:val="19"/>
                <w:lang w:val="ru-RU"/>
              </w:rPr>
              <w:t xml:space="preserve"> _________________</w:t>
            </w:r>
          </w:p>
        </w:tc>
      </w:tr>
      <w:tr w:rsidR="006B2A12">
        <w:trPr>
          <w:trHeight w:hRule="exact" w:val="416"/>
        </w:trPr>
        <w:tc>
          <w:tcPr>
            <w:tcW w:w="4692" w:type="dxa"/>
            <w:gridSpan w:val="12"/>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gridSpan w:val="2"/>
          </w:tcPr>
          <w:p w:rsidR="006B2A12" w:rsidRDefault="006B2A12"/>
        </w:tc>
        <w:tc>
          <w:tcPr>
            <w:tcW w:w="710" w:type="dxa"/>
          </w:tcPr>
          <w:p w:rsidR="006B2A12" w:rsidRDefault="006B2A12"/>
        </w:tc>
        <w:tc>
          <w:tcPr>
            <w:tcW w:w="1135" w:type="dxa"/>
          </w:tcPr>
          <w:p w:rsidR="006B2A12" w:rsidRDefault="006B2A12"/>
        </w:tc>
        <w:tc>
          <w:tcPr>
            <w:tcW w:w="1277" w:type="dxa"/>
            <w:gridSpan w:val="2"/>
          </w:tcPr>
          <w:p w:rsidR="006B2A12" w:rsidRDefault="006B2A12"/>
        </w:tc>
        <w:tc>
          <w:tcPr>
            <w:tcW w:w="710" w:type="dxa"/>
          </w:tcPr>
          <w:p w:rsidR="006B2A12" w:rsidRDefault="006B2A12"/>
        </w:tc>
        <w:tc>
          <w:tcPr>
            <w:tcW w:w="426" w:type="dxa"/>
          </w:tcPr>
          <w:p w:rsidR="006B2A12" w:rsidRDefault="006B2A12"/>
        </w:tc>
        <w:tc>
          <w:tcPr>
            <w:tcW w:w="1007"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4</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B2A12" w:rsidRPr="00FC16E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Цель изучения дисциплины: освоения дисциплины: приобретение студентами знаний о  диагностике экономической безопасности, ее направлениях, основных методах и технологиях.</w:t>
            </w:r>
          </w:p>
        </w:tc>
      </w:tr>
      <w:tr w:rsidR="006B2A12" w:rsidRPr="00FC16E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Задачи изучения дисциплины: формирование системы качественных и количественных критериев экономической безопасности, индикаторов порогового или критического состояния экономических систем и объектов;</w:t>
            </w:r>
          </w:p>
        </w:tc>
      </w:tr>
      <w:tr w:rsidR="006B2A12" w:rsidRPr="00FC16E5">
        <w:trPr>
          <w:trHeight w:hRule="exact" w:val="277"/>
        </w:trPr>
        <w:tc>
          <w:tcPr>
            <w:tcW w:w="766" w:type="dxa"/>
            <w:gridSpan w:val="2"/>
          </w:tcPr>
          <w:p w:rsidR="006B2A12" w:rsidRPr="007A1BF2" w:rsidRDefault="006B2A12">
            <w:pPr>
              <w:rPr>
                <w:lang w:val="ru-RU"/>
              </w:rPr>
            </w:pPr>
          </w:p>
        </w:tc>
        <w:tc>
          <w:tcPr>
            <w:tcW w:w="228" w:type="dxa"/>
          </w:tcPr>
          <w:p w:rsidR="006B2A12" w:rsidRPr="007A1BF2" w:rsidRDefault="006B2A12">
            <w:pPr>
              <w:rPr>
                <w:lang w:val="ru-RU"/>
              </w:rPr>
            </w:pPr>
          </w:p>
        </w:tc>
        <w:tc>
          <w:tcPr>
            <w:tcW w:w="1844" w:type="dxa"/>
            <w:gridSpan w:val="4"/>
          </w:tcPr>
          <w:p w:rsidR="006B2A12" w:rsidRPr="007A1BF2" w:rsidRDefault="006B2A12">
            <w:pPr>
              <w:rPr>
                <w:lang w:val="ru-RU"/>
              </w:rPr>
            </w:pPr>
          </w:p>
        </w:tc>
        <w:tc>
          <w:tcPr>
            <w:tcW w:w="1702" w:type="dxa"/>
            <w:gridSpan w:val="4"/>
          </w:tcPr>
          <w:p w:rsidR="006B2A12" w:rsidRPr="007A1BF2" w:rsidRDefault="006B2A12">
            <w:pPr>
              <w:rPr>
                <w:lang w:val="ru-RU"/>
              </w:rPr>
            </w:pPr>
          </w:p>
        </w:tc>
        <w:tc>
          <w:tcPr>
            <w:tcW w:w="143" w:type="dxa"/>
          </w:tcPr>
          <w:p w:rsidR="006B2A12" w:rsidRPr="007A1BF2" w:rsidRDefault="006B2A12">
            <w:pPr>
              <w:rPr>
                <w:lang w:val="ru-RU"/>
              </w:rPr>
            </w:pPr>
          </w:p>
        </w:tc>
        <w:tc>
          <w:tcPr>
            <w:tcW w:w="851" w:type="dxa"/>
            <w:gridSpan w:val="2"/>
          </w:tcPr>
          <w:p w:rsidR="006B2A12" w:rsidRPr="007A1BF2" w:rsidRDefault="006B2A12">
            <w:pPr>
              <w:rPr>
                <w:lang w:val="ru-RU"/>
              </w:rPr>
            </w:pPr>
          </w:p>
        </w:tc>
        <w:tc>
          <w:tcPr>
            <w:tcW w:w="710" w:type="dxa"/>
          </w:tcPr>
          <w:p w:rsidR="006B2A12" w:rsidRPr="007A1BF2" w:rsidRDefault="006B2A12">
            <w:pPr>
              <w:rPr>
                <w:lang w:val="ru-RU"/>
              </w:rPr>
            </w:pPr>
          </w:p>
        </w:tc>
        <w:tc>
          <w:tcPr>
            <w:tcW w:w="1135" w:type="dxa"/>
          </w:tcPr>
          <w:p w:rsidR="006B2A12" w:rsidRPr="007A1BF2" w:rsidRDefault="006B2A12">
            <w:pPr>
              <w:rPr>
                <w:lang w:val="ru-RU"/>
              </w:rPr>
            </w:pPr>
          </w:p>
        </w:tc>
        <w:tc>
          <w:tcPr>
            <w:tcW w:w="1277" w:type="dxa"/>
            <w:gridSpan w:val="2"/>
          </w:tcPr>
          <w:p w:rsidR="006B2A12" w:rsidRPr="007A1BF2" w:rsidRDefault="006B2A12">
            <w:pPr>
              <w:rPr>
                <w:lang w:val="ru-RU"/>
              </w:rPr>
            </w:pPr>
          </w:p>
        </w:tc>
        <w:tc>
          <w:tcPr>
            <w:tcW w:w="710" w:type="dxa"/>
          </w:tcPr>
          <w:p w:rsidR="006B2A12" w:rsidRPr="007A1BF2" w:rsidRDefault="006B2A12">
            <w:pPr>
              <w:rPr>
                <w:lang w:val="ru-RU"/>
              </w:rPr>
            </w:pPr>
          </w:p>
        </w:tc>
        <w:tc>
          <w:tcPr>
            <w:tcW w:w="426" w:type="dxa"/>
          </w:tcPr>
          <w:p w:rsidR="006B2A12" w:rsidRPr="007A1BF2" w:rsidRDefault="006B2A12">
            <w:pPr>
              <w:rPr>
                <w:lang w:val="ru-RU"/>
              </w:rPr>
            </w:pPr>
          </w:p>
        </w:tc>
        <w:tc>
          <w:tcPr>
            <w:tcW w:w="993" w:type="dxa"/>
          </w:tcPr>
          <w:p w:rsidR="006B2A12" w:rsidRPr="007A1BF2" w:rsidRDefault="006B2A12">
            <w:pPr>
              <w:rPr>
                <w:lang w:val="ru-RU"/>
              </w:rPr>
            </w:pPr>
          </w:p>
        </w:tc>
      </w:tr>
      <w:tr w:rsidR="006B2A12" w:rsidRPr="00FC16E5">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2. МЕСТО ДИСЦИПЛИНЫ В СТРУКТУРЕ ОБРАЗОВАТЕЛЬНОЙ ПРОГРАММЫ</w:t>
            </w:r>
          </w:p>
        </w:tc>
      </w:tr>
      <w:tr w:rsidR="006B2A12">
        <w:trPr>
          <w:trHeight w:hRule="exact" w:val="277"/>
        </w:trPr>
        <w:tc>
          <w:tcPr>
            <w:tcW w:w="285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Б1.Б.17</w:t>
            </w:r>
          </w:p>
        </w:tc>
      </w:tr>
      <w:tr w:rsidR="006B2A12" w:rsidRPr="00FC16E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b/>
                <w:color w:val="000000"/>
                <w:sz w:val="19"/>
                <w:szCs w:val="19"/>
                <w:lang w:val="ru-RU"/>
              </w:rPr>
              <w:t>Требования к предварительной подготовке обучающегося:</w:t>
            </w:r>
          </w:p>
        </w:tc>
      </w:tr>
      <w:tr w:rsidR="006B2A12" w:rsidRPr="00FC16E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 и умения,полученные в результате изучениядисциплин:</w:t>
            </w:r>
          </w:p>
        </w:tc>
      </w:tr>
      <w:tr w:rsidR="006B2A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"Стратегическое планирование экономической безопасности"</w:t>
            </w:r>
          </w:p>
        </w:tc>
      </w:tr>
      <w:tr w:rsidR="006B2A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"Энергетическая и сырьевая безопасность"</w:t>
            </w:r>
          </w:p>
        </w:tc>
      </w:tr>
      <w:tr w:rsidR="006B2A12" w:rsidRPr="00FC16E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B2A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Перечень последующих дисциплин:</w:t>
            </w:r>
          </w:p>
        </w:tc>
      </w:tr>
      <w:tr w:rsidR="006B2A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"Теневая экономика"</w:t>
            </w:r>
          </w:p>
        </w:tc>
      </w:tr>
      <w:tr w:rsidR="006B2A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"Экономический анализ"</w:t>
            </w:r>
          </w:p>
        </w:tc>
      </w:tr>
      <w:tr w:rsidR="006B2A12">
        <w:trPr>
          <w:trHeight w:hRule="exact" w:val="277"/>
        </w:trPr>
        <w:tc>
          <w:tcPr>
            <w:tcW w:w="766" w:type="dxa"/>
            <w:gridSpan w:val="2"/>
          </w:tcPr>
          <w:p w:rsidR="006B2A12" w:rsidRDefault="006B2A12"/>
        </w:tc>
        <w:tc>
          <w:tcPr>
            <w:tcW w:w="228" w:type="dxa"/>
          </w:tcPr>
          <w:p w:rsidR="006B2A12" w:rsidRDefault="006B2A12"/>
        </w:tc>
        <w:tc>
          <w:tcPr>
            <w:tcW w:w="1844" w:type="dxa"/>
            <w:gridSpan w:val="4"/>
          </w:tcPr>
          <w:p w:rsidR="006B2A12" w:rsidRDefault="006B2A12"/>
        </w:tc>
        <w:tc>
          <w:tcPr>
            <w:tcW w:w="1702" w:type="dxa"/>
            <w:gridSpan w:val="4"/>
          </w:tcPr>
          <w:p w:rsidR="006B2A12" w:rsidRDefault="006B2A12"/>
        </w:tc>
        <w:tc>
          <w:tcPr>
            <w:tcW w:w="143" w:type="dxa"/>
          </w:tcPr>
          <w:p w:rsidR="006B2A12" w:rsidRDefault="006B2A12"/>
        </w:tc>
        <w:tc>
          <w:tcPr>
            <w:tcW w:w="851" w:type="dxa"/>
            <w:gridSpan w:val="2"/>
          </w:tcPr>
          <w:p w:rsidR="006B2A12" w:rsidRDefault="006B2A12"/>
        </w:tc>
        <w:tc>
          <w:tcPr>
            <w:tcW w:w="710" w:type="dxa"/>
          </w:tcPr>
          <w:p w:rsidR="006B2A12" w:rsidRDefault="006B2A12"/>
        </w:tc>
        <w:tc>
          <w:tcPr>
            <w:tcW w:w="1135" w:type="dxa"/>
          </w:tcPr>
          <w:p w:rsidR="006B2A12" w:rsidRDefault="006B2A12"/>
        </w:tc>
        <w:tc>
          <w:tcPr>
            <w:tcW w:w="1277" w:type="dxa"/>
            <w:gridSpan w:val="2"/>
          </w:tcPr>
          <w:p w:rsidR="006B2A12" w:rsidRDefault="006B2A12"/>
        </w:tc>
        <w:tc>
          <w:tcPr>
            <w:tcW w:w="710" w:type="dxa"/>
          </w:tcPr>
          <w:p w:rsidR="006B2A12" w:rsidRDefault="006B2A12"/>
        </w:tc>
        <w:tc>
          <w:tcPr>
            <w:tcW w:w="426" w:type="dxa"/>
          </w:tcPr>
          <w:p w:rsidR="006B2A12" w:rsidRDefault="006B2A12"/>
        </w:tc>
        <w:tc>
          <w:tcPr>
            <w:tcW w:w="993" w:type="dxa"/>
          </w:tcPr>
          <w:p w:rsidR="006B2A12" w:rsidRDefault="006B2A12"/>
        </w:tc>
      </w:tr>
      <w:tr w:rsidR="006B2A12" w:rsidRPr="00FC16E5">
        <w:trPr>
          <w:trHeight w:hRule="exact" w:val="416"/>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3. ТРЕБОВАНИЯ К РЕЗУЛЬТАТАМ ОСВОЕНИЯ ДИСЦИПЛИНЫ</w:t>
            </w:r>
          </w:p>
        </w:tc>
      </w:tr>
      <w:tr w:rsidR="006B2A12" w:rsidRPr="00FC16E5">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ОПК-3:      способностью применять основные закономерности создания и принципы функционирования систем экономической безопасности хозяйствующих субъектов</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Знать:</w:t>
            </w:r>
          </w:p>
        </w:tc>
      </w:tr>
      <w:tr w:rsidR="006B2A12" w:rsidRPr="00FC16E5">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основные закономерности создания и принципы функционирования систем экономической безопасности хозяйствующих субъектов</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Уметь:</w:t>
            </w:r>
          </w:p>
        </w:tc>
      </w:tr>
      <w:tr w:rsidR="006B2A12" w:rsidRPr="00FC16E5">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осуществлять свои обязанности в интересах организации</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Владеть:</w:t>
            </w:r>
          </w:p>
        </w:tc>
      </w:tr>
      <w:tr w:rsidR="006B2A12" w:rsidRPr="00FC16E5">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навыками реализации мероприятий в области экономической безопасности производственных подразделений</w:t>
            </w:r>
          </w:p>
        </w:tc>
      </w:tr>
      <w:tr w:rsidR="006B2A12" w:rsidRPr="00FC16E5">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ПК-34: способностью проводить комплексный анализ угроз экономической безопасности при планировании и осуществлении инновационных проектов</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Знать:</w:t>
            </w:r>
          </w:p>
        </w:tc>
      </w:tr>
      <w:tr w:rsidR="006B2A12" w:rsidRPr="00FC16E5">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 методы выявления угроз экономической безопасности</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Уметь:</w:t>
            </w:r>
          </w:p>
        </w:tc>
      </w:tr>
      <w:tr w:rsidR="006B2A12" w:rsidRPr="00FC16E5">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проводить комплексный анализ угроз экономической безопасности</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Владеть:</w:t>
            </w:r>
          </w:p>
        </w:tc>
      </w:tr>
      <w:tr w:rsidR="006B2A12" w:rsidRPr="00FC16E5">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методами и технологиями осуществления анализа угроз экономической безопасности при планировании и осуществлении инновационных проектов</w:t>
            </w:r>
          </w:p>
        </w:tc>
      </w:tr>
      <w:tr w:rsidR="006B2A12" w:rsidRPr="00FC16E5">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ПК-48: способностью проводить специальные исследования в целях определения потенциальных и реальных угроз экономической безопасности организации</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Знать:</w:t>
            </w:r>
          </w:p>
        </w:tc>
      </w:tr>
      <w:tr w:rsidR="006B2A12">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виды потенциальных и реальных угроз экономической</w:t>
            </w:r>
          </w:p>
          <w:p w:rsidR="006B2A12" w:rsidRDefault="007A1BF2">
            <w:pPr>
              <w:spacing w:after="0" w:line="240" w:lineRule="auto"/>
              <w:rPr>
                <w:sz w:val="19"/>
                <w:szCs w:val="19"/>
              </w:rPr>
            </w:pPr>
            <w:r>
              <w:rPr>
                <w:rFonts w:ascii="Times New Roman" w:hAnsi="Times New Roman" w:cs="Times New Roman"/>
                <w:color w:val="000000"/>
                <w:sz w:val="19"/>
                <w:szCs w:val="19"/>
              </w:rPr>
              <w:t>безопасности организации</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Уметь:</w:t>
            </w:r>
          </w:p>
        </w:tc>
      </w:tr>
      <w:tr w:rsidR="006B2A12" w:rsidRPr="00FC16E5">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проводить социальные исследования в целях определения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потенциальных и реальных угроз экономической безопасности организации.</w:t>
            </w:r>
          </w:p>
        </w:tc>
      </w:tr>
      <w:tr w:rsidR="006B2A12">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b/>
                <w:color w:val="000000"/>
                <w:sz w:val="19"/>
                <w:szCs w:val="19"/>
              </w:rPr>
              <w:t>Владеть:</w:t>
            </w:r>
          </w:p>
        </w:tc>
      </w:tr>
      <w:tr w:rsidR="006B2A12">
        <w:trPr>
          <w:trHeight w:hRule="exact" w:val="478"/>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основными способами оценки потенциальных и реальных</w:t>
            </w:r>
          </w:p>
          <w:p w:rsidR="006B2A12" w:rsidRDefault="007A1BF2">
            <w:pPr>
              <w:spacing w:after="0" w:line="240" w:lineRule="auto"/>
              <w:rPr>
                <w:sz w:val="19"/>
                <w:szCs w:val="19"/>
              </w:rPr>
            </w:pPr>
            <w:r>
              <w:rPr>
                <w:rFonts w:ascii="Times New Roman" w:hAnsi="Times New Roman" w:cs="Times New Roman"/>
                <w:color w:val="000000"/>
                <w:sz w:val="19"/>
                <w:szCs w:val="19"/>
              </w:rPr>
              <w:t>угроз экономической безопасности организации.</w:t>
            </w:r>
          </w:p>
        </w:tc>
      </w:tr>
      <w:tr w:rsidR="006B2A12">
        <w:trPr>
          <w:trHeight w:hRule="exact" w:val="277"/>
        </w:trPr>
        <w:tc>
          <w:tcPr>
            <w:tcW w:w="766" w:type="dxa"/>
            <w:gridSpan w:val="2"/>
          </w:tcPr>
          <w:p w:rsidR="006B2A12" w:rsidRDefault="006B2A12"/>
        </w:tc>
        <w:tc>
          <w:tcPr>
            <w:tcW w:w="228" w:type="dxa"/>
          </w:tcPr>
          <w:p w:rsidR="006B2A12" w:rsidRDefault="006B2A12"/>
        </w:tc>
        <w:tc>
          <w:tcPr>
            <w:tcW w:w="1844" w:type="dxa"/>
            <w:gridSpan w:val="4"/>
          </w:tcPr>
          <w:p w:rsidR="006B2A12" w:rsidRDefault="006B2A12"/>
        </w:tc>
        <w:tc>
          <w:tcPr>
            <w:tcW w:w="1702" w:type="dxa"/>
            <w:gridSpan w:val="4"/>
          </w:tcPr>
          <w:p w:rsidR="006B2A12" w:rsidRDefault="006B2A12"/>
        </w:tc>
        <w:tc>
          <w:tcPr>
            <w:tcW w:w="143" w:type="dxa"/>
          </w:tcPr>
          <w:p w:rsidR="006B2A12" w:rsidRDefault="006B2A12"/>
        </w:tc>
        <w:tc>
          <w:tcPr>
            <w:tcW w:w="851" w:type="dxa"/>
            <w:gridSpan w:val="2"/>
          </w:tcPr>
          <w:p w:rsidR="006B2A12" w:rsidRDefault="006B2A12"/>
        </w:tc>
        <w:tc>
          <w:tcPr>
            <w:tcW w:w="710" w:type="dxa"/>
          </w:tcPr>
          <w:p w:rsidR="006B2A12" w:rsidRDefault="006B2A12"/>
        </w:tc>
        <w:tc>
          <w:tcPr>
            <w:tcW w:w="1135" w:type="dxa"/>
          </w:tcPr>
          <w:p w:rsidR="006B2A12" w:rsidRDefault="006B2A12"/>
        </w:tc>
        <w:tc>
          <w:tcPr>
            <w:tcW w:w="1277" w:type="dxa"/>
            <w:gridSpan w:val="2"/>
          </w:tcPr>
          <w:p w:rsidR="006B2A12" w:rsidRDefault="006B2A12"/>
        </w:tc>
        <w:tc>
          <w:tcPr>
            <w:tcW w:w="710" w:type="dxa"/>
          </w:tcPr>
          <w:p w:rsidR="006B2A12" w:rsidRDefault="006B2A12"/>
        </w:tc>
        <w:tc>
          <w:tcPr>
            <w:tcW w:w="426" w:type="dxa"/>
          </w:tcPr>
          <w:p w:rsidR="006B2A12" w:rsidRDefault="006B2A12"/>
        </w:tc>
        <w:tc>
          <w:tcPr>
            <w:tcW w:w="993" w:type="dxa"/>
          </w:tcPr>
          <w:p w:rsidR="006B2A12" w:rsidRDefault="006B2A12"/>
        </w:tc>
      </w:tr>
      <w:tr w:rsidR="006B2A12" w:rsidRPr="00FC16E5">
        <w:trPr>
          <w:trHeight w:hRule="exact" w:val="277"/>
        </w:trPr>
        <w:tc>
          <w:tcPr>
            <w:tcW w:w="10788"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4. СТРУКТУРА И СОДЕРЖАНИЕ ДИСЦИПЛИНЫ (МОДУЛЯ)</w:t>
            </w:r>
          </w:p>
        </w:tc>
      </w:tr>
      <w:tr w:rsidR="006B2A1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Наименование разделов и тем /вид занятия/</w:t>
            </w:r>
          </w:p>
        </w:tc>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Компетен-</w:t>
            </w:r>
          </w:p>
          <w:p w:rsidR="006B2A12" w:rsidRDefault="007A1BF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B2A12" w:rsidRPr="00FC16E5">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c>
          <w:tcPr>
            <w:tcW w:w="35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b/>
                <w:color w:val="000000"/>
                <w:sz w:val="19"/>
                <w:szCs w:val="19"/>
                <w:lang w:val="ru-RU"/>
              </w:rPr>
              <w:t>Раздел 1. Модуль 1 «Общая теория диагностики экономической безопасности»</w:t>
            </w:r>
          </w:p>
        </w:tc>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r>
    </w:tbl>
    <w:p w:rsidR="006B2A12" w:rsidRPr="007A1BF2" w:rsidRDefault="007A1BF2">
      <w:pPr>
        <w:rPr>
          <w:sz w:val="0"/>
          <w:szCs w:val="0"/>
          <w:lang w:val="ru-RU"/>
        </w:rPr>
      </w:pPr>
      <w:r w:rsidRPr="007A1BF2">
        <w:rPr>
          <w:lang w:val="ru-RU"/>
        </w:rPr>
        <w:br w:type="page"/>
      </w:r>
    </w:p>
    <w:tbl>
      <w:tblPr>
        <w:tblW w:w="0" w:type="auto"/>
        <w:tblCellMar>
          <w:left w:w="0" w:type="dxa"/>
          <w:right w:w="0" w:type="dxa"/>
        </w:tblCellMar>
        <w:tblLook w:val="04A0" w:firstRow="1" w:lastRow="0" w:firstColumn="1" w:lastColumn="0" w:noHBand="0" w:noVBand="1"/>
      </w:tblPr>
      <w:tblGrid>
        <w:gridCol w:w="938"/>
        <w:gridCol w:w="3445"/>
        <w:gridCol w:w="118"/>
        <w:gridCol w:w="807"/>
        <w:gridCol w:w="668"/>
        <w:gridCol w:w="1098"/>
        <w:gridCol w:w="1206"/>
        <w:gridCol w:w="668"/>
        <w:gridCol w:w="385"/>
        <w:gridCol w:w="941"/>
      </w:tblGrid>
      <w:tr w:rsidR="006B2A12">
        <w:trPr>
          <w:trHeight w:hRule="exact" w:val="416"/>
        </w:trPr>
        <w:tc>
          <w:tcPr>
            <w:tcW w:w="4692" w:type="dxa"/>
            <w:gridSpan w:val="3"/>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6B2A12" w:rsidRDefault="006B2A12"/>
        </w:tc>
        <w:tc>
          <w:tcPr>
            <w:tcW w:w="710" w:type="dxa"/>
          </w:tcPr>
          <w:p w:rsidR="006B2A12" w:rsidRDefault="006B2A12"/>
        </w:tc>
        <w:tc>
          <w:tcPr>
            <w:tcW w:w="1135" w:type="dxa"/>
          </w:tcPr>
          <w:p w:rsidR="006B2A12" w:rsidRDefault="006B2A12"/>
        </w:tc>
        <w:tc>
          <w:tcPr>
            <w:tcW w:w="1277" w:type="dxa"/>
          </w:tcPr>
          <w:p w:rsidR="006B2A12" w:rsidRDefault="006B2A12"/>
        </w:tc>
        <w:tc>
          <w:tcPr>
            <w:tcW w:w="710" w:type="dxa"/>
          </w:tcPr>
          <w:p w:rsidR="006B2A12" w:rsidRDefault="006B2A12"/>
        </w:tc>
        <w:tc>
          <w:tcPr>
            <w:tcW w:w="426" w:type="dxa"/>
          </w:tcPr>
          <w:p w:rsidR="006B2A12" w:rsidRDefault="006B2A12"/>
        </w:tc>
        <w:tc>
          <w:tcPr>
            <w:tcW w:w="1007"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5</w:t>
            </w:r>
          </w:p>
        </w:tc>
      </w:tr>
      <w:tr w:rsidR="006B2A1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1.2 «Индикаторы и методы оценки состояния системы экономической безопасности»Показатели и критерии экономической безопасности в масштабе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страны и организации. Пороговые значения экономической</w:t>
            </w:r>
          </w:p>
          <w:p w:rsidR="006B2A12" w:rsidRDefault="007A1BF2">
            <w:pPr>
              <w:spacing w:after="0" w:line="240" w:lineRule="auto"/>
              <w:rPr>
                <w:sz w:val="19"/>
                <w:szCs w:val="19"/>
              </w:rPr>
            </w:pPr>
            <w:r>
              <w:rPr>
                <w:rFonts w:ascii="Times New Roman" w:hAnsi="Times New Roman" w:cs="Times New Roman"/>
                <w:color w:val="000000"/>
                <w:sz w:val="19"/>
                <w:szCs w:val="19"/>
              </w:rPr>
              <w:t>безопасности.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1.1 «Уровни и принципы экономической безопасности»Основные показатели и индикаторы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Социальные индикаторы в системе показателей экономической</w:t>
            </w:r>
          </w:p>
          <w:p w:rsidR="006B2A12" w:rsidRDefault="007A1BF2">
            <w:pPr>
              <w:spacing w:after="0" w:line="240" w:lineRule="auto"/>
              <w:rPr>
                <w:sz w:val="19"/>
                <w:szCs w:val="19"/>
              </w:rPr>
            </w:pPr>
            <w:r>
              <w:rPr>
                <w:rFonts w:ascii="Times New Roman" w:hAnsi="Times New Roman" w:cs="Times New Roman"/>
                <w:color w:val="000000"/>
                <w:sz w:val="19"/>
                <w:szCs w:val="19"/>
              </w:rPr>
              <w:t>безопасности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rsidRPr="00FC16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b/>
                <w:color w:val="000000"/>
                <w:sz w:val="19"/>
                <w:szCs w:val="19"/>
                <w:lang w:val="ru-RU"/>
              </w:rPr>
              <w:t>Раздел 2. Модуль 2 «Диагностика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r>
      <w:tr w:rsidR="006B2A1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sidRPr="007A1BF2">
              <w:rPr>
                <w:rFonts w:ascii="Times New Roman" w:hAnsi="Times New Roman" w:cs="Times New Roman"/>
                <w:color w:val="000000"/>
                <w:sz w:val="19"/>
                <w:szCs w:val="19"/>
                <w:lang w:val="ru-RU"/>
              </w:rPr>
              <w:t xml:space="preserve">Тема 2.1 «Критерии и показатели продовольственной безопасности»Сущность и виды угроз экономической безопасности. </w:t>
            </w:r>
            <w:r>
              <w:rPr>
                <w:rFonts w:ascii="Times New Roman" w:hAnsi="Times New Roman" w:cs="Times New Roman"/>
                <w:color w:val="000000"/>
                <w:sz w:val="19"/>
                <w:szCs w:val="19"/>
              </w:rPr>
              <w:t>Угрозы</w:t>
            </w:r>
          </w:p>
          <w:p w:rsidR="006B2A12" w:rsidRDefault="007A1BF2">
            <w:pPr>
              <w:spacing w:after="0" w:line="240" w:lineRule="auto"/>
              <w:rPr>
                <w:sz w:val="19"/>
                <w:szCs w:val="19"/>
              </w:rPr>
            </w:pPr>
            <w:r>
              <w:rPr>
                <w:rFonts w:ascii="Times New Roman" w:hAnsi="Times New Roman" w:cs="Times New Roman"/>
                <w:color w:val="000000"/>
                <w:sz w:val="19"/>
                <w:szCs w:val="19"/>
              </w:rPr>
              <w:t>экономической безопасности РФ. Угрозы экономической</w:t>
            </w:r>
          </w:p>
          <w:p w:rsidR="006B2A12" w:rsidRDefault="007A1BF2">
            <w:pPr>
              <w:spacing w:after="0" w:line="240" w:lineRule="auto"/>
              <w:rPr>
                <w:sz w:val="19"/>
                <w:szCs w:val="19"/>
              </w:rPr>
            </w:pPr>
            <w:r>
              <w:rPr>
                <w:rFonts w:ascii="Times New Roman" w:hAnsi="Times New Roman" w:cs="Times New Roman"/>
                <w:color w:val="000000"/>
                <w:sz w:val="19"/>
                <w:szCs w:val="19"/>
              </w:rPr>
              <w:t>безопасности предприятия.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2.2 « Диагностика угроз экономической безопасности предприятия»Теоретические особенности обеспечения экономической</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безопасности региона: понятие, сущность и специфические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особенности. Анализ экономической безопасности региона.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Государственное регулирование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региона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rsidRPr="00FC16E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b/>
                <w:color w:val="000000"/>
                <w:sz w:val="19"/>
                <w:szCs w:val="19"/>
                <w:lang w:val="ru-RU"/>
              </w:rPr>
              <w:t>Раздел 3. Модуль 1 «Общая теория диагностики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r>
      <w:tr w:rsidR="006B2A1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1.1 «Уровни и принципы экономической безопасности»Основные показатели и индикаторы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Социальные индикаторы в системе показателей экономической</w:t>
            </w:r>
          </w:p>
          <w:p w:rsidR="006B2A12" w:rsidRDefault="007A1BF2">
            <w:pPr>
              <w:spacing w:after="0" w:line="240" w:lineRule="auto"/>
              <w:rPr>
                <w:sz w:val="19"/>
                <w:szCs w:val="19"/>
              </w:rPr>
            </w:pPr>
            <w:r>
              <w:rPr>
                <w:rFonts w:ascii="Times New Roman" w:hAnsi="Times New Roman" w:cs="Times New Roman"/>
                <w:color w:val="000000"/>
                <w:sz w:val="19"/>
                <w:szCs w:val="19"/>
              </w:rPr>
              <w:t>безопасности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1.2 «Индикаторы и методы оценки состояния системы экономической безопасности»Показатели и критерии экономической безопасности в масштабе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страны и организации. Пороговые значения экономической</w:t>
            </w:r>
          </w:p>
          <w:p w:rsidR="006B2A12" w:rsidRDefault="007A1BF2">
            <w:pPr>
              <w:spacing w:after="0" w:line="240" w:lineRule="auto"/>
              <w:rPr>
                <w:sz w:val="19"/>
                <w:szCs w:val="19"/>
              </w:rPr>
            </w:pPr>
            <w:r>
              <w:rPr>
                <w:rFonts w:ascii="Times New Roman" w:hAnsi="Times New Roman" w:cs="Times New Roman"/>
                <w:color w:val="000000"/>
                <w:sz w:val="19"/>
                <w:szCs w:val="19"/>
              </w:rPr>
              <w:t>безопасности.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rsidRPr="00FC16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b/>
                <w:color w:val="000000"/>
                <w:sz w:val="19"/>
                <w:szCs w:val="19"/>
                <w:lang w:val="ru-RU"/>
              </w:rPr>
              <w:t>Раздел 4. Модуль 2 «Диагностика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6B2A12">
            <w:pPr>
              <w:rPr>
                <w:lang w:val="ru-RU"/>
              </w:rPr>
            </w:pPr>
          </w:p>
        </w:tc>
      </w:tr>
    </w:tbl>
    <w:p w:rsidR="006B2A12" w:rsidRPr="007A1BF2" w:rsidRDefault="007A1BF2">
      <w:pPr>
        <w:rPr>
          <w:sz w:val="0"/>
          <w:szCs w:val="0"/>
          <w:lang w:val="ru-RU"/>
        </w:rPr>
      </w:pPr>
      <w:r w:rsidRPr="007A1BF2">
        <w:rPr>
          <w:lang w:val="ru-RU"/>
        </w:rPr>
        <w:br w:type="page"/>
      </w:r>
    </w:p>
    <w:tbl>
      <w:tblPr>
        <w:tblW w:w="0" w:type="auto"/>
        <w:tblCellMar>
          <w:left w:w="0" w:type="dxa"/>
          <w:right w:w="0" w:type="dxa"/>
        </w:tblCellMar>
        <w:tblLook w:val="04A0" w:firstRow="1" w:lastRow="0" w:firstColumn="1" w:lastColumn="0" w:noHBand="0" w:noVBand="1"/>
      </w:tblPr>
      <w:tblGrid>
        <w:gridCol w:w="927"/>
        <w:gridCol w:w="3510"/>
        <w:gridCol w:w="116"/>
        <w:gridCol w:w="796"/>
        <w:gridCol w:w="671"/>
        <w:gridCol w:w="1090"/>
        <w:gridCol w:w="1194"/>
        <w:gridCol w:w="660"/>
        <w:gridCol w:w="379"/>
        <w:gridCol w:w="931"/>
      </w:tblGrid>
      <w:tr w:rsidR="006B2A12">
        <w:trPr>
          <w:trHeight w:hRule="exact" w:val="416"/>
        </w:trPr>
        <w:tc>
          <w:tcPr>
            <w:tcW w:w="4692" w:type="dxa"/>
            <w:gridSpan w:val="3"/>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6B2A12" w:rsidRDefault="006B2A12"/>
        </w:tc>
        <w:tc>
          <w:tcPr>
            <w:tcW w:w="710" w:type="dxa"/>
          </w:tcPr>
          <w:p w:rsidR="006B2A12" w:rsidRDefault="006B2A12"/>
        </w:tc>
        <w:tc>
          <w:tcPr>
            <w:tcW w:w="1135" w:type="dxa"/>
          </w:tcPr>
          <w:p w:rsidR="006B2A12" w:rsidRDefault="006B2A12"/>
        </w:tc>
        <w:tc>
          <w:tcPr>
            <w:tcW w:w="1277" w:type="dxa"/>
          </w:tcPr>
          <w:p w:rsidR="006B2A12" w:rsidRDefault="006B2A12"/>
        </w:tc>
        <w:tc>
          <w:tcPr>
            <w:tcW w:w="710" w:type="dxa"/>
          </w:tcPr>
          <w:p w:rsidR="006B2A12" w:rsidRDefault="006B2A12"/>
        </w:tc>
        <w:tc>
          <w:tcPr>
            <w:tcW w:w="426" w:type="dxa"/>
          </w:tcPr>
          <w:p w:rsidR="006B2A12" w:rsidRDefault="006B2A12"/>
        </w:tc>
        <w:tc>
          <w:tcPr>
            <w:tcW w:w="1007"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6</w:t>
            </w:r>
          </w:p>
        </w:tc>
      </w:tr>
      <w:tr w:rsidR="006B2A1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2.3 «Критерии и показатели экономической безопасности региона»Мониторинг состояния экономической безопасности региона.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Механизмы управления экономической безопасностью региона.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Внешние и внутренние угрозы экономической безопасности региона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2.4 « Диагностика угроз экономической безопасности предприятия»Теоретические особенности обеспечения экономической</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безопасности региона: понятие, сущность и специфические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особенности. Анализ экономической безопасности региона.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Государственное регулирование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региона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 Система экономической безопасности региона и предприятия.Потребность в безопасности насущная потребность человека, коллектива, общества,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Безопасность в обществе как социально -экономическое явление.</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2. Критерии и методы анализа экономической безопасности.Значение «Нового курса» Рузвельта для становления современной экономики США.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Основные диспропорции экономической системы Российской Федерации, препятствующие ее экономическому развитию.</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Организационные структуры обеспечения экономической безопасности и их основные функции.</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3. Управление рисками в деятельности предприятия.Конкурентоспособность российской экономики.Концепция устойчивого развития Российской Федерации</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4. Финансовые риски.Модель устойчивого развития региона: теория и практика.Комплексное использование финансовых источников в регионе.</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bl>
    <w:p w:rsidR="006B2A12" w:rsidRDefault="007A1BF2">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4"/>
        <w:gridCol w:w="118"/>
        <w:gridCol w:w="810"/>
        <w:gridCol w:w="680"/>
        <w:gridCol w:w="1100"/>
        <w:gridCol w:w="1210"/>
        <w:gridCol w:w="671"/>
        <w:gridCol w:w="387"/>
        <w:gridCol w:w="944"/>
      </w:tblGrid>
      <w:tr w:rsidR="006B2A12">
        <w:trPr>
          <w:trHeight w:hRule="exact" w:val="416"/>
        </w:trPr>
        <w:tc>
          <w:tcPr>
            <w:tcW w:w="4692" w:type="dxa"/>
            <w:gridSpan w:val="3"/>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6B2A12" w:rsidRDefault="006B2A12"/>
        </w:tc>
        <w:tc>
          <w:tcPr>
            <w:tcW w:w="710" w:type="dxa"/>
          </w:tcPr>
          <w:p w:rsidR="006B2A12" w:rsidRDefault="006B2A12"/>
        </w:tc>
        <w:tc>
          <w:tcPr>
            <w:tcW w:w="1135" w:type="dxa"/>
          </w:tcPr>
          <w:p w:rsidR="006B2A12" w:rsidRDefault="006B2A12"/>
        </w:tc>
        <w:tc>
          <w:tcPr>
            <w:tcW w:w="1277" w:type="dxa"/>
          </w:tcPr>
          <w:p w:rsidR="006B2A12" w:rsidRDefault="006B2A12"/>
        </w:tc>
        <w:tc>
          <w:tcPr>
            <w:tcW w:w="710" w:type="dxa"/>
          </w:tcPr>
          <w:p w:rsidR="006B2A12" w:rsidRDefault="006B2A12"/>
        </w:tc>
        <w:tc>
          <w:tcPr>
            <w:tcW w:w="426" w:type="dxa"/>
          </w:tcPr>
          <w:p w:rsidR="006B2A12" w:rsidRDefault="006B2A12"/>
        </w:tc>
        <w:tc>
          <w:tcPr>
            <w:tcW w:w="1007"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7</w:t>
            </w:r>
          </w:p>
        </w:tc>
      </w:tr>
      <w:tr w:rsidR="006B2A1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5.Сущность    и система экономической</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безопасности государства.Основные положения   концепции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экономической  безопасности предприятия.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Необходимость  обеспечения экономической</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безопасности  бизнеса.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Прибыльность  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рискованность основные характерные черты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предпринимательства.  Коммерческий риск  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факторы, влияющие на него.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6 Финансово экономическая безопасность</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государства. Понятие  государственного бюджета.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Виды инвестиций, понятие валютных резервов  в Российской Федерации.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Способы    обнаружения    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предотвращения опасностей и угроз бизнеса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7 Опыт зарубежных государств в обеспечении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безопасности государства. Обеспечение безопасности  бизнеса  в</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зарубежных  государствах.  Опыт США,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Великобритании,  Германии,  Франции, стран</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Северной Европы.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Использование  опыта  зарубежных</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государств  для  обеспечения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предпринимательской деятельности в условиях</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8 Уровни и принципы экономической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9 Критерии и показатели экономической безопасности региона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10 Концепция экономической безопасности региона и предприятия.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Основные понятия. Актуальность проблем и необходимость обеспечения экономической безопасности предприятия.</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11 Содержание системы обеспечения экономической безопасности региона и предприятия.</w:t>
            </w:r>
          </w:p>
          <w:p w:rsidR="006B2A12" w:rsidRDefault="007A1BF2">
            <w:pPr>
              <w:spacing w:after="0" w:line="240" w:lineRule="auto"/>
              <w:rPr>
                <w:sz w:val="19"/>
                <w:szCs w:val="19"/>
              </w:rPr>
            </w:pPr>
            <w:r w:rsidRPr="007A1BF2">
              <w:rPr>
                <w:rFonts w:ascii="Times New Roman" w:hAnsi="Times New Roman" w:cs="Times New Roman"/>
                <w:color w:val="000000"/>
                <w:sz w:val="19"/>
                <w:szCs w:val="19"/>
                <w:lang w:val="ru-RU"/>
              </w:rPr>
              <w:t xml:space="preserve">Основные цели экономической безопасности предприятия. Система обеспечения экономической безопасности предприятия. </w:t>
            </w:r>
            <w:r>
              <w:rPr>
                <w:rFonts w:ascii="Times New Roman" w:hAnsi="Times New Roman" w:cs="Times New Roman"/>
                <w:color w:val="000000"/>
                <w:sz w:val="19"/>
                <w:szCs w:val="19"/>
              </w:rPr>
              <w:t>Основные источники угроз экономической безопасности предприятия.</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bl>
    <w:p w:rsidR="006B2A12" w:rsidRDefault="007A1BF2">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34"/>
        <w:gridCol w:w="118"/>
        <w:gridCol w:w="805"/>
        <w:gridCol w:w="677"/>
        <w:gridCol w:w="1097"/>
        <w:gridCol w:w="1205"/>
        <w:gridCol w:w="667"/>
        <w:gridCol w:w="384"/>
        <w:gridCol w:w="940"/>
      </w:tblGrid>
      <w:tr w:rsidR="006B2A12">
        <w:trPr>
          <w:trHeight w:hRule="exact" w:val="416"/>
        </w:trPr>
        <w:tc>
          <w:tcPr>
            <w:tcW w:w="4692" w:type="dxa"/>
            <w:gridSpan w:val="3"/>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6B2A12" w:rsidRDefault="006B2A12"/>
        </w:tc>
        <w:tc>
          <w:tcPr>
            <w:tcW w:w="710" w:type="dxa"/>
          </w:tcPr>
          <w:p w:rsidR="006B2A12" w:rsidRDefault="006B2A12"/>
        </w:tc>
        <w:tc>
          <w:tcPr>
            <w:tcW w:w="1135" w:type="dxa"/>
          </w:tcPr>
          <w:p w:rsidR="006B2A12" w:rsidRDefault="006B2A12"/>
        </w:tc>
        <w:tc>
          <w:tcPr>
            <w:tcW w:w="1277" w:type="dxa"/>
          </w:tcPr>
          <w:p w:rsidR="006B2A12" w:rsidRDefault="006B2A12"/>
        </w:tc>
        <w:tc>
          <w:tcPr>
            <w:tcW w:w="710" w:type="dxa"/>
          </w:tcPr>
          <w:p w:rsidR="006B2A12" w:rsidRDefault="006B2A12"/>
        </w:tc>
        <w:tc>
          <w:tcPr>
            <w:tcW w:w="426" w:type="dxa"/>
          </w:tcPr>
          <w:p w:rsidR="006B2A12" w:rsidRDefault="006B2A12"/>
        </w:tc>
        <w:tc>
          <w:tcPr>
            <w:tcW w:w="1007"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8</w:t>
            </w:r>
          </w:p>
        </w:tc>
      </w:tr>
      <w:tr w:rsidR="006B2A1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sidRPr="007A1BF2">
              <w:rPr>
                <w:rFonts w:ascii="Times New Roman" w:hAnsi="Times New Roman" w:cs="Times New Roman"/>
                <w:color w:val="000000"/>
                <w:sz w:val="19"/>
                <w:szCs w:val="19"/>
                <w:lang w:val="ru-RU"/>
              </w:rPr>
              <w:t xml:space="preserve">Тема 12 Цели и задачи экономической безопасности региона. Объект и предмет экономической безопасности региона. </w:t>
            </w:r>
            <w:r>
              <w:rPr>
                <w:rFonts w:ascii="Times New Roman" w:hAnsi="Times New Roman" w:cs="Times New Roman"/>
                <w:color w:val="000000"/>
                <w:sz w:val="19"/>
                <w:szCs w:val="19"/>
              </w:rPr>
              <w:t>Принципы обеспечения экономической безопасности региона.</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13 Критерии, показатели и методы анализа экономической безопасности.</w:t>
            </w:r>
          </w:p>
          <w:p w:rsidR="006B2A12" w:rsidRDefault="007A1BF2">
            <w:pPr>
              <w:spacing w:after="0" w:line="240" w:lineRule="auto"/>
              <w:rPr>
                <w:sz w:val="19"/>
                <w:szCs w:val="19"/>
              </w:rPr>
            </w:pPr>
            <w:r w:rsidRPr="007A1BF2">
              <w:rPr>
                <w:rFonts w:ascii="Times New Roman" w:hAnsi="Times New Roman" w:cs="Times New Roman"/>
                <w:color w:val="000000"/>
                <w:sz w:val="19"/>
                <w:szCs w:val="19"/>
                <w:lang w:val="ru-RU"/>
              </w:rPr>
              <w:t xml:space="preserve">Алгоритм проведения анализа и оценки экономической безопасности региона. </w:t>
            </w:r>
            <w:r>
              <w:rPr>
                <w:rFonts w:ascii="Times New Roman" w:hAnsi="Times New Roman" w:cs="Times New Roman"/>
                <w:color w:val="000000"/>
                <w:sz w:val="19"/>
                <w:szCs w:val="19"/>
              </w:rPr>
              <w:t>Алгоритм анализа уровня экономической безопасности предприятия.</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14 Частный функциональный критерий экономической безопасности предприятия. Совокупный критерий экономической безопасности предприятия. Анализ уровня экономической безопасности предприятия.</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15 Оценка бизнеса в условиях неопределенности и риска.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Методология доходного подхода к оценке бизнеса. Остаточная текущая стоимость бизнеса.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16 Формула Фишера. Учет рисков бизнеса. Метод кумулятивного построения ставки дисконта.</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17 Практика финансового оздоровления предприятия.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Объективизация прибылей и рентабельности предприятия.</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18 Информационная безопасность предприятия.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Сущность информационной составляющей экономической безопасности предприятия.</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sidRPr="007A1BF2">
              <w:rPr>
                <w:rFonts w:ascii="Times New Roman" w:hAnsi="Times New Roman" w:cs="Times New Roman"/>
                <w:color w:val="000000"/>
                <w:sz w:val="19"/>
                <w:szCs w:val="19"/>
                <w:lang w:val="ru-RU"/>
              </w:rPr>
              <w:t xml:space="preserve">Тема 19 Основные индикаторы состояния информационной составляющей экономической безопасности предприятия. </w:t>
            </w:r>
            <w:r>
              <w:rPr>
                <w:rFonts w:ascii="Times New Roman" w:hAnsi="Times New Roman" w:cs="Times New Roman"/>
                <w:color w:val="000000"/>
                <w:sz w:val="19"/>
                <w:szCs w:val="19"/>
              </w:rPr>
              <w:t>Обеспечение информационной составляющей экономической безопасности предприятия.</w:t>
            </w:r>
          </w:p>
          <w:p w:rsidR="006B2A12" w:rsidRDefault="007A1B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Тема 20 Региональные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аспекты экономической безопасности.Региональная  политика  и проблемы экономической безопасности.  Тенденции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основных  угроз  по  регионам  страны.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Диагностика   угроз. Самостоятельность</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регионов  как  фактор  снижения  угроз.</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Критерии и параметры (пороговые значения)</w:t>
            </w:r>
          </w:p>
          <w:p w:rsidR="006B2A12" w:rsidRDefault="007A1BF2">
            <w:pPr>
              <w:spacing w:after="0" w:line="240" w:lineRule="auto"/>
              <w:rPr>
                <w:sz w:val="19"/>
                <w:szCs w:val="19"/>
              </w:rPr>
            </w:pPr>
            <w:r>
              <w:rPr>
                <w:rFonts w:ascii="Times New Roman" w:hAnsi="Times New Roman" w:cs="Times New Roman"/>
                <w:color w:val="000000"/>
                <w:sz w:val="19"/>
                <w:szCs w:val="19"/>
              </w:rPr>
              <w:t>экономической безопасности региона.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bl>
    <w:p w:rsidR="006B2A12" w:rsidRDefault="007A1BF2">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56"/>
        <w:gridCol w:w="134"/>
        <w:gridCol w:w="802"/>
        <w:gridCol w:w="684"/>
        <w:gridCol w:w="1105"/>
        <w:gridCol w:w="1219"/>
        <w:gridCol w:w="676"/>
        <w:gridCol w:w="391"/>
        <w:gridCol w:w="950"/>
      </w:tblGrid>
      <w:tr w:rsidR="006B2A12">
        <w:trPr>
          <w:trHeight w:hRule="exact" w:val="416"/>
        </w:trPr>
        <w:tc>
          <w:tcPr>
            <w:tcW w:w="4692" w:type="dxa"/>
            <w:gridSpan w:val="3"/>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6B2A12" w:rsidRDefault="006B2A12"/>
        </w:tc>
        <w:tc>
          <w:tcPr>
            <w:tcW w:w="710" w:type="dxa"/>
          </w:tcPr>
          <w:p w:rsidR="006B2A12" w:rsidRDefault="006B2A12"/>
        </w:tc>
        <w:tc>
          <w:tcPr>
            <w:tcW w:w="1135" w:type="dxa"/>
          </w:tcPr>
          <w:p w:rsidR="006B2A12" w:rsidRDefault="006B2A12"/>
        </w:tc>
        <w:tc>
          <w:tcPr>
            <w:tcW w:w="1277" w:type="dxa"/>
          </w:tcPr>
          <w:p w:rsidR="006B2A12" w:rsidRDefault="006B2A12"/>
        </w:tc>
        <w:tc>
          <w:tcPr>
            <w:tcW w:w="710" w:type="dxa"/>
          </w:tcPr>
          <w:p w:rsidR="006B2A12" w:rsidRDefault="006B2A12"/>
        </w:tc>
        <w:tc>
          <w:tcPr>
            <w:tcW w:w="426" w:type="dxa"/>
          </w:tcPr>
          <w:p w:rsidR="006B2A12" w:rsidRDefault="006B2A12"/>
        </w:tc>
        <w:tc>
          <w:tcPr>
            <w:tcW w:w="1007"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9</w:t>
            </w:r>
          </w:p>
        </w:tc>
      </w:tr>
      <w:tr w:rsidR="006B2A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4.24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ОПК-3 ПК- 34 ПК-48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 Л1.2 Л1.3 Л2.1 Л2.2</w:t>
            </w:r>
          </w:p>
          <w:p w:rsidR="006B2A12" w:rsidRDefault="007A1BF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r>
      <w:tr w:rsidR="006B2A12">
        <w:trPr>
          <w:trHeight w:hRule="exact" w:val="277"/>
        </w:trPr>
        <w:tc>
          <w:tcPr>
            <w:tcW w:w="993" w:type="dxa"/>
          </w:tcPr>
          <w:p w:rsidR="006B2A12" w:rsidRDefault="006B2A12"/>
        </w:tc>
        <w:tc>
          <w:tcPr>
            <w:tcW w:w="3545" w:type="dxa"/>
          </w:tcPr>
          <w:p w:rsidR="006B2A12" w:rsidRDefault="006B2A12"/>
        </w:tc>
        <w:tc>
          <w:tcPr>
            <w:tcW w:w="143" w:type="dxa"/>
          </w:tcPr>
          <w:p w:rsidR="006B2A12" w:rsidRDefault="006B2A12"/>
        </w:tc>
        <w:tc>
          <w:tcPr>
            <w:tcW w:w="851" w:type="dxa"/>
          </w:tcPr>
          <w:p w:rsidR="006B2A12" w:rsidRDefault="006B2A12"/>
        </w:tc>
        <w:tc>
          <w:tcPr>
            <w:tcW w:w="710" w:type="dxa"/>
          </w:tcPr>
          <w:p w:rsidR="006B2A12" w:rsidRDefault="006B2A12"/>
        </w:tc>
        <w:tc>
          <w:tcPr>
            <w:tcW w:w="1135" w:type="dxa"/>
          </w:tcPr>
          <w:p w:rsidR="006B2A12" w:rsidRDefault="006B2A12"/>
        </w:tc>
        <w:tc>
          <w:tcPr>
            <w:tcW w:w="1277" w:type="dxa"/>
          </w:tcPr>
          <w:p w:rsidR="006B2A12" w:rsidRDefault="006B2A12"/>
        </w:tc>
        <w:tc>
          <w:tcPr>
            <w:tcW w:w="710" w:type="dxa"/>
          </w:tcPr>
          <w:p w:rsidR="006B2A12" w:rsidRDefault="006B2A12"/>
        </w:tc>
        <w:tc>
          <w:tcPr>
            <w:tcW w:w="426" w:type="dxa"/>
          </w:tcPr>
          <w:p w:rsidR="006B2A12" w:rsidRDefault="006B2A12"/>
        </w:tc>
        <w:tc>
          <w:tcPr>
            <w:tcW w:w="993" w:type="dxa"/>
          </w:tcPr>
          <w:p w:rsidR="006B2A12" w:rsidRDefault="006B2A12"/>
        </w:tc>
      </w:tr>
      <w:tr w:rsidR="006B2A1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B2A12" w:rsidRPr="00FC16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B2A12" w:rsidRPr="00FC16E5">
        <w:trPr>
          <w:trHeight w:hRule="exact" w:val="1124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Вопросы к экзамену:</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1.Роль и место экономической безопасности в системе национальной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2.Сущность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3.Угрозы национальной безопасности: сущность, классификация и характеристика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4.Система обеспечения национальной безопасности России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5.Экономическая стратегия и политика государства по обеспечению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6.Законодательно-правовое обеспечение экономической безопасности России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7.Содержание и состав пороговых значений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8.Макроэкономические индикаторы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9.Основные показатели развития российской экономики на современном этапе. Макроэкономические индикаторы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10.Основные угрозы в системообразующих отраслях экономики России.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11.Продовольственная безопасность России: проблемы и пути решения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12.Инновации в системе факторов экономического роста. Инновационный кризис в России: проблемы и пути решения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13.Проблемы технологической безопасности и охраны интеллектуальной собственности. Инструменты решения технологической безопасности в системе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14.Инвестиционный кризис в России: проблемы и пути решения. Инвестиционный климат страны: потенциал и риски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15.Сущность и структура «теневой» экономики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16.Факторы динамики, масштабы и методы измерения «теневых» процессов в экономике страны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17.Наркобизнес: проблемы и пути решения в сфере обеспечения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18.Коррупция: проблемы и пути решения в сфере обеспечения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19.Государственно-правовая политика по отношению к «теневой» экономике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20.Сущность и приоритеты государственной социальной политики в стратегии экономической безопасности. Содержание и оценка угроз в социальной сфере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21.Индекс развития человеческого потенциала в системе показателей экономической безопасности страны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22.Формирование среднего класса как основы стабильности российского общества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23.Роль государства в обеспечении социальной стабильности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24.Бедность как угроза социальной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25.Безработица – социальный показатель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26.Демографическая безопасность России и пути ее решения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27.Информационная безопасность: сущность, угрозы, объекты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28.Институционально-правовые основы обеспечения экономической безопасности в сфере услуг</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29.Финансовая безопасность страны: основные проблемы и инструменты обеспечения.</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30.Устойчивость банковской системы как составляющая экономической безопасности страны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31.Устойчивость фондового рынка и обеспечение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32.Налоги – фактор финансовой и экономической безопасности государства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33.Оценка влияния внутреннего и внешнего долга на экономическую безопасность страны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34.Вывоз (бегство) и ввоз капитала: сущность, масштабы и угрозы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35.Конвертируемость национальной валюты как фактор обеспечения экономической безопасности страны</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36.Сущность, объекты и задачи экономической безопасности регионов</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37.Угрозы экономической безопасности регионов</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38.Критерии и параметры (пороговые значения) экономической безопасности региона</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39.Механизмы обеспечения экономической безопасности на региональном уровне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40.Экономическая безопасность России во внешнеэкономической сфере.</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41.Национальная экономика в условиях глобализации мирохозяйственных связей. Экономический суверенитет и механизм его реализации. Конкурентоспособность экономики России.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42.Место и роль таможенных органов в обеспечении экономической безопасности внешнеэкономической сферы. Нормативно-законодательная база обеспечения экономической безопасности таможенными мерами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43.Защита национальных интересов России в международных экономических и финансовых организациях. Сотрудничество стран СНГ по обеспечению экономической безопасности.</w:t>
            </w:r>
          </w:p>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44.Обеспечение экономической безопасности страны в условиях ВТО</w:t>
            </w:r>
          </w:p>
        </w:tc>
      </w:tr>
      <w:tr w:rsidR="006B2A12" w:rsidRPr="00FC16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B2A12" w:rsidRPr="00FC16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программы дисциплины</w:t>
            </w:r>
          </w:p>
        </w:tc>
      </w:tr>
    </w:tbl>
    <w:p w:rsidR="006B2A12" w:rsidRPr="007A1BF2" w:rsidRDefault="007A1BF2">
      <w:pPr>
        <w:rPr>
          <w:sz w:val="0"/>
          <w:szCs w:val="0"/>
          <w:lang w:val="ru-RU"/>
        </w:rPr>
      </w:pPr>
      <w:r w:rsidRPr="007A1BF2">
        <w:rPr>
          <w:lang w:val="ru-RU"/>
        </w:rPr>
        <w:br w:type="page"/>
      </w:r>
    </w:p>
    <w:tbl>
      <w:tblPr>
        <w:tblW w:w="0" w:type="auto"/>
        <w:tblCellMar>
          <w:left w:w="0" w:type="dxa"/>
          <w:right w:w="0" w:type="dxa"/>
        </w:tblCellMar>
        <w:tblLook w:val="04A0" w:firstRow="1" w:lastRow="0" w:firstColumn="1" w:lastColumn="0" w:noHBand="0" w:noVBand="1"/>
      </w:tblPr>
      <w:tblGrid>
        <w:gridCol w:w="714"/>
        <w:gridCol w:w="58"/>
        <w:gridCol w:w="1669"/>
        <w:gridCol w:w="1986"/>
        <w:gridCol w:w="2136"/>
        <w:gridCol w:w="2041"/>
        <w:gridCol w:w="688"/>
        <w:gridCol w:w="982"/>
      </w:tblGrid>
      <w:tr w:rsidR="006B2A12">
        <w:trPr>
          <w:trHeight w:hRule="exact" w:val="416"/>
        </w:trPr>
        <w:tc>
          <w:tcPr>
            <w:tcW w:w="4692" w:type="dxa"/>
            <w:gridSpan w:val="4"/>
            <w:shd w:val="clear" w:color="C0C0C0" w:fill="FFFFFF"/>
            <w:tcMar>
              <w:left w:w="34" w:type="dxa"/>
              <w:right w:w="34" w:type="dxa"/>
            </w:tcMar>
          </w:tcPr>
          <w:p w:rsidR="006B2A12" w:rsidRDefault="007A1BF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127" w:type="dxa"/>
          </w:tcPr>
          <w:p w:rsidR="006B2A12" w:rsidRDefault="006B2A12"/>
        </w:tc>
        <w:tc>
          <w:tcPr>
            <w:tcW w:w="2269" w:type="dxa"/>
          </w:tcPr>
          <w:p w:rsidR="006B2A12" w:rsidRDefault="006B2A12"/>
        </w:tc>
        <w:tc>
          <w:tcPr>
            <w:tcW w:w="710" w:type="dxa"/>
          </w:tcPr>
          <w:p w:rsidR="006B2A12" w:rsidRDefault="006B2A12"/>
        </w:tc>
        <w:tc>
          <w:tcPr>
            <w:tcW w:w="1007" w:type="dxa"/>
            <w:shd w:val="clear" w:color="C0C0C0" w:fill="FFFFFF"/>
            <w:tcMar>
              <w:left w:w="34" w:type="dxa"/>
              <w:right w:w="34" w:type="dxa"/>
            </w:tcMar>
          </w:tcPr>
          <w:p w:rsidR="006B2A12" w:rsidRDefault="007A1BF2">
            <w:pPr>
              <w:spacing w:after="0" w:line="240" w:lineRule="auto"/>
              <w:jc w:val="right"/>
              <w:rPr>
                <w:sz w:val="16"/>
                <w:szCs w:val="16"/>
              </w:rPr>
            </w:pPr>
            <w:r>
              <w:rPr>
                <w:rFonts w:ascii="Times New Roman" w:hAnsi="Times New Roman" w:cs="Times New Roman"/>
                <w:color w:val="C0C0C0"/>
                <w:sz w:val="16"/>
                <w:szCs w:val="16"/>
              </w:rPr>
              <w:t>стр. 10</w:t>
            </w:r>
          </w:p>
        </w:tc>
      </w:tr>
      <w:tr w:rsidR="006B2A12">
        <w:trPr>
          <w:trHeight w:hRule="exact" w:val="277"/>
        </w:trPr>
        <w:tc>
          <w:tcPr>
            <w:tcW w:w="710" w:type="dxa"/>
          </w:tcPr>
          <w:p w:rsidR="006B2A12" w:rsidRDefault="006B2A12"/>
        </w:tc>
        <w:tc>
          <w:tcPr>
            <w:tcW w:w="58" w:type="dxa"/>
          </w:tcPr>
          <w:p w:rsidR="006B2A12" w:rsidRDefault="006B2A12"/>
        </w:tc>
        <w:tc>
          <w:tcPr>
            <w:tcW w:w="1929" w:type="dxa"/>
          </w:tcPr>
          <w:p w:rsidR="006B2A12" w:rsidRDefault="006B2A12"/>
        </w:tc>
        <w:tc>
          <w:tcPr>
            <w:tcW w:w="1986" w:type="dxa"/>
          </w:tcPr>
          <w:p w:rsidR="006B2A12" w:rsidRDefault="006B2A12"/>
        </w:tc>
        <w:tc>
          <w:tcPr>
            <w:tcW w:w="2127" w:type="dxa"/>
          </w:tcPr>
          <w:p w:rsidR="006B2A12" w:rsidRDefault="006B2A12"/>
        </w:tc>
        <w:tc>
          <w:tcPr>
            <w:tcW w:w="2269" w:type="dxa"/>
          </w:tcPr>
          <w:p w:rsidR="006B2A12" w:rsidRDefault="006B2A12"/>
        </w:tc>
        <w:tc>
          <w:tcPr>
            <w:tcW w:w="710" w:type="dxa"/>
          </w:tcPr>
          <w:p w:rsidR="006B2A12" w:rsidRDefault="006B2A12"/>
        </w:tc>
        <w:tc>
          <w:tcPr>
            <w:tcW w:w="993" w:type="dxa"/>
          </w:tcPr>
          <w:p w:rsidR="006B2A12" w:rsidRDefault="006B2A12"/>
        </w:tc>
      </w:tr>
      <w:tr w:rsidR="006B2A12" w:rsidRPr="00FC16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B2A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B2A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B2A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Колич-во</w:t>
            </w:r>
          </w:p>
        </w:tc>
      </w:tr>
      <w:tr w:rsidR="006B2A1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Митина И. А., Пономарева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Национальная и региональная экономическая безопасность: текст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65</w:t>
            </w:r>
          </w:p>
        </w:tc>
      </w:tr>
      <w:tr w:rsidR="006B2A1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Кузнецов Н. Г., Тяглов С.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Национальная экономика. Система потенциалов: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М.: ЮНИТИ-ДАНА,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198</w:t>
            </w:r>
          </w:p>
        </w:tc>
      </w:tr>
      <w:tr w:rsidR="006B2A12" w:rsidRPr="00FC16E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Селетков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Экономическая безопасность государства: учебно-практическое пособие</w:t>
            </w:r>
            <w:r>
              <w:rPr>
                <w:rFonts w:ascii="Times New Roman" w:hAnsi="Times New Roman" w:cs="Times New Roman"/>
                <w:color w:val="000000"/>
                <w:sz w:val="19"/>
                <w:szCs w:val="19"/>
                <w:lang w:val="ru-RU"/>
              </w:rPr>
              <w:t xml:space="preserve"> </w:t>
            </w:r>
            <w:r w:rsidRPr="007A1BF2">
              <w:rPr>
                <w:rFonts w:ascii="Times New Roman" w:hAnsi="Times New Roman" w:cs="Times New Roman"/>
                <w:color w:val="000000"/>
                <w:sz w:val="19"/>
                <w:szCs w:val="19"/>
                <w:lang w:val="ru-RU"/>
              </w:rPr>
              <w:t>То же [Электронный ресурс]. - URL: http://biblioclub.ru/index.php?page=book&amp;id=90938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Москва: Евразийский открытый институт,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Pr>
                <w:rFonts w:ascii="Times New Roman" w:hAnsi="Times New Roman" w:cs="Times New Roman"/>
                <w:color w:val="000000"/>
                <w:sz w:val="19"/>
                <w:szCs w:val="19"/>
              </w:rPr>
              <w:t>http</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A1BF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B2A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B2A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6B2A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Колич-во</w:t>
            </w:r>
          </w:p>
        </w:tc>
      </w:tr>
      <w:tr w:rsidR="006B2A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Коваленко Е. Г., Зинчук Г. М., Кочеткова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Региональная экономика и управление: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СПб.: Питер,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71</w:t>
            </w:r>
          </w:p>
        </w:tc>
      </w:tr>
      <w:tr w:rsidR="006B2A1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Иванова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Экономика организаций (предприятий):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Ростов н/Д: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56</w:t>
            </w:r>
          </w:p>
        </w:tc>
      </w:tr>
      <w:tr w:rsidR="006B2A12" w:rsidRPr="00FC16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B2A12" w:rsidRPr="00FC16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 xml:space="preserve">Министерство экономического развития в РФ </w:t>
            </w:r>
            <w:r>
              <w:rPr>
                <w:rFonts w:ascii="Times New Roman" w:hAnsi="Times New Roman" w:cs="Times New Roman"/>
                <w:color w:val="000000"/>
                <w:sz w:val="19"/>
                <w:szCs w:val="19"/>
              </w:rPr>
              <w:t>http</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minec</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p>
        </w:tc>
      </w:tr>
      <w:tr w:rsidR="006B2A12" w:rsidRPr="00FC16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 xml:space="preserve">Федеральная служба безопасности </w:t>
            </w:r>
            <w:r>
              <w:rPr>
                <w:rFonts w:ascii="Times New Roman" w:hAnsi="Times New Roman" w:cs="Times New Roman"/>
                <w:color w:val="000000"/>
                <w:sz w:val="19"/>
                <w:szCs w:val="19"/>
              </w:rPr>
              <w:t>http</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fsb</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A1BF2">
              <w:rPr>
                <w:rFonts w:ascii="Times New Roman" w:hAnsi="Times New Roman" w:cs="Times New Roman"/>
                <w:color w:val="000000"/>
                <w:sz w:val="19"/>
                <w:szCs w:val="19"/>
                <w:lang w:val="ru-RU"/>
              </w:rPr>
              <w:t>/</w:t>
            </w:r>
          </w:p>
        </w:tc>
      </w:tr>
      <w:tr w:rsidR="006B2A12" w:rsidRPr="00FC16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 xml:space="preserve">Правительство РФ </w:t>
            </w:r>
            <w:r>
              <w:rPr>
                <w:rFonts w:ascii="Times New Roman" w:hAnsi="Times New Roman" w:cs="Times New Roman"/>
                <w:color w:val="000000"/>
                <w:sz w:val="19"/>
                <w:szCs w:val="19"/>
              </w:rPr>
              <w:t>http</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7A1BF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A1BF2">
              <w:rPr>
                <w:rFonts w:ascii="Times New Roman" w:hAnsi="Times New Roman" w:cs="Times New Roman"/>
                <w:color w:val="000000"/>
                <w:sz w:val="19"/>
                <w:szCs w:val="19"/>
                <w:lang w:val="ru-RU"/>
              </w:rPr>
              <w:t>/</w:t>
            </w:r>
          </w:p>
        </w:tc>
      </w:tr>
      <w:tr w:rsidR="006B2A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B2A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Microsoft Office</w:t>
            </w:r>
          </w:p>
        </w:tc>
      </w:tr>
      <w:tr w:rsidR="006B2A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B2A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Pr>
                <w:rFonts w:ascii="Times New Roman" w:hAnsi="Times New Roman" w:cs="Times New Roman"/>
                <w:color w:val="000000"/>
                <w:sz w:val="19"/>
                <w:szCs w:val="19"/>
              </w:rPr>
              <w:t>Консультант +</w:t>
            </w:r>
          </w:p>
        </w:tc>
      </w:tr>
      <w:tr w:rsidR="006B2A12">
        <w:trPr>
          <w:trHeight w:hRule="exact" w:val="277"/>
        </w:trPr>
        <w:tc>
          <w:tcPr>
            <w:tcW w:w="710" w:type="dxa"/>
          </w:tcPr>
          <w:p w:rsidR="006B2A12" w:rsidRDefault="006B2A12"/>
        </w:tc>
        <w:tc>
          <w:tcPr>
            <w:tcW w:w="58" w:type="dxa"/>
          </w:tcPr>
          <w:p w:rsidR="006B2A12" w:rsidRDefault="006B2A12"/>
        </w:tc>
        <w:tc>
          <w:tcPr>
            <w:tcW w:w="1929" w:type="dxa"/>
          </w:tcPr>
          <w:p w:rsidR="006B2A12" w:rsidRDefault="006B2A12"/>
        </w:tc>
        <w:tc>
          <w:tcPr>
            <w:tcW w:w="1986" w:type="dxa"/>
          </w:tcPr>
          <w:p w:rsidR="006B2A12" w:rsidRDefault="006B2A12"/>
        </w:tc>
        <w:tc>
          <w:tcPr>
            <w:tcW w:w="2127" w:type="dxa"/>
          </w:tcPr>
          <w:p w:rsidR="006B2A12" w:rsidRDefault="006B2A12"/>
        </w:tc>
        <w:tc>
          <w:tcPr>
            <w:tcW w:w="2269" w:type="dxa"/>
          </w:tcPr>
          <w:p w:rsidR="006B2A12" w:rsidRDefault="006B2A12"/>
        </w:tc>
        <w:tc>
          <w:tcPr>
            <w:tcW w:w="710" w:type="dxa"/>
          </w:tcPr>
          <w:p w:rsidR="006B2A12" w:rsidRDefault="006B2A12"/>
        </w:tc>
        <w:tc>
          <w:tcPr>
            <w:tcW w:w="993" w:type="dxa"/>
          </w:tcPr>
          <w:p w:rsidR="006B2A12" w:rsidRDefault="006B2A12"/>
        </w:tc>
      </w:tr>
      <w:tr w:rsidR="006B2A12" w:rsidRPr="00FC16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7. МАТЕРИАЛЬНО-ТЕХНИЧЕСКОЕ ОБЕСПЕЧЕНИЕ ДИСЦИПЛИНЫ (МОДУЛЯ)</w:t>
            </w:r>
          </w:p>
        </w:tc>
      </w:tr>
      <w:tr w:rsidR="006B2A1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Default="007A1BF2">
            <w:pPr>
              <w:spacing w:after="0" w:line="240" w:lineRule="auto"/>
              <w:rPr>
                <w:sz w:val="19"/>
                <w:szCs w:val="19"/>
              </w:rPr>
            </w:pPr>
            <w:r w:rsidRPr="007A1BF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6B2A12">
        <w:trPr>
          <w:trHeight w:hRule="exact" w:val="277"/>
        </w:trPr>
        <w:tc>
          <w:tcPr>
            <w:tcW w:w="710" w:type="dxa"/>
          </w:tcPr>
          <w:p w:rsidR="006B2A12" w:rsidRDefault="006B2A12"/>
        </w:tc>
        <w:tc>
          <w:tcPr>
            <w:tcW w:w="58" w:type="dxa"/>
          </w:tcPr>
          <w:p w:rsidR="006B2A12" w:rsidRDefault="006B2A12"/>
        </w:tc>
        <w:tc>
          <w:tcPr>
            <w:tcW w:w="1929" w:type="dxa"/>
          </w:tcPr>
          <w:p w:rsidR="006B2A12" w:rsidRDefault="006B2A12"/>
        </w:tc>
        <w:tc>
          <w:tcPr>
            <w:tcW w:w="1986" w:type="dxa"/>
          </w:tcPr>
          <w:p w:rsidR="006B2A12" w:rsidRDefault="006B2A12"/>
        </w:tc>
        <w:tc>
          <w:tcPr>
            <w:tcW w:w="2127" w:type="dxa"/>
          </w:tcPr>
          <w:p w:rsidR="006B2A12" w:rsidRDefault="006B2A12"/>
        </w:tc>
        <w:tc>
          <w:tcPr>
            <w:tcW w:w="2269" w:type="dxa"/>
          </w:tcPr>
          <w:p w:rsidR="006B2A12" w:rsidRDefault="006B2A12"/>
        </w:tc>
        <w:tc>
          <w:tcPr>
            <w:tcW w:w="710" w:type="dxa"/>
          </w:tcPr>
          <w:p w:rsidR="006B2A12" w:rsidRDefault="006B2A12"/>
        </w:tc>
        <w:tc>
          <w:tcPr>
            <w:tcW w:w="993" w:type="dxa"/>
          </w:tcPr>
          <w:p w:rsidR="006B2A12" w:rsidRDefault="006B2A12"/>
        </w:tc>
      </w:tr>
      <w:tr w:rsidR="006B2A12" w:rsidRPr="00FC16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2A12" w:rsidRPr="007A1BF2" w:rsidRDefault="007A1BF2">
            <w:pPr>
              <w:spacing w:after="0" w:line="240" w:lineRule="auto"/>
              <w:jc w:val="center"/>
              <w:rPr>
                <w:sz w:val="19"/>
                <w:szCs w:val="19"/>
                <w:lang w:val="ru-RU"/>
              </w:rPr>
            </w:pPr>
            <w:r w:rsidRPr="007A1BF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B2A12" w:rsidRPr="00FC16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2A12" w:rsidRPr="007A1BF2" w:rsidRDefault="007A1BF2">
            <w:pPr>
              <w:spacing w:after="0" w:line="240" w:lineRule="auto"/>
              <w:rPr>
                <w:sz w:val="19"/>
                <w:szCs w:val="19"/>
                <w:lang w:val="ru-RU"/>
              </w:rPr>
            </w:pPr>
            <w:r w:rsidRPr="007A1BF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C16E5" w:rsidRDefault="00FC16E5">
      <w:pPr>
        <w:rPr>
          <w:lang w:val="ru-RU"/>
        </w:rPr>
      </w:pPr>
    </w:p>
    <w:p w:rsidR="00FC16E5" w:rsidRDefault="00FC16E5">
      <w:pPr>
        <w:rPr>
          <w:lang w:val="ru-RU"/>
        </w:rPr>
      </w:pPr>
      <w:r>
        <w:rPr>
          <w:lang w:val="ru-RU"/>
        </w:rPr>
        <w:br w:type="page"/>
      </w:r>
    </w:p>
    <w:p w:rsidR="00FC16E5" w:rsidRDefault="00FC16E5">
      <w:pPr>
        <w:rPr>
          <w:lang w:val="ru-RU"/>
        </w:rPr>
      </w:pPr>
      <w:r>
        <w:rPr>
          <w:rFonts w:ascii="Times New Roman" w:eastAsia="Times New Roman" w:hAnsi="Times New Roman" w:cs="Times New Roman"/>
          <w:noProof/>
          <w:sz w:val="28"/>
          <w:szCs w:val="28"/>
          <w:lang w:val="ru-RU" w:eastAsia="ru-RU"/>
        </w:rPr>
        <w:lastRenderedPageBreak/>
        <w:drawing>
          <wp:inline distT="0" distB="0" distL="0" distR="0" wp14:anchorId="5A847175" wp14:editId="26017783">
            <wp:extent cx="6480810" cy="8940800"/>
            <wp:effectExtent l="0" t="0" r="0" b="0"/>
            <wp:docPr id="3" name="Рисунок 3" descr="C:\Users\гмуиэб\Desktop\Диагностика ЭБ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Диагностика ЭБ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40800"/>
                    </a:xfrm>
                    <a:prstGeom prst="rect">
                      <a:avLst/>
                    </a:prstGeom>
                    <a:noFill/>
                    <a:ln>
                      <a:noFill/>
                    </a:ln>
                  </pic:spPr>
                </pic:pic>
              </a:graphicData>
            </a:graphic>
          </wp:inline>
        </w:drawing>
      </w:r>
    </w:p>
    <w:p w:rsidR="00FC16E5" w:rsidRDefault="00FC16E5">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FC16E5" w:rsidRPr="00FC16E5" w:rsidRDefault="00FC16E5" w:rsidP="00FC16E5">
          <w:pPr>
            <w:widowControl w:val="0"/>
            <w:spacing w:after="0" w:line="240" w:lineRule="auto"/>
            <w:rPr>
              <w:rFonts w:ascii="Times New Roman" w:eastAsia="Times New Roman" w:hAnsi="Times New Roman" w:cs="Times New Roman"/>
              <w:sz w:val="24"/>
              <w:szCs w:val="24"/>
              <w:lang w:val="ru-RU" w:eastAsia="ru-RU"/>
            </w:rPr>
          </w:pPr>
        </w:p>
        <w:p w:rsidR="00FC16E5" w:rsidRPr="00FC16E5" w:rsidRDefault="00FC16E5" w:rsidP="00FC16E5">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FC16E5">
            <w:rPr>
              <w:rFonts w:ascii="Times New Roman" w:eastAsiaTheme="majorEastAsia" w:hAnsi="Times New Roman" w:cs="Times New Roman"/>
              <w:b/>
              <w:bCs/>
              <w:color w:val="365F91" w:themeColor="accent1" w:themeShade="BF"/>
              <w:sz w:val="28"/>
              <w:szCs w:val="28"/>
              <w:lang w:val="ru-RU" w:eastAsia="ru-RU"/>
            </w:rPr>
            <w:t>Оглавление</w:t>
          </w:r>
        </w:p>
        <w:p w:rsidR="00FC16E5" w:rsidRPr="00FC16E5" w:rsidRDefault="00FC16E5" w:rsidP="00FC16E5">
          <w:pPr>
            <w:spacing w:after="0" w:line="360" w:lineRule="auto"/>
            <w:rPr>
              <w:rFonts w:ascii="Times New Roman" w:eastAsia="Times New Roman" w:hAnsi="Times New Roman" w:cs="Times New Roman"/>
              <w:sz w:val="28"/>
              <w:szCs w:val="28"/>
              <w:lang w:val="ru-RU" w:eastAsia="ru-RU"/>
            </w:rPr>
          </w:pPr>
        </w:p>
        <w:p w:rsidR="00FC16E5" w:rsidRPr="00FC16E5" w:rsidRDefault="00FC16E5" w:rsidP="00FC16E5">
          <w:pPr>
            <w:spacing w:after="0" w:line="360" w:lineRule="auto"/>
            <w:rPr>
              <w:rFonts w:ascii="Times New Roman" w:eastAsia="Times New Roman" w:hAnsi="Times New Roman" w:cs="Times New Roman"/>
              <w:sz w:val="28"/>
              <w:szCs w:val="28"/>
              <w:lang w:val="ru-RU" w:eastAsia="ru-RU"/>
            </w:rPr>
          </w:pPr>
        </w:p>
        <w:p w:rsidR="00FC16E5" w:rsidRPr="00FC16E5" w:rsidRDefault="00FC16E5" w:rsidP="00FC16E5">
          <w:pPr>
            <w:tabs>
              <w:tab w:val="right" w:leader="dot" w:pos="9345"/>
            </w:tabs>
            <w:spacing w:after="100" w:line="240" w:lineRule="auto"/>
            <w:rPr>
              <w:noProof/>
              <w:lang w:val="ru-RU" w:eastAsia="ru-RU"/>
            </w:rPr>
          </w:pPr>
          <w:r w:rsidRPr="00FC16E5">
            <w:rPr>
              <w:rFonts w:ascii="Times New Roman" w:eastAsia="Times New Roman" w:hAnsi="Times New Roman" w:cs="Times New Roman"/>
              <w:sz w:val="28"/>
              <w:szCs w:val="28"/>
              <w:lang w:val="ru-RU" w:eastAsia="ru-RU"/>
            </w:rPr>
            <w:fldChar w:fldCharType="begin"/>
          </w:r>
          <w:r w:rsidRPr="00FC16E5">
            <w:rPr>
              <w:rFonts w:ascii="Times New Roman" w:eastAsia="Times New Roman" w:hAnsi="Times New Roman" w:cs="Times New Roman"/>
              <w:sz w:val="28"/>
              <w:szCs w:val="28"/>
              <w:lang w:val="ru-RU" w:eastAsia="ru-RU"/>
            </w:rPr>
            <w:instrText xml:space="preserve"> TOC \o "1-3" \h \z \u </w:instrText>
          </w:r>
          <w:r w:rsidRPr="00FC16E5">
            <w:rPr>
              <w:rFonts w:ascii="Times New Roman" w:eastAsia="Times New Roman" w:hAnsi="Times New Roman" w:cs="Times New Roman"/>
              <w:sz w:val="28"/>
              <w:szCs w:val="28"/>
              <w:lang w:val="ru-RU" w:eastAsia="ru-RU"/>
            </w:rPr>
            <w:fldChar w:fldCharType="separate"/>
          </w:r>
          <w:hyperlink w:anchor="_Toc480487761" w:history="1">
            <w:r w:rsidRPr="00FC16E5">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C16E5">
              <w:rPr>
                <w:rFonts w:ascii="Times New Roman" w:eastAsia="Times New Roman" w:hAnsi="Times New Roman" w:cs="Times New Roman"/>
                <w:noProof/>
                <w:webHidden/>
                <w:sz w:val="24"/>
                <w:szCs w:val="24"/>
                <w:lang w:val="ru-RU" w:eastAsia="ru-RU"/>
              </w:rPr>
              <w:tab/>
            </w:r>
            <w:r w:rsidRPr="00FC16E5">
              <w:rPr>
                <w:rFonts w:ascii="Times New Roman" w:eastAsia="Times New Roman" w:hAnsi="Times New Roman" w:cs="Times New Roman"/>
                <w:noProof/>
                <w:webHidden/>
                <w:sz w:val="24"/>
                <w:szCs w:val="24"/>
                <w:lang w:val="ru-RU" w:eastAsia="ru-RU"/>
              </w:rPr>
              <w:fldChar w:fldCharType="begin"/>
            </w:r>
            <w:r w:rsidRPr="00FC16E5">
              <w:rPr>
                <w:rFonts w:ascii="Times New Roman" w:eastAsia="Times New Roman" w:hAnsi="Times New Roman" w:cs="Times New Roman"/>
                <w:noProof/>
                <w:webHidden/>
                <w:sz w:val="24"/>
                <w:szCs w:val="24"/>
                <w:lang w:val="ru-RU" w:eastAsia="ru-RU"/>
              </w:rPr>
              <w:instrText xml:space="preserve"> PAGEREF _Toc480487761 \h </w:instrText>
            </w:r>
            <w:r w:rsidRPr="00FC16E5">
              <w:rPr>
                <w:rFonts w:ascii="Times New Roman" w:eastAsia="Times New Roman" w:hAnsi="Times New Roman" w:cs="Times New Roman"/>
                <w:noProof/>
                <w:webHidden/>
                <w:sz w:val="24"/>
                <w:szCs w:val="24"/>
                <w:lang w:val="ru-RU" w:eastAsia="ru-RU"/>
              </w:rPr>
            </w:r>
            <w:r w:rsidRPr="00FC16E5">
              <w:rPr>
                <w:rFonts w:ascii="Times New Roman" w:eastAsia="Times New Roman" w:hAnsi="Times New Roman" w:cs="Times New Roman"/>
                <w:noProof/>
                <w:webHidden/>
                <w:sz w:val="24"/>
                <w:szCs w:val="24"/>
                <w:lang w:val="ru-RU" w:eastAsia="ru-RU"/>
              </w:rPr>
              <w:fldChar w:fldCharType="separate"/>
            </w:r>
            <w:r w:rsidRPr="00FC16E5">
              <w:rPr>
                <w:rFonts w:ascii="Times New Roman" w:eastAsia="Times New Roman" w:hAnsi="Times New Roman" w:cs="Times New Roman"/>
                <w:noProof/>
                <w:webHidden/>
                <w:sz w:val="24"/>
                <w:szCs w:val="24"/>
                <w:lang w:val="ru-RU" w:eastAsia="ru-RU"/>
              </w:rPr>
              <w:t>16</w:t>
            </w:r>
            <w:r w:rsidRPr="00FC16E5">
              <w:rPr>
                <w:rFonts w:ascii="Times New Roman" w:eastAsia="Times New Roman" w:hAnsi="Times New Roman" w:cs="Times New Roman"/>
                <w:noProof/>
                <w:webHidden/>
                <w:sz w:val="24"/>
                <w:szCs w:val="24"/>
                <w:lang w:val="ru-RU" w:eastAsia="ru-RU"/>
              </w:rPr>
              <w:fldChar w:fldCharType="end"/>
            </w:r>
          </w:hyperlink>
        </w:p>
        <w:p w:rsidR="00FC16E5" w:rsidRPr="00FC16E5" w:rsidRDefault="00FC16E5" w:rsidP="00FC16E5">
          <w:pPr>
            <w:tabs>
              <w:tab w:val="right" w:leader="dot" w:pos="9345"/>
            </w:tabs>
            <w:spacing w:after="100" w:line="240" w:lineRule="auto"/>
            <w:rPr>
              <w:noProof/>
              <w:lang w:val="ru-RU" w:eastAsia="ru-RU"/>
            </w:rPr>
          </w:pPr>
          <w:hyperlink w:anchor="_Toc480487762" w:history="1">
            <w:r w:rsidRPr="00FC16E5">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FC16E5">
              <w:rPr>
                <w:rFonts w:ascii="Times New Roman" w:eastAsia="Times New Roman" w:hAnsi="Times New Roman" w:cs="Times New Roman"/>
                <w:noProof/>
                <w:webHidden/>
                <w:sz w:val="24"/>
                <w:szCs w:val="24"/>
                <w:lang w:val="ru-RU" w:eastAsia="ru-RU"/>
              </w:rPr>
              <w:tab/>
            </w:r>
            <w:r w:rsidRPr="00FC16E5">
              <w:rPr>
                <w:rFonts w:ascii="Times New Roman" w:eastAsia="Times New Roman" w:hAnsi="Times New Roman" w:cs="Times New Roman"/>
                <w:noProof/>
                <w:webHidden/>
                <w:sz w:val="24"/>
                <w:szCs w:val="24"/>
                <w:lang w:val="ru-RU" w:eastAsia="ru-RU"/>
              </w:rPr>
              <w:fldChar w:fldCharType="begin"/>
            </w:r>
            <w:r w:rsidRPr="00FC16E5">
              <w:rPr>
                <w:rFonts w:ascii="Times New Roman" w:eastAsia="Times New Roman" w:hAnsi="Times New Roman" w:cs="Times New Roman"/>
                <w:noProof/>
                <w:webHidden/>
                <w:sz w:val="24"/>
                <w:szCs w:val="24"/>
                <w:lang w:val="ru-RU" w:eastAsia="ru-RU"/>
              </w:rPr>
              <w:instrText xml:space="preserve"> PAGEREF _Toc480487762 \h </w:instrText>
            </w:r>
            <w:r w:rsidRPr="00FC16E5">
              <w:rPr>
                <w:rFonts w:ascii="Times New Roman" w:eastAsia="Times New Roman" w:hAnsi="Times New Roman" w:cs="Times New Roman"/>
                <w:noProof/>
                <w:webHidden/>
                <w:sz w:val="24"/>
                <w:szCs w:val="24"/>
                <w:lang w:val="ru-RU" w:eastAsia="ru-RU"/>
              </w:rPr>
            </w:r>
            <w:r w:rsidRPr="00FC16E5">
              <w:rPr>
                <w:rFonts w:ascii="Times New Roman" w:eastAsia="Times New Roman" w:hAnsi="Times New Roman" w:cs="Times New Roman"/>
                <w:noProof/>
                <w:webHidden/>
                <w:sz w:val="24"/>
                <w:szCs w:val="24"/>
                <w:lang w:val="ru-RU" w:eastAsia="ru-RU"/>
              </w:rPr>
              <w:fldChar w:fldCharType="separate"/>
            </w:r>
            <w:r w:rsidRPr="00FC16E5">
              <w:rPr>
                <w:rFonts w:ascii="Times New Roman" w:eastAsia="Times New Roman" w:hAnsi="Times New Roman" w:cs="Times New Roman"/>
                <w:noProof/>
                <w:webHidden/>
                <w:sz w:val="24"/>
                <w:szCs w:val="24"/>
                <w:lang w:val="ru-RU" w:eastAsia="ru-RU"/>
              </w:rPr>
              <w:t>16</w:t>
            </w:r>
            <w:r w:rsidRPr="00FC16E5">
              <w:rPr>
                <w:rFonts w:ascii="Times New Roman" w:eastAsia="Times New Roman" w:hAnsi="Times New Roman" w:cs="Times New Roman"/>
                <w:noProof/>
                <w:webHidden/>
                <w:sz w:val="24"/>
                <w:szCs w:val="24"/>
                <w:lang w:val="ru-RU" w:eastAsia="ru-RU"/>
              </w:rPr>
              <w:fldChar w:fldCharType="end"/>
            </w:r>
          </w:hyperlink>
        </w:p>
        <w:p w:rsidR="00FC16E5" w:rsidRPr="00FC16E5" w:rsidRDefault="00FC16E5" w:rsidP="00FC16E5">
          <w:pPr>
            <w:tabs>
              <w:tab w:val="right" w:leader="dot" w:pos="9345"/>
            </w:tabs>
            <w:spacing w:after="100" w:line="240" w:lineRule="auto"/>
            <w:rPr>
              <w:noProof/>
              <w:lang w:val="ru-RU" w:eastAsia="ru-RU"/>
            </w:rPr>
          </w:pPr>
          <w:hyperlink w:anchor="_Toc480487763" w:history="1">
            <w:r w:rsidRPr="00FC16E5">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FC16E5">
              <w:rPr>
                <w:rFonts w:ascii="Times New Roman" w:eastAsia="Times New Roman" w:hAnsi="Times New Roman" w:cs="Times New Roman"/>
                <w:noProof/>
                <w:webHidden/>
                <w:sz w:val="24"/>
                <w:szCs w:val="24"/>
                <w:lang w:val="ru-RU" w:eastAsia="ru-RU"/>
              </w:rPr>
              <w:tab/>
              <w:t>7</w:t>
            </w:r>
          </w:hyperlink>
        </w:p>
        <w:p w:rsidR="00FC16E5" w:rsidRPr="00FC16E5" w:rsidRDefault="00FC16E5" w:rsidP="00FC16E5">
          <w:pPr>
            <w:tabs>
              <w:tab w:val="right" w:leader="dot" w:pos="9345"/>
            </w:tabs>
            <w:spacing w:after="100" w:line="240" w:lineRule="auto"/>
            <w:rPr>
              <w:noProof/>
              <w:lang w:val="ru-RU" w:eastAsia="ru-RU"/>
            </w:rPr>
          </w:pPr>
          <w:hyperlink w:anchor="_Toc480487764" w:history="1">
            <w:r w:rsidRPr="00FC16E5">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FC16E5">
              <w:rPr>
                <w:rFonts w:ascii="Times New Roman" w:eastAsia="Times New Roman" w:hAnsi="Times New Roman" w:cs="Times New Roman"/>
                <w:noProof/>
                <w:webHidden/>
                <w:sz w:val="24"/>
                <w:szCs w:val="24"/>
                <w:lang w:val="ru-RU" w:eastAsia="ru-RU"/>
              </w:rPr>
              <w:tab/>
              <w:t>26</w:t>
            </w:r>
          </w:hyperlink>
        </w:p>
        <w:p w:rsidR="00FC16E5" w:rsidRPr="00FC16E5" w:rsidRDefault="00FC16E5" w:rsidP="00FC16E5">
          <w:pPr>
            <w:spacing w:after="0" w:line="36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b/>
              <w:bCs/>
              <w:sz w:val="28"/>
              <w:szCs w:val="28"/>
              <w:lang w:val="ru-RU" w:eastAsia="ru-RU"/>
            </w:rPr>
            <w:fldChar w:fldCharType="end"/>
          </w:r>
        </w:p>
      </w:sdtContent>
    </w:sdt>
    <w:p w:rsidR="00FC16E5" w:rsidRPr="00FC16E5" w:rsidRDefault="00FC16E5" w:rsidP="00FC16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C16E5" w:rsidRPr="00FC16E5" w:rsidRDefault="00FC16E5" w:rsidP="00FC16E5">
      <w:pPr>
        <w:rPr>
          <w:rFonts w:ascii="Times New Roman" w:eastAsia="Times New Roman" w:hAnsi="Times New Roman" w:cs="Times New Roman"/>
          <w:bCs/>
          <w:sz w:val="24"/>
          <w:szCs w:val="24"/>
          <w:lang w:val="ru-RU" w:eastAsia="ru-RU"/>
        </w:rPr>
      </w:pPr>
      <w:r w:rsidRPr="00FC16E5">
        <w:rPr>
          <w:rFonts w:ascii="Times New Roman" w:eastAsia="Times New Roman" w:hAnsi="Times New Roman" w:cs="Times New Roman"/>
          <w:bCs/>
          <w:sz w:val="24"/>
          <w:szCs w:val="24"/>
          <w:lang w:val="ru-RU" w:eastAsia="ru-RU"/>
        </w:rPr>
        <w:br w:type="page"/>
      </w:r>
    </w:p>
    <w:p w:rsidR="00FC16E5" w:rsidRPr="00FC16E5" w:rsidRDefault="00FC16E5" w:rsidP="00FC16E5">
      <w:pPr>
        <w:widowControl w:val="0"/>
        <w:spacing w:after="360" w:line="240" w:lineRule="auto"/>
        <w:rPr>
          <w:rFonts w:ascii="Times New Roman" w:eastAsia="Times New Roman" w:hAnsi="Times New Roman" w:cs="Times New Roman"/>
          <w:bCs/>
          <w:sz w:val="24"/>
          <w:szCs w:val="24"/>
          <w:lang w:val="ru-RU" w:eastAsia="ru-RU"/>
        </w:rPr>
      </w:pPr>
    </w:p>
    <w:p w:rsidR="00FC16E5" w:rsidRPr="00FC16E5" w:rsidRDefault="00FC16E5" w:rsidP="00FC16E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80487761"/>
      <w:r w:rsidRPr="00FC16E5">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FC16E5" w:rsidRPr="00FC16E5" w:rsidRDefault="00FC16E5" w:rsidP="00FC16E5">
      <w:pPr>
        <w:tabs>
          <w:tab w:val="left" w:pos="2295"/>
        </w:tabs>
        <w:spacing w:after="0" w:line="240" w:lineRule="auto"/>
        <w:jc w:val="center"/>
        <w:rPr>
          <w:rFonts w:ascii="Times New Roman" w:eastAsia="Times New Roman" w:hAnsi="Times New Roman" w:cs="Times New Roman"/>
          <w:b/>
          <w:sz w:val="28"/>
          <w:szCs w:val="28"/>
          <w:lang w:val="ru-RU" w:eastAsia="ru-RU"/>
        </w:rPr>
      </w:pPr>
    </w:p>
    <w:p w:rsidR="00FC16E5" w:rsidRPr="00FC16E5" w:rsidRDefault="00FC16E5" w:rsidP="00FC16E5">
      <w:pPr>
        <w:tabs>
          <w:tab w:val="left" w:pos="360"/>
        </w:tabs>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Перечень компетенций </w:t>
      </w:r>
      <w:r w:rsidRPr="00FC16E5">
        <w:rPr>
          <w:rFonts w:ascii="Times New Roman" w:eastAsia="Times New Roman" w:hAnsi="Times New Roman" w:cs="Times New Roman"/>
          <w:color w:val="FF0000"/>
          <w:sz w:val="28"/>
          <w:szCs w:val="28"/>
          <w:lang w:val="ru-RU" w:eastAsia="ru-RU"/>
        </w:rPr>
        <w:t>с</w:t>
      </w: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FC16E5">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FC16E5" w:rsidRPr="00FC16E5" w:rsidRDefault="00FC16E5" w:rsidP="00FC16E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FC16E5">
        <w:rPr>
          <w:rFonts w:asciiTheme="majorHAnsi" w:eastAsiaTheme="majorEastAsia" w:hAnsiTheme="majorHAnsi" w:cstheme="majorBidi"/>
          <w:b/>
          <w:bCs/>
          <w:color w:val="365F91" w:themeColor="accent1" w:themeShade="BF"/>
          <w:sz w:val="28"/>
          <w:szCs w:val="28"/>
          <w:lang w:val="ru-RU" w:eastAsia="ru-RU"/>
        </w:rPr>
        <w:t xml:space="preserve">2 Описание </w:t>
      </w:r>
      <w:r w:rsidRPr="00FC16E5">
        <w:rPr>
          <w:rFonts w:asciiTheme="majorHAnsi" w:eastAsiaTheme="majorEastAsia" w:hAnsiTheme="majorHAnsi" w:cstheme="majorBidi"/>
          <w:b/>
          <w:bCs/>
          <w:color w:val="FF0000"/>
          <w:sz w:val="28"/>
          <w:szCs w:val="28"/>
          <w:lang w:val="ru-RU" w:eastAsia="ru-RU"/>
        </w:rPr>
        <w:t>показателей и</w:t>
      </w:r>
      <w:r w:rsidRPr="00FC16E5">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FC16E5">
        <w:rPr>
          <w:rFonts w:asciiTheme="majorHAnsi" w:eastAsiaTheme="majorEastAsia" w:hAnsiTheme="majorHAnsi" w:cstheme="majorBidi"/>
          <w:b/>
          <w:bCs/>
          <w:color w:val="365F91" w:themeColor="accent1" w:themeShade="BF"/>
          <w:sz w:val="28"/>
          <w:szCs w:val="28"/>
          <w:lang w:val="ru-RU" w:eastAsia="ru-RU"/>
        </w:rPr>
        <w:t xml:space="preserve">  </w:t>
      </w:r>
    </w:p>
    <w:p w:rsidR="00FC16E5" w:rsidRPr="00FC16E5" w:rsidRDefault="00FC16E5" w:rsidP="00FC16E5">
      <w:pPr>
        <w:spacing w:after="0" w:line="240" w:lineRule="auto"/>
        <w:ind w:firstLine="708"/>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ind w:firstLine="708"/>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595"/>
        <w:gridCol w:w="123"/>
        <w:gridCol w:w="1844"/>
        <w:gridCol w:w="69"/>
        <w:gridCol w:w="205"/>
        <w:gridCol w:w="1821"/>
        <w:gridCol w:w="242"/>
        <w:gridCol w:w="1641"/>
      </w:tblGrid>
      <w:tr w:rsidR="00FC16E5" w:rsidRPr="00FC16E5" w:rsidTr="00DE4462">
        <w:trPr>
          <w:trHeight w:val="752"/>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56" w:lineRule="auto"/>
              <w:jc w:val="center"/>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56" w:lineRule="auto"/>
              <w:jc w:val="center"/>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color w:val="000000" w:themeColor="text1"/>
                <w:lang w:val="ru-RU" w:eastAsia="ru-RU"/>
              </w:rPr>
              <w:t>Показатели оценивания</w:t>
            </w:r>
          </w:p>
        </w:tc>
        <w:tc>
          <w:tcPr>
            <w:tcW w:w="20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56" w:lineRule="auto"/>
              <w:jc w:val="center"/>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56" w:lineRule="auto"/>
              <w:jc w:val="center"/>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color w:val="000000" w:themeColor="text1"/>
                <w:lang w:val="ru-RU" w:eastAsia="ru-RU"/>
              </w:rPr>
              <w:t>Средства оценивания</w:t>
            </w:r>
          </w:p>
        </w:tc>
      </w:tr>
      <w:tr w:rsidR="00FC16E5" w:rsidRPr="00FC16E5" w:rsidTr="00DE4462">
        <w:trPr>
          <w:trHeight w:val="4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widowControl w:val="0"/>
              <w:suppressAutoHyphens/>
              <w:spacing w:after="0" w:line="240" w:lineRule="auto"/>
              <w:jc w:val="center"/>
              <w:rPr>
                <w:rFonts w:ascii="Times New Roman" w:eastAsia="Times New Roman" w:hAnsi="Times New Roman" w:cs="Times New Roman"/>
                <w:color w:val="000000" w:themeColor="text1"/>
                <w:sz w:val="24"/>
                <w:szCs w:val="24"/>
                <w:lang w:val="ru-RU" w:eastAsia="ru-RU"/>
              </w:rPr>
            </w:pPr>
            <w:r w:rsidRPr="00FC16E5">
              <w:rPr>
                <w:rFonts w:ascii="Times New Roman" w:eastAsia="Times New Roman" w:hAnsi="Times New Roman" w:cs="Times New Roman"/>
                <w:color w:val="000000" w:themeColor="text1"/>
                <w:sz w:val="24"/>
                <w:szCs w:val="24"/>
                <w:lang w:val="ru-RU" w:eastAsia="ru-RU"/>
              </w:rPr>
              <w:t>ОПК-3: способностью применять основные закономерности создания и принципы функционирования систем экономической безопасности хозяйствующих субъектов</w:t>
            </w:r>
          </w:p>
        </w:tc>
      </w:tr>
      <w:tr w:rsidR="00FC16E5" w:rsidRPr="00FC16E5" w:rsidTr="00DE4462">
        <w:trPr>
          <w:trHeight w:val="2005"/>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Знать:</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основные закономерности создания и принципы функционирования систем экономической безопасности хозяйствующих субъектов</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FC16E5">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Полнота, системность, прочность знаний:</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Отлично – от 80% до 100% верных ответов</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Хорошо – от 60% до 80%</w:t>
            </w:r>
          </w:p>
          <w:p w:rsidR="00FC16E5" w:rsidRPr="00FC16E5" w:rsidRDefault="00FC16E5" w:rsidP="00FC16E5">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FC16E5">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 xml:space="preserve">Т – тест </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К-коллоквиум</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Р-Реферат</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Э-эссе</w:t>
            </w:r>
          </w:p>
          <w:p w:rsidR="00FC16E5" w:rsidRPr="00FC16E5" w:rsidRDefault="00FC16E5" w:rsidP="00FC16E5">
            <w:pPr>
              <w:spacing w:after="0" w:line="240" w:lineRule="auto"/>
              <w:rPr>
                <w:rFonts w:ascii="Times New Roman" w:eastAsia="Times New Roman" w:hAnsi="Times New Roman" w:cs="Times New Roman"/>
                <w:i/>
                <w:color w:val="808080" w:themeColor="background1" w:themeShade="80"/>
                <w:sz w:val="24"/>
                <w:szCs w:val="24"/>
                <w:lang w:val="ru-RU" w:eastAsia="ru-RU"/>
              </w:rPr>
            </w:pPr>
          </w:p>
        </w:tc>
      </w:tr>
      <w:tr w:rsidR="00FC16E5" w:rsidRPr="00FC16E5" w:rsidTr="00DE4462">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contextualSpacing/>
              <w:rPr>
                <w:rFonts w:ascii="Times New Roman" w:eastAsia="Calibri" w:hAnsi="Times New Roman" w:cs="Times New Roman"/>
                <w:sz w:val="24"/>
                <w:szCs w:val="24"/>
                <w:lang w:val="ru-RU"/>
              </w:rPr>
            </w:pPr>
            <w:r w:rsidRPr="00FC16E5">
              <w:rPr>
                <w:rFonts w:ascii="Times New Roman" w:eastAsia="Calibri" w:hAnsi="Times New Roman" w:cs="Times New Roman"/>
                <w:sz w:val="24"/>
                <w:szCs w:val="24"/>
                <w:lang w:val="ru-RU"/>
              </w:rPr>
              <w:t>Уметь:</w:t>
            </w:r>
          </w:p>
          <w:p w:rsidR="00FC16E5" w:rsidRPr="00FC16E5" w:rsidRDefault="00FC16E5" w:rsidP="00FC16E5">
            <w:pPr>
              <w:spacing w:after="0" w:line="240" w:lineRule="auto"/>
              <w:contextualSpacing/>
              <w:rPr>
                <w:rFonts w:ascii="Times New Roman" w:eastAsia="Calibri" w:hAnsi="Times New Roman" w:cs="Times New Roman"/>
                <w:sz w:val="24"/>
                <w:szCs w:val="24"/>
                <w:lang w:val="ru-RU"/>
              </w:rPr>
            </w:pPr>
            <w:r w:rsidRPr="00FC16E5">
              <w:rPr>
                <w:rFonts w:ascii="Times New Roman" w:eastAsia="Calibri" w:hAnsi="Times New Roman" w:cs="Times New Roman"/>
                <w:sz w:val="24"/>
                <w:szCs w:val="24"/>
                <w:lang w:val="ru-RU"/>
              </w:rPr>
              <w:t>осуществлять свои обязанности в интересах организации</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Степень самостоятельности выполнения действия (умения):</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Отлично – от 80% до 100% верных ответов</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Хорошо – от 60% до 80%</w:t>
            </w:r>
          </w:p>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 xml:space="preserve">Т – тест </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К-коллоквиум</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Р-Реферат</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Э-эссе</w:t>
            </w:r>
          </w:p>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p>
        </w:tc>
      </w:tr>
      <w:tr w:rsidR="00FC16E5" w:rsidRPr="00FC16E5" w:rsidTr="00DE4462">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contextualSpacing/>
              <w:rPr>
                <w:rFonts w:ascii="Times New Roman" w:eastAsia="Calibri" w:hAnsi="Times New Roman" w:cs="Times New Roman"/>
                <w:sz w:val="24"/>
                <w:szCs w:val="24"/>
                <w:lang w:val="ru-RU"/>
              </w:rPr>
            </w:pPr>
            <w:r w:rsidRPr="00FC16E5">
              <w:rPr>
                <w:rFonts w:ascii="Times New Roman" w:eastAsia="Calibri" w:hAnsi="Times New Roman" w:cs="Times New Roman"/>
                <w:sz w:val="24"/>
                <w:szCs w:val="24"/>
                <w:lang w:val="ru-RU"/>
              </w:rPr>
              <w:t>Владеть:</w:t>
            </w:r>
          </w:p>
          <w:p w:rsidR="00FC16E5" w:rsidRPr="00FC16E5" w:rsidRDefault="00FC16E5" w:rsidP="00FC16E5">
            <w:pPr>
              <w:spacing w:after="0" w:line="240" w:lineRule="auto"/>
              <w:contextualSpacing/>
              <w:rPr>
                <w:rFonts w:ascii="Times New Roman" w:eastAsia="Calibri" w:hAnsi="Times New Roman" w:cs="Times New Roman"/>
                <w:sz w:val="24"/>
                <w:szCs w:val="24"/>
                <w:lang w:val="ru-RU"/>
              </w:rPr>
            </w:pPr>
            <w:r w:rsidRPr="00FC16E5">
              <w:rPr>
                <w:rFonts w:ascii="Times New Roman" w:eastAsia="Calibri" w:hAnsi="Times New Roman" w:cs="Times New Roman"/>
                <w:sz w:val="24"/>
                <w:szCs w:val="24"/>
                <w:lang w:val="ru-RU"/>
              </w:rPr>
              <w:t>навыками реализации мероприятий в области экономической безопасности производственных подразделений</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студент проявил заинтересованность и</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 xml:space="preserve">творческий подход – </w:t>
            </w:r>
            <w:r w:rsidRPr="00FC16E5">
              <w:rPr>
                <w:rFonts w:ascii="Times New Roman" w:eastAsiaTheme="minorHAnsi" w:hAnsi="Times New Roman" w:cs="Times New Roman"/>
                <w:lang w:val="ru-RU"/>
              </w:rPr>
              <w:lastRenderedPageBreak/>
              <w:t>«отлично»</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студент проявил заинтересованность,</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уровень креативности имеется, но не</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высокий- «хорошо»</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студент проявил не высокую степень</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заинтересованности, изложение материала</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скорее традиционное- «удовл.»</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студент не проявил</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заинтересованности, ответ</w:t>
            </w:r>
          </w:p>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lastRenderedPageBreak/>
              <w:t xml:space="preserve">Т – тест </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К-коллоквиум</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Р-Реферат</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Э-эссе</w:t>
            </w:r>
          </w:p>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p>
        </w:tc>
      </w:tr>
      <w:tr w:rsidR="00FC16E5" w:rsidRPr="00FC16E5" w:rsidTr="00DE4462">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widowControl w:val="0"/>
              <w:suppressAutoHyphens/>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lastRenderedPageBreak/>
              <w:t>ПК-34: способностью проводить комплексный анализ угроз экономической безопасности при планировании и осуществлении инновационных проектов</w:t>
            </w:r>
          </w:p>
        </w:tc>
      </w:tr>
      <w:tr w:rsidR="00FC16E5" w:rsidRPr="00FC16E5"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widowControl w:val="0"/>
              <w:suppressAutoHyphens/>
              <w:spacing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Знать:</w:t>
            </w:r>
          </w:p>
          <w:p w:rsidR="00FC16E5" w:rsidRPr="00FC16E5" w:rsidRDefault="00FC16E5" w:rsidP="00FC16E5">
            <w:pPr>
              <w:widowControl w:val="0"/>
              <w:suppressAutoHyphens/>
              <w:spacing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методы выявления угроз экономической безопасности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rPr>
                <w:rFonts w:ascii="Times New Roman" w:eastAsia="Calibri" w:hAnsi="Times New Roman" w:cs="Times New Roman"/>
                <w:lang w:val="ru-RU"/>
              </w:rPr>
            </w:pPr>
            <w:r w:rsidRPr="00FC16E5">
              <w:rPr>
                <w:rFonts w:ascii="Times New Roman" w:eastAsia="Times New Roman" w:hAnsi="Times New Roman" w:cs="Times New Roman"/>
                <w:lang w:val="ru-RU" w:eastAsia="ru-RU"/>
              </w:rPr>
              <w:t>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Полнота, системность, прочность знаний:</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Отлично – от 80% до 100% верных ответов</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Хорошо – от 60% до 80%</w:t>
            </w:r>
          </w:p>
          <w:p w:rsidR="00FC16E5" w:rsidRPr="00FC16E5" w:rsidRDefault="00FC16E5" w:rsidP="00FC16E5">
            <w:pPr>
              <w:widowControl w:val="0"/>
              <w:suppressAutoHyphens/>
              <w:rPr>
                <w:rFonts w:ascii="Times New Roman" w:eastAsia="Calibri" w:hAnsi="Times New Roman" w:cs="Times New Roman"/>
                <w:lang w:val="ru-RU"/>
              </w:rPr>
            </w:pPr>
            <w:r w:rsidRPr="00FC16E5">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 xml:space="preserve">Т – тест </w:t>
            </w:r>
          </w:p>
          <w:p w:rsidR="00FC16E5" w:rsidRPr="00FC16E5" w:rsidRDefault="00FC16E5" w:rsidP="00FC16E5">
            <w:pPr>
              <w:widowControl w:val="0"/>
              <w:suppressAutoHyphens/>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К-коллоквиум</w:t>
            </w:r>
          </w:p>
          <w:p w:rsidR="00FC16E5" w:rsidRPr="00FC16E5" w:rsidRDefault="00FC16E5" w:rsidP="00FC16E5">
            <w:pPr>
              <w:widowControl w:val="0"/>
              <w:suppressAutoHyphens/>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Р-Реферат</w:t>
            </w:r>
          </w:p>
          <w:p w:rsidR="00FC16E5" w:rsidRPr="00FC16E5" w:rsidRDefault="00FC16E5" w:rsidP="00FC16E5">
            <w:pPr>
              <w:widowControl w:val="0"/>
              <w:suppressAutoHyphens/>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Э-эссе</w:t>
            </w:r>
          </w:p>
          <w:p w:rsidR="00FC16E5" w:rsidRPr="00FC16E5" w:rsidRDefault="00FC16E5" w:rsidP="00FC16E5">
            <w:pPr>
              <w:widowControl w:val="0"/>
              <w:suppressAutoHyphens/>
              <w:spacing w:after="0"/>
              <w:rPr>
                <w:rFonts w:ascii="Times New Roman" w:eastAsia="Calibri" w:hAnsi="Times New Roman" w:cs="Times New Roman"/>
                <w:lang w:val="ru-RU"/>
              </w:rPr>
            </w:pPr>
          </w:p>
        </w:tc>
      </w:tr>
      <w:tr w:rsidR="00FC16E5" w:rsidRPr="00FC16E5"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Уметь:</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проводить комплексный анализ угроз экономической безопасности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rPr>
                <w:rFonts w:ascii="Times New Roman" w:eastAsia="Calibri" w:hAnsi="Times New Roman" w:cs="Times New Roman"/>
                <w:lang w:val="ru-RU"/>
              </w:rPr>
            </w:pPr>
            <w:r w:rsidRPr="00FC16E5">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Степень самостоятельности выполнения действия (умения):</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Отлично – от 80% до 100% верных ответов</w:t>
            </w:r>
          </w:p>
          <w:p w:rsidR="00FC16E5" w:rsidRPr="00FC16E5" w:rsidRDefault="00FC16E5" w:rsidP="00FC16E5">
            <w:pPr>
              <w:spacing w:after="0" w:line="240" w:lineRule="auto"/>
              <w:rPr>
                <w:rFonts w:ascii="Times New Roman" w:eastAsia="Times New Roman" w:hAnsi="Times New Roman" w:cs="Times New Roman"/>
                <w:iCs/>
                <w:sz w:val="24"/>
                <w:szCs w:val="24"/>
                <w:lang w:val="ru-RU" w:eastAsia="ru-RU"/>
              </w:rPr>
            </w:pPr>
            <w:r w:rsidRPr="00FC16E5">
              <w:rPr>
                <w:rFonts w:ascii="Times New Roman" w:eastAsia="Times New Roman" w:hAnsi="Times New Roman" w:cs="Times New Roman"/>
                <w:iCs/>
                <w:lang w:val="ru-RU" w:eastAsia="ru-RU"/>
              </w:rPr>
              <w:t>Хорошо – от 60% до 80%</w:t>
            </w:r>
          </w:p>
          <w:p w:rsidR="00FC16E5" w:rsidRPr="00FC16E5" w:rsidRDefault="00FC16E5" w:rsidP="00FC16E5">
            <w:pPr>
              <w:widowControl w:val="0"/>
              <w:suppressAutoHyphens/>
              <w:rPr>
                <w:rFonts w:ascii="Times New Roman" w:eastAsia="Calibri" w:hAnsi="Times New Roman" w:cs="Times New Roman"/>
                <w:lang w:val="ru-RU"/>
              </w:rPr>
            </w:pPr>
            <w:r w:rsidRPr="00FC16E5">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 xml:space="preserve">Т – тест </w:t>
            </w:r>
          </w:p>
          <w:p w:rsidR="00FC16E5" w:rsidRPr="00FC16E5" w:rsidRDefault="00FC16E5" w:rsidP="00FC16E5">
            <w:pPr>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К-коллоквиум</w:t>
            </w:r>
          </w:p>
          <w:p w:rsidR="00FC16E5" w:rsidRPr="00FC16E5" w:rsidRDefault="00FC16E5" w:rsidP="00FC16E5">
            <w:pPr>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Р-Реферат</w:t>
            </w:r>
          </w:p>
          <w:p w:rsidR="00FC16E5" w:rsidRPr="00FC16E5" w:rsidRDefault="00FC16E5" w:rsidP="00FC16E5">
            <w:pPr>
              <w:spacing w:after="0" w:line="240" w:lineRule="auto"/>
              <w:rPr>
                <w:rFonts w:ascii="Times New Roman" w:eastAsia="Calibri" w:hAnsi="Times New Roman" w:cs="Times New Roman"/>
                <w:lang w:val="ru-RU"/>
              </w:rPr>
            </w:pPr>
            <w:r w:rsidRPr="00FC16E5">
              <w:rPr>
                <w:rFonts w:ascii="Times New Roman" w:eastAsia="Calibri" w:hAnsi="Times New Roman" w:cs="Times New Roman"/>
                <w:lang w:val="ru-RU"/>
              </w:rPr>
              <w:t>Э-эссе</w:t>
            </w:r>
          </w:p>
          <w:p w:rsidR="00FC16E5" w:rsidRPr="00FC16E5" w:rsidRDefault="00FC16E5" w:rsidP="00FC16E5">
            <w:pPr>
              <w:spacing w:after="0" w:line="240" w:lineRule="auto"/>
              <w:rPr>
                <w:rFonts w:ascii="Times New Roman" w:eastAsia="Calibri" w:hAnsi="Times New Roman" w:cs="Times New Roman"/>
                <w:lang w:val="ru-RU"/>
              </w:rPr>
            </w:pPr>
          </w:p>
        </w:tc>
      </w:tr>
      <w:tr w:rsidR="00FC16E5" w:rsidRPr="00FC16E5"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Владеть:</w:t>
            </w:r>
          </w:p>
          <w:p w:rsidR="00FC16E5" w:rsidRPr="00FC16E5" w:rsidRDefault="00FC16E5" w:rsidP="00FC16E5">
            <w:pPr>
              <w:spacing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методами и технологиями осуществления анализа угроз экономической безопасности при планировании и осуществлении инновационных проектов</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rPr>
                <w:rFonts w:ascii="Times New Roman" w:eastAsia="Calibri" w:hAnsi="Times New Roman" w:cs="Times New Roman"/>
                <w:lang w:val="ru-RU"/>
              </w:rPr>
            </w:pPr>
            <w:r w:rsidRPr="00FC16E5">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студент проявил заинтересованность и</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творческий подход – «отлично»</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lastRenderedPageBreak/>
              <w:t>студент проявил заинтересованность,</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уровень креативности имеется, но не</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высокий- «хорошо»</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студент проявил не высокую степень</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заинтересованности, изложение материала</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скорее традиционное- «удовл.»</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студент не проявил</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sz w:val="24"/>
                <w:szCs w:val="24"/>
                <w:lang w:val="ru-RU"/>
              </w:rPr>
            </w:pPr>
            <w:r w:rsidRPr="00FC16E5">
              <w:rPr>
                <w:rFonts w:ascii="Times New Roman" w:eastAsiaTheme="minorHAnsi" w:hAnsi="Times New Roman" w:cs="Times New Roman"/>
                <w:lang w:val="ru-RU"/>
              </w:rPr>
              <w:t>заинтересованности, ответ</w:t>
            </w:r>
          </w:p>
          <w:p w:rsidR="00FC16E5" w:rsidRPr="00FC16E5" w:rsidRDefault="00FC16E5" w:rsidP="00FC16E5">
            <w:pPr>
              <w:widowControl w:val="0"/>
              <w:suppressAutoHyphens/>
              <w:rPr>
                <w:rFonts w:ascii="Times New Roman" w:eastAsia="Calibri" w:hAnsi="Times New Roman" w:cs="Times New Roman"/>
                <w:lang w:val="ru-RU"/>
              </w:rPr>
            </w:pPr>
            <w:r w:rsidRPr="00FC16E5">
              <w:rPr>
                <w:rFonts w:ascii="Times New Roman" w:eastAsiaTheme="minorHAnsi" w:hAnsi="Times New Roman" w:cs="Times New Roman"/>
                <w:lang w:val="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spacing w:after="0"/>
              <w:rPr>
                <w:rFonts w:ascii="Times New Roman" w:eastAsia="Calibri" w:hAnsi="Times New Roman" w:cs="Times New Roman"/>
                <w:lang w:val="ru-RU"/>
              </w:rPr>
            </w:pPr>
            <w:r w:rsidRPr="00FC16E5">
              <w:rPr>
                <w:rFonts w:ascii="Times New Roman" w:eastAsia="Calibri" w:hAnsi="Times New Roman" w:cs="Times New Roman"/>
                <w:lang w:val="ru-RU"/>
              </w:rPr>
              <w:lastRenderedPageBreak/>
              <w:t xml:space="preserve">Т – тест </w:t>
            </w:r>
          </w:p>
          <w:p w:rsidR="00FC16E5" w:rsidRPr="00FC16E5" w:rsidRDefault="00FC16E5" w:rsidP="00FC16E5">
            <w:pPr>
              <w:widowControl w:val="0"/>
              <w:suppressAutoHyphens/>
              <w:spacing w:after="0"/>
              <w:rPr>
                <w:rFonts w:ascii="Times New Roman" w:eastAsia="Calibri" w:hAnsi="Times New Roman" w:cs="Times New Roman"/>
                <w:lang w:val="ru-RU"/>
              </w:rPr>
            </w:pPr>
            <w:r w:rsidRPr="00FC16E5">
              <w:rPr>
                <w:rFonts w:ascii="Times New Roman" w:eastAsia="Calibri" w:hAnsi="Times New Roman" w:cs="Times New Roman"/>
                <w:lang w:val="ru-RU"/>
              </w:rPr>
              <w:t>К-коллоквиум</w:t>
            </w:r>
          </w:p>
          <w:p w:rsidR="00FC16E5" w:rsidRPr="00FC16E5" w:rsidRDefault="00FC16E5" w:rsidP="00FC16E5">
            <w:pPr>
              <w:widowControl w:val="0"/>
              <w:suppressAutoHyphens/>
              <w:spacing w:after="0"/>
              <w:rPr>
                <w:rFonts w:ascii="Times New Roman" w:eastAsia="Calibri" w:hAnsi="Times New Roman" w:cs="Times New Roman"/>
                <w:lang w:val="ru-RU"/>
              </w:rPr>
            </w:pPr>
            <w:r w:rsidRPr="00FC16E5">
              <w:rPr>
                <w:rFonts w:ascii="Times New Roman" w:eastAsia="Calibri" w:hAnsi="Times New Roman" w:cs="Times New Roman"/>
                <w:lang w:val="ru-RU"/>
              </w:rPr>
              <w:t>Р-Реферат</w:t>
            </w:r>
          </w:p>
          <w:p w:rsidR="00FC16E5" w:rsidRPr="00FC16E5" w:rsidRDefault="00FC16E5" w:rsidP="00FC16E5">
            <w:pPr>
              <w:widowControl w:val="0"/>
              <w:suppressAutoHyphens/>
              <w:spacing w:after="0"/>
              <w:rPr>
                <w:rFonts w:ascii="Times New Roman" w:eastAsia="Calibri" w:hAnsi="Times New Roman" w:cs="Times New Roman"/>
                <w:lang w:val="ru-RU"/>
              </w:rPr>
            </w:pPr>
            <w:r w:rsidRPr="00FC16E5">
              <w:rPr>
                <w:rFonts w:ascii="Times New Roman" w:eastAsia="Calibri" w:hAnsi="Times New Roman" w:cs="Times New Roman"/>
                <w:lang w:val="ru-RU"/>
              </w:rPr>
              <w:t>Э-эссе</w:t>
            </w:r>
          </w:p>
          <w:p w:rsidR="00FC16E5" w:rsidRPr="00FC16E5" w:rsidRDefault="00FC16E5" w:rsidP="00FC16E5">
            <w:pPr>
              <w:widowControl w:val="0"/>
              <w:suppressAutoHyphens/>
              <w:spacing w:after="0"/>
              <w:rPr>
                <w:rFonts w:ascii="Times New Roman" w:eastAsia="Calibri" w:hAnsi="Times New Roman" w:cs="Times New Roman"/>
                <w:lang w:val="ru-RU"/>
              </w:rPr>
            </w:pPr>
          </w:p>
        </w:tc>
      </w:tr>
      <w:tr w:rsidR="00FC16E5" w:rsidRPr="00FC16E5" w:rsidTr="00DE4462">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lastRenderedPageBreak/>
              <w:t>ПК-48: способностью проводить специальные исследования в целях определения потенциальных и реальных угроз экономической безопасности организации</w:t>
            </w:r>
          </w:p>
        </w:tc>
      </w:tr>
      <w:tr w:rsidR="00FC16E5" w:rsidRPr="00FC16E5"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Знать:</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виды потенциальных и реальных угроз экономической</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безопасности организации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p w:rsidR="00FC16E5" w:rsidRPr="00FC16E5" w:rsidRDefault="00FC16E5" w:rsidP="00FC16E5">
            <w:pPr>
              <w:widowControl w:val="0"/>
              <w:suppressAutoHyphens/>
              <w:rPr>
                <w:rFonts w:ascii="Times New Roman" w:eastAsia="Times New Roman" w:hAnsi="Times New Roman" w:cs="Times New Roman"/>
                <w:lang w:val="ru-RU" w:eastAsia="ru-RU"/>
              </w:rPr>
            </w:pP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Полнота, системность, прочность знаний:</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Отлично – от 80% до 100% верных ответов</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Хорошо – от 60% до 80%</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 xml:space="preserve">Т – тест </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К-коллоквиум</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Р-Реферат</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Э-эссе</w:t>
            </w:r>
          </w:p>
          <w:p w:rsidR="00FC16E5" w:rsidRPr="00FC16E5" w:rsidRDefault="00FC16E5" w:rsidP="00FC16E5">
            <w:pPr>
              <w:spacing w:after="0" w:line="240" w:lineRule="auto"/>
              <w:rPr>
                <w:rFonts w:ascii="Times New Roman" w:eastAsia="Times New Roman" w:hAnsi="Times New Roman" w:cs="Times New Roman"/>
                <w:iCs/>
                <w:lang w:val="ru-RU" w:eastAsia="ru-RU"/>
              </w:rPr>
            </w:pPr>
          </w:p>
        </w:tc>
      </w:tr>
      <w:tr w:rsidR="00FC16E5" w:rsidRPr="00FC16E5"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Уметь:</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проводить социальные исследования в целях определения</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потенциальных и реальных угроз экономической безопасности организации.</w:t>
            </w:r>
          </w:p>
          <w:p w:rsidR="00FC16E5" w:rsidRPr="00FC16E5" w:rsidRDefault="00FC16E5" w:rsidP="00FC16E5">
            <w:pPr>
              <w:spacing w:after="0" w:line="240" w:lineRule="auto"/>
              <w:contextualSpacing/>
              <w:rPr>
                <w:rFonts w:ascii="Times New Roman" w:eastAsia="Calibri" w:hAnsi="Times New Roman" w:cs="Times New Roman"/>
                <w:lang w:val="ru-RU"/>
              </w:rPr>
            </w:pP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Степень самостоятельности выполнения действия (умения):</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Отлично – от 80% до 100% верных ответов</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Хорошо – от 60% до 80%</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 xml:space="preserve">Т – тест </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К-коллоквиум</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Р-Реферат</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Э-эссе</w:t>
            </w:r>
          </w:p>
          <w:p w:rsidR="00FC16E5" w:rsidRPr="00FC16E5" w:rsidRDefault="00FC16E5" w:rsidP="00FC16E5">
            <w:pPr>
              <w:spacing w:after="0" w:line="240" w:lineRule="auto"/>
              <w:rPr>
                <w:rFonts w:ascii="Times New Roman" w:eastAsia="Times New Roman" w:hAnsi="Times New Roman" w:cs="Times New Roman"/>
                <w:iCs/>
                <w:lang w:val="ru-RU" w:eastAsia="ru-RU"/>
              </w:rPr>
            </w:pPr>
          </w:p>
        </w:tc>
      </w:tr>
      <w:tr w:rsidR="00FC16E5" w:rsidRPr="00FC16E5" w:rsidTr="00DE446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Владеть:</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основными способами оценки потенциальных и реальных</w:t>
            </w:r>
          </w:p>
          <w:p w:rsidR="00FC16E5" w:rsidRPr="00FC16E5" w:rsidRDefault="00FC16E5" w:rsidP="00FC16E5">
            <w:pPr>
              <w:spacing w:after="0" w:line="240" w:lineRule="auto"/>
              <w:contextualSpacing/>
              <w:rPr>
                <w:rFonts w:ascii="Times New Roman" w:eastAsia="Calibri" w:hAnsi="Times New Roman" w:cs="Times New Roman"/>
                <w:lang w:val="ru-RU"/>
              </w:rPr>
            </w:pPr>
            <w:r w:rsidRPr="00FC16E5">
              <w:rPr>
                <w:rFonts w:ascii="Times New Roman" w:eastAsia="Calibri" w:hAnsi="Times New Roman" w:cs="Times New Roman"/>
                <w:lang w:val="ru-RU"/>
              </w:rPr>
              <w:t>угроз экономической безопасности организации.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widowControl w:val="0"/>
              <w:suppressAutoHyphens/>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студент проявил заинтересованность и</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lastRenderedPageBreak/>
              <w:t>творческий подход – «отлично»</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студент проявил заинтересованность,</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уровень креативности имеется, но не</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высокий- «хорошо»</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студент проявил не высокую степень</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заинтересованности, изложение материала</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скорее традиционное- «удовл.»</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студент не проявил</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заинтересованности, ответ</w:t>
            </w:r>
          </w:p>
          <w:p w:rsidR="00FC16E5" w:rsidRPr="00FC16E5" w:rsidRDefault="00FC16E5" w:rsidP="00FC16E5">
            <w:pPr>
              <w:spacing w:after="0" w:line="240" w:lineRule="auto"/>
              <w:rPr>
                <w:rFonts w:ascii="Times New Roman" w:eastAsia="Times New Roman" w:hAnsi="Times New Roman" w:cs="Times New Roman"/>
                <w:lang w:val="ru-RU" w:eastAsia="ru-RU"/>
              </w:rPr>
            </w:pPr>
            <w:r w:rsidRPr="00FC16E5">
              <w:rPr>
                <w:rFonts w:ascii="Times New Roman" w:eastAsia="Times New Roman" w:hAnsi="Times New Roman" w:cs="Times New Roman"/>
                <w:lang w:val="ru-RU" w:eastAsia="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lastRenderedPageBreak/>
              <w:t xml:space="preserve">Т – тест </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К-коллоквиум</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Р-Реферат</w:t>
            </w:r>
          </w:p>
          <w:p w:rsidR="00FC16E5" w:rsidRPr="00FC16E5" w:rsidRDefault="00FC16E5" w:rsidP="00FC16E5">
            <w:pPr>
              <w:spacing w:after="0" w:line="240" w:lineRule="auto"/>
              <w:rPr>
                <w:rFonts w:ascii="Times New Roman" w:eastAsia="Times New Roman" w:hAnsi="Times New Roman" w:cs="Times New Roman"/>
                <w:iCs/>
                <w:lang w:val="ru-RU" w:eastAsia="ru-RU"/>
              </w:rPr>
            </w:pPr>
            <w:r w:rsidRPr="00FC16E5">
              <w:rPr>
                <w:rFonts w:ascii="Times New Roman" w:eastAsia="Times New Roman" w:hAnsi="Times New Roman" w:cs="Times New Roman"/>
                <w:iCs/>
                <w:lang w:val="ru-RU" w:eastAsia="ru-RU"/>
              </w:rPr>
              <w:t>Э-эссе</w:t>
            </w:r>
          </w:p>
          <w:p w:rsidR="00FC16E5" w:rsidRPr="00FC16E5" w:rsidRDefault="00FC16E5" w:rsidP="00FC16E5">
            <w:pPr>
              <w:spacing w:after="0" w:line="240" w:lineRule="auto"/>
              <w:rPr>
                <w:rFonts w:ascii="Times New Roman" w:eastAsia="Times New Roman" w:hAnsi="Times New Roman" w:cs="Times New Roman"/>
                <w:iCs/>
                <w:lang w:val="ru-RU" w:eastAsia="ru-RU"/>
              </w:rPr>
            </w:pPr>
          </w:p>
        </w:tc>
      </w:tr>
    </w:tbl>
    <w:p w:rsidR="00FC16E5" w:rsidRPr="00FC16E5" w:rsidRDefault="00FC16E5" w:rsidP="00FC16E5">
      <w:pPr>
        <w:spacing w:after="0" w:line="240" w:lineRule="auto"/>
        <w:ind w:firstLine="708"/>
        <w:jc w:val="both"/>
        <w:rPr>
          <w:rFonts w:ascii="Times New Roman" w:eastAsia="Times New Roman" w:hAnsi="Times New Roman" w:cs="Times New Roman"/>
          <w:i/>
          <w:color w:val="00B050"/>
          <w:sz w:val="28"/>
          <w:szCs w:val="28"/>
          <w:lang w:val="ru-RU" w:eastAsia="ru-RU"/>
        </w:rPr>
      </w:pPr>
    </w:p>
    <w:p w:rsidR="00FC16E5" w:rsidRPr="00FC16E5" w:rsidRDefault="00FC16E5" w:rsidP="00FC16E5">
      <w:pPr>
        <w:spacing w:after="0" w:line="240" w:lineRule="auto"/>
        <w:ind w:firstLine="708"/>
        <w:jc w:val="both"/>
        <w:rPr>
          <w:rFonts w:ascii="Times New Roman" w:eastAsia="Times New Roman" w:hAnsi="Times New Roman" w:cs="Times New Roman"/>
          <w:i/>
          <w:color w:val="00B050"/>
          <w:sz w:val="28"/>
          <w:szCs w:val="28"/>
          <w:lang w:val="ru-RU" w:eastAsia="ru-RU"/>
        </w:rPr>
      </w:pPr>
    </w:p>
    <w:p w:rsidR="00FC16E5" w:rsidRPr="00FC16E5" w:rsidRDefault="00FC16E5" w:rsidP="00FC16E5">
      <w:pPr>
        <w:spacing w:after="0"/>
        <w:ind w:firstLine="708"/>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2.2 Шкалы оценивания:   </w:t>
      </w:r>
    </w:p>
    <w:p w:rsidR="00FC16E5" w:rsidRPr="00FC16E5" w:rsidRDefault="00FC16E5" w:rsidP="00FC16E5">
      <w:pPr>
        <w:spacing w:after="0"/>
        <w:ind w:firstLine="708"/>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84-100 баллов (оценка «отлично»)</w:t>
      </w:r>
      <w:r w:rsidRPr="00FC16E5">
        <w:rPr>
          <w:rFonts w:ascii="Times New Roman" w:eastAsia="Times New Roman" w:hAnsi="Times New Roman" w:cs="Times New Roman"/>
          <w:iCs/>
          <w:spacing w:val="-1"/>
          <w:sz w:val="28"/>
          <w:szCs w:val="28"/>
          <w:lang w:val="ru-RU" w:eastAsia="ru-RU"/>
        </w:rPr>
        <w:t xml:space="preserve"> </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67-83 баллов (оценка «хорошо»)</w:t>
      </w:r>
      <w:r w:rsidRPr="00FC16E5">
        <w:rPr>
          <w:rFonts w:ascii="Times New Roman" w:eastAsia="Times New Roman" w:hAnsi="Times New Roman" w:cs="Times New Roman"/>
          <w:iCs/>
          <w:spacing w:val="-1"/>
          <w:sz w:val="28"/>
          <w:szCs w:val="28"/>
          <w:lang w:val="ru-RU" w:eastAsia="ru-RU"/>
        </w:rPr>
        <w:t xml:space="preserve"> </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50-66 баллов (оценка «удовлетворительно») </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FC16E5">
        <w:rPr>
          <w:rFonts w:ascii="Times New Roman" w:eastAsia="Times New Roman" w:hAnsi="Times New Roman" w:cs="Times New Roman"/>
          <w:sz w:val="28"/>
          <w:szCs w:val="28"/>
          <w:lang w:val="ru-RU" w:eastAsia="ru-RU"/>
        </w:rPr>
        <w:t>0-49 баллов (оценка «неудовлетворительно»)</w:t>
      </w:r>
      <w:r w:rsidRPr="00FC16E5">
        <w:rPr>
          <w:rFonts w:ascii="Times New Roman" w:eastAsia="Times New Roman" w:hAnsi="Times New Roman" w:cs="Times New Roman"/>
          <w:iCs/>
          <w:sz w:val="28"/>
          <w:szCs w:val="28"/>
          <w:lang w:val="ru-RU" w:eastAsia="ru-RU"/>
        </w:rPr>
        <w:t xml:space="preserve"> </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FC16E5" w:rsidRPr="00FC16E5" w:rsidRDefault="00FC16E5" w:rsidP="00FC16E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FC16E5">
        <w:rPr>
          <w:rFonts w:ascii="Times New Roman" w:eastAsia="Times New Roman" w:hAnsi="Times New Roman" w:cs="Times New Roman"/>
          <w:color w:val="000000"/>
          <w:sz w:val="28"/>
          <w:szCs w:val="28"/>
          <w:lang w:val="ru-RU" w:eastAsia="ru-RU"/>
        </w:rPr>
        <w:t>50-100 баллов (зачет)</w:t>
      </w:r>
    </w:p>
    <w:p w:rsidR="00FC16E5" w:rsidRPr="00FC16E5" w:rsidRDefault="00FC16E5" w:rsidP="00FC16E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FC16E5">
        <w:rPr>
          <w:rFonts w:ascii="Times New Roman" w:eastAsia="Times New Roman" w:hAnsi="Times New Roman" w:cs="Times New Roman"/>
          <w:color w:val="000000"/>
          <w:sz w:val="28"/>
          <w:szCs w:val="28"/>
          <w:lang w:val="ru-RU" w:eastAsia="ru-RU"/>
        </w:rPr>
        <w:t>0-49 баллов (незачет)</w:t>
      </w:r>
    </w:p>
    <w:p w:rsidR="00FC16E5" w:rsidRPr="00FC16E5" w:rsidRDefault="00FC16E5" w:rsidP="00FC16E5">
      <w:pPr>
        <w:widowControl w:val="0"/>
        <w:spacing w:after="0" w:line="240" w:lineRule="auto"/>
        <w:ind w:firstLine="708"/>
        <w:jc w:val="both"/>
        <w:rPr>
          <w:rFonts w:ascii="Times New Roman" w:eastAsia="Times New Roman" w:hAnsi="Times New Roman" w:cs="Times New Roman"/>
          <w:sz w:val="28"/>
          <w:szCs w:val="28"/>
          <w:lang w:val="ru-RU" w:eastAsia="ru-RU"/>
        </w:rPr>
      </w:pPr>
    </w:p>
    <w:p w:rsidR="00FC16E5" w:rsidRPr="00FC16E5" w:rsidRDefault="00FC16E5" w:rsidP="00FC16E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3"/>
      <w:r w:rsidRPr="00FC16E5">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C16E5" w:rsidRPr="00FC16E5" w:rsidRDefault="00FC16E5" w:rsidP="00FC16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C16E5" w:rsidRPr="00FC16E5" w:rsidRDefault="00FC16E5" w:rsidP="00FC16E5">
      <w:pPr>
        <w:spacing w:after="0" w:line="240" w:lineRule="auto"/>
        <w:jc w:val="center"/>
        <w:textAlignment w:val="baseline"/>
        <w:rPr>
          <w:rFonts w:ascii="Calibri" w:eastAsia="Times New Roman" w:hAnsi="Calibri" w:cs="Times New Roman"/>
          <w:sz w:val="12"/>
          <w:szCs w:val="12"/>
          <w:u w:val="single"/>
          <w:lang w:val="ru-RU" w:eastAsia="ru-RU"/>
        </w:rPr>
      </w:pPr>
      <w:r w:rsidRPr="00FC16E5">
        <w:rPr>
          <w:rFonts w:ascii="Times New Roman" w:eastAsia="Times New Roman" w:hAnsi="Times New Roman" w:cs="Times New Roman"/>
          <w:sz w:val="28"/>
          <w:szCs w:val="24"/>
          <w:lang w:val="ru-RU" w:eastAsia="ru-RU"/>
        </w:rPr>
        <w:t xml:space="preserve">Кафедра </w:t>
      </w:r>
      <w:r w:rsidRPr="00FC16E5">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(наименование кафедры)</w:t>
      </w:r>
    </w:p>
    <w:p w:rsidR="00FC16E5" w:rsidRPr="00FC16E5" w:rsidRDefault="00FC16E5" w:rsidP="00FC16E5">
      <w:pPr>
        <w:spacing w:after="0" w:line="240" w:lineRule="auto"/>
        <w:jc w:val="center"/>
        <w:rPr>
          <w:rFonts w:ascii="Times New Roman" w:eastAsia="Times New Roman" w:hAnsi="Times New Roman" w:cs="Times New Roman"/>
          <w:b/>
          <w:sz w:val="28"/>
          <w:szCs w:val="28"/>
          <w:lang w:val="ru-RU" w:eastAsia="ru-RU"/>
        </w:rPr>
      </w:pPr>
      <w:r w:rsidRPr="00FC16E5">
        <w:rPr>
          <w:rFonts w:ascii="Times New Roman" w:eastAsia="Times New Roman" w:hAnsi="Times New Roman" w:cs="Times New Roman"/>
          <w:b/>
          <w:sz w:val="28"/>
          <w:szCs w:val="28"/>
          <w:lang w:val="ru-RU" w:eastAsia="ru-RU"/>
        </w:rPr>
        <w:t>Вопросы к зачёту (8 семестр)</w:t>
      </w:r>
    </w:p>
    <w:p w:rsidR="00FC16E5" w:rsidRPr="00FC16E5" w:rsidRDefault="00FC16E5" w:rsidP="00FC16E5">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C16E5">
        <w:rPr>
          <w:rFonts w:ascii="Times New Roman" w:eastAsia="Times New Roman" w:hAnsi="Times New Roman" w:cs="Times New Roman"/>
          <w:sz w:val="28"/>
          <w:szCs w:val="28"/>
          <w:lang w:val="ru-RU" w:eastAsia="ko-KR"/>
        </w:rPr>
        <w:t>по дисциплине</w:t>
      </w:r>
      <w:r w:rsidRPr="00FC16E5">
        <w:rPr>
          <w:rFonts w:ascii="Times New Roman" w:eastAsia="Times New Roman" w:hAnsi="Times New Roman" w:cs="Times New Roman"/>
          <w:b/>
          <w:i/>
          <w:sz w:val="28"/>
          <w:szCs w:val="28"/>
          <w:lang w:val="ru-RU" w:eastAsia="ko-KR"/>
        </w:rPr>
        <w:t xml:space="preserve"> </w:t>
      </w:r>
      <w:r w:rsidRPr="00FC16E5">
        <w:rPr>
          <w:rFonts w:ascii="Times New Roman" w:eastAsia="Times New Roman" w:hAnsi="Times New Roman" w:cs="Times New Roman"/>
          <w:sz w:val="28"/>
          <w:szCs w:val="28"/>
          <w:vertAlign w:val="superscript"/>
          <w:lang w:val="ru-RU" w:eastAsia="ko-KR"/>
        </w:rPr>
        <w:t xml:space="preserve"> </w:t>
      </w:r>
      <w:r w:rsidRPr="00FC16E5">
        <w:rPr>
          <w:rFonts w:ascii="Times New Roman" w:eastAsia="Times New Roman" w:hAnsi="Times New Roman" w:cs="Times New Roman"/>
          <w:sz w:val="28"/>
          <w:szCs w:val="28"/>
          <w:u w:val="single"/>
          <w:lang w:val="ru-RU" w:eastAsia="ko-KR"/>
        </w:rPr>
        <w:t>Диагностика экономической безопасности</w:t>
      </w:r>
    </w:p>
    <w:p w:rsidR="00FC16E5" w:rsidRPr="00FC16E5" w:rsidRDefault="00FC16E5" w:rsidP="00FC16E5">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FC16E5">
        <w:rPr>
          <w:rFonts w:ascii="Times New Roman" w:eastAsia="Times New Roman" w:hAnsi="Times New Roman" w:cs="Times New Roman"/>
          <w:i/>
          <w:sz w:val="32"/>
          <w:szCs w:val="32"/>
          <w:vertAlign w:val="superscript"/>
          <w:lang w:val="ru-RU" w:eastAsia="ko-KR"/>
        </w:rPr>
        <w:t xml:space="preserve">           (наименование дисциплины)</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1.Уровни и принципы экономической безопасности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2.Индикаторы и методы оценки состояния системы экономической безопасности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3.Показатели и критерии экономической безопасности страны.</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4.Показатели и критерии экономической безопасности личности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5.Пороговые значения экономической безопасности.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6.Критерии и показатели продовольственной безопасности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7.Индикаторы финансовой безопасности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8.Критерии и показатели экономической безопасности региона</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9.Диагностика угроз экономической безопасности предприятия</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10.Диагностика угроз экономической безопасности домохозяйства</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11.Методы оценки теневой экономики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12.Методы и технологии диагностика экономической безопасности фирмы в России.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13.Диагностика экономической безопасности государства.</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14.Диагностика  угроз экономической безопасности, обусловленные коррупционными процессами. </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15.Зарубежный опыт диагностики экономической безопасности фирмы</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17.Зарубежный опыт диагностики экономической безопасности государства</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18.Информационное обеспечение диагностики экономической безопасности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19.Функции службы безопасности в диагностике экономической безопасности</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20. Место органов власти в диагностике экономической безопасности</w:t>
      </w:r>
    </w:p>
    <w:p w:rsidR="00FC16E5" w:rsidRPr="00FC16E5" w:rsidRDefault="00FC16E5" w:rsidP="00FC16E5">
      <w:pPr>
        <w:widowControl w:val="0"/>
        <w:tabs>
          <w:tab w:val="num" w:pos="720"/>
          <w:tab w:val="num" w:pos="1440"/>
        </w:tabs>
        <w:spacing w:after="0" w:line="240" w:lineRule="auto"/>
        <w:rPr>
          <w:rFonts w:ascii="Times New Roman" w:eastAsia="Times New Roman" w:hAnsi="Times New Roman" w:cs="Times New Roman"/>
          <w:b/>
          <w:color w:val="000000"/>
          <w:sz w:val="28"/>
          <w:szCs w:val="28"/>
          <w:lang w:val="ru-RU" w:eastAsia="ru-RU"/>
        </w:rPr>
      </w:pPr>
      <w:r w:rsidRPr="00FC16E5">
        <w:rPr>
          <w:rFonts w:ascii="Times New Roman" w:eastAsia="Times New Roman" w:hAnsi="Times New Roman" w:cs="Times New Roman"/>
          <w:b/>
          <w:color w:val="000000"/>
          <w:sz w:val="28"/>
          <w:szCs w:val="28"/>
          <w:lang w:val="ru-RU" w:eastAsia="ru-RU"/>
        </w:rPr>
        <w:t>Критерии оценивания:</w:t>
      </w:r>
    </w:p>
    <w:p w:rsidR="00FC16E5" w:rsidRPr="00FC16E5" w:rsidRDefault="00FC16E5" w:rsidP="00FC16E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FC16E5">
        <w:rPr>
          <w:rFonts w:ascii="Times New Roman" w:eastAsia="Times New Roman" w:hAnsi="Times New Roman" w:cs="Times New Roman"/>
          <w:color w:val="000000"/>
          <w:sz w:val="28"/>
          <w:szCs w:val="28"/>
          <w:lang w:val="ru-RU" w:eastAsia="ru-RU"/>
        </w:rPr>
        <w:t>50-100 баллов (зачет)</w:t>
      </w:r>
    </w:p>
    <w:p w:rsidR="00FC16E5" w:rsidRPr="00FC16E5" w:rsidRDefault="00FC16E5" w:rsidP="00FC16E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FC16E5">
        <w:rPr>
          <w:rFonts w:ascii="Times New Roman" w:eastAsia="Times New Roman" w:hAnsi="Times New Roman" w:cs="Times New Roman"/>
          <w:color w:val="000000"/>
          <w:sz w:val="28"/>
          <w:szCs w:val="28"/>
          <w:lang w:val="ru-RU" w:eastAsia="ru-RU"/>
        </w:rPr>
        <w:t>0-49 баллов (незачет)</w:t>
      </w:r>
    </w:p>
    <w:p w:rsidR="00FC16E5" w:rsidRPr="00FC16E5" w:rsidRDefault="00FC16E5" w:rsidP="00FC16E5">
      <w:pPr>
        <w:spacing w:after="0" w:line="240" w:lineRule="auto"/>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Составитель ________________________Савон И.В.</w:t>
      </w:r>
      <w:r w:rsidRPr="00FC16E5">
        <w:rPr>
          <w:rFonts w:ascii="Times New Roman" w:eastAsia="Times New Roman" w:hAnsi="Times New Roman" w:cs="Times New Roman"/>
          <w:sz w:val="24"/>
          <w:szCs w:val="24"/>
          <w:vertAlign w:val="superscript"/>
          <w:lang w:val="ru-RU" w:eastAsia="ru-RU"/>
        </w:rPr>
        <w:t xml:space="preserve">                                                                                  </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Calibri" w:eastAsia="Times New Roman" w:hAnsi="Calibri" w:cs="Times New Roman"/>
          <w:sz w:val="12"/>
          <w:szCs w:val="12"/>
          <w:lang w:val="ru-RU" w:eastAsia="ru-RU"/>
        </w:rPr>
        <w:t xml:space="preserve">                                                                                  (</w:t>
      </w:r>
      <w:r w:rsidRPr="00FC16E5">
        <w:rPr>
          <w:rFonts w:ascii="Times New Roman" w:eastAsia="Times New Roman" w:hAnsi="Times New Roman" w:cs="Times New Roman"/>
          <w:sz w:val="18"/>
          <w:szCs w:val="18"/>
          <w:lang w:val="ru-RU" w:eastAsia="ru-RU"/>
        </w:rPr>
        <w:t>Подпись)</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8"/>
          <w:lang w:val="ru-RU" w:eastAsia="ru-RU"/>
        </w:rPr>
        <w:t>«____»__________________20     г</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C16E5" w:rsidRPr="00FC16E5" w:rsidRDefault="00FC16E5" w:rsidP="00FC16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u w:val="single"/>
          <w:lang w:val="ru-RU" w:eastAsia="ru-RU"/>
        </w:rPr>
      </w:pPr>
      <w:r w:rsidRPr="00FC16E5">
        <w:rPr>
          <w:rFonts w:ascii="Times New Roman" w:eastAsia="Times New Roman" w:hAnsi="Times New Roman" w:cs="Times New Roman"/>
          <w:sz w:val="28"/>
          <w:szCs w:val="24"/>
          <w:lang w:val="ru-RU" w:eastAsia="ru-RU"/>
        </w:rPr>
        <w:t xml:space="preserve">Кафедра </w:t>
      </w:r>
      <w:r w:rsidRPr="00FC16E5">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(наименование кафедры)</w:t>
      </w:r>
    </w:p>
    <w:p w:rsidR="00FC16E5" w:rsidRPr="00FC16E5" w:rsidRDefault="00FC16E5" w:rsidP="00FC16E5">
      <w:pPr>
        <w:spacing w:after="0" w:line="240" w:lineRule="auto"/>
        <w:jc w:val="center"/>
        <w:rPr>
          <w:rFonts w:ascii="Times New Roman" w:eastAsia="Times New Roman" w:hAnsi="Times New Roman" w:cs="Times New Roman"/>
          <w:b/>
          <w:sz w:val="28"/>
          <w:szCs w:val="28"/>
          <w:lang w:val="ru-RU" w:eastAsia="ru-RU"/>
        </w:rPr>
      </w:pPr>
      <w:r w:rsidRPr="00FC16E5">
        <w:rPr>
          <w:rFonts w:ascii="Times New Roman" w:eastAsia="Times New Roman" w:hAnsi="Times New Roman" w:cs="Times New Roman"/>
          <w:b/>
          <w:sz w:val="28"/>
          <w:szCs w:val="28"/>
          <w:lang w:val="ru-RU" w:eastAsia="ru-RU"/>
        </w:rPr>
        <w:t>Вопросы к экзамену (9 семестр)</w:t>
      </w:r>
    </w:p>
    <w:p w:rsidR="00FC16E5" w:rsidRPr="00FC16E5" w:rsidRDefault="00FC16E5" w:rsidP="00FC16E5">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C16E5">
        <w:rPr>
          <w:rFonts w:ascii="Times New Roman" w:eastAsia="Times New Roman" w:hAnsi="Times New Roman" w:cs="Times New Roman"/>
          <w:sz w:val="28"/>
          <w:szCs w:val="28"/>
          <w:lang w:val="ru-RU" w:eastAsia="ko-KR"/>
        </w:rPr>
        <w:t>по дисциплине</w:t>
      </w:r>
      <w:r w:rsidRPr="00FC16E5">
        <w:rPr>
          <w:rFonts w:ascii="Times New Roman" w:eastAsia="Times New Roman" w:hAnsi="Times New Roman" w:cs="Times New Roman"/>
          <w:b/>
          <w:i/>
          <w:sz w:val="28"/>
          <w:szCs w:val="28"/>
          <w:lang w:val="ru-RU" w:eastAsia="ko-KR"/>
        </w:rPr>
        <w:t xml:space="preserve"> </w:t>
      </w:r>
      <w:r w:rsidRPr="00FC16E5">
        <w:rPr>
          <w:rFonts w:ascii="Times New Roman" w:eastAsia="Times New Roman" w:hAnsi="Times New Roman" w:cs="Times New Roman"/>
          <w:sz w:val="28"/>
          <w:szCs w:val="28"/>
          <w:vertAlign w:val="superscript"/>
          <w:lang w:val="ru-RU" w:eastAsia="ko-KR"/>
        </w:rPr>
        <w:t xml:space="preserve"> </w:t>
      </w:r>
      <w:r w:rsidRPr="00FC16E5">
        <w:rPr>
          <w:rFonts w:ascii="Times New Roman" w:eastAsia="Times New Roman" w:hAnsi="Times New Roman" w:cs="Times New Roman"/>
          <w:sz w:val="28"/>
          <w:szCs w:val="28"/>
          <w:u w:val="single"/>
          <w:lang w:val="ru-RU" w:eastAsia="ko-KR"/>
        </w:rPr>
        <w:t>Диагностика экономической безопасности</w:t>
      </w:r>
    </w:p>
    <w:p w:rsidR="00FC16E5" w:rsidRPr="00FC16E5" w:rsidRDefault="00FC16E5" w:rsidP="00FC16E5">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FC16E5">
        <w:rPr>
          <w:rFonts w:ascii="Times New Roman" w:eastAsia="Times New Roman" w:hAnsi="Times New Roman" w:cs="Times New Roman"/>
          <w:i/>
          <w:sz w:val="32"/>
          <w:szCs w:val="32"/>
          <w:vertAlign w:val="superscript"/>
          <w:lang w:val="ru-RU" w:eastAsia="ko-KR"/>
        </w:rPr>
        <w:t xml:space="preserve">           (наименование дисциплины)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1.Роль и место экономической безопасности в системе национальной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2.Сущность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3.Угрозы национальной безопасности: сущность, классификация и характеристика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4.Система обеспечения национальной безопасности России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5.Экономическая стратегия и политика государства по обеспечению экономической безопасности.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6.Законодательно-правовое обеспечение экономической безопасности России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7.Содержание и состав пороговых значений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8.Макроэкономические индикаторы экономической безопасности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9.Основные показатели развития российской экономики на современном этапе. Макроэкономические индикаторы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10.Основные угрозы в системообразующих отраслях экономики России.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11.Продовольственная безопасность России: проблемы и пути решения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12.Инновации в системе факторов экономического роста. Инновационный кризис в России: проблемы и пути решения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13.Проблемы технологической безопасности и охраны интеллектуальной собственности. Инструменты решения технологической безопасности в системе экономической безопасности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14.Инвестиционный кризис в России: проблемы и пути решения. Инвестиционный климат страны: потенциал и риски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15.Сущность и структура «теневой» экономики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16.Факторы динамики, масштабы и методы измерения «теневых» процессов в экономике страны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17.Наркобизнес: проблемы и пути решения в сфере обеспечения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18.Коррупция: проблемы и пути решения в сфере обеспечения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19.Государственно-правовая политика по отношению к «теневой» экономике</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20.Сущность и приоритеты государственной социальной политики в стратегии экономической безопасности. Содержание и оценка угроз в социальной сфере</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21.Индекс развития человеческого потенциала в системе показателей экономической безопасности страны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22.Формирование среднего класса как основы стабильности российского общества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23.Роль государства в обеспечении социальной стабильности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24.Бедность как угроза социальной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25.Безработица – социальный показатель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26.Демографическая безопасность России и пути ее решения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27.Информационная безопасность: сущность, угрозы, объекты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28.Институционально-правовые основы обеспечения экономической безопасности в сфере услуг</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29.Финансовая безопасность страны: основные проблемы и инструменты обеспечения.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30.Устойчивость банковской системы как составляющая экономической безопасности страны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31.Устойчивость фондового рынка и обеспечение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32.Налоги – фактор финансовой и экономической безопасности государства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33.Оценка влияния внутреннего и внешнего долга на экономическую безопасность страны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34.Вывоз (бегство) и ввоз капитала: сущность, масштабы и угрозы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35.Конвертируемость национальной валюты как фактор обеспечения экономической безопасности страны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36.Сущность, объекты и задачи экономической безопасности регионов</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37.Угрозы экономической безопасности регионов</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38.Критерии и параметры (пороговые значения) экономической безопасности региона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39.Механизмы обеспечения экономической безопасности на региональном уровне</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40.Экономическая безопасность России во внешнеэкономической сфере.</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41.Национальная экономика в условиях глобализации мирохозяйственных связей. Экономический суверенитет и механизм его реализации. Конкурентоспособность экономики России.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42.Место и роль таможенных органов в обеспечении экономической безопасности внешнеэкономической сферы. Нормативно-законодательная база обеспечения экономической безопасности таможенными мерами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43.Защита национальных интересов России в международных экономических и финансовых организациях. Сотрудничество стран СНГ по обеспечению экономической безопасности.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44.Обеспечение экономической безопасности страны в условиях ВТО</w:t>
      </w:r>
    </w:p>
    <w:p w:rsidR="00FC16E5" w:rsidRPr="00FC16E5" w:rsidRDefault="00FC16E5" w:rsidP="00FC16E5">
      <w:pPr>
        <w:spacing w:after="0" w:line="240" w:lineRule="auto"/>
        <w:textAlignment w:val="baseline"/>
        <w:rPr>
          <w:rFonts w:ascii="Times New Roman" w:eastAsia="Times New Roman" w:hAnsi="Times New Roman" w:cs="Times New Roman"/>
          <w:b/>
          <w:sz w:val="28"/>
          <w:szCs w:val="28"/>
          <w:lang w:val="ru-RU" w:eastAsia="ru-RU"/>
        </w:rPr>
      </w:pPr>
      <w:r w:rsidRPr="00FC16E5">
        <w:rPr>
          <w:rFonts w:ascii="Times New Roman" w:eastAsia="Times New Roman" w:hAnsi="Times New Roman" w:cs="Times New Roman"/>
          <w:b/>
          <w:sz w:val="28"/>
          <w:szCs w:val="28"/>
          <w:lang w:val="ru-RU" w:eastAsia="ru-RU"/>
        </w:rPr>
        <w:t>Критерии оценки: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ind w:firstLine="708"/>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84-100 баллов (оценка «отлично»)</w:t>
      </w:r>
      <w:r w:rsidRPr="00FC16E5">
        <w:rPr>
          <w:rFonts w:ascii="Times New Roman" w:eastAsia="Times New Roman" w:hAnsi="Times New Roman" w:cs="Times New Roman"/>
          <w:iCs/>
          <w:spacing w:val="-1"/>
          <w:sz w:val="28"/>
          <w:szCs w:val="28"/>
          <w:lang w:val="ru-RU" w:eastAsia="ru-RU"/>
        </w:rPr>
        <w:t xml:space="preserve"> </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67-83 баллов (оценка «хорошо»)</w:t>
      </w:r>
      <w:r w:rsidRPr="00FC16E5">
        <w:rPr>
          <w:rFonts w:ascii="Times New Roman" w:eastAsia="Times New Roman" w:hAnsi="Times New Roman" w:cs="Times New Roman"/>
          <w:iCs/>
          <w:spacing w:val="-1"/>
          <w:sz w:val="28"/>
          <w:szCs w:val="28"/>
          <w:lang w:val="ru-RU" w:eastAsia="ru-RU"/>
        </w:rPr>
        <w:t xml:space="preserve"> </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50-66 баллов (оценка «удовлетворительно») </w:t>
      </w:r>
    </w:p>
    <w:p w:rsidR="00FC16E5" w:rsidRPr="00FC16E5" w:rsidRDefault="00FC16E5" w:rsidP="00FC16E5">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FC16E5">
        <w:rPr>
          <w:rFonts w:ascii="Times New Roman" w:eastAsia="Times New Roman" w:hAnsi="Times New Roman" w:cs="Times New Roman"/>
          <w:sz w:val="28"/>
          <w:szCs w:val="28"/>
          <w:lang w:val="ru-RU" w:eastAsia="ru-RU"/>
        </w:rPr>
        <w:t>0-49 баллов (оценка «неудовлетворительно»)</w:t>
      </w:r>
      <w:r w:rsidRPr="00FC16E5">
        <w:rPr>
          <w:rFonts w:ascii="Times New Roman" w:eastAsia="Times New Roman" w:hAnsi="Times New Roman" w:cs="Times New Roman"/>
          <w:iCs/>
          <w:sz w:val="28"/>
          <w:szCs w:val="28"/>
          <w:lang w:val="ru-RU" w:eastAsia="ru-RU"/>
        </w:rPr>
        <w:t xml:space="preserve"> </w:t>
      </w:r>
    </w:p>
    <w:p w:rsidR="00FC16E5" w:rsidRPr="00FC16E5" w:rsidRDefault="00FC16E5" w:rsidP="00FC16E5">
      <w:pPr>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sz w:val="24"/>
          <w:szCs w:val="24"/>
          <w:lang w:val="ru-RU" w:eastAsia="ru-RU"/>
        </w:rPr>
        <w:br w:type="page"/>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4"/>
          <w:szCs w:val="24"/>
          <w:lang w:val="ru-RU" w:eastAsia="ru-RU"/>
        </w:rPr>
      </w:pP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FC16E5" w:rsidRPr="00FC16E5" w:rsidRDefault="00FC16E5" w:rsidP="00FC16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FC16E5" w:rsidRPr="00FC16E5" w:rsidRDefault="00FC16E5" w:rsidP="00FC16E5">
      <w:pPr>
        <w:spacing w:after="0" w:line="240" w:lineRule="auto"/>
        <w:textAlignment w:val="baseline"/>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sz w:val="28"/>
          <w:szCs w:val="28"/>
          <w:lang w:val="ru-RU" w:eastAsia="ru-RU"/>
        </w:rPr>
        <w:t> </w:t>
      </w:r>
    </w:p>
    <w:p w:rsidR="00FC16E5" w:rsidRPr="00FC16E5" w:rsidRDefault="00FC16E5" w:rsidP="00FC16E5">
      <w:pPr>
        <w:spacing w:after="0" w:line="240" w:lineRule="auto"/>
        <w:jc w:val="center"/>
        <w:textAlignment w:val="baseline"/>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Темы курсовых работ</w:t>
      </w:r>
    </w:p>
    <w:p w:rsidR="00FC16E5" w:rsidRPr="00FC16E5" w:rsidRDefault="00FC16E5" w:rsidP="00FC16E5">
      <w:pPr>
        <w:spacing w:after="0" w:line="240" w:lineRule="auto"/>
        <w:textAlignment w:val="baseline"/>
        <w:rPr>
          <w:rFonts w:ascii="Times New Roman" w:eastAsia="Times New Roman" w:hAnsi="Times New Roman" w:cs="Times New Roman"/>
          <w:b/>
          <w:bCs/>
          <w:sz w:val="28"/>
          <w:szCs w:val="28"/>
          <w:lang w:val="ru-RU" w:eastAsia="ru-RU"/>
        </w:rPr>
      </w:pPr>
    </w:p>
    <w:p w:rsidR="00FC16E5" w:rsidRPr="00FC16E5" w:rsidRDefault="00FC16E5" w:rsidP="00FC16E5">
      <w:pPr>
        <w:spacing w:after="0" w:line="240" w:lineRule="auto"/>
        <w:jc w:val="center"/>
        <w:textAlignment w:val="baseline"/>
        <w:rPr>
          <w:rFonts w:ascii="Times New Roman" w:eastAsia="Times New Roman" w:hAnsi="Times New Roman" w:cs="Times New Roman"/>
          <w:bCs/>
          <w:sz w:val="28"/>
          <w:szCs w:val="28"/>
          <w:u w:val="single"/>
          <w:lang w:val="ru-RU" w:eastAsia="ru-RU"/>
        </w:rPr>
      </w:pPr>
      <w:r w:rsidRPr="00FC16E5">
        <w:rPr>
          <w:rFonts w:ascii="Times New Roman" w:eastAsia="Times New Roman" w:hAnsi="Times New Roman" w:cs="Times New Roman"/>
          <w:bCs/>
          <w:sz w:val="28"/>
          <w:szCs w:val="28"/>
          <w:u w:val="single"/>
          <w:lang w:val="ru-RU" w:eastAsia="ru-RU"/>
        </w:rPr>
        <w:t>по дисциплине  «</w:t>
      </w:r>
      <w:r w:rsidRPr="00FC16E5">
        <w:rPr>
          <w:rFonts w:ascii="Times New Roman" w:eastAsia="Times New Roman" w:hAnsi="Times New Roman" w:cs="Times New Roman"/>
          <w:sz w:val="28"/>
          <w:szCs w:val="28"/>
          <w:u w:val="single"/>
          <w:lang w:val="ru-RU" w:eastAsia="ru-RU"/>
        </w:rPr>
        <w:t>Диагностика экономической безопасности</w:t>
      </w:r>
      <w:r w:rsidRPr="00FC16E5">
        <w:rPr>
          <w:rFonts w:ascii="Times New Roman" w:eastAsia="Times New Roman" w:hAnsi="Times New Roman" w:cs="Times New Roman"/>
          <w:bCs/>
          <w:sz w:val="28"/>
          <w:szCs w:val="28"/>
          <w:u w:val="single"/>
          <w:lang w:val="ru-RU" w:eastAsia="ru-RU"/>
        </w:rPr>
        <w:t>»</w:t>
      </w:r>
    </w:p>
    <w:p w:rsidR="00FC16E5" w:rsidRPr="00FC16E5" w:rsidRDefault="00FC16E5" w:rsidP="00FC16E5">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1.Оценка экономической безопасности и финансовое оздоровление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2.Оценка целевого использования бюджетных средств организацией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3.Диагностика финансового состояния предприятия как элемент системы экономической безопасности организацией</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4.Оценка кредитоспособности предприятия-заемщика</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5.Оценка платежеспособности и финансовой устойчивости предприятия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6.Оценка финансового состояния предприятия и пути предотвращения несостоятельности (банкротства)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7.Управление экономической безопасностью предприятия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8.Модели прогнозирования риска финансовой несостоятельности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9.Финансовая устойчивость предприятия и пути ее укрепления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10.Финансовые методы предупреждения банкротства предприятия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11.Ценовая политика как фактор повышения экономической безопасности предприятия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12.Организация внутреннего контроля и экономическая безопасность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13.Оценка экономической эффективности и  безопасности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14.Финансовая безопасность организации и пути ее обеспечения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15.Финансовая устойчивость и ее оценка для предупреждения банкротства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16.Финансовая и кадровая составляющие экономической безопасности предприятия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17.Определение вероятности несостоятельности (банкротства)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18.Оценка рейдеропригодности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19.Направления обеспечения экономической безопасности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20.Оценка эффективности службы экономической безопасности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21.Выявление угроз экономической безопасности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22.Оценка риска угроз экономической безопасности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23.Экономическая экспертиза финансовой деятельности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24.Экономическая безопасность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25.Основные направления обеспечения финансовой безопасности организации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26.Риск-менеджмент в системе обеспечения экономической безопасности предприятия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27.Основные направления обеспечения экономической безопасности ресурсов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28.Влияние эффективного использования финансовых ресурсов на результаты коммерческой деятельности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29.Влияние эффективного использования финансовых ресурсов на результаты коммерческой деятельности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30.Стратегия развития организации в условиях угрозы ее экономической безопасности.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31.Стратегия экономической безопасности режимного объекта</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32.Роль антикризисного управления предприятием в обеспечении его экономической безопасности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33.Реальные и потенциальные угрозы безопасности предприятия: меры по их предупреждению и нейтрализации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34.Мониторинг и меры устранения угроз экономической безопасности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35.Амортизационная политика предприятия и ее роль в обеспечении экономической безопасности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36.Анализ макроэкономических показателей экономической безопасности Российской Федерации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37.Безопасность реального сектора экономики в системе национальной экономической безопасности</w:t>
      </w:r>
      <w:r w:rsidRPr="00FC16E5">
        <w:rPr>
          <w:rFonts w:ascii="Times New Roman" w:eastAsia="Times New Roman" w:hAnsi="Times New Roman" w:cs="Times New Roman"/>
          <w:sz w:val="28"/>
          <w:szCs w:val="28"/>
          <w:lang w:val="ru-RU" w:eastAsia="ru-RU"/>
        </w:rPr>
        <w:br/>
        <w:t>38.Анализ и обоснование мероприятий по предупреждению угроз экономической безопасности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39.Организация защиты коммерческой тайны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40.Основные фонды и пути улучшения их использования на предприятии.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41.Анализ и совершенствование деятельности режимного объекта</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42.Разработка стратегии антикризисного управления организацией.</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43.Характеристика угроз экономической безопасности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44.Управление экономической безопасностью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45.Оборотные средства и их роль в управлении экономической безопасностью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46.Экономическая безопасность банка</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47.Формирование системы управления экономической безопасностью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48.Экономическая безопасность кредитной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49.Бизнес-планирование финансового оздоровления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50.Инвестиционные риски и инвестиционная составляющая экономической безопасности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51.Оценка и пути повышения инвестиционной привлекательности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52.Оценка платежеспособности и финансовой устойчивости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53.Организация системы экономической безопасности на режимном объекте</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54.Внедрение комплексной системы экономической безопасности на предприятии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55.Внеоборотные активы и их роль в обеспечении экономической безопасностью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56.Финансовая политика и ее роль в обеспечении экономической безопасностью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57.Обеспечение экономической безопасности предприятия на основе управления себестоимостью продукции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58.Обеспечение экономической безопасности предприятия на основе управления собственным капиталом компании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59.Система автоматизации учетных операций как элемент повышения эффективности внутреннего контроля.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60.Оценка эффективности службы экономической безопасности организации.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61.Финансовая отчетность организации и ее использование при выявлении экономических правонарушений.</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62.Внешние и внутренние угрозы экономической безопасности предприятия</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63.Оценка эффективности мероприятий по устранению угроз </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экономической безопасности предприятия.</w:t>
      </w:r>
    </w:p>
    <w:p w:rsidR="00FC16E5" w:rsidRPr="00FC16E5" w:rsidRDefault="00FC16E5" w:rsidP="00FC16E5">
      <w:pPr>
        <w:spacing w:after="0" w:line="240" w:lineRule="auto"/>
        <w:textAlignment w:val="baseline"/>
        <w:rPr>
          <w:rFonts w:ascii="Times New Roman" w:eastAsia="Times New Roman" w:hAnsi="Times New Roman" w:cs="Times New Roman"/>
          <w:b/>
          <w:bCs/>
          <w:sz w:val="28"/>
          <w:szCs w:val="28"/>
          <w:lang w:val="ru-RU" w:eastAsia="ru-RU"/>
        </w:rPr>
      </w:pPr>
    </w:p>
    <w:p w:rsidR="00FC16E5" w:rsidRPr="00FC16E5" w:rsidRDefault="00FC16E5" w:rsidP="00FC16E5">
      <w:pPr>
        <w:spacing w:after="0" w:line="240" w:lineRule="auto"/>
        <w:textAlignment w:val="baseline"/>
        <w:rPr>
          <w:rFonts w:ascii="Times New Roman" w:eastAsia="Times New Roman" w:hAnsi="Times New Roman" w:cs="Times New Roman"/>
          <w:b/>
          <w:sz w:val="28"/>
          <w:szCs w:val="28"/>
          <w:lang w:val="ru-RU" w:eastAsia="ru-RU"/>
        </w:rPr>
      </w:pPr>
      <w:r w:rsidRPr="00FC16E5">
        <w:rPr>
          <w:rFonts w:ascii="Times New Roman" w:eastAsia="Times New Roman" w:hAnsi="Times New Roman" w:cs="Times New Roman"/>
          <w:b/>
          <w:bCs/>
          <w:sz w:val="28"/>
          <w:szCs w:val="28"/>
          <w:lang w:val="ru-RU" w:eastAsia="ru-RU"/>
        </w:rPr>
        <w:t>Критерии оценки: </w:t>
      </w:r>
      <w:r w:rsidRPr="00FC16E5">
        <w:rPr>
          <w:rFonts w:ascii="Times New Roman" w:eastAsia="Times New Roman" w:hAnsi="Times New Roman" w:cs="Times New Roman"/>
          <w:b/>
          <w:sz w:val="28"/>
          <w:szCs w:val="28"/>
          <w:lang w:val="ru-RU" w:eastAsia="ru-RU"/>
        </w:rPr>
        <w:t> </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Критерии, при наличии хотя бы одного из которых, работа оценивается только на «неудовлетворительно»:</w:t>
      </w:r>
    </w:p>
    <w:p w:rsidR="00FC16E5" w:rsidRPr="00FC16E5" w:rsidRDefault="00FC16E5" w:rsidP="00FC16E5">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Тема и (или) содержание работы не относится к предмету дисциплины.</w:t>
      </w:r>
    </w:p>
    <w:p w:rsidR="00FC16E5" w:rsidRPr="00FC16E5" w:rsidRDefault="00FC16E5" w:rsidP="00FC16E5">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Неструктурированный план курсовой работы.</w:t>
      </w:r>
    </w:p>
    <w:p w:rsidR="00FC16E5" w:rsidRPr="00FC16E5" w:rsidRDefault="00FC16E5" w:rsidP="00FC16E5">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Объем работы менее 15 страниц  машинописного текста.</w:t>
      </w:r>
    </w:p>
    <w:p w:rsidR="00FC16E5" w:rsidRPr="00FC16E5" w:rsidRDefault="00FC16E5" w:rsidP="00FC16E5">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 работе отсутствуют ссылки (сноски) на нормативные и другие источники.</w:t>
      </w:r>
    </w:p>
    <w:p w:rsidR="00FC16E5" w:rsidRPr="00FC16E5" w:rsidRDefault="00FC16E5" w:rsidP="00FC16E5">
      <w:pPr>
        <w:numPr>
          <w:ilvl w:val="0"/>
          <w:numId w:val="2"/>
        </w:numPr>
        <w:spacing w:after="0" w:line="240" w:lineRule="auto"/>
        <w:contextualSpacing/>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Оформление курсовой работы не соответствует требованиям РГЭУ (РИНХ).</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Курсовая работа оценивается по следующим критериям, используемым для рейтинга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p>
    <w:tbl>
      <w:tblPr>
        <w:tblStyle w:val="110"/>
        <w:tblW w:w="0" w:type="auto"/>
        <w:tblLook w:val="04A0" w:firstRow="1" w:lastRow="0" w:firstColumn="1" w:lastColumn="0" w:noHBand="0" w:noVBand="1"/>
      </w:tblPr>
      <w:tblGrid>
        <w:gridCol w:w="1050"/>
        <w:gridCol w:w="6797"/>
        <w:gridCol w:w="1724"/>
      </w:tblGrid>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Наименование показателя</w:t>
            </w:r>
          </w:p>
        </w:tc>
        <w:tc>
          <w:tcPr>
            <w:tcW w:w="1724"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Баллы</w:t>
            </w: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1</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 xml:space="preserve">Содержательная составляющая </w:t>
            </w:r>
          </w:p>
          <w:p w:rsidR="00FC16E5" w:rsidRPr="00FC16E5" w:rsidRDefault="00FC16E5" w:rsidP="00FC16E5">
            <w:pPr>
              <w:jc w:val="both"/>
              <w:rPr>
                <w:rFonts w:ascii="Times New Roman" w:hAnsi="Times New Roman"/>
                <w:sz w:val="28"/>
                <w:szCs w:val="28"/>
              </w:rPr>
            </w:pP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1.1</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Степень раскрытия темы</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1.2</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Полнота охвата научной литературы</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1.3</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Использование нормативных актов</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1.4</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Индивидуальность подхода к написанию КР</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1.5</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Последовательность и логика изложения материала</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p>
        </w:tc>
        <w:tc>
          <w:tcPr>
            <w:tcW w:w="6797" w:type="dxa"/>
          </w:tcPr>
          <w:p w:rsidR="00FC16E5" w:rsidRPr="00FC16E5" w:rsidRDefault="00FC16E5" w:rsidP="00FC16E5">
            <w:pPr>
              <w:jc w:val="both"/>
              <w:rPr>
                <w:rFonts w:ascii="Times New Roman" w:hAnsi="Times New Roman"/>
                <w:b/>
                <w:sz w:val="28"/>
                <w:szCs w:val="28"/>
              </w:rPr>
            </w:pPr>
            <w:r w:rsidRPr="00FC16E5">
              <w:rPr>
                <w:rFonts w:ascii="Times New Roman" w:hAnsi="Times New Roman"/>
                <w:b/>
                <w:sz w:val="28"/>
                <w:szCs w:val="28"/>
              </w:rPr>
              <w:t>Итого по содержательной составляющей  (максимум 55 баллов)</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2</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 xml:space="preserve">Оформление и информационное сопровождение работы </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2.1</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Качество оформления, язык, стиль и грамматический уровень КР</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2.2</w:t>
            </w:r>
          </w:p>
        </w:tc>
        <w:tc>
          <w:tcPr>
            <w:tcW w:w="6797"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Использование иллюстративного материала (рисунки, таблицы)</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b/>
                <w:sz w:val="28"/>
                <w:szCs w:val="28"/>
              </w:rPr>
            </w:pPr>
          </w:p>
        </w:tc>
        <w:tc>
          <w:tcPr>
            <w:tcW w:w="6797" w:type="dxa"/>
          </w:tcPr>
          <w:p w:rsidR="00FC16E5" w:rsidRPr="00FC16E5" w:rsidRDefault="00FC16E5" w:rsidP="00FC16E5">
            <w:pPr>
              <w:jc w:val="both"/>
              <w:rPr>
                <w:rFonts w:ascii="Times New Roman" w:hAnsi="Times New Roman"/>
                <w:b/>
                <w:sz w:val="28"/>
                <w:szCs w:val="28"/>
              </w:rPr>
            </w:pPr>
            <w:r w:rsidRPr="00FC16E5">
              <w:rPr>
                <w:rFonts w:ascii="Times New Roman" w:hAnsi="Times New Roman"/>
                <w:b/>
                <w:sz w:val="28"/>
                <w:szCs w:val="28"/>
              </w:rPr>
              <w:t>Итого по оформлению и информационному сопровождению работы (максимум 20 баллов)</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r w:rsidRPr="00FC16E5">
              <w:rPr>
                <w:rFonts w:ascii="Times New Roman" w:hAnsi="Times New Roman"/>
                <w:sz w:val="28"/>
                <w:szCs w:val="28"/>
              </w:rPr>
              <w:t>3</w:t>
            </w:r>
          </w:p>
        </w:tc>
        <w:tc>
          <w:tcPr>
            <w:tcW w:w="6797" w:type="dxa"/>
          </w:tcPr>
          <w:p w:rsidR="00FC16E5" w:rsidRPr="00FC16E5" w:rsidRDefault="00FC16E5" w:rsidP="00FC16E5">
            <w:pPr>
              <w:jc w:val="both"/>
              <w:rPr>
                <w:rFonts w:ascii="Times New Roman" w:hAnsi="Times New Roman"/>
                <w:b/>
                <w:sz w:val="28"/>
                <w:szCs w:val="28"/>
              </w:rPr>
            </w:pPr>
            <w:r w:rsidRPr="00FC16E5">
              <w:rPr>
                <w:rFonts w:ascii="Times New Roman" w:hAnsi="Times New Roman"/>
                <w:b/>
                <w:sz w:val="28"/>
                <w:szCs w:val="28"/>
              </w:rPr>
              <w:t>Защита КР (максимум 25 баллов)</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1050" w:type="dxa"/>
          </w:tcPr>
          <w:p w:rsidR="00FC16E5" w:rsidRPr="00FC16E5" w:rsidRDefault="00FC16E5" w:rsidP="00FC16E5">
            <w:pPr>
              <w:jc w:val="both"/>
              <w:rPr>
                <w:rFonts w:ascii="Times New Roman" w:hAnsi="Times New Roman"/>
                <w:sz w:val="28"/>
                <w:szCs w:val="28"/>
              </w:rPr>
            </w:pPr>
          </w:p>
        </w:tc>
        <w:tc>
          <w:tcPr>
            <w:tcW w:w="6797" w:type="dxa"/>
          </w:tcPr>
          <w:p w:rsidR="00FC16E5" w:rsidRPr="00FC16E5" w:rsidRDefault="00FC16E5" w:rsidP="00FC16E5">
            <w:pPr>
              <w:jc w:val="both"/>
              <w:rPr>
                <w:rFonts w:ascii="Times New Roman" w:hAnsi="Times New Roman"/>
                <w:b/>
                <w:sz w:val="28"/>
                <w:szCs w:val="28"/>
              </w:rPr>
            </w:pPr>
            <w:r w:rsidRPr="00FC16E5">
              <w:rPr>
                <w:rFonts w:ascii="Times New Roman" w:hAnsi="Times New Roman"/>
                <w:b/>
                <w:sz w:val="28"/>
                <w:szCs w:val="28"/>
              </w:rPr>
              <w:t>ВСЕГО</w:t>
            </w:r>
          </w:p>
        </w:tc>
        <w:tc>
          <w:tcPr>
            <w:tcW w:w="1724" w:type="dxa"/>
          </w:tcPr>
          <w:p w:rsidR="00FC16E5" w:rsidRPr="00FC16E5" w:rsidRDefault="00FC16E5" w:rsidP="00FC16E5">
            <w:pPr>
              <w:jc w:val="both"/>
              <w:rPr>
                <w:rFonts w:ascii="Times New Roman" w:hAnsi="Times New Roman"/>
                <w:sz w:val="28"/>
                <w:szCs w:val="28"/>
              </w:rPr>
            </w:pPr>
          </w:p>
        </w:tc>
      </w:tr>
      <w:tr w:rsidR="00FC16E5" w:rsidRPr="00FC16E5" w:rsidTr="00DE4462">
        <w:tc>
          <w:tcPr>
            <w:tcW w:w="7847" w:type="dxa"/>
            <w:gridSpan w:val="2"/>
          </w:tcPr>
          <w:p w:rsidR="00FC16E5" w:rsidRPr="00FC16E5" w:rsidRDefault="00FC16E5" w:rsidP="00FC16E5">
            <w:pPr>
              <w:jc w:val="both"/>
              <w:rPr>
                <w:rFonts w:ascii="Times New Roman" w:hAnsi="Times New Roman"/>
                <w:b/>
                <w:sz w:val="28"/>
                <w:szCs w:val="28"/>
              </w:rPr>
            </w:pPr>
            <w:r w:rsidRPr="00FC16E5">
              <w:rPr>
                <w:rFonts w:ascii="Times New Roman" w:hAnsi="Times New Roman"/>
                <w:b/>
                <w:sz w:val="28"/>
                <w:szCs w:val="28"/>
              </w:rPr>
              <w:t>Подпись научного руководителя</w:t>
            </w:r>
          </w:p>
        </w:tc>
        <w:tc>
          <w:tcPr>
            <w:tcW w:w="1724" w:type="dxa"/>
          </w:tcPr>
          <w:p w:rsidR="00FC16E5" w:rsidRPr="00FC16E5" w:rsidRDefault="00FC16E5" w:rsidP="00FC16E5">
            <w:pPr>
              <w:jc w:val="both"/>
              <w:rPr>
                <w:rFonts w:ascii="Times New Roman" w:hAnsi="Times New Roman"/>
                <w:sz w:val="28"/>
                <w:szCs w:val="28"/>
              </w:rPr>
            </w:pPr>
          </w:p>
        </w:tc>
      </w:tr>
    </w:tbl>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Составитель ________________________ И.В. Савон</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vertAlign w:val="superscript"/>
          <w:lang w:val="ru-RU" w:eastAsia="ru-RU"/>
        </w:rPr>
        <w:t>                                                                       (подпись)   </w:t>
      </w:r>
      <w:r w:rsidRPr="00FC16E5">
        <w:rPr>
          <w:rFonts w:ascii="Times New Roman" w:eastAsia="Times New Roman" w:hAnsi="Times New Roman" w:cs="Times New Roman"/>
          <w:sz w:val="28"/>
          <w:szCs w:val="28"/>
          <w:lang w:val="ru-RU" w:eastAsia="ru-RU"/>
        </w:rPr>
        <w:t>              </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«____»__________________20     г. </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p>
    <w:p w:rsidR="00FC16E5" w:rsidRPr="00FC16E5" w:rsidRDefault="00FC16E5" w:rsidP="00FC16E5">
      <w:pP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br w:type="page"/>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C16E5" w:rsidRPr="00FC16E5" w:rsidRDefault="00FC16E5" w:rsidP="00FC16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C16E5" w:rsidRPr="00FC16E5" w:rsidRDefault="00FC16E5" w:rsidP="00FC16E5">
      <w:pPr>
        <w:widowControl w:val="0"/>
        <w:spacing w:after="0" w:line="240" w:lineRule="auto"/>
        <w:jc w:val="center"/>
        <w:rPr>
          <w:rFonts w:ascii="Times New Roman" w:eastAsia="Times New Roman" w:hAnsi="Times New Roman" w:cs="Times New Roman"/>
          <w:sz w:val="24"/>
          <w:szCs w:val="24"/>
          <w:lang w:val="ru-RU" w:eastAsia="ru-RU"/>
        </w:rPr>
      </w:pP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4"/>
          <w:szCs w:val="24"/>
          <w:lang w:val="ru-RU" w:eastAsia="ru-RU"/>
        </w:rPr>
      </w:pPr>
      <w:r w:rsidRPr="00FC16E5">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FC16E5" w:rsidRPr="00FC16E5" w:rsidRDefault="00FC16E5" w:rsidP="00FC16E5">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C16E5" w:rsidRPr="00FC16E5" w:rsidRDefault="00FC16E5" w:rsidP="00FC16E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C16E5">
        <w:rPr>
          <w:rFonts w:ascii="Times New Roman" w:eastAsia="Calibri" w:hAnsi="Times New Roman" w:cs="Times New Roman"/>
          <w:b/>
          <w:color w:val="000000"/>
          <w:sz w:val="28"/>
          <w:szCs w:val="28"/>
          <w:lang w:val="ru-RU"/>
        </w:rPr>
        <w:t xml:space="preserve">Тесты письменные </w:t>
      </w:r>
    </w:p>
    <w:p w:rsidR="00FC16E5" w:rsidRPr="00FC16E5" w:rsidRDefault="00FC16E5" w:rsidP="00FC16E5">
      <w:pPr>
        <w:spacing w:after="0" w:line="240" w:lineRule="auto"/>
        <w:jc w:val="center"/>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jc w:val="center"/>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sz w:val="28"/>
          <w:szCs w:val="28"/>
          <w:lang w:val="ru-RU" w:eastAsia="ru-RU"/>
        </w:rPr>
        <w:t xml:space="preserve">по дисциплине: </w:t>
      </w:r>
      <w:r w:rsidRPr="00FC16E5">
        <w:rPr>
          <w:rFonts w:ascii="Times New Roman" w:eastAsia="Calibri" w:hAnsi="Times New Roman" w:cs="Times New Roman"/>
          <w:sz w:val="28"/>
          <w:szCs w:val="28"/>
          <w:u w:val="single"/>
          <w:lang w:val="ru-RU"/>
        </w:rPr>
        <w:t>Диагностика экономической безопасности</w:t>
      </w:r>
    </w:p>
    <w:p w:rsidR="00FC16E5" w:rsidRPr="00FC16E5" w:rsidRDefault="00FC16E5" w:rsidP="00FC16E5">
      <w:pPr>
        <w:spacing w:after="0" w:line="240" w:lineRule="auto"/>
        <w:jc w:val="center"/>
        <w:rPr>
          <w:rFonts w:ascii="Times New Roman" w:eastAsia="Calibri" w:hAnsi="Times New Roman" w:cs="Times New Roman"/>
          <w:sz w:val="28"/>
          <w:szCs w:val="28"/>
          <w:lang w:val="ru-RU"/>
        </w:rPr>
      </w:pP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1.Экономическая безопасность государства это: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состояние защищенности жизненно важных интересов личности,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общества и государства от внутренних и внешних угроз,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 теоретические и практические принципы защиты общества от внешних и внутренних угроз,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 обеспечение выполнения функций создания механизмов защиты и управления этими механизмами,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системный подход к учету различных угроз и обеспечение безопасности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2.Уровни безопасности по территориальным масштабам</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 международная, национальная и частная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безопасность страны, города, деревни,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 безопасность отдельного хозяйства, производства, дома,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лесных насаждений, городских структур.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3.Содержание понятия  «Безопасность» в зависимости от сфер общественной жизни: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а)военная, политическая, научно-техническая, энергетическая безопасность, б)экологическая, информационная и демографическая безопасность,</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в)правовая, криминологическая, культурная, интеллектуальная и др. виды  безопасности,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г)все вышеперечисленные.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4.Объекты безопасности это: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а)государство, экономика региона,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б)личность, государство, общество, экономическая система,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в)экономическая система,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г)производство, фирма, домашнее хозяйство.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5.Субъекты безопасности это: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а)министерство по делам ГО,ЧС и ликвидации последствий стихийных бедствий,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б)главное управление охраной,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в)министерство обороны и МВД ,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г)гос. институты, службы, организации и отдельные личности, обеспечивающие безопасность объекта на законных основаниях.</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6.Классификация угроз экономической безопасности: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а)по источнику возникновения, по вероятности реализации,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б)по природе возникновения,</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в)по величине нанесенного ущерба, внешние и внутренние,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г)все перечисленные.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7.Угрозы объектам посягательства: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lastRenderedPageBreak/>
        <w:t xml:space="preserve"> а)реальные и потенциальные,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б)субъективные и объективные,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в)прогнозируемые и непредсказуемые, всеобщие и локальные,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г)все вышеперечисленные.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8.Структура теневой экономики: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а)скрытая и нелегальная деятельность,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б)неофициальная, неформальная и нелегальная деятельность,</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в)скрытая, неформальная и нелегальная деятельность,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г)неформальная и криминальная деятельность.</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9.Угрозы теневой экономики национальной безопасности России: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рост преступности, в том числе организованной и детской, воровства, мошенничества, нелегальное трудоустройство, сращивание гос.бюрократии с теневой экономикой,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снижение доходной и контроль над расходной частью бюджета, уклонение от налогов, обход таможенных правил, ухудшение управляемости экономикой,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в)снижение уровня и качества жизни, разрушение системы социального обеспечения, формирование агрессивной информационной среды, разрушение правосознания и морали,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г)все  вышеперечисленное вместе.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10.Удовлетворение экономических потребностей как способность государства обеспечить экономическую безопасность – это удовлетворение: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 потребностей в продуктах труда, являющихся материальной основой производительной и социальной инфраструктуры,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б) потребностей в материальных благах производственного и потребительского назначения, и в научных разработках</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 потребностей в энергии, тепле, транспорте и услугах,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все перечисленное.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11.Принципы обеспечения безопасности это: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а)создание структур обеспечения безопасности и их интеграция с международными системами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законность , соблюдение баланса жизненно важных интересов личности, общества и государства и их взаимная ответственность, интеграция с международными системами безопасности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в)соблюдение прав и свобод личности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г)создание органов обеспечения безопасности и контроль за их деятельностью.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12.Функции системы безопасности это: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а) выявление и прогнозирование угроз и принятие мер по их нейтрализации, б) создание сил и средств обеспечения безопасности и управление ими,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 принятие мер по восстановлению нормального функционирования объекта, пострадавшего в результате воздействия угрозы,</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г)все пункты.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13.Принципы безопасности предприятия:</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а)комплексность, законность, непрерывность, экономность,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законность, направленность на возмещение,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 непрерывность, целенаправленность,</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комплексность, практичность.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14.Объекты безопасности это: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гос.органы, виды деятельности,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lastRenderedPageBreak/>
        <w:t xml:space="preserve">б)гос.органы, негосударственные органы, криминальные структуры,                в) имущество предприятия, специальные объекты,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виды деятельности , имущество и ресурсы предприятия, персонал предприятия.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15.Внешние угрозы предприятию это: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 политические, социально-экономические, экологические,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б)все приведенные,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в)демографические, технологические,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г) юридические, социально-культурные.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16.Внутренние опасности и угрозы предприятию это: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 хозяйственная деятельность предприятия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б)реализация продукта и изменение целевых установок,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 нарушение информационной безопасности, кадровые проблемы, изменение хозяйственной деятельности, старение оборудования,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нарушение информационной  безопасности, изменение хозяйственной деятельности.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17.Конкуренция: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добросовестная и недобросовестная,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б)законная и незаконная,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в)макро- и микроэкономическая,</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значимая и незначительная.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18.Добросовестная конкуренция как получение максимальной прибыли путём: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оказания более качественных услуг и фальсификации товаров конкурента, б)снижения издержек производства, внедрения ноу-хау, создания более лучших товаров, оказания более качественных услуг,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 снижения издержек производства за счет использования разработок конкурента,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оказания более лучших услуг и демпинга.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19.Виды недобросовестной конкуренции: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а)промышленно-экономический шпионаж, мошенничество, коррупция, ложная реклама, незаконное использование торговой марки, подделка продукции конкурента,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б) срыв сделок или контрактов, скупка контрольного пакета акций, демпинг,              в) нанесение материального ущерба, воздействие на сотрудников, использование разработок конкурента,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все пункты.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20.Информационные угрозы: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нарушение целостности информации, прерывание, модификация и кража информации, разрушение данных,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б) несанкционированная передача информации, разрушение данных,</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 применение вирусов и других средств воздействия на технические и программные средства,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перехват информации при передаче.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21.Законные методы получения информации: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изучение рекламы конкурентов, похищение образцов,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сбор информации в СМИ, изучение рекламы, продукции и фирменных магазинов,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 получение информации с помощью сотрудников и технических средств,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изучение договоров.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22.Незаконные методы получения информации: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lastRenderedPageBreak/>
        <w:t xml:space="preserve"> а)переманивание, подкуп и шантаж сотрудников, ложные переговоры, похищение документов и образцов,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посещение выставок, изучение выпускаемой продукции,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 изучение и обобщение информации и рекламы, имеющейся в СМИ,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получение информации с помощью технических средств.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23. Причины социальных рисков: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а)экономическая ситуация, неэффективность управления, неразвитость законодательства,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 низкое качество образования, низкий уровень жизни, недостаточное финансирование,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 деструктивная деятельность СМИ,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все перечисленные пункты.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24.Персонал фирмы как объект угроз:</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а)сотрудники, члены семьи, знакомые,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б)сотрудники фирмы, члены семьи, родственники, знакомые, личная собственность,</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 руководители, менеджеры,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руководители, сотрудники, менеджеры.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25.Угрозы персоналу:</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 убийства, насилия, похищения, шантажа, психологического давления,</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 посягательства на жизнь, здоровье, имущество,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 подкупа, похищения,  дискредитации,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вымогательства.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26. Обеспечение безопасности персонала фирмы: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с помощью оружия,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 юридическое, информационное, физическое, психологическое,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 с помощью юристов, наблюдателей, охраны,</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с помощью психологов, юристов, охраны.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27. Способы несанкционированного доступа к конфиденциальной информации: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а)подслушивание, склонение к сотрудничеству, хищение, перехват, копирование,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выпытывание, хищение, подслушивание,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 перехват, негласное ознакомление, копирование.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28. Защита конфиденциальной информации:</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а)предупреждение, выявление угроз, пресечение,</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 выявление угроз, правовая защита, инженерно-техническая защита,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 правовая защита, организационная защита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29. Виновники компьютерных преступлений: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а)криминальные группировки, хакеры,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б) хакеры, сотрудники самих пострадавших фирм, профессионалы промышленного шпионажа,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в) поврежденное злоумышленниками оборудование,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непрофессиональная работа на компьютере.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30. Предотвращение компьютерных преступлений: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слежка за персоналом,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специальное ПО для для негласного контроля за работой сотрудников на ПК,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 использование  «лояльных» хакеров,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все перечисленное.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31. Синтезирующим понятием в области безопасности в нынешних условиях является: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lastRenderedPageBreak/>
        <w:t xml:space="preserve">а) геостратегический регион;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геополитический регион;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в)геополитическая обстановка;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г)геополитика</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32.В зависимости от типа угрозы для национальной безопасности выделяют следующую область ее проявления: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а) федеральная безопасность;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общественная безопасность;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в) военная безопасность;</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г) локальная безопасность</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33. Угроза — это:</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 а) вполне осознаваемая, объективно существующая, но не фатальная вероятность (возможность) негативного воздействия на социальный организм;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б) совокупность обстоятельств, не обязательно конкретно угрожающего характера, но, безусловно, требующих реагировать на них с целью предупреждения и/или снижения возможного ущерба;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в) наиболее конкретная и непосредственная форма опасности; </w:t>
      </w:r>
    </w:p>
    <w:p w:rsidR="00FC16E5" w:rsidRPr="00FC16E5" w:rsidRDefault="00FC16E5" w:rsidP="00FC16E5">
      <w:pPr>
        <w:spacing w:after="0" w:line="240" w:lineRule="auto"/>
        <w:rPr>
          <w:rFonts w:ascii="Times New Roman" w:eastAsia="Calibri" w:hAnsi="Times New Roman" w:cs="Times New Roman"/>
          <w:sz w:val="28"/>
          <w:szCs w:val="28"/>
          <w:lang w:val="ru-RU"/>
        </w:rPr>
      </w:pPr>
      <w:r w:rsidRPr="00FC16E5">
        <w:rPr>
          <w:rFonts w:ascii="Times New Roman" w:eastAsia="Calibri" w:hAnsi="Times New Roman" w:cs="Times New Roman"/>
          <w:sz w:val="28"/>
          <w:szCs w:val="28"/>
          <w:lang w:val="ru-RU"/>
        </w:rPr>
        <w:t xml:space="preserve">г)  возможность возникновения неблагоприятных и нежелательных действий самого субъекта. </w:t>
      </w:r>
    </w:p>
    <w:p w:rsidR="00FC16E5" w:rsidRPr="00FC16E5" w:rsidRDefault="00FC16E5" w:rsidP="00FC16E5">
      <w:pPr>
        <w:spacing w:after="0" w:line="240" w:lineRule="auto"/>
        <w:rPr>
          <w:rFonts w:ascii="Times New Roman" w:eastAsia="Calibri" w:hAnsi="Times New Roman" w:cs="Times New Roman"/>
          <w:sz w:val="28"/>
          <w:szCs w:val="28"/>
          <w:lang w:val="ru-RU"/>
        </w:rPr>
      </w:pP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b/>
          <w:sz w:val="28"/>
          <w:szCs w:val="28"/>
          <w:lang w:val="ru-RU" w:eastAsia="ru-RU"/>
        </w:rPr>
        <w:t>Критерии оценки: </w:t>
      </w:r>
    </w:p>
    <w:p w:rsidR="00FC16E5" w:rsidRPr="00FC16E5" w:rsidRDefault="00FC16E5" w:rsidP="00FC16E5">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FC16E5">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FC16E5" w:rsidRPr="00FC16E5" w:rsidRDefault="00FC16E5" w:rsidP="00FC16E5">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FC16E5">
        <w:rPr>
          <w:rFonts w:ascii="Times New Roman" w:eastAsia="Times New Roman" w:hAnsi="Times New Roman" w:cs="Times New Roman"/>
          <w:sz w:val="28"/>
          <w:szCs w:val="28"/>
          <w:lang w:val="ru-RU" w:eastAsia="ru-RU"/>
        </w:rPr>
        <w:t>оценка хорошо» 76-85% правильных ответов</w:t>
      </w:r>
    </w:p>
    <w:p w:rsidR="00FC16E5" w:rsidRPr="00FC16E5" w:rsidRDefault="00FC16E5" w:rsidP="00FC16E5">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FC16E5">
        <w:rPr>
          <w:rFonts w:ascii="Times New Roman" w:eastAsia="Times New Roman" w:hAnsi="Times New Roman" w:cs="Times New Roman"/>
          <w:sz w:val="28"/>
          <w:szCs w:val="28"/>
          <w:lang w:val="ru-RU" w:eastAsia="ru-RU"/>
        </w:rPr>
        <w:t>оценка «удовлетворительно» 51-75% правильных ответов; </w:t>
      </w:r>
    </w:p>
    <w:p w:rsidR="00FC16E5" w:rsidRPr="00FC16E5" w:rsidRDefault="00FC16E5" w:rsidP="00FC16E5">
      <w:pPr>
        <w:numPr>
          <w:ilvl w:val="0"/>
          <w:numId w:val="1"/>
        </w:numPr>
        <w:tabs>
          <w:tab w:val="num" w:pos="0"/>
        </w:tabs>
        <w:spacing w:after="0" w:line="240" w:lineRule="auto"/>
        <w:textAlignment w:val="baseline"/>
        <w:rPr>
          <w:rFonts w:eastAsiaTheme="minorHAnsi"/>
          <w:sz w:val="28"/>
          <w:szCs w:val="28"/>
          <w:lang w:val="ru-RU"/>
        </w:rPr>
      </w:pPr>
      <w:r w:rsidRPr="00FC16E5">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FC16E5" w:rsidRPr="00FC16E5" w:rsidRDefault="00FC16E5" w:rsidP="00FC16E5">
      <w:pPr>
        <w:spacing w:after="0" w:line="240" w:lineRule="auto"/>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textAlignment w:val="baseline"/>
        <w:rPr>
          <w:rFonts w:ascii="Times New Roman" w:eastAsia="Times New Roman" w:hAnsi="Times New Roman" w:cs="Times New Roman"/>
          <w:sz w:val="24"/>
          <w:szCs w:val="24"/>
          <w:vertAlign w:val="superscript"/>
          <w:lang w:val="ru-RU" w:eastAsia="ru-RU"/>
        </w:rPr>
      </w:pPr>
      <w:r w:rsidRPr="00FC16E5">
        <w:rPr>
          <w:rFonts w:ascii="Times New Roman" w:eastAsia="Times New Roman" w:hAnsi="Times New Roman" w:cs="Times New Roman"/>
          <w:sz w:val="28"/>
          <w:szCs w:val="24"/>
          <w:lang w:val="ru-RU" w:eastAsia="ru-RU"/>
        </w:rPr>
        <w:t>Составитель ________________________Савон И.В.</w:t>
      </w:r>
      <w:r w:rsidRPr="00FC16E5">
        <w:rPr>
          <w:rFonts w:ascii="Times New Roman" w:eastAsia="Times New Roman" w:hAnsi="Times New Roman" w:cs="Times New Roman"/>
          <w:sz w:val="24"/>
          <w:szCs w:val="24"/>
          <w:vertAlign w:val="superscript"/>
          <w:lang w:val="ru-RU" w:eastAsia="ru-RU"/>
        </w:rPr>
        <w:t xml:space="preserve">                                                                                    </w:t>
      </w:r>
    </w:p>
    <w:p w:rsidR="00FC16E5" w:rsidRPr="00FC16E5" w:rsidRDefault="00FC16E5" w:rsidP="00FC16E5">
      <w:pPr>
        <w:spacing w:after="0" w:line="240" w:lineRule="auto"/>
        <w:textAlignment w:val="baseline"/>
        <w:rPr>
          <w:rFonts w:ascii="Times New Roman" w:eastAsia="Times New Roman" w:hAnsi="Times New Roman" w:cs="Times New Roman"/>
          <w:sz w:val="24"/>
          <w:szCs w:val="24"/>
          <w:vertAlign w:val="superscript"/>
          <w:lang w:val="ru-RU" w:eastAsia="ru-RU"/>
        </w:rPr>
      </w:pPr>
      <w:r w:rsidRPr="00FC16E5">
        <w:rPr>
          <w:rFonts w:ascii="Times New Roman" w:eastAsia="Times New Roman" w:hAnsi="Times New Roman" w:cs="Times New Roman"/>
          <w:sz w:val="24"/>
          <w:szCs w:val="24"/>
          <w:vertAlign w:val="superscript"/>
          <w:lang w:val="ru-RU" w:eastAsia="ru-RU"/>
        </w:rPr>
        <w:t xml:space="preserve">                                                                  (подпись)</w:t>
      </w:r>
    </w:p>
    <w:p w:rsidR="00FC16E5" w:rsidRPr="00FC16E5" w:rsidRDefault="00FC16E5" w:rsidP="00FC16E5">
      <w:pPr>
        <w:spacing w:after="0" w:line="240" w:lineRule="auto"/>
        <w:textAlignment w:val="baseline"/>
        <w:rPr>
          <w:rFonts w:ascii="Times New Roman" w:eastAsia="Times New Roman" w:hAnsi="Times New Roman" w:cs="Times New Roman"/>
          <w:sz w:val="20"/>
          <w:szCs w:val="24"/>
          <w:lang w:val="ru-RU" w:eastAsia="ru-RU"/>
        </w:rPr>
      </w:pPr>
      <w:r w:rsidRPr="00FC16E5">
        <w:rPr>
          <w:rFonts w:ascii="Times New Roman" w:eastAsia="Times New Roman" w:hAnsi="Times New Roman" w:cs="Times New Roman"/>
          <w:sz w:val="20"/>
          <w:szCs w:val="24"/>
          <w:lang w:val="ru-RU" w:eastAsia="ru-RU"/>
        </w:rPr>
        <w:t>«____»__________________20     г.</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p>
    <w:p w:rsidR="00FC16E5" w:rsidRPr="00FC16E5" w:rsidRDefault="00FC16E5" w:rsidP="00FC16E5">
      <w:pP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br w:type="page"/>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C16E5" w:rsidRPr="00FC16E5" w:rsidRDefault="00FC16E5" w:rsidP="00FC16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C16E5" w:rsidRPr="00FC16E5" w:rsidRDefault="00FC16E5" w:rsidP="00FC16E5">
      <w:pPr>
        <w:widowControl w:val="0"/>
        <w:spacing w:after="0" w:line="240" w:lineRule="auto"/>
        <w:jc w:val="center"/>
        <w:rPr>
          <w:rFonts w:ascii="Times New Roman" w:eastAsia="Times New Roman" w:hAnsi="Times New Roman" w:cs="Times New Roman"/>
          <w:sz w:val="24"/>
          <w:szCs w:val="24"/>
          <w:lang w:val="ru-RU" w:eastAsia="ru-RU"/>
        </w:rPr>
      </w:pP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 xml:space="preserve">           (наименование кафедры)</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b/>
          <w:bCs/>
          <w:sz w:val="36"/>
          <w:szCs w:val="24"/>
          <w:lang w:val="ru-RU" w:eastAsia="ru-RU"/>
        </w:rPr>
        <w:t>Вопросы для коллоквиумов</w:t>
      </w: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r w:rsidRPr="00FC16E5">
        <w:rPr>
          <w:rFonts w:ascii="Times New Roman" w:eastAsia="Times New Roman" w:hAnsi="Times New Roman" w:cs="Times New Roman"/>
          <w:sz w:val="28"/>
          <w:szCs w:val="24"/>
          <w:lang w:val="ru-RU" w:eastAsia="ru-RU"/>
        </w:rPr>
        <w:t>по дисциплине</w:t>
      </w:r>
      <w:r w:rsidRPr="00FC16E5">
        <w:rPr>
          <w:rFonts w:ascii="Times New Roman" w:eastAsia="Times New Roman" w:hAnsi="Times New Roman" w:cs="Times New Roman"/>
          <w:b/>
          <w:bCs/>
          <w:i/>
          <w:iCs/>
          <w:sz w:val="20"/>
          <w:szCs w:val="24"/>
          <w:lang w:val="ru-RU" w:eastAsia="ru-RU"/>
        </w:rPr>
        <w:t> </w:t>
      </w:r>
      <w:r w:rsidRPr="00FC16E5">
        <w:rPr>
          <w:rFonts w:ascii="Times New Roman" w:eastAsia="Times New Roman" w:hAnsi="Times New Roman" w:cs="Times New Roman"/>
          <w:sz w:val="16"/>
          <w:szCs w:val="24"/>
          <w:vertAlign w:val="superscript"/>
          <w:lang w:val="ru-RU" w:eastAsia="ru-RU"/>
        </w:rPr>
        <w:t> </w:t>
      </w:r>
      <w:r w:rsidRPr="00FC16E5">
        <w:rPr>
          <w:rFonts w:ascii="Times New Roman" w:eastAsia="Times New Roman" w:hAnsi="Times New Roman" w:cs="Times New Roman"/>
          <w:sz w:val="28"/>
          <w:szCs w:val="24"/>
          <w:u w:val="single"/>
          <w:lang w:val="ru-RU" w:eastAsia="ru-RU"/>
        </w:rPr>
        <w:t>Диагностика экономической безопасности</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 xml:space="preserve">    (наименование дисциплины)</w:t>
      </w:r>
    </w:p>
    <w:p w:rsidR="00FC16E5" w:rsidRPr="00FC16E5" w:rsidRDefault="00FC16E5" w:rsidP="00FC16E5">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w:t>
      </w:r>
      <w:r w:rsidRPr="00FC16E5">
        <w:rPr>
          <w:rFonts w:ascii="Times New Roman" w:eastAsia="Times New Roman" w:hAnsi="Times New Roman" w:cs="Times New Roman"/>
          <w:sz w:val="28"/>
          <w:szCs w:val="28"/>
          <w:lang w:val="ru-RU" w:eastAsia="ru-RU"/>
        </w:rPr>
        <w:tab/>
        <w:t>Обеспечение экономической безопасности в сфере услуг.</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w:t>
      </w:r>
      <w:r w:rsidRPr="00FC16E5">
        <w:rPr>
          <w:rFonts w:ascii="Times New Roman" w:eastAsia="Times New Roman" w:hAnsi="Times New Roman" w:cs="Times New Roman"/>
          <w:sz w:val="28"/>
          <w:szCs w:val="28"/>
          <w:lang w:val="ru-RU" w:eastAsia="ru-RU"/>
        </w:rPr>
        <w:tab/>
        <w:t>Обеспечение экономической безопасности в реальном секторе.</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w:t>
      </w:r>
      <w:r w:rsidRPr="00FC16E5">
        <w:rPr>
          <w:rFonts w:ascii="Times New Roman" w:eastAsia="Times New Roman" w:hAnsi="Times New Roman" w:cs="Times New Roman"/>
          <w:sz w:val="28"/>
          <w:szCs w:val="28"/>
          <w:lang w:val="ru-RU" w:eastAsia="ru-RU"/>
        </w:rPr>
        <w:tab/>
        <w:t>Понятия «теневая», «неформальная», «нелегальная» экономика.</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w:t>
      </w:r>
      <w:r w:rsidRPr="00FC16E5">
        <w:rPr>
          <w:rFonts w:ascii="Times New Roman" w:eastAsia="Times New Roman" w:hAnsi="Times New Roman" w:cs="Times New Roman"/>
          <w:sz w:val="28"/>
          <w:szCs w:val="28"/>
          <w:lang w:val="ru-RU" w:eastAsia="ru-RU"/>
        </w:rPr>
        <w:tab/>
        <w:t xml:space="preserve"> «Теневая экономика»: структура, масштабы и меры противодействия.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w:t>
      </w:r>
      <w:r w:rsidRPr="00FC16E5">
        <w:rPr>
          <w:rFonts w:ascii="Times New Roman" w:eastAsia="Times New Roman" w:hAnsi="Times New Roman" w:cs="Times New Roman"/>
          <w:sz w:val="28"/>
          <w:szCs w:val="28"/>
          <w:lang w:val="ru-RU" w:eastAsia="ru-RU"/>
        </w:rPr>
        <w:tab/>
        <w:t xml:space="preserve"> Масштабы и факторы динамики «теневых» процессов.</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w:t>
      </w:r>
      <w:r w:rsidRPr="00FC16E5">
        <w:rPr>
          <w:rFonts w:ascii="Times New Roman" w:eastAsia="Times New Roman" w:hAnsi="Times New Roman" w:cs="Times New Roman"/>
          <w:sz w:val="28"/>
          <w:szCs w:val="28"/>
          <w:lang w:val="ru-RU" w:eastAsia="ru-RU"/>
        </w:rPr>
        <w:tab/>
        <w:t xml:space="preserve"> Государственная и правовая политика по отношению к «теневой экономике». </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7.</w:t>
      </w:r>
      <w:r w:rsidRPr="00FC16E5">
        <w:rPr>
          <w:rFonts w:ascii="Times New Roman" w:eastAsia="Times New Roman" w:hAnsi="Times New Roman" w:cs="Times New Roman"/>
          <w:sz w:val="28"/>
          <w:szCs w:val="28"/>
          <w:lang w:val="ru-RU" w:eastAsia="ru-RU"/>
        </w:rPr>
        <w:tab/>
        <w:t>Финансовая безопасность страны: основные проблемы и инструменты обеспечения.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8.</w:t>
      </w:r>
      <w:r w:rsidRPr="00FC16E5">
        <w:rPr>
          <w:rFonts w:ascii="Times New Roman" w:eastAsia="Times New Roman" w:hAnsi="Times New Roman" w:cs="Times New Roman"/>
          <w:sz w:val="28"/>
          <w:szCs w:val="28"/>
          <w:lang w:val="ru-RU" w:eastAsia="ru-RU"/>
        </w:rPr>
        <w:tab/>
        <w:t>Внутренний и внешний долг государства. Оценка влияния внутреннего и внешнего долга на экономическую безопасность.</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9.</w:t>
      </w:r>
      <w:r w:rsidRPr="00FC16E5">
        <w:rPr>
          <w:rFonts w:ascii="Times New Roman" w:eastAsia="Times New Roman" w:hAnsi="Times New Roman" w:cs="Times New Roman"/>
          <w:sz w:val="28"/>
          <w:szCs w:val="28"/>
          <w:lang w:val="ru-RU" w:eastAsia="ru-RU"/>
        </w:rPr>
        <w:tab/>
        <w:t>Вывоз (бегство) капитала: сущность, масштабы и меры противодействия.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10.</w:t>
      </w:r>
      <w:r w:rsidRPr="00FC16E5">
        <w:rPr>
          <w:rFonts w:ascii="Times New Roman" w:eastAsia="Times New Roman" w:hAnsi="Times New Roman" w:cs="Times New Roman"/>
          <w:sz w:val="28"/>
          <w:szCs w:val="28"/>
          <w:lang w:val="ru-RU" w:eastAsia="ru-RU"/>
        </w:rPr>
        <w:tab/>
        <w:t>Укрепление национальной валюты – фактор обеспечения экономической безопасности страны.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11.</w:t>
      </w:r>
      <w:r w:rsidRPr="00FC16E5">
        <w:rPr>
          <w:rFonts w:ascii="Times New Roman" w:eastAsia="Times New Roman" w:hAnsi="Times New Roman" w:cs="Times New Roman"/>
          <w:sz w:val="28"/>
          <w:szCs w:val="28"/>
          <w:lang w:val="ru-RU" w:eastAsia="ru-RU"/>
        </w:rPr>
        <w:tab/>
        <w:t>Экономическая безопасность России  во внешнеэкономической сфере.</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12.</w:t>
      </w:r>
      <w:r w:rsidRPr="00FC16E5">
        <w:rPr>
          <w:rFonts w:ascii="Times New Roman" w:eastAsia="Times New Roman" w:hAnsi="Times New Roman" w:cs="Times New Roman"/>
          <w:sz w:val="28"/>
          <w:szCs w:val="28"/>
          <w:lang w:val="ru-RU" w:eastAsia="ru-RU"/>
        </w:rPr>
        <w:tab/>
        <w:t>Сотрудничество и соперничество в мировом хозяйстве. Экономический суверенитет.</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13.</w:t>
      </w:r>
      <w:r w:rsidRPr="00FC16E5">
        <w:rPr>
          <w:rFonts w:ascii="Times New Roman" w:eastAsia="Times New Roman" w:hAnsi="Times New Roman" w:cs="Times New Roman"/>
          <w:sz w:val="28"/>
          <w:szCs w:val="28"/>
          <w:lang w:val="ru-RU" w:eastAsia="ru-RU"/>
        </w:rPr>
        <w:tab/>
        <w:t>Оффшорный бизнес и защита экономических интересов России.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14.</w:t>
      </w:r>
      <w:r w:rsidRPr="00FC16E5">
        <w:rPr>
          <w:rFonts w:ascii="Times New Roman" w:eastAsia="Times New Roman" w:hAnsi="Times New Roman" w:cs="Times New Roman"/>
          <w:sz w:val="28"/>
          <w:szCs w:val="28"/>
          <w:lang w:val="ru-RU" w:eastAsia="ru-RU"/>
        </w:rPr>
        <w:tab/>
        <w:t>Место и роль таможенных органов в обеспечении экономической безопасности страны.</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15.</w:t>
      </w:r>
      <w:r w:rsidRPr="00FC16E5">
        <w:rPr>
          <w:rFonts w:ascii="Times New Roman" w:eastAsia="Times New Roman" w:hAnsi="Times New Roman" w:cs="Times New Roman"/>
          <w:sz w:val="28"/>
          <w:szCs w:val="28"/>
          <w:lang w:val="ru-RU" w:eastAsia="ru-RU"/>
        </w:rPr>
        <w:tab/>
        <w:t>Параметры экономической безопасности и их мониторинг таможенными органами.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16. Какие действия предполагают финансовая диагностика и оздоровление предприятия?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17. Какие обстоятельства необходимо учесть, что бы объективизировать показываемую предприятием прибыль?</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18. Каким образом  методы расчета стоимости покупных ресурсов в себестоимости реализованной продукции могут влиять на объективность показателей прибыли диагностируемого предприятия?</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19. Каким образом различные методы амортизации могут влиять на объективность показателей прибыли?</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20.Какой метод зачисления продукции в реализованную является наиболее адекватным объективному исчислению прибылей предприятия?</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b/>
          <w:bCs/>
          <w:sz w:val="28"/>
          <w:szCs w:val="24"/>
          <w:lang w:val="ru-RU" w:eastAsia="ru-RU"/>
        </w:rPr>
        <w:t>Критерии оценки:</w:t>
      </w:r>
      <w:r w:rsidRPr="00FC16E5">
        <w:rPr>
          <w:rFonts w:ascii="Times New Roman" w:eastAsia="Times New Roman" w:hAnsi="Times New Roman" w:cs="Times New Roman"/>
          <w:sz w:val="28"/>
          <w:szCs w:val="24"/>
          <w:lang w:val="ru-RU" w:eastAsia="ru-RU"/>
        </w:rPr>
        <w:t> </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 </w:t>
      </w:r>
    </w:p>
    <w:p w:rsidR="00FC16E5" w:rsidRPr="00FC16E5" w:rsidRDefault="00FC16E5" w:rsidP="00FC16E5">
      <w:p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4"/>
          <w:lang w:val="ru-RU" w:eastAsia="ru-RU"/>
        </w:rPr>
        <w:t xml:space="preserve">- оценка «отлично» выставляется студенту, если </w:t>
      </w:r>
      <w:r w:rsidRPr="00FC16E5">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FC16E5" w:rsidRPr="00FC16E5" w:rsidRDefault="00FC16E5" w:rsidP="00FC16E5">
      <w:pPr>
        <w:spacing w:after="0" w:line="240" w:lineRule="auto"/>
        <w:jc w:val="both"/>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FC16E5" w:rsidRPr="00FC16E5" w:rsidRDefault="00FC16E5" w:rsidP="00FC16E5">
      <w:pPr>
        <w:spacing w:after="0" w:line="240" w:lineRule="auto"/>
        <w:jc w:val="both"/>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8"/>
          <w:lang w:val="ru-RU" w:eastAsia="ru-RU"/>
        </w:rPr>
        <w:t>- оценка</w:t>
      </w:r>
      <w:r w:rsidRPr="00FC16E5">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FC16E5" w:rsidRPr="00FC16E5" w:rsidRDefault="00FC16E5" w:rsidP="00FC16E5">
      <w:p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FC16E5" w:rsidRPr="00FC16E5" w:rsidRDefault="00FC16E5" w:rsidP="00FC16E5">
      <w:p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FC16E5" w:rsidRPr="00FC16E5" w:rsidRDefault="00FC16E5" w:rsidP="00FC16E5">
      <w:pPr>
        <w:spacing w:after="0" w:line="240" w:lineRule="auto"/>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textAlignment w:val="baseline"/>
        <w:rPr>
          <w:rFonts w:ascii="Times New Roman" w:eastAsia="Times New Roman" w:hAnsi="Times New Roman" w:cs="Times New Roman"/>
          <w:sz w:val="28"/>
          <w:szCs w:val="24"/>
          <w:lang w:val="ru-RU" w:eastAsia="ru-RU"/>
        </w:rPr>
      </w:pPr>
      <w:r w:rsidRPr="00FC16E5">
        <w:rPr>
          <w:rFonts w:ascii="Times New Roman" w:eastAsia="Times New Roman" w:hAnsi="Times New Roman" w:cs="Times New Roman"/>
          <w:sz w:val="28"/>
          <w:szCs w:val="24"/>
          <w:lang w:val="ru-RU" w:eastAsia="ru-RU"/>
        </w:rPr>
        <w:t> </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 Составитель ________________________ И.В. Савон</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(подпись)</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0"/>
          <w:szCs w:val="24"/>
          <w:lang w:val="ru-RU" w:eastAsia="ru-RU"/>
        </w:rPr>
        <w:t>«____»__________________20     г. </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p>
    <w:p w:rsidR="00FC16E5" w:rsidRPr="00FC16E5" w:rsidRDefault="00FC16E5" w:rsidP="00FC16E5">
      <w:pPr>
        <w:spacing w:after="0" w:line="240" w:lineRule="auto"/>
        <w:jc w:val="center"/>
        <w:textAlignment w:val="baseline"/>
        <w:rPr>
          <w:rFonts w:ascii="Times New Roman" w:eastAsia="Times New Roman" w:hAnsi="Times New Roman" w:cs="Times New Roman"/>
          <w:b/>
          <w:bCs/>
          <w:sz w:val="28"/>
          <w:szCs w:val="24"/>
          <w:lang w:val="ru-RU" w:eastAsia="ru-RU"/>
        </w:rPr>
      </w:pPr>
    </w:p>
    <w:p w:rsidR="00FC16E5" w:rsidRPr="00FC16E5" w:rsidRDefault="00FC16E5" w:rsidP="00FC16E5">
      <w:pPr>
        <w:rPr>
          <w:rFonts w:ascii="Times New Roman" w:eastAsia="Times New Roman" w:hAnsi="Times New Roman" w:cs="Times New Roman"/>
          <w:b/>
          <w:bCs/>
          <w:sz w:val="28"/>
          <w:szCs w:val="24"/>
          <w:lang w:val="ru-RU" w:eastAsia="ru-RU"/>
        </w:rPr>
      </w:pPr>
      <w:r w:rsidRPr="00FC16E5">
        <w:rPr>
          <w:rFonts w:ascii="Times New Roman" w:eastAsia="Times New Roman" w:hAnsi="Times New Roman" w:cs="Times New Roman"/>
          <w:b/>
          <w:bCs/>
          <w:sz w:val="28"/>
          <w:szCs w:val="24"/>
          <w:lang w:val="ru-RU" w:eastAsia="ru-RU"/>
        </w:rPr>
        <w:br w:type="page"/>
      </w:r>
    </w:p>
    <w:p w:rsidR="00FC16E5" w:rsidRPr="00FC16E5" w:rsidRDefault="00FC16E5" w:rsidP="00FC16E5">
      <w:pPr>
        <w:spacing w:after="0" w:line="240" w:lineRule="auto"/>
        <w:rPr>
          <w:rFonts w:ascii="Times New Roman" w:eastAsia="Times New Roman" w:hAnsi="Times New Roman" w:cs="Times New Roman"/>
          <w:b/>
          <w:bCs/>
          <w:sz w:val="28"/>
          <w:szCs w:val="24"/>
          <w:lang w:val="ru-RU" w:eastAsia="ru-RU"/>
        </w:rPr>
      </w:pP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24"/>
          <w:szCs w:val="24"/>
          <w:lang w:val="ru-RU" w:eastAsia="ru-RU"/>
        </w:rPr>
      </w:pPr>
      <w:r w:rsidRPr="00FC16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C16E5" w:rsidRPr="00FC16E5" w:rsidRDefault="00FC16E5" w:rsidP="00FC16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Кафедра  </w:t>
      </w:r>
      <w:r w:rsidRPr="00FC16E5">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(наименование кафедры)</w:t>
      </w:r>
    </w:p>
    <w:p w:rsidR="00FC16E5" w:rsidRPr="00FC16E5" w:rsidRDefault="00FC16E5" w:rsidP="00FC16E5">
      <w:pPr>
        <w:spacing w:after="0" w:line="240" w:lineRule="auto"/>
        <w:jc w:val="center"/>
        <w:textAlignment w:val="baseline"/>
        <w:rPr>
          <w:rFonts w:ascii="Times New Roman" w:eastAsia="Times New Roman" w:hAnsi="Times New Roman" w:cs="Times New Roman"/>
          <w:b/>
          <w:bCs/>
          <w:sz w:val="36"/>
          <w:szCs w:val="24"/>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b/>
          <w:bCs/>
          <w:sz w:val="36"/>
          <w:szCs w:val="24"/>
          <w:lang w:val="ru-RU" w:eastAsia="ru-RU"/>
        </w:rPr>
        <w:t>Темы рефератов</w:t>
      </w: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по дисциплине</w:t>
      </w:r>
      <w:r w:rsidRPr="00FC16E5">
        <w:rPr>
          <w:rFonts w:ascii="Times New Roman" w:eastAsia="Times New Roman" w:hAnsi="Times New Roman" w:cs="Times New Roman"/>
          <w:b/>
          <w:bCs/>
          <w:i/>
          <w:iCs/>
          <w:sz w:val="28"/>
          <w:szCs w:val="24"/>
          <w:lang w:val="ru-RU" w:eastAsia="ru-RU"/>
        </w:rPr>
        <w:t> </w:t>
      </w:r>
      <w:r w:rsidRPr="00FC16E5">
        <w:rPr>
          <w:rFonts w:ascii="Times New Roman" w:eastAsia="Times New Roman" w:hAnsi="Times New Roman" w:cs="Times New Roman"/>
          <w:iCs/>
          <w:sz w:val="28"/>
          <w:szCs w:val="24"/>
          <w:u w:val="single"/>
          <w:lang w:val="ru-RU" w:eastAsia="ru-RU"/>
        </w:rPr>
        <w:t>Диагностика экономической безопасности</w:t>
      </w:r>
    </w:p>
    <w:p w:rsidR="00FC16E5" w:rsidRPr="00FC16E5" w:rsidRDefault="00FC16E5" w:rsidP="00FC16E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FC16E5">
        <w:rPr>
          <w:rFonts w:ascii="Times New Roman" w:eastAsia="Times New Roman" w:hAnsi="Times New Roman" w:cs="Times New Roman"/>
          <w:sz w:val="24"/>
          <w:szCs w:val="24"/>
          <w:vertAlign w:val="superscript"/>
          <w:lang w:val="ru-RU" w:eastAsia="ru-RU"/>
        </w:rPr>
        <w:t xml:space="preserve">  (наименование дисциплины)</w:t>
      </w:r>
    </w:p>
    <w:p w:rsidR="00FC16E5" w:rsidRPr="00FC16E5" w:rsidRDefault="00FC16E5" w:rsidP="00FC16E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sz w:val="28"/>
          <w:szCs w:val="28"/>
          <w:u w:val="single"/>
          <w:lang w:val="ru-RU" w:eastAsia="ru-RU"/>
        </w:rPr>
        <w:t>Темы докладов:</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1.Обеспечение экономической безопасности в основных сферах экономической системы.</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2.Экономическая преступность в системе внутренних угроз экономической безопасности государства.</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3.Социально-экономические последствия теневой экономической деятельности для государства, личности, общества.</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4.Международные схемы по  «отмыванию грязных денег»: сущность и механизм.</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5.Борьба с теневой экономикой как направление обеспечения национальной безопасности.</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6.Коммерческий шпионаж: цели, формы, методы.</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7.Информационные войны: примеры, основы теории и методологии.</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8.Индикативный анализ в механизме обеспечения экономической безопасности страны.</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9.Экономическая безопасность в реальном секторе экономики.</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10.Экономическая безопасность в денежно-финансовой сфере страны.</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11.Институционализация защиты экономических интересов страны на международном и глобальном уровнях.</w:t>
      </w: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b/>
          <w:bCs/>
          <w:sz w:val="28"/>
          <w:szCs w:val="24"/>
          <w:lang w:val="ru-RU" w:eastAsia="ru-RU"/>
        </w:rPr>
        <w:t>Критерии оценки:</w:t>
      </w:r>
      <w:r w:rsidRPr="00FC16E5">
        <w:rPr>
          <w:rFonts w:ascii="Times New Roman" w:eastAsia="Times New Roman" w:hAnsi="Times New Roman" w:cs="Times New Roman"/>
          <w:sz w:val="28"/>
          <w:szCs w:val="24"/>
          <w:lang w:val="ru-RU" w:eastAsia="ru-RU"/>
        </w:rPr>
        <w:t> </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4"/>
          <w:lang w:val="ru-RU" w:eastAsia="ru-RU"/>
        </w:rPr>
        <w:t xml:space="preserve"> - оценка «отлично» выставляется студенту, если </w:t>
      </w:r>
      <w:r w:rsidRPr="00FC16E5">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FC16E5" w:rsidRPr="00FC16E5" w:rsidRDefault="00FC16E5" w:rsidP="00FC16E5">
      <w:pPr>
        <w:spacing w:after="0" w:line="240" w:lineRule="auto"/>
        <w:jc w:val="both"/>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FC16E5" w:rsidRPr="00FC16E5" w:rsidRDefault="00FC16E5" w:rsidP="00FC16E5">
      <w:pPr>
        <w:spacing w:after="0" w:line="240" w:lineRule="auto"/>
        <w:jc w:val="both"/>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8"/>
          <w:lang w:val="ru-RU" w:eastAsia="ru-RU"/>
        </w:rPr>
        <w:lastRenderedPageBreak/>
        <w:t>- оценка</w:t>
      </w:r>
      <w:r w:rsidRPr="00FC16E5">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FC16E5" w:rsidRPr="00FC16E5" w:rsidRDefault="00FC16E5" w:rsidP="00FC16E5">
      <w:p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FC16E5" w:rsidRPr="00FC16E5" w:rsidRDefault="00FC16E5" w:rsidP="00FC16E5">
      <w:p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p>
    <w:p w:rsidR="00FC16E5" w:rsidRPr="00FC16E5" w:rsidRDefault="00FC16E5" w:rsidP="00FC16E5">
      <w:pP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br w:type="page"/>
      </w:r>
    </w:p>
    <w:p w:rsidR="00FC16E5" w:rsidRPr="00FC16E5" w:rsidRDefault="00FC16E5" w:rsidP="00FC16E5">
      <w:pPr>
        <w:spacing w:after="0" w:line="240" w:lineRule="auto"/>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24"/>
          <w:szCs w:val="24"/>
          <w:lang w:val="ru-RU" w:eastAsia="ru-RU"/>
        </w:rPr>
      </w:pPr>
      <w:r w:rsidRPr="00FC16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C16E5" w:rsidRPr="00FC16E5" w:rsidRDefault="00FC16E5" w:rsidP="00FC16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C16E5" w:rsidRPr="00FC16E5" w:rsidRDefault="00FC16E5" w:rsidP="00FC16E5">
      <w:pPr>
        <w:shd w:val="clear" w:color="auto" w:fill="FFFFFF"/>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4"/>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Кафедра  </w:t>
      </w:r>
      <w:r w:rsidRPr="00FC16E5">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(наименование кафедры)</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b/>
          <w:bCs/>
          <w:sz w:val="36"/>
          <w:szCs w:val="24"/>
          <w:lang w:val="ru-RU" w:eastAsia="ru-RU"/>
        </w:rPr>
        <w:t>Темы Эссе</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по дисциплине</w:t>
      </w:r>
      <w:r w:rsidRPr="00FC16E5">
        <w:rPr>
          <w:rFonts w:ascii="Times New Roman" w:eastAsia="Times New Roman" w:hAnsi="Times New Roman" w:cs="Times New Roman"/>
          <w:b/>
          <w:bCs/>
          <w:i/>
          <w:iCs/>
          <w:sz w:val="28"/>
          <w:szCs w:val="24"/>
          <w:lang w:val="ru-RU" w:eastAsia="ru-RU"/>
        </w:rPr>
        <w:t> </w:t>
      </w:r>
      <w:r w:rsidRPr="00FC16E5">
        <w:rPr>
          <w:rFonts w:ascii="Times New Roman" w:eastAsia="Times New Roman" w:hAnsi="Times New Roman" w:cs="Times New Roman"/>
          <w:iCs/>
          <w:sz w:val="28"/>
          <w:szCs w:val="24"/>
          <w:u w:val="single"/>
          <w:lang w:val="ru-RU" w:eastAsia="ru-RU"/>
        </w:rPr>
        <w:t>Диагностика экономической безопасности</w:t>
      </w:r>
    </w:p>
    <w:p w:rsidR="00FC16E5" w:rsidRPr="00FC16E5" w:rsidRDefault="00FC16E5" w:rsidP="00FC16E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FC16E5">
        <w:rPr>
          <w:rFonts w:ascii="Times New Roman" w:eastAsia="Times New Roman" w:hAnsi="Times New Roman" w:cs="Times New Roman"/>
          <w:sz w:val="24"/>
          <w:szCs w:val="24"/>
          <w:vertAlign w:val="superscript"/>
          <w:lang w:val="ru-RU" w:eastAsia="ru-RU"/>
        </w:rPr>
        <w:t xml:space="preserve">  (наименование дисциплины)</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sz w:val="28"/>
          <w:szCs w:val="28"/>
          <w:u w:val="single"/>
          <w:lang w:val="ru-RU" w:eastAsia="ru-RU"/>
        </w:rPr>
        <w:t>Темы эссе:</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1.Потребность в безопасности – насущная потребность человека, коллектива, общества, государства.</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 Безопасность в обществе как социально-экономическое явление. </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3.Сходство и различие терминов «национальная сила» и «национальная безопасность» государства.</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4.Значение «Нового курса» Рузвельта для становления современной экономики США.</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5.Основные диспропорции экономической системы Российской Федерации, препятствующие ее экономическому развитию.</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6.Организационные структуры обеспечения экономической безопасности и их основные функции.</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7.Конкурентоспособность российской экономики.</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8.Концепция устойчивого развития Российской Федерации</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9.Модель устойчивого развития региона: теория и практика.</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10. Комплексное использование финансовых источников в регионе.</w:t>
      </w:r>
    </w:p>
    <w:p w:rsidR="00FC16E5" w:rsidRPr="00FC16E5" w:rsidRDefault="00FC16E5" w:rsidP="00FC16E5">
      <w:pPr>
        <w:spacing w:after="0" w:line="240" w:lineRule="auto"/>
        <w:jc w:val="both"/>
        <w:textAlignment w:val="baseline"/>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11. Формирование научно-производственных комплексов (технополисов)</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p>
    <w:p w:rsidR="00FC16E5" w:rsidRPr="00FC16E5" w:rsidRDefault="00FC16E5" w:rsidP="00FC16E5">
      <w:pPr>
        <w:shd w:val="clear" w:color="auto" w:fill="FFFFFF"/>
        <w:spacing w:before="100" w:beforeAutospacing="1" w:after="100" w:afterAutospacing="1" w:line="240" w:lineRule="auto"/>
        <w:rPr>
          <w:rFonts w:ascii="Times New Roman" w:eastAsia="Times New Roman" w:hAnsi="Times New Roman" w:cs="Times New Roman"/>
          <w:b/>
          <w:sz w:val="28"/>
          <w:szCs w:val="28"/>
          <w:lang w:val="ru-RU" w:eastAsia="ru-RU"/>
        </w:rPr>
      </w:pPr>
      <w:r w:rsidRPr="00FC16E5">
        <w:rPr>
          <w:rFonts w:ascii="Times New Roman" w:eastAsia="Times New Roman" w:hAnsi="Times New Roman" w:cs="Times New Roman"/>
          <w:b/>
          <w:bCs/>
          <w:sz w:val="28"/>
          <w:szCs w:val="28"/>
          <w:lang w:val="ru-RU" w:eastAsia="ru-RU"/>
        </w:rPr>
        <w:t>Критерии оценивания эссе:</w:t>
      </w:r>
    </w:p>
    <w:p w:rsidR="00FC16E5" w:rsidRPr="00FC16E5" w:rsidRDefault="00FC16E5" w:rsidP="00FC16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Раскрытие смысла высказывания – 1 балл</w:t>
      </w:r>
    </w:p>
    <w:p w:rsidR="00FC16E5" w:rsidRPr="00FC16E5" w:rsidRDefault="00FC16E5" w:rsidP="00FC16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Представление и пояснение собственной позиции обучающего – 1 балл</w:t>
      </w:r>
    </w:p>
    <w:p w:rsidR="00FC16E5" w:rsidRPr="00FC16E5" w:rsidRDefault="00FC16E5" w:rsidP="00FC16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Характер и уровень приводимых суждений и аргументов – 3 балла</w:t>
      </w:r>
    </w:p>
    <w:p w:rsidR="00FC16E5" w:rsidRPr="00FC16E5" w:rsidRDefault="00FC16E5" w:rsidP="00FC16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Максимальный балл 5</w:t>
      </w:r>
    </w:p>
    <w:p w:rsidR="00FC16E5" w:rsidRPr="00FC16E5" w:rsidRDefault="00FC16E5" w:rsidP="00FC16E5">
      <w:pPr>
        <w:spacing w:after="0" w:line="240" w:lineRule="auto"/>
        <w:jc w:val="both"/>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textAlignment w:val="baseline"/>
        <w:rPr>
          <w:rFonts w:ascii="Times New Roman" w:eastAsia="Times New Roman" w:hAnsi="Times New Roman" w:cs="Times New Roman"/>
          <w:sz w:val="28"/>
          <w:szCs w:val="24"/>
          <w:lang w:val="ru-RU" w:eastAsia="ru-RU"/>
        </w:rPr>
      </w:pPr>
      <w:r w:rsidRPr="00FC16E5">
        <w:rPr>
          <w:rFonts w:ascii="Calibri" w:eastAsia="Times New Roman" w:hAnsi="Calibri" w:cs="Times New Roman"/>
          <w:sz w:val="24"/>
          <w:szCs w:val="24"/>
          <w:lang w:val="ru-RU" w:eastAsia="ru-RU"/>
        </w:rPr>
        <w:t> </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8"/>
          <w:szCs w:val="24"/>
          <w:lang w:val="ru-RU" w:eastAsia="ru-RU"/>
        </w:rPr>
        <w:t> Составитель ________________________ И.В. Савон</w:t>
      </w:r>
    </w:p>
    <w:p w:rsidR="00FC16E5" w:rsidRPr="00FC16E5" w:rsidRDefault="00FC16E5" w:rsidP="00FC16E5">
      <w:pPr>
        <w:spacing w:after="0" w:line="240" w:lineRule="auto"/>
        <w:jc w:val="center"/>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4"/>
          <w:szCs w:val="24"/>
          <w:vertAlign w:val="superscript"/>
          <w:lang w:val="ru-RU" w:eastAsia="ru-RU"/>
        </w:rPr>
        <w:t>(подпись)</w:t>
      </w:r>
    </w:p>
    <w:p w:rsidR="00FC16E5" w:rsidRPr="00FC16E5" w:rsidRDefault="00FC16E5" w:rsidP="00FC16E5">
      <w:pPr>
        <w:spacing w:after="0" w:line="240" w:lineRule="auto"/>
        <w:textAlignment w:val="baseline"/>
        <w:rPr>
          <w:rFonts w:ascii="Calibri" w:eastAsia="Times New Roman" w:hAnsi="Calibri" w:cs="Times New Roman"/>
          <w:sz w:val="12"/>
          <w:szCs w:val="12"/>
          <w:lang w:val="ru-RU" w:eastAsia="ru-RU"/>
        </w:rPr>
      </w:pPr>
      <w:r w:rsidRPr="00FC16E5">
        <w:rPr>
          <w:rFonts w:ascii="Times New Roman" w:eastAsia="Times New Roman" w:hAnsi="Times New Roman" w:cs="Times New Roman"/>
          <w:sz w:val="20"/>
          <w:szCs w:val="24"/>
          <w:lang w:val="ru-RU" w:eastAsia="ru-RU"/>
        </w:rPr>
        <w:t>«____»__________________20     г. </w:t>
      </w:r>
    </w:p>
    <w:p w:rsidR="00FC16E5" w:rsidRPr="00FC16E5" w:rsidRDefault="00FC16E5" w:rsidP="00FC16E5">
      <w:pPr>
        <w:rPr>
          <w:rFonts w:asciiTheme="majorHAnsi" w:eastAsiaTheme="majorEastAsia" w:hAnsiTheme="majorHAnsi" w:cstheme="majorBidi"/>
          <w:b/>
          <w:bCs/>
          <w:color w:val="365F91" w:themeColor="accent1" w:themeShade="BF"/>
          <w:sz w:val="28"/>
          <w:szCs w:val="28"/>
          <w:lang w:val="ru-RU" w:eastAsia="ru-RU"/>
        </w:rPr>
      </w:pPr>
      <w:bookmarkStart w:id="3" w:name="_Toc480487764"/>
      <w:r w:rsidRPr="00FC16E5">
        <w:rPr>
          <w:rFonts w:asciiTheme="majorHAnsi" w:eastAsiaTheme="majorEastAsia" w:hAnsiTheme="majorHAnsi" w:cstheme="majorBidi"/>
          <w:b/>
          <w:bCs/>
          <w:color w:val="365F91" w:themeColor="accent1" w:themeShade="BF"/>
          <w:sz w:val="28"/>
          <w:szCs w:val="28"/>
          <w:lang w:val="ru-RU" w:eastAsia="ru-RU"/>
        </w:rPr>
        <w:br w:type="page"/>
      </w:r>
    </w:p>
    <w:p w:rsidR="00FC16E5" w:rsidRPr="00FC16E5" w:rsidRDefault="00FC16E5" w:rsidP="00FC16E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FC16E5">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C16E5" w:rsidRPr="00FC16E5" w:rsidRDefault="00FC16E5" w:rsidP="00FC16E5">
      <w:pPr>
        <w:spacing w:after="0" w:line="240" w:lineRule="auto"/>
        <w:rPr>
          <w:rFonts w:ascii="Times New Roman" w:eastAsia="Times New Roman" w:hAnsi="Times New Roman" w:cs="Times New Roman"/>
          <w:sz w:val="24"/>
          <w:szCs w:val="24"/>
          <w:lang w:val="ru-RU" w:eastAsia="ru-RU"/>
        </w:rPr>
      </w:pPr>
    </w:p>
    <w:p w:rsidR="00FC16E5" w:rsidRPr="00FC16E5" w:rsidRDefault="00FC16E5" w:rsidP="00FC16E5">
      <w:pPr>
        <w:spacing w:after="0"/>
        <w:ind w:firstLine="708"/>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FC16E5" w:rsidRPr="00FC16E5" w:rsidRDefault="00FC16E5" w:rsidP="00FC16E5">
      <w:pPr>
        <w:spacing w:after="0"/>
        <w:ind w:firstLine="708"/>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b/>
          <w:sz w:val="28"/>
          <w:szCs w:val="28"/>
          <w:lang w:val="ru-RU" w:eastAsia="ru-RU"/>
        </w:rPr>
        <w:t xml:space="preserve">Текущий контроль </w:t>
      </w:r>
      <w:r w:rsidRPr="00FC16E5">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C16E5" w:rsidRPr="00FC16E5" w:rsidRDefault="00FC16E5" w:rsidP="00FC16E5">
      <w:pPr>
        <w:spacing w:after="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sz w:val="28"/>
          <w:szCs w:val="28"/>
          <w:lang w:val="ru-RU" w:eastAsia="ru-RU"/>
        </w:rPr>
        <w:tab/>
      </w:r>
      <w:r w:rsidRPr="00FC16E5">
        <w:rPr>
          <w:rFonts w:ascii="Times New Roman" w:eastAsia="Times New Roman" w:hAnsi="Times New Roman" w:cs="Times New Roman"/>
          <w:b/>
          <w:sz w:val="28"/>
          <w:szCs w:val="28"/>
          <w:lang w:val="ru-RU" w:eastAsia="ru-RU"/>
        </w:rPr>
        <w:t>Промежуточная аттестация</w:t>
      </w:r>
      <w:r w:rsidRPr="00FC16E5">
        <w:rPr>
          <w:rFonts w:ascii="Times New Roman" w:eastAsia="Times New Roman" w:hAnsi="Times New Roman" w:cs="Times New Roman"/>
          <w:sz w:val="28"/>
          <w:szCs w:val="28"/>
          <w:lang w:val="ru-RU" w:eastAsia="ru-RU"/>
        </w:rPr>
        <w:t xml:space="preserve"> проводится в форме экзамена. </w:t>
      </w:r>
    </w:p>
    <w:p w:rsidR="00FC16E5" w:rsidRPr="00FC16E5" w:rsidRDefault="00FC16E5" w:rsidP="00FC16E5">
      <w:pPr>
        <w:spacing w:after="0"/>
        <w:ind w:firstLine="708"/>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C16E5" w:rsidRPr="00FC16E5" w:rsidRDefault="00FC16E5" w:rsidP="00FC16E5">
      <w:pPr>
        <w:rPr>
          <w:lang w:val="ru-RU"/>
        </w:rPr>
      </w:pPr>
    </w:p>
    <w:p w:rsidR="00FC16E5" w:rsidRPr="00FC16E5" w:rsidRDefault="00FC16E5" w:rsidP="00FC16E5">
      <w:pPr>
        <w:rPr>
          <w:lang w:val="ru-RU"/>
        </w:rPr>
      </w:pPr>
      <w:r w:rsidRPr="00FC16E5">
        <w:rPr>
          <w:lang w:val="ru-RU"/>
        </w:rPr>
        <w:br w:type="page"/>
      </w:r>
    </w:p>
    <w:p w:rsidR="00FC16E5" w:rsidRPr="00FC16E5" w:rsidRDefault="00FC16E5" w:rsidP="00FC16E5">
      <w:pPr>
        <w:widowControl w:val="0"/>
        <w:spacing w:after="0"/>
        <w:ind w:firstLine="708"/>
        <w:jc w:val="both"/>
        <w:rPr>
          <w:rFonts w:ascii="Times New Roman" w:eastAsia="Times New Roman" w:hAnsi="Times New Roman" w:cs="Times New Roman"/>
          <w:bCs/>
          <w:sz w:val="28"/>
          <w:szCs w:val="28"/>
          <w:lang w:val="ru-RU" w:eastAsia="ru-RU"/>
        </w:rPr>
      </w:pPr>
      <w:r w:rsidRPr="00FC16E5">
        <w:rPr>
          <w:rFonts w:ascii="Times New Roman" w:eastAsia="Times New Roman" w:hAnsi="Times New Roman" w:cs="Times New Roman"/>
          <w:noProof/>
          <w:sz w:val="24"/>
          <w:szCs w:val="24"/>
          <w:lang w:val="ru-RU" w:eastAsia="ru-RU"/>
        </w:rPr>
        <w:lastRenderedPageBreak/>
        <w:drawing>
          <wp:inline distT="0" distB="0" distL="0" distR="0" wp14:anchorId="67E059C9" wp14:editId="24E16071">
            <wp:extent cx="6480810" cy="8940970"/>
            <wp:effectExtent l="0" t="0" r="0" b="0"/>
            <wp:docPr id="4" name="Рисунок 4" descr="C:\Users\гмуиэб\Desktop\Диагностика ЭБ 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Диагностика ЭБ м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p w:rsidR="00FC16E5" w:rsidRPr="00FC16E5" w:rsidRDefault="00FC16E5" w:rsidP="00FC16E5">
      <w:pPr>
        <w:rPr>
          <w:rFonts w:ascii="Times New Roman" w:eastAsia="Times New Roman" w:hAnsi="Times New Roman" w:cs="Times New Roman"/>
          <w:bCs/>
          <w:sz w:val="28"/>
          <w:szCs w:val="28"/>
          <w:lang w:val="ru-RU" w:eastAsia="ru-RU"/>
        </w:rPr>
      </w:pPr>
      <w:r w:rsidRPr="00FC16E5">
        <w:rPr>
          <w:rFonts w:ascii="Times New Roman" w:eastAsia="Times New Roman" w:hAnsi="Times New Roman" w:cs="Times New Roman"/>
          <w:bCs/>
          <w:sz w:val="28"/>
          <w:szCs w:val="28"/>
          <w:lang w:val="ru-RU" w:eastAsia="ru-RU"/>
        </w:rPr>
        <w:br w:type="page"/>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FC16E5">
        <w:rPr>
          <w:rFonts w:ascii="Times New Roman" w:eastAsia="Times New Roman" w:hAnsi="Times New Roman" w:cs="Times New Roman"/>
          <w:bCs/>
          <w:i/>
          <w:sz w:val="28"/>
          <w:szCs w:val="28"/>
          <w:lang w:val="ru-RU" w:eastAsia="ru-RU"/>
        </w:rPr>
        <w:t>«Диагностика экономической безопасности»</w:t>
      </w:r>
      <w:r w:rsidRPr="00FC16E5">
        <w:rPr>
          <w:rFonts w:ascii="Times New Roman" w:eastAsia="Times New Roman" w:hAnsi="Times New Roman" w:cs="Times New Roman"/>
          <w:bCs/>
          <w:sz w:val="28"/>
          <w:szCs w:val="28"/>
          <w:lang w:val="ru-RU" w:eastAsia="ru-RU"/>
        </w:rPr>
        <w:t xml:space="preserve"> адресованы  </w:t>
      </w:r>
      <w:r w:rsidRPr="00FC16E5">
        <w:rPr>
          <w:rFonts w:ascii="Times New Roman" w:eastAsia="Times New Roman" w:hAnsi="Times New Roman" w:cs="Times New Roman"/>
          <w:bCs/>
          <w:color w:val="000000" w:themeColor="text1"/>
          <w:sz w:val="28"/>
          <w:szCs w:val="28"/>
          <w:lang w:val="ru-RU" w:eastAsia="ru-RU"/>
        </w:rPr>
        <w:t xml:space="preserve">студентам  </w:t>
      </w:r>
      <w:r w:rsidRPr="00FC16E5">
        <w:rPr>
          <w:rFonts w:ascii="Times New Roman" w:eastAsia="Times New Roman" w:hAnsi="Times New Roman" w:cs="Times New Roman"/>
          <w:bCs/>
          <w:i/>
          <w:color w:val="000000" w:themeColor="text1"/>
          <w:sz w:val="28"/>
          <w:szCs w:val="28"/>
          <w:lang w:val="ru-RU" w:eastAsia="ru-RU"/>
        </w:rPr>
        <w:t>всех</w:t>
      </w:r>
      <w:r w:rsidRPr="00FC16E5">
        <w:rPr>
          <w:rFonts w:ascii="Times New Roman" w:eastAsia="Times New Roman" w:hAnsi="Times New Roman" w:cs="Times New Roman"/>
          <w:bCs/>
          <w:color w:val="000000" w:themeColor="text1"/>
          <w:sz w:val="28"/>
          <w:szCs w:val="28"/>
          <w:lang w:val="ru-RU" w:eastAsia="ru-RU"/>
        </w:rPr>
        <w:t xml:space="preserve"> форм обучения.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Учебным планом по направлению подготовки </w:t>
      </w:r>
      <w:r w:rsidRPr="00FC16E5">
        <w:rPr>
          <w:rFonts w:ascii="Times New Roman" w:eastAsia="Times New Roman" w:hAnsi="Times New Roman" w:cs="Times New Roman"/>
          <w:bCs/>
          <w:i/>
          <w:color w:val="000000" w:themeColor="text1"/>
          <w:sz w:val="28"/>
          <w:szCs w:val="28"/>
          <w:lang w:val="ru-RU" w:eastAsia="ru-RU"/>
        </w:rPr>
        <w:t xml:space="preserve">«Экономическая безопасность» </w:t>
      </w:r>
      <w:r w:rsidRPr="00FC16E5">
        <w:rPr>
          <w:rFonts w:ascii="Times New Roman" w:eastAsia="Times New Roman" w:hAnsi="Times New Roman" w:cs="Times New Roman"/>
          <w:bCs/>
          <w:color w:val="000000" w:themeColor="text1"/>
          <w:sz w:val="28"/>
          <w:szCs w:val="28"/>
          <w:lang w:val="ru-RU" w:eastAsia="ru-RU"/>
        </w:rPr>
        <w:t xml:space="preserve"> предусмотрены следующие виды занятий:</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лекции;</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практические занятия;</w:t>
      </w:r>
    </w:p>
    <w:p w:rsidR="00FC16E5" w:rsidRPr="00FC16E5" w:rsidRDefault="00FC16E5" w:rsidP="00FC16E5">
      <w:pPr>
        <w:widowControl w:val="0"/>
        <w:spacing w:after="0"/>
        <w:ind w:firstLine="708"/>
        <w:jc w:val="both"/>
        <w:rPr>
          <w:rFonts w:ascii="Times New Roman" w:eastAsia="Times New Roman" w:hAnsi="Times New Roman" w:cs="Times New Roman"/>
          <w:bCs/>
          <w:sz w:val="28"/>
          <w:szCs w:val="28"/>
          <w:lang w:val="ru-RU" w:eastAsia="ru-RU"/>
        </w:rPr>
      </w:pPr>
      <w:r w:rsidRPr="00FC16E5">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темы, даются  рекомендации для самостоятельной работы и подготовке к практическим занятиям. </w:t>
      </w:r>
    </w:p>
    <w:p w:rsidR="00FC16E5" w:rsidRPr="00FC16E5" w:rsidRDefault="00FC16E5" w:rsidP="00FC16E5">
      <w:pPr>
        <w:widowControl w:val="0"/>
        <w:spacing w:after="0"/>
        <w:ind w:firstLine="708"/>
        <w:jc w:val="both"/>
        <w:rPr>
          <w:rFonts w:ascii="Times New Roman" w:eastAsia="Times New Roman" w:hAnsi="Times New Roman" w:cs="Times New Roman"/>
          <w:bCs/>
          <w:sz w:val="28"/>
          <w:szCs w:val="28"/>
          <w:lang w:val="ru-RU" w:eastAsia="ru-RU"/>
        </w:rPr>
      </w:pPr>
      <w:r w:rsidRPr="00FC16E5">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При подготовке к практическим занятиям каждый студент должен: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 изучить рекомендованную учебную литературу;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 изучить конспекты лекций;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 подготовить ответы на все вопросы по изучаемой теме;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–письменно решить домашнее задание, рекомендованные преподавателем при изучении каждой темы.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 интерактивная доска для подготовки и проведения лекционных и семинарских занятий;  </w:t>
      </w:r>
    </w:p>
    <w:p w:rsidR="00FC16E5" w:rsidRPr="00FC16E5" w:rsidRDefault="00FC16E5" w:rsidP="00FC16E5">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FC16E5">
        <w:rPr>
          <w:rFonts w:ascii="Times New Roman" w:eastAsia="Times New Roman" w:hAnsi="Times New Roman" w:cs="Times New Roman"/>
          <w:bCs/>
          <w:color w:val="000000" w:themeColor="text1"/>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FC16E5">
          <w:rPr>
            <w:rFonts w:ascii="Times New Roman" w:eastAsia="Times New Roman" w:hAnsi="Times New Roman" w:cs="Times New Roman"/>
            <w:bCs/>
            <w:color w:val="000000" w:themeColor="text1"/>
            <w:sz w:val="28"/>
            <w:szCs w:val="28"/>
            <w:u w:val="single"/>
            <w:lang w:val="ru-RU" w:eastAsia="ru-RU"/>
          </w:rPr>
          <w:t>http://library.rsue.ru/</w:t>
        </w:r>
      </w:hyperlink>
      <w:r w:rsidRPr="00FC16E5">
        <w:rPr>
          <w:rFonts w:ascii="Times New Roman" w:eastAsia="Times New Roman" w:hAnsi="Times New Roman" w:cs="Times New Roman"/>
          <w:bCs/>
          <w:color w:val="000000" w:themeColor="text1"/>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C16E5" w:rsidRPr="00FC16E5" w:rsidRDefault="00FC16E5" w:rsidP="00FC16E5">
      <w:pPr>
        <w:spacing w:after="0" w:line="240" w:lineRule="auto"/>
        <w:textAlignment w:val="baseline"/>
        <w:rPr>
          <w:rFonts w:ascii="Times New Roman" w:eastAsia="Times New Roman" w:hAnsi="Times New Roman" w:cs="Times New Roman"/>
          <w:b/>
          <w:sz w:val="28"/>
          <w:szCs w:val="28"/>
          <w:lang w:val="ru-RU" w:eastAsia="ru-RU"/>
        </w:rPr>
      </w:pPr>
      <w:r w:rsidRPr="00FC16E5">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 курсовой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Написание курсовой работы  -  сложный,  длительный  процесс, требующий  выполнения большого объема работ по сбору, обработке, изучению и анализу литера</w:t>
      </w:r>
      <w:r w:rsidRPr="00FC16E5">
        <w:rPr>
          <w:rFonts w:ascii="Times New Roman" w:eastAsia="Times New Roman" w:hAnsi="Times New Roman" w:cs="Times New Roman"/>
          <w:sz w:val="28"/>
          <w:szCs w:val="28"/>
          <w:lang w:val="ru-RU" w:eastAsia="ru-RU"/>
        </w:rPr>
        <w:softHyphen/>
        <w:t>турных источников и нормативных документов в соответствии с выбранной темой.</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Целью написания  курсовой работы  является использование на практике целостной системы экономических понятий  и  методических приемов, изучаемых в курсе «Экономическая безопасность», на примере  глубокого рассмотрения одной из  проблем данной дисциплины. Это позволяет развивать самостоятельность мышления магистранта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Выбор темы курсовой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Выбор темы курсовой работы  производится  студентом самостоятельно.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При этом желательно, чтобы выбранная тема стала  предметом дальнейших научных исследований и теоретической основой для выпускной квалификационной работы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Желательно, чтобы выбранные темы в группе не повторялись.</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Подбор и изучение  основной  и дополнительной литературы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магистранту проанализировать события в динамике, создаст базу для самостоятельных исследований.</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Составление  плана курсовой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Курсовая работа должна состоять из следующих составных частей:</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титульный лист;</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содержание;</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введение;</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основная часть курсовой работы, состоящая традиционно из 2-3 глав, разделенных на параграфы;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заключение;</w:t>
      </w:r>
    </w:p>
    <w:p w:rsidR="00FC16E5" w:rsidRPr="00FC16E5" w:rsidRDefault="00FC16E5" w:rsidP="00FC16E5">
      <w:pPr>
        <w:numPr>
          <w:ilvl w:val="0"/>
          <w:numId w:val="4"/>
        </w:num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список использованной  литературы;</w:t>
      </w:r>
    </w:p>
    <w:p w:rsidR="00FC16E5" w:rsidRPr="00FC16E5" w:rsidRDefault="00FC16E5" w:rsidP="00FC16E5">
      <w:pPr>
        <w:numPr>
          <w:ilvl w:val="0"/>
          <w:numId w:val="4"/>
        </w:num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 xml:space="preserve">приложения (при их наличии). </w:t>
      </w:r>
    </w:p>
    <w:p w:rsidR="00FC16E5" w:rsidRPr="00FC16E5" w:rsidRDefault="00FC16E5" w:rsidP="00FC16E5">
      <w:pPr>
        <w:spacing w:after="0" w:line="240" w:lineRule="auto"/>
        <w:ind w:firstLine="709"/>
        <w:jc w:val="both"/>
        <w:rPr>
          <w:rFonts w:ascii="Times New Roman" w:eastAsia="Times New Roman" w:hAnsi="Times New Roman" w:cs="Times New Roman"/>
          <w:spacing w:val="4"/>
          <w:sz w:val="28"/>
          <w:szCs w:val="28"/>
          <w:lang w:val="ru-RU" w:eastAsia="ru-RU"/>
        </w:rPr>
      </w:pPr>
      <w:r w:rsidRPr="00FC16E5">
        <w:rPr>
          <w:rFonts w:ascii="Times New Roman" w:eastAsia="Times New Roman" w:hAnsi="Times New Roman" w:cs="Times New Roman"/>
          <w:spacing w:val="4"/>
          <w:sz w:val="28"/>
          <w:szCs w:val="28"/>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FC16E5" w:rsidRPr="00FC16E5" w:rsidRDefault="00FC16E5" w:rsidP="00FC16E5">
      <w:pPr>
        <w:spacing w:after="0" w:line="240" w:lineRule="auto"/>
        <w:ind w:firstLine="709"/>
        <w:jc w:val="both"/>
        <w:rPr>
          <w:rFonts w:ascii="Times New Roman" w:eastAsia="Times New Roman" w:hAnsi="Times New Roman" w:cs="Times New Roman"/>
          <w:spacing w:val="4"/>
          <w:sz w:val="28"/>
          <w:szCs w:val="28"/>
          <w:lang w:val="ru-RU" w:eastAsia="ru-RU"/>
        </w:rPr>
      </w:pPr>
      <w:r w:rsidRPr="00FC16E5">
        <w:rPr>
          <w:rFonts w:ascii="Times New Roman" w:eastAsia="Times New Roman" w:hAnsi="Times New Roman" w:cs="Times New Roman"/>
          <w:spacing w:val="4"/>
          <w:sz w:val="28"/>
          <w:szCs w:val="28"/>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FC16E5" w:rsidRPr="00FC16E5" w:rsidRDefault="00FC16E5" w:rsidP="00FC16E5">
      <w:pPr>
        <w:spacing w:after="0" w:line="240" w:lineRule="auto"/>
        <w:ind w:firstLine="709"/>
        <w:jc w:val="both"/>
        <w:rPr>
          <w:rFonts w:ascii="Times New Roman" w:eastAsia="Times New Roman" w:hAnsi="Times New Roman" w:cs="Times New Roman"/>
          <w:spacing w:val="4"/>
          <w:sz w:val="28"/>
          <w:szCs w:val="28"/>
          <w:lang w:val="ru-RU" w:eastAsia="ru-RU"/>
        </w:rPr>
      </w:pPr>
      <w:r w:rsidRPr="00FC16E5">
        <w:rPr>
          <w:rFonts w:ascii="Times New Roman" w:eastAsia="Times New Roman" w:hAnsi="Times New Roman" w:cs="Times New Roman"/>
          <w:spacing w:val="4"/>
          <w:sz w:val="28"/>
          <w:szCs w:val="28"/>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FC16E5" w:rsidRPr="00FC16E5" w:rsidRDefault="00FC16E5" w:rsidP="00FC16E5">
      <w:pPr>
        <w:spacing w:after="0" w:line="240" w:lineRule="auto"/>
        <w:ind w:firstLine="709"/>
        <w:jc w:val="both"/>
        <w:rPr>
          <w:rFonts w:ascii="Times New Roman" w:eastAsia="Times New Roman" w:hAnsi="Times New Roman" w:cs="Times New Roman"/>
          <w:spacing w:val="4"/>
          <w:sz w:val="28"/>
          <w:szCs w:val="28"/>
          <w:lang w:val="ru-RU" w:eastAsia="ru-RU"/>
        </w:rPr>
      </w:pPr>
      <w:r w:rsidRPr="00FC16E5">
        <w:rPr>
          <w:rFonts w:ascii="Times New Roman" w:eastAsia="Times New Roman" w:hAnsi="Times New Roman" w:cs="Times New Roman"/>
          <w:spacing w:val="4"/>
          <w:sz w:val="28"/>
          <w:szCs w:val="28"/>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FC16E5" w:rsidRPr="00FC16E5" w:rsidRDefault="00FC16E5" w:rsidP="00FC16E5">
      <w:pPr>
        <w:spacing w:after="0" w:line="240" w:lineRule="auto"/>
        <w:ind w:firstLine="709"/>
        <w:jc w:val="both"/>
        <w:rPr>
          <w:rFonts w:ascii="Times New Roman" w:eastAsia="Times New Roman" w:hAnsi="Times New Roman" w:cs="Times New Roman"/>
          <w:spacing w:val="4"/>
          <w:sz w:val="28"/>
          <w:szCs w:val="28"/>
          <w:lang w:val="ru-RU" w:eastAsia="ru-RU"/>
        </w:rPr>
      </w:pPr>
      <w:r w:rsidRPr="00FC16E5">
        <w:rPr>
          <w:rFonts w:ascii="Times New Roman" w:eastAsia="Times New Roman" w:hAnsi="Times New Roman" w:cs="Times New Roman"/>
          <w:spacing w:val="4"/>
          <w:sz w:val="28"/>
          <w:szCs w:val="28"/>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FC16E5" w:rsidRPr="00FC16E5" w:rsidRDefault="00FC16E5" w:rsidP="00FC16E5">
      <w:pPr>
        <w:spacing w:after="0" w:line="240" w:lineRule="auto"/>
        <w:ind w:firstLine="709"/>
        <w:jc w:val="both"/>
        <w:rPr>
          <w:rFonts w:ascii="Times New Roman" w:eastAsia="Times New Roman" w:hAnsi="Times New Roman" w:cs="Times New Roman"/>
          <w:spacing w:val="4"/>
          <w:sz w:val="28"/>
          <w:szCs w:val="28"/>
          <w:lang w:val="ru-RU" w:eastAsia="ru-RU"/>
        </w:rPr>
      </w:pPr>
      <w:r w:rsidRPr="00FC16E5">
        <w:rPr>
          <w:rFonts w:ascii="Times New Roman" w:eastAsia="Times New Roman" w:hAnsi="Times New Roman" w:cs="Times New Roman"/>
          <w:spacing w:val="4"/>
          <w:sz w:val="28"/>
          <w:szCs w:val="28"/>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FC16E5" w:rsidRPr="00FC16E5" w:rsidRDefault="00FC16E5" w:rsidP="00FC16E5">
      <w:pPr>
        <w:spacing w:after="0" w:line="240" w:lineRule="auto"/>
        <w:ind w:firstLine="709"/>
        <w:jc w:val="both"/>
        <w:rPr>
          <w:rFonts w:ascii="Times New Roman" w:eastAsia="Times New Roman" w:hAnsi="Times New Roman" w:cs="Times New Roman"/>
          <w:spacing w:val="4"/>
          <w:sz w:val="28"/>
          <w:szCs w:val="28"/>
          <w:lang w:val="ru-RU" w:eastAsia="ru-RU"/>
        </w:rPr>
      </w:pPr>
      <w:r w:rsidRPr="00FC16E5">
        <w:rPr>
          <w:rFonts w:ascii="Times New Roman" w:eastAsia="Times New Roman" w:hAnsi="Times New Roman" w:cs="Times New Roman"/>
          <w:spacing w:val="4"/>
          <w:sz w:val="28"/>
          <w:szCs w:val="28"/>
          <w:lang w:val="ru-RU" w:eastAsia="ru-RU"/>
        </w:rPr>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Содержание работы оформляется на отдельном листе, следующем за титульным, и имеет следующий вид:</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w:t>
      </w:r>
    </w:p>
    <w:p w:rsidR="00FC16E5" w:rsidRPr="00FC16E5" w:rsidRDefault="00FC16E5" w:rsidP="00FC16E5">
      <w:pPr>
        <w:spacing w:after="0" w:line="240" w:lineRule="auto"/>
        <w:ind w:firstLine="709"/>
        <w:jc w:val="center"/>
        <w:outlineLvl w:val="7"/>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СОДЕРЖАНИЕ</w:t>
      </w:r>
    </w:p>
    <w:p w:rsidR="00FC16E5" w:rsidRPr="00FC16E5" w:rsidRDefault="00FC16E5" w:rsidP="00FC16E5">
      <w:pPr>
        <w:spacing w:after="0" w:line="240" w:lineRule="auto"/>
        <w:ind w:firstLine="709"/>
        <w:jc w:val="right"/>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Стр.</w:t>
      </w:r>
    </w:p>
    <w:p w:rsidR="00FC16E5" w:rsidRPr="00FC16E5" w:rsidRDefault="00FC16E5" w:rsidP="00FC16E5">
      <w:pPr>
        <w:spacing w:after="0" w:line="240" w:lineRule="auto"/>
        <w:ind w:firstLine="709"/>
        <w:jc w:val="right"/>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440"/>
        <w:gridCol w:w="528"/>
      </w:tblGrid>
      <w:tr w:rsidR="00FC16E5" w:rsidRPr="00FC16E5" w:rsidTr="00DE4462">
        <w:tc>
          <w:tcPr>
            <w:tcW w:w="568" w:type="dxa"/>
            <w:tcBorders>
              <w:top w:val="single" w:sz="4" w:space="0" w:color="auto"/>
              <w:left w:val="single" w:sz="4" w:space="0" w:color="auto"/>
              <w:bottom w:val="single" w:sz="4" w:space="0" w:color="auto"/>
              <w:right w:val="single" w:sz="4" w:space="0" w:color="auto"/>
            </w:tcBorders>
          </w:tcPr>
          <w:p w:rsidR="00FC16E5" w:rsidRPr="00FC16E5" w:rsidRDefault="00FC16E5" w:rsidP="00FC16E5">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FC16E5">
              <w:rPr>
                <w:rFonts w:ascii="Times New Roman" w:eastAsia="Times New Roman" w:hAnsi="Times New Roman" w:cs="Times New Roman"/>
                <w:caps/>
                <w:lang w:val="ru-RU" w:eastAsia="ru-RU"/>
              </w:rPr>
              <w:t>Введение</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FC16E5">
              <w:rPr>
                <w:rFonts w:ascii="Calibri" w:eastAsia="Times New Roman" w:hAnsi="Calibri" w:cs="Calibri"/>
                <w:color w:val="000000"/>
                <w:spacing w:val="-1"/>
                <w:lang w:val="ru-RU" w:eastAsia="ru-RU"/>
              </w:rPr>
              <w:t>3</w:t>
            </w:r>
          </w:p>
        </w:tc>
      </w:tr>
      <w:tr w:rsidR="00FC16E5" w:rsidRPr="00FC16E5" w:rsidTr="00DE4462">
        <w:trPr>
          <w:trHeight w:val="363"/>
        </w:trPr>
        <w:tc>
          <w:tcPr>
            <w:tcW w:w="56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1</w:t>
            </w: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aps/>
                <w:sz w:val="24"/>
                <w:szCs w:val="24"/>
                <w:lang w:val="ru-RU" w:eastAsia="ru-RU"/>
              </w:rPr>
              <w:t>Теоретические основы налогов и налогообложения</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4</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center"/>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1.1</w:t>
            </w: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spacing w:after="0" w:line="360" w:lineRule="auto"/>
              <w:rPr>
                <w:rFonts w:ascii="Times New Roman" w:eastAsia="Times New Roman" w:hAnsi="Times New Roman" w:cs="Times New Roman"/>
                <w:bCs/>
                <w:color w:val="000000"/>
                <w:sz w:val="24"/>
                <w:szCs w:val="24"/>
                <w:lang w:val="ru-RU"/>
              </w:rPr>
            </w:pPr>
            <w:r w:rsidRPr="00FC16E5">
              <w:rPr>
                <w:rFonts w:ascii="Times New Roman" w:eastAsia="Times New Roman" w:hAnsi="Times New Roman" w:cs="Times New Roman"/>
                <w:bCs/>
                <w:color w:val="000000"/>
                <w:sz w:val="24"/>
                <w:szCs w:val="24"/>
                <w:lang w:val="ru-RU"/>
              </w:rPr>
              <w:t>Понятие налога. Характерные черты и признаки налога</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4</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1.2</w:t>
            </w: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z w:val="24"/>
                <w:szCs w:val="24"/>
                <w:lang w:val="ru-RU" w:eastAsia="ru-RU"/>
              </w:rPr>
              <w:t>Виды налогов и их классификации</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6</w:t>
            </w:r>
          </w:p>
        </w:tc>
      </w:tr>
      <w:tr w:rsidR="00FC16E5" w:rsidRPr="00FC16E5" w:rsidTr="00DE4462">
        <w:trPr>
          <w:trHeight w:val="268"/>
        </w:trPr>
        <w:tc>
          <w:tcPr>
            <w:tcW w:w="56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2</w:t>
            </w: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aps/>
                <w:sz w:val="24"/>
                <w:szCs w:val="24"/>
                <w:lang w:val="ru-RU" w:eastAsia="ru-RU"/>
              </w:rPr>
              <w:t>Проблема распределения налогового бремени в обществе</w:t>
            </w:r>
          </w:p>
        </w:tc>
        <w:tc>
          <w:tcPr>
            <w:tcW w:w="528" w:type="dxa"/>
            <w:tcBorders>
              <w:top w:val="single" w:sz="4" w:space="0" w:color="auto"/>
              <w:left w:val="single" w:sz="4" w:space="0" w:color="auto"/>
              <w:bottom w:val="single" w:sz="4" w:space="0" w:color="auto"/>
              <w:right w:val="single" w:sz="4" w:space="0" w:color="auto"/>
            </w:tcBorders>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15</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2.1</w:t>
            </w: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z w:val="24"/>
                <w:szCs w:val="24"/>
                <w:lang w:val="ru-RU" w:eastAsia="ru-RU"/>
              </w:rPr>
              <w:t>Налоговая система и налоговое бремя</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15</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2.2</w:t>
            </w: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z w:val="24"/>
                <w:szCs w:val="24"/>
                <w:lang w:val="ru-RU" w:eastAsia="ru-RU"/>
              </w:rPr>
              <w:t>Проблемы распределения налогового бремени в переходной российской экономике</w:t>
            </w:r>
          </w:p>
        </w:tc>
        <w:tc>
          <w:tcPr>
            <w:tcW w:w="528" w:type="dxa"/>
            <w:tcBorders>
              <w:top w:val="single" w:sz="4" w:space="0" w:color="auto"/>
              <w:left w:val="single" w:sz="4" w:space="0" w:color="auto"/>
              <w:bottom w:val="single" w:sz="4" w:space="0" w:color="auto"/>
              <w:right w:val="single" w:sz="4" w:space="0" w:color="auto"/>
            </w:tcBorders>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21</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3</w:t>
            </w: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aps/>
                <w:color w:val="000000"/>
                <w:sz w:val="24"/>
                <w:szCs w:val="24"/>
                <w:lang w:val="ru-RU" w:eastAsia="ru-RU"/>
              </w:rPr>
              <w:t>Предложения по совершенствованию налоговой системы России</w:t>
            </w:r>
          </w:p>
        </w:tc>
        <w:tc>
          <w:tcPr>
            <w:tcW w:w="528" w:type="dxa"/>
            <w:tcBorders>
              <w:top w:val="single" w:sz="4" w:space="0" w:color="auto"/>
              <w:left w:val="single" w:sz="4" w:space="0" w:color="auto"/>
              <w:bottom w:val="single" w:sz="4" w:space="0" w:color="auto"/>
              <w:right w:val="single" w:sz="4" w:space="0" w:color="auto"/>
            </w:tcBorders>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26</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FC16E5">
              <w:rPr>
                <w:rFonts w:ascii="Times New Roman" w:eastAsia="Calibri" w:hAnsi="Times New Roman" w:cs="Times New Roman"/>
                <w:caps/>
                <w:sz w:val="24"/>
                <w:szCs w:val="24"/>
                <w:lang w:val="ru-RU" w:eastAsia="ru-RU"/>
              </w:rPr>
              <w:t>Заключение</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29</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FC16E5">
              <w:rPr>
                <w:rFonts w:ascii="Times New Roman" w:eastAsia="Calibri" w:hAnsi="Times New Roman" w:cs="Times New Roman"/>
                <w:caps/>
                <w:sz w:val="24"/>
                <w:szCs w:val="24"/>
                <w:lang w:val="ru-RU" w:eastAsia="ru-RU"/>
              </w:rPr>
              <w:t>Список используемых источников</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FC16E5">
              <w:rPr>
                <w:rFonts w:ascii="Times New Roman" w:eastAsia="Times New Roman" w:hAnsi="Times New Roman" w:cs="Times New Roman"/>
                <w:color w:val="000000"/>
                <w:spacing w:val="-1"/>
                <w:sz w:val="24"/>
                <w:szCs w:val="24"/>
                <w:lang w:val="ru-RU" w:eastAsia="ru-RU"/>
              </w:rPr>
              <w:t>35</w:t>
            </w:r>
          </w:p>
        </w:tc>
      </w:tr>
      <w:tr w:rsidR="00FC16E5" w:rsidRPr="00FC16E5" w:rsidTr="00DE4462">
        <w:tc>
          <w:tcPr>
            <w:tcW w:w="568" w:type="dxa"/>
            <w:tcBorders>
              <w:top w:val="single" w:sz="4" w:space="0" w:color="auto"/>
              <w:left w:val="single" w:sz="4" w:space="0" w:color="auto"/>
              <w:bottom w:val="single" w:sz="4" w:space="0" w:color="auto"/>
              <w:right w:val="single" w:sz="4" w:space="0" w:color="auto"/>
            </w:tcBorders>
          </w:tcPr>
          <w:p w:rsidR="00FC16E5" w:rsidRPr="00FC16E5" w:rsidRDefault="00FC16E5" w:rsidP="00FC16E5">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FC16E5">
              <w:rPr>
                <w:rFonts w:ascii="Times New Roman" w:eastAsia="Calibri" w:hAnsi="Times New Roman" w:cs="Times New Roman"/>
                <w:caps/>
                <w:lang w:val="ru-RU" w:eastAsia="ru-RU"/>
              </w:rPr>
              <w:t>Приложения</w:t>
            </w:r>
          </w:p>
        </w:tc>
        <w:tc>
          <w:tcPr>
            <w:tcW w:w="528" w:type="dxa"/>
            <w:tcBorders>
              <w:top w:val="single" w:sz="4" w:space="0" w:color="auto"/>
              <w:left w:val="single" w:sz="4" w:space="0" w:color="auto"/>
              <w:bottom w:val="single" w:sz="4" w:space="0" w:color="auto"/>
              <w:right w:val="single" w:sz="4" w:space="0" w:color="auto"/>
            </w:tcBorders>
            <w:hideMark/>
          </w:tcPr>
          <w:p w:rsidR="00FC16E5" w:rsidRPr="00FC16E5" w:rsidRDefault="00FC16E5" w:rsidP="00FC16E5">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FC16E5">
              <w:rPr>
                <w:rFonts w:ascii="Calibri" w:eastAsia="Times New Roman" w:hAnsi="Calibri" w:cs="Calibri"/>
                <w:color w:val="000000"/>
                <w:spacing w:val="-1"/>
                <w:lang w:val="ru-RU" w:eastAsia="ru-RU"/>
              </w:rPr>
              <w:t>36</w:t>
            </w:r>
          </w:p>
        </w:tc>
      </w:tr>
    </w:tbl>
    <w:p w:rsidR="00FC16E5" w:rsidRPr="00FC16E5" w:rsidRDefault="00FC16E5" w:rsidP="00FC16E5">
      <w:pPr>
        <w:spacing w:after="0" w:line="240" w:lineRule="auto"/>
        <w:jc w:val="center"/>
        <w:textAlignment w:val="baseline"/>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Название и количество рассматриваемых вопросов  зависит от темы курсовой работы. </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Методические рекомендации  по написанию разделов</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курсовой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b/>
          <w:bCs/>
          <w:sz w:val="28"/>
          <w:szCs w:val="28"/>
          <w:lang w:val="ru-RU" w:eastAsia="ru-RU"/>
        </w:rPr>
        <w:t xml:space="preserve"> «</w:t>
      </w:r>
      <w:r w:rsidRPr="00FC16E5">
        <w:rPr>
          <w:rFonts w:ascii="Times New Roman" w:eastAsia="Times New Roman" w:hAnsi="Times New Roman" w:cs="Times New Roman"/>
          <w:sz w:val="28"/>
          <w:szCs w:val="28"/>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магистранту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магистрант должен стремиться к точному стилю, следить за логикой, связностью частей и их последовательностью.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Оформление текста курсовой работы</w:t>
      </w:r>
    </w:p>
    <w:p w:rsidR="00FC16E5" w:rsidRPr="00FC16E5" w:rsidRDefault="00FC16E5" w:rsidP="00FC16E5">
      <w:pPr>
        <w:spacing w:after="0" w:line="240" w:lineRule="auto"/>
        <w:ind w:firstLine="709"/>
        <w:rPr>
          <w:rFonts w:ascii="Times New Roman" w:eastAsia="Times New Roman" w:hAnsi="Times New Roman" w:cs="Times New Roman"/>
          <w:b/>
          <w:bCs/>
          <w:spacing w:val="4"/>
          <w:sz w:val="28"/>
          <w:szCs w:val="28"/>
          <w:lang w:val="ru-RU" w:eastAsia="ru-RU"/>
        </w:rPr>
      </w:pPr>
      <w:r w:rsidRPr="00FC16E5">
        <w:rPr>
          <w:rFonts w:ascii="Times New Roman" w:eastAsia="Times New Roman" w:hAnsi="Times New Roman" w:cs="Times New Roman"/>
          <w:b/>
          <w:bCs/>
          <w:spacing w:val="4"/>
          <w:sz w:val="28"/>
          <w:szCs w:val="28"/>
          <w:lang w:val="ru-RU" w:eastAsia="ru-RU"/>
        </w:rPr>
        <w:t>Общие требования</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Текст курсовой  работы оформляется на стандартных листах белой бумаги формата А4 (210 х </w:t>
      </w:r>
      <w:smartTag w:uri="urn:schemas-microsoft-com:office:smarttags" w:element="metricconverter">
        <w:smartTagPr>
          <w:attr w:name="ProductID" w:val="297 мм"/>
        </w:smartTagPr>
        <w:r w:rsidRPr="00FC16E5">
          <w:rPr>
            <w:rFonts w:ascii="Times New Roman" w:eastAsia="Times New Roman" w:hAnsi="Times New Roman" w:cs="Times New Roman"/>
            <w:sz w:val="28"/>
            <w:szCs w:val="28"/>
            <w:lang w:val="ru-RU" w:eastAsia="ru-RU"/>
          </w:rPr>
          <w:t>297 мм</w:t>
        </w:r>
      </w:smartTag>
      <w:r w:rsidRPr="00FC16E5">
        <w:rPr>
          <w:rFonts w:ascii="Times New Roman" w:eastAsia="Times New Roman" w:hAnsi="Times New Roman" w:cs="Times New Roman"/>
          <w:sz w:val="28"/>
          <w:szCs w:val="28"/>
          <w:lang w:val="ru-RU" w:eastAsia="ru-RU"/>
        </w:rPr>
        <w:t xml:space="preserve">)  и  имеет  поля:  верхнее - </w:t>
      </w:r>
      <w:smartTag w:uri="urn:schemas-microsoft-com:office:smarttags" w:element="metricconverter">
        <w:smartTagPr>
          <w:attr w:name="ProductID" w:val="2 мм"/>
        </w:smartTagPr>
        <w:r w:rsidRPr="00FC16E5">
          <w:rPr>
            <w:rFonts w:ascii="Times New Roman" w:eastAsia="Times New Roman" w:hAnsi="Times New Roman" w:cs="Times New Roman"/>
            <w:sz w:val="28"/>
            <w:szCs w:val="28"/>
            <w:lang w:val="ru-RU" w:eastAsia="ru-RU"/>
          </w:rPr>
          <w:t>2 мм</w:t>
        </w:r>
      </w:smartTag>
      <w:r w:rsidRPr="00FC16E5">
        <w:rPr>
          <w:rFonts w:ascii="Times New Roman" w:eastAsia="Times New Roman" w:hAnsi="Times New Roman" w:cs="Times New Roman"/>
          <w:sz w:val="28"/>
          <w:szCs w:val="28"/>
          <w:lang w:val="ru-RU" w:eastAsia="ru-RU"/>
        </w:rPr>
        <w:t xml:space="preserve">, нижнее - </w:t>
      </w:r>
      <w:smartTag w:uri="urn:schemas-microsoft-com:office:smarttags" w:element="metricconverter">
        <w:smartTagPr>
          <w:attr w:name="ProductID" w:val="2 мм"/>
        </w:smartTagPr>
        <w:r w:rsidRPr="00FC16E5">
          <w:rPr>
            <w:rFonts w:ascii="Times New Roman" w:eastAsia="Times New Roman" w:hAnsi="Times New Roman" w:cs="Times New Roman"/>
            <w:sz w:val="28"/>
            <w:szCs w:val="28"/>
            <w:lang w:val="ru-RU" w:eastAsia="ru-RU"/>
          </w:rPr>
          <w:t>2 мм</w:t>
        </w:r>
      </w:smartTag>
      <w:r w:rsidRPr="00FC16E5">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FC16E5">
          <w:rPr>
            <w:rFonts w:ascii="Times New Roman" w:eastAsia="Times New Roman" w:hAnsi="Times New Roman" w:cs="Times New Roman"/>
            <w:sz w:val="28"/>
            <w:szCs w:val="28"/>
            <w:lang w:val="ru-RU" w:eastAsia="ru-RU"/>
          </w:rPr>
          <w:t>10 мм</w:t>
        </w:r>
      </w:smartTag>
      <w:r w:rsidRPr="00FC16E5">
        <w:rPr>
          <w:rFonts w:ascii="Times New Roman" w:eastAsia="Times New Roman" w:hAnsi="Times New Roman" w:cs="Times New Roman"/>
          <w:sz w:val="28"/>
          <w:szCs w:val="28"/>
          <w:lang w:val="ru-RU" w:eastAsia="ru-RU"/>
        </w:rPr>
        <w:t>, левое - не менее 25-</w:t>
      </w:r>
      <w:smartTag w:uri="urn:schemas-microsoft-com:office:smarttags" w:element="metricconverter">
        <w:smartTagPr>
          <w:attr w:name="ProductID" w:val="30 мм"/>
        </w:smartTagPr>
        <w:r w:rsidRPr="00FC16E5">
          <w:rPr>
            <w:rFonts w:ascii="Times New Roman" w:eastAsia="Times New Roman" w:hAnsi="Times New Roman" w:cs="Times New Roman"/>
            <w:sz w:val="28"/>
            <w:szCs w:val="28"/>
            <w:lang w:val="ru-RU" w:eastAsia="ru-RU"/>
          </w:rPr>
          <w:t>30 мм</w:t>
        </w:r>
      </w:smartTag>
      <w:r w:rsidRPr="00FC16E5">
        <w:rPr>
          <w:rFonts w:ascii="Times New Roman" w:eastAsia="Times New Roman" w:hAnsi="Times New Roman" w:cs="Times New Roman"/>
          <w:sz w:val="28"/>
          <w:szCs w:val="28"/>
          <w:lang w:val="ru-RU" w:eastAsia="ru-RU"/>
        </w:rPr>
        <w:t>.</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 xml:space="preserve">Текст курсовой работы  должен быть выполнен  с использованием компьютерного набора шрифтом </w:t>
      </w:r>
      <w:r w:rsidRPr="00FC16E5">
        <w:rPr>
          <w:rFonts w:ascii="Times New Roman" w:eastAsia="Times New Roman" w:hAnsi="Times New Roman" w:cs="Times New Roman"/>
          <w:sz w:val="28"/>
          <w:szCs w:val="28"/>
          <w:lang w:eastAsia="ru-RU"/>
        </w:rPr>
        <w:t>Tims</w:t>
      </w: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sz w:val="28"/>
          <w:szCs w:val="28"/>
          <w:lang w:eastAsia="ru-RU"/>
        </w:rPr>
        <w:t>New</w:t>
      </w: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sz w:val="28"/>
          <w:szCs w:val="28"/>
          <w:lang w:eastAsia="ru-RU"/>
        </w:rPr>
        <w:t>Roman</w:t>
      </w:r>
      <w:r w:rsidRPr="00FC16E5">
        <w:rPr>
          <w:rFonts w:ascii="Times New Roman" w:eastAsia="Times New Roman" w:hAnsi="Times New Roman" w:cs="Times New Roman"/>
          <w:sz w:val="28"/>
          <w:szCs w:val="28"/>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FC16E5" w:rsidRPr="00FC16E5" w:rsidRDefault="00FC16E5" w:rsidP="00FC16E5">
      <w:pPr>
        <w:spacing w:after="0" w:line="240" w:lineRule="auto"/>
        <w:ind w:firstLine="709"/>
        <w:jc w:val="center"/>
        <w:rPr>
          <w:rFonts w:ascii="Times New Roman" w:eastAsia="Times New Roman" w:hAnsi="Times New Roman" w:cs="Times New Roman"/>
          <w:b/>
          <w:bCs/>
          <w:spacing w:val="4"/>
          <w:sz w:val="28"/>
          <w:szCs w:val="28"/>
          <w:lang w:val="ru-RU" w:eastAsia="ru-RU"/>
        </w:rPr>
      </w:pPr>
      <w:r w:rsidRPr="00FC16E5">
        <w:rPr>
          <w:rFonts w:ascii="Times New Roman" w:eastAsia="Times New Roman" w:hAnsi="Times New Roman" w:cs="Times New Roman"/>
          <w:b/>
          <w:bCs/>
          <w:spacing w:val="4"/>
          <w:sz w:val="28"/>
          <w:szCs w:val="28"/>
          <w:lang w:val="ru-RU" w:eastAsia="ru-RU"/>
        </w:rPr>
        <w:t>Выделение заголовков разделов, подразделов и их размещение</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отступая от него вниз на 1,5-2 межстрочных интервала, печатается наименование подраздела и, далее, через 2   межстрочных интервала - текст подраздела.</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Допускается выделение наименований жирным шрифтом (на ЭВМ).</w:t>
      </w:r>
    </w:p>
    <w:p w:rsidR="00FC16E5" w:rsidRPr="00FC16E5" w:rsidRDefault="00FC16E5" w:rsidP="00FC16E5">
      <w:pPr>
        <w:spacing w:after="0" w:line="240" w:lineRule="auto"/>
        <w:ind w:firstLine="709"/>
        <w:rPr>
          <w:rFonts w:ascii="Times New Roman" w:eastAsia="Times New Roman" w:hAnsi="Times New Roman" w:cs="Times New Roman"/>
          <w:b/>
          <w:bCs/>
          <w:spacing w:val="4"/>
          <w:sz w:val="28"/>
          <w:szCs w:val="28"/>
          <w:lang w:val="ru-RU" w:eastAsia="ru-RU"/>
        </w:rPr>
      </w:pPr>
      <w:r w:rsidRPr="00FC16E5">
        <w:rPr>
          <w:rFonts w:ascii="Times New Roman" w:eastAsia="Times New Roman" w:hAnsi="Times New Roman" w:cs="Times New Roman"/>
          <w:b/>
          <w:bCs/>
          <w:spacing w:val="4"/>
          <w:sz w:val="28"/>
          <w:szCs w:val="28"/>
          <w:lang w:val="ru-RU" w:eastAsia="ru-RU"/>
        </w:rPr>
        <w:t>Нумерация страниц</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Оформление и нумерация иллюстраций</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рисунка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Ссылки на  рисунки  в  тексте  курсовой работы указываются в круглых скобках по форме, например: " (рис.2.8) ".</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Оформление и нумерация формул</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Каждая формула должна сопровождаться расшифровкой обозначений сразу же после формулы в следующей последовательности:</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после формулы ставится запятая;  указывается номер формулы  на той же строке - справа;</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на строке ниже ставится слово "где"  без  двоеточия  после  него;</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Оформление и нумерация таблиц</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Форма самой таблицы содержит:  "заголовочную  часть",  "боковик", "строки", "графы", как это представлено на рисунке 1.</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p w:rsidR="00FC16E5" w:rsidRPr="00FC16E5" w:rsidRDefault="00FC16E5" w:rsidP="00FC16E5">
      <w:pPr>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Таблица 2.3 – Название таблицы</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FC16E5" w:rsidRPr="00FC16E5" w:rsidTr="00DE4462">
        <w:tc>
          <w:tcPr>
            <w:tcW w:w="2410" w:type="dxa"/>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Заголовочная</w:t>
            </w:r>
          </w:p>
        </w:tc>
        <w:tc>
          <w:tcPr>
            <w:tcW w:w="1865" w:type="dxa"/>
            <w:tcBorders>
              <w:top w:val="single" w:sz="6" w:space="0" w:color="000000"/>
              <w:left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2954" w:type="dxa"/>
            <w:gridSpan w:val="4"/>
            <w:tcBorders>
              <w:top w:val="single" w:sz="6" w:space="0" w:color="000000"/>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Заголовки граф</w:t>
            </w:r>
          </w:p>
        </w:tc>
      </w:tr>
      <w:tr w:rsidR="00FC16E5" w:rsidRPr="00FC16E5" w:rsidTr="00DE4462">
        <w:tc>
          <w:tcPr>
            <w:tcW w:w="2410" w:type="dxa"/>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часть</w:t>
            </w:r>
          </w:p>
        </w:tc>
        <w:tc>
          <w:tcPr>
            <w:tcW w:w="1865" w:type="dxa"/>
            <w:tcBorders>
              <w:left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Подзаголовки    граф</w:t>
            </w:r>
          </w:p>
        </w:tc>
      </w:tr>
      <w:tr w:rsidR="00FC16E5" w:rsidRPr="00FC16E5" w:rsidTr="00DE4462">
        <w:tc>
          <w:tcPr>
            <w:tcW w:w="2410" w:type="dxa"/>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Номерная строка</w:t>
            </w:r>
          </w:p>
        </w:tc>
        <w:tc>
          <w:tcPr>
            <w:tcW w:w="1865" w:type="dxa"/>
            <w:tcBorders>
              <w:top w:val="single" w:sz="6" w:space="0" w:color="000000"/>
              <w:left w:val="single" w:sz="6" w:space="0" w:color="000000"/>
              <w:bottom w:val="single" w:sz="6" w:space="0" w:color="000000"/>
            </w:tcBorders>
          </w:tcPr>
          <w:p w:rsidR="00FC16E5" w:rsidRPr="00FC16E5" w:rsidRDefault="00FC16E5" w:rsidP="00FC16E5">
            <w:pPr>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w:t>
            </w:r>
          </w:p>
        </w:tc>
        <w:tc>
          <w:tcPr>
            <w:tcW w:w="778" w:type="dxa"/>
            <w:tcBorders>
              <w:left w:val="single" w:sz="6" w:space="0" w:color="000000"/>
              <w:bottom w:val="single" w:sz="6" w:space="0" w:color="000000"/>
            </w:tcBorders>
          </w:tcPr>
          <w:p w:rsidR="00FC16E5" w:rsidRPr="00FC16E5" w:rsidRDefault="00FC16E5" w:rsidP="00FC16E5">
            <w:pPr>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w:t>
            </w:r>
          </w:p>
        </w:tc>
        <w:tc>
          <w:tcPr>
            <w:tcW w:w="778" w:type="dxa"/>
            <w:tcBorders>
              <w:left w:val="single" w:sz="6" w:space="0" w:color="000000"/>
              <w:bottom w:val="single" w:sz="6" w:space="0" w:color="000000"/>
            </w:tcBorders>
          </w:tcPr>
          <w:p w:rsidR="00FC16E5" w:rsidRPr="00FC16E5" w:rsidRDefault="00FC16E5" w:rsidP="00FC16E5">
            <w:pPr>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w:t>
            </w:r>
          </w:p>
        </w:tc>
        <w:tc>
          <w:tcPr>
            <w:tcW w:w="778" w:type="dxa"/>
            <w:tcBorders>
              <w:left w:val="single" w:sz="6" w:space="0" w:color="000000"/>
              <w:bottom w:val="single" w:sz="6" w:space="0" w:color="000000"/>
            </w:tcBorders>
          </w:tcPr>
          <w:p w:rsidR="00FC16E5" w:rsidRPr="00FC16E5" w:rsidRDefault="00FC16E5" w:rsidP="00FC16E5">
            <w:pPr>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w:t>
            </w:r>
          </w:p>
        </w:tc>
        <w:tc>
          <w:tcPr>
            <w:tcW w:w="620" w:type="dxa"/>
            <w:tcBorders>
              <w:left w:val="single" w:sz="6" w:space="0" w:color="000000"/>
              <w:bottom w:val="single" w:sz="6" w:space="0" w:color="000000"/>
            </w:tcBorders>
          </w:tcPr>
          <w:p w:rsidR="00FC16E5" w:rsidRPr="00FC16E5" w:rsidRDefault="00FC16E5" w:rsidP="00FC16E5">
            <w:pPr>
              <w:spacing w:after="0" w:line="240" w:lineRule="auto"/>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w:t>
            </w:r>
          </w:p>
        </w:tc>
        <w:tc>
          <w:tcPr>
            <w:tcW w:w="2552" w:type="dxa"/>
            <w:tcBorders>
              <w:left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r>
      <w:tr w:rsidR="00FC16E5" w:rsidRPr="00FC16E5" w:rsidTr="00DE4462">
        <w:tc>
          <w:tcPr>
            <w:tcW w:w="2410" w:type="dxa"/>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Строки</w:t>
            </w:r>
          </w:p>
        </w:tc>
        <w:tc>
          <w:tcPr>
            <w:tcW w:w="1865" w:type="dxa"/>
            <w:tcBorders>
              <w:left w:val="single" w:sz="6" w:space="0" w:color="000000"/>
              <w:bottom w:val="single" w:sz="6" w:space="0" w:color="000000"/>
            </w:tcBorders>
          </w:tcPr>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r>
      <w:tr w:rsidR="00FC16E5" w:rsidRPr="00FC16E5" w:rsidTr="00DE4462">
        <w:trPr>
          <w:trHeight w:val="350"/>
        </w:trPr>
        <w:tc>
          <w:tcPr>
            <w:tcW w:w="2410" w:type="dxa"/>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1865" w:type="dxa"/>
            <w:tcBorders>
              <w:left w:val="single" w:sz="6" w:space="0" w:color="000000"/>
              <w:bottom w:val="single" w:sz="6" w:space="0" w:color="000000"/>
            </w:tcBorders>
          </w:tcPr>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p>
        </w:tc>
      </w:tr>
    </w:tbl>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Боковик</w:t>
      </w:r>
      <w:r w:rsidRPr="00FC16E5">
        <w:rPr>
          <w:rFonts w:ascii="Times New Roman" w:eastAsia="Times New Roman" w:hAnsi="Times New Roman" w:cs="Times New Roman"/>
          <w:sz w:val="28"/>
          <w:szCs w:val="28"/>
          <w:lang w:val="ru-RU" w:eastAsia="ru-RU"/>
        </w:rPr>
        <w:tab/>
        <w:t xml:space="preserve">                 </w:t>
      </w:r>
      <w:r w:rsidRPr="00FC16E5">
        <w:rPr>
          <w:rFonts w:ascii="Times New Roman" w:eastAsia="Times New Roman" w:hAnsi="Times New Roman" w:cs="Times New Roman"/>
          <w:sz w:val="28"/>
          <w:szCs w:val="28"/>
          <w:lang w:val="ru-RU" w:eastAsia="ru-RU"/>
        </w:rPr>
        <w:tab/>
        <w:t>Графы</w:t>
      </w:r>
    </w:p>
    <w:p w:rsidR="00FC16E5" w:rsidRPr="00FC16E5" w:rsidRDefault="00FC16E5" w:rsidP="00FC16E5">
      <w:pPr>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Рисунок 1 - Схема оформления таблицы</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Библиографические ссылки</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При использовании в курсовой работе цитат,  положений и мыслей других авторов на них необходимо делать ссылки. В обязательном порядке ссылки делаются при использовании соответствующих таблиц, графиков, методик и другого материала,  заимствованного из других источников.</w:t>
      </w:r>
    </w:p>
    <w:p w:rsidR="00FC16E5" w:rsidRPr="00FC16E5" w:rsidRDefault="00FC16E5" w:rsidP="00FC16E5">
      <w:pPr>
        <w:spacing w:after="0" w:line="240" w:lineRule="auto"/>
        <w:ind w:firstLine="53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Библиографические ссылки на источники бывают внутритекстовые и подстрочные.</w:t>
      </w:r>
    </w:p>
    <w:p w:rsidR="00FC16E5" w:rsidRPr="00FC16E5" w:rsidRDefault="00FC16E5" w:rsidP="00FC16E5">
      <w:pPr>
        <w:spacing w:after="0" w:line="240" w:lineRule="auto"/>
        <w:ind w:firstLine="53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Во внутритекстовых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считаю, что…». Если ссылаются на определенные страницы книги, то ссылки оформляются следующим образом: «В своей работе А.Д. Шеремет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FC16E5" w:rsidRPr="00FC16E5" w:rsidRDefault="00FC16E5" w:rsidP="00FC16E5">
      <w:pPr>
        <w:spacing w:after="0" w:line="240" w:lineRule="auto"/>
        <w:ind w:firstLine="53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FC16E5" w:rsidRPr="00FC16E5" w:rsidRDefault="00FC16E5" w:rsidP="00FC16E5">
      <w:pPr>
        <w:spacing w:after="0" w:line="240" w:lineRule="auto"/>
        <w:ind w:firstLine="53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FC16E5" w:rsidRPr="00FC16E5" w:rsidRDefault="00FC16E5" w:rsidP="00FC16E5">
      <w:pPr>
        <w:spacing w:after="0" w:line="240" w:lineRule="auto"/>
        <w:ind w:firstLine="540"/>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Рекомендуется в курсовой работе придерживаться одного  стиля  оформления ссылок. </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Оформление списка использованной литературы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FC16E5" w:rsidRPr="00FC16E5" w:rsidRDefault="00FC16E5" w:rsidP="00FC16E5">
      <w:pPr>
        <w:spacing w:after="0" w:line="240" w:lineRule="auto"/>
        <w:ind w:firstLine="709"/>
        <w:jc w:val="center"/>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Порядок оформления списка литературы: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sz w:val="28"/>
          <w:szCs w:val="28"/>
          <w:u w:val="single"/>
          <w:lang w:val="ru-RU" w:eastAsia="ru-RU"/>
        </w:rPr>
        <w:t>а) Учебная и специальная научная литература (книжное издание)</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FC16E5" w:rsidRPr="00FC16E5" w:rsidRDefault="00FC16E5" w:rsidP="00FC16E5">
      <w:pPr>
        <w:spacing w:after="0" w:line="240" w:lineRule="auto"/>
        <w:jc w:val="both"/>
        <w:rPr>
          <w:rFonts w:ascii="Times New Roman" w:eastAsia="Times New Roman" w:hAnsi="Times New Roman" w:cs="Times New Roman"/>
          <w:i/>
          <w:iCs/>
          <w:sz w:val="28"/>
          <w:szCs w:val="28"/>
          <w:lang w:val="ru-RU" w:eastAsia="ru-RU"/>
        </w:rPr>
      </w:pP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i/>
          <w:iCs/>
          <w:sz w:val="28"/>
          <w:szCs w:val="28"/>
          <w:lang w:val="ru-RU" w:eastAsia="ru-RU"/>
        </w:rPr>
        <w:t>Например</w:t>
      </w:r>
    </w:p>
    <w:p w:rsidR="00FC16E5" w:rsidRPr="00FC16E5" w:rsidRDefault="00FC16E5" w:rsidP="00FC16E5">
      <w:pPr>
        <w:spacing w:after="0" w:line="240" w:lineRule="auto"/>
        <w:ind w:firstLine="709"/>
        <w:jc w:val="both"/>
        <w:rPr>
          <w:rFonts w:ascii="Times New Roman" w:eastAsia="Times New Roman" w:hAnsi="Times New Roman" w:cs="Times New Roman"/>
          <w:i/>
          <w:iCs/>
          <w:sz w:val="28"/>
          <w:szCs w:val="28"/>
          <w:lang w:val="ru-RU" w:eastAsia="ru-RU"/>
        </w:rPr>
      </w:pPr>
      <w:r w:rsidRPr="00FC16E5">
        <w:rPr>
          <w:rFonts w:ascii="Times New Roman" w:eastAsia="Times New Roman" w:hAnsi="Times New Roman" w:cs="Times New Roman"/>
          <w:sz w:val="28"/>
          <w:szCs w:val="28"/>
          <w:lang w:val="ru-RU" w:eastAsia="ru-RU"/>
        </w:rPr>
        <w:t>Авдашева С.Б., Розанова Н.М. Теория организации отраслевых рынков. – М.: «Издательство Магистр», 1998. – 320 с.</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 В коллективных работах, в том числе в учебных пособиях,  после слеша (/) указывается под чъей редакцией опубликован научный труд. </w:t>
      </w:r>
    </w:p>
    <w:p w:rsidR="00FC16E5" w:rsidRPr="00FC16E5" w:rsidRDefault="00FC16E5" w:rsidP="00FC16E5">
      <w:pPr>
        <w:spacing w:after="0" w:line="240" w:lineRule="auto"/>
        <w:ind w:firstLine="709"/>
        <w:jc w:val="both"/>
        <w:rPr>
          <w:rFonts w:ascii="Times New Roman" w:eastAsia="Times New Roman" w:hAnsi="Times New Roman" w:cs="Times New Roman"/>
          <w:i/>
          <w:iCs/>
          <w:sz w:val="28"/>
          <w:szCs w:val="28"/>
          <w:lang w:val="ru-RU" w:eastAsia="ru-RU"/>
        </w:rPr>
      </w:pPr>
      <w:r w:rsidRPr="00FC16E5">
        <w:rPr>
          <w:rFonts w:ascii="Times New Roman" w:eastAsia="Times New Roman" w:hAnsi="Times New Roman" w:cs="Times New Roman"/>
          <w:i/>
          <w:iCs/>
          <w:sz w:val="28"/>
          <w:szCs w:val="28"/>
          <w:lang w:val="ru-RU" w:eastAsia="ru-RU"/>
        </w:rPr>
        <w:t>Например:</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Микроэкономика. /Под ред. В. М. Гальперина. – СПб.: Экономическая школа, 1993. </w:t>
      </w:r>
      <w:r w:rsidRPr="00FC16E5">
        <w:rPr>
          <w:rFonts w:ascii="Times New Roman" w:eastAsia="Times New Roman" w:hAnsi="Times New Roman" w:cs="Times New Roman"/>
          <w:b/>
          <w:bCs/>
          <w:sz w:val="28"/>
          <w:szCs w:val="28"/>
          <w:lang w:val="ru-RU" w:eastAsia="ru-RU"/>
        </w:rPr>
        <w:t xml:space="preserve">– </w:t>
      </w:r>
      <w:r w:rsidRPr="00FC16E5">
        <w:rPr>
          <w:rFonts w:ascii="Times New Roman" w:eastAsia="Times New Roman" w:hAnsi="Times New Roman" w:cs="Times New Roman"/>
          <w:sz w:val="28"/>
          <w:szCs w:val="28"/>
          <w:lang w:val="ru-RU" w:eastAsia="ru-RU"/>
        </w:rPr>
        <w:t>235 с.</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sz w:val="28"/>
          <w:szCs w:val="28"/>
          <w:u w:val="single"/>
          <w:lang w:val="ru-RU" w:eastAsia="ru-RU"/>
        </w:rPr>
        <w:t xml:space="preserve">б) Журнальные публикации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Ф.И.О. автора. Наименование статьи. // Название журнала. - Год. - №. -Страницы.</w:t>
      </w:r>
    </w:p>
    <w:p w:rsidR="00FC16E5" w:rsidRPr="00FC16E5" w:rsidRDefault="00FC16E5" w:rsidP="00FC16E5">
      <w:pPr>
        <w:spacing w:after="0" w:line="240" w:lineRule="auto"/>
        <w:ind w:firstLine="709"/>
        <w:jc w:val="both"/>
        <w:rPr>
          <w:rFonts w:ascii="Times New Roman" w:eastAsia="Times New Roman" w:hAnsi="Times New Roman" w:cs="Times New Roman"/>
          <w:i/>
          <w:iCs/>
          <w:sz w:val="28"/>
          <w:szCs w:val="28"/>
          <w:lang w:val="ru-RU" w:eastAsia="ru-RU"/>
        </w:rPr>
      </w:pPr>
      <w:r w:rsidRPr="00FC16E5">
        <w:rPr>
          <w:rFonts w:ascii="Times New Roman" w:eastAsia="Times New Roman" w:hAnsi="Times New Roman" w:cs="Times New Roman"/>
          <w:i/>
          <w:iCs/>
          <w:sz w:val="28"/>
          <w:szCs w:val="28"/>
          <w:lang w:val="ru-RU" w:eastAsia="ru-RU"/>
        </w:rPr>
        <w:t>Например:</w:t>
      </w:r>
    </w:p>
    <w:p w:rsidR="00FC16E5" w:rsidRPr="00FC16E5" w:rsidRDefault="00FC16E5" w:rsidP="00FC16E5">
      <w:pPr>
        <w:spacing w:after="0" w:line="240" w:lineRule="auto"/>
        <w:ind w:firstLine="709"/>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Белов Р., Сычев П. Монопольная власть и ее общественные издержки. //   Экономист. - 2007. - № 3. - С. 23-49.</w:t>
      </w:r>
    </w:p>
    <w:p w:rsidR="00FC16E5" w:rsidRPr="00FC16E5" w:rsidRDefault="00FC16E5" w:rsidP="00FC16E5">
      <w:pPr>
        <w:spacing w:after="0" w:line="240" w:lineRule="auto"/>
        <w:ind w:firstLine="709"/>
        <w:rPr>
          <w:rFonts w:ascii="Times New Roman" w:eastAsia="Times New Roman" w:hAnsi="Times New Roman" w:cs="Times New Roman"/>
          <w:b/>
          <w:bCs/>
          <w:sz w:val="28"/>
          <w:szCs w:val="28"/>
          <w:lang w:val="ru-RU" w:eastAsia="ru-RU"/>
        </w:rPr>
      </w:pPr>
      <w:r w:rsidRPr="00FC16E5">
        <w:rPr>
          <w:rFonts w:ascii="Times New Roman" w:eastAsia="Times New Roman" w:hAnsi="Times New Roman" w:cs="Times New Roman"/>
          <w:b/>
          <w:bCs/>
          <w:sz w:val="28"/>
          <w:szCs w:val="28"/>
          <w:lang w:val="ru-RU" w:eastAsia="ru-RU"/>
        </w:rPr>
        <w:t>Порядок защиты курсовой работы</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с самостоятельным анализом конкретных экономических ситуаций.</w:t>
      </w:r>
    </w:p>
    <w:p w:rsidR="00FC16E5" w:rsidRPr="00FC16E5" w:rsidRDefault="00FC16E5" w:rsidP="00FC16E5">
      <w:pPr>
        <w:spacing w:after="0" w:line="240" w:lineRule="auto"/>
        <w:ind w:firstLine="709"/>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Студент ,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FC16E5" w:rsidRPr="00FC16E5" w:rsidRDefault="00FC16E5" w:rsidP="00FC16E5">
      <w:pPr>
        <w:spacing w:after="0" w:line="240" w:lineRule="auto"/>
        <w:textAlignment w:val="baseline"/>
        <w:rPr>
          <w:rFonts w:ascii="Times New Roman" w:eastAsia="Times New Roman" w:hAnsi="Times New Roman" w:cs="Times New Roman"/>
          <w:b/>
          <w:sz w:val="28"/>
          <w:szCs w:val="28"/>
          <w:lang w:val="ru-RU" w:eastAsia="ru-RU"/>
        </w:rPr>
      </w:pPr>
      <w:r w:rsidRPr="00FC16E5">
        <w:rPr>
          <w:rFonts w:ascii="Times New Roman" w:eastAsia="Times New Roman" w:hAnsi="Times New Roman" w:cs="Times New Roman"/>
          <w:sz w:val="28"/>
          <w:szCs w:val="24"/>
          <w:lang w:val="ru-RU" w:eastAsia="ru-RU"/>
        </w:rPr>
        <w:t> </w:t>
      </w:r>
      <w:r w:rsidRPr="00FC16E5">
        <w:rPr>
          <w:rFonts w:ascii="Times New Roman" w:eastAsia="Times New Roman" w:hAnsi="Times New Roman" w:cs="Times New Roman"/>
          <w:b/>
          <w:sz w:val="28"/>
          <w:szCs w:val="28"/>
          <w:lang w:val="ru-RU" w:eastAsia="ru-RU"/>
        </w:rPr>
        <w:t xml:space="preserve">Методические рекомендации по написанию реферата, требования к оформлению </w:t>
      </w:r>
    </w:p>
    <w:p w:rsidR="00FC16E5" w:rsidRPr="00FC16E5" w:rsidRDefault="00FC16E5" w:rsidP="00FC16E5">
      <w:pPr>
        <w:tabs>
          <w:tab w:val="left" w:pos="1134"/>
        </w:tabs>
        <w:spacing w:after="0" w:line="240" w:lineRule="auto"/>
        <w:jc w:val="both"/>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Студенты заранее делятся на творческие группы, которым дается задание подготовить доклады с презентациями в формате </w:t>
      </w:r>
      <w:r w:rsidRPr="00FC16E5">
        <w:rPr>
          <w:rFonts w:ascii="Times New Roman" w:eastAsia="Times New Roman" w:hAnsi="Times New Roman" w:cs="Times New Roman"/>
          <w:sz w:val="28"/>
          <w:szCs w:val="28"/>
          <w:lang w:eastAsia="ru-RU"/>
        </w:rPr>
        <w:t>MS</w:t>
      </w:r>
      <w:r w:rsidRPr="00FC16E5">
        <w:rPr>
          <w:rFonts w:ascii="Times New Roman" w:eastAsia="Times New Roman" w:hAnsi="Times New Roman" w:cs="Times New Roman"/>
          <w:sz w:val="28"/>
          <w:szCs w:val="28"/>
          <w:lang w:val="ru-RU" w:eastAsia="ru-RU"/>
        </w:rPr>
        <w:t xml:space="preserve"> </w:t>
      </w:r>
      <w:r w:rsidRPr="00FC16E5">
        <w:rPr>
          <w:rFonts w:ascii="Times New Roman" w:eastAsia="Times New Roman" w:hAnsi="Times New Roman" w:cs="Times New Roman"/>
          <w:sz w:val="28"/>
          <w:szCs w:val="28"/>
          <w:lang w:eastAsia="ru-RU"/>
        </w:rPr>
        <w:t>PowerPoint</w:t>
      </w:r>
      <w:r w:rsidRPr="00FC16E5">
        <w:rPr>
          <w:rFonts w:ascii="Times New Roman" w:eastAsia="Times New Roman" w:hAnsi="Times New Roman" w:cs="Times New Roman"/>
          <w:sz w:val="28"/>
          <w:szCs w:val="28"/>
          <w:lang w:val="ru-RU" w:eastAsia="ru-RU"/>
        </w:rPr>
        <w:t xml:space="preserve">  и их обсуждение на выше указанные темы.</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b/>
          <w:sz w:val="28"/>
          <w:szCs w:val="28"/>
          <w:u w:val="single"/>
          <w:lang w:val="ru-RU" w:eastAsia="ru-RU"/>
        </w:rPr>
      </w:pPr>
      <w:r w:rsidRPr="00FC16E5">
        <w:rPr>
          <w:rFonts w:ascii="Times New Roman" w:eastAsia="Times New Roman" w:hAnsi="Times New Roman" w:cs="Times New Roman"/>
          <w:b/>
          <w:bCs/>
          <w:sz w:val="28"/>
          <w:szCs w:val="28"/>
          <w:u w:val="single"/>
          <w:lang w:val="ru-RU" w:eastAsia="ru-RU"/>
        </w:rPr>
        <w:t>Методические рекомендации по написанию  эссе:</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1.Объем эссе не должен превышать 1–2 страниц. </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2.Эссе должно восприниматься как единое целое, идея должна быть ясной и понятной.  </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3. Необходимо писать коротко и ясно. Эссе не должно содержать ничего лишнего, должно включать только ту информацию, которая необходима для раскрытия вашей позиции, идеи. </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4. Эссе должно иметь грамотное композиционное построение, быть логичным, четким по структуре. </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5. Каждый абзац эссе должен содержать только одну основную мысль. </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6. Эссе должно показывать, что его автор знает и осмысленно использует теоретические понятия, термины, обобщения, мировоззренческие идеи. </w:t>
      </w:r>
    </w:p>
    <w:p w:rsidR="00FC16E5" w:rsidRPr="00FC16E5" w:rsidRDefault="00FC16E5" w:rsidP="00FC16E5">
      <w:pPr>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7. Эссе должно содержать убедительную аргументацию заявленной по проблеме позиции.</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bCs/>
          <w:sz w:val="28"/>
          <w:szCs w:val="28"/>
          <w:u w:val="single"/>
          <w:lang w:val="ru-RU" w:eastAsia="ru-RU"/>
        </w:rPr>
        <w:t>Структура эссе:</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lastRenderedPageBreak/>
        <w:t>1. Введение — определение основного вопроса эссе, актуальность. На этом этапе очень важно правильно сформулировать вопрос, на который вы собираетесь найти ответ в ходе своей творческой работы. При написании актуальности могут помочь ответы на следующие вопросы:</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i/>
          <w:iCs/>
          <w:sz w:val="28"/>
          <w:szCs w:val="28"/>
          <w:lang w:val="ru-RU" w:eastAsia="ru-RU"/>
        </w:rPr>
        <w:t>«Почему тема, которую я раскрываю, является важной в настоящий момент?»,</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i/>
          <w:iCs/>
          <w:sz w:val="28"/>
          <w:szCs w:val="28"/>
          <w:lang w:val="ru-RU" w:eastAsia="ru-RU"/>
        </w:rPr>
        <w:t>«Какие понятия будут вовлечены в мои рассуждения по теме?»,</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i/>
          <w:iCs/>
          <w:sz w:val="28"/>
          <w:szCs w:val="28"/>
          <w:lang w:val="ru-RU" w:eastAsia="ru-RU"/>
        </w:rPr>
        <w:t>«Могу ли я разделить тему на несколько более мелких подтем?».</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2. Основная часть — ответ на поставленный вопрос. Один параграф содержит: тезис, доказательство, иллюстрации, подвывод, являющийся частично ответом на поставленный вопрос. </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 xml:space="preserve">3. Заключение - суммирование уже сделанных подвыводов и окончательный ответ на вопрос эссе. </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sz w:val="28"/>
          <w:szCs w:val="28"/>
          <w:u w:val="single"/>
          <w:shd w:val="clear" w:color="auto" w:fill="FFFFFF"/>
          <w:lang w:val="ru-RU" w:eastAsia="ru-RU"/>
        </w:rPr>
        <w:t>Алгоритм написания эссе:</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1.  Внимательно прочтите все темы (высказывания), предлагаемые для написания эссе.</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2. Выберите ту, которая будет отвечать нескольким требованиям:</w:t>
      </w:r>
    </w:p>
    <w:p w:rsidR="00FC16E5" w:rsidRPr="00FC16E5" w:rsidRDefault="00FC16E5" w:rsidP="00FC16E5">
      <w:pPr>
        <w:numPr>
          <w:ilvl w:val="0"/>
          <w:numId w:val="5"/>
        </w:num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она интересна вам;</w:t>
      </w:r>
    </w:p>
    <w:p w:rsidR="00FC16E5" w:rsidRPr="00FC16E5" w:rsidRDefault="00FC16E5" w:rsidP="00FC16E5">
      <w:pPr>
        <w:numPr>
          <w:ilvl w:val="0"/>
          <w:numId w:val="5"/>
        </w:num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вы понимаете смысл этого высказывания;</w:t>
      </w:r>
    </w:p>
    <w:p w:rsidR="00FC16E5" w:rsidRPr="00FC16E5" w:rsidRDefault="00FC16E5" w:rsidP="00FC16E5">
      <w:pPr>
        <w:numPr>
          <w:ilvl w:val="0"/>
          <w:numId w:val="5"/>
        </w:num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по данной теме вам есть что сказать (вы знаете термины, можете привести примеры, имеете личный опыт и т.д.).</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3. Определите смысл высказывания (проблему).</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4. Набросайте аргументы «за» и/или «против» данного высказывания:</w:t>
      </w:r>
    </w:p>
    <w:p w:rsidR="00FC16E5" w:rsidRPr="00FC16E5" w:rsidRDefault="00FC16E5" w:rsidP="00FC16E5">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для каждого аргумента подберите примеры, факты, ситуации из жизни, личного опыта, литературных произведений;</w:t>
      </w:r>
    </w:p>
    <w:p w:rsidR="00FC16E5" w:rsidRPr="00FC16E5" w:rsidRDefault="00FC16E5" w:rsidP="00FC16E5">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распределите подобранные аргументы в последовательности;</w:t>
      </w:r>
    </w:p>
    <w:p w:rsidR="00FC16E5" w:rsidRPr="00FC16E5" w:rsidRDefault="00FC16E5" w:rsidP="00FC16E5">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придумайте вступление к рассуждению;</w:t>
      </w:r>
    </w:p>
    <w:p w:rsidR="00FC16E5" w:rsidRPr="00FC16E5" w:rsidRDefault="00FC16E5" w:rsidP="00FC16E5">
      <w:pPr>
        <w:numPr>
          <w:ilvl w:val="0"/>
          <w:numId w:val="6"/>
        </w:num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изложите свою точку зрения в той последовательности, которую вы наметили.</w:t>
      </w:r>
    </w:p>
    <w:p w:rsidR="00FC16E5" w:rsidRPr="00FC16E5" w:rsidRDefault="00FC16E5" w:rsidP="00FC16E5">
      <w:pPr>
        <w:shd w:val="clear" w:color="auto" w:fill="FFFFFF"/>
        <w:spacing w:after="0"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5. Сформулируйте общий вывод работы.</w:t>
      </w:r>
    </w:p>
    <w:p w:rsidR="00FC16E5" w:rsidRPr="00FC16E5" w:rsidRDefault="00FC16E5" w:rsidP="00FC16E5">
      <w:pPr>
        <w:spacing w:before="100" w:beforeAutospacing="1" w:after="100" w:afterAutospacing="1" w:line="240" w:lineRule="auto"/>
        <w:rPr>
          <w:rFonts w:ascii="Times New Roman" w:eastAsia="Times New Roman" w:hAnsi="Times New Roman" w:cs="Times New Roman"/>
          <w:sz w:val="28"/>
          <w:szCs w:val="28"/>
          <w:u w:val="single"/>
          <w:lang w:val="ru-RU" w:eastAsia="ru-RU"/>
        </w:rPr>
      </w:pPr>
      <w:r w:rsidRPr="00FC16E5">
        <w:rPr>
          <w:rFonts w:ascii="Times New Roman" w:eastAsia="Times New Roman" w:hAnsi="Times New Roman" w:cs="Times New Roman"/>
          <w:bCs/>
          <w:sz w:val="28"/>
          <w:szCs w:val="28"/>
          <w:u w:val="single"/>
          <w:lang w:val="ru-RU" w:eastAsia="ru-RU"/>
        </w:rPr>
        <w:t>Требования к оформлению:</w:t>
      </w:r>
    </w:p>
    <w:p w:rsidR="00FC16E5" w:rsidRPr="00FC16E5" w:rsidRDefault="00FC16E5" w:rsidP="00FC16E5">
      <w:pPr>
        <w:numPr>
          <w:ilvl w:val="0"/>
          <w:numId w:val="7"/>
        </w:num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Титульный лист.</w:t>
      </w:r>
    </w:p>
    <w:p w:rsidR="00FC16E5" w:rsidRPr="00FC16E5" w:rsidRDefault="00FC16E5" w:rsidP="00FC16E5">
      <w:pPr>
        <w:numPr>
          <w:ilvl w:val="0"/>
          <w:numId w:val="7"/>
        </w:num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Текст эссе.</w:t>
      </w:r>
    </w:p>
    <w:p w:rsidR="00FC16E5" w:rsidRPr="00FC16E5" w:rsidRDefault="00FC16E5" w:rsidP="00FC16E5">
      <w:pPr>
        <w:numPr>
          <w:ilvl w:val="0"/>
          <w:numId w:val="7"/>
        </w:numPr>
        <w:spacing w:before="100" w:beforeAutospacing="1" w:after="100" w:afterAutospacing="1" w:line="240" w:lineRule="auto"/>
        <w:rPr>
          <w:rFonts w:ascii="Times New Roman" w:eastAsia="Times New Roman" w:hAnsi="Times New Roman" w:cs="Times New Roman"/>
          <w:sz w:val="28"/>
          <w:szCs w:val="28"/>
          <w:lang w:val="ru-RU" w:eastAsia="ru-RU"/>
        </w:rPr>
      </w:pPr>
      <w:r w:rsidRPr="00FC16E5">
        <w:rPr>
          <w:rFonts w:ascii="Times New Roman" w:eastAsia="Times New Roman" w:hAnsi="Times New Roman" w:cs="Times New Roman"/>
          <w:sz w:val="28"/>
          <w:szCs w:val="28"/>
          <w:lang w:val="ru-RU" w:eastAsia="ru-RU"/>
        </w:rPr>
        <w:t>Формат листов-А4. Шрифт- Times New Roman, размер-14, расстояние между строк- интерлиньяж полуторный, абзацный отступ- 1,25см., поля-30мм(слева), 20мм (снизу),20мм (сверху), 20мм (справа). Страницы нумеруются снизу по центру. Титульный лист считается, но не нумеруется.</w:t>
      </w:r>
    </w:p>
    <w:p w:rsidR="006B2A12" w:rsidRPr="007A1BF2" w:rsidRDefault="006B2A12">
      <w:pPr>
        <w:rPr>
          <w:lang w:val="ru-RU"/>
        </w:rPr>
      </w:pPr>
      <w:bookmarkStart w:id="4" w:name="_GoBack"/>
      <w:bookmarkEnd w:id="4"/>
    </w:p>
    <w:sectPr w:rsidR="006B2A12" w:rsidRPr="007A1BF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DB72698"/>
    <w:multiLevelType w:val="multilevel"/>
    <w:tmpl w:val="7EF0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42E77B7"/>
    <w:multiLevelType w:val="multilevel"/>
    <w:tmpl w:val="1672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F7B93"/>
    <w:multiLevelType w:val="multilevel"/>
    <w:tmpl w:val="EE8C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78D83B26"/>
    <w:multiLevelType w:val="multilevel"/>
    <w:tmpl w:val="B604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B2A12"/>
    <w:rsid w:val="007A1BF2"/>
    <w:rsid w:val="00A14E1F"/>
    <w:rsid w:val="00A90E06"/>
    <w:rsid w:val="00D31453"/>
    <w:rsid w:val="00E209E2"/>
    <w:rsid w:val="00FC1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16E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FC16E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FC16E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E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E1F"/>
    <w:rPr>
      <w:rFonts w:ascii="Tahoma" w:hAnsi="Tahoma" w:cs="Tahoma"/>
      <w:sz w:val="16"/>
      <w:szCs w:val="16"/>
    </w:rPr>
  </w:style>
  <w:style w:type="character" w:customStyle="1" w:styleId="10">
    <w:name w:val="Заголовок 1 Знак"/>
    <w:basedOn w:val="a0"/>
    <w:link w:val="1"/>
    <w:uiPriority w:val="9"/>
    <w:rsid w:val="00FC16E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FC16E5"/>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FC16E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FC16E5"/>
  </w:style>
  <w:style w:type="paragraph" w:customStyle="1" w:styleId="Default">
    <w:name w:val="Default"/>
    <w:rsid w:val="00FC16E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5">
    <w:name w:val="Body Text Indent"/>
    <w:basedOn w:val="a"/>
    <w:link w:val="a6"/>
    <w:uiPriority w:val="99"/>
    <w:unhideWhenUsed/>
    <w:rsid w:val="00FC16E5"/>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FC16E5"/>
    <w:rPr>
      <w:rFonts w:ascii="Times New Roman" w:eastAsia="Times New Roman" w:hAnsi="Times New Roman" w:cs="Times New Roman"/>
      <w:sz w:val="24"/>
      <w:szCs w:val="24"/>
      <w:lang w:val="ru-RU" w:eastAsia="ru-RU"/>
    </w:rPr>
  </w:style>
  <w:style w:type="paragraph" w:customStyle="1" w:styleId="12">
    <w:name w:val="Обычный1"/>
    <w:rsid w:val="00FC16E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FC16E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C16E5"/>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FC16E5"/>
    <w:pPr>
      <w:spacing w:line="276" w:lineRule="auto"/>
      <w:outlineLvl w:val="9"/>
    </w:pPr>
  </w:style>
  <w:style w:type="paragraph" w:styleId="13">
    <w:name w:val="toc 1"/>
    <w:basedOn w:val="a"/>
    <w:next w:val="a"/>
    <w:autoRedefine/>
    <w:uiPriority w:val="39"/>
    <w:unhideWhenUsed/>
    <w:rsid w:val="00FC16E5"/>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FC16E5"/>
    <w:rPr>
      <w:color w:val="0000FF" w:themeColor="hyperlink"/>
      <w:u w:val="single"/>
    </w:rPr>
  </w:style>
  <w:style w:type="paragraph" w:styleId="a9">
    <w:name w:val="Normal (Web)"/>
    <w:basedOn w:val="a"/>
    <w:uiPriority w:val="99"/>
    <w:unhideWhenUsed/>
    <w:rsid w:val="00FC16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0">
    <w:name w:val="Сетка таблицы11"/>
    <w:basedOn w:val="a1"/>
    <w:next w:val="aa"/>
    <w:rsid w:val="00FC16E5"/>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FC16E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44</Pages>
  <Words>12696</Words>
  <Characters>72371</Characters>
  <Application>Microsoft Office Word</Application>
  <DocSecurity>0</DocSecurity>
  <Lines>603</Lines>
  <Paragraphs>169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2018-2019_z38_05_01_01_1_plx_Диагностика экономической безопасности</vt:lpstr>
      <vt:lpstr>Лист1</vt:lpstr>
    </vt:vector>
  </TitlesOfParts>
  <Company/>
  <LinksUpToDate>false</LinksUpToDate>
  <CharactersWithSpaces>84898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2018-2019_z38_05_01_01_1_plx_Диагностика экономической безопасности</dc:title>
  <dc:creator>FastReport.NET</dc:creator>
  <cp:lastModifiedBy>Екатерина С. Глухачева</cp:lastModifiedBy>
  <cp:revision>4</cp:revision>
  <cp:lastPrinted>2018-09-27T07:58:00Z</cp:lastPrinted>
  <dcterms:created xsi:type="dcterms:W3CDTF">2018-09-25T09:23:00Z</dcterms:created>
  <dcterms:modified xsi:type="dcterms:W3CDTF">2018-10-09T07:23:00Z</dcterms:modified>
</cp:coreProperties>
</file>