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B45" w:rsidRDefault="006372FB">
      <w:pPr>
        <w:rPr>
          <w:sz w:val="0"/>
          <w:szCs w:val="0"/>
        </w:rPr>
      </w:pPr>
      <w:r>
        <w:rPr>
          <w:noProof/>
          <w:lang w:val="ru-RU" w:eastAsia="ru-RU"/>
        </w:rPr>
        <w:drawing>
          <wp:inline distT="0" distB="0" distL="0" distR="0">
            <wp:extent cx="6299835" cy="89946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8994612"/>
                    </a:xfrm>
                    <a:prstGeom prst="rect">
                      <a:avLst/>
                    </a:prstGeom>
                    <a:noFill/>
                    <a:ln>
                      <a:noFill/>
                    </a:ln>
                  </pic:spPr>
                </pic:pic>
              </a:graphicData>
            </a:graphic>
          </wp:inline>
        </w:drawing>
      </w:r>
    </w:p>
    <w:p w:rsidR="00DB7B45" w:rsidRDefault="006372FB">
      <w:pPr>
        <w:rPr>
          <w:sz w:val="0"/>
          <w:szCs w:val="0"/>
        </w:rPr>
      </w:pPr>
      <w:r>
        <w:rPr>
          <w:noProof/>
          <w:lang w:val="ru-RU" w:eastAsia="ru-RU"/>
        </w:rPr>
        <w:lastRenderedPageBreak/>
        <w:drawing>
          <wp:inline distT="0" distB="0" distL="0" distR="0">
            <wp:extent cx="6298387" cy="918057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9182687"/>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26"/>
        <w:gridCol w:w="964"/>
        <w:gridCol w:w="921"/>
        <w:gridCol w:w="134"/>
        <w:gridCol w:w="643"/>
        <w:gridCol w:w="134"/>
        <w:gridCol w:w="800"/>
        <w:gridCol w:w="804"/>
        <w:gridCol w:w="3096"/>
        <w:gridCol w:w="392"/>
        <w:gridCol w:w="1009"/>
        <w:gridCol w:w="932"/>
      </w:tblGrid>
      <w:tr w:rsidR="00DB7B45" w:rsidTr="003F3126">
        <w:trPr>
          <w:trHeight w:hRule="exact" w:val="148"/>
        </w:trPr>
        <w:tc>
          <w:tcPr>
            <w:tcW w:w="143" w:type="dxa"/>
          </w:tcPr>
          <w:p w:rsidR="00DB7B45" w:rsidRDefault="00DB7B45"/>
        </w:tc>
        <w:tc>
          <w:tcPr>
            <w:tcW w:w="993" w:type="dxa"/>
          </w:tcPr>
          <w:p w:rsidR="00DB7B45" w:rsidRDefault="00DB7B45"/>
        </w:tc>
        <w:tc>
          <w:tcPr>
            <w:tcW w:w="993" w:type="dxa"/>
          </w:tcPr>
          <w:p w:rsidR="00DB7B45" w:rsidRDefault="00DB7B45"/>
        </w:tc>
        <w:tc>
          <w:tcPr>
            <w:tcW w:w="143" w:type="dxa"/>
          </w:tcPr>
          <w:p w:rsidR="00DB7B45" w:rsidRDefault="00DB7B45"/>
        </w:tc>
        <w:tc>
          <w:tcPr>
            <w:tcW w:w="710" w:type="dxa"/>
          </w:tcPr>
          <w:p w:rsidR="00DB7B45" w:rsidRDefault="00DB7B45"/>
        </w:tc>
        <w:tc>
          <w:tcPr>
            <w:tcW w:w="143" w:type="dxa"/>
          </w:tcPr>
          <w:p w:rsidR="00DB7B45" w:rsidRDefault="00DB7B45"/>
        </w:tc>
        <w:tc>
          <w:tcPr>
            <w:tcW w:w="852" w:type="dxa"/>
          </w:tcPr>
          <w:p w:rsidR="00DB7B45" w:rsidRDefault="00DB7B45"/>
        </w:tc>
        <w:tc>
          <w:tcPr>
            <w:tcW w:w="852" w:type="dxa"/>
          </w:tcPr>
          <w:p w:rsidR="00DB7B45" w:rsidRDefault="00DB7B45"/>
        </w:tc>
        <w:tc>
          <w:tcPr>
            <w:tcW w:w="3403" w:type="dxa"/>
          </w:tcPr>
          <w:p w:rsidR="00DB7B45" w:rsidRDefault="00DB7B45"/>
        </w:tc>
        <w:tc>
          <w:tcPr>
            <w:tcW w:w="426" w:type="dxa"/>
          </w:tcPr>
          <w:p w:rsidR="00DB7B45" w:rsidRDefault="00DB7B45"/>
        </w:tc>
        <w:tc>
          <w:tcPr>
            <w:tcW w:w="1135" w:type="dxa"/>
          </w:tcPr>
          <w:p w:rsidR="00DB7B45" w:rsidRDefault="00DB7B45"/>
        </w:tc>
        <w:tc>
          <w:tcPr>
            <w:tcW w:w="1007" w:type="dxa"/>
            <w:shd w:val="clear" w:color="C0C0C0" w:fill="FFFFFF"/>
            <w:tcMar>
              <w:left w:w="34" w:type="dxa"/>
              <w:right w:w="34" w:type="dxa"/>
            </w:tcMar>
          </w:tcPr>
          <w:p w:rsidR="00DB7B45" w:rsidRDefault="005E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B7B45" w:rsidTr="003F3126">
        <w:trPr>
          <w:trHeight w:hRule="exact" w:val="66"/>
        </w:trPr>
        <w:tc>
          <w:tcPr>
            <w:tcW w:w="143" w:type="dxa"/>
          </w:tcPr>
          <w:p w:rsidR="00DB7B45" w:rsidRDefault="00DB7B45"/>
        </w:tc>
        <w:tc>
          <w:tcPr>
            <w:tcW w:w="993" w:type="dxa"/>
          </w:tcPr>
          <w:p w:rsidR="00DB7B45" w:rsidRDefault="00DB7B45"/>
        </w:tc>
        <w:tc>
          <w:tcPr>
            <w:tcW w:w="993" w:type="dxa"/>
          </w:tcPr>
          <w:p w:rsidR="00DB7B45" w:rsidRDefault="00DB7B45"/>
        </w:tc>
        <w:tc>
          <w:tcPr>
            <w:tcW w:w="143" w:type="dxa"/>
          </w:tcPr>
          <w:p w:rsidR="00DB7B45" w:rsidRDefault="00DB7B45"/>
        </w:tc>
        <w:tc>
          <w:tcPr>
            <w:tcW w:w="710" w:type="dxa"/>
          </w:tcPr>
          <w:p w:rsidR="00DB7B45" w:rsidRDefault="00DB7B45"/>
        </w:tc>
        <w:tc>
          <w:tcPr>
            <w:tcW w:w="143" w:type="dxa"/>
          </w:tcPr>
          <w:p w:rsidR="00DB7B45" w:rsidRDefault="00DB7B45"/>
        </w:tc>
        <w:tc>
          <w:tcPr>
            <w:tcW w:w="852" w:type="dxa"/>
          </w:tcPr>
          <w:p w:rsidR="00DB7B45" w:rsidRDefault="00DB7B45"/>
        </w:tc>
        <w:tc>
          <w:tcPr>
            <w:tcW w:w="852" w:type="dxa"/>
          </w:tcPr>
          <w:p w:rsidR="00DB7B45" w:rsidRDefault="00DB7B45"/>
        </w:tc>
        <w:tc>
          <w:tcPr>
            <w:tcW w:w="3403" w:type="dxa"/>
          </w:tcPr>
          <w:p w:rsidR="00DB7B45" w:rsidRDefault="00DB7B45"/>
        </w:tc>
        <w:tc>
          <w:tcPr>
            <w:tcW w:w="426" w:type="dxa"/>
          </w:tcPr>
          <w:p w:rsidR="00DB7B45" w:rsidRDefault="00DB7B45"/>
        </w:tc>
        <w:tc>
          <w:tcPr>
            <w:tcW w:w="1135" w:type="dxa"/>
          </w:tcPr>
          <w:p w:rsidR="00DB7B45" w:rsidRDefault="00DB7B45"/>
        </w:tc>
        <w:tc>
          <w:tcPr>
            <w:tcW w:w="993" w:type="dxa"/>
          </w:tcPr>
          <w:p w:rsidR="00DB7B45" w:rsidRDefault="00DB7B45"/>
        </w:tc>
      </w:tr>
      <w:tr w:rsidR="00DB7B45">
        <w:trPr>
          <w:trHeight w:hRule="exact" w:val="14"/>
        </w:trPr>
        <w:tc>
          <w:tcPr>
            <w:tcW w:w="10788" w:type="dxa"/>
            <w:gridSpan w:val="12"/>
            <w:tcBorders>
              <w:top w:val="single" w:sz="8" w:space="0" w:color="000000"/>
            </w:tcBorders>
            <w:shd w:val="clear" w:color="FFFFFF" w:fill="FFFFFF"/>
            <w:tcMar>
              <w:left w:w="4" w:type="dxa"/>
              <w:right w:w="4" w:type="dxa"/>
            </w:tcMar>
          </w:tcPr>
          <w:p w:rsidR="00DB7B45" w:rsidRDefault="00DB7B45"/>
        </w:tc>
      </w:tr>
      <w:tr w:rsidR="00DB7B45">
        <w:trPr>
          <w:trHeight w:hRule="exact" w:val="13"/>
        </w:trPr>
        <w:tc>
          <w:tcPr>
            <w:tcW w:w="143" w:type="dxa"/>
          </w:tcPr>
          <w:p w:rsidR="00DB7B45" w:rsidRDefault="00DB7B45"/>
        </w:tc>
        <w:tc>
          <w:tcPr>
            <w:tcW w:w="993" w:type="dxa"/>
          </w:tcPr>
          <w:p w:rsidR="00DB7B45" w:rsidRDefault="00DB7B45"/>
        </w:tc>
        <w:tc>
          <w:tcPr>
            <w:tcW w:w="993" w:type="dxa"/>
          </w:tcPr>
          <w:p w:rsidR="00DB7B45" w:rsidRDefault="00DB7B45"/>
        </w:tc>
        <w:tc>
          <w:tcPr>
            <w:tcW w:w="143" w:type="dxa"/>
          </w:tcPr>
          <w:p w:rsidR="00DB7B45" w:rsidRDefault="00DB7B45"/>
        </w:tc>
        <w:tc>
          <w:tcPr>
            <w:tcW w:w="710" w:type="dxa"/>
          </w:tcPr>
          <w:p w:rsidR="00DB7B45" w:rsidRDefault="00DB7B45"/>
        </w:tc>
        <w:tc>
          <w:tcPr>
            <w:tcW w:w="143" w:type="dxa"/>
          </w:tcPr>
          <w:p w:rsidR="00DB7B45" w:rsidRDefault="00DB7B45"/>
        </w:tc>
        <w:tc>
          <w:tcPr>
            <w:tcW w:w="852" w:type="dxa"/>
          </w:tcPr>
          <w:p w:rsidR="00DB7B45" w:rsidRDefault="00DB7B45"/>
        </w:tc>
        <w:tc>
          <w:tcPr>
            <w:tcW w:w="852" w:type="dxa"/>
          </w:tcPr>
          <w:p w:rsidR="00DB7B45" w:rsidRDefault="00DB7B45"/>
        </w:tc>
        <w:tc>
          <w:tcPr>
            <w:tcW w:w="3403" w:type="dxa"/>
          </w:tcPr>
          <w:p w:rsidR="00DB7B45" w:rsidRDefault="00DB7B45"/>
        </w:tc>
        <w:tc>
          <w:tcPr>
            <w:tcW w:w="426" w:type="dxa"/>
          </w:tcPr>
          <w:p w:rsidR="00DB7B45" w:rsidRDefault="00DB7B45"/>
        </w:tc>
        <w:tc>
          <w:tcPr>
            <w:tcW w:w="1135" w:type="dxa"/>
          </w:tcPr>
          <w:p w:rsidR="00DB7B45" w:rsidRDefault="00DB7B45"/>
        </w:tc>
        <w:tc>
          <w:tcPr>
            <w:tcW w:w="993" w:type="dxa"/>
          </w:tcPr>
          <w:p w:rsidR="00DB7B45" w:rsidRDefault="00DB7B45"/>
        </w:tc>
      </w:tr>
      <w:tr w:rsidR="00DB7B45">
        <w:trPr>
          <w:trHeight w:hRule="exact" w:val="14"/>
        </w:trPr>
        <w:tc>
          <w:tcPr>
            <w:tcW w:w="10788" w:type="dxa"/>
            <w:gridSpan w:val="12"/>
            <w:tcBorders>
              <w:top w:val="single" w:sz="8" w:space="0" w:color="000000"/>
            </w:tcBorders>
            <w:shd w:val="clear" w:color="FFFFFF" w:fill="FFFFFF"/>
            <w:tcMar>
              <w:left w:w="4" w:type="dxa"/>
              <w:right w:w="4" w:type="dxa"/>
            </w:tcMar>
          </w:tcPr>
          <w:p w:rsidR="00DB7B45" w:rsidRDefault="00DB7B45"/>
        </w:tc>
      </w:tr>
      <w:tr w:rsidR="00DB7B45">
        <w:trPr>
          <w:trHeight w:hRule="exact" w:val="96"/>
        </w:trPr>
        <w:tc>
          <w:tcPr>
            <w:tcW w:w="143" w:type="dxa"/>
          </w:tcPr>
          <w:p w:rsidR="00DB7B45" w:rsidRDefault="00DB7B45"/>
        </w:tc>
        <w:tc>
          <w:tcPr>
            <w:tcW w:w="993" w:type="dxa"/>
          </w:tcPr>
          <w:p w:rsidR="00DB7B45" w:rsidRDefault="00DB7B45"/>
        </w:tc>
        <w:tc>
          <w:tcPr>
            <w:tcW w:w="993" w:type="dxa"/>
          </w:tcPr>
          <w:p w:rsidR="00DB7B45" w:rsidRDefault="00DB7B45"/>
        </w:tc>
        <w:tc>
          <w:tcPr>
            <w:tcW w:w="143" w:type="dxa"/>
          </w:tcPr>
          <w:p w:rsidR="00DB7B45" w:rsidRDefault="00DB7B45"/>
        </w:tc>
        <w:tc>
          <w:tcPr>
            <w:tcW w:w="710" w:type="dxa"/>
          </w:tcPr>
          <w:p w:rsidR="00DB7B45" w:rsidRDefault="00DB7B45"/>
        </w:tc>
        <w:tc>
          <w:tcPr>
            <w:tcW w:w="143" w:type="dxa"/>
          </w:tcPr>
          <w:p w:rsidR="00DB7B45" w:rsidRDefault="00DB7B45"/>
        </w:tc>
        <w:tc>
          <w:tcPr>
            <w:tcW w:w="852" w:type="dxa"/>
          </w:tcPr>
          <w:p w:rsidR="00DB7B45" w:rsidRDefault="00DB7B45"/>
        </w:tc>
        <w:tc>
          <w:tcPr>
            <w:tcW w:w="852" w:type="dxa"/>
          </w:tcPr>
          <w:p w:rsidR="00DB7B45" w:rsidRDefault="00DB7B45"/>
        </w:tc>
        <w:tc>
          <w:tcPr>
            <w:tcW w:w="3403" w:type="dxa"/>
          </w:tcPr>
          <w:p w:rsidR="00DB7B45" w:rsidRDefault="00DB7B45"/>
        </w:tc>
        <w:tc>
          <w:tcPr>
            <w:tcW w:w="426" w:type="dxa"/>
          </w:tcPr>
          <w:p w:rsidR="00DB7B45" w:rsidRDefault="00DB7B45"/>
        </w:tc>
        <w:tc>
          <w:tcPr>
            <w:tcW w:w="1135" w:type="dxa"/>
          </w:tcPr>
          <w:p w:rsidR="00DB7B45" w:rsidRDefault="00DB7B45"/>
        </w:tc>
        <w:tc>
          <w:tcPr>
            <w:tcW w:w="993" w:type="dxa"/>
          </w:tcPr>
          <w:p w:rsidR="00DB7B45" w:rsidRDefault="00DB7B45"/>
        </w:tc>
      </w:tr>
      <w:tr w:rsidR="00DB7B45" w:rsidRPr="00AC1FE1">
        <w:trPr>
          <w:trHeight w:hRule="exact" w:val="478"/>
        </w:trPr>
        <w:tc>
          <w:tcPr>
            <w:tcW w:w="143" w:type="dxa"/>
          </w:tcPr>
          <w:p w:rsidR="00DB7B45" w:rsidRDefault="00DB7B45"/>
        </w:tc>
        <w:tc>
          <w:tcPr>
            <w:tcW w:w="993" w:type="dxa"/>
          </w:tcPr>
          <w:p w:rsidR="00DB7B45" w:rsidRDefault="00DB7B45"/>
        </w:tc>
        <w:tc>
          <w:tcPr>
            <w:tcW w:w="993" w:type="dxa"/>
          </w:tcPr>
          <w:p w:rsidR="00DB7B45" w:rsidRDefault="00DB7B45"/>
        </w:tc>
        <w:tc>
          <w:tcPr>
            <w:tcW w:w="143" w:type="dxa"/>
          </w:tcPr>
          <w:p w:rsidR="00DB7B45" w:rsidRDefault="00DB7B45"/>
        </w:tc>
        <w:tc>
          <w:tcPr>
            <w:tcW w:w="710" w:type="dxa"/>
          </w:tcPr>
          <w:p w:rsidR="00DB7B45" w:rsidRDefault="00DB7B45"/>
        </w:tc>
        <w:tc>
          <w:tcPr>
            <w:tcW w:w="143" w:type="dxa"/>
          </w:tcPr>
          <w:p w:rsidR="00DB7B45" w:rsidRDefault="00DB7B45"/>
        </w:tc>
        <w:tc>
          <w:tcPr>
            <w:tcW w:w="5543" w:type="dxa"/>
            <w:gridSpan w:val="4"/>
            <w:shd w:val="clear" w:color="000000" w:fill="FFFFFF"/>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rsidTr="003F3126">
        <w:trPr>
          <w:trHeight w:hRule="exact" w:val="66"/>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852" w:type="dxa"/>
          </w:tcPr>
          <w:p w:rsidR="00DB7B45" w:rsidRPr="003F3126" w:rsidRDefault="00DB7B45">
            <w:pPr>
              <w:rPr>
                <w:lang w:val="ru-RU"/>
              </w:rPr>
            </w:pPr>
          </w:p>
        </w:tc>
        <w:tc>
          <w:tcPr>
            <w:tcW w:w="852" w:type="dxa"/>
          </w:tcPr>
          <w:p w:rsidR="00DB7B45" w:rsidRPr="003F3126" w:rsidRDefault="00DB7B45">
            <w:pPr>
              <w:rPr>
                <w:lang w:val="ru-RU"/>
              </w:rPr>
            </w:pP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rsidTr="003F3126">
        <w:trPr>
          <w:trHeight w:hRule="exact" w:val="515"/>
        </w:trPr>
        <w:tc>
          <w:tcPr>
            <w:tcW w:w="143" w:type="dxa"/>
          </w:tcPr>
          <w:p w:rsidR="00DB7B45" w:rsidRPr="003F3126" w:rsidRDefault="00DB7B45">
            <w:pPr>
              <w:rPr>
                <w:lang w:val="ru-RU"/>
              </w:rPr>
            </w:pPr>
          </w:p>
        </w:tc>
        <w:tc>
          <w:tcPr>
            <w:tcW w:w="4692" w:type="dxa"/>
            <w:gridSpan w:val="7"/>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trPr>
          <w:trHeight w:hRule="exact" w:val="277"/>
        </w:trPr>
        <w:tc>
          <w:tcPr>
            <w:tcW w:w="143" w:type="dxa"/>
          </w:tcPr>
          <w:p w:rsidR="00DB7B45" w:rsidRPr="003F3126" w:rsidRDefault="00DB7B45">
            <w:pPr>
              <w:rPr>
                <w:lang w:val="ru-RU"/>
              </w:rPr>
            </w:pPr>
          </w:p>
        </w:tc>
        <w:tc>
          <w:tcPr>
            <w:tcW w:w="2850" w:type="dxa"/>
            <w:gridSpan w:val="4"/>
            <w:vMerge w:val="restart"/>
            <w:shd w:val="clear" w:color="000000" w:fill="FFFFFF"/>
            <w:tcMar>
              <w:left w:w="34" w:type="dxa"/>
              <w:right w:w="34" w:type="dxa"/>
            </w:tcMar>
          </w:tcPr>
          <w:p w:rsidR="00DB7B45" w:rsidRPr="003F3126" w:rsidRDefault="00DB7B45">
            <w:pPr>
              <w:rPr>
                <w:lang w:val="ru-RU"/>
              </w:rPr>
            </w:pPr>
          </w:p>
        </w:tc>
        <w:tc>
          <w:tcPr>
            <w:tcW w:w="7811" w:type="dxa"/>
            <w:gridSpan w:val="7"/>
            <w:shd w:val="clear" w:color="000000" w:fill="FFFFFF"/>
            <w:tcMar>
              <w:left w:w="34" w:type="dxa"/>
              <w:right w:w="34" w:type="dxa"/>
            </w:tcMar>
          </w:tcPr>
          <w:p w:rsidR="00DB7B45" w:rsidRDefault="005E3795">
            <w:pPr>
              <w:spacing w:after="0" w:line="240" w:lineRule="auto"/>
              <w:rPr>
                <w:sz w:val="19"/>
                <w:szCs w:val="19"/>
              </w:rPr>
            </w:pPr>
            <w:r>
              <w:rPr>
                <w:rFonts w:ascii="Times New Roman" w:hAnsi="Times New Roman" w:cs="Times New Roman"/>
                <w:i/>
                <w:color w:val="000000"/>
                <w:sz w:val="19"/>
                <w:szCs w:val="19"/>
              </w:rPr>
              <w:t>_________________</w:t>
            </w:r>
          </w:p>
        </w:tc>
      </w:tr>
      <w:tr w:rsidR="00DB7B45" w:rsidRPr="00AC1FE1" w:rsidTr="003F3126">
        <w:trPr>
          <w:trHeight w:hRule="exact" w:val="441"/>
        </w:trPr>
        <w:tc>
          <w:tcPr>
            <w:tcW w:w="143" w:type="dxa"/>
          </w:tcPr>
          <w:p w:rsidR="00DB7B45" w:rsidRDefault="00DB7B45"/>
        </w:tc>
        <w:tc>
          <w:tcPr>
            <w:tcW w:w="2850" w:type="dxa"/>
            <w:gridSpan w:val="4"/>
            <w:vMerge/>
            <w:shd w:val="clear" w:color="000000" w:fill="FFFFFF"/>
            <w:tcMar>
              <w:left w:w="34" w:type="dxa"/>
              <w:right w:w="34" w:type="dxa"/>
            </w:tcMar>
          </w:tcPr>
          <w:p w:rsidR="00DB7B45" w:rsidRDefault="00DB7B45"/>
        </w:tc>
        <w:tc>
          <w:tcPr>
            <w:tcW w:w="1857" w:type="dxa"/>
            <w:gridSpan w:val="3"/>
            <w:shd w:val="clear" w:color="000000" w:fill="FFFFFF"/>
            <w:tcMar>
              <w:left w:w="34" w:type="dxa"/>
              <w:right w:w="34" w:type="dxa"/>
            </w:tcMar>
          </w:tcPr>
          <w:p w:rsidR="00DB7B45" w:rsidRDefault="00DB7B45"/>
        </w:tc>
        <w:tc>
          <w:tcPr>
            <w:tcW w:w="5968" w:type="dxa"/>
            <w:gridSpan w:val="4"/>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F3126">
              <w:rPr>
                <w:rFonts w:ascii="Times New Roman" w:hAnsi="Times New Roman" w:cs="Times New Roman"/>
                <w:color w:val="000000"/>
                <w:sz w:val="19"/>
                <w:szCs w:val="19"/>
                <w:lang w:val="ru-RU"/>
              </w:rPr>
              <w:t>для</w:t>
            </w:r>
            <w:proofErr w:type="gramEnd"/>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исполнения в 2019-2020 учебном году на заседании</w:t>
            </w:r>
            <w:r w:rsidR="003F3126">
              <w:rPr>
                <w:rFonts w:ascii="Times New Roman" w:hAnsi="Times New Roman" w:cs="Times New Roman"/>
                <w:color w:val="000000"/>
                <w:sz w:val="19"/>
                <w:szCs w:val="19"/>
                <w:lang w:val="ru-RU"/>
              </w:rPr>
              <w:t xml:space="preserve"> кафедры</w:t>
            </w:r>
          </w:p>
        </w:tc>
      </w:tr>
      <w:tr w:rsidR="00DB7B45">
        <w:trPr>
          <w:trHeight w:hRule="exact" w:val="138"/>
        </w:trPr>
        <w:tc>
          <w:tcPr>
            <w:tcW w:w="143" w:type="dxa"/>
          </w:tcPr>
          <w:p w:rsidR="00DB7B45" w:rsidRPr="003F3126" w:rsidRDefault="00DB7B45">
            <w:pPr>
              <w:rPr>
                <w:lang w:val="ru-RU"/>
              </w:rPr>
            </w:pPr>
          </w:p>
        </w:tc>
        <w:tc>
          <w:tcPr>
            <w:tcW w:w="8094" w:type="dxa"/>
            <w:gridSpan w:val="8"/>
            <w:vMerge w:val="restart"/>
            <w:shd w:val="clear" w:color="000000" w:fill="FFFFFF"/>
            <w:tcMar>
              <w:left w:w="34" w:type="dxa"/>
              <w:right w:w="34" w:type="dxa"/>
            </w:tcMar>
          </w:tcPr>
          <w:p w:rsidR="00DB7B45" w:rsidRPr="003F3126" w:rsidRDefault="00DB7B45">
            <w:pPr>
              <w:spacing w:after="0" w:line="240" w:lineRule="auto"/>
              <w:rPr>
                <w:sz w:val="24"/>
                <w:szCs w:val="24"/>
                <w:lang w:val="ru-RU"/>
              </w:rPr>
            </w:pPr>
          </w:p>
          <w:p w:rsidR="00DB7B45" w:rsidRDefault="005E379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DB7B45" w:rsidRDefault="00DB7B45"/>
        </w:tc>
      </w:tr>
      <w:tr w:rsidR="00DB7B45">
        <w:trPr>
          <w:trHeight w:hRule="exact" w:val="138"/>
        </w:trPr>
        <w:tc>
          <w:tcPr>
            <w:tcW w:w="143" w:type="dxa"/>
          </w:tcPr>
          <w:p w:rsidR="00DB7B45" w:rsidRDefault="00DB7B45"/>
        </w:tc>
        <w:tc>
          <w:tcPr>
            <w:tcW w:w="8094" w:type="dxa"/>
            <w:gridSpan w:val="8"/>
            <w:vMerge/>
            <w:shd w:val="clear" w:color="000000" w:fill="FFFFFF"/>
            <w:tcMar>
              <w:left w:w="34" w:type="dxa"/>
              <w:right w:w="34" w:type="dxa"/>
            </w:tcMar>
          </w:tcPr>
          <w:p w:rsidR="00DB7B45" w:rsidRDefault="00DB7B45"/>
        </w:tc>
        <w:tc>
          <w:tcPr>
            <w:tcW w:w="2566" w:type="dxa"/>
            <w:gridSpan w:val="3"/>
            <w:vMerge/>
            <w:shd w:val="clear" w:color="000000" w:fill="FFFFFF"/>
            <w:tcMar>
              <w:left w:w="34" w:type="dxa"/>
              <w:right w:w="34" w:type="dxa"/>
            </w:tcMar>
          </w:tcPr>
          <w:p w:rsidR="00DB7B45" w:rsidRDefault="00DB7B45"/>
        </w:tc>
      </w:tr>
      <w:tr w:rsidR="00DB7B45" w:rsidRPr="00AC1FE1">
        <w:trPr>
          <w:trHeight w:hRule="exact" w:val="277"/>
        </w:trPr>
        <w:tc>
          <w:tcPr>
            <w:tcW w:w="143" w:type="dxa"/>
          </w:tcPr>
          <w:p w:rsidR="00DB7B45" w:rsidRDefault="00DB7B45"/>
        </w:tc>
        <w:tc>
          <w:tcPr>
            <w:tcW w:w="1007" w:type="dxa"/>
            <w:vMerge w:val="restart"/>
            <w:shd w:val="clear" w:color="000000" w:fill="FFFFFF"/>
            <w:tcMar>
              <w:left w:w="34" w:type="dxa"/>
              <w:right w:w="34" w:type="dxa"/>
            </w:tcMar>
          </w:tcPr>
          <w:p w:rsidR="00DB7B45" w:rsidRDefault="00DB7B45"/>
        </w:tc>
        <w:tc>
          <w:tcPr>
            <w:tcW w:w="9654" w:type="dxa"/>
            <w:gridSpan w:val="10"/>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b/>
                <w:color w:val="000000"/>
                <w:sz w:val="19"/>
                <w:szCs w:val="19"/>
                <w:lang w:val="ru-RU"/>
              </w:rPr>
              <w:t>Международная торговля и таможенное дело</w:t>
            </w:r>
          </w:p>
        </w:tc>
      </w:tr>
      <w:tr w:rsidR="00DB7B45" w:rsidRPr="00AC1FE1">
        <w:trPr>
          <w:trHeight w:hRule="exact" w:val="138"/>
        </w:trPr>
        <w:tc>
          <w:tcPr>
            <w:tcW w:w="143" w:type="dxa"/>
          </w:tcPr>
          <w:p w:rsidR="00DB7B45" w:rsidRPr="003F3126" w:rsidRDefault="00DB7B45">
            <w:pPr>
              <w:rPr>
                <w:lang w:val="ru-RU"/>
              </w:rPr>
            </w:pPr>
          </w:p>
        </w:tc>
        <w:tc>
          <w:tcPr>
            <w:tcW w:w="1007" w:type="dxa"/>
            <w:vMerge/>
            <w:shd w:val="clear" w:color="000000" w:fill="FFFFFF"/>
            <w:tcMar>
              <w:left w:w="34" w:type="dxa"/>
              <w:right w:w="34" w:type="dxa"/>
            </w:tcMar>
          </w:tcPr>
          <w:p w:rsidR="00DB7B45" w:rsidRPr="003F3126" w:rsidRDefault="00DB7B45">
            <w:pPr>
              <w:rPr>
                <w:lang w:val="ru-RU"/>
              </w:rPr>
            </w:pPr>
          </w:p>
        </w:tc>
        <w:tc>
          <w:tcPr>
            <w:tcW w:w="7102" w:type="dxa"/>
            <w:gridSpan w:val="7"/>
            <w:shd w:val="clear" w:color="000000" w:fill="FFFFFF"/>
            <w:tcMar>
              <w:left w:w="34" w:type="dxa"/>
              <w:right w:w="34" w:type="dxa"/>
            </w:tcMar>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rsidTr="003F3126">
        <w:trPr>
          <w:trHeight w:hRule="exact" w:val="66"/>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852" w:type="dxa"/>
          </w:tcPr>
          <w:p w:rsidR="00DB7B45" w:rsidRPr="003F3126" w:rsidRDefault="00DB7B45">
            <w:pPr>
              <w:rPr>
                <w:lang w:val="ru-RU"/>
              </w:rPr>
            </w:pPr>
          </w:p>
        </w:tc>
        <w:tc>
          <w:tcPr>
            <w:tcW w:w="852" w:type="dxa"/>
          </w:tcPr>
          <w:p w:rsidR="00DB7B45" w:rsidRPr="003F3126" w:rsidRDefault="00DB7B45">
            <w:pPr>
              <w:rPr>
                <w:lang w:val="ru-RU"/>
              </w:rPr>
            </w:pP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rsidTr="003F3126">
        <w:trPr>
          <w:trHeight w:hRule="exact" w:val="374"/>
        </w:trPr>
        <w:tc>
          <w:tcPr>
            <w:tcW w:w="143" w:type="dxa"/>
          </w:tcPr>
          <w:p w:rsidR="00DB7B45" w:rsidRPr="003F3126" w:rsidRDefault="00DB7B45">
            <w:pPr>
              <w:rPr>
                <w:lang w:val="ru-RU"/>
              </w:rPr>
            </w:pPr>
          </w:p>
        </w:tc>
        <w:tc>
          <w:tcPr>
            <w:tcW w:w="10646" w:type="dxa"/>
            <w:gridSpan w:val="11"/>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Зав. кафедрой д.э.н., профессор Таранов П.В. _________________</w:t>
            </w:r>
          </w:p>
        </w:tc>
      </w:tr>
      <w:tr w:rsidR="00DB7B45" w:rsidRPr="00AC1FE1">
        <w:trPr>
          <w:trHeight w:hRule="exact" w:val="138"/>
        </w:trPr>
        <w:tc>
          <w:tcPr>
            <w:tcW w:w="143" w:type="dxa"/>
          </w:tcPr>
          <w:p w:rsidR="00DB7B45" w:rsidRPr="003F3126" w:rsidRDefault="00DB7B45">
            <w:pPr>
              <w:rPr>
                <w:lang w:val="ru-RU"/>
              </w:rPr>
            </w:pPr>
          </w:p>
        </w:tc>
        <w:tc>
          <w:tcPr>
            <w:tcW w:w="1999" w:type="dxa"/>
            <w:gridSpan w:val="2"/>
            <w:vMerge w:val="restart"/>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i/>
                <w:color w:val="000000"/>
                <w:sz w:val="19"/>
                <w:szCs w:val="19"/>
                <w:lang w:val="ru-RU"/>
              </w:rPr>
              <w:t>к.г.-</w:t>
            </w:r>
            <w:proofErr w:type="spellStart"/>
            <w:r w:rsidRPr="003F3126">
              <w:rPr>
                <w:rFonts w:ascii="Times New Roman" w:hAnsi="Times New Roman" w:cs="Times New Roman"/>
                <w:i/>
                <w:color w:val="000000"/>
                <w:sz w:val="19"/>
                <w:szCs w:val="19"/>
                <w:lang w:val="ru-RU"/>
              </w:rPr>
              <w:t>м.н</w:t>
            </w:r>
            <w:proofErr w:type="spellEnd"/>
            <w:r w:rsidRPr="003F3126">
              <w:rPr>
                <w:rFonts w:ascii="Times New Roman" w:hAnsi="Times New Roman" w:cs="Times New Roman"/>
                <w:i/>
                <w:color w:val="000000"/>
                <w:sz w:val="19"/>
                <w:szCs w:val="19"/>
                <w:lang w:val="ru-RU"/>
              </w:rPr>
              <w:t xml:space="preserve">., доцент, </w:t>
            </w:r>
            <w:proofErr w:type="spellStart"/>
            <w:r w:rsidRPr="003F3126">
              <w:rPr>
                <w:rFonts w:ascii="Times New Roman" w:hAnsi="Times New Roman" w:cs="Times New Roman"/>
                <w:i/>
                <w:color w:val="000000"/>
                <w:sz w:val="19"/>
                <w:szCs w:val="19"/>
                <w:lang w:val="ru-RU"/>
              </w:rPr>
              <w:t>Хапилин</w:t>
            </w:r>
            <w:proofErr w:type="spellEnd"/>
            <w:r w:rsidRPr="003F3126">
              <w:rPr>
                <w:rFonts w:ascii="Times New Roman" w:hAnsi="Times New Roman" w:cs="Times New Roman"/>
                <w:i/>
                <w:color w:val="000000"/>
                <w:sz w:val="19"/>
                <w:szCs w:val="19"/>
                <w:lang w:val="ru-RU"/>
              </w:rPr>
              <w:t xml:space="preserve"> Анатолий Федорович _________________</w:t>
            </w:r>
          </w:p>
        </w:tc>
      </w:tr>
      <w:tr w:rsidR="00DB7B45" w:rsidRPr="00AC1FE1" w:rsidTr="003F3126">
        <w:trPr>
          <w:trHeight w:hRule="exact" w:val="295"/>
        </w:trPr>
        <w:tc>
          <w:tcPr>
            <w:tcW w:w="143" w:type="dxa"/>
          </w:tcPr>
          <w:p w:rsidR="00DB7B45" w:rsidRPr="003F3126" w:rsidRDefault="00DB7B45">
            <w:pPr>
              <w:rPr>
                <w:lang w:val="ru-RU"/>
              </w:rPr>
            </w:pPr>
          </w:p>
        </w:tc>
        <w:tc>
          <w:tcPr>
            <w:tcW w:w="1999" w:type="dxa"/>
            <w:gridSpan w:val="2"/>
            <w:vMerge/>
            <w:shd w:val="clear" w:color="000000" w:fill="FFFFFF"/>
            <w:tcMar>
              <w:left w:w="34" w:type="dxa"/>
              <w:right w:w="34" w:type="dxa"/>
            </w:tcMar>
          </w:tcPr>
          <w:p w:rsidR="00DB7B45" w:rsidRPr="003F3126" w:rsidRDefault="00DB7B45">
            <w:pPr>
              <w:rPr>
                <w:lang w:val="ru-RU"/>
              </w:rPr>
            </w:pPr>
          </w:p>
        </w:tc>
        <w:tc>
          <w:tcPr>
            <w:tcW w:w="8661" w:type="dxa"/>
            <w:gridSpan w:val="9"/>
            <w:vMerge/>
            <w:shd w:val="clear" w:color="000000" w:fill="FFFFFF"/>
            <w:tcMar>
              <w:left w:w="34" w:type="dxa"/>
              <w:right w:w="34" w:type="dxa"/>
            </w:tcMar>
          </w:tcPr>
          <w:p w:rsidR="00DB7B45" w:rsidRPr="003F3126" w:rsidRDefault="00DB7B45">
            <w:pPr>
              <w:rPr>
                <w:lang w:val="ru-RU"/>
              </w:rPr>
            </w:pPr>
          </w:p>
        </w:tc>
      </w:tr>
      <w:tr w:rsidR="00DB7B45" w:rsidRPr="00AC1FE1" w:rsidTr="003F3126">
        <w:trPr>
          <w:trHeight w:hRule="exact" w:val="130"/>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852" w:type="dxa"/>
          </w:tcPr>
          <w:p w:rsidR="00DB7B45" w:rsidRPr="003F3126" w:rsidRDefault="00DB7B45">
            <w:pPr>
              <w:rPr>
                <w:lang w:val="ru-RU"/>
              </w:rPr>
            </w:pPr>
          </w:p>
        </w:tc>
        <w:tc>
          <w:tcPr>
            <w:tcW w:w="852" w:type="dxa"/>
          </w:tcPr>
          <w:p w:rsidR="00DB7B45" w:rsidRPr="003F3126" w:rsidRDefault="00DB7B45">
            <w:pPr>
              <w:rPr>
                <w:lang w:val="ru-RU"/>
              </w:rPr>
            </w:pP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14"/>
        </w:trPr>
        <w:tc>
          <w:tcPr>
            <w:tcW w:w="10788" w:type="dxa"/>
            <w:gridSpan w:val="12"/>
            <w:tcBorders>
              <w:top w:val="single" w:sz="8" w:space="0" w:color="000000"/>
            </w:tcBorders>
            <w:shd w:val="clear" w:color="FFFFFF" w:fill="FFFFFF"/>
            <w:tcMar>
              <w:left w:w="4" w:type="dxa"/>
              <w:right w:w="4" w:type="dxa"/>
            </w:tcMar>
          </w:tcPr>
          <w:p w:rsidR="00DB7B45" w:rsidRPr="003F3126" w:rsidRDefault="00DB7B45">
            <w:pPr>
              <w:rPr>
                <w:lang w:val="ru-RU"/>
              </w:rPr>
            </w:pPr>
          </w:p>
        </w:tc>
      </w:tr>
      <w:tr w:rsidR="00DB7B45" w:rsidRPr="00AC1FE1">
        <w:trPr>
          <w:trHeight w:hRule="exact" w:val="13"/>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852" w:type="dxa"/>
          </w:tcPr>
          <w:p w:rsidR="00DB7B45" w:rsidRPr="003F3126" w:rsidRDefault="00DB7B45">
            <w:pPr>
              <w:rPr>
                <w:lang w:val="ru-RU"/>
              </w:rPr>
            </w:pPr>
          </w:p>
        </w:tc>
        <w:tc>
          <w:tcPr>
            <w:tcW w:w="852" w:type="dxa"/>
          </w:tcPr>
          <w:p w:rsidR="00DB7B45" w:rsidRPr="003F3126" w:rsidRDefault="00DB7B45">
            <w:pPr>
              <w:rPr>
                <w:lang w:val="ru-RU"/>
              </w:rPr>
            </w:pP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14"/>
        </w:trPr>
        <w:tc>
          <w:tcPr>
            <w:tcW w:w="10788" w:type="dxa"/>
            <w:gridSpan w:val="12"/>
            <w:tcBorders>
              <w:top w:val="single" w:sz="8" w:space="0" w:color="000000"/>
            </w:tcBorders>
            <w:shd w:val="clear" w:color="FFFFFF" w:fill="FFFFFF"/>
            <w:tcMar>
              <w:left w:w="4" w:type="dxa"/>
              <w:right w:w="4" w:type="dxa"/>
            </w:tcMar>
          </w:tcPr>
          <w:p w:rsidR="00DB7B45" w:rsidRPr="003F3126" w:rsidRDefault="00DB7B45">
            <w:pPr>
              <w:rPr>
                <w:lang w:val="ru-RU"/>
              </w:rPr>
            </w:pPr>
          </w:p>
        </w:tc>
      </w:tr>
      <w:tr w:rsidR="00DB7B45" w:rsidRPr="00AC1FE1">
        <w:trPr>
          <w:trHeight w:hRule="exact" w:val="96"/>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852" w:type="dxa"/>
          </w:tcPr>
          <w:p w:rsidR="00DB7B45" w:rsidRPr="003F3126" w:rsidRDefault="00DB7B45">
            <w:pPr>
              <w:rPr>
                <w:lang w:val="ru-RU"/>
              </w:rPr>
            </w:pPr>
          </w:p>
        </w:tc>
        <w:tc>
          <w:tcPr>
            <w:tcW w:w="852" w:type="dxa"/>
          </w:tcPr>
          <w:p w:rsidR="00DB7B45" w:rsidRPr="003F3126" w:rsidRDefault="00DB7B45">
            <w:pPr>
              <w:rPr>
                <w:lang w:val="ru-RU"/>
              </w:rPr>
            </w:pP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478"/>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5543" w:type="dxa"/>
            <w:gridSpan w:val="4"/>
            <w:shd w:val="clear" w:color="000000" w:fill="FFFFFF"/>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138"/>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852" w:type="dxa"/>
          </w:tcPr>
          <w:p w:rsidR="00DB7B45" w:rsidRPr="003F3126" w:rsidRDefault="00DB7B45">
            <w:pPr>
              <w:rPr>
                <w:lang w:val="ru-RU"/>
              </w:rPr>
            </w:pPr>
          </w:p>
        </w:tc>
        <w:tc>
          <w:tcPr>
            <w:tcW w:w="852" w:type="dxa"/>
          </w:tcPr>
          <w:p w:rsidR="00DB7B45" w:rsidRPr="003F3126" w:rsidRDefault="00DB7B45">
            <w:pPr>
              <w:rPr>
                <w:lang w:val="ru-RU"/>
              </w:rPr>
            </w:pP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694"/>
        </w:trPr>
        <w:tc>
          <w:tcPr>
            <w:tcW w:w="143" w:type="dxa"/>
          </w:tcPr>
          <w:p w:rsidR="00DB7B45" w:rsidRPr="003F3126" w:rsidRDefault="00DB7B45">
            <w:pPr>
              <w:rPr>
                <w:lang w:val="ru-RU"/>
              </w:rPr>
            </w:pPr>
          </w:p>
        </w:tc>
        <w:tc>
          <w:tcPr>
            <w:tcW w:w="4692" w:type="dxa"/>
            <w:gridSpan w:val="7"/>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rsidTr="003F3126">
        <w:trPr>
          <w:trHeight w:hRule="exact" w:val="535"/>
        </w:trPr>
        <w:tc>
          <w:tcPr>
            <w:tcW w:w="143" w:type="dxa"/>
          </w:tcPr>
          <w:p w:rsidR="00DB7B45" w:rsidRPr="003F3126" w:rsidRDefault="00DB7B45">
            <w:pPr>
              <w:rPr>
                <w:lang w:val="ru-RU"/>
              </w:rPr>
            </w:pPr>
          </w:p>
        </w:tc>
        <w:tc>
          <w:tcPr>
            <w:tcW w:w="10646" w:type="dxa"/>
            <w:gridSpan w:val="11"/>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F3126">
              <w:rPr>
                <w:rFonts w:ascii="Times New Roman" w:hAnsi="Times New Roman" w:cs="Times New Roman"/>
                <w:color w:val="000000"/>
                <w:sz w:val="19"/>
                <w:szCs w:val="19"/>
                <w:lang w:val="ru-RU"/>
              </w:rPr>
              <w:t>для</w:t>
            </w:r>
            <w:proofErr w:type="gramEnd"/>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исполнения в 2020-2021 учебном году на заседании</w:t>
            </w:r>
            <w:r w:rsidR="003F3126">
              <w:rPr>
                <w:rFonts w:ascii="Times New Roman" w:hAnsi="Times New Roman" w:cs="Times New Roman"/>
                <w:color w:val="000000"/>
                <w:sz w:val="19"/>
                <w:szCs w:val="19"/>
                <w:lang w:val="ru-RU"/>
              </w:rPr>
              <w:t xml:space="preserve"> кафедры </w:t>
            </w:r>
          </w:p>
        </w:tc>
      </w:tr>
      <w:tr w:rsidR="00DB7B45" w:rsidTr="003F3126">
        <w:trPr>
          <w:trHeight w:hRule="exact" w:val="66"/>
        </w:trPr>
        <w:tc>
          <w:tcPr>
            <w:tcW w:w="143" w:type="dxa"/>
          </w:tcPr>
          <w:p w:rsidR="00DB7B45" w:rsidRPr="003F3126" w:rsidRDefault="00DB7B45">
            <w:pPr>
              <w:rPr>
                <w:lang w:val="ru-RU"/>
              </w:rPr>
            </w:pPr>
          </w:p>
        </w:tc>
        <w:tc>
          <w:tcPr>
            <w:tcW w:w="8094" w:type="dxa"/>
            <w:gridSpan w:val="8"/>
            <w:shd w:val="clear" w:color="000000" w:fill="FFFFFF"/>
            <w:tcMar>
              <w:left w:w="34" w:type="dxa"/>
              <w:right w:w="34" w:type="dxa"/>
            </w:tcMar>
          </w:tcPr>
          <w:p w:rsidR="00DB7B45" w:rsidRPr="003F3126" w:rsidRDefault="00DB7B45">
            <w:pPr>
              <w:spacing w:after="0" w:line="240" w:lineRule="auto"/>
              <w:rPr>
                <w:sz w:val="24"/>
                <w:szCs w:val="24"/>
                <w:lang w:val="ru-RU"/>
              </w:rPr>
            </w:pPr>
          </w:p>
          <w:p w:rsidR="00DB7B45" w:rsidRDefault="005E379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DB7B45" w:rsidRDefault="00DB7B45"/>
        </w:tc>
      </w:tr>
      <w:tr w:rsidR="00DB7B45" w:rsidRPr="00AC1FE1">
        <w:trPr>
          <w:trHeight w:hRule="exact" w:val="277"/>
        </w:trPr>
        <w:tc>
          <w:tcPr>
            <w:tcW w:w="143" w:type="dxa"/>
          </w:tcPr>
          <w:p w:rsidR="00DB7B45" w:rsidRDefault="00DB7B45"/>
        </w:tc>
        <w:tc>
          <w:tcPr>
            <w:tcW w:w="1007" w:type="dxa"/>
            <w:vMerge w:val="restart"/>
            <w:shd w:val="clear" w:color="000000" w:fill="FFFFFF"/>
            <w:tcMar>
              <w:left w:w="34" w:type="dxa"/>
              <w:right w:w="34" w:type="dxa"/>
            </w:tcMar>
          </w:tcPr>
          <w:p w:rsidR="00DB7B45" w:rsidRDefault="00DB7B45"/>
        </w:tc>
        <w:tc>
          <w:tcPr>
            <w:tcW w:w="9654" w:type="dxa"/>
            <w:gridSpan w:val="10"/>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b/>
                <w:color w:val="000000"/>
                <w:sz w:val="19"/>
                <w:szCs w:val="19"/>
                <w:lang w:val="ru-RU"/>
              </w:rPr>
              <w:t>Международная торговля и таможенное дело</w:t>
            </w:r>
          </w:p>
        </w:tc>
      </w:tr>
      <w:tr w:rsidR="00DB7B45" w:rsidRPr="00AC1FE1">
        <w:trPr>
          <w:trHeight w:hRule="exact" w:val="138"/>
        </w:trPr>
        <w:tc>
          <w:tcPr>
            <w:tcW w:w="143" w:type="dxa"/>
          </w:tcPr>
          <w:p w:rsidR="00DB7B45" w:rsidRPr="003F3126" w:rsidRDefault="00DB7B45">
            <w:pPr>
              <w:rPr>
                <w:lang w:val="ru-RU"/>
              </w:rPr>
            </w:pPr>
          </w:p>
        </w:tc>
        <w:tc>
          <w:tcPr>
            <w:tcW w:w="1007" w:type="dxa"/>
            <w:vMerge/>
            <w:shd w:val="clear" w:color="000000" w:fill="FFFFFF"/>
            <w:tcMar>
              <w:left w:w="34" w:type="dxa"/>
              <w:right w:w="34" w:type="dxa"/>
            </w:tcMar>
          </w:tcPr>
          <w:p w:rsidR="00DB7B45" w:rsidRPr="003F3126" w:rsidRDefault="00DB7B45">
            <w:pPr>
              <w:rPr>
                <w:lang w:val="ru-RU"/>
              </w:rPr>
            </w:pPr>
          </w:p>
        </w:tc>
        <w:tc>
          <w:tcPr>
            <w:tcW w:w="7102" w:type="dxa"/>
            <w:gridSpan w:val="7"/>
            <w:shd w:val="clear" w:color="000000" w:fill="FFFFFF"/>
            <w:tcMar>
              <w:left w:w="34" w:type="dxa"/>
              <w:right w:w="34" w:type="dxa"/>
            </w:tcMar>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416"/>
        </w:trPr>
        <w:tc>
          <w:tcPr>
            <w:tcW w:w="143" w:type="dxa"/>
          </w:tcPr>
          <w:p w:rsidR="00DB7B45" w:rsidRPr="003F3126" w:rsidRDefault="00DB7B45">
            <w:pPr>
              <w:rPr>
                <w:lang w:val="ru-RU"/>
              </w:rPr>
            </w:pPr>
          </w:p>
        </w:tc>
        <w:tc>
          <w:tcPr>
            <w:tcW w:w="10646" w:type="dxa"/>
            <w:gridSpan w:val="11"/>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Зав. кафедрой д.э.н., профессор Таранов П.В. _________________</w:t>
            </w:r>
          </w:p>
        </w:tc>
      </w:tr>
      <w:tr w:rsidR="00DB7B45" w:rsidRPr="00AC1FE1" w:rsidTr="003F3126">
        <w:trPr>
          <w:trHeight w:hRule="exact" w:val="527"/>
        </w:trPr>
        <w:tc>
          <w:tcPr>
            <w:tcW w:w="143" w:type="dxa"/>
          </w:tcPr>
          <w:p w:rsidR="00DB7B45" w:rsidRPr="003F3126" w:rsidRDefault="00DB7B45">
            <w:pPr>
              <w:rPr>
                <w:lang w:val="ru-RU"/>
              </w:rPr>
            </w:pPr>
          </w:p>
        </w:tc>
        <w:tc>
          <w:tcPr>
            <w:tcW w:w="2141" w:type="dxa"/>
            <w:gridSpan w:val="3"/>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i/>
                <w:color w:val="000000"/>
                <w:sz w:val="19"/>
                <w:szCs w:val="19"/>
                <w:lang w:val="ru-RU"/>
              </w:rPr>
              <w:t>к.г.-</w:t>
            </w:r>
            <w:proofErr w:type="spellStart"/>
            <w:r w:rsidRPr="003F3126">
              <w:rPr>
                <w:rFonts w:ascii="Times New Roman" w:hAnsi="Times New Roman" w:cs="Times New Roman"/>
                <w:i/>
                <w:color w:val="000000"/>
                <w:sz w:val="19"/>
                <w:szCs w:val="19"/>
                <w:lang w:val="ru-RU"/>
              </w:rPr>
              <w:t>м.н</w:t>
            </w:r>
            <w:proofErr w:type="spellEnd"/>
            <w:r w:rsidRPr="003F3126">
              <w:rPr>
                <w:rFonts w:ascii="Times New Roman" w:hAnsi="Times New Roman" w:cs="Times New Roman"/>
                <w:i/>
                <w:color w:val="000000"/>
                <w:sz w:val="19"/>
                <w:szCs w:val="19"/>
                <w:lang w:val="ru-RU"/>
              </w:rPr>
              <w:t xml:space="preserve">., доцент, </w:t>
            </w:r>
            <w:proofErr w:type="spellStart"/>
            <w:r w:rsidRPr="003F3126">
              <w:rPr>
                <w:rFonts w:ascii="Times New Roman" w:hAnsi="Times New Roman" w:cs="Times New Roman"/>
                <w:i/>
                <w:color w:val="000000"/>
                <w:sz w:val="19"/>
                <w:szCs w:val="19"/>
                <w:lang w:val="ru-RU"/>
              </w:rPr>
              <w:t>Хапилин</w:t>
            </w:r>
            <w:proofErr w:type="spellEnd"/>
            <w:r w:rsidRPr="003F3126">
              <w:rPr>
                <w:rFonts w:ascii="Times New Roman" w:hAnsi="Times New Roman" w:cs="Times New Roman"/>
                <w:i/>
                <w:color w:val="000000"/>
                <w:sz w:val="19"/>
                <w:szCs w:val="19"/>
                <w:lang w:val="ru-RU"/>
              </w:rPr>
              <w:t xml:space="preserve"> Анатолий Федорович _________________</w:t>
            </w:r>
          </w:p>
        </w:tc>
      </w:tr>
      <w:tr w:rsidR="00DB7B45" w:rsidRPr="00AC1FE1">
        <w:trPr>
          <w:trHeight w:hRule="exact" w:val="166"/>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852" w:type="dxa"/>
          </w:tcPr>
          <w:p w:rsidR="00DB7B45" w:rsidRPr="003F3126" w:rsidRDefault="00DB7B45">
            <w:pPr>
              <w:rPr>
                <w:lang w:val="ru-RU"/>
              </w:rPr>
            </w:pPr>
          </w:p>
        </w:tc>
        <w:tc>
          <w:tcPr>
            <w:tcW w:w="852" w:type="dxa"/>
          </w:tcPr>
          <w:p w:rsidR="00DB7B45" w:rsidRPr="003F3126" w:rsidRDefault="00DB7B45">
            <w:pPr>
              <w:rPr>
                <w:lang w:val="ru-RU"/>
              </w:rPr>
            </w:pP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14"/>
        </w:trPr>
        <w:tc>
          <w:tcPr>
            <w:tcW w:w="10788" w:type="dxa"/>
            <w:gridSpan w:val="12"/>
            <w:tcBorders>
              <w:top w:val="single" w:sz="8" w:space="0" w:color="000000"/>
            </w:tcBorders>
            <w:shd w:val="clear" w:color="FFFFFF" w:fill="FFFFFF"/>
            <w:tcMar>
              <w:left w:w="4" w:type="dxa"/>
              <w:right w:w="4" w:type="dxa"/>
            </w:tcMar>
          </w:tcPr>
          <w:p w:rsidR="00DB7B45" w:rsidRPr="003F3126" w:rsidRDefault="00DB7B45">
            <w:pPr>
              <w:rPr>
                <w:lang w:val="ru-RU"/>
              </w:rPr>
            </w:pPr>
          </w:p>
        </w:tc>
      </w:tr>
      <w:tr w:rsidR="00DB7B45" w:rsidRPr="00AC1FE1">
        <w:trPr>
          <w:trHeight w:hRule="exact" w:val="96"/>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852" w:type="dxa"/>
          </w:tcPr>
          <w:p w:rsidR="00DB7B45" w:rsidRPr="003F3126" w:rsidRDefault="00DB7B45">
            <w:pPr>
              <w:rPr>
                <w:lang w:val="ru-RU"/>
              </w:rPr>
            </w:pPr>
          </w:p>
        </w:tc>
        <w:tc>
          <w:tcPr>
            <w:tcW w:w="852" w:type="dxa"/>
          </w:tcPr>
          <w:p w:rsidR="00DB7B45" w:rsidRPr="003F3126" w:rsidRDefault="00DB7B45">
            <w:pPr>
              <w:rPr>
                <w:lang w:val="ru-RU"/>
              </w:rPr>
            </w:pP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14"/>
        </w:trPr>
        <w:tc>
          <w:tcPr>
            <w:tcW w:w="10788" w:type="dxa"/>
            <w:gridSpan w:val="12"/>
            <w:tcBorders>
              <w:top w:val="single" w:sz="8" w:space="0" w:color="000000"/>
            </w:tcBorders>
            <w:shd w:val="clear" w:color="FFFFFF" w:fill="FFFFFF"/>
            <w:tcMar>
              <w:left w:w="4" w:type="dxa"/>
              <w:right w:w="4" w:type="dxa"/>
            </w:tcMar>
          </w:tcPr>
          <w:p w:rsidR="00DB7B45" w:rsidRPr="003F3126" w:rsidRDefault="00DB7B45">
            <w:pPr>
              <w:rPr>
                <w:lang w:val="ru-RU"/>
              </w:rPr>
            </w:pPr>
          </w:p>
        </w:tc>
      </w:tr>
      <w:tr w:rsidR="00DB7B45" w:rsidRPr="00AC1FE1">
        <w:trPr>
          <w:trHeight w:hRule="exact" w:val="124"/>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852" w:type="dxa"/>
          </w:tcPr>
          <w:p w:rsidR="00DB7B45" w:rsidRPr="003F3126" w:rsidRDefault="00DB7B45">
            <w:pPr>
              <w:rPr>
                <w:lang w:val="ru-RU"/>
              </w:rPr>
            </w:pPr>
          </w:p>
        </w:tc>
        <w:tc>
          <w:tcPr>
            <w:tcW w:w="852" w:type="dxa"/>
          </w:tcPr>
          <w:p w:rsidR="00DB7B45" w:rsidRPr="003F3126" w:rsidRDefault="00DB7B45">
            <w:pPr>
              <w:rPr>
                <w:lang w:val="ru-RU"/>
              </w:rPr>
            </w:pP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478"/>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5543" w:type="dxa"/>
            <w:gridSpan w:val="4"/>
            <w:shd w:val="clear" w:color="000000" w:fill="FFFFFF"/>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694"/>
        </w:trPr>
        <w:tc>
          <w:tcPr>
            <w:tcW w:w="143" w:type="dxa"/>
          </w:tcPr>
          <w:p w:rsidR="00DB7B45" w:rsidRPr="003F3126" w:rsidRDefault="00DB7B45">
            <w:pPr>
              <w:rPr>
                <w:lang w:val="ru-RU"/>
              </w:rPr>
            </w:pPr>
          </w:p>
        </w:tc>
        <w:tc>
          <w:tcPr>
            <w:tcW w:w="4692" w:type="dxa"/>
            <w:gridSpan w:val="7"/>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rsidTr="003F3126">
        <w:trPr>
          <w:trHeight w:hRule="exact" w:val="543"/>
        </w:trPr>
        <w:tc>
          <w:tcPr>
            <w:tcW w:w="143" w:type="dxa"/>
          </w:tcPr>
          <w:p w:rsidR="00DB7B45" w:rsidRPr="003F3126" w:rsidRDefault="00DB7B45">
            <w:pPr>
              <w:rPr>
                <w:lang w:val="ru-RU"/>
              </w:rPr>
            </w:pPr>
          </w:p>
        </w:tc>
        <w:tc>
          <w:tcPr>
            <w:tcW w:w="10646" w:type="dxa"/>
            <w:gridSpan w:val="11"/>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F3126">
              <w:rPr>
                <w:rFonts w:ascii="Times New Roman" w:hAnsi="Times New Roman" w:cs="Times New Roman"/>
                <w:color w:val="000000"/>
                <w:sz w:val="19"/>
                <w:szCs w:val="19"/>
                <w:lang w:val="ru-RU"/>
              </w:rPr>
              <w:t>для</w:t>
            </w:r>
            <w:proofErr w:type="gramEnd"/>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исполнения в 2021-2022 учебном году на заседании</w:t>
            </w:r>
            <w:r w:rsidR="003F3126">
              <w:rPr>
                <w:rFonts w:ascii="Times New Roman" w:hAnsi="Times New Roman" w:cs="Times New Roman"/>
                <w:color w:val="000000"/>
                <w:sz w:val="19"/>
                <w:szCs w:val="19"/>
                <w:lang w:val="ru-RU"/>
              </w:rPr>
              <w:t xml:space="preserve"> кафедры </w:t>
            </w:r>
          </w:p>
        </w:tc>
      </w:tr>
      <w:tr w:rsidR="00DB7B45" w:rsidTr="003F3126">
        <w:trPr>
          <w:trHeight w:hRule="exact" w:val="66"/>
        </w:trPr>
        <w:tc>
          <w:tcPr>
            <w:tcW w:w="143" w:type="dxa"/>
          </w:tcPr>
          <w:p w:rsidR="00DB7B45" w:rsidRPr="003F3126" w:rsidRDefault="00DB7B45">
            <w:pPr>
              <w:rPr>
                <w:lang w:val="ru-RU"/>
              </w:rPr>
            </w:pPr>
          </w:p>
        </w:tc>
        <w:tc>
          <w:tcPr>
            <w:tcW w:w="8094" w:type="dxa"/>
            <w:gridSpan w:val="8"/>
            <w:shd w:val="clear" w:color="000000" w:fill="FFFFFF"/>
            <w:tcMar>
              <w:left w:w="34" w:type="dxa"/>
              <w:right w:w="34" w:type="dxa"/>
            </w:tcMar>
          </w:tcPr>
          <w:p w:rsidR="00DB7B45" w:rsidRPr="003F3126" w:rsidRDefault="00DB7B45">
            <w:pPr>
              <w:spacing w:after="0" w:line="240" w:lineRule="auto"/>
              <w:rPr>
                <w:sz w:val="24"/>
                <w:szCs w:val="24"/>
                <w:lang w:val="ru-RU"/>
              </w:rPr>
            </w:pPr>
          </w:p>
          <w:p w:rsidR="00DB7B45" w:rsidRDefault="005E379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DB7B45" w:rsidRDefault="00DB7B45"/>
        </w:tc>
      </w:tr>
      <w:tr w:rsidR="00DB7B45" w:rsidRPr="00AC1FE1">
        <w:trPr>
          <w:trHeight w:hRule="exact" w:val="277"/>
        </w:trPr>
        <w:tc>
          <w:tcPr>
            <w:tcW w:w="143" w:type="dxa"/>
          </w:tcPr>
          <w:p w:rsidR="00DB7B45" w:rsidRDefault="00DB7B45"/>
        </w:tc>
        <w:tc>
          <w:tcPr>
            <w:tcW w:w="1007" w:type="dxa"/>
            <w:vMerge w:val="restart"/>
            <w:shd w:val="clear" w:color="000000" w:fill="FFFFFF"/>
            <w:tcMar>
              <w:left w:w="34" w:type="dxa"/>
              <w:right w:w="34" w:type="dxa"/>
            </w:tcMar>
          </w:tcPr>
          <w:p w:rsidR="00DB7B45" w:rsidRDefault="00DB7B45"/>
        </w:tc>
        <w:tc>
          <w:tcPr>
            <w:tcW w:w="9654" w:type="dxa"/>
            <w:gridSpan w:val="10"/>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b/>
                <w:color w:val="000000"/>
                <w:sz w:val="19"/>
                <w:szCs w:val="19"/>
                <w:lang w:val="ru-RU"/>
              </w:rPr>
              <w:t>Международная торговля и таможенное дело</w:t>
            </w:r>
          </w:p>
        </w:tc>
      </w:tr>
      <w:tr w:rsidR="00DB7B45" w:rsidRPr="00AC1FE1">
        <w:trPr>
          <w:trHeight w:hRule="exact" w:val="138"/>
        </w:trPr>
        <w:tc>
          <w:tcPr>
            <w:tcW w:w="143" w:type="dxa"/>
          </w:tcPr>
          <w:p w:rsidR="00DB7B45" w:rsidRPr="003F3126" w:rsidRDefault="00DB7B45">
            <w:pPr>
              <w:rPr>
                <w:lang w:val="ru-RU"/>
              </w:rPr>
            </w:pPr>
          </w:p>
        </w:tc>
        <w:tc>
          <w:tcPr>
            <w:tcW w:w="1007" w:type="dxa"/>
            <w:vMerge/>
            <w:shd w:val="clear" w:color="000000" w:fill="FFFFFF"/>
            <w:tcMar>
              <w:left w:w="34" w:type="dxa"/>
              <w:right w:w="34" w:type="dxa"/>
            </w:tcMar>
          </w:tcPr>
          <w:p w:rsidR="00DB7B45" w:rsidRPr="003F3126" w:rsidRDefault="00DB7B45">
            <w:pPr>
              <w:rPr>
                <w:lang w:val="ru-RU"/>
              </w:rPr>
            </w:pPr>
          </w:p>
        </w:tc>
        <w:tc>
          <w:tcPr>
            <w:tcW w:w="7102" w:type="dxa"/>
            <w:gridSpan w:val="7"/>
            <w:shd w:val="clear" w:color="000000" w:fill="FFFFFF"/>
            <w:tcMar>
              <w:left w:w="34" w:type="dxa"/>
              <w:right w:w="34" w:type="dxa"/>
            </w:tcMar>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416"/>
        </w:trPr>
        <w:tc>
          <w:tcPr>
            <w:tcW w:w="143" w:type="dxa"/>
          </w:tcPr>
          <w:p w:rsidR="00DB7B45" w:rsidRPr="003F3126" w:rsidRDefault="00DB7B45">
            <w:pPr>
              <w:rPr>
                <w:lang w:val="ru-RU"/>
              </w:rPr>
            </w:pPr>
          </w:p>
        </w:tc>
        <w:tc>
          <w:tcPr>
            <w:tcW w:w="10646" w:type="dxa"/>
            <w:gridSpan w:val="11"/>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Зав. кафедрой д.э.н., профессор Таранов П.В. _________________</w:t>
            </w:r>
          </w:p>
        </w:tc>
      </w:tr>
      <w:tr w:rsidR="00DB7B45" w:rsidRPr="00AC1FE1" w:rsidTr="003F3126">
        <w:trPr>
          <w:trHeight w:hRule="exact" w:val="522"/>
        </w:trPr>
        <w:tc>
          <w:tcPr>
            <w:tcW w:w="143" w:type="dxa"/>
          </w:tcPr>
          <w:p w:rsidR="00DB7B45" w:rsidRPr="003F3126" w:rsidRDefault="00DB7B45">
            <w:pPr>
              <w:rPr>
                <w:lang w:val="ru-RU"/>
              </w:rPr>
            </w:pPr>
          </w:p>
        </w:tc>
        <w:tc>
          <w:tcPr>
            <w:tcW w:w="2141" w:type="dxa"/>
            <w:gridSpan w:val="3"/>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i/>
                <w:color w:val="000000"/>
                <w:sz w:val="19"/>
                <w:szCs w:val="19"/>
                <w:lang w:val="ru-RU"/>
              </w:rPr>
              <w:t>к.г.-</w:t>
            </w:r>
            <w:proofErr w:type="spellStart"/>
            <w:r w:rsidRPr="003F3126">
              <w:rPr>
                <w:rFonts w:ascii="Times New Roman" w:hAnsi="Times New Roman" w:cs="Times New Roman"/>
                <w:i/>
                <w:color w:val="000000"/>
                <w:sz w:val="19"/>
                <w:szCs w:val="19"/>
                <w:lang w:val="ru-RU"/>
              </w:rPr>
              <w:t>м.н</w:t>
            </w:r>
            <w:proofErr w:type="spellEnd"/>
            <w:r w:rsidRPr="003F3126">
              <w:rPr>
                <w:rFonts w:ascii="Times New Roman" w:hAnsi="Times New Roman" w:cs="Times New Roman"/>
                <w:i/>
                <w:color w:val="000000"/>
                <w:sz w:val="19"/>
                <w:szCs w:val="19"/>
                <w:lang w:val="ru-RU"/>
              </w:rPr>
              <w:t xml:space="preserve">., доцент, </w:t>
            </w:r>
            <w:proofErr w:type="spellStart"/>
            <w:r w:rsidRPr="003F3126">
              <w:rPr>
                <w:rFonts w:ascii="Times New Roman" w:hAnsi="Times New Roman" w:cs="Times New Roman"/>
                <w:i/>
                <w:color w:val="000000"/>
                <w:sz w:val="19"/>
                <w:szCs w:val="19"/>
                <w:lang w:val="ru-RU"/>
              </w:rPr>
              <w:t>Хапилин</w:t>
            </w:r>
            <w:proofErr w:type="spellEnd"/>
            <w:r w:rsidRPr="003F3126">
              <w:rPr>
                <w:rFonts w:ascii="Times New Roman" w:hAnsi="Times New Roman" w:cs="Times New Roman"/>
                <w:i/>
                <w:color w:val="000000"/>
                <w:sz w:val="19"/>
                <w:szCs w:val="19"/>
                <w:lang w:val="ru-RU"/>
              </w:rPr>
              <w:t xml:space="preserve"> Анатолий Федорович _________________</w:t>
            </w:r>
          </w:p>
        </w:tc>
      </w:tr>
      <w:tr w:rsidR="00DB7B45" w:rsidRPr="00AC1FE1">
        <w:trPr>
          <w:trHeight w:hRule="exact" w:val="138"/>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852" w:type="dxa"/>
          </w:tcPr>
          <w:p w:rsidR="00DB7B45" w:rsidRPr="003F3126" w:rsidRDefault="00DB7B45">
            <w:pPr>
              <w:rPr>
                <w:lang w:val="ru-RU"/>
              </w:rPr>
            </w:pPr>
          </w:p>
        </w:tc>
        <w:tc>
          <w:tcPr>
            <w:tcW w:w="852" w:type="dxa"/>
          </w:tcPr>
          <w:p w:rsidR="00DB7B45" w:rsidRPr="003F3126" w:rsidRDefault="00DB7B45">
            <w:pPr>
              <w:rPr>
                <w:lang w:val="ru-RU"/>
              </w:rPr>
            </w:pP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14"/>
        </w:trPr>
        <w:tc>
          <w:tcPr>
            <w:tcW w:w="10788" w:type="dxa"/>
            <w:gridSpan w:val="12"/>
            <w:tcBorders>
              <w:top w:val="single" w:sz="8" w:space="0" w:color="000000"/>
            </w:tcBorders>
            <w:shd w:val="clear" w:color="FFFFFF" w:fill="FFFFFF"/>
            <w:tcMar>
              <w:left w:w="4" w:type="dxa"/>
              <w:right w:w="4" w:type="dxa"/>
            </w:tcMar>
          </w:tcPr>
          <w:p w:rsidR="00DB7B45" w:rsidRPr="003F3126" w:rsidRDefault="00DB7B45">
            <w:pPr>
              <w:rPr>
                <w:lang w:val="ru-RU"/>
              </w:rPr>
            </w:pPr>
          </w:p>
        </w:tc>
      </w:tr>
      <w:tr w:rsidR="00DB7B45" w:rsidRPr="00AC1FE1">
        <w:trPr>
          <w:trHeight w:hRule="exact" w:val="13"/>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852" w:type="dxa"/>
          </w:tcPr>
          <w:p w:rsidR="00DB7B45" w:rsidRPr="003F3126" w:rsidRDefault="00DB7B45">
            <w:pPr>
              <w:rPr>
                <w:lang w:val="ru-RU"/>
              </w:rPr>
            </w:pPr>
          </w:p>
        </w:tc>
        <w:tc>
          <w:tcPr>
            <w:tcW w:w="852" w:type="dxa"/>
          </w:tcPr>
          <w:p w:rsidR="00DB7B45" w:rsidRPr="003F3126" w:rsidRDefault="00DB7B45">
            <w:pPr>
              <w:rPr>
                <w:lang w:val="ru-RU"/>
              </w:rPr>
            </w:pP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14"/>
        </w:trPr>
        <w:tc>
          <w:tcPr>
            <w:tcW w:w="10788" w:type="dxa"/>
            <w:gridSpan w:val="12"/>
            <w:tcBorders>
              <w:top w:val="single" w:sz="8" w:space="0" w:color="000000"/>
            </w:tcBorders>
            <w:shd w:val="clear" w:color="FFFFFF" w:fill="FFFFFF"/>
            <w:tcMar>
              <w:left w:w="4" w:type="dxa"/>
              <w:right w:w="4" w:type="dxa"/>
            </w:tcMar>
          </w:tcPr>
          <w:p w:rsidR="00DB7B45" w:rsidRPr="003F3126" w:rsidRDefault="00DB7B45">
            <w:pPr>
              <w:rPr>
                <w:lang w:val="ru-RU"/>
              </w:rPr>
            </w:pPr>
          </w:p>
        </w:tc>
      </w:tr>
      <w:tr w:rsidR="00DB7B45" w:rsidRPr="00AC1FE1">
        <w:trPr>
          <w:trHeight w:hRule="exact" w:val="96"/>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852" w:type="dxa"/>
          </w:tcPr>
          <w:p w:rsidR="00DB7B45" w:rsidRPr="003F3126" w:rsidRDefault="00DB7B45">
            <w:pPr>
              <w:rPr>
                <w:lang w:val="ru-RU"/>
              </w:rPr>
            </w:pPr>
          </w:p>
        </w:tc>
        <w:tc>
          <w:tcPr>
            <w:tcW w:w="852" w:type="dxa"/>
          </w:tcPr>
          <w:p w:rsidR="00DB7B45" w:rsidRPr="003F3126" w:rsidRDefault="00DB7B45">
            <w:pPr>
              <w:rPr>
                <w:lang w:val="ru-RU"/>
              </w:rPr>
            </w:pP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478"/>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5543" w:type="dxa"/>
            <w:gridSpan w:val="4"/>
            <w:shd w:val="clear" w:color="000000" w:fill="FFFFFF"/>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rsidTr="003F3126">
        <w:trPr>
          <w:trHeight w:hRule="exact" w:val="667"/>
        </w:trPr>
        <w:tc>
          <w:tcPr>
            <w:tcW w:w="143" w:type="dxa"/>
          </w:tcPr>
          <w:p w:rsidR="00DB7B45" w:rsidRPr="003F3126" w:rsidRDefault="00DB7B45">
            <w:pPr>
              <w:rPr>
                <w:lang w:val="ru-RU"/>
              </w:rPr>
            </w:pPr>
          </w:p>
        </w:tc>
        <w:tc>
          <w:tcPr>
            <w:tcW w:w="4692" w:type="dxa"/>
            <w:gridSpan w:val="7"/>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rsidTr="003F3126">
        <w:trPr>
          <w:trHeight w:hRule="exact" w:val="421"/>
        </w:trPr>
        <w:tc>
          <w:tcPr>
            <w:tcW w:w="143" w:type="dxa"/>
          </w:tcPr>
          <w:p w:rsidR="00DB7B45" w:rsidRPr="003F3126" w:rsidRDefault="00DB7B45">
            <w:pPr>
              <w:rPr>
                <w:lang w:val="ru-RU"/>
              </w:rPr>
            </w:pPr>
          </w:p>
        </w:tc>
        <w:tc>
          <w:tcPr>
            <w:tcW w:w="10646" w:type="dxa"/>
            <w:gridSpan w:val="11"/>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F3126">
              <w:rPr>
                <w:rFonts w:ascii="Times New Roman" w:hAnsi="Times New Roman" w:cs="Times New Roman"/>
                <w:color w:val="000000"/>
                <w:sz w:val="19"/>
                <w:szCs w:val="19"/>
                <w:lang w:val="ru-RU"/>
              </w:rPr>
              <w:t>для</w:t>
            </w:r>
            <w:proofErr w:type="gramEnd"/>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исполнения в 2022-2023 учебном году на заседании</w:t>
            </w:r>
            <w:r w:rsidR="003F3126">
              <w:rPr>
                <w:rFonts w:ascii="Times New Roman" w:hAnsi="Times New Roman" w:cs="Times New Roman"/>
                <w:color w:val="000000"/>
                <w:sz w:val="19"/>
                <w:szCs w:val="19"/>
                <w:lang w:val="ru-RU"/>
              </w:rPr>
              <w:t xml:space="preserve"> кафедры </w:t>
            </w:r>
          </w:p>
        </w:tc>
      </w:tr>
      <w:tr w:rsidR="00DB7B45">
        <w:trPr>
          <w:trHeight w:hRule="exact" w:val="277"/>
        </w:trPr>
        <w:tc>
          <w:tcPr>
            <w:tcW w:w="143" w:type="dxa"/>
          </w:tcPr>
          <w:p w:rsidR="00DB7B45" w:rsidRPr="003F3126" w:rsidRDefault="00DB7B45">
            <w:pPr>
              <w:rPr>
                <w:lang w:val="ru-RU"/>
              </w:rPr>
            </w:pPr>
          </w:p>
        </w:tc>
        <w:tc>
          <w:tcPr>
            <w:tcW w:w="8094" w:type="dxa"/>
            <w:gridSpan w:val="8"/>
            <w:shd w:val="clear" w:color="000000" w:fill="FFFFFF"/>
            <w:tcMar>
              <w:left w:w="34" w:type="dxa"/>
              <w:right w:w="34" w:type="dxa"/>
            </w:tcMar>
          </w:tcPr>
          <w:p w:rsidR="00DB7B45" w:rsidRPr="003F3126" w:rsidRDefault="00DB7B45">
            <w:pPr>
              <w:spacing w:after="0" w:line="240" w:lineRule="auto"/>
              <w:rPr>
                <w:sz w:val="24"/>
                <w:szCs w:val="24"/>
                <w:lang w:val="ru-RU"/>
              </w:rPr>
            </w:pPr>
          </w:p>
          <w:p w:rsidR="00DB7B45" w:rsidRDefault="005E379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DB7B45" w:rsidRDefault="00DB7B45"/>
        </w:tc>
      </w:tr>
      <w:tr w:rsidR="00DB7B45" w:rsidRPr="00AC1FE1">
        <w:trPr>
          <w:trHeight w:hRule="exact" w:val="277"/>
        </w:trPr>
        <w:tc>
          <w:tcPr>
            <w:tcW w:w="143" w:type="dxa"/>
          </w:tcPr>
          <w:p w:rsidR="00DB7B45" w:rsidRDefault="00DB7B45"/>
        </w:tc>
        <w:tc>
          <w:tcPr>
            <w:tcW w:w="1007" w:type="dxa"/>
            <w:vMerge w:val="restart"/>
            <w:shd w:val="clear" w:color="000000" w:fill="FFFFFF"/>
            <w:tcMar>
              <w:left w:w="34" w:type="dxa"/>
              <w:right w:w="34" w:type="dxa"/>
            </w:tcMar>
          </w:tcPr>
          <w:p w:rsidR="00DB7B45" w:rsidRDefault="00DB7B45"/>
        </w:tc>
        <w:tc>
          <w:tcPr>
            <w:tcW w:w="9654" w:type="dxa"/>
            <w:gridSpan w:val="10"/>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b/>
                <w:color w:val="000000"/>
                <w:sz w:val="19"/>
                <w:szCs w:val="19"/>
                <w:lang w:val="ru-RU"/>
              </w:rPr>
              <w:t>Международная торговля и таможенное дело</w:t>
            </w:r>
          </w:p>
        </w:tc>
      </w:tr>
      <w:tr w:rsidR="00DB7B45" w:rsidRPr="00AC1FE1">
        <w:trPr>
          <w:trHeight w:hRule="exact" w:val="138"/>
        </w:trPr>
        <w:tc>
          <w:tcPr>
            <w:tcW w:w="143" w:type="dxa"/>
          </w:tcPr>
          <w:p w:rsidR="00DB7B45" w:rsidRPr="003F3126" w:rsidRDefault="00DB7B45">
            <w:pPr>
              <w:rPr>
                <w:lang w:val="ru-RU"/>
              </w:rPr>
            </w:pPr>
          </w:p>
        </w:tc>
        <w:tc>
          <w:tcPr>
            <w:tcW w:w="1007" w:type="dxa"/>
            <w:vMerge/>
            <w:shd w:val="clear" w:color="000000" w:fill="FFFFFF"/>
            <w:tcMar>
              <w:left w:w="34" w:type="dxa"/>
              <w:right w:w="34" w:type="dxa"/>
            </w:tcMar>
          </w:tcPr>
          <w:p w:rsidR="00DB7B45" w:rsidRPr="003F3126" w:rsidRDefault="00DB7B45">
            <w:pPr>
              <w:rPr>
                <w:lang w:val="ru-RU"/>
              </w:rPr>
            </w:pPr>
          </w:p>
        </w:tc>
        <w:tc>
          <w:tcPr>
            <w:tcW w:w="7102" w:type="dxa"/>
            <w:gridSpan w:val="7"/>
            <w:shd w:val="clear" w:color="000000" w:fill="FFFFFF"/>
            <w:tcMar>
              <w:left w:w="34" w:type="dxa"/>
              <w:right w:w="34" w:type="dxa"/>
            </w:tcMar>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138"/>
        </w:trPr>
        <w:tc>
          <w:tcPr>
            <w:tcW w:w="143" w:type="dxa"/>
          </w:tcPr>
          <w:p w:rsidR="00DB7B45" w:rsidRPr="003F3126" w:rsidRDefault="00DB7B45">
            <w:pPr>
              <w:rPr>
                <w:lang w:val="ru-RU"/>
              </w:rPr>
            </w:pPr>
          </w:p>
        </w:tc>
        <w:tc>
          <w:tcPr>
            <w:tcW w:w="993" w:type="dxa"/>
          </w:tcPr>
          <w:p w:rsidR="00DB7B45" w:rsidRPr="003F3126" w:rsidRDefault="00DB7B45">
            <w:pPr>
              <w:rPr>
                <w:lang w:val="ru-RU"/>
              </w:rPr>
            </w:pPr>
          </w:p>
        </w:tc>
        <w:tc>
          <w:tcPr>
            <w:tcW w:w="993" w:type="dxa"/>
          </w:tcPr>
          <w:p w:rsidR="00DB7B45" w:rsidRPr="003F3126" w:rsidRDefault="00DB7B45">
            <w:pPr>
              <w:rPr>
                <w:lang w:val="ru-RU"/>
              </w:rPr>
            </w:pPr>
          </w:p>
        </w:tc>
        <w:tc>
          <w:tcPr>
            <w:tcW w:w="143" w:type="dxa"/>
          </w:tcPr>
          <w:p w:rsidR="00DB7B45" w:rsidRPr="003F3126" w:rsidRDefault="00DB7B45">
            <w:pPr>
              <w:rPr>
                <w:lang w:val="ru-RU"/>
              </w:rPr>
            </w:pPr>
          </w:p>
        </w:tc>
        <w:tc>
          <w:tcPr>
            <w:tcW w:w="710" w:type="dxa"/>
          </w:tcPr>
          <w:p w:rsidR="00DB7B45" w:rsidRPr="003F3126" w:rsidRDefault="00DB7B45">
            <w:pPr>
              <w:rPr>
                <w:lang w:val="ru-RU"/>
              </w:rPr>
            </w:pPr>
          </w:p>
        </w:tc>
        <w:tc>
          <w:tcPr>
            <w:tcW w:w="143" w:type="dxa"/>
          </w:tcPr>
          <w:p w:rsidR="00DB7B45" w:rsidRPr="003F3126" w:rsidRDefault="00DB7B45">
            <w:pPr>
              <w:rPr>
                <w:lang w:val="ru-RU"/>
              </w:rPr>
            </w:pPr>
          </w:p>
        </w:tc>
        <w:tc>
          <w:tcPr>
            <w:tcW w:w="852" w:type="dxa"/>
          </w:tcPr>
          <w:p w:rsidR="00DB7B45" w:rsidRPr="003F3126" w:rsidRDefault="00DB7B45">
            <w:pPr>
              <w:rPr>
                <w:lang w:val="ru-RU"/>
              </w:rPr>
            </w:pPr>
          </w:p>
        </w:tc>
        <w:tc>
          <w:tcPr>
            <w:tcW w:w="852" w:type="dxa"/>
          </w:tcPr>
          <w:p w:rsidR="00DB7B45" w:rsidRPr="003F3126" w:rsidRDefault="00DB7B45">
            <w:pPr>
              <w:rPr>
                <w:lang w:val="ru-RU"/>
              </w:rPr>
            </w:pPr>
          </w:p>
        </w:tc>
        <w:tc>
          <w:tcPr>
            <w:tcW w:w="3403" w:type="dxa"/>
          </w:tcPr>
          <w:p w:rsidR="00DB7B45" w:rsidRPr="003F3126" w:rsidRDefault="00DB7B45">
            <w:pPr>
              <w:rPr>
                <w:lang w:val="ru-RU"/>
              </w:rPr>
            </w:pPr>
          </w:p>
        </w:tc>
        <w:tc>
          <w:tcPr>
            <w:tcW w:w="426" w:type="dxa"/>
          </w:tcPr>
          <w:p w:rsidR="00DB7B45" w:rsidRPr="003F3126" w:rsidRDefault="00DB7B45">
            <w:pPr>
              <w:rPr>
                <w:lang w:val="ru-RU"/>
              </w:rPr>
            </w:pPr>
          </w:p>
        </w:tc>
        <w:tc>
          <w:tcPr>
            <w:tcW w:w="1135"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277"/>
        </w:trPr>
        <w:tc>
          <w:tcPr>
            <w:tcW w:w="143" w:type="dxa"/>
          </w:tcPr>
          <w:p w:rsidR="00DB7B45" w:rsidRPr="003F3126" w:rsidRDefault="00DB7B45">
            <w:pPr>
              <w:rPr>
                <w:lang w:val="ru-RU"/>
              </w:rPr>
            </w:pPr>
          </w:p>
        </w:tc>
        <w:tc>
          <w:tcPr>
            <w:tcW w:w="10646" w:type="dxa"/>
            <w:gridSpan w:val="11"/>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Зав. кафедрой д.э.н., профессор Таранов П.В. _________________</w:t>
            </w:r>
          </w:p>
        </w:tc>
      </w:tr>
      <w:tr w:rsidR="00DB7B45" w:rsidRPr="00AC1FE1" w:rsidTr="003F3126">
        <w:trPr>
          <w:trHeight w:hRule="exact" w:val="429"/>
        </w:trPr>
        <w:tc>
          <w:tcPr>
            <w:tcW w:w="143" w:type="dxa"/>
          </w:tcPr>
          <w:p w:rsidR="00DB7B45" w:rsidRPr="003F3126" w:rsidRDefault="00DB7B45">
            <w:pPr>
              <w:rPr>
                <w:lang w:val="ru-RU"/>
              </w:rPr>
            </w:pPr>
          </w:p>
        </w:tc>
        <w:tc>
          <w:tcPr>
            <w:tcW w:w="2141" w:type="dxa"/>
            <w:gridSpan w:val="3"/>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i/>
                <w:color w:val="000000"/>
                <w:sz w:val="19"/>
                <w:szCs w:val="19"/>
                <w:lang w:val="ru-RU"/>
              </w:rPr>
              <w:t>к.г.-</w:t>
            </w:r>
            <w:proofErr w:type="spellStart"/>
            <w:r w:rsidRPr="003F3126">
              <w:rPr>
                <w:rFonts w:ascii="Times New Roman" w:hAnsi="Times New Roman" w:cs="Times New Roman"/>
                <w:i/>
                <w:color w:val="000000"/>
                <w:sz w:val="19"/>
                <w:szCs w:val="19"/>
                <w:lang w:val="ru-RU"/>
              </w:rPr>
              <w:t>м.н</w:t>
            </w:r>
            <w:proofErr w:type="spellEnd"/>
            <w:r w:rsidRPr="003F3126">
              <w:rPr>
                <w:rFonts w:ascii="Times New Roman" w:hAnsi="Times New Roman" w:cs="Times New Roman"/>
                <w:i/>
                <w:color w:val="000000"/>
                <w:sz w:val="19"/>
                <w:szCs w:val="19"/>
                <w:lang w:val="ru-RU"/>
              </w:rPr>
              <w:t xml:space="preserve">., доцент, </w:t>
            </w:r>
            <w:proofErr w:type="spellStart"/>
            <w:r w:rsidRPr="003F3126">
              <w:rPr>
                <w:rFonts w:ascii="Times New Roman" w:hAnsi="Times New Roman" w:cs="Times New Roman"/>
                <w:i/>
                <w:color w:val="000000"/>
                <w:sz w:val="19"/>
                <w:szCs w:val="19"/>
                <w:lang w:val="ru-RU"/>
              </w:rPr>
              <w:t>Хапилин</w:t>
            </w:r>
            <w:proofErr w:type="spellEnd"/>
            <w:r w:rsidRPr="003F3126">
              <w:rPr>
                <w:rFonts w:ascii="Times New Roman" w:hAnsi="Times New Roman" w:cs="Times New Roman"/>
                <w:i/>
                <w:color w:val="000000"/>
                <w:sz w:val="19"/>
                <w:szCs w:val="19"/>
                <w:lang w:val="ru-RU"/>
              </w:rPr>
              <w:t xml:space="preserve"> Анатолий Федорович _________________</w:t>
            </w:r>
          </w:p>
        </w:tc>
      </w:tr>
      <w:tr w:rsidR="00DB7B45" w:rsidRPr="00AC1FE1">
        <w:trPr>
          <w:trHeight w:hRule="exact" w:val="138"/>
        </w:trPr>
        <w:tc>
          <w:tcPr>
            <w:tcW w:w="143" w:type="dxa"/>
          </w:tcPr>
          <w:p w:rsidR="00DB7B45" w:rsidRPr="003F3126" w:rsidRDefault="00DB7B45">
            <w:pPr>
              <w:rPr>
                <w:lang w:val="ru-RU"/>
              </w:rPr>
            </w:pPr>
          </w:p>
        </w:tc>
        <w:tc>
          <w:tcPr>
            <w:tcW w:w="10646" w:type="dxa"/>
            <w:gridSpan w:val="11"/>
            <w:shd w:val="clear" w:color="000000" w:fill="FFFFFF"/>
            <w:tcMar>
              <w:left w:w="34" w:type="dxa"/>
              <w:right w:w="34" w:type="dxa"/>
            </w:tcMar>
          </w:tcPr>
          <w:p w:rsidR="00DB7B45" w:rsidRPr="003F3126" w:rsidRDefault="00DB7B45">
            <w:pPr>
              <w:rPr>
                <w:lang w:val="ru-RU"/>
              </w:rPr>
            </w:pPr>
          </w:p>
        </w:tc>
      </w:tr>
    </w:tbl>
    <w:p w:rsidR="00DB7B45" w:rsidRPr="003F3126" w:rsidRDefault="005E3795">
      <w:pPr>
        <w:rPr>
          <w:sz w:val="0"/>
          <w:szCs w:val="0"/>
          <w:lang w:val="ru-RU"/>
        </w:rPr>
      </w:pPr>
      <w:r w:rsidRPr="003F3126">
        <w:rPr>
          <w:lang w:val="ru-RU"/>
        </w:rPr>
        <w:br w:type="page"/>
      </w:r>
    </w:p>
    <w:tbl>
      <w:tblPr>
        <w:tblW w:w="0" w:type="auto"/>
        <w:tblCellMar>
          <w:left w:w="0" w:type="dxa"/>
          <w:right w:w="0" w:type="dxa"/>
        </w:tblCellMar>
        <w:tblLook w:val="04A0" w:firstRow="1" w:lastRow="0" w:firstColumn="1" w:lastColumn="0" w:noHBand="0" w:noVBand="1"/>
      </w:tblPr>
      <w:tblGrid>
        <w:gridCol w:w="144"/>
        <w:gridCol w:w="590"/>
        <w:gridCol w:w="208"/>
        <w:gridCol w:w="1614"/>
        <w:gridCol w:w="1407"/>
        <w:gridCol w:w="143"/>
        <w:gridCol w:w="806"/>
        <w:gridCol w:w="686"/>
        <w:gridCol w:w="1103"/>
        <w:gridCol w:w="1236"/>
        <w:gridCol w:w="693"/>
        <w:gridCol w:w="388"/>
        <w:gridCol w:w="971"/>
      </w:tblGrid>
      <w:tr w:rsidR="00DB7B45">
        <w:trPr>
          <w:trHeight w:hRule="exact" w:val="416"/>
        </w:trPr>
        <w:tc>
          <w:tcPr>
            <w:tcW w:w="4692" w:type="dxa"/>
            <w:gridSpan w:val="6"/>
            <w:shd w:val="clear" w:color="C0C0C0" w:fill="FFFFFF"/>
            <w:tcMar>
              <w:left w:w="34" w:type="dxa"/>
              <w:right w:w="34" w:type="dxa"/>
            </w:tcMar>
          </w:tcPr>
          <w:p w:rsidR="00DB7B45" w:rsidRDefault="005E3795">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DB7B45" w:rsidRDefault="00DB7B45"/>
        </w:tc>
        <w:tc>
          <w:tcPr>
            <w:tcW w:w="710" w:type="dxa"/>
          </w:tcPr>
          <w:p w:rsidR="00DB7B45" w:rsidRDefault="00DB7B45"/>
        </w:tc>
        <w:tc>
          <w:tcPr>
            <w:tcW w:w="1135" w:type="dxa"/>
          </w:tcPr>
          <w:p w:rsidR="00DB7B45" w:rsidRDefault="00DB7B45"/>
        </w:tc>
        <w:tc>
          <w:tcPr>
            <w:tcW w:w="1277" w:type="dxa"/>
          </w:tcPr>
          <w:p w:rsidR="00DB7B45" w:rsidRDefault="00DB7B45"/>
        </w:tc>
        <w:tc>
          <w:tcPr>
            <w:tcW w:w="710" w:type="dxa"/>
          </w:tcPr>
          <w:p w:rsidR="00DB7B45" w:rsidRDefault="00DB7B45"/>
        </w:tc>
        <w:tc>
          <w:tcPr>
            <w:tcW w:w="426" w:type="dxa"/>
          </w:tcPr>
          <w:p w:rsidR="00DB7B45" w:rsidRDefault="00DB7B45"/>
        </w:tc>
        <w:tc>
          <w:tcPr>
            <w:tcW w:w="1007" w:type="dxa"/>
            <w:shd w:val="clear" w:color="C0C0C0" w:fill="FFFFFF"/>
            <w:tcMar>
              <w:left w:w="34" w:type="dxa"/>
              <w:right w:w="34" w:type="dxa"/>
            </w:tcMar>
          </w:tcPr>
          <w:p w:rsidR="00DB7B45" w:rsidRDefault="005E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B7B4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B7B45" w:rsidRPr="00AC1FE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Цели освоения дисциплины: изучение и усвоение студентами комплекса запретов и ограничений внешнеторговой деятельности как меры таможенного регулирования, причина их введения.</w:t>
            </w:r>
          </w:p>
        </w:tc>
      </w:tr>
      <w:tr w:rsidR="00DB7B45" w:rsidRPr="00AC1FE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 xml:space="preserve">Задачи: изучение нормативно-правовой базы запретов и ограничений экспорта и импорта товаров; усвоение значимости </w:t>
            </w:r>
            <w:proofErr w:type="gramStart"/>
            <w:r w:rsidRPr="003F3126">
              <w:rPr>
                <w:rFonts w:ascii="Times New Roman" w:hAnsi="Times New Roman" w:cs="Times New Roman"/>
                <w:color w:val="000000"/>
                <w:sz w:val="19"/>
                <w:szCs w:val="19"/>
                <w:lang w:val="ru-RU"/>
              </w:rPr>
              <w:t>контроля за</w:t>
            </w:r>
            <w:proofErr w:type="gramEnd"/>
            <w:r w:rsidRPr="003F3126">
              <w:rPr>
                <w:rFonts w:ascii="Times New Roman" w:hAnsi="Times New Roman" w:cs="Times New Roman"/>
                <w:color w:val="000000"/>
                <w:sz w:val="19"/>
                <w:szCs w:val="19"/>
                <w:lang w:val="ru-RU"/>
              </w:rPr>
              <w:t xml:space="preserve"> соблюдением запретов и ограничений внешнеторговой деятельности для государственной, экономической и общественной безопасности государства.</w:t>
            </w:r>
          </w:p>
        </w:tc>
      </w:tr>
      <w:tr w:rsidR="00DB7B45" w:rsidRPr="00AC1FE1">
        <w:trPr>
          <w:trHeight w:hRule="exact" w:val="277"/>
        </w:trPr>
        <w:tc>
          <w:tcPr>
            <w:tcW w:w="143" w:type="dxa"/>
          </w:tcPr>
          <w:p w:rsidR="00DB7B45" w:rsidRPr="003F3126" w:rsidRDefault="00DB7B45">
            <w:pPr>
              <w:rPr>
                <w:lang w:val="ru-RU"/>
              </w:rPr>
            </w:pPr>
          </w:p>
        </w:tc>
        <w:tc>
          <w:tcPr>
            <w:tcW w:w="625" w:type="dxa"/>
          </w:tcPr>
          <w:p w:rsidR="00DB7B45" w:rsidRPr="003F3126" w:rsidRDefault="00DB7B45">
            <w:pPr>
              <w:rPr>
                <w:lang w:val="ru-RU"/>
              </w:rPr>
            </w:pPr>
          </w:p>
        </w:tc>
        <w:tc>
          <w:tcPr>
            <w:tcW w:w="228" w:type="dxa"/>
          </w:tcPr>
          <w:p w:rsidR="00DB7B45" w:rsidRPr="003F3126" w:rsidRDefault="00DB7B45">
            <w:pPr>
              <w:rPr>
                <w:lang w:val="ru-RU"/>
              </w:rPr>
            </w:pPr>
          </w:p>
        </w:tc>
        <w:tc>
          <w:tcPr>
            <w:tcW w:w="1844" w:type="dxa"/>
          </w:tcPr>
          <w:p w:rsidR="00DB7B45" w:rsidRPr="003F3126" w:rsidRDefault="00DB7B45">
            <w:pPr>
              <w:rPr>
                <w:lang w:val="ru-RU"/>
              </w:rPr>
            </w:pPr>
          </w:p>
        </w:tc>
        <w:tc>
          <w:tcPr>
            <w:tcW w:w="1702" w:type="dxa"/>
          </w:tcPr>
          <w:p w:rsidR="00DB7B45" w:rsidRPr="003F3126" w:rsidRDefault="00DB7B45">
            <w:pPr>
              <w:rPr>
                <w:lang w:val="ru-RU"/>
              </w:rPr>
            </w:pPr>
          </w:p>
        </w:tc>
        <w:tc>
          <w:tcPr>
            <w:tcW w:w="143" w:type="dxa"/>
          </w:tcPr>
          <w:p w:rsidR="00DB7B45" w:rsidRPr="003F3126" w:rsidRDefault="00DB7B45">
            <w:pPr>
              <w:rPr>
                <w:lang w:val="ru-RU"/>
              </w:rPr>
            </w:pPr>
          </w:p>
        </w:tc>
        <w:tc>
          <w:tcPr>
            <w:tcW w:w="851" w:type="dxa"/>
          </w:tcPr>
          <w:p w:rsidR="00DB7B45" w:rsidRPr="003F3126" w:rsidRDefault="00DB7B45">
            <w:pPr>
              <w:rPr>
                <w:lang w:val="ru-RU"/>
              </w:rPr>
            </w:pPr>
          </w:p>
        </w:tc>
        <w:tc>
          <w:tcPr>
            <w:tcW w:w="710" w:type="dxa"/>
          </w:tcPr>
          <w:p w:rsidR="00DB7B45" w:rsidRPr="003F3126" w:rsidRDefault="00DB7B45">
            <w:pPr>
              <w:rPr>
                <w:lang w:val="ru-RU"/>
              </w:rPr>
            </w:pPr>
          </w:p>
        </w:tc>
        <w:tc>
          <w:tcPr>
            <w:tcW w:w="1135" w:type="dxa"/>
          </w:tcPr>
          <w:p w:rsidR="00DB7B45" w:rsidRPr="003F3126" w:rsidRDefault="00DB7B45">
            <w:pPr>
              <w:rPr>
                <w:lang w:val="ru-RU"/>
              </w:rPr>
            </w:pPr>
          </w:p>
        </w:tc>
        <w:tc>
          <w:tcPr>
            <w:tcW w:w="1277" w:type="dxa"/>
          </w:tcPr>
          <w:p w:rsidR="00DB7B45" w:rsidRPr="003F3126" w:rsidRDefault="00DB7B45">
            <w:pPr>
              <w:rPr>
                <w:lang w:val="ru-RU"/>
              </w:rPr>
            </w:pPr>
          </w:p>
        </w:tc>
        <w:tc>
          <w:tcPr>
            <w:tcW w:w="710" w:type="dxa"/>
          </w:tcPr>
          <w:p w:rsidR="00DB7B45" w:rsidRPr="003F3126" w:rsidRDefault="00DB7B45">
            <w:pPr>
              <w:rPr>
                <w:lang w:val="ru-RU"/>
              </w:rPr>
            </w:pPr>
          </w:p>
        </w:tc>
        <w:tc>
          <w:tcPr>
            <w:tcW w:w="426"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2. МЕСТО ДИСЦИПЛИНЫ В СТРУКТУРЕ ОБРАЗОВАТЕЛЬНОЙ ПРОГРАММЫ</w:t>
            </w:r>
          </w:p>
        </w:tc>
      </w:tr>
      <w:tr w:rsidR="00DB7B45">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r>
              <w:rPr>
                <w:rFonts w:ascii="Times New Roman" w:hAnsi="Times New Roman" w:cs="Times New Roman"/>
                <w:color w:val="000000"/>
                <w:sz w:val="19"/>
                <w:szCs w:val="19"/>
              </w:rPr>
              <w:t>Б1.В.ДВ.03</w:t>
            </w:r>
          </w:p>
        </w:tc>
      </w:tr>
      <w:tr w:rsidR="00DB7B45" w:rsidRPr="00AC1FE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b/>
                <w:color w:val="000000"/>
                <w:sz w:val="19"/>
                <w:szCs w:val="19"/>
                <w:lang w:val="ru-RU"/>
              </w:rPr>
              <w:t>Требования к предварительной подготовке обучающегося:</w:t>
            </w:r>
          </w:p>
        </w:tc>
      </w:tr>
      <w:tr w:rsidR="00DB7B45" w:rsidRPr="00AC1FE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DB7B4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p>
        </w:tc>
      </w:tr>
      <w:tr w:rsidR="00DB7B4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DB7B4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color w:val="000000"/>
                <w:sz w:val="19"/>
                <w:szCs w:val="19"/>
              </w:rPr>
              <w:t>Политология</w:t>
            </w:r>
            <w:proofErr w:type="spellEnd"/>
          </w:p>
        </w:tc>
      </w:tr>
      <w:tr w:rsidR="00DB7B45" w:rsidRPr="00AC1FE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B7B4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color w:val="000000"/>
                <w:sz w:val="19"/>
                <w:szCs w:val="19"/>
              </w:rPr>
              <w:t>Логистика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внешнеэкономической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DB7B4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color w:val="000000"/>
                <w:sz w:val="19"/>
                <w:szCs w:val="19"/>
              </w:rPr>
              <w:t>Логистика</w:t>
            </w:r>
            <w:proofErr w:type="spellEnd"/>
          </w:p>
        </w:tc>
      </w:tr>
      <w:tr w:rsidR="00DB7B45">
        <w:trPr>
          <w:trHeight w:hRule="exact" w:val="277"/>
        </w:trPr>
        <w:tc>
          <w:tcPr>
            <w:tcW w:w="143" w:type="dxa"/>
          </w:tcPr>
          <w:p w:rsidR="00DB7B45" w:rsidRDefault="00DB7B45"/>
        </w:tc>
        <w:tc>
          <w:tcPr>
            <w:tcW w:w="625" w:type="dxa"/>
          </w:tcPr>
          <w:p w:rsidR="00DB7B45" w:rsidRDefault="00DB7B45"/>
        </w:tc>
        <w:tc>
          <w:tcPr>
            <w:tcW w:w="228" w:type="dxa"/>
          </w:tcPr>
          <w:p w:rsidR="00DB7B45" w:rsidRDefault="00DB7B45"/>
        </w:tc>
        <w:tc>
          <w:tcPr>
            <w:tcW w:w="1844" w:type="dxa"/>
          </w:tcPr>
          <w:p w:rsidR="00DB7B45" w:rsidRDefault="00DB7B45"/>
        </w:tc>
        <w:tc>
          <w:tcPr>
            <w:tcW w:w="1702" w:type="dxa"/>
          </w:tcPr>
          <w:p w:rsidR="00DB7B45" w:rsidRDefault="00DB7B45"/>
        </w:tc>
        <w:tc>
          <w:tcPr>
            <w:tcW w:w="143" w:type="dxa"/>
          </w:tcPr>
          <w:p w:rsidR="00DB7B45" w:rsidRDefault="00DB7B45"/>
        </w:tc>
        <w:tc>
          <w:tcPr>
            <w:tcW w:w="851" w:type="dxa"/>
          </w:tcPr>
          <w:p w:rsidR="00DB7B45" w:rsidRDefault="00DB7B45"/>
        </w:tc>
        <w:tc>
          <w:tcPr>
            <w:tcW w:w="710" w:type="dxa"/>
          </w:tcPr>
          <w:p w:rsidR="00DB7B45" w:rsidRDefault="00DB7B45"/>
        </w:tc>
        <w:tc>
          <w:tcPr>
            <w:tcW w:w="1135" w:type="dxa"/>
          </w:tcPr>
          <w:p w:rsidR="00DB7B45" w:rsidRDefault="00DB7B45"/>
        </w:tc>
        <w:tc>
          <w:tcPr>
            <w:tcW w:w="1277" w:type="dxa"/>
          </w:tcPr>
          <w:p w:rsidR="00DB7B45" w:rsidRDefault="00DB7B45"/>
        </w:tc>
        <w:tc>
          <w:tcPr>
            <w:tcW w:w="710" w:type="dxa"/>
          </w:tcPr>
          <w:p w:rsidR="00DB7B45" w:rsidRDefault="00DB7B45"/>
        </w:tc>
        <w:tc>
          <w:tcPr>
            <w:tcW w:w="426" w:type="dxa"/>
          </w:tcPr>
          <w:p w:rsidR="00DB7B45" w:rsidRDefault="00DB7B45"/>
        </w:tc>
        <w:tc>
          <w:tcPr>
            <w:tcW w:w="993" w:type="dxa"/>
          </w:tcPr>
          <w:p w:rsidR="00DB7B45" w:rsidRDefault="00DB7B45"/>
        </w:tc>
      </w:tr>
      <w:tr w:rsidR="00DB7B45" w:rsidRPr="00AC1FE1">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3. ТРЕБОВАНИЯ К РЕЗУЛЬТАТАМ ОСВОЕНИЯ ДИСЦИПЛИНЫ</w:t>
            </w:r>
          </w:p>
        </w:tc>
      </w:tr>
      <w:tr w:rsidR="00DB7B45" w:rsidRPr="00AC1FE1">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ПК-9: знанием методов идентификации, оценки качества и безопасности товаров для диагностики дефектов, выявления опасной, некачественной, фальсифицированной и контрафактной продукции, сокращения и предупреждения товарных потерь</w:t>
            </w:r>
          </w:p>
        </w:tc>
      </w:tr>
      <w:tr w:rsidR="00DB7B4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B7B45" w:rsidRPr="00AC1FE1">
        <w:trPr>
          <w:trHeight w:hRule="exact" w:val="277"/>
        </w:trPr>
        <w:tc>
          <w:tcPr>
            <w:tcW w:w="143" w:type="dxa"/>
          </w:tcPr>
          <w:p w:rsidR="00DB7B45" w:rsidRDefault="00DB7B4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основные законодательные и нормативно-правовые акты в сфере нетарифного регулирования ЕАЭС и РФ</w:t>
            </w:r>
          </w:p>
        </w:tc>
      </w:tr>
      <w:tr w:rsidR="00DB7B45" w:rsidRPr="00AC1FE1">
        <w:trPr>
          <w:trHeight w:hRule="exact" w:val="138"/>
        </w:trPr>
        <w:tc>
          <w:tcPr>
            <w:tcW w:w="143" w:type="dxa"/>
          </w:tcPr>
          <w:p w:rsidR="00DB7B45" w:rsidRPr="003F3126" w:rsidRDefault="00DB7B45">
            <w:pPr>
              <w:rPr>
                <w:lang w:val="ru-RU"/>
              </w:rPr>
            </w:pPr>
          </w:p>
        </w:tc>
        <w:tc>
          <w:tcPr>
            <w:tcW w:w="625" w:type="dxa"/>
          </w:tcPr>
          <w:p w:rsidR="00DB7B45" w:rsidRPr="003F3126" w:rsidRDefault="00DB7B45">
            <w:pPr>
              <w:rPr>
                <w:lang w:val="ru-RU"/>
              </w:rPr>
            </w:pPr>
          </w:p>
        </w:tc>
        <w:tc>
          <w:tcPr>
            <w:tcW w:w="228" w:type="dxa"/>
          </w:tcPr>
          <w:p w:rsidR="00DB7B45" w:rsidRPr="003F3126" w:rsidRDefault="00DB7B45">
            <w:pPr>
              <w:rPr>
                <w:lang w:val="ru-RU"/>
              </w:rPr>
            </w:pPr>
          </w:p>
        </w:tc>
        <w:tc>
          <w:tcPr>
            <w:tcW w:w="1844" w:type="dxa"/>
          </w:tcPr>
          <w:p w:rsidR="00DB7B45" w:rsidRPr="003F3126" w:rsidRDefault="00DB7B45">
            <w:pPr>
              <w:rPr>
                <w:lang w:val="ru-RU"/>
              </w:rPr>
            </w:pPr>
          </w:p>
        </w:tc>
        <w:tc>
          <w:tcPr>
            <w:tcW w:w="1702" w:type="dxa"/>
          </w:tcPr>
          <w:p w:rsidR="00DB7B45" w:rsidRPr="003F3126" w:rsidRDefault="00DB7B45">
            <w:pPr>
              <w:rPr>
                <w:lang w:val="ru-RU"/>
              </w:rPr>
            </w:pPr>
          </w:p>
        </w:tc>
        <w:tc>
          <w:tcPr>
            <w:tcW w:w="143" w:type="dxa"/>
          </w:tcPr>
          <w:p w:rsidR="00DB7B45" w:rsidRPr="003F3126" w:rsidRDefault="00DB7B45">
            <w:pPr>
              <w:rPr>
                <w:lang w:val="ru-RU"/>
              </w:rPr>
            </w:pPr>
          </w:p>
        </w:tc>
        <w:tc>
          <w:tcPr>
            <w:tcW w:w="851" w:type="dxa"/>
          </w:tcPr>
          <w:p w:rsidR="00DB7B45" w:rsidRPr="003F3126" w:rsidRDefault="00DB7B45">
            <w:pPr>
              <w:rPr>
                <w:lang w:val="ru-RU"/>
              </w:rPr>
            </w:pPr>
          </w:p>
        </w:tc>
        <w:tc>
          <w:tcPr>
            <w:tcW w:w="710" w:type="dxa"/>
          </w:tcPr>
          <w:p w:rsidR="00DB7B45" w:rsidRPr="003F3126" w:rsidRDefault="00DB7B45">
            <w:pPr>
              <w:rPr>
                <w:lang w:val="ru-RU"/>
              </w:rPr>
            </w:pPr>
          </w:p>
        </w:tc>
        <w:tc>
          <w:tcPr>
            <w:tcW w:w="1135" w:type="dxa"/>
          </w:tcPr>
          <w:p w:rsidR="00DB7B45" w:rsidRPr="003F3126" w:rsidRDefault="00DB7B45">
            <w:pPr>
              <w:rPr>
                <w:lang w:val="ru-RU"/>
              </w:rPr>
            </w:pPr>
          </w:p>
        </w:tc>
        <w:tc>
          <w:tcPr>
            <w:tcW w:w="1277" w:type="dxa"/>
          </w:tcPr>
          <w:p w:rsidR="00DB7B45" w:rsidRPr="003F3126" w:rsidRDefault="00DB7B45">
            <w:pPr>
              <w:rPr>
                <w:lang w:val="ru-RU"/>
              </w:rPr>
            </w:pPr>
          </w:p>
        </w:tc>
        <w:tc>
          <w:tcPr>
            <w:tcW w:w="710" w:type="dxa"/>
          </w:tcPr>
          <w:p w:rsidR="00DB7B45" w:rsidRPr="003F3126" w:rsidRDefault="00DB7B45">
            <w:pPr>
              <w:rPr>
                <w:lang w:val="ru-RU"/>
              </w:rPr>
            </w:pPr>
          </w:p>
        </w:tc>
        <w:tc>
          <w:tcPr>
            <w:tcW w:w="426" w:type="dxa"/>
          </w:tcPr>
          <w:p w:rsidR="00DB7B45" w:rsidRPr="003F3126" w:rsidRDefault="00DB7B45">
            <w:pPr>
              <w:rPr>
                <w:lang w:val="ru-RU"/>
              </w:rPr>
            </w:pPr>
          </w:p>
        </w:tc>
        <w:tc>
          <w:tcPr>
            <w:tcW w:w="993" w:type="dxa"/>
          </w:tcPr>
          <w:p w:rsidR="00DB7B45" w:rsidRPr="003F3126" w:rsidRDefault="00DB7B45">
            <w:pPr>
              <w:rPr>
                <w:lang w:val="ru-RU"/>
              </w:rPr>
            </w:pPr>
          </w:p>
        </w:tc>
      </w:tr>
      <w:tr w:rsidR="00DB7B4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B7B45" w:rsidRPr="00AC1FE1">
        <w:trPr>
          <w:trHeight w:hRule="exact" w:val="277"/>
        </w:trPr>
        <w:tc>
          <w:tcPr>
            <w:tcW w:w="143" w:type="dxa"/>
          </w:tcPr>
          <w:p w:rsidR="00DB7B45" w:rsidRDefault="00DB7B4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применять нормы таможенного законодательства при осуществлении таможенных операций и таможенных процедур</w:t>
            </w:r>
          </w:p>
        </w:tc>
      </w:tr>
      <w:tr w:rsidR="00DB7B45" w:rsidRPr="00AC1FE1">
        <w:trPr>
          <w:trHeight w:hRule="exact" w:val="138"/>
        </w:trPr>
        <w:tc>
          <w:tcPr>
            <w:tcW w:w="143" w:type="dxa"/>
          </w:tcPr>
          <w:p w:rsidR="00DB7B45" w:rsidRPr="003F3126" w:rsidRDefault="00DB7B45">
            <w:pPr>
              <w:rPr>
                <w:lang w:val="ru-RU"/>
              </w:rPr>
            </w:pPr>
          </w:p>
        </w:tc>
        <w:tc>
          <w:tcPr>
            <w:tcW w:w="625" w:type="dxa"/>
          </w:tcPr>
          <w:p w:rsidR="00DB7B45" w:rsidRPr="003F3126" w:rsidRDefault="00DB7B45">
            <w:pPr>
              <w:rPr>
                <w:lang w:val="ru-RU"/>
              </w:rPr>
            </w:pPr>
          </w:p>
        </w:tc>
        <w:tc>
          <w:tcPr>
            <w:tcW w:w="228" w:type="dxa"/>
          </w:tcPr>
          <w:p w:rsidR="00DB7B45" w:rsidRPr="003F3126" w:rsidRDefault="00DB7B45">
            <w:pPr>
              <w:rPr>
                <w:lang w:val="ru-RU"/>
              </w:rPr>
            </w:pPr>
          </w:p>
        </w:tc>
        <w:tc>
          <w:tcPr>
            <w:tcW w:w="1844" w:type="dxa"/>
          </w:tcPr>
          <w:p w:rsidR="00DB7B45" w:rsidRPr="003F3126" w:rsidRDefault="00DB7B45">
            <w:pPr>
              <w:rPr>
                <w:lang w:val="ru-RU"/>
              </w:rPr>
            </w:pPr>
          </w:p>
        </w:tc>
        <w:tc>
          <w:tcPr>
            <w:tcW w:w="1702" w:type="dxa"/>
          </w:tcPr>
          <w:p w:rsidR="00DB7B45" w:rsidRPr="003F3126" w:rsidRDefault="00DB7B45">
            <w:pPr>
              <w:rPr>
                <w:lang w:val="ru-RU"/>
              </w:rPr>
            </w:pPr>
          </w:p>
        </w:tc>
        <w:tc>
          <w:tcPr>
            <w:tcW w:w="143" w:type="dxa"/>
          </w:tcPr>
          <w:p w:rsidR="00DB7B45" w:rsidRPr="003F3126" w:rsidRDefault="00DB7B45">
            <w:pPr>
              <w:rPr>
                <w:lang w:val="ru-RU"/>
              </w:rPr>
            </w:pPr>
          </w:p>
        </w:tc>
        <w:tc>
          <w:tcPr>
            <w:tcW w:w="851" w:type="dxa"/>
          </w:tcPr>
          <w:p w:rsidR="00DB7B45" w:rsidRPr="003F3126" w:rsidRDefault="00DB7B45">
            <w:pPr>
              <w:rPr>
                <w:lang w:val="ru-RU"/>
              </w:rPr>
            </w:pPr>
          </w:p>
        </w:tc>
        <w:tc>
          <w:tcPr>
            <w:tcW w:w="710" w:type="dxa"/>
          </w:tcPr>
          <w:p w:rsidR="00DB7B45" w:rsidRPr="003F3126" w:rsidRDefault="00DB7B45">
            <w:pPr>
              <w:rPr>
                <w:lang w:val="ru-RU"/>
              </w:rPr>
            </w:pPr>
          </w:p>
        </w:tc>
        <w:tc>
          <w:tcPr>
            <w:tcW w:w="1135" w:type="dxa"/>
          </w:tcPr>
          <w:p w:rsidR="00DB7B45" w:rsidRPr="003F3126" w:rsidRDefault="00DB7B45">
            <w:pPr>
              <w:rPr>
                <w:lang w:val="ru-RU"/>
              </w:rPr>
            </w:pPr>
          </w:p>
        </w:tc>
        <w:tc>
          <w:tcPr>
            <w:tcW w:w="1277" w:type="dxa"/>
          </w:tcPr>
          <w:p w:rsidR="00DB7B45" w:rsidRPr="003F3126" w:rsidRDefault="00DB7B45">
            <w:pPr>
              <w:rPr>
                <w:lang w:val="ru-RU"/>
              </w:rPr>
            </w:pPr>
          </w:p>
        </w:tc>
        <w:tc>
          <w:tcPr>
            <w:tcW w:w="710" w:type="dxa"/>
          </w:tcPr>
          <w:p w:rsidR="00DB7B45" w:rsidRPr="003F3126" w:rsidRDefault="00DB7B45">
            <w:pPr>
              <w:rPr>
                <w:lang w:val="ru-RU"/>
              </w:rPr>
            </w:pPr>
          </w:p>
        </w:tc>
        <w:tc>
          <w:tcPr>
            <w:tcW w:w="426" w:type="dxa"/>
          </w:tcPr>
          <w:p w:rsidR="00DB7B45" w:rsidRPr="003F3126" w:rsidRDefault="00DB7B45">
            <w:pPr>
              <w:rPr>
                <w:lang w:val="ru-RU"/>
              </w:rPr>
            </w:pPr>
          </w:p>
        </w:tc>
        <w:tc>
          <w:tcPr>
            <w:tcW w:w="993" w:type="dxa"/>
          </w:tcPr>
          <w:p w:rsidR="00DB7B45" w:rsidRPr="003F3126" w:rsidRDefault="00DB7B45">
            <w:pPr>
              <w:rPr>
                <w:lang w:val="ru-RU"/>
              </w:rPr>
            </w:pPr>
          </w:p>
        </w:tc>
      </w:tr>
      <w:tr w:rsidR="00DB7B4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B7B45" w:rsidRPr="00AC1FE1">
        <w:trPr>
          <w:trHeight w:hRule="exact" w:val="277"/>
        </w:trPr>
        <w:tc>
          <w:tcPr>
            <w:tcW w:w="143" w:type="dxa"/>
          </w:tcPr>
          <w:p w:rsidR="00DB7B45" w:rsidRDefault="00DB7B4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навыками определения качества товара, его соответствия маркировке и сопроводительным документам</w:t>
            </w:r>
          </w:p>
        </w:tc>
      </w:tr>
      <w:tr w:rsidR="00DB7B45" w:rsidRPr="00AC1FE1">
        <w:trPr>
          <w:trHeight w:hRule="exact" w:val="416"/>
        </w:trPr>
        <w:tc>
          <w:tcPr>
            <w:tcW w:w="143" w:type="dxa"/>
          </w:tcPr>
          <w:p w:rsidR="00DB7B45" w:rsidRPr="003F3126" w:rsidRDefault="00DB7B45">
            <w:pPr>
              <w:rPr>
                <w:lang w:val="ru-RU"/>
              </w:rPr>
            </w:pPr>
          </w:p>
        </w:tc>
        <w:tc>
          <w:tcPr>
            <w:tcW w:w="625" w:type="dxa"/>
          </w:tcPr>
          <w:p w:rsidR="00DB7B45" w:rsidRPr="003F3126" w:rsidRDefault="00DB7B45">
            <w:pPr>
              <w:rPr>
                <w:lang w:val="ru-RU"/>
              </w:rPr>
            </w:pPr>
          </w:p>
        </w:tc>
        <w:tc>
          <w:tcPr>
            <w:tcW w:w="228" w:type="dxa"/>
          </w:tcPr>
          <w:p w:rsidR="00DB7B45" w:rsidRPr="003F3126" w:rsidRDefault="00DB7B45">
            <w:pPr>
              <w:rPr>
                <w:lang w:val="ru-RU"/>
              </w:rPr>
            </w:pPr>
          </w:p>
        </w:tc>
        <w:tc>
          <w:tcPr>
            <w:tcW w:w="1844" w:type="dxa"/>
          </w:tcPr>
          <w:p w:rsidR="00DB7B45" w:rsidRPr="003F3126" w:rsidRDefault="00DB7B45">
            <w:pPr>
              <w:rPr>
                <w:lang w:val="ru-RU"/>
              </w:rPr>
            </w:pPr>
          </w:p>
        </w:tc>
        <w:tc>
          <w:tcPr>
            <w:tcW w:w="1702" w:type="dxa"/>
          </w:tcPr>
          <w:p w:rsidR="00DB7B45" w:rsidRPr="003F3126" w:rsidRDefault="00DB7B45">
            <w:pPr>
              <w:rPr>
                <w:lang w:val="ru-RU"/>
              </w:rPr>
            </w:pPr>
          </w:p>
        </w:tc>
        <w:tc>
          <w:tcPr>
            <w:tcW w:w="143" w:type="dxa"/>
          </w:tcPr>
          <w:p w:rsidR="00DB7B45" w:rsidRPr="003F3126" w:rsidRDefault="00DB7B45">
            <w:pPr>
              <w:rPr>
                <w:lang w:val="ru-RU"/>
              </w:rPr>
            </w:pPr>
          </w:p>
        </w:tc>
        <w:tc>
          <w:tcPr>
            <w:tcW w:w="851" w:type="dxa"/>
          </w:tcPr>
          <w:p w:rsidR="00DB7B45" w:rsidRPr="003F3126" w:rsidRDefault="00DB7B45">
            <w:pPr>
              <w:rPr>
                <w:lang w:val="ru-RU"/>
              </w:rPr>
            </w:pPr>
          </w:p>
        </w:tc>
        <w:tc>
          <w:tcPr>
            <w:tcW w:w="710" w:type="dxa"/>
          </w:tcPr>
          <w:p w:rsidR="00DB7B45" w:rsidRPr="003F3126" w:rsidRDefault="00DB7B45">
            <w:pPr>
              <w:rPr>
                <w:lang w:val="ru-RU"/>
              </w:rPr>
            </w:pPr>
          </w:p>
        </w:tc>
        <w:tc>
          <w:tcPr>
            <w:tcW w:w="1135" w:type="dxa"/>
          </w:tcPr>
          <w:p w:rsidR="00DB7B45" w:rsidRPr="003F3126" w:rsidRDefault="00DB7B45">
            <w:pPr>
              <w:rPr>
                <w:lang w:val="ru-RU"/>
              </w:rPr>
            </w:pPr>
          </w:p>
        </w:tc>
        <w:tc>
          <w:tcPr>
            <w:tcW w:w="1277" w:type="dxa"/>
          </w:tcPr>
          <w:p w:rsidR="00DB7B45" w:rsidRPr="003F3126" w:rsidRDefault="00DB7B45">
            <w:pPr>
              <w:rPr>
                <w:lang w:val="ru-RU"/>
              </w:rPr>
            </w:pPr>
          </w:p>
        </w:tc>
        <w:tc>
          <w:tcPr>
            <w:tcW w:w="710" w:type="dxa"/>
          </w:tcPr>
          <w:p w:rsidR="00DB7B45" w:rsidRPr="003F3126" w:rsidRDefault="00DB7B45">
            <w:pPr>
              <w:rPr>
                <w:lang w:val="ru-RU"/>
              </w:rPr>
            </w:pPr>
          </w:p>
        </w:tc>
        <w:tc>
          <w:tcPr>
            <w:tcW w:w="426" w:type="dxa"/>
          </w:tcPr>
          <w:p w:rsidR="00DB7B45" w:rsidRPr="003F3126" w:rsidRDefault="00DB7B45">
            <w:pPr>
              <w:rPr>
                <w:lang w:val="ru-RU"/>
              </w:rPr>
            </w:pPr>
          </w:p>
        </w:tc>
        <w:tc>
          <w:tcPr>
            <w:tcW w:w="993" w:type="dxa"/>
          </w:tcPr>
          <w:p w:rsidR="00DB7B45" w:rsidRPr="003F3126" w:rsidRDefault="00DB7B45">
            <w:pPr>
              <w:rPr>
                <w:lang w:val="ru-RU"/>
              </w:rPr>
            </w:pPr>
          </w:p>
        </w:tc>
      </w:tr>
      <w:tr w:rsidR="00DB7B45" w:rsidRPr="00AC1FE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4. СТРУКТУРА И СОДЕРЖАНИЕ ДИСЦИПЛИНЫ (МОДУЛЯ)</w:t>
            </w:r>
          </w:p>
        </w:tc>
      </w:tr>
      <w:tr w:rsidR="00DB7B45" w:rsidTr="00090000">
        <w:trPr>
          <w:trHeight w:hRule="exact" w:val="601"/>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B7B45" w:rsidRDefault="005E379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B7B45" w:rsidRPr="00AC1FE1">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b/>
                <w:color w:val="000000"/>
                <w:sz w:val="19"/>
                <w:szCs w:val="19"/>
                <w:lang w:val="ru-RU"/>
              </w:rPr>
              <w:t>Раздел 1. Модуль 1 «Система мер нетарифного регулирования внешнеторговой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DB7B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DB7B4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DB7B4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DB7B4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DB7B4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DB7B45">
            <w:pPr>
              <w:rPr>
                <w:lang w:val="ru-RU"/>
              </w:rPr>
            </w:pPr>
          </w:p>
        </w:tc>
      </w:tr>
      <w:tr w:rsidR="00DB7B45" w:rsidTr="00090000">
        <w:trPr>
          <w:trHeight w:hRule="exact" w:val="3540"/>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Тема 1.1 «Законодательная основа нетарифного регулирования ВТД в РФ»</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ФЗ «Об основах государственного регулирования внешнеторговой деятельности», Таможенный кодекс, ФЗ «О мерах по защите экономических интересов РФ при осуществлении внешней торговли товарами». Классификация инструментов (мер) нетарифного регулирования ВЭД. Значение нетарифных мер для современной экономики РФ.</w:t>
            </w:r>
          </w:p>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bl>
    <w:p w:rsidR="00DB7B45" w:rsidRDefault="005E3795">
      <w:pPr>
        <w:rPr>
          <w:sz w:val="0"/>
          <w:szCs w:val="0"/>
        </w:rPr>
      </w:pPr>
      <w:r>
        <w:br w:type="page"/>
      </w:r>
    </w:p>
    <w:tbl>
      <w:tblPr>
        <w:tblW w:w="0" w:type="auto"/>
        <w:tblCellMar>
          <w:left w:w="0" w:type="dxa"/>
          <w:right w:w="0" w:type="dxa"/>
        </w:tblCellMar>
        <w:tblLook w:val="04A0" w:firstRow="1" w:lastRow="0" w:firstColumn="1" w:lastColumn="0" w:noHBand="0" w:noVBand="1"/>
      </w:tblPr>
      <w:tblGrid>
        <w:gridCol w:w="917"/>
        <w:gridCol w:w="3323"/>
        <w:gridCol w:w="115"/>
        <w:gridCol w:w="784"/>
        <w:gridCol w:w="663"/>
        <w:gridCol w:w="1064"/>
        <w:gridCol w:w="1180"/>
        <w:gridCol w:w="651"/>
        <w:gridCol w:w="372"/>
        <w:gridCol w:w="920"/>
      </w:tblGrid>
      <w:tr w:rsidR="00DB7B45">
        <w:trPr>
          <w:trHeight w:hRule="exact" w:val="416"/>
        </w:trPr>
        <w:tc>
          <w:tcPr>
            <w:tcW w:w="4692" w:type="dxa"/>
            <w:gridSpan w:val="3"/>
            <w:shd w:val="clear" w:color="C0C0C0" w:fill="FFFFFF"/>
            <w:tcMar>
              <w:left w:w="34" w:type="dxa"/>
              <w:right w:w="34" w:type="dxa"/>
            </w:tcMar>
          </w:tcPr>
          <w:p w:rsidR="00DB7B45" w:rsidRDefault="005E3795">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851" w:type="dxa"/>
          </w:tcPr>
          <w:p w:rsidR="00DB7B45" w:rsidRDefault="00DB7B45"/>
        </w:tc>
        <w:tc>
          <w:tcPr>
            <w:tcW w:w="710" w:type="dxa"/>
          </w:tcPr>
          <w:p w:rsidR="00DB7B45" w:rsidRDefault="00DB7B45"/>
        </w:tc>
        <w:tc>
          <w:tcPr>
            <w:tcW w:w="1135" w:type="dxa"/>
          </w:tcPr>
          <w:p w:rsidR="00DB7B45" w:rsidRDefault="00DB7B45"/>
        </w:tc>
        <w:tc>
          <w:tcPr>
            <w:tcW w:w="1277" w:type="dxa"/>
          </w:tcPr>
          <w:p w:rsidR="00DB7B45" w:rsidRDefault="00DB7B45"/>
        </w:tc>
        <w:tc>
          <w:tcPr>
            <w:tcW w:w="710" w:type="dxa"/>
          </w:tcPr>
          <w:p w:rsidR="00DB7B45" w:rsidRDefault="00DB7B45"/>
        </w:tc>
        <w:tc>
          <w:tcPr>
            <w:tcW w:w="426" w:type="dxa"/>
          </w:tcPr>
          <w:p w:rsidR="00DB7B45" w:rsidRDefault="00DB7B45"/>
        </w:tc>
        <w:tc>
          <w:tcPr>
            <w:tcW w:w="1007" w:type="dxa"/>
            <w:shd w:val="clear" w:color="C0C0C0" w:fill="FFFFFF"/>
            <w:tcMar>
              <w:left w:w="34" w:type="dxa"/>
              <w:right w:w="34" w:type="dxa"/>
            </w:tcMar>
          </w:tcPr>
          <w:p w:rsidR="00DB7B45" w:rsidRDefault="005E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B7B4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Тема 1.1 «Законодательная основа нетарифного регулирования ВТД в РФ»</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ФЗ «Об основах государственного регулирования внешнеторговой деятельности», Таможенный кодекс, ФЗ «О мерах по защите экономических интересов РФ при осуществлении внешней торговли товарами». Классификация инструментов (мер) нетарифного регулирования ВЭД. Значение нетарифных мер для современной экономики РФ.</w:t>
            </w:r>
          </w:p>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r w:rsidR="00DB7B4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Тема 1.1 «Законодательная основа нетарифного регулирования ВТД в РФ»</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1. Прокомментировать статьи ТК ТС, определяющие применение запретов и ограничений при перемещении товаров и транспортных средств через таможенную границу.</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2. Какие меры нетарифного регулирования определены ФЗ «Об основах государственного регулирования внешнеторговой деятельности» и дать их краткую характеристику.</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3. Каковы полномочия Президента РФ и Правительства РФ в сфере нетарифного регулирования.</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 Каковы условия и причины (национальные интересы) введения мер нетарифного регулирования.</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5. Какие особые виды запретов и ограничений внешней торговли установлены ФЗ «Об основах государственного регулирования внешнеторговой деятельности».</w:t>
            </w:r>
          </w:p>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r w:rsidR="00DB7B4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Тема 1.2 «Запреты и монополистические меры»</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1. ФЗ «Об основах государственного регулирования внешнеторговой деятельности» о запретах и государственной монополии на экспорт и импорт товаров.</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2. Таможенный кодекс РФ о запретах и государственной монополии на экспорт и импорт товаров.</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3. Номенклатура товаров, запрещенных к ввозу в РФ и вывозу из РФ.</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 Номенклатура товаров, подпадающих под действие государственной монополии.</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5. В каких случаях устанавливаются запреты на экспорт и импорт товаров.</w:t>
            </w:r>
          </w:p>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bl>
    <w:p w:rsidR="00DB7B45" w:rsidRDefault="005E3795">
      <w:pPr>
        <w:rPr>
          <w:sz w:val="0"/>
          <w:szCs w:val="0"/>
        </w:rPr>
      </w:pPr>
      <w:r>
        <w:br w:type="page"/>
      </w:r>
    </w:p>
    <w:tbl>
      <w:tblPr>
        <w:tblW w:w="0" w:type="auto"/>
        <w:tblLayout w:type="fixed"/>
        <w:tblCellMar>
          <w:left w:w="0" w:type="dxa"/>
          <w:right w:w="0" w:type="dxa"/>
        </w:tblCellMar>
        <w:tblLook w:val="04A0" w:firstRow="1" w:lastRow="0" w:firstColumn="1" w:lastColumn="0" w:noHBand="0" w:noVBand="1"/>
      </w:tblPr>
      <w:tblGrid>
        <w:gridCol w:w="685"/>
        <w:gridCol w:w="19"/>
        <w:gridCol w:w="58"/>
        <w:gridCol w:w="145"/>
        <w:gridCol w:w="7"/>
        <w:gridCol w:w="1160"/>
        <w:gridCol w:w="481"/>
        <w:gridCol w:w="31"/>
        <w:gridCol w:w="1474"/>
        <w:gridCol w:w="194"/>
        <w:gridCol w:w="102"/>
        <w:gridCol w:w="13"/>
        <w:gridCol w:w="62"/>
        <w:gridCol w:w="719"/>
        <w:gridCol w:w="662"/>
        <w:gridCol w:w="35"/>
        <w:gridCol w:w="834"/>
        <w:gridCol w:w="16"/>
        <w:gridCol w:w="177"/>
        <w:gridCol w:w="28"/>
        <w:gridCol w:w="502"/>
        <w:gridCol w:w="647"/>
        <w:gridCol w:w="63"/>
        <w:gridCol w:w="134"/>
        <w:gridCol w:w="8"/>
        <w:gridCol w:w="444"/>
        <w:gridCol w:w="13"/>
        <w:gridCol w:w="309"/>
        <w:gridCol w:w="49"/>
        <w:gridCol w:w="8"/>
        <w:gridCol w:w="910"/>
      </w:tblGrid>
      <w:tr w:rsidR="00DB7B45" w:rsidTr="009125CC">
        <w:trPr>
          <w:trHeight w:hRule="exact" w:val="416"/>
        </w:trPr>
        <w:tc>
          <w:tcPr>
            <w:tcW w:w="4369" w:type="dxa"/>
            <w:gridSpan w:val="12"/>
            <w:shd w:val="clear" w:color="C0C0C0" w:fill="FFFFFF"/>
            <w:tcMar>
              <w:left w:w="34" w:type="dxa"/>
              <w:right w:w="34" w:type="dxa"/>
            </w:tcMar>
          </w:tcPr>
          <w:p w:rsidR="00DB7B45" w:rsidRDefault="005E3795">
            <w:pPr>
              <w:spacing w:after="0" w:line="240" w:lineRule="auto"/>
              <w:rPr>
                <w:sz w:val="16"/>
                <w:szCs w:val="16"/>
              </w:rPr>
            </w:pPr>
            <w:r>
              <w:rPr>
                <w:rFonts w:ascii="Times New Roman" w:hAnsi="Times New Roman" w:cs="Times New Roman"/>
                <w:color w:val="C0C0C0"/>
                <w:sz w:val="16"/>
                <w:szCs w:val="16"/>
              </w:rPr>
              <w:lastRenderedPageBreak/>
              <w:t>УП: z38.03.07.03_1.plx</w:t>
            </w:r>
          </w:p>
        </w:tc>
        <w:tc>
          <w:tcPr>
            <w:tcW w:w="781" w:type="dxa"/>
            <w:gridSpan w:val="2"/>
          </w:tcPr>
          <w:p w:rsidR="00DB7B45" w:rsidRDefault="00DB7B45"/>
        </w:tc>
        <w:tc>
          <w:tcPr>
            <w:tcW w:w="662" w:type="dxa"/>
          </w:tcPr>
          <w:p w:rsidR="00DB7B45" w:rsidRDefault="00DB7B45"/>
        </w:tc>
        <w:tc>
          <w:tcPr>
            <w:tcW w:w="1062" w:type="dxa"/>
            <w:gridSpan w:val="4"/>
          </w:tcPr>
          <w:p w:rsidR="00DB7B45" w:rsidRDefault="00DB7B45"/>
        </w:tc>
        <w:tc>
          <w:tcPr>
            <w:tcW w:w="1177" w:type="dxa"/>
            <w:gridSpan w:val="3"/>
          </w:tcPr>
          <w:p w:rsidR="00DB7B45" w:rsidRDefault="00DB7B45"/>
        </w:tc>
        <w:tc>
          <w:tcPr>
            <w:tcW w:w="649" w:type="dxa"/>
            <w:gridSpan w:val="4"/>
          </w:tcPr>
          <w:p w:rsidR="00DB7B45" w:rsidRDefault="00DB7B45"/>
        </w:tc>
        <w:tc>
          <w:tcPr>
            <w:tcW w:w="371" w:type="dxa"/>
            <w:gridSpan w:val="3"/>
          </w:tcPr>
          <w:p w:rsidR="00DB7B45" w:rsidRDefault="00DB7B45"/>
        </w:tc>
        <w:tc>
          <w:tcPr>
            <w:tcW w:w="918" w:type="dxa"/>
            <w:gridSpan w:val="2"/>
            <w:shd w:val="clear" w:color="C0C0C0" w:fill="FFFFFF"/>
            <w:tcMar>
              <w:left w:w="34" w:type="dxa"/>
              <w:right w:w="34" w:type="dxa"/>
            </w:tcMar>
          </w:tcPr>
          <w:p w:rsidR="00DB7B45" w:rsidRDefault="005E379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B7B45" w:rsidTr="009125CC">
        <w:trPr>
          <w:trHeight w:hRule="exact" w:val="2895"/>
        </w:trPr>
        <w:tc>
          <w:tcPr>
            <w:tcW w:w="9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1.5</w:t>
            </w:r>
          </w:p>
        </w:tc>
        <w:tc>
          <w:tcPr>
            <w:tcW w:w="334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Тема 1.3 «Меры экспортного контроля»</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1.Понятие об экспортном контроле и его цели.</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2.Методы осуществления экспортного контроля.</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3.Основные нормативно-правовые акты в сфере экспортного контроля, их краткие характеристики.</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4.Объекты экспортного контроля.</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5.Списки товаров двойного применения.</w:t>
            </w:r>
          </w:p>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18</w:t>
            </w:r>
          </w:p>
        </w:tc>
        <w:tc>
          <w:tcPr>
            <w:tcW w:w="10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1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Э1</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r w:rsidR="00DB7B45" w:rsidTr="009125CC">
        <w:trPr>
          <w:trHeight w:hRule="exact" w:val="2455"/>
        </w:trPr>
        <w:tc>
          <w:tcPr>
            <w:tcW w:w="9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1.6</w:t>
            </w:r>
          </w:p>
        </w:tc>
        <w:tc>
          <w:tcPr>
            <w:tcW w:w="334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Тема 1.4 «Количественн</w:t>
            </w:r>
            <w:proofErr w:type="gramStart"/>
            <w:r w:rsidRPr="003F3126">
              <w:rPr>
                <w:rFonts w:ascii="Times New Roman" w:hAnsi="Times New Roman" w:cs="Times New Roman"/>
                <w:color w:val="000000"/>
                <w:sz w:val="19"/>
                <w:szCs w:val="19"/>
                <w:lang w:val="ru-RU"/>
              </w:rPr>
              <w:t>о-</w:t>
            </w:r>
            <w:proofErr w:type="gramEnd"/>
            <w:r w:rsidRPr="003F3126">
              <w:rPr>
                <w:rFonts w:ascii="Times New Roman" w:hAnsi="Times New Roman" w:cs="Times New Roman"/>
                <w:color w:val="000000"/>
                <w:sz w:val="19"/>
                <w:szCs w:val="19"/>
                <w:lang w:val="ru-RU"/>
              </w:rPr>
              <w:t xml:space="preserve"> лицензионные меры»</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1.Категории лицензируемых товаров, вывозимых из РФ.</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2.Категории лицензируемых товаров, ввозимых в РФ.</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3.Виды квот.</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4.Категории квотируемых товаров.</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5.В чем экономический смысл квотирования и лицензирования.</w:t>
            </w:r>
          </w:p>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16</w:t>
            </w:r>
          </w:p>
        </w:tc>
        <w:tc>
          <w:tcPr>
            <w:tcW w:w="10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1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Э1 Э2</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r w:rsidR="00DB7B45" w:rsidRPr="00AC1FE1" w:rsidTr="009125CC">
        <w:trPr>
          <w:trHeight w:hRule="exact" w:val="917"/>
        </w:trPr>
        <w:tc>
          <w:tcPr>
            <w:tcW w:w="9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c>
          <w:tcPr>
            <w:tcW w:w="334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b/>
                <w:color w:val="000000"/>
                <w:sz w:val="19"/>
                <w:szCs w:val="19"/>
                <w:lang w:val="ru-RU"/>
              </w:rPr>
              <w:t>Раздел 2. Модуль 2 «Общая характеристика мер нетарифного регулирования внешнеторговой деятельности»</w:t>
            </w:r>
          </w:p>
        </w:tc>
        <w:tc>
          <w:tcPr>
            <w:tcW w:w="8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DB7B45">
            <w:pPr>
              <w:rPr>
                <w:lang w:val="ru-RU"/>
              </w:rPr>
            </w:pP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DB7B45">
            <w:pPr>
              <w:rPr>
                <w:lang w:val="ru-RU"/>
              </w:rPr>
            </w:pPr>
          </w:p>
        </w:tc>
        <w:tc>
          <w:tcPr>
            <w:tcW w:w="10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DB7B45">
            <w:pPr>
              <w:rPr>
                <w:lang w:val="ru-RU"/>
              </w:rPr>
            </w:pPr>
          </w:p>
        </w:tc>
        <w:tc>
          <w:tcPr>
            <w:tcW w:w="11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DB7B45">
            <w:pPr>
              <w:rPr>
                <w:lang w:val="ru-RU"/>
              </w:rPr>
            </w:pP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DB7B45">
            <w:pPr>
              <w:rPr>
                <w:lang w:val="ru-RU"/>
              </w:rPr>
            </w:pPr>
          </w:p>
        </w:tc>
        <w:tc>
          <w:tcPr>
            <w:tcW w:w="12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DB7B45">
            <w:pPr>
              <w:rPr>
                <w:lang w:val="ru-RU"/>
              </w:rPr>
            </w:pPr>
          </w:p>
        </w:tc>
      </w:tr>
      <w:tr w:rsidR="00DB7B45" w:rsidTr="009125CC">
        <w:trPr>
          <w:trHeight w:hRule="exact" w:val="2455"/>
        </w:trPr>
        <w:tc>
          <w:tcPr>
            <w:tcW w:w="9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2.1</w:t>
            </w:r>
          </w:p>
        </w:tc>
        <w:tc>
          <w:tcPr>
            <w:tcW w:w="334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Тема 2.1 «Разрешительные меры»</w:t>
            </w:r>
          </w:p>
          <w:p w:rsidR="00DB7B45" w:rsidRDefault="005E3795">
            <w:pPr>
              <w:spacing w:after="0" w:line="240" w:lineRule="auto"/>
              <w:rPr>
                <w:sz w:val="19"/>
                <w:szCs w:val="19"/>
              </w:rPr>
            </w:pPr>
            <w:r w:rsidRPr="003F3126">
              <w:rPr>
                <w:rFonts w:ascii="Times New Roman" w:hAnsi="Times New Roman" w:cs="Times New Roman"/>
                <w:color w:val="000000"/>
                <w:sz w:val="19"/>
                <w:szCs w:val="19"/>
                <w:lang w:val="ru-RU"/>
              </w:rPr>
              <w:t xml:space="preserve">Нормативно-правовые акты введения разрешительной системы. Вывоз культурных ценностей и результатов интеллектуальной деятельности. Ввоз фармацевтической продукции и лекарственных средств. Ввоз и вывоз гражданского и служебного оружия. </w:t>
            </w:r>
            <w:proofErr w:type="spellStart"/>
            <w:r>
              <w:rPr>
                <w:rFonts w:ascii="Times New Roman" w:hAnsi="Times New Roman" w:cs="Times New Roman"/>
                <w:color w:val="000000"/>
                <w:sz w:val="19"/>
                <w:szCs w:val="19"/>
              </w:rPr>
              <w:t>Ввоз</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вывоз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представителей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флоры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фауны</w:t>
            </w:r>
            <w:proofErr w:type="spellEnd"/>
            <w:r>
              <w:rPr>
                <w:rFonts w:ascii="Times New Roman" w:hAnsi="Times New Roman" w:cs="Times New Roman"/>
                <w:color w:val="000000"/>
                <w:sz w:val="19"/>
                <w:szCs w:val="19"/>
              </w:rPr>
              <w:t>.</w:t>
            </w:r>
          </w:p>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8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w:t>
            </w:r>
          </w:p>
        </w:tc>
        <w:tc>
          <w:tcPr>
            <w:tcW w:w="10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1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Э2 Э3</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r w:rsidR="00DB7B45" w:rsidTr="009125CC">
        <w:trPr>
          <w:trHeight w:hRule="exact" w:val="2455"/>
        </w:trPr>
        <w:tc>
          <w:tcPr>
            <w:tcW w:w="9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2.2</w:t>
            </w:r>
          </w:p>
        </w:tc>
        <w:tc>
          <w:tcPr>
            <w:tcW w:w="334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Тема 2.1 «Разрешительные меры»</w:t>
            </w:r>
          </w:p>
          <w:p w:rsidR="00DB7B45" w:rsidRDefault="005E3795">
            <w:pPr>
              <w:spacing w:after="0" w:line="240" w:lineRule="auto"/>
              <w:rPr>
                <w:sz w:val="19"/>
                <w:szCs w:val="19"/>
              </w:rPr>
            </w:pPr>
            <w:r w:rsidRPr="003F3126">
              <w:rPr>
                <w:rFonts w:ascii="Times New Roman" w:hAnsi="Times New Roman" w:cs="Times New Roman"/>
                <w:color w:val="000000"/>
                <w:sz w:val="19"/>
                <w:szCs w:val="19"/>
                <w:lang w:val="ru-RU"/>
              </w:rPr>
              <w:t xml:space="preserve">Нормативно-правовые акты введения разрешительной системы. Вывоз культурных ценностей и результатов интеллектуальной деятельности. Ввоз фармацевтической продукции и лекарственных средств. Ввоз и вывоз гражданского и служебного оружия. </w:t>
            </w:r>
            <w:proofErr w:type="spellStart"/>
            <w:r>
              <w:rPr>
                <w:rFonts w:ascii="Times New Roman" w:hAnsi="Times New Roman" w:cs="Times New Roman"/>
                <w:color w:val="000000"/>
                <w:sz w:val="19"/>
                <w:szCs w:val="19"/>
              </w:rPr>
              <w:t>Ввоз</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вывоз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представителей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флоры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фауны</w:t>
            </w:r>
            <w:proofErr w:type="spellEnd"/>
            <w:r>
              <w:rPr>
                <w:rFonts w:ascii="Times New Roman" w:hAnsi="Times New Roman" w:cs="Times New Roman"/>
                <w:color w:val="000000"/>
                <w:sz w:val="19"/>
                <w:szCs w:val="19"/>
              </w:rPr>
              <w:t>.</w:t>
            </w:r>
          </w:p>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w:t>
            </w:r>
          </w:p>
        </w:tc>
        <w:tc>
          <w:tcPr>
            <w:tcW w:w="10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1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Э2 Э3</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w:t>
            </w:r>
          </w:p>
        </w:tc>
        <w:tc>
          <w:tcPr>
            <w:tcW w:w="12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r w:rsidR="00DB7B45" w:rsidTr="009125CC">
        <w:trPr>
          <w:trHeight w:hRule="exact" w:val="3115"/>
        </w:trPr>
        <w:tc>
          <w:tcPr>
            <w:tcW w:w="91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2.3</w:t>
            </w:r>
          </w:p>
        </w:tc>
        <w:tc>
          <w:tcPr>
            <w:tcW w:w="334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Тема 2.1 «Разрешительные меры»</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1.Объекты интеллектуальной собственности.</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2.Культурные ценности, вывоз которых из РФ запрещен.</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3.Классификация гражданского и служебного оружия и боеприпасов.</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 xml:space="preserve">4.Конвенция по международной торговле видами дикой фауны и флоры, </w:t>
            </w:r>
            <w:proofErr w:type="gramStart"/>
            <w:r w:rsidRPr="003F3126">
              <w:rPr>
                <w:rFonts w:ascii="Times New Roman" w:hAnsi="Times New Roman" w:cs="Times New Roman"/>
                <w:color w:val="000000"/>
                <w:sz w:val="19"/>
                <w:szCs w:val="19"/>
                <w:lang w:val="ru-RU"/>
              </w:rPr>
              <w:t>находящихся</w:t>
            </w:r>
            <w:proofErr w:type="gramEnd"/>
            <w:r w:rsidRPr="003F3126">
              <w:rPr>
                <w:rFonts w:ascii="Times New Roman" w:hAnsi="Times New Roman" w:cs="Times New Roman"/>
                <w:color w:val="000000"/>
                <w:sz w:val="19"/>
                <w:szCs w:val="19"/>
                <w:lang w:val="ru-RU"/>
              </w:rPr>
              <w:t xml:space="preserve"> под угрозой исчезновения (СИТЕС).</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5.Порядок перемещения гражданского и служебного оружия.</w:t>
            </w:r>
          </w:p>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18</w:t>
            </w:r>
          </w:p>
        </w:tc>
        <w:tc>
          <w:tcPr>
            <w:tcW w:w="106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1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Э1 Э2</w:t>
            </w:r>
          </w:p>
        </w:tc>
        <w:tc>
          <w:tcPr>
            <w:tcW w:w="6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0</w:t>
            </w:r>
          </w:p>
        </w:tc>
        <w:tc>
          <w:tcPr>
            <w:tcW w:w="128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r w:rsidR="00DB7B45" w:rsidTr="009125CC">
        <w:trPr>
          <w:trHeight w:hRule="exact" w:val="3334"/>
        </w:trPr>
        <w:tc>
          <w:tcPr>
            <w:tcW w:w="9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lastRenderedPageBreak/>
              <w:t>2.4</w:t>
            </w:r>
          </w:p>
        </w:tc>
        <w:tc>
          <w:tcPr>
            <w:tcW w:w="334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Тема 2.2 «Технические меры»</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1.Товары, подлежащие обязательной сертификации.</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2.Товары, подлежащие санитарн</w:t>
            </w:r>
            <w:proofErr w:type="gramStart"/>
            <w:r w:rsidRPr="003F3126">
              <w:rPr>
                <w:rFonts w:ascii="Times New Roman" w:hAnsi="Times New Roman" w:cs="Times New Roman"/>
                <w:color w:val="000000"/>
                <w:sz w:val="19"/>
                <w:szCs w:val="19"/>
                <w:lang w:val="ru-RU"/>
              </w:rPr>
              <w:t>о-</w:t>
            </w:r>
            <w:proofErr w:type="gramEnd"/>
            <w:r w:rsidRPr="003F3126">
              <w:rPr>
                <w:rFonts w:ascii="Times New Roman" w:hAnsi="Times New Roman" w:cs="Times New Roman"/>
                <w:color w:val="000000"/>
                <w:sz w:val="19"/>
                <w:szCs w:val="19"/>
                <w:lang w:val="ru-RU"/>
              </w:rPr>
              <w:t xml:space="preserve"> гигиеническому контролю.</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3.Подкарантинные растения.</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4.Процедура получения сертификата соответствия.</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5.Перечень и характеристика разрешительных документов, необходимых для предъявления в пограничном пункте пропуска и на этапе основного таможенного оформления.</w:t>
            </w:r>
          </w:p>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26</w:t>
            </w:r>
          </w:p>
        </w:tc>
        <w:tc>
          <w:tcPr>
            <w:tcW w:w="105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2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Э2</w:t>
            </w:r>
          </w:p>
        </w:tc>
        <w:tc>
          <w:tcPr>
            <w:tcW w:w="59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0</w:t>
            </w:r>
          </w:p>
        </w:tc>
        <w:tc>
          <w:tcPr>
            <w:tcW w:w="12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r w:rsidR="00DB7B45" w:rsidTr="009125CC">
        <w:trPr>
          <w:trHeight w:hRule="exact" w:val="3115"/>
        </w:trPr>
        <w:tc>
          <w:tcPr>
            <w:tcW w:w="9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2.5</w:t>
            </w:r>
          </w:p>
        </w:tc>
        <w:tc>
          <w:tcPr>
            <w:tcW w:w="334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Тема 2.3 «Косвенно-ограничительные меры»</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1.Валютный контроль при импорте.</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2.Валютный контроль при экспорте.</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3.Процедура принятия предварительных решений по классификации товаров согласно ТН ВЭД ЕАЭС.</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4.Процедура принятия предварительного решения о стране происхождения товара.</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5.Таможенный контроль при ввозе маркированных подакцизных товаров.</w:t>
            </w:r>
          </w:p>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24</w:t>
            </w:r>
          </w:p>
        </w:tc>
        <w:tc>
          <w:tcPr>
            <w:tcW w:w="105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2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Э2 Э3</w:t>
            </w:r>
          </w:p>
        </w:tc>
        <w:tc>
          <w:tcPr>
            <w:tcW w:w="59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0</w:t>
            </w:r>
          </w:p>
        </w:tc>
        <w:tc>
          <w:tcPr>
            <w:tcW w:w="12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r w:rsidR="00DB7B45" w:rsidTr="009125CC">
        <w:trPr>
          <w:trHeight w:hRule="exact" w:val="2895"/>
        </w:trPr>
        <w:tc>
          <w:tcPr>
            <w:tcW w:w="9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2.6</w:t>
            </w:r>
          </w:p>
        </w:tc>
        <w:tc>
          <w:tcPr>
            <w:tcW w:w="334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Тема 2.4 «Меры торговой защиты»</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1. Процедура установления серьезного ущерба отрасли российской экономики.</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2. Введение и срок действия специальной пошлины.</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3. Установление факта демпингового импорта.</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 Введение, срок действия и пересмотр антидемпинговой пошлины.</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5. Введение, срок действия и пересмотр компенсационной пошлины.</w:t>
            </w:r>
          </w:p>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24</w:t>
            </w:r>
          </w:p>
        </w:tc>
        <w:tc>
          <w:tcPr>
            <w:tcW w:w="105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2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Э1</w:t>
            </w:r>
          </w:p>
        </w:tc>
        <w:tc>
          <w:tcPr>
            <w:tcW w:w="59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0</w:t>
            </w:r>
          </w:p>
        </w:tc>
        <w:tc>
          <w:tcPr>
            <w:tcW w:w="12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r w:rsidR="00DB7B45" w:rsidTr="009125CC">
        <w:trPr>
          <w:trHeight w:hRule="exact" w:val="3334"/>
        </w:trPr>
        <w:tc>
          <w:tcPr>
            <w:tcW w:w="9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2.7</w:t>
            </w:r>
          </w:p>
        </w:tc>
        <w:tc>
          <w:tcPr>
            <w:tcW w:w="334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Тема 2.5 «Зарубежная практика нетарифного регулирования ВЭД»</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1.Нетарифное регулирование ВТД в США.</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2.Нетарифное регулирование ВТД в странах ЕС.</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3.Соглашение о технических барьерах и торговле ВТО.</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4.Соглашение об импортном лицензировании ВТО.</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5.Соглашения о применении антидемпинговых пошлин, о применении субсидий и компенсационных пошлин ВТО.</w:t>
            </w:r>
          </w:p>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24</w:t>
            </w:r>
          </w:p>
        </w:tc>
        <w:tc>
          <w:tcPr>
            <w:tcW w:w="105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2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Э2 Э3</w:t>
            </w:r>
          </w:p>
        </w:tc>
        <w:tc>
          <w:tcPr>
            <w:tcW w:w="59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0</w:t>
            </w:r>
          </w:p>
        </w:tc>
        <w:tc>
          <w:tcPr>
            <w:tcW w:w="12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r w:rsidR="00DB7B45" w:rsidTr="009125CC">
        <w:trPr>
          <w:trHeight w:hRule="exact" w:val="697"/>
        </w:trPr>
        <w:tc>
          <w:tcPr>
            <w:tcW w:w="9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2.8</w:t>
            </w:r>
          </w:p>
        </w:tc>
        <w:tc>
          <w:tcPr>
            <w:tcW w:w="334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8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3</w:t>
            </w:r>
          </w:p>
        </w:tc>
        <w:tc>
          <w:tcPr>
            <w:tcW w:w="69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9</w:t>
            </w:r>
          </w:p>
        </w:tc>
        <w:tc>
          <w:tcPr>
            <w:tcW w:w="105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ПК-9</w:t>
            </w:r>
          </w:p>
        </w:tc>
        <w:tc>
          <w:tcPr>
            <w:tcW w:w="12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 Л2.1 Л2.2 Л3.1</w:t>
            </w:r>
          </w:p>
          <w:p w:rsidR="00DB7B45" w:rsidRDefault="005E3795">
            <w:pPr>
              <w:spacing w:after="0" w:line="240" w:lineRule="auto"/>
              <w:jc w:val="center"/>
              <w:rPr>
                <w:sz w:val="19"/>
                <w:szCs w:val="19"/>
              </w:rPr>
            </w:pPr>
            <w:r>
              <w:rPr>
                <w:rFonts w:ascii="Times New Roman" w:hAnsi="Times New Roman" w:cs="Times New Roman"/>
                <w:color w:val="000000"/>
                <w:sz w:val="19"/>
                <w:szCs w:val="19"/>
              </w:rPr>
              <w:t>Э1 Э2 Э3</w:t>
            </w:r>
          </w:p>
        </w:tc>
        <w:tc>
          <w:tcPr>
            <w:tcW w:w="59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0</w:t>
            </w:r>
          </w:p>
        </w:tc>
        <w:tc>
          <w:tcPr>
            <w:tcW w:w="12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r>
      <w:tr w:rsidR="00DB7B45" w:rsidTr="009125CC">
        <w:trPr>
          <w:trHeight w:hRule="exact" w:val="277"/>
        </w:trPr>
        <w:tc>
          <w:tcPr>
            <w:tcW w:w="907" w:type="dxa"/>
            <w:gridSpan w:val="4"/>
          </w:tcPr>
          <w:p w:rsidR="00DB7B45" w:rsidRDefault="00DB7B45"/>
        </w:tc>
        <w:tc>
          <w:tcPr>
            <w:tcW w:w="3347" w:type="dxa"/>
            <w:gridSpan w:val="6"/>
          </w:tcPr>
          <w:p w:rsidR="00DB7B45" w:rsidRDefault="00DB7B45"/>
        </w:tc>
        <w:tc>
          <w:tcPr>
            <w:tcW w:w="177" w:type="dxa"/>
            <w:gridSpan w:val="3"/>
          </w:tcPr>
          <w:p w:rsidR="00DB7B45" w:rsidRDefault="00DB7B45"/>
        </w:tc>
        <w:tc>
          <w:tcPr>
            <w:tcW w:w="719" w:type="dxa"/>
          </w:tcPr>
          <w:p w:rsidR="00DB7B45" w:rsidRDefault="00DB7B45"/>
        </w:tc>
        <w:tc>
          <w:tcPr>
            <w:tcW w:w="697" w:type="dxa"/>
            <w:gridSpan w:val="2"/>
          </w:tcPr>
          <w:p w:rsidR="00DB7B45" w:rsidRDefault="00DB7B45"/>
        </w:tc>
        <w:tc>
          <w:tcPr>
            <w:tcW w:w="1055" w:type="dxa"/>
            <w:gridSpan w:val="4"/>
          </w:tcPr>
          <w:p w:rsidR="00DB7B45" w:rsidRDefault="00DB7B45"/>
        </w:tc>
        <w:tc>
          <w:tcPr>
            <w:tcW w:w="1212" w:type="dxa"/>
            <w:gridSpan w:val="3"/>
          </w:tcPr>
          <w:p w:rsidR="00DB7B45" w:rsidRDefault="00DB7B45"/>
        </w:tc>
        <w:tc>
          <w:tcPr>
            <w:tcW w:w="599" w:type="dxa"/>
            <w:gridSpan w:val="4"/>
          </w:tcPr>
          <w:p w:rsidR="00DB7B45" w:rsidRDefault="00DB7B45"/>
        </w:tc>
        <w:tc>
          <w:tcPr>
            <w:tcW w:w="366" w:type="dxa"/>
            <w:gridSpan w:val="3"/>
          </w:tcPr>
          <w:p w:rsidR="00DB7B45" w:rsidRDefault="00DB7B45"/>
        </w:tc>
        <w:tc>
          <w:tcPr>
            <w:tcW w:w="910" w:type="dxa"/>
          </w:tcPr>
          <w:p w:rsidR="00DB7B45" w:rsidRDefault="00DB7B45"/>
        </w:tc>
      </w:tr>
      <w:tr w:rsidR="00DB7B45" w:rsidTr="009125CC">
        <w:trPr>
          <w:trHeight w:hRule="exact" w:val="416"/>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B7B45" w:rsidRPr="00AC1FE1"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5.1. Фонд оценочных сре</w:t>
            </w:r>
            <w:proofErr w:type="gramStart"/>
            <w:r w:rsidRPr="003F3126">
              <w:rPr>
                <w:rFonts w:ascii="Times New Roman" w:hAnsi="Times New Roman" w:cs="Times New Roman"/>
                <w:b/>
                <w:color w:val="000000"/>
                <w:sz w:val="19"/>
                <w:szCs w:val="19"/>
                <w:lang w:val="ru-RU"/>
              </w:rPr>
              <w:t>дств дл</w:t>
            </w:r>
            <w:proofErr w:type="gramEnd"/>
            <w:r w:rsidRPr="003F3126">
              <w:rPr>
                <w:rFonts w:ascii="Times New Roman" w:hAnsi="Times New Roman" w:cs="Times New Roman"/>
                <w:b/>
                <w:color w:val="000000"/>
                <w:sz w:val="19"/>
                <w:szCs w:val="19"/>
                <w:lang w:val="ru-RU"/>
              </w:rPr>
              <w:t>я проведения промежуточной аттестации</w:t>
            </w:r>
          </w:p>
        </w:tc>
      </w:tr>
      <w:tr w:rsidR="00DB7B45" w:rsidRPr="00AC1FE1" w:rsidTr="009125CC">
        <w:trPr>
          <w:trHeight w:hRule="exact" w:val="8608"/>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lastRenderedPageBreak/>
              <w:t>Вопросы к экзамену:</w:t>
            </w:r>
          </w:p>
          <w:p w:rsidR="00DB7B45" w:rsidRPr="00C63139" w:rsidRDefault="005E3795" w:rsidP="00C63139">
            <w:pPr>
              <w:pStyle w:val="a7"/>
              <w:numPr>
                <w:ilvl w:val="0"/>
                <w:numId w:val="15"/>
              </w:numPr>
              <w:spacing w:after="0" w:line="240" w:lineRule="auto"/>
              <w:ind w:left="426"/>
              <w:rPr>
                <w:rFonts w:ascii="Times New Roman" w:hAnsi="Times New Roman" w:cs="Times New Roman"/>
                <w:color w:val="000000"/>
                <w:sz w:val="19"/>
                <w:szCs w:val="19"/>
                <w:lang w:val="ru-RU"/>
              </w:rPr>
            </w:pPr>
            <w:r w:rsidRPr="00C63139">
              <w:rPr>
                <w:rFonts w:ascii="Times New Roman" w:hAnsi="Times New Roman" w:cs="Times New Roman"/>
                <w:color w:val="000000"/>
                <w:sz w:val="19"/>
                <w:szCs w:val="19"/>
                <w:lang w:val="ru-RU"/>
              </w:rPr>
              <w:t>Лицензирование и квотирование экспорта и импорта товаров.</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2) Ветеринарный контроль при ввозе товаров в РФ.</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3) Фитосанитарный контроль при ввозе товаров в РФ.</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 xml:space="preserve">4) </w:t>
            </w:r>
            <w:proofErr w:type="gramStart"/>
            <w:r w:rsidRPr="003F3126">
              <w:rPr>
                <w:rFonts w:ascii="Times New Roman" w:hAnsi="Times New Roman" w:cs="Times New Roman"/>
                <w:color w:val="000000"/>
                <w:sz w:val="19"/>
                <w:szCs w:val="19"/>
                <w:lang w:val="ru-RU"/>
              </w:rPr>
              <w:t>Контроль за</w:t>
            </w:r>
            <w:proofErr w:type="gramEnd"/>
            <w:r w:rsidRPr="003F3126">
              <w:rPr>
                <w:rFonts w:ascii="Times New Roman" w:hAnsi="Times New Roman" w:cs="Times New Roman"/>
                <w:color w:val="000000"/>
                <w:sz w:val="19"/>
                <w:szCs w:val="19"/>
                <w:lang w:val="ru-RU"/>
              </w:rPr>
              <w:t xml:space="preserve"> ввозом в РФ и вывозом из РФ культурных ценностей.</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5) Экспортный контроль в РФ.</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6) Запреты на ввоз и вывоз товаров.</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7) Таможенный контроль при ввозе зерновых культур и хлебопродуктов.</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 xml:space="preserve">8) Таможенный </w:t>
            </w:r>
            <w:proofErr w:type="gramStart"/>
            <w:r w:rsidRPr="003F3126">
              <w:rPr>
                <w:rFonts w:ascii="Times New Roman" w:hAnsi="Times New Roman" w:cs="Times New Roman"/>
                <w:color w:val="000000"/>
                <w:sz w:val="19"/>
                <w:szCs w:val="19"/>
                <w:lang w:val="ru-RU"/>
              </w:rPr>
              <w:t>контроль за</w:t>
            </w:r>
            <w:proofErr w:type="gramEnd"/>
            <w:r w:rsidRPr="003F3126">
              <w:rPr>
                <w:rFonts w:ascii="Times New Roman" w:hAnsi="Times New Roman" w:cs="Times New Roman"/>
                <w:color w:val="000000"/>
                <w:sz w:val="19"/>
                <w:szCs w:val="19"/>
                <w:lang w:val="ru-RU"/>
              </w:rPr>
              <w:t xml:space="preserve"> перемещением через границу гражданского и служебного оружия.</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9) Таможенно-банковский контроль экспортно-импортных операций.</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10) ФЗ «О техническом регулировании».</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11) Классификация нетарифных инструментов регулирования внешней торговли.</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12) Нетарифное регулирование внешнеторговой деятельности согласно ГАТТ.</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13) Соглашение о технических барьерах и торговле ВТО.</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14) Специальные меры.</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15) Компенсационные меры.</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16) Антидемпинговые меры.</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17) Предотгрузочная инспекция.</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18) Нормативно-правовые акты РФ, регулирующие применение нетарифных мер.</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19) Роль нетарифного регулирования в защите отечественных товаропроизводителей.</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20) Государственная монополия на внешнюю торговлю отдельными категориями товаров.</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21) Объекты экспортного контроля в РФ.</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22) Федеральные органы исполнительной власти в сфере лицензирования и квотирования.</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23) Федеральные органы исполнительной власти в сфере лицензирования и квотирования.</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24) Ввоз и вывоз представителей дикой флоры и фауны.</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25) Защита объектов интеллектуальной собственности таможенными методами.</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26) Система сертификации товаров ГОСТ-Р.</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27) Радиационный контроль.</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28) Порядок выдачи гигиенических заключений на продукцию.</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29) Порядок таможенного оформления животноводческих грузов.</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30) Оформление зерна, продуктов его переработки и масличных культур</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 xml:space="preserve">31) </w:t>
            </w:r>
            <w:proofErr w:type="gramStart"/>
            <w:r w:rsidRPr="003F3126">
              <w:rPr>
                <w:rFonts w:ascii="Times New Roman" w:hAnsi="Times New Roman" w:cs="Times New Roman"/>
                <w:color w:val="000000"/>
                <w:sz w:val="19"/>
                <w:szCs w:val="19"/>
                <w:lang w:val="ru-RU"/>
              </w:rPr>
              <w:t>Контроль за</w:t>
            </w:r>
            <w:proofErr w:type="gramEnd"/>
            <w:r w:rsidRPr="003F3126">
              <w:rPr>
                <w:rFonts w:ascii="Times New Roman" w:hAnsi="Times New Roman" w:cs="Times New Roman"/>
                <w:color w:val="000000"/>
                <w:sz w:val="19"/>
                <w:szCs w:val="19"/>
                <w:lang w:val="ru-RU"/>
              </w:rPr>
              <w:t xml:space="preserve"> перемещением шифровальной техники.</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 xml:space="preserve">32) </w:t>
            </w:r>
            <w:proofErr w:type="gramStart"/>
            <w:r w:rsidRPr="003F3126">
              <w:rPr>
                <w:rFonts w:ascii="Times New Roman" w:hAnsi="Times New Roman" w:cs="Times New Roman"/>
                <w:color w:val="000000"/>
                <w:sz w:val="19"/>
                <w:szCs w:val="19"/>
                <w:lang w:val="ru-RU"/>
              </w:rPr>
              <w:t>Контроль за</w:t>
            </w:r>
            <w:proofErr w:type="gramEnd"/>
            <w:r w:rsidRPr="003F3126">
              <w:rPr>
                <w:rFonts w:ascii="Times New Roman" w:hAnsi="Times New Roman" w:cs="Times New Roman"/>
                <w:color w:val="000000"/>
                <w:sz w:val="19"/>
                <w:szCs w:val="19"/>
                <w:lang w:val="ru-RU"/>
              </w:rPr>
              <w:t xml:space="preserve"> перемещением картографических, топографических, аэрокосмических, геодезических и гравиметрических материалов.</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33) Порядок выдачи разрешений на ввоз в РФ радиоэлектронных средств.</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34) Таможенное оформление семян растений и племенного материала пород животных.</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 xml:space="preserve">35) </w:t>
            </w:r>
            <w:proofErr w:type="gramStart"/>
            <w:r w:rsidRPr="003F3126">
              <w:rPr>
                <w:rFonts w:ascii="Times New Roman" w:hAnsi="Times New Roman" w:cs="Times New Roman"/>
                <w:color w:val="000000"/>
                <w:sz w:val="19"/>
                <w:szCs w:val="19"/>
                <w:lang w:val="ru-RU"/>
              </w:rPr>
              <w:t>Контроль за</w:t>
            </w:r>
            <w:proofErr w:type="gramEnd"/>
            <w:r w:rsidRPr="003F3126">
              <w:rPr>
                <w:rFonts w:ascii="Times New Roman" w:hAnsi="Times New Roman" w:cs="Times New Roman"/>
                <w:color w:val="000000"/>
                <w:sz w:val="19"/>
                <w:szCs w:val="19"/>
                <w:lang w:val="ru-RU"/>
              </w:rPr>
              <w:t xml:space="preserve"> вывозом химических средств защиты растений.</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 xml:space="preserve">36) </w:t>
            </w:r>
            <w:proofErr w:type="gramStart"/>
            <w:r w:rsidRPr="003F3126">
              <w:rPr>
                <w:rFonts w:ascii="Times New Roman" w:hAnsi="Times New Roman" w:cs="Times New Roman"/>
                <w:color w:val="000000"/>
                <w:sz w:val="19"/>
                <w:szCs w:val="19"/>
                <w:lang w:val="ru-RU"/>
              </w:rPr>
              <w:t>Контроль за</w:t>
            </w:r>
            <w:proofErr w:type="gramEnd"/>
            <w:r w:rsidRPr="003F3126">
              <w:rPr>
                <w:rFonts w:ascii="Times New Roman" w:hAnsi="Times New Roman" w:cs="Times New Roman"/>
                <w:color w:val="000000"/>
                <w:sz w:val="19"/>
                <w:szCs w:val="19"/>
                <w:lang w:val="ru-RU"/>
              </w:rPr>
              <w:t xml:space="preserve"> ввозом (вывозом) продукции, работ и услуг военного назначения.</w:t>
            </w:r>
          </w:p>
          <w:p w:rsidR="00C63139" w:rsidRPr="003F3126" w:rsidRDefault="00C63139" w:rsidP="00C63139">
            <w:pPr>
              <w:spacing w:after="0" w:line="240" w:lineRule="auto"/>
              <w:rPr>
                <w:sz w:val="19"/>
                <w:szCs w:val="19"/>
                <w:lang w:val="ru-RU"/>
              </w:rPr>
            </w:pPr>
            <w:r w:rsidRPr="003F3126">
              <w:rPr>
                <w:rFonts w:ascii="Times New Roman" w:hAnsi="Times New Roman" w:cs="Times New Roman"/>
                <w:color w:val="000000"/>
                <w:sz w:val="19"/>
                <w:szCs w:val="19"/>
                <w:lang w:val="ru-RU"/>
              </w:rPr>
              <w:t>37) Порядок перемещения сре</w:t>
            </w:r>
            <w:proofErr w:type="gramStart"/>
            <w:r w:rsidRPr="003F3126">
              <w:rPr>
                <w:rFonts w:ascii="Times New Roman" w:hAnsi="Times New Roman" w:cs="Times New Roman"/>
                <w:color w:val="000000"/>
                <w:sz w:val="19"/>
                <w:szCs w:val="19"/>
                <w:lang w:val="ru-RU"/>
              </w:rPr>
              <w:t>дств цв</w:t>
            </w:r>
            <w:proofErr w:type="gramEnd"/>
            <w:r w:rsidRPr="003F3126">
              <w:rPr>
                <w:rFonts w:ascii="Times New Roman" w:hAnsi="Times New Roman" w:cs="Times New Roman"/>
                <w:color w:val="000000"/>
                <w:sz w:val="19"/>
                <w:szCs w:val="19"/>
                <w:lang w:val="ru-RU"/>
              </w:rPr>
              <w:t>етного копирования.</w:t>
            </w:r>
          </w:p>
          <w:p w:rsidR="00C63139" w:rsidRPr="00C63139" w:rsidRDefault="00C63139" w:rsidP="00C63139">
            <w:pPr>
              <w:spacing w:after="0" w:line="240" w:lineRule="auto"/>
              <w:ind w:left="360"/>
              <w:rPr>
                <w:sz w:val="19"/>
                <w:szCs w:val="19"/>
                <w:lang w:val="ru-RU"/>
              </w:rPr>
            </w:pPr>
          </w:p>
        </w:tc>
      </w:tr>
      <w:tr w:rsidR="00DB7B45" w:rsidRPr="00AC1FE1" w:rsidTr="009125CC">
        <w:trPr>
          <w:trHeight w:hRule="exact" w:val="3293"/>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38) Разрешения органов Министерства природных ресурсов.</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39) Косвенно-ограничительные меры в нетарифном регулировании</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 xml:space="preserve">40) </w:t>
            </w:r>
            <w:proofErr w:type="gramStart"/>
            <w:r w:rsidRPr="003F3126">
              <w:rPr>
                <w:rFonts w:ascii="Times New Roman" w:hAnsi="Times New Roman" w:cs="Times New Roman"/>
                <w:color w:val="000000"/>
                <w:sz w:val="19"/>
                <w:szCs w:val="19"/>
                <w:lang w:val="ru-RU"/>
              </w:rPr>
              <w:t>Контроль за</w:t>
            </w:r>
            <w:proofErr w:type="gramEnd"/>
            <w:r w:rsidRPr="003F3126">
              <w:rPr>
                <w:rFonts w:ascii="Times New Roman" w:hAnsi="Times New Roman" w:cs="Times New Roman"/>
                <w:color w:val="000000"/>
                <w:sz w:val="19"/>
                <w:szCs w:val="19"/>
                <w:lang w:val="ru-RU"/>
              </w:rPr>
              <w:t xml:space="preserve"> экспортом руд и концентратов цветных и черных металлов, а также производных продуктов от них.</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41) Обязательная и добровольная сертификация товаров, перемещаемых через таможенную границу</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 xml:space="preserve">42) Таможенный </w:t>
            </w:r>
            <w:proofErr w:type="gramStart"/>
            <w:r w:rsidRPr="003F3126">
              <w:rPr>
                <w:rFonts w:ascii="Times New Roman" w:hAnsi="Times New Roman" w:cs="Times New Roman"/>
                <w:color w:val="000000"/>
                <w:sz w:val="19"/>
                <w:szCs w:val="19"/>
                <w:lang w:val="ru-RU"/>
              </w:rPr>
              <w:t>контроль за</w:t>
            </w:r>
            <w:proofErr w:type="gramEnd"/>
            <w:r w:rsidRPr="003F3126">
              <w:rPr>
                <w:rFonts w:ascii="Times New Roman" w:hAnsi="Times New Roman" w:cs="Times New Roman"/>
                <w:color w:val="000000"/>
                <w:sz w:val="19"/>
                <w:szCs w:val="19"/>
                <w:lang w:val="ru-RU"/>
              </w:rPr>
              <w:t xml:space="preserve"> ввозом (вывозом) лицензируемых товаров.</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43) Перечень документов, которые требуются при ввозе (вывозе) товаров, подлежащих нетарифным мерам регулирования.</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44) Организационная структура управления нетарифным регулированием в ФТС России.</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45) Нетарифное регулирование в странах ЕС</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46) Экономические нетарифные ограничения и запреты.</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47) Административные нетарифные ограничения и запреты.</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48) Нетарифное регулирование в США.</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49) ФЗ «Об основах государственного регулирования внешнеторговой деятельности».</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50) Таможенный кодекс ТС о нетарифных мерах регулирования.</w:t>
            </w:r>
          </w:p>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51) Значение нетарифных мер регулирования внешнеторговой деятельности для экономики России.</w:t>
            </w:r>
          </w:p>
        </w:tc>
      </w:tr>
      <w:tr w:rsidR="00DB7B45" w:rsidRPr="00AC1FE1"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5.2. Фонд оценочных сре</w:t>
            </w:r>
            <w:proofErr w:type="gramStart"/>
            <w:r w:rsidRPr="003F3126">
              <w:rPr>
                <w:rFonts w:ascii="Times New Roman" w:hAnsi="Times New Roman" w:cs="Times New Roman"/>
                <w:b/>
                <w:color w:val="000000"/>
                <w:sz w:val="19"/>
                <w:szCs w:val="19"/>
                <w:lang w:val="ru-RU"/>
              </w:rPr>
              <w:t>дств дл</w:t>
            </w:r>
            <w:proofErr w:type="gramEnd"/>
            <w:r w:rsidRPr="003F3126">
              <w:rPr>
                <w:rFonts w:ascii="Times New Roman" w:hAnsi="Times New Roman" w:cs="Times New Roman"/>
                <w:b/>
                <w:color w:val="000000"/>
                <w:sz w:val="19"/>
                <w:szCs w:val="19"/>
                <w:lang w:val="ru-RU"/>
              </w:rPr>
              <w:t>я проведения текущего контроля</w:t>
            </w:r>
          </w:p>
        </w:tc>
      </w:tr>
      <w:tr w:rsidR="00DB7B45" w:rsidRPr="00AC1FE1"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Структура и содержание фонда оценочных сре</w:t>
            </w:r>
            <w:proofErr w:type="gramStart"/>
            <w:r w:rsidRPr="003F3126">
              <w:rPr>
                <w:rFonts w:ascii="Times New Roman" w:hAnsi="Times New Roman" w:cs="Times New Roman"/>
                <w:color w:val="000000"/>
                <w:sz w:val="19"/>
                <w:szCs w:val="19"/>
                <w:lang w:val="ru-RU"/>
              </w:rPr>
              <w:t>дств пр</w:t>
            </w:r>
            <w:proofErr w:type="gramEnd"/>
            <w:r w:rsidRPr="003F3126">
              <w:rPr>
                <w:rFonts w:ascii="Times New Roman" w:hAnsi="Times New Roman" w:cs="Times New Roman"/>
                <w:color w:val="000000"/>
                <w:sz w:val="19"/>
                <w:szCs w:val="19"/>
                <w:lang w:val="ru-RU"/>
              </w:rPr>
              <w:t>едставлены в Приложении 1 к рабочей программе дисциплины.</w:t>
            </w:r>
          </w:p>
        </w:tc>
      </w:tr>
      <w:tr w:rsidR="00DB7B45" w:rsidRPr="00AC1FE1" w:rsidTr="009125CC">
        <w:trPr>
          <w:trHeight w:hRule="exact" w:val="277"/>
        </w:trPr>
        <w:tc>
          <w:tcPr>
            <w:tcW w:w="685" w:type="dxa"/>
          </w:tcPr>
          <w:p w:rsidR="00DB7B45" w:rsidRPr="003F3126" w:rsidRDefault="00DB7B45">
            <w:pPr>
              <w:rPr>
                <w:lang w:val="ru-RU"/>
              </w:rPr>
            </w:pPr>
          </w:p>
        </w:tc>
        <w:tc>
          <w:tcPr>
            <w:tcW w:w="1870" w:type="dxa"/>
            <w:gridSpan w:val="6"/>
          </w:tcPr>
          <w:p w:rsidR="00DB7B45" w:rsidRPr="003F3126" w:rsidRDefault="00DB7B45">
            <w:pPr>
              <w:rPr>
                <w:lang w:val="ru-RU"/>
              </w:rPr>
            </w:pPr>
          </w:p>
        </w:tc>
        <w:tc>
          <w:tcPr>
            <w:tcW w:w="1801" w:type="dxa"/>
            <w:gridSpan w:val="4"/>
          </w:tcPr>
          <w:p w:rsidR="00DB7B45" w:rsidRPr="003F3126" w:rsidRDefault="00DB7B45">
            <w:pPr>
              <w:rPr>
                <w:lang w:val="ru-RU"/>
              </w:rPr>
            </w:pPr>
          </w:p>
        </w:tc>
        <w:tc>
          <w:tcPr>
            <w:tcW w:w="3048" w:type="dxa"/>
            <w:gridSpan w:val="10"/>
          </w:tcPr>
          <w:p w:rsidR="00DB7B45" w:rsidRPr="003F3126" w:rsidRDefault="00DB7B45">
            <w:pPr>
              <w:rPr>
                <w:lang w:val="ru-RU"/>
              </w:rPr>
            </w:pPr>
          </w:p>
        </w:tc>
        <w:tc>
          <w:tcPr>
            <w:tcW w:w="1618" w:type="dxa"/>
            <w:gridSpan w:val="7"/>
          </w:tcPr>
          <w:p w:rsidR="00DB7B45" w:rsidRPr="003F3126" w:rsidRDefault="00DB7B45">
            <w:pPr>
              <w:rPr>
                <w:lang w:val="ru-RU"/>
              </w:rPr>
            </w:pPr>
          </w:p>
        </w:tc>
        <w:tc>
          <w:tcPr>
            <w:tcW w:w="967" w:type="dxa"/>
            <w:gridSpan w:val="3"/>
          </w:tcPr>
          <w:p w:rsidR="00DB7B45" w:rsidRPr="003F3126" w:rsidRDefault="00DB7B45">
            <w:pPr>
              <w:rPr>
                <w:lang w:val="ru-RU"/>
              </w:rPr>
            </w:pPr>
          </w:p>
        </w:tc>
      </w:tr>
      <w:tr w:rsidR="00DB7B45" w:rsidRPr="00AC1FE1"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B7B45"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B7B45"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B7B45" w:rsidTr="009125CC">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c>
          <w:tcPr>
            <w:tcW w:w="187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4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5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B7B45" w:rsidTr="009125CC">
        <w:trPr>
          <w:trHeight w:hRule="exact" w:val="478"/>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Л1.1</w:t>
            </w:r>
          </w:p>
        </w:tc>
        <w:tc>
          <w:tcPr>
            <w:tcW w:w="187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color w:val="000000"/>
                <w:sz w:val="19"/>
                <w:szCs w:val="19"/>
              </w:rPr>
              <w:t>Грицюк</w:t>
            </w:r>
            <w:proofErr w:type="spellEnd"/>
            <w:r>
              <w:rPr>
                <w:rFonts w:ascii="Times New Roman" w:hAnsi="Times New Roman" w:cs="Times New Roman"/>
                <w:color w:val="000000"/>
                <w:sz w:val="19"/>
                <w:szCs w:val="19"/>
              </w:rPr>
              <w:t xml:space="preserve"> Т. В.</w:t>
            </w:r>
          </w:p>
        </w:tc>
        <w:tc>
          <w:tcPr>
            <w:tcW w:w="414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Государственное регулирование экономики: теория и практика</w:t>
            </w:r>
          </w:p>
        </w:tc>
        <w:tc>
          <w:tcPr>
            <w:tcW w:w="155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Изд-во</w:t>
            </w:r>
            <w:proofErr w:type="spellEnd"/>
            <w:r>
              <w:rPr>
                <w:rFonts w:ascii="Times New Roman" w:hAnsi="Times New Roman" w:cs="Times New Roman"/>
                <w:color w:val="000000"/>
                <w:sz w:val="19"/>
                <w:szCs w:val="19"/>
              </w:rPr>
              <w:t xml:space="preserve"> РДЛ, 2006</w:t>
            </w:r>
          </w:p>
        </w:tc>
        <w:tc>
          <w:tcPr>
            <w:tcW w:w="17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84</w:t>
            </w:r>
          </w:p>
        </w:tc>
      </w:tr>
      <w:tr w:rsidR="00DB7B45"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B7B45" w:rsidTr="009125CC">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c>
          <w:tcPr>
            <w:tcW w:w="187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4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5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B7B45" w:rsidTr="009125CC">
        <w:trPr>
          <w:trHeight w:hRule="exact" w:val="277"/>
        </w:trPr>
        <w:tc>
          <w:tcPr>
            <w:tcW w:w="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rsidP="009125CC"/>
        </w:tc>
        <w:tc>
          <w:tcPr>
            <w:tcW w:w="185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4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5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B7B45" w:rsidTr="009125CC">
        <w:trPr>
          <w:trHeight w:hRule="exact" w:val="697"/>
        </w:trPr>
        <w:tc>
          <w:tcPr>
            <w:tcW w:w="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Л2.1</w:t>
            </w:r>
          </w:p>
        </w:tc>
        <w:tc>
          <w:tcPr>
            <w:tcW w:w="185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Басенко А. М., Вишнякова С. В.</w:t>
            </w:r>
          </w:p>
        </w:tc>
        <w:tc>
          <w:tcPr>
            <w:tcW w:w="414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Интеллектуальная собственность: правовое и таможенное регулирование: учеб</w:t>
            </w:r>
            <w:proofErr w:type="gramStart"/>
            <w:r w:rsidRPr="003F3126">
              <w:rPr>
                <w:rFonts w:ascii="Times New Roman" w:hAnsi="Times New Roman" w:cs="Times New Roman"/>
                <w:color w:val="000000"/>
                <w:sz w:val="19"/>
                <w:szCs w:val="19"/>
                <w:lang w:val="ru-RU"/>
              </w:rPr>
              <w:t>.</w:t>
            </w:r>
            <w:proofErr w:type="gramEnd"/>
            <w:r w:rsidRPr="003F3126">
              <w:rPr>
                <w:rFonts w:ascii="Times New Roman" w:hAnsi="Times New Roman" w:cs="Times New Roman"/>
                <w:color w:val="000000"/>
                <w:sz w:val="19"/>
                <w:szCs w:val="19"/>
                <w:lang w:val="ru-RU"/>
              </w:rPr>
              <w:t xml:space="preserve"> </w:t>
            </w:r>
            <w:proofErr w:type="gramStart"/>
            <w:r w:rsidRPr="003F3126">
              <w:rPr>
                <w:rFonts w:ascii="Times New Roman" w:hAnsi="Times New Roman" w:cs="Times New Roman"/>
                <w:color w:val="000000"/>
                <w:sz w:val="19"/>
                <w:szCs w:val="19"/>
                <w:lang w:val="ru-RU"/>
              </w:rPr>
              <w:t>п</w:t>
            </w:r>
            <w:proofErr w:type="gramEnd"/>
            <w:r w:rsidRPr="003F3126">
              <w:rPr>
                <w:rFonts w:ascii="Times New Roman" w:hAnsi="Times New Roman" w:cs="Times New Roman"/>
                <w:color w:val="000000"/>
                <w:sz w:val="19"/>
                <w:szCs w:val="19"/>
                <w:lang w:val="ru-RU"/>
              </w:rPr>
              <w:t>особие</w:t>
            </w:r>
          </w:p>
        </w:tc>
        <w:tc>
          <w:tcPr>
            <w:tcW w:w="155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Ростов н</w:t>
            </w:r>
            <w:proofErr w:type="gramStart"/>
            <w:r w:rsidRPr="003F3126">
              <w:rPr>
                <w:rFonts w:ascii="Times New Roman" w:hAnsi="Times New Roman" w:cs="Times New Roman"/>
                <w:color w:val="000000"/>
                <w:sz w:val="19"/>
                <w:szCs w:val="19"/>
                <w:lang w:val="ru-RU"/>
              </w:rPr>
              <w:t>/Д</w:t>
            </w:r>
            <w:proofErr w:type="gramEnd"/>
            <w:r w:rsidRPr="003F3126">
              <w:rPr>
                <w:rFonts w:ascii="Times New Roman" w:hAnsi="Times New Roman" w:cs="Times New Roman"/>
                <w:color w:val="000000"/>
                <w:sz w:val="19"/>
                <w:szCs w:val="19"/>
                <w:lang w:val="ru-RU"/>
              </w:rPr>
              <w:t>: Изд-во РГЭУ (РИНХ), 2015</w:t>
            </w:r>
          </w:p>
        </w:tc>
        <w:tc>
          <w:tcPr>
            <w:tcW w:w="17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63</w:t>
            </w:r>
          </w:p>
        </w:tc>
      </w:tr>
      <w:tr w:rsidR="00DB7B45" w:rsidRPr="00AC1FE1" w:rsidTr="009125CC">
        <w:trPr>
          <w:trHeight w:hRule="exact" w:val="2276"/>
        </w:trPr>
        <w:tc>
          <w:tcPr>
            <w:tcW w:w="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Л2.2</w:t>
            </w:r>
          </w:p>
        </w:tc>
        <w:tc>
          <w:tcPr>
            <w:tcW w:w="185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r>
              <w:rPr>
                <w:rFonts w:ascii="Times New Roman" w:hAnsi="Times New Roman" w:cs="Times New Roman"/>
                <w:color w:val="000000"/>
                <w:sz w:val="19"/>
                <w:szCs w:val="19"/>
              </w:rPr>
              <w:t xml:space="preserve">В.И. </w:t>
            </w:r>
            <w:proofErr w:type="spellStart"/>
            <w:r>
              <w:rPr>
                <w:rFonts w:ascii="Times New Roman" w:hAnsi="Times New Roman" w:cs="Times New Roman"/>
                <w:color w:val="000000"/>
                <w:sz w:val="19"/>
                <w:szCs w:val="19"/>
              </w:rPr>
              <w:t>Дьякова</w:t>
            </w:r>
            <w:proofErr w:type="spellEnd"/>
          </w:p>
        </w:tc>
        <w:tc>
          <w:tcPr>
            <w:tcW w:w="414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 xml:space="preserve">Экономическое и правовое обеспечение таможенного дела в Евразийском экономическом союзе: сборник научных трудов / Федеральная таможенная служба, Государственное казённое образовательное учреждение высшего профессионального образования «Российская таможенная академия» Владивостокский филиал [Электронный ресурс]. - </w:t>
            </w:r>
            <w:r>
              <w:rPr>
                <w:rFonts w:ascii="Times New Roman" w:hAnsi="Times New Roman" w:cs="Times New Roman"/>
                <w:color w:val="000000"/>
                <w:sz w:val="19"/>
                <w:szCs w:val="19"/>
              </w:rPr>
              <w:t>URL</w:t>
            </w:r>
            <w:r w:rsidRPr="003F312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F312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F312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F312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F312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F312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F312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F312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F3126">
              <w:rPr>
                <w:rFonts w:ascii="Times New Roman" w:hAnsi="Times New Roman" w:cs="Times New Roman"/>
                <w:color w:val="000000"/>
                <w:sz w:val="19"/>
                <w:szCs w:val="19"/>
                <w:lang w:val="ru-RU"/>
              </w:rPr>
              <w:t>=438346</w:t>
            </w:r>
          </w:p>
        </w:tc>
        <w:tc>
          <w:tcPr>
            <w:tcW w:w="155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Владивосток</w:t>
            </w:r>
            <w:proofErr w:type="gramStart"/>
            <w:r w:rsidRPr="003F3126">
              <w:rPr>
                <w:rFonts w:ascii="Times New Roman" w:hAnsi="Times New Roman" w:cs="Times New Roman"/>
                <w:color w:val="000000"/>
                <w:sz w:val="19"/>
                <w:szCs w:val="19"/>
                <w:lang w:val="ru-RU"/>
              </w:rPr>
              <w:t xml:space="preserve"> :</w:t>
            </w:r>
            <w:proofErr w:type="gramEnd"/>
            <w:r w:rsidRPr="003F3126">
              <w:rPr>
                <w:rFonts w:ascii="Times New Roman" w:hAnsi="Times New Roman" w:cs="Times New Roman"/>
                <w:color w:val="000000"/>
                <w:sz w:val="19"/>
                <w:szCs w:val="19"/>
                <w:lang w:val="ru-RU"/>
              </w:rPr>
              <w:t xml:space="preserve"> Российская таможенная академия, Владивостокский филиал, 2015</w:t>
            </w:r>
          </w:p>
        </w:tc>
        <w:tc>
          <w:tcPr>
            <w:tcW w:w="17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090000" w:rsidRDefault="00090000">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DB7B45"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DB7B45" w:rsidTr="009125CC">
        <w:trPr>
          <w:trHeight w:hRule="exact" w:val="277"/>
        </w:trPr>
        <w:tc>
          <w:tcPr>
            <w:tcW w:w="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DB7B45"/>
        </w:tc>
        <w:tc>
          <w:tcPr>
            <w:tcW w:w="18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09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6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B7B45" w:rsidTr="009125CC">
        <w:trPr>
          <w:trHeight w:hRule="exact" w:val="478"/>
        </w:trPr>
        <w:tc>
          <w:tcPr>
            <w:tcW w:w="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Л3.1</w:t>
            </w:r>
          </w:p>
        </w:tc>
        <w:tc>
          <w:tcPr>
            <w:tcW w:w="18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proofErr w:type="spellStart"/>
            <w:r w:rsidRPr="003F3126">
              <w:rPr>
                <w:rFonts w:ascii="Times New Roman" w:hAnsi="Times New Roman" w:cs="Times New Roman"/>
                <w:color w:val="000000"/>
                <w:sz w:val="19"/>
                <w:szCs w:val="19"/>
                <w:lang w:val="ru-RU"/>
              </w:rPr>
              <w:t>Пансков</w:t>
            </w:r>
            <w:proofErr w:type="spellEnd"/>
            <w:r w:rsidRPr="003F3126">
              <w:rPr>
                <w:rFonts w:ascii="Times New Roman" w:hAnsi="Times New Roman" w:cs="Times New Roman"/>
                <w:color w:val="000000"/>
                <w:sz w:val="19"/>
                <w:szCs w:val="19"/>
                <w:lang w:val="ru-RU"/>
              </w:rPr>
              <w:t xml:space="preserve"> В. Г., </w:t>
            </w:r>
            <w:proofErr w:type="spellStart"/>
            <w:r w:rsidRPr="003F3126">
              <w:rPr>
                <w:rFonts w:ascii="Times New Roman" w:hAnsi="Times New Roman" w:cs="Times New Roman"/>
                <w:color w:val="000000"/>
                <w:sz w:val="19"/>
                <w:szCs w:val="19"/>
                <w:lang w:val="ru-RU"/>
              </w:rPr>
              <w:t>Федоткин</w:t>
            </w:r>
            <w:proofErr w:type="spellEnd"/>
            <w:r w:rsidRPr="003F3126">
              <w:rPr>
                <w:rFonts w:ascii="Times New Roman" w:hAnsi="Times New Roman" w:cs="Times New Roman"/>
                <w:color w:val="000000"/>
                <w:sz w:val="19"/>
                <w:szCs w:val="19"/>
                <w:lang w:val="ru-RU"/>
              </w:rPr>
              <w:t xml:space="preserve"> В. В.</w:t>
            </w:r>
          </w:p>
        </w:tc>
        <w:tc>
          <w:tcPr>
            <w:tcW w:w="409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Таможенное регулирование внешнеторговой деятельности в России: учеб</w:t>
            </w:r>
            <w:proofErr w:type="gramStart"/>
            <w:r w:rsidRPr="003F3126">
              <w:rPr>
                <w:rFonts w:ascii="Times New Roman" w:hAnsi="Times New Roman" w:cs="Times New Roman"/>
                <w:color w:val="000000"/>
                <w:sz w:val="19"/>
                <w:szCs w:val="19"/>
                <w:lang w:val="ru-RU"/>
              </w:rPr>
              <w:t>.-</w:t>
            </w:r>
            <w:proofErr w:type="gramEnd"/>
            <w:r w:rsidRPr="003F3126">
              <w:rPr>
                <w:rFonts w:ascii="Times New Roman" w:hAnsi="Times New Roman" w:cs="Times New Roman"/>
                <w:color w:val="000000"/>
                <w:sz w:val="19"/>
                <w:szCs w:val="19"/>
                <w:lang w:val="ru-RU"/>
              </w:rPr>
              <w:t>метод. пособие</w:t>
            </w:r>
          </w:p>
        </w:tc>
        <w:tc>
          <w:tcPr>
            <w:tcW w:w="156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2008</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99</w:t>
            </w:r>
          </w:p>
        </w:tc>
      </w:tr>
      <w:tr w:rsidR="00DB7B45" w:rsidRPr="00AC1FE1"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B7B45" w:rsidRPr="00AC1FE1" w:rsidTr="009125CC">
        <w:trPr>
          <w:trHeight w:hRule="exact" w:val="277"/>
        </w:trPr>
        <w:tc>
          <w:tcPr>
            <w:tcW w:w="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Э1</w:t>
            </w:r>
          </w:p>
        </w:tc>
        <w:tc>
          <w:tcPr>
            <w:tcW w:w="9285" w:type="dxa"/>
            <w:gridSpan w:val="2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 xml:space="preserve">Официальный сайт Федеральной таможенной службы // </w:t>
            </w:r>
            <w:r>
              <w:rPr>
                <w:rFonts w:ascii="Times New Roman" w:hAnsi="Times New Roman" w:cs="Times New Roman"/>
                <w:color w:val="000000"/>
                <w:sz w:val="19"/>
                <w:szCs w:val="19"/>
              </w:rPr>
              <w:t>http</w:t>
            </w:r>
            <w:r w:rsidRPr="003F312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F3126">
              <w:rPr>
                <w:rFonts w:ascii="Times New Roman" w:hAnsi="Times New Roman" w:cs="Times New Roman"/>
                <w:color w:val="000000"/>
                <w:sz w:val="19"/>
                <w:szCs w:val="19"/>
                <w:lang w:val="ru-RU"/>
              </w:rPr>
              <w:t>.</w:t>
            </w:r>
            <w:r>
              <w:rPr>
                <w:rFonts w:ascii="Times New Roman" w:hAnsi="Times New Roman" w:cs="Times New Roman"/>
                <w:color w:val="000000"/>
                <w:sz w:val="19"/>
                <w:szCs w:val="19"/>
              </w:rPr>
              <w:t>customs</w:t>
            </w:r>
            <w:r w:rsidRPr="003F312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F3126">
              <w:rPr>
                <w:rFonts w:ascii="Times New Roman" w:hAnsi="Times New Roman" w:cs="Times New Roman"/>
                <w:color w:val="000000"/>
                <w:sz w:val="19"/>
                <w:szCs w:val="19"/>
                <w:lang w:val="ru-RU"/>
              </w:rPr>
              <w:t>/</w:t>
            </w:r>
          </w:p>
        </w:tc>
      </w:tr>
      <w:tr w:rsidR="00DB7B45" w:rsidRPr="00AC1FE1" w:rsidTr="009125CC">
        <w:trPr>
          <w:trHeight w:hRule="exact" w:val="277"/>
        </w:trPr>
        <w:tc>
          <w:tcPr>
            <w:tcW w:w="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Э2</w:t>
            </w:r>
          </w:p>
        </w:tc>
        <w:tc>
          <w:tcPr>
            <w:tcW w:w="9285" w:type="dxa"/>
            <w:gridSpan w:val="2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 xml:space="preserve">Официальный сайт Министерства экономического развития РФ. Режим доступа </w:t>
            </w:r>
            <w:r>
              <w:rPr>
                <w:rFonts w:ascii="Times New Roman" w:hAnsi="Times New Roman" w:cs="Times New Roman"/>
                <w:color w:val="000000"/>
                <w:sz w:val="19"/>
                <w:szCs w:val="19"/>
              </w:rPr>
              <w:t>http</w:t>
            </w:r>
            <w:r w:rsidRPr="003F312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F3126">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3F312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3F312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F3126">
              <w:rPr>
                <w:rFonts w:ascii="Times New Roman" w:hAnsi="Times New Roman" w:cs="Times New Roman"/>
                <w:color w:val="000000"/>
                <w:sz w:val="19"/>
                <w:szCs w:val="19"/>
                <w:lang w:val="ru-RU"/>
              </w:rPr>
              <w:t>.</w:t>
            </w:r>
          </w:p>
        </w:tc>
      </w:tr>
      <w:tr w:rsidR="00DB7B45" w:rsidRPr="00AC1FE1" w:rsidTr="009125CC">
        <w:trPr>
          <w:trHeight w:hRule="exact" w:val="277"/>
        </w:trPr>
        <w:tc>
          <w:tcPr>
            <w:tcW w:w="7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color w:val="000000"/>
                <w:sz w:val="19"/>
                <w:szCs w:val="19"/>
              </w:rPr>
              <w:t>Э3</w:t>
            </w:r>
          </w:p>
        </w:tc>
        <w:tc>
          <w:tcPr>
            <w:tcW w:w="9285" w:type="dxa"/>
            <w:gridSpan w:val="2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 xml:space="preserve">Официальный сайт торгово-промышленной палаты РФ. Режим доступа </w:t>
            </w:r>
            <w:r>
              <w:rPr>
                <w:rFonts w:ascii="Times New Roman" w:hAnsi="Times New Roman" w:cs="Times New Roman"/>
                <w:color w:val="000000"/>
                <w:sz w:val="19"/>
                <w:szCs w:val="19"/>
              </w:rPr>
              <w:t>http</w:t>
            </w:r>
            <w:r w:rsidRPr="003F312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F312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tpprf</w:t>
            </w:r>
            <w:proofErr w:type="spellEnd"/>
            <w:r w:rsidRPr="003F312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DB7B45"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B7B45" w:rsidTr="009125CC">
        <w:trPr>
          <w:trHeight w:hRule="exact" w:val="279"/>
        </w:trPr>
        <w:tc>
          <w:tcPr>
            <w:tcW w:w="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color w:val="000000"/>
                <w:sz w:val="19"/>
                <w:szCs w:val="19"/>
              </w:rPr>
              <w:t>6.3.1</w:t>
            </w:r>
          </w:p>
        </w:tc>
        <w:tc>
          <w:tcPr>
            <w:tcW w:w="9227" w:type="dxa"/>
            <w:gridSpan w:val="2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r>
              <w:rPr>
                <w:rFonts w:ascii="Times New Roman" w:hAnsi="Times New Roman" w:cs="Times New Roman"/>
                <w:color w:val="000000"/>
                <w:sz w:val="19"/>
                <w:szCs w:val="19"/>
              </w:rPr>
              <w:t>Microsoft Office</w:t>
            </w:r>
          </w:p>
        </w:tc>
      </w:tr>
      <w:tr w:rsidR="00DB7B45"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B7B45" w:rsidTr="009125CC">
        <w:trPr>
          <w:trHeight w:hRule="exact" w:val="287"/>
        </w:trPr>
        <w:tc>
          <w:tcPr>
            <w:tcW w:w="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color w:val="000000"/>
                <w:sz w:val="19"/>
                <w:szCs w:val="19"/>
              </w:rPr>
              <w:t>6.4.1</w:t>
            </w:r>
          </w:p>
        </w:tc>
        <w:tc>
          <w:tcPr>
            <w:tcW w:w="9227" w:type="dxa"/>
            <w:gridSpan w:val="2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B7B45" w:rsidTr="009125CC">
        <w:trPr>
          <w:trHeight w:hRule="exact" w:val="279"/>
        </w:trPr>
        <w:tc>
          <w:tcPr>
            <w:tcW w:w="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color w:val="000000"/>
                <w:sz w:val="19"/>
                <w:szCs w:val="19"/>
              </w:rPr>
              <w:t>6.4.2</w:t>
            </w:r>
          </w:p>
        </w:tc>
        <w:tc>
          <w:tcPr>
            <w:tcW w:w="9227" w:type="dxa"/>
            <w:gridSpan w:val="2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r>
              <w:rPr>
                <w:rFonts w:ascii="Times New Roman" w:hAnsi="Times New Roman" w:cs="Times New Roman"/>
                <w:color w:val="000000"/>
                <w:sz w:val="19"/>
                <w:szCs w:val="19"/>
              </w:rPr>
              <w:t>ГАРАНТ</w:t>
            </w:r>
          </w:p>
        </w:tc>
      </w:tr>
      <w:tr w:rsidR="00DB7B45" w:rsidTr="009125CC">
        <w:trPr>
          <w:trHeight w:hRule="exact" w:val="277"/>
        </w:trPr>
        <w:tc>
          <w:tcPr>
            <w:tcW w:w="704" w:type="dxa"/>
            <w:gridSpan w:val="2"/>
          </w:tcPr>
          <w:p w:rsidR="00DB7B45" w:rsidRDefault="00DB7B45"/>
        </w:tc>
        <w:tc>
          <w:tcPr>
            <w:tcW w:w="58" w:type="dxa"/>
          </w:tcPr>
          <w:p w:rsidR="00DB7B45" w:rsidRDefault="00DB7B45"/>
        </w:tc>
        <w:tc>
          <w:tcPr>
            <w:tcW w:w="1312" w:type="dxa"/>
            <w:gridSpan w:val="3"/>
          </w:tcPr>
          <w:p w:rsidR="00DB7B45" w:rsidRDefault="00DB7B45"/>
        </w:tc>
        <w:tc>
          <w:tcPr>
            <w:tcW w:w="1986" w:type="dxa"/>
            <w:gridSpan w:val="3"/>
          </w:tcPr>
          <w:p w:rsidR="00DB7B45" w:rsidRDefault="00DB7B45"/>
        </w:tc>
        <w:tc>
          <w:tcPr>
            <w:tcW w:w="2621" w:type="dxa"/>
            <w:gridSpan w:val="8"/>
          </w:tcPr>
          <w:p w:rsidR="00DB7B45" w:rsidRDefault="00DB7B45"/>
        </w:tc>
        <w:tc>
          <w:tcPr>
            <w:tcW w:w="1567" w:type="dxa"/>
            <w:gridSpan w:val="7"/>
          </w:tcPr>
          <w:p w:rsidR="00DB7B45" w:rsidRDefault="00DB7B45"/>
        </w:tc>
        <w:tc>
          <w:tcPr>
            <w:tcW w:w="1741" w:type="dxa"/>
            <w:gridSpan w:val="7"/>
          </w:tcPr>
          <w:p w:rsidR="00DB7B45" w:rsidRDefault="00DB7B45"/>
        </w:tc>
      </w:tr>
      <w:tr w:rsidR="00DB7B45" w:rsidRPr="00AC1FE1"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7. МАТЕРИАЛЬНО-ТЕХНИЧЕСКОЕ ОБЕСПЕЧЕНИЕ ДИСЦИПЛИНЫ (МОДУЛЯ)</w:t>
            </w:r>
          </w:p>
        </w:tc>
      </w:tr>
      <w:tr w:rsidR="00DB7B45" w:rsidTr="009125CC">
        <w:trPr>
          <w:trHeight w:hRule="exact" w:val="727"/>
        </w:trPr>
        <w:tc>
          <w:tcPr>
            <w:tcW w:w="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jc w:val="right"/>
              <w:rPr>
                <w:sz w:val="19"/>
                <w:szCs w:val="19"/>
              </w:rPr>
            </w:pPr>
            <w:r>
              <w:rPr>
                <w:rFonts w:ascii="Times New Roman" w:hAnsi="Times New Roman" w:cs="Times New Roman"/>
                <w:color w:val="000000"/>
                <w:sz w:val="19"/>
                <w:szCs w:val="19"/>
              </w:rPr>
              <w:t>7.1</w:t>
            </w:r>
          </w:p>
        </w:tc>
        <w:tc>
          <w:tcPr>
            <w:tcW w:w="9227" w:type="dxa"/>
            <w:gridSpan w:val="2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Default="005E3795">
            <w:pPr>
              <w:spacing w:after="0" w:line="240" w:lineRule="auto"/>
              <w:rPr>
                <w:sz w:val="19"/>
                <w:szCs w:val="19"/>
              </w:rPr>
            </w:pPr>
            <w:r w:rsidRPr="003F312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DB7B45" w:rsidTr="009125CC">
        <w:trPr>
          <w:trHeight w:hRule="exact" w:val="277"/>
        </w:trPr>
        <w:tc>
          <w:tcPr>
            <w:tcW w:w="704" w:type="dxa"/>
            <w:gridSpan w:val="2"/>
          </w:tcPr>
          <w:p w:rsidR="00DB7B45" w:rsidRDefault="00DB7B45"/>
        </w:tc>
        <w:tc>
          <w:tcPr>
            <w:tcW w:w="58" w:type="dxa"/>
          </w:tcPr>
          <w:p w:rsidR="00DB7B45" w:rsidRDefault="00DB7B45"/>
        </w:tc>
        <w:tc>
          <w:tcPr>
            <w:tcW w:w="1312" w:type="dxa"/>
            <w:gridSpan w:val="3"/>
          </w:tcPr>
          <w:p w:rsidR="00DB7B45" w:rsidRDefault="00DB7B45"/>
        </w:tc>
        <w:tc>
          <w:tcPr>
            <w:tcW w:w="1986" w:type="dxa"/>
            <w:gridSpan w:val="3"/>
          </w:tcPr>
          <w:p w:rsidR="00DB7B45" w:rsidRDefault="00DB7B45"/>
        </w:tc>
        <w:tc>
          <w:tcPr>
            <w:tcW w:w="2621" w:type="dxa"/>
            <w:gridSpan w:val="8"/>
          </w:tcPr>
          <w:p w:rsidR="00DB7B45" w:rsidRDefault="00DB7B45"/>
        </w:tc>
        <w:tc>
          <w:tcPr>
            <w:tcW w:w="1567" w:type="dxa"/>
            <w:gridSpan w:val="7"/>
          </w:tcPr>
          <w:p w:rsidR="00DB7B45" w:rsidRDefault="00DB7B45"/>
        </w:tc>
        <w:tc>
          <w:tcPr>
            <w:tcW w:w="1741" w:type="dxa"/>
            <w:gridSpan w:val="7"/>
          </w:tcPr>
          <w:p w:rsidR="00DB7B45" w:rsidRDefault="00DB7B45"/>
        </w:tc>
      </w:tr>
      <w:tr w:rsidR="00DB7B45" w:rsidRPr="00AC1FE1"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7B45" w:rsidRPr="003F3126" w:rsidRDefault="005E3795">
            <w:pPr>
              <w:spacing w:after="0" w:line="240" w:lineRule="auto"/>
              <w:jc w:val="center"/>
              <w:rPr>
                <w:sz w:val="19"/>
                <w:szCs w:val="19"/>
                <w:lang w:val="ru-RU"/>
              </w:rPr>
            </w:pPr>
            <w:r w:rsidRPr="003F3126">
              <w:rPr>
                <w:rFonts w:ascii="Times New Roman" w:hAnsi="Times New Roman" w:cs="Times New Roman"/>
                <w:b/>
                <w:color w:val="000000"/>
                <w:sz w:val="19"/>
                <w:szCs w:val="19"/>
                <w:lang w:val="ru-RU"/>
              </w:rPr>
              <w:t xml:space="preserve">8. МЕТОДИЧЕСТКИЕ УКАЗАНИЯ ДЛЯ </w:t>
            </w:r>
            <w:proofErr w:type="gramStart"/>
            <w:r w:rsidRPr="003F3126">
              <w:rPr>
                <w:rFonts w:ascii="Times New Roman" w:hAnsi="Times New Roman" w:cs="Times New Roman"/>
                <w:b/>
                <w:color w:val="000000"/>
                <w:sz w:val="19"/>
                <w:szCs w:val="19"/>
                <w:lang w:val="ru-RU"/>
              </w:rPr>
              <w:t>ОБУЧАЮЩИХСЯ</w:t>
            </w:r>
            <w:proofErr w:type="gramEnd"/>
            <w:r w:rsidRPr="003F3126">
              <w:rPr>
                <w:rFonts w:ascii="Times New Roman" w:hAnsi="Times New Roman" w:cs="Times New Roman"/>
                <w:b/>
                <w:color w:val="000000"/>
                <w:sz w:val="19"/>
                <w:szCs w:val="19"/>
                <w:lang w:val="ru-RU"/>
              </w:rPr>
              <w:t xml:space="preserve"> ПО ОСВОЕНИЮ ДИСЦИПЛИНЫ (МОДУЛЯ)</w:t>
            </w:r>
          </w:p>
        </w:tc>
      </w:tr>
      <w:tr w:rsidR="00DB7B45" w:rsidRPr="00AC1FE1" w:rsidTr="009125CC">
        <w:trPr>
          <w:trHeight w:hRule="exact" w:val="277"/>
        </w:trPr>
        <w:tc>
          <w:tcPr>
            <w:tcW w:w="9989" w:type="dxa"/>
            <w:gridSpan w:val="3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7B45" w:rsidRPr="003F3126" w:rsidRDefault="005E3795">
            <w:pPr>
              <w:spacing w:after="0" w:line="240" w:lineRule="auto"/>
              <w:rPr>
                <w:sz w:val="19"/>
                <w:szCs w:val="19"/>
                <w:lang w:val="ru-RU"/>
              </w:rPr>
            </w:pPr>
            <w:r w:rsidRPr="003F312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F32BC" w:rsidRDefault="00BF32BC">
      <w:pPr>
        <w:rPr>
          <w:lang w:val="ru-RU"/>
        </w:rPr>
      </w:pPr>
    </w:p>
    <w:p w:rsidR="00BF32BC" w:rsidRDefault="00BF32BC">
      <w:pPr>
        <w:rPr>
          <w:lang w:val="ru-RU"/>
        </w:rPr>
      </w:pPr>
      <w:r>
        <w:rPr>
          <w:lang w:val="ru-RU"/>
        </w:rPr>
        <w:br w:type="page"/>
      </w:r>
    </w:p>
    <w:p w:rsidR="004E0C3D" w:rsidRDefault="004E0C3D" w:rsidP="004E0C3D">
      <w:pPr>
        <w:widowControl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8"/>
          <w:szCs w:val="28"/>
          <w:lang w:val="ru-RU" w:eastAsia="ru-RU"/>
        </w:rPr>
        <w:lastRenderedPageBreak/>
        <w:drawing>
          <wp:inline distT="0" distB="0" distL="0" distR="0" wp14:anchorId="6BCA2791" wp14:editId="455CDE03">
            <wp:extent cx="6299835" cy="8794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794133"/>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4E0C3D" w:rsidRPr="00ED16A6" w:rsidRDefault="004E0C3D" w:rsidP="004E0C3D">
          <w:pPr>
            <w:widowControl w:val="0"/>
            <w:spacing w:after="0" w:line="240" w:lineRule="auto"/>
            <w:jc w:val="center"/>
            <w:rPr>
              <w:rFonts w:ascii="Times New Roman" w:eastAsiaTheme="majorEastAsia" w:hAnsi="Times New Roman" w:cs="Times New Roman"/>
              <w:b/>
              <w:bCs/>
              <w:color w:val="365F91" w:themeColor="accent1" w:themeShade="BF"/>
              <w:sz w:val="28"/>
              <w:szCs w:val="28"/>
              <w:lang w:val="ru-RU" w:eastAsia="ru-RU"/>
            </w:rPr>
          </w:pPr>
          <w:r w:rsidRPr="00ED16A6">
            <w:rPr>
              <w:rFonts w:ascii="Times New Roman" w:eastAsiaTheme="majorEastAsia" w:hAnsi="Times New Roman" w:cs="Times New Roman"/>
              <w:b/>
              <w:bCs/>
              <w:color w:val="365F91" w:themeColor="accent1" w:themeShade="BF"/>
              <w:sz w:val="28"/>
              <w:szCs w:val="28"/>
              <w:lang w:val="ru-RU" w:eastAsia="ru-RU"/>
            </w:rPr>
            <w:t>Оглавление</w:t>
          </w:r>
        </w:p>
        <w:p w:rsidR="004E0C3D" w:rsidRPr="00ED16A6" w:rsidRDefault="004E0C3D" w:rsidP="004E0C3D">
          <w:pPr>
            <w:spacing w:after="0" w:line="360" w:lineRule="auto"/>
            <w:rPr>
              <w:rFonts w:ascii="Times New Roman" w:eastAsia="Times New Roman" w:hAnsi="Times New Roman" w:cs="Times New Roman"/>
              <w:sz w:val="28"/>
              <w:szCs w:val="28"/>
              <w:lang w:val="ru-RU" w:eastAsia="ru-RU"/>
            </w:rPr>
          </w:pPr>
        </w:p>
        <w:p w:rsidR="004E0C3D" w:rsidRPr="00ED16A6" w:rsidRDefault="004E0C3D" w:rsidP="004E0C3D">
          <w:pPr>
            <w:spacing w:after="0" w:line="360" w:lineRule="auto"/>
            <w:rPr>
              <w:rFonts w:ascii="Times New Roman" w:eastAsia="Times New Roman" w:hAnsi="Times New Roman" w:cs="Times New Roman"/>
              <w:sz w:val="28"/>
              <w:szCs w:val="28"/>
              <w:lang w:val="ru-RU" w:eastAsia="ru-RU"/>
            </w:rPr>
          </w:pPr>
        </w:p>
        <w:p w:rsidR="004E0C3D" w:rsidRPr="00ED16A6" w:rsidRDefault="004E0C3D" w:rsidP="004E0C3D">
          <w:pPr>
            <w:tabs>
              <w:tab w:val="right" w:leader="dot" w:pos="9345"/>
            </w:tabs>
            <w:spacing w:after="100" w:line="240" w:lineRule="auto"/>
            <w:rPr>
              <w:noProof/>
              <w:lang w:val="ru-RU" w:eastAsia="ru-RU"/>
            </w:rPr>
          </w:pPr>
          <w:r w:rsidRPr="00ED16A6">
            <w:rPr>
              <w:rFonts w:ascii="Times New Roman" w:eastAsia="Times New Roman" w:hAnsi="Times New Roman" w:cs="Times New Roman"/>
              <w:sz w:val="28"/>
              <w:szCs w:val="28"/>
              <w:lang w:val="ru-RU" w:eastAsia="ru-RU"/>
            </w:rPr>
            <w:fldChar w:fldCharType="begin"/>
          </w:r>
          <w:r w:rsidRPr="00ED16A6">
            <w:rPr>
              <w:rFonts w:ascii="Times New Roman" w:eastAsia="Times New Roman" w:hAnsi="Times New Roman" w:cs="Times New Roman"/>
              <w:sz w:val="28"/>
              <w:szCs w:val="28"/>
              <w:lang w:val="ru-RU" w:eastAsia="ru-RU"/>
            </w:rPr>
            <w:instrText xml:space="preserve"> TOC \o "1-3" \h \z \u </w:instrText>
          </w:r>
          <w:r w:rsidRPr="00ED16A6">
            <w:rPr>
              <w:rFonts w:ascii="Times New Roman" w:eastAsia="Times New Roman" w:hAnsi="Times New Roman" w:cs="Times New Roman"/>
              <w:sz w:val="28"/>
              <w:szCs w:val="28"/>
              <w:lang w:val="ru-RU" w:eastAsia="ru-RU"/>
            </w:rPr>
            <w:fldChar w:fldCharType="separate"/>
          </w:r>
          <w:hyperlink w:anchor="_Toc480487761" w:history="1">
            <w:r w:rsidRPr="00ED16A6">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ED16A6">
              <w:rPr>
                <w:rFonts w:ascii="Times New Roman" w:eastAsia="Times New Roman" w:hAnsi="Times New Roman" w:cs="Times New Roman"/>
                <w:noProof/>
                <w:webHidden/>
                <w:sz w:val="24"/>
                <w:szCs w:val="24"/>
                <w:lang w:val="ru-RU" w:eastAsia="ru-RU"/>
              </w:rPr>
              <w:tab/>
            </w:r>
            <w:r w:rsidRPr="00ED16A6">
              <w:rPr>
                <w:rFonts w:ascii="Times New Roman" w:eastAsia="Times New Roman" w:hAnsi="Times New Roman" w:cs="Times New Roman"/>
                <w:noProof/>
                <w:webHidden/>
                <w:sz w:val="24"/>
                <w:szCs w:val="24"/>
                <w:lang w:val="ru-RU" w:eastAsia="ru-RU"/>
              </w:rPr>
              <w:fldChar w:fldCharType="begin"/>
            </w:r>
            <w:r w:rsidRPr="00ED16A6">
              <w:rPr>
                <w:rFonts w:ascii="Times New Roman" w:eastAsia="Times New Roman" w:hAnsi="Times New Roman" w:cs="Times New Roman"/>
                <w:noProof/>
                <w:webHidden/>
                <w:sz w:val="24"/>
                <w:szCs w:val="24"/>
                <w:lang w:val="ru-RU" w:eastAsia="ru-RU"/>
              </w:rPr>
              <w:instrText xml:space="preserve"> PAGEREF _Toc480487761 \h </w:instrText>
            </w:r>
            <w:r w:rsidRPr="00ED16A6">
              <w:rPr>
                <w:rFonts w:ascii="Times New Roman" w:eastAsia="Times New Roman" w:hAnsi="Times New Roman" w:cs="Times New Roman"/>
                <w:noProof/>
                <w:webHidden/>
                <w:sz w:val="24"/>
                <w:szCs w:val="24"/>
                <w:lang w:val="ru-RU" w:eastAsia="ru-RU"/>
              </w:rPr>
            </w:r>
            <w:r w:rsidRPr="00ED16A6">
              <w:rPr>
                <w:rFonts w:ascii="Times New Roman" w:eastAsia="Times New Roman" w:hAnsi="Times New Roman" w:cs="Times New Roman"/>
                <w:noProof/>
                <w:webHidden/>
                <w:sz w:val="24"/>
                <w:szCs w:val="24"/>
                <w:lang w:val="ru-RU" w:eastAsia="ru-RU"/>
              </w:rPr>
              <w:fldChar w:fldCharType="separate"/>
            </w:r>
            <w:r w:rsidRPr="00ED16A6">
              <w:rPr>
                <w:rFonts w:ascii="Times New Roman" w:eastAsia="Times New Roman" w:hAnsi="Times New Roman" w:cs="Times New Roman"/>
                <w:noProof/>
                <w:webHidden/>
                <w:sz w:val="24"/>
                <w:szCs w:val="24"/>
                <w:lang w:val="ru-RU" w:eastAsia="ru-RU"/>
              </w:rPr>
              <w:t>3</w:t>
            </w:r>
            <w:r w:rsidRPr="00ED16A6">
              <w:rPr>
                <w:rFonts w:ascii="Times New Roman" w:eastAsia="Times New Roman" w:hAnsi="Times New Roman" w:cs="Times New Roman"/>
                <w:noProof/>
                <w:webHidden/>
                <w:sz w:val="24"/>
                <w:szCs w:val="24"/>
                <w:lang w:val="ru-RU" w:eastAsia="ru-RU"/>
              </w:rPr>
              <w:fldChar w:fldCharType="end"/>
            </w:r>
          </w:hyperlink>
        </w:p>
        <w:p w:rsidR="004E0C3D" w:rsidRPr="00ED16A6" w:rsidRDefault="00AC1FE1" w:rsidP="004E0C3D">
          <w:pPr>
            <w:tabs>
              <w:tab w:val="right" w:leader="dot" w:pos="9345"/>
            </w:tabs>
            <w:spacing w:after="100" w:line="240" w:lineRule="auto"/>
            <w:rPr>
              <w:noProof/>
              <w:lang w:val="ru-RU" w:eastAsia="ru-RU"/>
            </w:rPr>
          </w:pPr>
          <w:hyperlink w:anchor="_Toc480487762" w:history="1">
            <w:r w:rsidR="004E0C3D" w:rsidRPr="00ED16A6">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4E0C3D" w:rsidRPr="00ED16A6">
              <w:rPr>
                <w:rFonts w:ascii="Times New Roman" w:eastAsia="Times New Roman" w:hAnsi="Times New Roman" w:cs="Times New Roman"/>
                <w:noProof/>
                <w:webHidden/>
                <w:sz w:val="24"/>
                <w:szCs w:val="24"/>
                <w:lang w:val="ru-RU" w:eastAsia="ru-RU"/>
              </w:rPr>
              <w:tab/>
            </w:r>
            <w:r w:rsidR="004E0C3D" w:rsidRPr="00ED16A6">
              <w:rPr>
                <w:rFonts w:ascii="Times New Roman" w:eastAsia="Times New Roman" w:hAnsi="Times New Roman" w:cs="Times New Roman"/>
                <w:noProof/>
                <w:webHidden/>
                <w:sz w:val="24"/>
                <w:szCs w:val="24"/>
                <w:lang w:val="ru-RU" w:eastAsia="ru-RU"/>
              </w:rPr>
              <w:fldChar w:fldCharType="begin"/>
            </w:r>
            <w:r w:rsidR="004E0C3D" w:rsidRPr="00ED16A6">
              <w:rPr>
                <w:rFonts w:ascii="Times New Roman" w:eastAsia="Times New Roman" w:hAnsi="Times New Roman" w:cs="Times New Roman"/>
                <w:noProof/>
                <w:webHidden/>
                <w:sz w:val="24"/>
                <w:szCs w:val="24"/>
                <w:lang w:val="ru-RU" w:eastAsia="ru-RU"/>
              </w:rPr>
              <w:instrText xml:space="preserve"> PAGEREF _Toc480487762 \h </w:instrText>
            </w:r>
            <w:r w:rsidR="004E0C3D" w:rsidRPr="00ED16A6">
              <w:rPr>
                <w:rFonts w:ascii="Times New Roman" w:eastAsia="Times New Roman" w:hAnsi="Times New Roman" w:cs="Times New Roman"/>
                <w:noProof/>
                <w:webHidden/>
                <w:sz w:val="24"/>
                <w:szCs w:val="24"/>
                <w:lang w:val="ru-RU" w:eastAsia="ru-RU"/>
              </w:rPr>
            </w:r>
            <w:r w:rsidR="004E0C3D" w:rsidRPr="00ED16A6">
              <w:rPr>
                <w:rFonts w:ascii="Times New Roman" w:eastAsia="Times New Roman" w:hAnsi="Times New Roman" w:cs="Times New Roman"/>
                <w:noProof/>
                <w:webHidden/>
                <w:sz w:val="24"/>
                <w:szCs w:val="24"/>
                <w:lang w:val="ru-RU" w:eastAsia="ru-RU"/>
              </w:rPr>
              <w:fldChar w:fldCharType="separate"/>
            </w:r>
            <w:r w:rsidR="004E0C3D" w:rsidRPr="00ED16A6">
              <w:rPr>
                <w:rFonts w:ascii="Times New Roman" w:eastAsia="Times New Roman" w:hAnsi="Times New Roman" w:cs="Times New Roman"/>
                <w:noProof/>
                <w:webHidden/>
                <w:sz w:val="24"/>
                <w:szCs w:val="24"/>
                <w:lang w:val="ru-RU" w:eastAsia="ru-RU"/>
              </w:rPr>
              <w:t>3</w:t>
            </w:r>
            <w:r w:rsidR="004E0C3D" w:rsidRPr="00ED16A6">
              <w:rPr>
                <w:rFonts w:ascii="Times New Roman" w:eastAsia="Times New Roman" w:hAnsi="Times New Roman" w:cs="Times New Roman"/>
                <w:noProof/>
                <w:webHidden/>
                <w:sz w:val="24"/>
                <w:szCs w:val="24"/>
                <w:lang w:val="ru-RU" w:eastAsia="ru-RU"/>
              </w:rPr>
              <w:fldChar w:fldCharType="end"/>
            </w:r>
          </w:hyperlink>
        </w:p>
        <w:p w:rsidR="004E0C3D" w:rsidRPr="00ED16A6" w:rsidRDefault="00AC1FE1" w:rsidP="004E0C3D">
          <w:pPr>
            <w:tabs>
              <w:tab w:val="right" w:leader="dot" w:pos="9345"/>
            </w:tabs>
            <w:spacing w:after="100" w:line="240" w:lineRule="auto"/>
            <w:rPr>
              <w:noProof/>
              <w:lang w:val="ru-RU" w:eastAsia="ru-RU"/>
            </w:rPr>
          </w:pPr>
          <w:hyperlink w:anchor="_Toc480487763" w:history="1">
            <w:r w:rsidR="004E0C3D" w:rsidRPr="00ED16A6">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4E0C3D" w:rsidRPr="00ED16A6">
              <w:rPr>
                <w:rFonts w:ascii="Times New Roman" w:eastAsia="Times New Roman" w:hAnsi="Times New Roman" w:cs="Times New Roman"/>
                <w:noProof/>
                <w:webHidden/>
                <w:sz w:val="24"/>
                <w:szCs w:val="24"/>
                <w:lang w:val="ru-RU" w:eastAsia="ru-RU"/>
              </w:rPr>
              <w:tab/>
              <w:t>5</w:t>
            </w:r>
          </w:hyperlink>
        </w:p>
        <w:p w:rsidR="004E0C3D" w:rsidRPr="00ED16A6" w:rsidRDefault="00AC1FE1" w:rsidP="004E0C3D">
          <w:pPr>
            <w:tabs>
              <w:tab w:val="right" w:leader="dot" w:pos="9345"/>
            </w:tabs>
            <w:spacing w:after="100" w:line="240" w:lineRule="auto"/>
            <w:rPr>
              <w:noProof/>
              <w:lang w:val="ru-RU" w:eastAsia="ru-RU"/>
            </w:rPr>
          </w:pPr>
          <w:hyperlink w:anchor="_Toc480487764" w:history="1">
            <w:r w:rsidR="004E0C3D" w:rsidRPr="00ED16A6">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4E0C3D" w:rsidRPr="00ED16A6">
              <w:rPr>
                <w:rFonts w:ascii="Times New Roman" w:eastAsia="Times New Roman" w:hAnsi="Times New Roman" w:cs="Times New Roman"/>
                <w:noProof/>
                <w:webHidden/>
                <w:sz w:val="24"/>
                <w:szCs w:val="24"/>
                <w:lang w:val="ru-RU" w:eastAsia="ru-RU"/>
              </w:rPr>
              <w:tab/>
              <w:t>20</w:t>
            </w:r>
          </w:hyperlink>
        </w:p>
        <w:p w:rsidR="004E0C3D" w:rsidRPr="00ED16A6" w:rsidRDefault="004E0C3D" w:rsidP="004E0C3D">
          <w:pPr>
            <w:spacing w:after="0" w:line="36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b/>
              <w:bCs/>
              <w:sz w:val="28"/>
              <w:szCs w:val="28"/>
              <w:lang w:val="ru-RU" w:eastAsia="ru-RU"/>
            </w:rPr>
            <w:fldChar w:fldCharType="end"/>
          </w:r>
        </w:p>
      </w:sdtContent>
    </w:sdt>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C1FE1" w:rsidRPr="00ED16A6" w:rsidRDefault="00AC1FE1"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bookmarkStart w:id="0" w:name="_GoBack"/>
      <w:bookmarkEnd w:id="0"/>
    </w:p>
    <w:p w:rsidR="004E0C3D" w:rsidRPr="00ED16A6" w:rsidRDefault="004E0C3D" w:rsidP="004E0C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0C3D" w:rsidRPr="00ED16A6" w:rsidRDefault="004E0C3D" w:rsidP="004E0C3D">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480487761"/>
      <w:r w:rsidRPr="00ED16A6">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4E0C3D" w:rsidRPr="00ED16A6" w:rsidRDefault="004E0C3D" w:rsidP="004E0C3D">
      <w:pPr>
        <w:tabs>
          <w:tab w:val="left" w:pos="2295"/>
        </w:tabs>
        <w:spacing w:after="0" w:line="240" w:lineRule="auto"/>
        <w:jc w:val="center"/>
        <w:rPr>
          <w:rFonts w:ascii="Times New Roman" w:eastAsia="Times New Roman" w:hAnsi="Times New Roman" w:cs="Times New Roman"/>
          <w:b/>
          <w:sz w:val="28"/>
          <w:szCs w:val="28"/>
          <w:lang w:val="ru-RU" w:eastAsia="ru-RU"/>
        </w:rPr>
      </w:pPr>
    </w:p>
    <w:p w:rsidR="004E0C3D" w:rsidRPr="00ED16A6" w:rsidRDefault="004E0C3D" w:rsidP="004E0C3D">
      <w:pPr>
        <w:tabs>
          <w:tab w:val="left" w:pos="360"/>
        </w:tabs>
        <w:ind w:firstLine="709"/>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E0C3D" w:rsidRPr="00ED16A6" w:rsidRDefault="004E0C3D" w:rsidP="004E0C3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0487762"/>
      <w:r w:rsidRPr="00ED16A6">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ED16A6">
        <w:rPr>
          <w:rFonts w:asciiTheme="majorHAnsi" w:eastAsiaTheme="majorEastAsia" w:hAnsiTheme="majorHAnsi" w:cstheme="majorBidi"/>
          <w:b/>
          <w:bCs/>
          <w:sz w:val="28"/>
          <w:szCs w:val="28"/>
          <w:lang w:val="ru-RU" w:eastAsia="ru-RU"/>
        </w:rPr>
        <w:t xml:space="preserve">  </w:t>
      </w:r>
    </w:p>
    <w:p w:rsidR="004E0C3D" w:rsidRPr="00ED16A6" w:rsidRDefault="004E0C3D" w:rsidP="004E0C3D">
      <w:pPr>
        <w:spacing w:after="0" w:line="240" w:lineRule="auto"/>
        <w:ind w:firstLine="708"/>
        <w:rPr>
          <w:rFonts w:ascii="Times New Roman" w:eastAsia="Times New Roman" w:hAnsi="Times New Roman" w:cs="Times New Roman"/>
          <w:sz w:val="28"/>
          <w:szCs w:val="28"/>
          <w:lang w:val="ru-RU" w:eastAsia="ru-RU"/>
        </w:rPr>
      </w:pPr>
    </w:p>
    <w:p w:rsidR="004E0C3D" w:rsidRPr="00ED16A6" w:rsidRDefault="004E0C3D" w:rsidP="004E0C3D">
      <w:pPr>
        <w:spacing w:after="0" w:line="240" w:lineRule="auto"/>
        <w:ind w:firstLine="708"/>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10774" w:type="dxa"/>
        <w:tblInd w:w="-905" w:type="dxa"/>
        <w:tblLayout w:type="fixed"/>
        <w:tblCellMar>
          <w:left w:w="0" w:type="dxa"/>
          <w:right w:w="0" w:type="dxa"/>
        </w:tblCellMar>
        <w:tblLook w:val="01E0" w:firstRow="1" w:lastRow="1" w:firstColumn="1" w:lastColumn="1" w:noHBand="0" w:noVBand="0"/>
      </w:tblPr>
      <w:tblGrid>
        <w:gridCol w:w="3545"/>
        <w:gridCol w:w="2410"/>
        <w:gridCol w:w="2693"/>
        <w:gridCol w:w="2126"/>
      </w:tblGrid>
      <w:tr w:rsidR="004E0C3D" w:rsidRPr="00ED16A6" w:rsidTr="00BA4CE9">
        <w:trPr>
          <w:trHeight w:val="752"/>
        </w:trPr>
        <w:tc>
          <w:tcPr>
            <w:tcW w:w="3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0C3D" w:rsidRPr="00ED16A6" w:rsidRDefault="004E0C3D" w:rsidP="00BA4CE9">
            <w:pPr>
              <w:spacing w:after="0" w:line="256"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0C3D" w:rsidRPr="00ED16A6" w:rsidRDefault="004E0C3D" w:rsidP="00BA4CE9">
            <w:pPr>
              <w:spacing w:after="0" w:line="256"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color w:val="000000" w:themeColor="text1"/>
                <w:sz w:val="28"/>
                <w:szCs w:val="28"/>
                <w:lang w:val="ru-RU" w:eastAsia="ru-RU"/>
              </w:rPr>
              <w:t>Показатели оценивания</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0C3D" w:rsidRPr="00ED16A6" w:rsidRDefault="004E0C3D" w:rsidP="00BA4CE9">
            <w:pPr>
              <w:spacing w:after="0" w:line="256"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color w:val="000000" w:themeColor="text1"/>
                <w:sz w:val="28"/>
                <w:szCs w:val="28"/>
                <w:lang w:val="ru-RU" w:eastAsia="ru-RU"/>
              </w:rPr>
              <w:t>Критерии оценивания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0C3D" w:rsidRPr="00ED16A6" w:rsidRDefault="004E0C3D" w:rsidP="00BA4CE9">
            <w:pPr>
              <w:spacing w:after="0" w:line="256"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color w:val="000000" w:themeColor="text1"/>
                <w:sz w:val="28"/>
                <w:szCs w:val="28"/>
                <w:lang w:val="ru-RU" w:eastAsia="ru-RU"/>
              </w:rPr>
              <w:t>Средства оценивания</w:t>
            </w:r>
          </w:p>
        </w:tc>
      </w:tr>
      <w:tr w:rsidR="004E0C3D" w:rsidRPr="00AC1FE1" w:rsidTr="00BA4CE9">
        <w:trPr>
          <w:trHeight w:val="430"/>
        </w:trPr>
        <w:tc>
          <w:tcPr>
            <w:tcW w:w="10774" w:type="dxa"/>
            <w:gridSpan w:val="4"/>
            <w:tcBorders>
              <w:left w:val="single" w:sz="4" w:space="0" w:color="auto"/>
              <w:right w:val="single" w:sz="4" w:space="0" w:color="auto"/>
            </w:tcBorders>
            <w:shd w:val="clear" w:color="auto" w:fill="auto"/>
            <w:tcMar>
              <w:top w:w="15" w:type="dxa"/>
              <w:left w:w="88" w:type="dxa"/>
              <w:bottom w:w="0" w:type="dxa"/>
              <w:right w:w="88" w:type="dxa"/>
            </w:tcMar>
          </w:tcPr>
          <w:p w:rsidR="004E0C3D" w:rsidRPr="00ED16A6" w:rsidRDefault="004E0C3D" w:rsidP="00BA4CE9">
            <w:pPr>
              <w:spacing w:after="0" w:line="256" w:lineRule="auto"/>
              <w:jc w:val="center"/>
              <w:rPr>
                <w:rFonts w:ascii="Times New Roman" w:eastAsia="Times New Roman" w:hAnsi="Times New Roman" w:cs="Times New Roman"/>
                <w:color w:val="000000" w:themeColor="text1"/>
                <w:sz w:val="28"/>
                <w:szCs w:val="28"/>
                <w:lang w:val="ru-RU" w:eastAsia="ru-RU"/>
              </w:rPr>
            </w:pPr>
            <w:r w:rsidRPr="00ED16A6">
              <w:rPr>
                <w:rFonts w:ascii="Times New Roman" w:eastAsia="Times New Roman" w:hAnsi="Times New Roman" w:cs="Times New Roman"/>
                <w:sz w:val="24"/>
                <w:szCs w:val="24"/>
                <w:lang w:val="ru-RU" w:eastAsia="ru-RU"/>
              </w:rPr>
              <w:t>ПК-9 - знанием методов идентификации, оценки качества и безопасности товаров для диагностики дефектов, выявления опасной, некачественной, фальсифицированной и контрафактной продукции, сокращения и предупреждения товарных потерь</w:t>
            </w:r>
          </w:p>
        </w:tc>
      </w:tr>
      <w:tr w:rsidR="004E0C3D" w:rsidRPr="00AC1FE1" w:rsidTr="00BA4CE9">
        <w:trPr>
          <w:trHeight w:val="2005"/>
        </w:trPr>
        <w:tc>
          <w:tcPr>
            <w:tcW w:w="3545" w:type="dxa"/>
            <w:tcBorders>
              <w:top w:val="single" w:sz="4" w:space="0" w:color="auto"/>
              <w:left w:val="single" w:sz="4" w:space="0" w:color="auto"/>
              <w:bottom w:val="single" w:sz="4" w:space="0" w:color="auto"/>
            </w:tcBorders>
            <w:shd w:val="clear" w:color="auto" w:fill="auto"/>
            <w:tcMar>
              <w:top w:w="15" w:type="dxa"/>
              <w:left w:w="88" w:type="dxa"/>
              <w:bottom w:w="0" w:type="dxa"/>
              <w:right w:w="88" w:type="dxa"/>
            </w:tcMar>
            <w:hideMark/>
          </w:tcPr>
          <w:p w:rsidR="004E0C3D" w:rsidRDefault="004E0C3D" w:rsidP="00BA4CE9">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З: основные законодательные и нормативно-правовые акты в сфере нетарифного регулирования ЕАЭС и РФ; </w:t>
            </w:r>
          </w:p>
          <w:p w:rsidR="004E0C3D" w:rsidRDefault="004E0C3D" w:rsidP="00BA4CE9">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У: применять нормы таможенного законодательства при осуществлении таможенных операций и таможенных процедур; </w:t>
            </w:r>
          </w:p>
          <w:p w:rsidR="004E0C3D" w:rsidRPr="00ED16A6" w:rsidRDefault="004E0C3D" w:rsidP="00BA4CE9">
            <w:pPr>
              <w:spacing w:after="0" w:line="240" w:lineRule="auto"/>
              <w:jc w:val="both"/>
              <w:rPr>
                <w:rFonts w:ascii="Times New Roman" w:eastAsia="Times New Roman" w:hAnsi="Times New Roman" w:cs="Times New Roman"/>
                <w:i/>
                <w:color w:val="808080" w:themeColor="background1" w:themeShade="80"/>
                <w:sz w:val="24"/>
                <w:szCs w:val="24"/>
                <w:lang w:val="ru-RU" w:eastAsia="ru-RU"/>
              </w:rPr>
            </w:pPr>
            <w:r w:rsidRPr="00ED16A6">
              <w:rPr>
                <w:rFonts w:ascii="Times New Roman" w:eastAsia="Times New Roman" w:hAnsi="Times New Roman" w:cs="Times New Roman"/>
                <w:sz w:val="24"/>
                <w:szCs w:val="24"/>
                <w:lang w:val="ru-RU" w:eastAsia="ru-RU"/>
              </w:rPr>
              <w:t>В: навыками определения качества товара, его соответствия маркировке и сопроводительным документам</w:t>
            </w:r>
            <w:r>
              <w:rPr>
                <w:rFonts w:ascii="Times New Roman" w:eastAsia="Times New Roman" w:hAnsi="Times New Roman" w:cs="Times New Roman"/>
                <w:sz w:val="24"/>
                <w:szCs w:val="24"/>
                <w:lang w:val="ru-RU" w:eastAsia="ru-RU"/>
              </w:rPr>
              <w: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0C3D" w:rsidRPr="00ED16A6" w:rsidRDefault="004E0C3D" w:rsidP="00BA4CE9">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ED16A6">
              <w:rPr>
                <w:rFonts w:ascii="Times New Roman" w:eastAsia="Times New Roman" w:hAnsi="Times New Roman" w:cs="Times New Roman"/>
                <w:sz w:val="24"/>
                <w:szCs w:val="24"/>
                <w:lang w:val="ru-RU" w:eastAsia="ru-RU"/>
              </w:rPr>
              <w:t>Поиск и сбор необходимой литературы и нормативно-правовых документов, использование различных баз данных, обобщение и анализ полученной информации, формулирование выводов на основе проведённого анализа.</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0C3D" w:rsidRPr="00ED16A6" w:rsidRDefault="004E0C3D" w:rsidP="00BA4CE9">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Правильность, полнота и содержательность ответа;</w:t>
            </w:r>
          </w:p>
          <w:p w:rsidR="004E0C3D" w:rsidRPr="00ED16A6" w:rsidRDefault="004E0C3D" w:rsidP="00BA4CE9">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умение приводить примеры;</w:t>
            </w:r>
          </w:p>
          <w:p w:rsidR="004E0C3D" w:rsidRPr="00ED16A6" w:rsidRDefault="004E0C3D" w:rsidP="00BA4CE9">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умение пользоваться дополнительной литературой при подготовке к занятиям;</w:t>
            </w:r>
          </w:p>
          <w:p w:rsidR="004E0C3D" w:rsidRPr="00ED16A6" w:rsidRDefault="004E0C3D" w:rsidP="00BA4CE9">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умение структурировать и анализировать полученную в ходе изучения рекомендованной базовой и дополнительной литературы, конспектов лекционного материала;</w:t>
            </w:r>
          </w:p>
          <w:p w:rsidR="004E0C3D" w:rsidRPr="00ED16A6" w:rsidRDefault="004E0C3D" w:rsidP="00BA4CE9">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ED16A6">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E0C3D" w:rsidRPr="00ED16A6" w:rsidRDefault="004E0C3D" w:rsidP="00BA4CE9">
            <w:pPr>
              <w:spacing w:after="0" w:line="240" w:lineRule="auto"/>
              <w:jc w:val="center"/>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Письменный тест</w:t>
            </w:r>
          </w:p>
          <w:p w:rsidR="004E0C3D" w:rsidRPr="00ED16A6" w:rsidRDefault="004E0C3D" w:rsidP="00BA4CE9">
            <w:pPr>
              <w:spacing w:after="0" w:line="240" w:lineRule="auto"/>
              <w:jc w:val="center"/>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Ситуационные задания</w:t>
            </w:r>
          </w:p>
          <w:p w:rsidR="004E0C3D" w:rsidRPr="00ED16A6" w:rsidRDefault="004E0C3D" w:rsidP="00BA4CE9">
            <w:pPr>
              <w:spacing w:after="0" w:line="240" w:lineRule="auto"/>
              <w:jc w:val="center"/>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Реферат</w:t>
            </w:r>
          </w:p>
          <w:p w:rsidR="004E0C3D" w:rsidRPr="00ED16A6" w:rsidRDefault="004E0C3D" w:rsidP="00BA4CE9">
            <w:pPr>
              <w:spacing w:after="0" w:line="240" w:lineRule="auto"/>
              <w:jc w:val="center"/>
              <w:rPr>
                <w:rFonts w:ascii="Times New Roman" w:eastAsia="Times New Roman" w:hAnsi="Times New Roman" w:cs="Times New Roman"/>
                <w:i/>
                <w:color w:val="808080" w:themeColor="background1" w:themeShade="80"/>
                <w:sz w:val="24"/>
                <w:szCs w:val="24"/>
                <w:lang w:val="ru-RU" w:eastAsia="ru-RU"/>
              </w:rPr>
            </w:pPr>
            <w:r w:rsidRPr="00ED16A6">
              <w:rPr>
                <w:rFonts w:ascii="Times New Roman" w:eastAsia="Times New Roman" w:hAnsi="Times New Roman" w:cs="Times New Roman"/>
                <w:sz w:val="24"/>
                <w:szCs w:val="24"/>
                <w:lang w:val="ru-RU" w:eastAsia="ru-RU"/>
              </w:rPr>
              <w:t>Опрос/Собеседование</w:t>
            </w:r>
          </w:p>
        </w:tc>
      </w:tr>
    </w:tbl>
    <w:p w:rsidR="004E0C3D" w:rsidRPr="00ED16A6" w:rsidRDefault="004E0C3D" w:rsidP="004E0C3D">
      <w:pPr>
        <w:spacing w:after="0" w:line="240" w:lineRule="auto"/>
        <w:ind w:firstLine="708"/>
        <w:jc w:val="both"/>
        <w:rPr>
          <w:rFonts w:ascii="Times New Roman" w:eastAsia="Times New Roman" w:hAnsi="Times New Roman" w:cs="Times New Roman"/>
          <w:i/>
          <w:color w:val="00B050"/>
          <w:sz w:val="28"/>
          <w:szCs w:val="28"/>
          <w:lang w:val="ru-RU" w:eastAsia="ru-RU"/>
        </w:rPr>
      </w:pPr>
    </w:p>
    <w:p w:rsidR="004E0C3D" w:rsidRDefault="004E0C3D" w:rsidP="004E0C3D">
      <w:pPr>
        <w:spacing w:after="0" w:line="240" w:lineRule="auto"/>
        <w:ind w:firstLine="708"/>
        <w:jc w:val="both"/>
        <w:rPr>
          <w:rFonts w:ascii="Times New Roman" w:eastAsia="Times New Roman" w:hAnsi="Times New Roman" w:cs="Times New Roman"/>
          <w:i/>
          <w:color w:val="00B050"/>
          <w:sz w:val="28"/>
          <w:szCs w:val="28"/>
          <w:lang w:val="ru-RU" w:eastAsia="ru-RU"/>
        </w:rPr>
      </w:pPr>
    </w:p>
    <w:p w:rsidR="004E0C3D" w:rsidRDefault="004E0C3D" w:rsidP="004E0C3D">
      <w:pPr>
        <w:spacing w:after="0" w:line="240" w:lineRule="auto"/>
        <w:ind w:firstLine="708"/>
        <w:jc w:val="both"/>
        <w:rPr>
          <w:rFonts w:ascii="Times New Roman" w:eastAsia="Times New Roman" w:hAnsi="Times New Roman" w:cs="Times New Roman"/>
          <w:i/>
          <w:color w:val="00B050"/>
          <w:sz w:val="28"/>
          <w:szCs w:val="28"/>
          <w:lang w:val="ru-RU" w:eastAsia="ru-RU"/>
        </w:rPr>
      </w:pPr>
    </w:p>
    <w:p w:rsidR="004E0C3D" w:rsidRDefault="004E0C3D" w:rsidP="004E0C3D">
      <w:pPr>
        <w:spacing w:after="0" w:line="240" w:lineRule="auto"/>
        <w:ind w:firstLine="708"/>
        <w:jc w:val="both"/>
        <w:rPr>
          <w:rFonts w:ascii="Times New Roman" w:eastAsia="Times New Roman" w:hAnsi="Times New Roman" w:cs="Times New Roman"/>
          <w:i/>
          <w:color w:val="00B050"/>
          <w:sz w:val="28"/>
          <w:szCs w:val="28"/>
          <w:lang w:val="ru-RU" w:eastAsia="ru-RU"/>
        </w:rPr>
      </w:pPr>
    </w:p>
    <w:p w:rsidR="004E0C3D" w:rsidRPr="00ED16A6" w:rsidRDefault="004E0C3D" w:rsidP="004E0C3D">
      <w:pPr>
        <w:spacing w:after="0" w:line="240" w:lineRule="auto"/>
        <w:ind w:firstLine="708"/>
        <w:jc w:val="both"/>
        <w:rPr>
          <w:rFonts w:ascii="Times New Roman" w:eastAsia="Times New Roman" w:hAnsi="Times New Roman" w:cs="Times New Roman"/>
          <w:i/>
          <w:color w:val="00B050"/>
          <w:sz w:val="28"/>
          <w:szCs w:val="28"/>
          <w:lang w:val="ru-RU" w:eastAsia="ru-RU"/>
        </w:rPr>
      </w:pPr>
    </w:p>
    <w:p w:rsidR="004E0C3D" w:rsidRPr="00ED16A6" w:rsidRDefault="004E0C3D" w:rsidP="004E0C3D">
      <w:pPr>
        <w:spacing w:after="0" w:line="240" w:lineRule="auto"/>
        <w:ind w:firstLine="708"/>
        <w:jc w:val="both"/>
        <w:rPr>
          <w:rFonts w:ascii="Times New Roman" w:eastAsia="Times New Roman" w:hAnsi="Times New Roman" w:cs="Times New Roman"/>
          <w:i/>
          <w:color w:val="00B050"/>
          <w:sz w:val="28"/>
          <w:szCs w:val="28"/>
          <w:lang w:val="ru-RU" w:eastAsia="ru-RU"/>
        </w:rPr>
      </w:pPr>
    </w:p>
    <w:p w:rsidR="004E0C3D" w:rsidRPr="00ED16A6" w:rsidRDefault="004E0C3D" w:rsidP="004E0C3D">
      <w:pPr>
        <w:spacing w:after="0"/>
        <w:ind w:firstLine="708"/>
        <w:rPr>
          <w:rFonts w:ascii="Times New Roman" w:eastAsia="Times New Roman" w:hAnsi="Times New Roman" w:cs="Times New Roman"/>
          <w:b/>
          <w:sz w:val="28"/>
          <w:szCs w:val="28"/>
          <w:lang w:val="ru-RU" w:eastAsia="ru-RU"/>
        </w:rPr>
      </w:pPr>
      <w:r w:rsidRPr="00ED16A6">
        <w:rPr>
          <w:rFonts w:ascii="Times New Roman" w:eastAsia="Times New Roman" w:hAnsi="Times New Roman" w:cs="Times New Roman"/>
          <w:b/>
          <w:sz w:val="28"/>
          <w:szCs w:val="28"/>
          <w:lang w:val="ru-RU" w:eastAsia="ru-RU"/>
        </w:rPr>
        <w:lastRenderedPageBreak/>
        <w:t xml:space="preserve">2.2 Шкалы оценивания:   </w:t>
      </w:r>
    </w:p>
    <w:p w:rsidR="004E0C3D" w:rsidRPr="00ED16A6" w:rsidRDefault="004E0C3D" w:rsidP="004E0C3D">
      <w:pPr>
        <w:spacing w:after="0"/>
        <w:ind w:firstLine="708"/>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ED16A6">
        <w:rPr>
          <w:rFonts w:ascii="Times New Roman" w:eastAsia="Times New Roman" w:hAnsi="Times New Roman" w:cs="Times New Roman"/>
          <w:sz w:val="28"/>
          <w:szCs w:val="28"/>
          <w:lang w:val="ru-RU" w:eastAsia="ru-RU"/>
        </w:rPr>
        <w:t>балльно</w:t>
      </w:r>
      <w:proofErr w:type="spellEnd"/>
      <w:r w:rsidRPr="00ED16A6">
        <w:rPr>
          <w:rFonts w:ascii="Times New Roman" w:eastAsia="Times New Roman" w:hAnsi="Times New Roman" w:cs="Times New Roman"/>
          <w:sz w:val="28"/>
          <w:szCs w:val="28"/>
          <w:lang w:val="ru-RU" w:eastAsia="ru-RU"/>
        </w:rPr>
        <w:t>-рейтинговой системы в 100-балльной шкале:</w:t>
      </w:r>
    </w:p>
    <w:p w:rsidR="004E0C3D" w:rsidRPr="00ED16A6" w:rsidRDefault="004E0C3D" w:rsidP="004E0C3D">
      <w:pPr>
        <w:spacing w:after="0"/>
        <w:ind w:firstLine="708"/>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4E0C3D" w:rsidRPr="00ED16A6" w:rsidRDefault="004E0C3D" w:rsidP="004E0C3D">
      <w:pPr>
        <w:spacing w:after="0"/>
        <w:ind w:firstLine="708"/>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E0C3D" w:rsidRPr="00ED16A6" w:rsidRDefault="004E0C3D" w:rsidP="004E0C3D">
      <w:pPr>
        <w:spacing w:after="0"/>
        <w:ind w:firstLine="708"/>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4E0C3D" w:rsidRPr="00ED16A6" w:rsidRDefault="004E0C3D" w:rsidP="004E0C3D">
      <w:pPr>
        <w:spacing w:after="0"/>
        <w:ind w:firstLine="708"/>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E0C3D" w:rsidRPr="00ED16A6" w:rsidRDefault="004E0C3D" w:rsidP="004E0C3D">
      <w:pP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br w:type="page"/>
      </w:r>
    </w:p>
    <w:p w:rsidR="004E0C3D" w:rsidRPr="00ED16A6" w:rsidRDefault="004E0C3D" w:rsidP="004E0C3D">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0487763"/>
      <w:r w:rsidRPr="00ED16A6">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4E0C3D" w:rsidRPr="00ED16A6" w:rsidRDefault="004E0C3D" w:rsidP="004E0C3D">
      <w:pPr>
        <w:spacing w:after="0" w:line="240" w:lineRule="auto"/>
        <w:ind w:firstLine="708"/>
        <w:jc w:val="both"/>
        <w:rPr>
          <w:rFonts w:ascii="Times New Roman" w:eastAsia="Times New Roman" w:hAnsi="Times New Roman" w:cs="Times New Roman"/>
          <w:i/>
          <w:color w:val="00B050"/>
          <w:sz w:val="28"/>
          <w:szCs w:val="28"/>
          <w:lang w:val="ru-RU" w:eastAsia="ru-RU"/>
        </w:rPr>
      </w:pPr>
    </w:p>
    <w:p w:rsidR="004E0C3D" w:rsidRPr="00ED16A6" w:rsidRDefault="004E0C3D" w:rsidP="004E0C3D">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E0C3D" w:rsidRPr="00ED16A6" w:rsidRDefault="004E0C3D" w:rsidP="004E0C3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E0C3D" w:rsidRPr="00ED16A6" w:rsidRDefault="004E0C3D" w:rsidP="004E0C3D">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0C3D" w:rsidRPr="00ED16A6" w:rsidRDefault="004E0C3D" w:rsidP="004E0C3D">
      <w:pPr>
        <w:spacing w:after="0" w:line="240" w:lineRule="auto"/>
        <w:jc w:val="center"/>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Кафедра международной торговли и таможенного дела</w:t>
      </w:r>
    </w:p>
    <w:p w:rsidR="004E0C3D" w:rsidRPr="00ED16A6" w:rsidRDefault="004E0C3D" w:rsidP="004E0C3D">
      <w:pPr>
        <w:spacing w:after="0" w:line="240" w:lineRule="auto"/>
        <w:rPr>
          <w:rFonts w:ascii="Times New Roman" w:eastAsia="Times New Roman" w:hAnsi="Times New Roman" w:cs="Times New Roman"/>
          <w:b/>
          <w:sz w:val="28"/>
          <w:szCs w:val="28"/>
          <w:lang w:val="ru-RU" w:eastAsia="ru-RU"/>
        </w:rPr>
      </w:pPr>
    </w:p>
    <w:p w:rsidR="004E0C3D" w:rsidRPr="00ED16A6" w:rsidRDefault="004E0C3D" w:rsidP="004E0C3D">
      <w:pPr>
        <w:spacing w:after="0" w:line="240" w:lineRule="auto"/>
        <w:jc w:val="center"/>
        <w:rPr>
          <w:rFonts w:ascii="Times New Roman" w:eastAsia="Times New Roman" w:hAnsi="Times New Roman" w:cs="Times New Roman"/>
          <w:b/>
          <w:sz w:val="28"/>
          <w:szCs w:val="28"/>
          <w:lang w:val="ru-RU" w:eastAsia="ru-RU"/>
        </w:rPr>
      </w:pPr>
      <w:r w:rsidRPr="00ED16A6">
        <w:rPr>
          <w:rFonts w:ascii="Times New Roman" w:eastAsia="Times New Roman" w:hAnsi="Times New Roman" w:cs="Times New Roman"/>
          <w:b/>
          <w:sz w:val="28"/>
          <w:szCs w:val="28"/>
          <w:lang w:val="ru-RU" w:eastAsia="ru-RU"/>
        </w:rPr>
        <w:t>Вопросы к экзамену</w:t>
      </w:r>
    </w:p>
    <w:p w:rsidR="004E0C3D" w:rsidRPr="00ED16A6" w:rsidRDefault="004E0C3D" w:rsidP="004E0C3D">
      <w:pPr>
        <w:tabs>
          <w:tab w:val="left" w:pos="500"/>
        </w:tabs>
        <w:spacing w:after="0" w:line="240" w:lineRule="auto"/>
        <w:ind w:right="-30"/>
        <w:jc w:val="center"/>
        <w:rPr>
          <w:rFonts w:ascii="Times New Roman" w:eastAsia="Times New Roman" w:hAnsi="Times New Roman" w:cs="Times New Roman"/>
          <w:sz w:val="32"/>
          <w:szCs w:val="32"/>
          <w:u w:val="single"/>
          <w:vertAlign w:val="superscript"/>
          <w:lang w:val="ru-RU" w:eastAsia="ko-KR"/>
        </w:rPr>
      </w:pPr>
      <w:r w:rsidRPr="00ED16A6">
        <w:rPr>
          <w:rFonts w:ascii="Times New Roman" w:eastAsia="Times New Roman" w:hAnsi="Times New Roman" w:cs="Times New Roman"/>
          <w:sz w:val="28"/>
          <w:szCs w:val="28"/>
          <w:u w:val="single"/>
          <w:lang w:val="ru-RU" w:eastAsia="ko-KR"/>
        </w:rPr>
        <w:t>по дисциплине:</w:t>
      </w:r>
      <w:r w:rsidRPr="00ED16A6">
        <w:rPr>
          <w:rFonts w:ascii="Times New Roman" w:eastAsia="Times New Roman" w:hAnsi="Times New Roman" w:cs="Times New Roman"/>
          <w:b/>
          <w:i/>
          <w:sz w:val="28"/>
          <w:szCs w:val="28"/>
          <w:u w:val="single"/>
          <w:lang w:val="ru-RU" w:eastAsia="ko-KR"/>
        </w:rPr>
        <w:t xml:space="preserve"> </w:t>
      </w:r>
      <w:r w:rsidRPr="00ED16A6">
        <w:rPr>
          <w:rFonts w:ascii="Times New Roman" w:eastAsia="Times New Roman" w:hAnsi="Times New Roman" w:cs="Times New Roman"/>
          <w:sz w:val="28"/>
          <w:szCs w:val="28"/>
          <w:u w:val="single"/>
          <w:vertAlign w:val="superscript"/>
          <w:lang w:val="ru-RU" w:eastAsia="ko-KR"/>
        </w:rPr>
        <w:t xml:space="preserve"> </w:t>
      </w:r>
      <w:r w:rsidRPr="00ED16A6">
        <w:rPr>
          <w:rFonts w:ascii="Times New Roman" w:eastAsia="Times New Roman" w:hAnsi="Times New Roman" w:cs="Times New Roman"/>
          <w:sz w:val="28"/>
          <w:szCs w:val="28"/>
          <w:u w:val="single"/>
          <w:lang w:val="ru-RU" w:eastAsia="ko-KR"/>
        </w:rPr>
        <w:t>«Нетарифные меры регулирования»</w:t>
      </w:r>
    </w:p>
    <w:p w:rsidR="004E0C3D" w:rsidRPr="00ED16A6" w:rsidRDefault="004E0C3D" w:rsidP="004E0C3D">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      Лицензирование и квотирование экспорта и импорта товаров.</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      Ветеринарный контроль при ввозе товаров в РФ.</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      Фитосанитарный контроль при ввозе товаров в РФ.</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      Контроль за ввозом в РФ и вывозом из РФ культурных ценностей.</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5.      Экспортный контроль в РФ.</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6.      Запреты на ввоз и вывоз товаров.</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7.      Таможенный контроль при ввозе зерновых культур и хлебопродуктов.</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8.      Таможенный контроль за перемещением через границу гражданского и служебного оружия.</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9.      Таможенно-банковский контроль экспортно-импортных операций.</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10.    ФЗ «О техническом регулировании».</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11.    Классификация нетарифных инструментов регулирования внешней торговли.</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12.    Нетарифное регулирование внешнеторговой деятельности согласно ГАТТ.</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13.    Соглашение о технических барьерах и торговле ВТО.</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14.    Специальные меры.</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15.    Компенсационные меры.</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16.    Антидемпинговые меры.</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17.    Предотгрузочная инспекция.</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18.    Нормативно-правовые акты РФ, регулирующие применение нетарифных мер.</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19.    Роль нетарифного регулирования в защите отечественных товаропроизводителей.</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20.     Государственная монополия на внешнюю торговлю  отдельными категориями товаров.</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21.     Объекты экспортного контроля в РФ.</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21.</w:t>
      </w:r>
      <w:r w:rsidRPr="00ED16A6">
        <w:rPr>
          <w:rFonts w:ascii="Times New Roman" w:eastAsia="Times New Roman" w:hAnsi="Times New Roman" w:cs="Times New Roman"/>
          <w:sz w:val="28"/>
          <w:szCs w:val="28"/>
          <w:lang w:val="ru-RU" w:eastAsia="ru-RU"/>
        </w:rPr>
        <w:tab/>
        <w:t>Федеральные органы исполнительной власти в сфере лицензирования и квотирования.</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22.</w:t>
      </w:r>
      <w:r w:rsidRPr="00ED16A6">
        <w:rPr>
          <w:rFonts w:ascii="Times New Roman" w:eastAsia="Times New Roman" w:hAnsi="Times New Roman" w:cs="Times New Roman"/>
          <w:sz w:val="28"/>
          <w:szCs w:val="28"/>
          <w:lang w:val="ru-RU" w:eastAsia="ru-RU"/>
        </w:rPr>
        <w:tab/>
        <w:t>Федеральные органы исполнительной власти в сфере лицензирования и квотирования.</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23.</w:t>
      </w:r>
      <w:r w:rsidRPr="00ED16A6">
        <w:rPr>
          <w:rFonts w:ascii="Times New Roman" w:eastAsia="Times New Roman" w:hAnsi="Times New Roman" w:cs="Times New Roman"/>
          <w:sz w:val="28"/>
          <w:szCs w:val="28"/>
          <w:lang w:val="ru-RU" w:eastAsia="ru-RU"/>
        </w:rPr>
        <w:tab/>
        <w:t>Ввоз и вывоз представителей дикой флоры и фауны.</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lastRenderedPageBreak/>
        <w:t>24.</w:t>
      </w:r>
      <w:r w:rsidRPr="00ED16A6">
        <w:rPr>
          <w:rFonts w:ascii="Times New Roman" w:eastAsia="Times New Roman" w:hAnsi="Times New Roman" w:cs="Times New Roman"/>
          <w:sz w:val="28"/>
          <w:szCs w:val="28"/>
          <w:lang w:val="ru-RU" w:eastAsia="ru-RU"/>
        </w:rPr>
        <w:tab/>
        <w:t xml:space="preserve"> Защита объектов интеллектуальной собственности таможенными методами.</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25.</w:t>
      </w:r>
      <w:r w:rsidRPr="00ED16A6">
        <w:rPr>
          <w:rFonts w:ascii="Times New Roman" w:eastAsia="Times New Roman" w:hAnsi="Times New Roman" w:cs="Times New Roman"/>
          <w:sz w:val="28"/>
          <w:szCs w:val="28"/>
          <w:lang w:val="ru-RU" w:eastAsia="ru-RU"/>
        </w:rPr>
        <w:tab/>
        <w:t xml:space="preserve"> Система сертификации товаров ГОСТ-Р.</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26.</w:t>
      </w:r>
      <w:r w:rsidRPr="00ED16A6">
        <w:rPr>
          <w:rFonts w:ascii="Times New Roman" w:eastAsia="Times New Roman" w:hAnsi="Times New Roman" w:cs="Times New Roman"/>
          <w:sz w:val="28"/>
          <w:szCs w:val="28"/>
          <w:lang w:val="ru-RU" w:eastAsia="ru-RU"/>
        </w:rPr>
        <w:tab/>
        <w:t xml:space="preserve"> Радиационный контроль.</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27.</w:t>
      </w:r>
      <w:r w:rsidRPr="00ED16A6">
        <w:rPr>
          <w:rFonts w:ascii="Times New Roman" w:eastAsia="Times New Roman" w:hAnsi="Times New Roman" w:cs="Times New Roman"/>
          <w:sz w:val="28"/>
          <w:szCs w:val="28"/>
          <w:lang w:val="ru-RU" w:eastAsia="ru-RU"/>
        </w:rPr>
        <w:tab/>
        <w:t xml:space="preserve"> Порядок выдачи гигиенических заключений на продукцию.</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28.</w:t>
      </w:r>
      <w:r w:rsidRPr="00ED16A6">
        <w:rPr>
          <w:rFonts w:ascii="Times New Roman" w:eastAsia="Times New Roman" w:hAnsi="Times New Roman" w:cs="Times New Roman"/>
          <w:sz w:val="28"/>
          <w:szCs w:val="28"/>
          <w:lang w:val="ru-RU" w:eastAsia="ru-RU"/>
        </w:rPr>
        <w:tab/>
        <w:t xml:space="preserve"> Порядок таможенного оформления животноводческих грузов.</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29.</w:t>
      </w:r>
      <w:r w:rsidRPr="00ED16A6">
        <w:rPr>
          <w:rFonts w:ascii="Times New Roman" w:eastAsia="Times New Roman" w:hAnsi="Times New Roman" w:cs="Times New Roman"/>
          <w:sz w:val="28"/>
          <w:szCs w:val="28"/>
          <w:lang w:val="ru-RU" w:eastAsia="ru-RU"/>
        </w:rPr>
        <w:tab/>
        <w:t xml:space="preserve"> Оформление зерна, продуктов его переработки и масличных культур</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30.</w:t>
      </w:r>
      <w:r w:rsidRPr="00ED16A6">
        <w:rPr>
          <w:rFonts w:ascii="Times New Roman" w:eastAsia="Times New Roman" w:hAnsi="Times New Roman" w:cs="Times New Roman"/>
          <w:sz w:val="28"/>
          <w:szCs w:val="28"/>
          <w:lang w:val="ru-RU" w:eastAsia="ru-RU"/>
        </w:rPr>
        <w:tab/>
        <w:t xml:space="preserve"> Контроль за перемещением шифровальной техники.</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31.</w:t>
      </w:r>
      <w:r w:rsidRPr="00ED16A6">
        <w:rPr>
          <w:rFonts w:ascii="Times New Roman" w:eastAsia="Times New Roman" w:hAnsi="Times New Roman" w:cs="Times New Roman"/>
          <w:sz w:val="28"/>
          <w:szCs w:val="28"/>
          <w:lang w:val="ru-RU" w:eastAsia="ru-RU"/>
        </w:rPr>
        <w:tab/>
        <w:t xml:space="preserve"> Контроль за перемещением картографических, топографических, аэрокосмических, геодезических и гравиметрических материалов.</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32.</w:t>
      </w:r>
      <w:r w:rsidRPr="00ED16A6">
        <w:rPr>
          <w:rFonts w:ascii="Times New Roman" w:eastAsia="Times New Roman" w:hAnsi="Times New Roman" w:cs="Times New Roman"/>
          <w:sz w:val="28"/>
          <w:szCs w:val="28"/>
          <w:lang w:val="ru-RU" w:eastAsia="ru-RU"/>
        </w:rPr>
        <w:tab/>
        <w:t xml:space="preserve"> Порядок выдачи разрешений на ввоз в РФ радиоэлектронных средств.</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33.</w:t>
      </w:r>
      <w:r w:rsidRPr="00ED16A6">
        <w:rPr>
          <w:rFonts w:ascii="Times New Roman" w:eastAsia="Times New Roman" w:hAnsi="Times New Roman" w:cs="Times New Roman"/>
          <w:sz w:val="28"/>
          <w:szCs w:val="28"/>
          <w:lang w:val="ru-RU" w:eastAsia="ru-RU"/>
        </w:rPr>
        <w:tab/>
        <w:t xml:space="preserve"> Таможенное оформление семян растений и племенного материала пород животных.</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34.</w:t>
      </w:r>
      <w:r w:rsidRPr="00ED16A6">
        <w:rPr>
          <w:rFonts w:ascii="Times New Roman" w:eastAsia="Times New Roman" w:hAnsi="Times New Roman" w:cs="Times New Roman"/>
          <w:sz w:val="28"/>
          <w:szCs w:val="28"/>
          <w:lang w:val="ru-RU" w:eastAsia="ru-RU"/>
        </w:rPr>
        <w:tab/>
        <w:t>Контроль за вывозом химических средств защиты растений.</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35.</w:t>
      </w:r>
      <w:r w:rsidRPr="00ED16A6">
        <w:rPr>
          <w:rFonts w:ascii="Times New Roman" w:eastAsia="Times New Roman" w:hAnsi="Times New Roman" w:cs="Times New Roman"/>
          <w:sz w:val="28"/>
          <w:szCs w:val="28"/>
          <w:lang w:val="ru-RU" w:eastAsia="ru-RU"/>
        </w:rPr>
        <w:tab/>
        <w:t>Контроль за ввозом (вывозом) продукции, работ и услуг военного назначения.</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36.</w:t>
      </w:r>
      <w:r w:rsidRPr="00ED16A6">
        <w:rPr>
          <w:rFonts w:ascii="Times New Roman" w:eastAsia="Times New Roman" w:hAnsi="Times New Roman" w:cs="Times New Roman"/>
          <w:sz w:val="28"/>
          <w:szCs w:val="28"/>
          <w:lang w:val="ru-RU" w:eastAsia="ru-RU"/>
        </w:rPr>
        <w:tab/>
        <w:t xml:space="preserve"> Порядок перемещения средств цветного копирования.</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37.</w:t>
      </w:r>
      <w:r w:rsidRPr="00ED16A6">
        <w:rPr>
          <w:rFonts w:ascii="Times New Roman" w:eastAsia="Times New Roman" w:hAnsi="Times New Roman" w:cs="Times New Roman"/>
          <w:sz w:val="28"/>
          <w:szCs w:val="28"/>
          <w:lang w:val="ru-RU" w:eastAsia="ru-RU"/>
        </w:rPr>
        <w:tab/>
        <w:t xml:space="preserve"> Разрешения органов Министерства природных ресурсов.</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38.</w:t>
      </w:r>
      <w:r w:rsidRPr="00ED16A6">
        <w:rPr>
          <w:rFonts w:ascii="Times New Roman" w:eastAsia="Times New Roman" w:hAnsi="Times New Roman" w:cs="Times New Roman"/>
          <w:sz w:val="28"/>
          <w:szCs w:val="28"/>
          <w:lang w:val="ru-RU" w:eastAsia="ru-RU"/>
        </w:rPr>
        <w:tab/>
        <w:t xml:space="preserve"> Косвенно-ограничительные меры в нетарифном регулировании</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39.</w:t>
      </w:r>
      <w:r w:rsidRPr="00ED16A6">
        <w:rPr>
          <w:rFonts w:ascii="Times New Roman" w:eastAsia="Times New Roman" w:hAnsi="Times New Roman" w:cs="Times New Roman"/>
          <w:sz w:val="28"/>
          <w:szCs w:val="28"/>
          <w:lang w:val="ru-RU" w:eastAsia="ru-RU"/>
        </w:rPr>
        <w:tab/>
        <w:t xml:space="preserve"> Контроль за экспортом руд и концентратов цветных и черных металлов, а также производных продуктов от них.</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40.</w:t>
      </w:r>
      <w:r w:rsidRPr="00ED16A6">
        <w:rPr>
          <w:rFonts w:ascii="Times New Roman" w:eastAsia="Times New Roman" w:hAnsi="Times New Roman" w:cs="Times New Roman"/>
          <w:sz w:val="28"/>
          <w:szCs w:val="28"/>
          <w:lang w:val="ru-RU" w:eastAsia="ru-RU"/>
        </w:rPr>
        <w:tab/>
        <w:t>Обязательная и добровольная сертификация товаров, перемещаемых через таможенную границу</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41.</w:t>
      </w:r>
      <w:r w:rsidRPr="00ED16A6">
        <w:rPr>
          <w:rFonts w:ascii="Times New Roman" w:eastAsia="Times New Roman" w:hAnsi="Times New Roman" w:cs="Times New Roman"/>
          <w:sz w:val="28"/>
          <w:szCs w:val="28"/>
          <w:lang w:val="ru-RU" w:eastAsia="ru-RU"/>
        </w:rPr>
        <w:tab/>
        <w:t xml:space="preserve"> Таможенный контроль за ввозом (вывозом) лицензируемых товаров.</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42.</w:t>
      </w:r>
      <w:r w:rsidRPr="00ED16A6">
        <w:rPr>
          <w:rFonts w:ascii="Times New Roman" w:eastAsia="Times New Roman" w:hAnsi="Times New Roman" w:cs="Times New Roman"/>
          <w:sz w:val="28"/>
          <w:szCs w:val="28"/>
          <w:lang w:val="ru-RU" w:eastAsia="ru-RU"/>
        </w:rPr>
        <w:tab/>
        <w:t xml:space="preserve"> Перечень документов, которые требуются при ввозе ( вывозе) товаров, подлежащих нетарифным мерам регулирования.</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43.</w:t>
      </w:r>
      <w:r w:rsidRPr="00ED16A6">
        <w:rPr>
          <w:rFonts w:ascii="Times New Roman" w:eastAsia="Times New Roman" w:hAnsi="Times New Roman" w:cs="Times New Roman"/>
          <w:sz w:val="28"/>
          <w:szCs w:val="28"/>
          <w:lang w:val="ru-RU" w:eastAsia="ru-RU"/>
        </w:rPr>
        <w:tab/>
        <w:t xml:space="preserve"> Организационная структура управления нетарифным регулированием в ФТС России.</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44.</w:t>
      </w:r>
      <w:r w:rsidRPr="00ED16A6">
        <w:rPr>
          <w:rFonts w:ascii="Times New Roman" w:eastAsia="Times New Roman" w:hAnsi="Times New Roman" w:cs="Times New Roman"/>
          <w:sz w:val="28"/>
          <w:szCs w:val="28"/>
          <w:lang w:val="ru-RU" w:eastAsia="ru-RU"/>
        </w:rPr>
        <w:tab/>
        <w:t>Нетарифное регулирование в странах ЕС</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45.</w:t>
      </w:r>
      <w:r w:rsidRPr="00ED16A6">
        <w:rPr>
          <w:rFonts w:ascii="Times New Roman" w:eastAsia="Times New Roman" w:hAnsi="Times New Roman" w:cs="Times New Roman"/>
          <w:sz w:val="28"/>
          <w:szCs w:val="28"/>
          <w:lang w:val="ru-RU" w:eastAsia="ru-RU"/>
        </w:rPr>
        <w:tab/>
        <w:t xml:space="preserve"> Экономические нетарифные ограничения и запреты.</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46.</w:t>
      </w:r>
      <w:r w:rsidRPr="00ED16A6">
        <w:rPr>
          <w:rFonts w:ascii="Times New Roman" w:eastAsia="Times New Roman" w:hAnsi="Times New Roman" w:cs="Times New Roman"/>
          <w:sz w:val="28"/>
          <w:szCs w:val="28"/>
          <w:lang w:val="ru-RU" w:eastAsia="ru-RU"/>
        </w:rPr>
        <w:tab/>
        <w:t>Административные нетарифные ограничения и запреты.</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47.</w:t>
      </w:r>
      <w:r w:rsidRPr="00ED16A6">
        <w:rPr>
          <w:rFonts w:ascii="Times New Roman" w:eastAsia="Times New Roman" w:hAnsi="Times New Roman" w:cs="Times New Roman"/>
          <w:sz w:val="28"/>
          <w:szCs w:val="28"/>
          <w:lang w:val="ru-RU" w:eastAsia="ru-RU"/>
        </w:rPr>
        <w:tab/>
        <w:t>Нетарифное регулирование в США.</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48.</w:t>
      </w:r>
      <w:r w:rsidRPr="00ED16A6">
        <w:rPr>
          <w:rFonts w:ascii="Times New Roman" w:eastAsia="Times New Roman" w:hAnsi="Times New Roman" w:cs="Times New Roman"/>
          <w:sz w:val="28"/>
          <w:szCs w:val="28"/>
          <w:lang w:val="ru-RU" w:eastAsia="ru-RU"/>
        </w:rPr>
        <w:tab/>
        <w:t>ФЗ «Об основах государственного регулирования внешнеторговой деятельности».</w:t>
      </w:r>
    </w:p>
    <w:p w:rsidR="004E0C3D" w:rsidRPr="00ED16A6" w:rsidRDefault="004E0C3D" w:rsidP="004E0C3D">
      <w:pPr>
        <w:spacing w:after="0" w:line="240" w:lineRule="auto"/>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49.</w:t>
      </w:r>
      <w:r w:rsidRPr="00ED16A6">
        <w:rPr>
          <w:rFonts w:ascii="Times New Roman" w:eastAsia="Times New Roman" w:hAnsi="Times New Roman" w:cs="Times New Roman"/>
          <w:sz w:val="28"/>
          <w:szCs w:val="28"/>
          <w:lang w:val="ru-RU" w:eastAsia="ru-RU"/>
        </w:rPr>
        <w:tab/>
        <w:t>Таможенный кодекс ТС о нетарифных мерах регулирования.</w:t>
      </w:r>
    </w:p>
    <w:p w:rsidR="004E0C3D" w:rsidRPr="00ED16A6" w:rsidRDefault="004E0C3D" w:rsidP="004E0C3D">
      <w:pPr>
        <w:spacing w:after="0" w:line="240" w:lineRule="auto"/>
        <w:rPr>
          <w:rFonts w:ascii="Times New Roman" w:eastAsia="Times New Roman" w:hAnsi="Times New Roman" w:cs="Times New Roman"/>
          <w:b/>
          <w:sz w:val="28"/>
          <w:szCs w:val="28"/>
          <w:lang w:val="ru-RU" w:eastAsia="ru-RU"/>
        </w:rPr>
      </w:pPr>
      <w:r w:rsidRPr="00ED16A6">
        <w:rPr>
          <w:rFonts w:ascii="Times New Roman" w:eastAsia="Times New Roman" w:hAnsi="Times New Roman" w:cs="Times New Roman"/>
          <w:sz w:val="28"/>
          <w:szCs w:val="28"/>
          <w:lang w:val="ru-RU" w:eastAsia="ru-RU"/>
        </w:rPr>
        <w:t>50.     Значение нетарифных мер регулирования внешнеторговой деятельности для экономики России.</w:t>
      </w:r>
    </w:p>
    <w:p w:rsidR="004E0C3D" w:rsidRPr="00ED16A6" w:rsidRDefault="004E0C3D" w:rsidP="004E0C3D">
      <w:pPr>
        <w:spacing w:after="0" w:line="240" w:lineRule="auto"/>
        <w:rPr>
          <w:rFonts w:ascii="Times New Roman" w:eastAsia="Times New Roman" w:hAnsi="Times New Roman" w:cs="Times New Roman"/>
          <w:b/>
          <w:sz w:val="28"/>
          <w:szCs w:val="28"/>
          <w:lang w:val="ru-RU" w:eastAsia="ru-RU"/>
        </w:rPr>
      </w:pPr>
    </w:p>
    <w:p w:rsidR="004E0C3D" w:rsidRPr="00ED16A6" w:rsidRDefault="004E0C3D" w:rsidP="004E0C3D">
      <w:pPr>
        <w:spacing w:after="0" w:line="240" w:lineRule="auto"/>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b/>
          <w:bCs/>
          <w:sz w:val="28"/>
          <w:szCs w:val="28"/>
          <w:lang w:val="ru-RU" w:eastAsia="ru-RU"/>
        </w:rPr>
        <w:t>Критерии оценки:</w:t>
      </w:r>
      <w:r w:rsidRPr="00ED16A6">
        <w:rPr>
          <w:rFonts w:ascii="Times New Roman" w:eastAsia="Times New Roman" w:hAnsi="Times New Roman" w:cs="Times New Roman"/>
          <w:sz w:val="28"/>
          <w:szCs w:val="28"/>
          <w:lang w:val="ru-RU" w:eastAsia="ru-RU"/>
        </w:rPr>
        <w:t> </w:t>
      </w:r>
    </w:p>
    <w:p w:rsidR="004E0C3D" w:rsidRPr="00ED16A6" w:rsidRDefault="004E0C3D" w:rsidP="004E0C3D">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«отлично» выставляется студенту, если он умеет применять полученные знания для решения конкретных практических задач, способен предложить альтернативные решения анализируемых проблем, формулировать выводы; </w:t>
      </w:r>
    </w:p>
    <w:p w:rsidR="004E0C3D" w:rsidRPr="00ED16A6" w:rsidRDefault="004E0C3D" w:rsidP="004E0C3D">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«хорошо» выставляется студенту, если он умеет применять полученные знания для решения конкретных практических задач, способен формулировать выводы, но не может предложить альтернативные решения анализируемых проблем; </w:t>
      </w:r>
    </w:p>
    <w:p w:rsidR="004E0C3D" w:rsidRPr="00ED16A6" w:rsidRDefault="004E0C3D" w:rsidP="004E0C3D">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lastRenderedPageBreak/>
        <w:t>оценка «удовлетворительно» выставляется студенту, если у него при решении конкретных практических задач возникают затруднения; </w:t>
      </w:r>
    </w:p>
    <w:p w:rsidR="004E0C3D" w:rsidRPr="00ED16A6" w:rsidRDefault="004E0C3D" w:rsidP="004E0C3D">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«неудовлетворительно» выставляется студенту, если он не может решать практические задачи. </w:t>
      </w:r>
    </w:p>
    <w:p w:rsidR="004E0C3D" w:rsidRPr="00ED16A6" w:rsidRDefault="004E0C3D" w:rsidP="004E0C3D">
      <w:pPr>
        <w:spacing w:after="0" w:line="240" w:lineRule="auto"/>
        <w:rPr>
          <w:rFonts w:ascii="Times New Roman" w:eastAsia="Times New Roman" w:hAnsi="Times New Roman" w:cs="Times New Roman"/>
          <w:b/>
          <w:sz w:val="28"/>
          <w:szCs w:val="28"/>
          <w:lang w:val="ru-RU" w:eastAsia="ru-RU"/>
        </w:rPr>
      </w:pPr>
    </w:p>
    <w:p w:rsidR="004E0C3D" w:rsidRPr="00ED16A6" w:rsidRDefault="004E0C3D" w:rsidP="004E0C3D">
      <w:pPr>
        <w:spacing w:after="0" w:line="240" w:lineRule="auto"/>
        <w:rPr>
          <w:rFonts w:ascii="Times New Roman" w:eastAsia="Times New Roman" w:hAnsi="Times New Roman" w:cs="Times New Roman"/>
          <w:b/>
          <w:sz w:val="28"/>
          <w:szCs w:val="28"/>
          <w:lang w:val="ru-RU" w:eastAsia="ru-RU"/>
        </w:rPr>
      </w:pP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 xml:space="preserve">Составитель ________________________ А.Ф. </w:t>
      </w:r>
      <w:proofErr w:type="spellStart"/>
      <w:r w:rsidRPr="00ED16A6">
        <w:rPr>
          <w:rFonts w:ascii="Times New Roman" w:eastAsia="Times New Roman" w:hAnsi="Times New Roman" w:cs="Times New Roman"/>
          <w:sz w:val="28"/>
          <w:szCs w:val="24"/>
          <w:lang w:val="ru-RU" w:eastAsia="ru-RU"/>
        </w:rPr>
        <w:t>Хапилин</w:t>
      </w:r>
      <w:proofErr w:type="spellEnd"/>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4"/>
          <w:szCs w:val="24"/>
          <w:vertAlign w:val="superscript"/>
          <w:lang w:val="ru-RU" w:eastAsia="ru-RU"/>
        </w:rPr>
        <w:t xml:space="preserve">                                                                              (подпись)</w:t>
      </w:r>
    </w:p>
    <w:p w:rsidR="004E0C3D" w:rsidRPr="00ED16A6" w:rsidRDefault="004E0C3D" w:rsidP="004E0C3D">
      <w:pPr>
        <w:spacing w:after="0" w:line="240" w:lineRule="auto"/>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«__» __________2018г. </w:t>
      </w:r>
    </w:p>
    <w:p w:rsidR="004E0C3D" w:rsidRPr="00ED16A6" w:rsidRDefault="004E0C3D" w:rsidP="004E0C3D">
      <w:pPr>
        <w:spacing w:after="0" w:line="240" w:lineRule="auto"/>
        <w:textAlignment w:val="baseline"/>
        <w:rPr>
          <w:rFonts w:ascii="Times New Roman" w:eastAsia="Times New Roman" w:hAnsi="Times New Roman" w:cs="Times New Roman"/>
          <w:sz w:val="24"/>
          <w:szCs w:val="24"/>
          <w:lang w:val="ru-RU" w:eastAsia="ru-RU"/>
        </w:rPr>
      </w:pPr>
    </w:p>
    <w:p w:rsidR="004E0C3D" w:rsidRPr="00ED16A6" w:rsidRDefault="004E0C3D" w:rsidP="004E0C3D">
      <w:pPr>
        <w:spacing w:after="0" w:line="240" w:lineRule="auto"/>
        <w:textAlignment w:val="baseline"/>
        <w:rPr>
          <w:rFonts w:ascii="Times New Roman" w:eastAsia="Times New Roman" w:hAnsi="Times New Roman" w:cs="Times New Roman"/>
          <w:sz w:val="24"/>
          <w:szCs w:val="24"/>
          <w:lang w:val="ru-RU" w:eastAsia="ru-RU"/>
        </w:rPr>
      </w:pPr>
    </w:p>
    <w:p w:rsidR="004E0C3D" w:rsidRPr="00ED16A6" w:rsidRDefault="004E0C3D" w:rsidP="004E0C3D">
      <w:pPr>
        <w:spacing w:after="0" w:line="240" w:lineRule="auto"/>
        <w:textAlignment w:val="baseline"/>
        <w:rPr>
          <w:rFonts w:ascii="Calibri" w:eastAsia="Times New Roman" w:hAnsi="Calibri" w:cs="Times New Roman"/>
          <w:sz w:val="24"/>
          <w:szCs w:val="24"/>
          <w:lang w:val="ru-RU" w:eastAsia="ru-RU"/>
        </w:rPr>
        <w:sectPr w:rsidR="004E0C3D" w:rsidRPr="00ED16A6" w:rsidSect="00D326B5">
          <w:footerReference w:type="default" r:id="rId11"/>
          <w:pgSz w:w="11906" w:h="16838"/>
          <w:pgMar w:top="709" w:right="567" w:bottom="1134" w:left="1418" w:header="709" w:footer="709" w:gutter="0"/>
          <w:cols w:space="708"/>
          <w:titlePg/>
          <w:docGrid w:linePitch="360"/>
        </w:sectPr>
      </w:pPr>
    </w:p>
    <w:p w:rsidR="004E0C3D" w:rsidRPr="00ED16A6" w:rsidRDefault="004E0C3D" w:rsidP="004E0C3D">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E0C3D" w:rsidRPr="00ED16A6" w:rsidRDefault="004E0C3D" w:rsidP="004E0C3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E0C3D" w:rsidRPr="00ED16A6" w:rsidRDefault="004E0C3D" w:rsidP="004E0C3D">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0C3D" w:rsidRPr="00ED16A6" w:rsidRDefault="004E0C3D" w:rsidP="004E0C3D">
      <w:pPr>
        <w:widowControl w:val="0"/>
        <w:spacing w:after="0" w:line="240" w:lineRule="auto"/>
        <w:jc w:val="center"/>
        <w:rPr>
          <w:rFonts w:ascii="Times New Roman" w:eastAsia="Times New Roman" w:hAnsi="Times New Roman" w:cs="Times New Roman"/>
          <w:sz w:val="24"/>
          <w:szCs w:val="24"/>
          <w:lang w:val="ru-RU" w:eastAsia="ru-RU"/>
        </w:rPr>
      </w:pPr>
    </w:p>
    <w:p w:rsidR="004E0C3D" w:rsidRPr="00ED16A6" w:rsidRDefault="004E0C3D" w:rsidP="004E0C3D">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Кафедра международной торговли и таможенного дела</w:t>
      </w:r>
    </w:p>
    <w:p w:rsidR="004E0C3D" w:rsidRPr="00ED16A6" w:rsidRDefault="004E0C3D" w:rsidP="004E0C3D">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4E0C3D" w:rsidRPr="00ED16A6" w:rsidRDefault="004E0C3D" w:rsidP="004E0C3D">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ED16A6">
        <w:rPr>
          <w:rFonts w:ascii="Times New Roman" w:eastAsia="Calibri" w:hAnsi="Times New Roman" w:cs="Times New Roman"/>
          <w:b/>
          <w:color w:val="000000"/>
          <w:sz w:val="28"/>
          <w:szCs w:val="28"/>
          <w:lang w:val="ru-RU"/>
        </w:rPr>
        <w:t xml:space="preserve">Тесты письменные </w:t>
      </w:r>
    </w:p>
    <w:p w:rsidR="004E0C3D" w:rsidRPr="00ED16A6" w:rsidRDefault="004E0C3D" w:rsidP="004E0C3D">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4E0C3D" w:rsidRPr="00ED16A6" w:rsidRDefault="004E0C3D" w:rsidP="004E0C3D">
      <w:pPr>
        <w:spacing w:after="0" w:line="240" w:lineRule="auto"/>
        <w:jc w:val="center"/>
        <w:textAlignment w:val="baseline"/>
        <w:rPr>
          <w:rFonts w:ascii="Calibri" w:eastAsia="Times New Roman" w:hAnsi="Calibri" w:cs="Times New Roman"/>
          <w:sz w:val="12"/>
          <w:szCs w:val="12"/>
          <w:u w:val="single"/>
          <w:lang w:val="ru-RU" w:eastAsia="ru-RU"/>
        </w:rPr>
      </w:pPr>
      <w:r w:rsidRPr="00ED16A6">
        <w:rPr>
          <w:rFonts w:ascii="Times New Roman" w:eastAsia="Times New Roman" w:hAnsi="Times New Roman" w:cs="Times New Roman"/>
          <w:sz w:val="28"/>
          <w:szCs w:val="24"/>
          <w:u w:val="single"/>
          <w:lang w:val="ru-RU" w:eastAsia="ru-RU"/>
        </w:rPr>
        <w:t>по дисциплине: «Нетарифные меры регулирования»</w:t>
      </w:r>
    </w:p>
    <w:p w:rsidR="004E0C3D" w:rsidRPr="00ED16A6" w:rsidRDefault="004E0C3D" w:rsidP="004E0C3D">
      <w:pPr>
        <w:spacing w:after="0" w:line="240" w:lineRule="auto"/>
        <w:jc w:val="center"/>
        <w:textAlignment w:val="baseline"/>
        <w:rPr>
          <w:rFonts w:ascii="Calibri" w:eastAsia="Times New Roman" w:hAnsi="Calibri" w:cs="Times New Roman"/>
          <w:sz w:val="12"/>
          <w:szCs w:val="12"/>
          <w:lang w:val="ru-RU" w:eastAsia="ru-RU"/>
        </w:rPr>
      </w:pPr>
    </w:p>
    <w:p w:rsidR="004E0C3D" w:rsidRPr="00ED16A6" w:rsidRDefault="004E0C3D" w:rsidP="004E0C3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ED16A6">
        <w:rPr>
          <w:rFonts w:ascii="Times New Roman" w:eastAsia="Calibri" w:hAnsi="Times New Roman" w:cs="Times New Roman"/>
          <w:b/>
          <w:color w:val="000000"/>
          <w:sz w:val="24"/>
          <w:szCs w:val="24"/>
          <w:lang w:val="ru-RU"/>
        </w:rPr>
        <w:t>1. Банк тестов по модулям и (или) темам</w:t>
      </w:r>
    </w:p>
    <w:p w:rsidR="004E0C3D" w:rsidRPr="00ED16A6" w:rsidRDefault="004E0C3D" w:rsidP="004E0C3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E0C3D" w:rsidRPr="00ED16A6" w:rsidRDefault="004E0C3D" w:rsidP="004E0C3D">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ED16A6">
        <w:rPr>
          <w:rFonts w:ascii="Times New Roman" w:eastAsia="Calibri" w:hAnsi="Times New Roman" w:cs="Times New Roman"/>
          <w:b/>
          <w:color w:val="000000"/>
          <w:sz w:val="24"/>
          <w:szCs w:val="24"/>
          <w:lang w:val="ru-RU"/>
        </w:rPr>
        <w:t>Модуль 1 «Система мер нетарифного регулирования внешнеторговой деятельности»</w:t>
      </w:r>
    </w:p>
    <w:p w:rsidR="004E0C3D" w:rsidRPr="00ED16A6" w:rsidRDefault="004E0C3D" w:rsidP="004E0C3D">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ED16A6">
        <w:rPr>
          <w:rFonts w:ascii="Times New Roman" w:eastAsia="Calibri" w:hAnsi="Times New Roman" w:cs="Times New Roman"/>
          <w:b/>
          <w:color w:val="000000"/>
          <w:sz w:val="24"/>
          <w:szCs w:val="24"/>
          <w:lang w:val="ru-RU"/>
        </w:rPr>
        <w:t xml:space="preserve"> </w:t>
      </w:r>
    </w:p>
    <w:p w:rsidR="004E0C3D" w:rsidRPr="00ED16A6" w:rsidRDefault="004E0C3D" w:rsidP="004E0C3D">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Перечислите меры нетарифного регулирования ВЭД (правильный вариант):</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   запрет на ввоз и вывоз товаров;</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лицензирование и квотирование;</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сертификация;</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разрешительная система;</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экспортный контроль;</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декларирование.</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w:t>
      </w:r>
      <w:r w:rsidRPr="00ED16A6">
        <w:rPr>
          <w:rFonts w:ascii="Times New Roman" w:eastAsia="Times New Roman" w:hAnsi="Times New Roman" w:cs="Times New Roman"/>
          <w:sz w:val="24"/>
          <w:szCs w:val="24"/>
          <w:lang w:val="ru-RU" w:eastAsia="ru-RU"/>
        </w:rPr>
        <w:tab/>
        <w:t>-    запрет на ввоз и вывоз товаров;</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лицензирование и квотирование;</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экспортный контроль;</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таможенная пошлина;</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декларирование;</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налоги.</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В       </w:t>
      </w:r>
      <w:r w:rsidRPr="00ED16A6">
        <w:rPr>
          <w:rFonts w:ascii="Times New Roman" w:eastAsia="Times New Roman" w:hAnsi="Times New Roman" w:cs="Times New Roman"/>
          <w:sz w:val="24"/>
          <w:szCs w:val="24"/>
          <w:lang w:val="ru-RU" w:eastAsia="ru-RU"/>
        </w:rPr>
        <w:tab/>
        <w:t>-    запрет на ввоз и вывоз товаров;</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лицензирование и квотирование;</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таможенные сборы;</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налоги;</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декларирование. </w:t>
      </w:r>
    </w:p>
    <w:p w:rsidR="004E0C3D" w:rsidRPr="00ED16A6" w:rsidRDefault="004E0C3D" w:rsidP="004E0C3D">
      <w:pPr>
        <w:numPr>
          <w:ilvl w:val="0"/>
          <w:numId w:val="5"/>
        </w:numPr>
        <w:tabs>
          <w:tab w:val="num" w:pos="254"/>
        </w:tabs>
        <w:spacing w:after="0" w:line="240" w:lineRule="auto"/>
        <w:ind w:left="254" w:hanging="254"/>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На какие таможенные режимы распространяются нетарифные меры экономического характера?</w:t>
      </w:r>
    </w:p>
    <w:p w:rsidR="004E0C3D" w:rsidRPr="00ED16A6" w:rsidRDefault="004E0C3D" w:rsidP="004E0C3D">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Это ограничения на ввоз в РФ и вывоз из РФ товаров, лицензирование и квотирование, сертификация, разрешительная система, декларирование, экспортный контроль.</w:t>
      </w:r>
    </w:p>
    <w:p w:rsidR="004E0C3D" w:rsidRPr="00ED16A6" w:rsidRDefault="004E0C3D" w:rsidP="004E0C3D">
      <w:pPr>
        <w:spacing w:after="0" w:line="240" w:lineRule="auto"/>
        <w:ind w:firstLine="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Режимы:</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выпуск для внутреннего потребления;</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реимпорт;</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реэкспорт;</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экспорт.</w:t>
      </w:r>
    </w:p>
    <w:p w:rsidR="004E0C3D" w:rsidRPr="00ED16A6" w:rsidRDefault="004E0C3D" w:rsidP="004E0C3D">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Это ограничения на ввоз в РФ и вывоз из РФ товаров и транспортных средств исходя из соображений экономической политики РФ и включающие в себя лицензирование, квотирование, установление максимальных и минимальных цен, а также другие меры регулирования взаимодействия российской экономики с мировым хозяйством.</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Режимы:</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выпуск для внутреннего потребления;</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экспорт.</w:t>
      </w:r>
    </w:p>
    <w:p w:rsidR="004E0C3D" w:rsidRPr="00ED16A6" w:rsidRDefault="004E0C3D" w:rsidP="004E0C3D">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Это совокупность мер, осуществляемых таможенным органом РФ в целях обеспечения законодательства РФ о таможенном деле, международных договорах РФ, контроль за исполнением которых возложен на таможенные органы РФ.</w:t>
      </w:r>
    </w:p>
    <w:p w:rsidR="004E0C3D" w:rsidRPr="00ED16A6" w:rsidRDefault="004E0C3D" w:rsidP="004E0C3D">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Режимы:</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выпуск для внутреннего потребления;</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lastRenderedPageBreak/>
        <w:t>переработка на таможенной территории;</w:t>
      </w:r>
    </w:p>
    <w:p w:rsidR="004E0C3D" w:rsidRPr="00ED16A6" w:rsidRDefault="004E0C3D" w:rsidP="004E0C3D">
      <w:pPr>
        <w:numPr>
          <w:ilvl w:val="0"/>
          <w:numId w:val="4"/>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переработка для внутреннего потребления.</w:t>
      </w:r>
    </w:p>
    <w:p w:rsidR="004E0C3D" w:rsidRPr="00ED16A6" w:rsidRDefault="004E0C3D" w:rsidP="004E0C3D">
      <w:pPr>
        <w:numPr>
          <w:ilvl w:val="0"/>
          <w:numId w:val="5"/>
        </w:numPr>
        <w:tabs>
          <w:tab w:val="num" w:pos="254"/>
        </w:tabs>
        <w:spacing w:after="0" w:line="240" w:lineRule="auto"/>
        <w:ind w:left="254" w:hanging="254"/>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Цель применения мер нетарифного регулирования:</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 обеспечение национальной безопасности России;</w:t>
      </w:r>
    </w:p>
    <w:p w:rsidR="004E0C3D" w:rsidRPr="00ED16A6" w:rsidRDefault="004E0C3D" w:rsidP="004E0C3D">
      <w:pPr>
        <w:tabs>
          <w:tab w:val="left" w:pos="426"/>
        </w:tabs>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 выполнение международных обязательств России с учетом состояния на внутреннем товарном рынке;</w:t>
      </w:r>
    </w:p>
    <w:p w:rsidR="004E0C3D" w:rsidRPr="00ED16A6" w:rsidRDefault="004E0C3D" w:rsidP="004E0C3D">
      <w:pPr>
        <w:tabs>
          <w:tab w:val="left"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защита внутреннего рынка России исходя из национальных интересов.</w:t>
      </w:r>
    </w:p>
    <w:p w:rsidR="004E0C3D" w:rsidRPr="00ED16A6" w:rsidRDefault="004E0C3D" w:rsidP="004E0C3D">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Б. </w:t>
      </w:r>
      <w:r w:rsidRPr="00ED16A6">
        <w:rPr>
          <w:rFonts w:ascii="Times New Roman" w:eastAsia="Times New Roman" w:hAnsi="Times New Roman" w:cs="Times New Roman"/>
          <w:sz w:val="24"/>
          <w:szCs w:val="24"/>
          <w:lang w:val="ru-RU" w:eastAsia="ru-RU"/>
        </w:rPr>
        <w:tab/>
        <w:t>- ограничение поступления иностранных товаров на внутренний рынок путем удорожания импорта в результате обложения таможенными пошлинами и налогами</w:t>
      </w:r>
    </w:p>
    <w:p w:rsidR="004E0C3D" w:rsidRPr="00ED16A6" w:rsidRDefault="004E0C3D" w:rsidP="004E0C3D">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Контроль над экспортно-импортными операциями путем строгого учета определенных товарных потоков, в необходимых случаях их временного ограничения.</w:t>
      </w:r>
    </w:p>
    <w:p w:rsidR="004E0C3D" w:rsidRPr="00ED16A6" w:rsidRDefault="004E0C3D" w:rsidP="004E0C3D">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Будут ли применяться запреты и ограничения экономического характера к товарам при заявлении нового таможенного режима ранее заявленных под таможенный режим «переработки на таможенной территории»?</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Да;</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Нет;</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В зависимости от нового таможенного режима;</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 Только при заявлении таможенного режима «выпуск для внутреннего потребления».</w:t>
      </w:r>
    </w:p>
    <w:p w:rsidR="004E0C3D" w:rsidRPr="00ED16A6" w:rsidRDefault="004E0C3D" w:rsidP="004E0C3D">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 товарам, запрещенным к вывозу из РФ относят:</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Панты оленей;</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Внутренние органы тигров;</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Шкуры пятнистого оленя;</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 Шкурки соболя;</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 Рога изюбрей.</w:t>
      </w:r>
    </w:p>
    <w:p w:rsidR="004E0C3D" w:rsidRPr="00ED16A6" w:rsidRDefault="004E0C3D" w:rsidP="004E0C3D">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Государственная монополия на импорт отдельных товаров относится:</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К ограничениям неэкономического характера;</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К ограничениям экономического характера;</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В. К </w:t>
      </w:r>
      <w:proofErr w:type="spellStart"/>
      <w:r w:rsidRPr="00ED16A6">
        <w:rPr>
          <w:rFonts w:ascii="Times New Roman" w:eastAsia="Times New Roman" w:hAnsi="Times New Roman" w:cs="Times New Roman"/>
          <w:sz w:val="24"/>
          <w:szCs w:val="24"/>
          <w:lang w:val="ru-RU" w:eastAsia="ru-RU"/>
        </w:rPr>
        <w:t>паратарифным</w:t>
      </w:r>
      <w:proofErr w:type="spellEnd"/>
      <w:r w:rsidRPr="00ED16A6">
        <w:rPr>
          <w:rFonts w:ascii="Times New Roman" w:eastAsia="Times New Roman" w:hAnsi="Times New Roman" w:cs="Times New Roman"/>
          <w:sz w:val="24"/>
          <w:szCs w:val="24"/>
          <w:lang w:val="ru-RU" w:eastAsia="ru-RU"/>
        </w:rPr>
        <w:t xml:space="preserve"> мерам.</w:t>
      </w:r>
    </w:p>
    <w:p w:rsidR="004E0C3D" w:rsidRPr="00ED16A6" w:rsidRDefault="004E0C3D" w:rsidP="004E0C3D">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Эмбарго относится:</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К ограничениям неэкономического характера;</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К ограничениям экономического характера;</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В. К </w:t>
      </w:r>
      <w:proofErr w:type="spellStart"/>
      <w:r w:rsidRPr="00ED16A6">
        <w:rPr>
          <w:rFonts w:ascii="Times New Roman" w:eastAsia="Times New Roman" w:hAnsi="Times New Roman" w:cs="Times New Roman"/>
          <w:sz w:val="24"/>
          <w:szCs w:val="24"/>
          <w:lang w:val="ru-RU" w:eastAsia="ru-RU"/>
        </w:rPr>
        <w:t>паратарифным</w:t>
      </w:r>
      <w:proofErr w:type="spellEnd"/>
      <w:r w:rsidRPr="00ED16A6">
        <w:rPr>
          <w:rFonts w:ascii="Times New Roman" w:eastAsia="Times New Roman" w:hAnsi="Times New Roman" w:cs="Times New Roman"/>
          <w:sz w:val="24"/>
          <w:szCs w:val="24"/>
          <w:lang w:val="ru-RU" w:eastAsia="ru-RU"/>
        </w:rPr>
        <w:t xml:space="preserve"> мерам.</w:t>
      </w:r>
    </w:p>
    <w:p w:rsidR="004E0C3D" w:rsidRPr="00ED16A6" w:rsidRDefault="004E0C3D" w:rsidP="004E0C3D">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Какие статьи ТК ЕАЭС регламентируют порядок установления запретов на экспорт и импорт товаров?</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4;</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6;</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7;</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 13;</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 15.</w:t>
      </w:r>
    </w:p>
    <w:p w:rsidR="004E0C3D" w:rsidRPr="00ED16A6" w:rsidRDefault="004E0C3D" w:rsidP="004E0C3D">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рамках каких таможенных процедур применяются запреты экономического характера?</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Выпуск для внутреннего потребления;</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Реимпорт;</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Переработка на таможенной территории;</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 Переработка для внутреннего потребления;</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 Экспорт;</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Е. Таможенный склад;</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Ж. Перемещение припасов.</w:t>
      </w:r>
    </w:p>
    <w:p w:rsidR="004E0C3D" w:rsidRPr="00ED16A6" w:rsidRDefault="004E0C3D" w:rsidP="004E0C3D">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Цель осуществления экспортного контроля?</w:t>
      </w:r>
    </w:p>
    <w:p w:rsidR="004E0C3D" w:rsidRPr="00ED16A6" w:rsidRDefault="004E0C3D" w:rsidP="004E0C3D">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Контроль над экспортными операциями путем строгого учета определенных товарных потоков, в необходимых случаях их временного ограничения;</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Б. Защита рынка от нежелательной конкуренции иностранных товаров, </w:t>
      </w:r>
    </w:p>
    <w:p w:rsidR="004E0C3D" w:rsidRPr="00ED16A6" w:rsidRDefault="004E0C3D" w:rsidP="004E0C3D">
      <w:pPr>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обеспечение более строгого контроля за прохождением грузов через  границу;</w:t>
      </w:r>
    </w:p>
    <w:p w:rsidR="004E0C3D" w:rsidRPr="00ED16A6" w:rsidRDefault="004E0C3D" w:rsidP="004E0C3D">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Реализация порядка вывоза за пределы России вооружения и военной техники, а также отдельных видов сырья и т.п., что подпадает под систему экспортного контроля.</w:t>
      </w:r>
    </w:p>
    <w:p w:rsidR="004E0C3D" w:rsidRPr="00ED16A6" w:rsidRDefault="004E0C3D" w:rsidP="004E0C3D">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lastRenderedPageBreak/>
        <w:t>Требования, предъявляемые при таможенном оформлении товаров, подлежащих экспортному контролю:</w:t>
      </w:r>
    </w:p>
    <w:p w:rsidR="004E0C3D" w:rsidRPr="00ED16A6" w:rsidRDefault="004E0C3D" w:rsidP="004E0C3D">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А. </w:t>
      </w:r>
      <w:r w:rsidRPr="00ED16A6">
        <w:rPr>
          <w:rFonts w:ascii="Times New Roman" w:eastAsia="Times New Roman" w:hAnsi="Times New Roman" w:cs="Times New Roman"/>
          <w:sz w:val="24"/>
          <w:szCs w:val="24"/>
          <w:lang w:val="ru-RU" w:eastAsia="ru-RU"/>
        </w:rPr>
        <w:tab/>
        <w:t>- в тексте контракта должны быть указаны конечные пользователи и цель использования экспортных товаров и услуг;</w:t>
      </w:r>
    </w:p>
    <w:p w:rsidR="004E0C3D" w:rsidRPr="00ED16A6" w:rsidRDefault="004E0C3D" w:rsidP="004E0C3D">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положение о праве экспортера на осуществление проверок использования экспортированного товара (услуги) на соответствие заявленным целям;</w:t>
      </w:r>
    </w:p>
    <w:p w:rsidR="004E0C3D" w:rsidRPr="00ED16A6" w:rsidRDefault="004E0C3D" w:rsidP="004E0C3D">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обязательство импортера, что эти товары будут использованы только в заявленных целях;</w:t>
      </w:r>
    </w:p>
    <w:p w:rsidR="004E0C3D" w:rsidRPr="00ED16A6" w:rsidRDefault="004E0C3D" w:rsidP="004E0C3D">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документ, подтверждающий статус иностранного импортера;</w:t>
      </w:r>
    </w:p>
    <w:p w:rsidR="004E0C3D" w:rsidRPr="00ED16A6" w:rsidRDefault="004E0C3D" w:rsidP="004E0C3D">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лицензия на вывоз товара.</w:t>
      </w:r>
    </w:p>
    <w:p w:rsidR="004E0C3D" w:rsidRPr="00ED16A6" w:rsidRDefault="004E0C3D" w:rsidP="004E0C3D">
      <w:pPr>
        <w:spacing w:after="0" w:line="240" w:lineRule="auto"/>
        <w:ind w:left="426" w:hanging="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Б. </w:t>
      </w:r>
      <w:r w:rsidRPr="00ED16A6">
        <w:rPr>
          <w:rFonts w:ascii="Times New Roman" w:eastAsia="Times New Roman" w:hAnsi="Times New Roman" w:cs="Times New Roman"/>
          <w:sz w:val="24"/>
          <w:szCs w:val="24"/>
          <w:lang w:val="ru-RU" w:eastAsia="ru-RU"/>
        </w:rPr>
        <w:tab/>
        <w:t>-   копия контракта;</w:t>
      </w:r>
    </w:p>
    <w:p w:rsidR="004E0C3D" w:rsidRPr="00ED16A6" w:rsidRDefault="004E0C3D" w:rsidP="004E0C3D">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обязательство импортера, что эти товары будут использоваться только в заявленных целях;</w:t>
      </w:r>
    </w:p>
    <w:p w:rsidR="004E0C3D" w:rsidRPr="00ED16A6" w:rsidRDefault="004E0C3D" w:rsidP="004E0C3D">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лицензия на вывоз товара;</w:t>
      </w:r>
    </w:p>
    <w:p w:rsidR="004E0C3D" w:rsidRPr="00ED16A6" w:rsidRDefault="004E0C3D" w:rsidP="004E0C3D">
      <w:pPr>
        <w:tabs>
          <w:tab w:val="left" w:pos="426"/>
        </w:tabs>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В. </w:t>
      </w:r>
      <w:r w:rsidRPr="00ED16A6">
        <w:rPr>
          <w:rFonts w:ascii="Times New Roman" w:eastAsia="Times New Roman" w:hAnsi="Times New Roman" w:cs="Times New Roman"/>
          <w:sz w:val="24"/>
          <w:szCs w:val="24"/>
          <w:lang w:val="ru-RU" w:eastAsia="ru-RU"/>
        </w:rPr>
        <w:tab/>
        <w:t>- обязательство импортера;</w:t>
      </w:r>
    </w:p>
    <w:p w:rsidR="004E0C3D" w:rsidRPr="00ED16A6" w:rsidRDefault="004E0C3D" w:rsidP="004E0C3D">
      <w:pPr>
        <w:numPr>
          <w:ilvl w:val="0"/>
          <w:numId w:val="4"/>
        </w:numPr>
        <w:tabs>
          <w:tab w:val="num" w:pos="284"/>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документ, подтверждающий статус иностранного импортера;</w:t>
      </w:r>
    </w:p>
    <w:p w:rsidR="004E0C3D" w:rsidRPr="00ED16A6" w:rsidRDefault="004E0C3D" w:rsidP="004E0C3D">
      <w:pPr>
        <w:numPr>
          <w:ilvl w:val="0"/>
          <w:numId w:val="4"/>
        </w:numPr>
        <w:tabs>
          <w:tab w:val="num" w:pos="426"/>
        </w:tabs>
        <w:spacing w:after="0" w:line="240" w:lineRule="auto"/>
        <w:ind w:left="426"/>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лицензия на вывоз товара.</w:t>
      </w:r>
    </w:p>
    <w:p w:rsidR="004E0C3D" w:rsidRPr="00ED16A6" w:rsidRDefault="004E0C3D" w:rsidP="004E0C3D">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Разовая лицензия, выдаваемая Минэкономразвития России, может быть оформлена на срок действия:</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до 12 текущих месяцев с даты выдачи лицензии;</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до 12 текущих месяцев с даты подачи заявления на получение лицензии;</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до одного календарного года.</w:t>
      </w:r>
    </w:p>
    <w:p w:rsidR="004E0C3D" w:rsidRPr="00ED16A6" w:rsidRDefault="004E0C3D" w:rsidP="004E0C3D">
      <w:pPr>
        <w:numPr>
          <w:ilvl w:val="0"/>
          <w:numId w:val="5"/>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Генеральная лицензия оформляется:</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на конкретную партию товара;</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на каждый вид экспортируемого или импортируемого товара;</w:t>
      </w:r>
    </w:p>
    <w:p w:rsidR="004E0C3D" w:rsidRPr="00ED16A6" w:rsidRDefault="004E0C3D" w:rsidP="004E0C3D">
      <w:p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в случаях, указанных в пунктах А и Б.</w:t>
      </w:r>
    </w:p>
    <w:p w:rsidR="004E0C3D" w:rsidRPr="00ED16A6" w:rsidRDefault="004E0C3D" w:rsidP="004E0C3D">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На основании какого разрешительного документа осуществляется экспорт-импорт наркотических, сильнодействующих средств, ядовитых веществ?</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сертификата, выданного Постоянным комитетом по контролю наркотиков;</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Разрешения Минздрава и социальной защиты РФ;</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лицензии Минэкономразвития России.</w:t>
      </w:r>
    </w:p>
    <w:p w:rsidR="004E0C3D" w:rsidRPr="00ED16A6" w:rsidRDefault="004E0C3D" w:rsidP="004E0C3D">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На какие товары выдается сертификат радиационного качества?</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на строительные материалы;</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на товары народного потребления;</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на любые товары по требованию таможенного органа.</w:t>
      </w:r>
    </w:p>
    <w:p w:rsidR="004E0C3D" w:rsidRPr="00ED16A6" w:rsidRDefault="004E0C3D" w:rsidP="004E0C3D">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Контролю какого государственного органа подлежит деловая древесина при вывозе с таможенной территории ЕАЭС?</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Государственной инспекции по карантину растений;</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Б. </w:t>
      </w:r>
      <w:proofErr w:type="spellStart"/>
      <w:r w:rsidRPr="00ED16A6">
        <w:rPr>
          <w:rFonts w:ascii="Times New Roman" w:eastAsia="Times New Roman" w:hAnsi="Times New Roman" w:cs="Times New Roman"/>
          <w:sz w:val="24"/>
          <w:szCs w:val="24"/>
          <w:lang w:val="ru-RU" w:eastAsia="ru-RU"/>
        </w:rPr>
        <w:t>Госэпидемслужбе</w:t>
      </w:r>
      <w:proofErr w:type="spellEnd"/>
      <w:r w:rsidRPr="00ED16A6">
        <w:rPr>
          <w:rFonts w:ascii="Times New Roman" w:eastAsia="Times New Roman" w:hAnsi="Times New Roman" w:cs="Times New Roman"/>
          <w:sz w:val="24"/>
          <w:szCs w:val="24"/>
          <w:lang w:val="ru-RU" w:eastAsia="ru-RU"/>
        </w:rPr>
        <w:t>;</w:t>
      </w:r>
      <w:r w:rsidRPr="00ED16A6">
        <w:rPr>
          <w:rFonts w:ascii="Times New Roman" w:eastAsia="Times New Roman" w:hAnsi="Times New Roman" w:cs="Times New Roman"/>
          <w:sz w:val="24"/>
          <w:szCs w:val="24"/>
          <w:lang w:val="ru-RU" w:eastAsia="ru-RU"/>
        </w:rPr>
        <w:br/>
        <w:t>В. Госкомитету природы;</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 Никакому.</w:t>
      </w:r>
    </w:p>
    <w:p w:rsidR="004E0C3D" w:rsidRPr="00ED16A6" w:rsidRDefault="004E0C3D" w:rsidP="004E0C3D">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Паспорт сделки на отправку товаров, вывозимых с территории РФ, оформляется при заявлении таможенного режима:</w:t>
      </w:r>
    </w:p>
    <w:p w:rsidR="004E0C3D" w:rsidRPr="00ED16A6" w:rsidRDefault="004E0C3D" w:rsidP="004E0C3D">
      <w:pPr>
        <w:tabs>
          <w:tab w:val="num" w:pos="284"/>
        </w:tabs>
        <w:spacing w:after="0" w:line="240" w:lineRule="auto"/>
        <w:ind w:left="360" w:hanging="360"/>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экспорт;</w:t>
      </w:r>
    </w:p>
    <w:p w:rsidR="004E0C3D" w:rsidRPr="00ED16A6" w:rsidRDefault="004E0C3D" w:rsidP="004E0C3D">
      <w:pPr>
        <w:tabs>
          <w:tab w:val="num" w:pos="284"/>
        </w:tabs>
        <w:spacing w:after="0" w:line="240" w:lineRule="auto"/>
        <w:ind w:left="360" w:hanging="360"/>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экспорт, реэкспорт, переработка;</w:t>
      </w:r>
    </w:p>
    <w:p w:rsidR="004E0C3D" w:rsidRPr="00ED16A6" w:rsidRDefault="004E0C3D" w:rsidP="004E0C3D">
      <w:pPr>
        <w:tabs>
          <w:tab w:val="num" w:pos="284"/>
        </w:tabs>
        <w:spacing w:after="0" w:line="240" w:lineRule="auto"/>
        <w:ind w:left="360" w:hanging="360"/>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всех таможенных режимов, по которым товар вывозится с территории РФ.</w:t>
      </w:r>
    </w:p>
    <w:p w:rsidR="004E0C3D" w:rsidRPr="00ED16A6" w:rsidRDefault="004E0C3D" w:rsidP="004E0C3D">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Предельный срок действия антидемпинговой пошлины:</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1 год;</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2 года;</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3 года;</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Г. 5 лет;</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 Не установлен.</w:t>
      </w:r>
    </w:p>
    <w:p w:rsidR="004E0C3D" w:rsidRPr="00ED16A6" w:rsidRDefault="004E0C3D" w:rsidP="004E0C3D">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Срок действия компенсационной пошлины:</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1 год;</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2 года;</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3 года;</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lastRenderedPageBreak/>
        <w:t>Г. 5 лет;</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Д. Не установлен</w:t>
      </w:r>
    </w:p>
    <w:p w:rsidR="004E0C3D" w:rsidRPr="00ED16A6" w:rsidRDefault="004E0C3D" w:rsidP="004E0C3D">
      <w:pPr>
        <w:numPr>
          <w:ilvl w:val="0"/>
          <w:numId w:val="5"/>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Срок действия предварительной специальной пошлины не должен превышать:</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А. 90 дней;</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Б. 180 дней;</w:t>
      </w:r>
    </w:p>
    <w:p w:rsidR="004E0C3D" w:rsidRPr="00ED16A6" w:rsidRDefault="004E0C3D" w:rsidP="004E0C3D">
      <w:p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200 дней;</w:t>
      </w:r>
    </w:p>
    <w:p w:rsidR="004E0C3D" w:rsidRPr="00ED16A6" w:rsidRDefault="004E0C3D" w:rsidP="004E0C3D">
      <w:pPr>
        <w:spacing w:after="0" w:line="240" w:lineRule="auto"/>
        <w:jc w:val="both"/>
        <w:rPr>
          <w:rFonts w:ascii="Times New Roman" w:eastAsia="Times New Roman" w:hAnsi="Times New Roman" w:cs="Times New Roman"/>
          <w:i/>
          <w:color w:val="00B050"/>
          <w:sz w:val="28"/>
          <w:szCs w:val="28"/>
          <w:lang w:val="ru-RU" w:eastAsia="ru-RU"/>
        </w:rPr>
      </w:pPr>
      <w:r w:rsidRPr="00ED16A6">
        <w:rPr>
          <w:rFonts w:ascii="Times New Roman" w:eastAsia="Times New Roman" w:hAnsi="Times New Roman" w:cs="Times New Roman"/>
          <w:sz w:val="24"/>
          <w:szCs w:val="24"/>
          <w:lang w:val="ru-RU" w:eastAsia="ru-RU"/>
        </w:rPr>
        <w:t>Г. 1 года.</w:t>
      </w:r>
    </w:p>
    <w:p w:rsidR="004E0C3D" w:rsidRPr="00ED16A6" w:rsidRDefault="004E0C3D" w:rsidP="004E0C3D">
      <w:pPr>
        <w:spacing w:after="0" w:line="240" w:lineRule="auto"/>
        <w:textAlignment w:val="baseline"/>
        <w:rPr>
          <w:rFonts w:ascii="Times New Roman" w:eastAsia="Times New Roman" w:hAnsi="Times New Roman" w:cs="Times New Roman"/>
          <w:b/>
          <w:sz w:val="24"/>
          <w:szCs w:val="24"/>
          <w:lang w:val="ru-RU" w:eastAsia="ru-RU"/>
        </w:rPr>
      </w:pPr>
    </w:p>
    <w:p w:rsidR="004E0C3D" w:rsidRPr="00ED16A6" w:rsidRDefault="004E0C3D" w:rsidP="004E0C3D">
      <w:pPr>
        <w:spacing w:after="0" w:line="240" w:lineRule="auto"/>
        <w:jc w:val="both"/>
        <w:textAlignment w:val="baseline"/>
        <w:rPr>
          <w:rFonts w:ascii="Calibri" w:eastAsia="Times New Roman" w:hAnsi="Calibri" w:cs="Times New Roman"/>
          <w:b/>
          <w:sz w:val="28"/>
          <w:szCs w:val="28"/>
          <w:lang w:val="ru-RU" w:eastAsia="ru-RU"/>
        </w:rPr>
      </w:pPr>
      <w:r w:rsidRPr="00ED16A6">
        <w:rPr>
          <w:rFonts w:ascii="Times New Roman" w:eastAsia="Times New Roman" w:hAnsi="Times New Roman" w:cs="Times New Roman"/>
          <w:b/>
          <w:sz w:val="28"/>
          <w:szCs w:val="28"/>
          <w:lang w:val="ru-RU" w:eastAsia="ru-RU"/>
        </w:rPr>
        <w:t>Критерии оценки: </w:t>
      </w:r>
    </w:p>
    <w:p w:rsidR="004E0C3D" w:rsidRPr="00ED16A6" w:rsidRDefault="004E0C3D" w:rsidP="004E0C3D">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«отлично» выставляется студенту, если даны правильные ответы более, чем на 84% тестовых вопросов; </w:t>
      </w:r>
    </w:p>
    <w:p w:rsidR="004E0C3D" w:rsidRPr="00ED16A6" w:rsidRDefault="004E0C3D" w:rsidP="004E0C3D">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«хорошо» выставляется студенту, если даны правильные ответы более, чем на 67% тестовых вопросов; </w:t>
      </w:r>
    </w:p>
    <w:p w:rsidR="004E0C3D" w:rsidRPr="00ED16A6" w:rsidRDefault="004E0C3D" w:rsidP="004E0C3D">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«удовлетворительно» выставляется студенту, если даны правильные ответы на 50 и более процентов тестовых вопросов; </w:t>
      </w:r>
    </w:p>
    <w:p w:rsidR="004E0C3D" w:rsidRPr="00ED16A6" w:rsidRDefault="004E0C3D" w:rsidP="004E0C3D">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неудовлетворительно» выставляется студенту, если даны правильные ответы менее, чем на 50% тестовых вопросов</w:t>
      </w:r>
    </w:p>
    <w:p w:rsidR="004E0C3D" w:rsidRPr="00ED16A6" w:rsidRDefault="004E0C3D" w:rsidP="004E0C3D">
      <w:pPr>
        <w:spacing w:after="0" w:line="240" w:lineRule="auto"/>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 xml:space="preserve">Составитель ________________________ </w:t>
      </w:r>
      <w:proofErr w:type="spellStart"/>
      <w:r w:rsidRPr="00ED16A6">
        <w:rPr>
          <w:rFonts w:ascii="Times New Roman" w:eastAsia="Times New Roman" w:hAnsi="Times New Roman" w:cs="Times New Roman"/>
          <w:sz w:val="28"/>
          <w:szCs w:val="24"/>
          <w:lang w:val="ru-RU" w:eastAsia="ru-RU"/>
        </w:rPr>
        <w:t>Хапилин</w:t>
      </w:r>
      <w:proofErr w:type="spellEnd"/>
      <w:r w:rsidRPr="00ED16A6">
        <w:rPr>
          <w:rFonts w:ascii="Times New Roman" w:eastAsia="Times New Roman" w:hAnsi="Times New Roman" w:cs="Times New Roman"/>
          <w:sz w:val="28"/>
          <w:szCs w:val="24"/>
          <w:lang w:val="ru-RU" w:eastAsia="ru-RU"/>
        </w:rPr>
        <w:t xml:space="preserve"> А.Ф.</w:t>
      </w:r>
    </w:p>
    <w:p w:rsidR="004E0C3D" w:rsidRPr="00ED16A6" w:rsidRDefault="004E0C3D" w:rsidP="004E0C3D">
      <w:pPr>
        <w:spacing w:after="0" w:line="240" w:lineRule="auto"/>
        <w:textAlignment w:val="baseline"/>
        <w:rPr>
          <w:rFonts w:ascii="Times New Roman" w:eastAsia="Times New Roman" w:hAnsi="Times New Roman" w:cs="Times New Roman"/>
          <w:sz w:val="24"/>
          <w:szCs w:val="24"/>
          <w:vertAlign w:val="superscript"/>
          <w:lang w:val="ru-RU" w:eastAsia="ru-RU"/>
        </w:rPr>
      </w:pPr>
      <w:r w:rsidRPr="00ED16A6">
        <w:rPr>
          <w:rFonts w:ascii="Times New Roman" w:eastAsia="Times New Roman" w:hAnsi="Times New Roman" w:cs="Times New Roman"/>
          <w:sz w:val="24"/>
          <w:szCs w:val="24"/>
          <w:vertAlign w:val="superscript"/>
          <w:lang w:val="ru-RU" w:eastAsia="ru-RU"/>
        </w:rPr>
        <w:t xml:space="preserve">                                                                              (подпись)</w:t>
      </w:r>
    </w:p>
    <w:p w:rsidR="004E0C3D" w:rsidRPr="00ED16A6" w:rsidRDefault="004E0C3D" w:rsidP="004E0C3D">
      <w:pPr>
        <w:spacing w:after="0" w:line="240" w:lineRule="auto"/>
        <w:textAlignment w:val="baseline"/>
        <w:rPr>
          <w:rFonts w:ascii="Calibri" w:eastAsia="Times New Roman" w:hAnsi="Calibri" w:cs="Times New Roman"/>
          <w:sz w:val="24"/>
          <w:szCs w:val="24"/>
          <w:lang w:val="ru-RU" w:eastAsia="ru-RU"/>
        </w:rPr>
      </w:pPr>
      <w:r w:rsidRPr="00ED16A6">
        <w:rPr>
          <w:rFonts w:ascii="Times New Roman" w:eastAsia="Times New Roman" w:hAnsi="Times New Roman" w:cs="Times New Roman"/>
          <w:sz w:val="24"/>
          <w:szCs w:val="24"/>
          <w:lang w:val="ru-RU" w:eastAsia="ru-RU"/>
        </w:rPr>
        <w:t>«__» __________2018г. </w:t>
      </w:r>
    </w:p>
    <w:p w:rsidR="004E0C3D" w:rsidRPr="00ED16A6" w:rsidRDefault="004E0C3D" w:rsidP="004E0C3D">
      <w:pPr>
        <w:spacing w:after="0" w:line="240" w:lineRule="auto"/>
        <w:textAlignment w:val="baseline"/>
        <w:rPr>
          <w:rFonts w:ascii="Times New Roman" w:eastAsia="Times New Roman" w:hAnsi="Times New Roman" w:cs="Times New Roman"/>
          <w:b/>
          <w:bCs/>
          <w:sz w:val="28"/>
          <w:szCs w:val="24"/>
          <w:lang w:val="ru-RU" w:eastAsia="ru-RU"/>
        </w:rPr>
      </w:pPr>
    </w:p>
    <w:p w:rsidR="004E0C3D" w:rsidRPr="00ED16A6" w:rsidRDefault="004E0C3D" w:rsidP="004E0C3D">
      <w:pPr>
        <w:spacing w:after="0" w:line="240" w:lineRule="auto"/>
        <w:jc w:val="center"/>
        <w:textAlignment w:val="baseline"/>
        <w:rPr>
          <w:rFonts w:ascii="Times New Roman" w:eastAsia="Times New Roman" w:hAnsi="Times New Roman" w:cs="Times New Roman"/>
          <w:b/>
          <w:bCs/>
          <w:sz w:val="28"/>
          <w:szCs w:val="24"/>
          <w:lang w:val="ru-RU" w:eastAsia="ru-RU"/>
        </w:rPr>
      </w:pPr>
    </w:p>
    <w:p w:rsidR="004E0C3D" w:rsidRPr="00ED16A6" w:rsidRDefault="004E0C3D" w:rsidP="004E0C3D">
      <w:pPr>
        <w:rPr>
          <w:rFonts w:ascii="Times New Roman" w:eastAsia="Times New Roman" w:hAnsi="Times New Roman" w:cs="Times New Roman"/>
          <w:b/>
          <w:bCs/>
          <w:sz w:val="28"/>
          <w:szCs w:val="24"/>
          <w:lang w:val="ru-RU" w:eastAsia="ru-RU"/>
        </w:rPr>
      </w:pPr>
      <w:r w:rsidRPr="00ED16A6">
        <w:rPr>
          <w:rFonts w:ascii="Times New Roman" w:eastAsia="Times New Roman" w:hAnsi="Times New Roman" w:cs="Times New Roman"/>
          <w:b/>
          <w:bCs/>
          <w:sz w:val="28"/>
          <w:szCs w:val="24"/>
          <w:lang w:val="ru-RU" w:eastAsia="ru-RU"/>
        </w:rPr>
        <w:br w:type="page"/>
      </w:r>
    </w:p>
    <w:p w:rsidR="004E0C3D" w:rsidRPr="00ED16A6" w:rsidRDefault="004E0C3D" w:rsidP="004E0C3D">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E0C3D" w:rsidRPr="00ED16A6" w:rsidRDefault="004E0C3D" w:rsidP="004E0C3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E0C3D" w:rsidRPr="00ED16A6" w:rsidRDefault="004E0C3D" w:rsidP="004E0C3D">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p>
    <w:p w:rsidR="004E0C3D" w:rsidRPr="00ED16A6" w:rsidRDefault="004E0C3D" w:rsidP="004E0C3D">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Кафедра международной торговли и таможенного дела</w:t>
      </w: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  </w:t>
      </w:r>
    </w:p>
    <w:p w:rsidR="004E0C3D" w:rsidRPr="00ED16A6" w:rsidRDefault="004E0C3D" w:rsidP="004E0C3D">
      <w:pPr>
        <w:spacing w:after="0" w:line="240" w:lineRule="auto"/>
        <w:jc w:val="center"/>
        <w:textAlignment w:val="baseline"/>
        <w:rPr>
          <w:rFonts w:ascii="Times New Roman" w:eastAsia="Times New Roman" w:hAnsi="Times New Roman" w:cs="Times New Roman"/>
          <w:b/>
          <w:bCs/>
          <w:sz w:val="36"/>
          <w:szCs w:val="24"/>
          <w:lang w:val="ru-RU" w:eastAsia="ru-RU"/>
        </w:rPr>
      </w:pPr>
      <w:r w:rsidRPr="00ED16A6">
        <w:rPr>
          <w:rFonts w:ascii="Times New Roman" w:eastAsia="Times New Roman" w:hAnsi="Times New Roman" w:cs="Times New Roman"/>
          <w:b/>
          <w:bCs/>
          <w:sz w:val="36"/>
          <w:szCs w:val="24"/>
          <w:lang w:val="ru-RU" w:eastAsia="ru-RU"/>
        </w:rPr>
        <w:t>Ситуационные задания</w:t>
      </w:r>
    </w:p>
    <w:p w:rsidR="004E0C3D" w:rsidRPr="00ED16A6" w:rsidRDefault="004E0C3D" w:rsidP="004E0C3D">
      <w:pPr>
        <w:spacing w:after="0" w:line="240" w:lineRule="auto"/>
        <w:jc w:val="center"/>
        <w:textAlignment w:val="baseline"/>
        <w:rPr>
          <w:rFonts w:ascii="Calibri" w:eastAsia="Times New Roman" w:hAnsi="Calibri" w:cs="Times New Roman"/>
          <w:sz w:val="12"/>
          <w:szCs w:val="12"/>
          <w:lang w:val="ru-RU" w:eastAsia="ru-RU"/>
        </w:rPr>
      </w:pPr>
    </w:p>
    <w:p w:rsidR="004E0C3D" w:rsidRPr="00ED16A6" w:rsidRDefault="004E0C3D" w:rsidP="004E0C3D">
      <w:pPr>
        <w:spacing w:after="0" w:line="240" w:lineRule="auto"/>
        <w:jc w:val="center"/>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по дисциплине: «Нетарифные меры регулирования»</w:t>
      </w:r>
    </w:p>
    <w:p w:rsidR="004E0C3D" w:rsidRPr="00ED16A6" w:rsidRDefault="004E0C3D" w:rsidP="004E0C3D">
      <w:pPr>
        <w:spacing w:after="0" w:line="240" w:lineRule="auto"/>
        <w:jc w:val="center"/>
        <w:textAlignment w:val="baseline"/>
        <w:rPr>
          <w:rFonts w:ascii="Calibri" w:eastAsia="Times New Roman" w:hAnsi="Calibri" w:cs="Times New Roman"/>
          <w:sz w:val="12"/>
          <w:szCs w:val="12"/>
          <w:lang w:val="ru-RU" w:eastAsia="ru-RU"/>
        </w:rPr>
      </w:pP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b/>
          <w:bCs/>
          <w:sz w:val="28"/>
          <w:szCs w:val="24"/>
          <w:lang w:val="ru-RU" w:eastAsia="ru-RU"/>
        </w:rPr>
        <w:t>Задания:</w:t>
      </w:r>
      <w:r w:rsidRPr="00ED16A6">
        <w:rPr>
          <w:rFonts w:ascii="Times New Roman" w:eastAsia="Times New Roman" w:hAnsi="Times New Roman" w:cs="Times New Roman"/>
          <w:sz w:val="28"/>
          <w:szCs w:val="24"/>
          <w:lang w:val="ru-RU" w:eastAsia="ru-RU"/>
        </w:rPr>
        <w:t> </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w:t>
      </w:r>
      <w:r w:rsidRPr="00ED16A6">
        <w:rPr>
          <w:rFonts w:ascii="Times New Roman" w:eastAsia="Times New Roman" w:hAnsi="Times New Roman" w:cs="Times New Roman"/>
          <w:sz w:val="28"/>
          <w:szCs w:val="24"/>
          <w:lang w:val="ru-RU" w:eastAsia="ru-RU"/>
        </w:rPr>
        <w:tab/>
        <w:t>Товар «пиротехнические изделия» ввозится на таможенную территорию России из Ирана морским транспортом в адрес московского получателя.</w:t>
      </w:r>
    </w:p>
    <w:p w:rsidR="004E0C3D"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Какие документы необходимо представить в таможню на границе для помещения товара под процедуру ТТ?</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2.</w:t>
      </w:r>
      <w:r w:rsidRPr="00ED16A6">
        <w:rPr>
          <w:rFonts w:ascii="Times New Roman" w:eastAsia="Times New Roman" w:hAnsi="Times New Roman" w:cs="Times New Roman"/>
          <w:sz w:val="28"/>
          <w:szCs w:val="24"/>
          <w:lang w:val="ru-RU" w:eastAsia="ru-RU"/>
        </w:rPr>
        <w:tab/>
        <w:t xml:space="preserve">При ввозе на территорию РФ в пункте пропуска на границе оформляется автомашина с товаром «вино» в количестве 12 000 бутылок, следующая из Украины. </w:t>
      </w:r>
    </w:p>
    <w:p w:rsidR="004E0C3D"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При каких условиях и наличии каких документов разрешается ввоз данного товара на территорию РФ?</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3.</w:t>
      </w:r>
      <w:r w:rsidRPr="00ED16A6">
        <w:rPr>
          <w:rFonts w:ascii="Times New Roman" w:eastAsia="Times New Roman" w:hAnsi="Times New Roman" w:cs="Times New Roman"/>
          <w:sz w:val="28"/>
          <w:szCs w:val="24"/>
          <w:lang w:val="ru-RU" w:eastAsia="ru-RU"/>
        </w:rPr>
        <w:tab/>
        <w:t>Товар «сигареты» ввозится на автомашине в Россию из Германии по процедуре МДП.</w:t>
      </w:r>
    </w:p>
    <w:p w:rsidR="004E0C3D"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При каких условиях разрешается ввоз данного товара?</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4.</w:t>
      </w:r>
      <w:r w:rsidRPr="00ED16A6">
        <w:rPr>
          <w:rFonts w:ascii="Times New Roman" w:eastAsia="Times New Roman" w:hAnsi="Times New Roman" w:cs="Times New Roman"/>
          <w:sz w:val="28"/>
          <w:szCs w:val="24"/>
          <w:lang w:val="ru-RU" w:eastAsia="ru-RU"/>
        </w:rPr>
        <w:tab/>
        <w:t>В порт «Темрюк» прибыло судно с индийским чаем.</w:t>
      </w:r>
    </w:p>
    <w:p w:rsidR="004E0C3D"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Требуется ли предварительное квалификационное решение по определению кода ТН ВЭД ЕАЭС и определению страны происхождения при таможенном оформлении этого груза и на каком уровне (ФТС РФ, таможенное управление, таможня)?</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5.</w:t>
      </w:r>
      <w:r w:rsidRPr="00ED16A6">
        <w:rPr>
          <w:rFonts w:ascii="Times New Roman" w:eastAsia="Times New Roman" w:hAnsi="Times New Roman" w:cs="Times New Roman"/>
          <w:sz w:val="28"/>
          <w:szCs w:val="24"/>
          <w:lang w:val="ru-RU" w:eastAsia="ru-RU"/>
        </w:rPr>
        <w:tab/>
        <w:t>В адрес юридического лица прибыл груз – ПЭВМ в количестве 2-х штук в качестве вклада в уставной фонд предприятия.</w:t>
      </w:r>
    </w:p>
    <w:p w:rsidR="004E0C3D"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Требуется ли обязательное представление сертификата соответствия на этот груз?</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6.</w:t>
      </w:r>
      <w:r w:rsidRPr="00ED16A6">
        <w:rPr>
          <w:rFonts w:ascii="Times New Roman" w:eastAsia="Times New Roman" w:hAnsi="Times New Roman" w:cs="Times New Roman"/>
          <w:sz w:val="28"/>
          <w:szCs w:val="24"/>
          <w:lang w:val="ru-RU" w:eastAsia="ru-RU"/>
        </w:rPr>
        <w:tab/>
        <w:t>Фирмой «Мясо-экспорт» ввезено на территорию РФ мясо свинины из Канады. При таможенном оформлении был предъявлен оригинал сертификата соответствия, выданный канадским представительством органа по сертификации «SGS» (Швейцария).</w:t>
      </w:r>
    </w:p>
    <w:p w:rsidR="004E0C3D"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Можно ли использовать данный сертификат без подтверждения в органах Госстандарта РФ при таможенном оформлении?</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7.</w:t>
      </w:r>
      <w:r w:rsidRPr="00ED16A6">
        <w:rPr>
          <w:rFonts w:ascii="Times New Roman" w:eastAsia="Times New Roman" w:hAnsi="Times New Roman" w:cs="Times New Roman"/>
          <w:sz w:val="28"/>
          <w:szCs w:val="24"/>
          <w:lang w:val="ru-RU" w:eastAsia="ru-RU"/>
        </w:rPr>
        <w:tab/>
        <w:t>Фирмой «</w:t>
      </w:r>
      <w:proofErr w:type="spellStart"/>
      <w:r w:rsidRPr="00ED16A6">
        <w:rPr>
          <w:rFonts w:ascii="Times New Roman" w:eastAsia="Times New Roman" w:hAnsi="Times New Roman" w:cs="Times New Roman"/>
          <w:sz w:val="28"/>
          <w:szCs w:val="24"/>
          <w:lang w:val="ru-RU" w:eastAsia="ru-RU"/>
        </w:rPr>
        <w:t>Агрокорм</w:t>
      </w:r>
      <w:proofErr w:type="spellEnd"/>
      <w:r w:rsidRPr="00ED16A6">
        <w:rPr>
          <w:rFonts w:ascii="Times New Roman" w:eastAsia="Times New Roman" w:hAnsi="Times New Roman" w:cs="Times New Roman"/>
          <w:sz w:val="28"/>
          <w:szCs w:val="24"/>
          <w:lang w:val="ru-RU" w:eastAsia="ru-RU"/>
        </w:rPr>
        <w:t>» был ввезен на территорию РФ зерновой комбикорм.</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Подана таможенная декларация для оформления зернового комбикорма в режиме «Выпуск для внутреннего потребления».</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Какие разрешения будут указаны в гр.44п.6ТД?</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Нужен ли сертификат соответствия?</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lastRenderedPageBreak/>
        <w:t>8.</w:t>
      </w:r>
      <w:r w:rsidRPr="00ED16A6">
        <w:rPr>
          <w:rFonts w:ascii="Times New Roman" w:eastAsia="Times New Roman" w:hAnsi="Times New Roman" w:cs="Times New Roman"/>
          <w:sz w:val="28"/>
          <w:szCs w:val="24"/>
          <w:lang w:val="ru-RU" w:eastAsia="ru-RU"/>
        </w:rPr>
        <w:tab/>
        <w:t xml:space="preserve">Гражданин Германии ввез на территорию РФ радиопередатчики для российской фирмы «Связь», расположенной в </w:t>
      </w:r>
      <w:proofErr w:type="spellStart"/>
      <w:r w:rsidRPr="00ED16A6">
        <w:rPr>
          <w:rFonts w:ascii="Times New Roman" w:eastAsia="Times New Roman" w:hAnsi="Times New Roman" w:cs="Times New Roman"/>
          <w:sz w:val="28"/>
          <w:szCs w:val="24"/>
          <w:lang w:val="ru-RU" w:eastAsia="ru-RU"/>
        </w:rPr>
        <w:t>г.Смоленске</w:t>
      </w:r>
      <w:proofErr w:type="spellEnd"/>
      <w:r w:rsidRPr="00ED16A6">
        <w:rPr>
          <w:rFonts w:ascii="Times New Roman" w:eastAsia="Times New Roman" w:hAnsi="Times New Roman" w:cs="Times New Roman"/>
          <w:sz w:val="28"/>
          <w:szCs w:val="24"/>
          <w:lang w:val="ru-RU" w:eastAsia="ru-RU"/>
        </w:rPr>
        <w:t xml:space="preserve">. На </w:t>
      </w:r>
      <w:proofErr w:type="spellStart"/>
      <w:r w:rsidRPr="00ED16A6">
        <w:rPr>
          <w:rFonts w:ascii="Times New Roman" w:eastAsia="Times New Roman" w:hAnsi="Times New Roman" w:cs="Times New Roman"/>
          <w:sz w:val="28"/>
          <w:szCs w:val="24"/>
          <w:lang w:val="ru-RU" w:eastAsia="ru-RU"/>
        </w:rPr>
        <w:t>автопереходе</w:t>
      </w:r>
      <w:proofErr w:type="spellEnd"/>
      <w:r w:rsidRPr="00ED16A6">
        <w:rPr>
          <w:rFonts w:ascii="Times New Roman" w:eastAsia="Times New Roman" w:hAnsi="Times New Roman" w:cs="Times New Roman"/>
          <w:sz w:val="28"/>
          <w:szCs w:val="24"/>
          <w:lang w:val="ru-RU" w:eastAsia="ru-RU"/>
        </w:rPr>
        <w:t xml:space="preserve"> он предъявил разрешение Смоленского </w:t>
      </w:r>
      <w:proofErr w:type="spellStart"/>
      <w:r w:rsidRPr="00ED16A6">
        <w:rPr>
          <w:rFonts w:ascii="Times New Roman" w:eastAsia="Times New Roman" w:hAnsi="Times New Roman" w:cs="Times New Roman"/>
          <w:sz w:val="28"/>
          <w:szCs w:val="24"/>
          <w:lang w:val="ru-RU" w:eastAsia="ru-RU"/>
        </w:rPr>
        <w:t>Госглавсвязьнадзора</w:t>
      </w:r>
      <w:proofErr w:type="spellEnd"/>
      <w:r w:rsidRPr="00ED16A6">
        <w:rPr>
          <w:rFonts w:ascii="Times New Roman" w:eastAsia="Times New Roman" w:hAnsi="Times New Roman" w:cs="Times New Roman"/>
          <w:sz w:val="28"/>
          <w:szCs w:val="24"/>
          <w:lang w:val="ru-RU" w:eastAsia="ru-RU"/>
        </w:rPr>
        <w:t xml:space="preserve"> на право ввоза данных радиопередатчиков.</w:t>
      </w:r>
    </w:p>
    <w:p w:rsidR="004E0C3D"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 xml:space="preserve">Может ли фирма «Связь» использовать данное разрешение Смоленского </w:t>
      </w:r>
      <w:proofErr w:type="spellStart"/>
      <w:r w:rsidRPr="00ED16A6">
        <w:rPr>
          <w:rFonts w:ascii="Times New Roman" w:eastAsia="Times New Roman" w:hAnsi="Times New Roman" w:cs="Times New Roman"/>
          <w:sz w:val="28"/>
          <w:szCs w:val="24"/>
          <w:lang w:val="ru-RU" w:eastAsia="ru-RU"/>
        </w:rPr>
        <w:t>Госглавсвязьнадзора</w:t>
      </w:r>
      <w:proofErr w:type="spellEnd"/>
      <w:r w:rsidRPr="00ED16A6">
        <w:rPr>
          <w:rFonts w:ascii="Times New Roman" w:eastAsia="Times New Roman" w:hAnsi="Times New Roman" w:cs="Times New Roman"/>
          <w:sz w:val="28"/>
          <w:szCs w:val="24"/>
          <w:lang w:val="ru-RU" w:eastAsia="ru-RU"/>
        </w:rPr>
        <w:t xml:space="preserve"> при таможенном оформлении в режиме выпуска для внутреннего потребления?</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9.</w:t>
      </w:r>
      <w:r w:rsidRPr="00ED16A6">
        <w:rPr>
          <w:rFonts w:ascii="Times New Roman" w:eastAsia="Times New Roman" w:hAnsi="Times New Roman" w:cs="Times New Roman"/>
          <w:sz w:val="28"/>
          <w:szCs w:val="24"/>
          <w:lang w:val="ru-RU" w:eastAsia="ru-RU"/>
        </w:rPr>
        <w:tab/>
        <w:t>Фирмой «Экспресс» ввезен сахар из Украины. При таможенном оформлении фирма «Экспресс» предъявила ксерокопию российского сертификата соответствия (выданный на серийное производство), заверенную печатью фирмы «Экспресс» и ООО «Украинский сахар» (держателя оригинала сертификата и производителя товара).</w:t>
      </w:r>
    </w:p>
    <w:p w:rsidR="004E0C3D"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Можно ли такой сертификат использовать при таможенном оформлении?</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10.</w:t>
      </w:r>
      <w:r w:rsidRPr="00ED16A6">
        <w:rPr>
          <w:rFonts w:ascii="Times New Roman" w:eastAsia="Times New Roman" w:hAnsi="Times New Roman" w:cs="Times New Roman"/>
          <w:sz w:val="28"/>
          <w:szCs w:val="24"/>
          <w:lang w:val="ru-RU" w:eastAsia="ru-RU"/>
        </w:rPr>
        <w:tab/>
        <w:t>Для участия в выставке «Цветы и насекомые» фирмой «Цветы Африки» из Южно-Африканской Республики ввозятся гербарии цветов и композиции живых цветов.</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Какие разрешения необходимы для таможенного оформления?</w:t>
      </w:r>
    </w:p>
    <w:p w:rsidR="004E0C3D"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Какие товары подлежат контролю со стороны Государственной службы по карантину растений?</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11.</w:t>
      </w:r>
      <w:r w:rsidRPr="00ED16A6">
        <w:rPr>
          <w:rFonts w:ascii="Times New Roman" w:eastAsia="Times New Roman" w:hAnsi="Times New Roman" w:cs="Times New Roman"/>
          <w:sz w:val="28"/>
          <w:szCs w:val="24"/>
          <w:lang w:val="ru-RU" w:eastAsia="ru-RU"/>
        </w:rPr>
        <w:tab/>
        <w:t>Для организации экспозиции «Звери Юго-Восточной Азии» зоологический музей ввозит коллекцию чучел животных.</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 xml:space="preserve">Необходимо ли разрешение </w:t>
      </w:r>
      <w:proofErr w:type="spellStart"/>
      <w:r w:rsidRPr="00ED16A6">
        <w:rPr>
          <w:rFonts w:ascii="Times New Roman" w:eastAsia="Times New Roman" w:hAnsi="Times New Roman" w:cs="Times New Roman"/>
          <w:sz w:val="28"/>
          <w:szCs w:val="24"/>
          <w:lang w:val="ru-RU" w:eastAsia="ru-RU"/>
        </w:rPr>
        <w:t>Госветнадзора</w:t>
      </w:r>
      <w:proofErr w:type="spellEnd"/>
      <w:r w:rsidRPr="00ED16A6">
        <w:rPr>
          <w:rFonts w:ascii="Times New Roman" w:eastAsia="Times New Roman" w:hAnsi="Times New Roman" w:cs="Times New Roman"/>
          <w:sz w:val="28"/>
          <w:szCs w:val="24"/>
          <w:lang w:val="ru-RU" w:eastAsia="ru-RU"/>
        </w:rPr>
        <w:t xml:space="preserve"> РФ?</w:t>
      </w:r>
    </w:p>
    <w:p w:rsidR="004E0C3D"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Какие товары подлежат контролю со стороны Государственной службы ветеринарного надзора?</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12.</w:t>
      </w:r>
      <w:r w:rsidRPr="00ED16A6">
        <w:rPr>
          <w:rFonts w:ascii="Times New Roman" w:eastAsia="Times New Roman" w:hAnsi="Times New Roman" w:cs="Times New Roman"/>
          <w:sz w:val="28"/>
          <w:szCs w:val="24"/>
          <w:lang w:val="ru-RU" w:eastAsia="ru-RU"/>
        </w:rPr>
        <w:tab/>
        <w:t>Гражданин России ввозит из Польши в Россию 2 ед. средств цветного копирования.</w:t>
      </w:r>
    </w:p>
    <w:p w:rsidR="004E0C3D"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Каков порядок ввоза на таможенную территорию РФ средств цветного копирования?</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13.</w:t>
      </w:r>
      <w:r w:rsidRPr="00ED16A6">
        <w:rPr>
          <w:rFonts w:ascii="Times New Roman" w:eastAsia="Times New Roman" w:hAnsi="Times New Roman" w:cs="Times New Roman"/>
          <w:sz w:val="28"/>
          <w:szCs w:val="24"/>
          <w:lang w:val="ru-RU" w:eastAsia="ru-RU"/>
        </w:rPr>
        <w:tab/>
        <w:t xml:space="preserve">Бригада из Молдавии, в количестве 6 чел., получила на территории РФ 18 тонн (по 3 тонны на каждого) по цене 2 </w:t>
      </w:r>
      <w:proofErr w:type="spellStart"/>
      <w:r w:rsidRPr="00ED16A6">
        <w:rPr>
          <w:rFonts w:ascii="Times New Roman" w:eastAsia="Times New Roman" w:hAnsi="Times New Roman" w:cs="Times New Roman"/>
          <w:sz w:val="28"/>
          <w:szCs w:val="24"/>
          <w:lang w:val="ru-RU" w:eastAsia="ru-RU"/>
        </w:rPr>
        <w:t>тыс.руб</w:t>
      </w:r>
      <w:proofErr w:type="spellEnd"/>
      <w:r w:rsidRPr="00ED16A6">
        <w:rPr>
          <w:rFonts w:ascii="Times New Roman" w:eastAsia="Times New Roman" w:hAnsi="Times New Roman" w:cs="Times New Roman"/>
          <w:sz w:val="28"/>
          <w:szCs w:val="24"/>
          <w:lang w:val="ru-RU" w:eastAsia="ru-RU"/>
        </w:rPr>
        <w:t>. за кг картофеля в форме оплаты за выполненную по договору работу.</w:t>
      </w:r>
    </w:p>
    <w:p w:rsidR="004E0C3D"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Каков порядок таможенного оформления вывозимой сельхозпродукции, полученной физическими лицами в качестве натуроплаты?</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14.</w:t>
      </w:r>
      <w:r w:rsidRPr="00ED16A6">
        <w:rPr>
          <w:rFonts w:ascii="Times New Roman" w:eastAsia="Times New Roman" w:hAnsi="Times New Roman" w:cs="Times New Roman"/>
          <w:sz w:val="28"/>
          <w:szCs w:val="24"/>
          <w:lang w:val="ru-RU" w:eastAsia="ru-RU"/>
        </w:rPr>
        <w:tab/>
        <w:t>Гражданин Германии вывозит из РФ приобретенный в салоне антиквариата набор шахмат из слоновой кости.</w:t>
      </w:r>
    </w:p>
    <w:p w:rsidR="004E0C3D"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Каков порядок таможенного оформления вывозимых из РФ предметов из слоновой кости?</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15.</w:t>
      </w:r>
      <w:r w:rsidRPr="00ED16A6">
        <w:rPr>
          <w:rFonts w:ascii="Times New Roman" w:eastAsia="Times New Roman" w:hAnsi="Times New Roman" w:cs="Times New Roman"/>
          <w:sz w:val="28"/>
          <w:szCs w:val="24"/>
          <w:lang w:val="ru-RU" w:eastAsia="ru-RU"/>
        </w:rPr>
        <w:tab/>
        <w:t>Тюменская организация отправляет в адрес дальнего зарубежья груз пиломатериал по процедуре МДП.</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lastRenderedPageBreak/>
        <w:t>Какие необходимы документы для отправки данного груза, какие из этих документов необходимы для водителя?</w:t>
      </w: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p>
    <w:p w:rsidR="004E0C3D" w:rsidRPr="00ED16A6" w:rsidRDefault="004E0C3D" w:rsidP="004E0C3D">
      <w:pPr>
        <w:spacing w:after="0" w:line="240" w:lineRule="auto"/>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b/>
          <w:bCs/>
          <w:sz w:val="28"/>
          <w:szCs w:val="28"/>
          <w:lang w:val="ru-RU" w:eastAsia="ru-RU"/>
        </w:rPr>
        <w:t>Критерии оценки:</w:t>
      </w:r>
      <w:r w:rsidRPr="00ED16A6">
        <w:rPr>
          <w:rFonts w:ascii="Times New Roman" w:eastAsia="Times New Roman" w:hAnsi="Times New Roman" w:cs="Times New Roman"/>
          <w:sz w:val="28"/>
          <w:szCs w:val="28"/>
          <w:lang w:val="ru-RU" w:eastAsia="ru-RU"/>
        </w:rPr>
        <w:t> </w:t>
      </w:r>
    </w:p>
    <w:p w:rsidR="004E0C3D" w:rsidRPr="00ED16A6" w:rsidRDefault="004E0C3D" w:rsidP="004E0C3D">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«отлично» выставляется студенту, если он умеет применять полученные знания для решения конкретных практических задач, способен предложить альтернативные решения анализируемых проблем, формулировать выводы; </w:t>
      </w:r>
    </w:p>
    <w:p w:rsidR="004E0C3D" w:rsidRPr="00ED16A6" w:rsidRDefault="004E0C3D" w:rsidP="004E0C3D">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«хорошо» выставляется студенту, если он умеет применять полученные знания для решения конкретных практических задач, способен формулировать выводы, но не может предложить альтернативные решения анализируемых проблем; </w:t>
      </w:r>
    </w:p>
    <w:p w:rsidR="004E0C3D" w:rsidRPr="00ED16A6" w:rsidRDefault="004E0C3D" w:rsidP="004E0C3D">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«удовлетворительно» выставляется студенту, если у него при решении конкретных практических задач возникают затруднения; </w:t>
      </w:r>
    </w:p>
    <w:p w:rsidR="004E0C3D" w:rsidRPr="00ED16A6" w:rsidRDefault="004E0C3D" w:rsidP="004E0C3D">
      <w:pPr>
        <w:numPr>
          <w:ilvl w:val="0"/>
          <w:numId w:val="3"/>
        </w:numPr>
        <w:spacing w:after="0" w:line="240" w:lineRule="auto"/>
        <w:ind w:left="360"/>
        <w:jc w:val="both"/>
        <w:textAlignment w:val="baseline"/>
        <w:rPr>
          <w:rFonts w:ascii="Calibri" w:eastAsia="Times New Roman" w:hAnsi="Calibri" w:cs="Times New Roman"/>
          <w:sz w:val="28"/>
          <w:szCs w:val="28"/>
          <w:lang w:val="ru-RU" w:eastAsia="ru-RU"/>
        </w:rPr>
      </w:pPr>
      <w:r w:rsidRPr="00ED16A6">
        <w:rPr>
          <w:rFonts w:ascii="Times New Roman" w:eastAsia="Times New Roman" w:hAnsi="Times New Roman" w:cs="Times New Roman"/>
          <w:sz w:val="28"/>
          <w:szCs w:val="28"/>
          <w:lang w:val="ru-RU" w:eastAsia="ru-RU"/>
        </w:rPr>
        <w:t>оценка «неудовлетворительно» выставляется студенту, если он не может решать практические задачи. </w:t>
      </w:r>
    </w:p>
    <w:p w:rsidR="004E0C3D" w:rsidRPr="00ED16A6" w:rsidRDefault="004E0C3D" w:rsidP="004E0C3D">
      <w:pPr>
        <w:spacing w:after="0" w:line="240" w:lineRule="auto"/>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 xml:space="preserve"> Составитель ________________________ А.Ф. </w:t>
      </w:r>
      <w:proofErr w:type="spellStart"/>
      <w:r w:rsidRPr="00ED16A6">
        <w:rPr>
          <w:rFonts w:ascii="Times New Roman" w:eastAsia="Times New Roman" w:hAnsi="Times New Roman" w:cs="Times New Roman"/>
          <w:sz w:val="28"/>
          <w:szCs w:val="24"/>
          <w:lang w:val="ru-RU" w:eastAsia="ru-RU"/>
        </w:rPr>
        <w:t>Хапилин</w:t>
      </w:r>
      <w:proofErr w:type="spellEnd"/>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r w:rsidRPr="00ED16A6">
        <w:rPr>
          <w:rFonts w:ascii="Calibri" w:eastAsia="Times New Roman" w:hAnsi="Calibri" w:cs="Times New Roman"/>
          <w:sz w:val="12"/>
          <w:szCs w:val="12"/>
          <w:lang w:val="ru-RU" w:eastAsia="ru-RU"/>
        </w:rPr>
        <w:t xml:space="preserve">                                                                                                                </w:t>
      </w:r>
      <w:r w:rsidRPr="00ED16A6">
        <w:rPr>
          <w:rFonts w:ascii="Times New Roman" w:eastAsia="Times New Roman" w:hAnsi="Times New Roman" w:cs="Times New Roman"/>
          <w:sz w:val="24"/>
          <w:szCs w:val="24"/>
          <w:vertAlign w:val="superscript"/>
          <w:lang w:val="ru-RU" w:eastAsia="ru-RU"/>
        </w:rPr>
        <w:t>(подпись)</w:t>
      </w:r>
    </w:p>
    <w:p w:rsidR="004E0C3D" w:rsidRPr="00ED16A6" w:rsidRDefault="004E0C3D" w:rsidP="004E0C3D">
      <w:pPr>
        <w:spacing w:after="0" w:line="240" w:lineRule="auto"/>
        <w:textAlignment w:val="baseline"/>
        <w:rPr>
          <w:rFonts w:ascii="Calibri" w:eastAsia="Times New Roman" w:hAnsi="Calibri" w:cs="Times New Roman"/>
          <w:sz w:val="24"/>
          <w:szCs w:val="24"/>
          <w:lang w:val="ru-RU" w:eastAsia="ru-RU"/>
        </w:rPr>
      </w:pPr>
      <w:r w:rsidRPr="00ED16A6">
        <w:rPr>
          <w:rFonts w:ascii="Times New Roman" w:eastAsia="Times New Roman" w:hAnsi="Times New Roman" w:cs="Times New Roman"/>
          <w:sz w:val="24"/>
          <w:szCs w:val="24"/>
          <w:lang w:val="ru-RU" w:eastAsia="ru-RU"/>
        </w:rPr>
        <w:t>«__» __________2018г. </w:t>
      </w: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r w:rsidRPr="00ED16A6">
        <w:rPr>
          <w:rFonts w:ascii="Calibri" w:eastAsia="Times New Roman" w:hAnsi="Calibri" w:cs="Times New Roman"/>
          <w:sz w:val="24"/>
          <w:szCs w:val="24"/>
          <w:lang w:val="ru-RU" w:eastAsia="ru-RU"/>
        </w:rPr>
        <w:t> </w:t>
      </w:r>
    </w:p>
    <w:p w:rsidR="004E0C3D" w:rsidRPr="00ED16A6" w:rsidRDefault="004E0C3D" w:rsidP="004E0C3D">
      <w:pPr>
        <w:spacing w:after="0" w:line="240" w:lineRule="auto"/>
        <w:textAlignment w:val="baseline"/>
        <w:rPr>
          <w:rFonts w:ascii="Times New Roman" w:eastAsia="Times New Roman" w:hAnsi="Times New Roman" w:cs="Times New Roman"/>
          <w:b/>
          <w:bCs/>
          <w:sz w:val="28"/>
          <w:szCs w:val="24"/>
          <w:lang w:val="ru-RU" w:eastAsia="ru-RU"/>
        </w:rPr>
      </w:pPr>
    </w:p>
    <w:p w:rsidR="004E0C3D" w:rsidRPr="00ED16A6" w:rsidRDefault="004E0C3D" w:rsidP="004E0C3D">
      <w:pPr>
        <w:spacing w:after="0" w:line="240" w:lineRule="auto"/>
        <w:textAlignment w:val="baseline"/>
        <w:rPr>
          <w:rFonts w:ascii="Times New Roman" w:eastAsia="Times New Roman" w:hAnsi="Times New Roman" w:cs="Times New Roman"/>
          <w:b/>
          <w:bCs/>
          <w:sz w:val="28"/>
          <w:szCs w:val="24"/>
          <w:lang w:val="ru-RU" w:eastAsia="ru-RU"/>
        </w:rPr>
      </w:pPr>
    </w:p>
    <w:p w:rsidR="004E0C3D" w:rsidRPr="00ED16A6" w:rsidRDefault="004E0C3D" w:rsidP="004E0C3D">
      <w:pPr>
        <w:spacing w:after="0" w:line="240" w:lineRule="auto"/>
        <w:textAlignment w:val="baseline"/>
        <w:rPr>
          <w:rFonts w:ascii="Times New Roman" w:eastAsia="Times New Roman" w:hAnsi="Times New Roman" w:cs="Times New Roman"/>
          <w:b/>
          <w:bCs/>
          <w:sz w:val="28"/>
          <w:szCs w:val="24"/>
          <w:lang w:val="ru-RU" w:eastAsia="ru-RU"/>
        </w:rPr>
      </w:pPr>
    </w:p>
    <w:p w:rsidR="004E0C3D" w:rsidRPr="00ED16A6" w:rsidRDefault="004E0C3D" w:rsidP="004E0C3D">
      <w:pPr>
        <w:spacing w:after="0" w:line="240" w:lineRule="auto"/>
        <w:textAlignment w:val="baseline"/>
        <w:rPr>
          <w:rFonts w:ascii="Times New Roman" w:eastAsia="Times New Roman" w:hAnsi="Times New Roman" w:cs="Times New Roman"/>
          <w:b/>
          <w:bCs/>
          <w:sz w:val="28"/>
          <w:szCs w:val="24"/>
          <w:lang w:val="ru-RU" w:eastAsia="ru-RU"/>
        </w:rPr>
      </w:pPr>
    </w:p>
    <w:p w:rsidR="004E0C3D" w:rsidRPr="00ED16A6" w:rsidRDefault="004E0C3D" w:rsidP="004E0C3D">
      <w:pPr>
        <w:rPr>
          <w:rFonts w:ascii="Times New Roman" w:eastAsia="Times New Roman" w:hAnsi="Times New Roman" w:cs="Times New Roman"/>
          <w:b/>
          <w:bCs/>
          <w:sz w:val="28"/>
          <w:szCs w:val="24"/>
          <w:lang w:val="ru-RU" w:eastAsia="ru-RU"/>
        </w:rPr>
      </w:pPr>
      <w:r w:rsidRPr="00ED16A6">
        <w:rPr>
          <w:rFonts w:ascii="Times New Roman" w:eastAsia="Times New Roman" w:hAnsi="Times New Roman" w:cs="Times New Roman"/>
          <w:b/>
          <w:bCs/>
          <w:sz w:val="28"/>
          <w:szCs w:val="24"/>
          <w:lang w:val="ru-RU" w:eastAsia="ru-RU"/>
        </w:rPr>
        <w:br w:type="page"/>
      </w:r>
    </w:p>
    <w:p w:rsidR="004E0C3D" w:rsidRPr="00ED16A6" w:rsidRDefault="004E0C3D" w:rsidP="004E0C3D">
      <w:pPr>
        <w:spacing w:after="0" w:line="240" w:lineRule="auto"/>
        <w:jc w:val="center"/>
        <w:textAlignment w:val="baseline"/>
        <w:rPr>
          <w:rFonts w:ascii="Calibri" w:eastAsia="Times New Roman" w:hAnsi="Calibri" w:cs="Times New Roman"/>
          <w:sz w:val="12"/>
          <w:szCs w:val="12"/>
          <w:lang w:val="ru-RU" w:eastAsia="ru-RU"/>
        </w:rPr>
      </w:pPr>
    </w:p>
    <w:p w:rsidR="004E0C3D" w:rsidRPr="00ED16A6" w:rsidRDefault="004E0C3D" w:rsidP="004E0C3D">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E0C3D" w:rsidRPr="00ED16A6" w:rsidRDefault="004E0C3D" w:rsidP="004E0C3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E0C3D" w:rsidRPr="00ED16A6" w:rsidRDefault="004E0C3D" w:rsidP="004E0C3D">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0C3D" w:rsidRPr="00ED16A6" w:rsidRDefault="004E0C3D" w:rsidP="004E0C3D">
      <w:pPr>
        <w:widowControl w:val="0"/>
        <w:spacing w:after="0" w:line="240" w:lineRule="auto"/>
        <w:jc w:val="center"/>
        <w:rPr>
          <w:rFonts w:ascii="Times New Roman" w:eastAsia="Times New Roman" w:hAnsi="Times New Roman" w:cs="Times New Roman"/>
          <w:sz w:val="24"/>
          <w:szCs w:val="24"/>
          <w:lang w:val="ru-RU" w:eastAsia="ru-RU"/>
        </w:rPr>
      </w:pPr>
    </w:p>
    <w:p w:rsidR="004E0C3D" w:rsidRPr="00ED16A6" w:rsidRDefault="004E0C3D" w:rsidP="004E0C3D">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Кафедра международной торговли и таможенного дела</w:t>
      </w:r>
    </w:p>
    <w:p w:rsidR="004E0C3D" w:rsidRPr="00ED16A6" w:rsidRDefault="004E0C3D" w:rsidP="004E0C3D">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4"/>
          <w:szCs w:val="24"/>
          <w:vertAlign w:val="superscript"/>
          <w:lang w:val="ru-RU" w:eastAsia="ru-RU"/>
        </w:rPr>
        <w:t xml:space="preserve">           </w:t>
      </w:r>
    </w:p>
    <w:p w:rsidR="004E0C3D" w:rsidRPr="00ED16A6" w:rsidRDefault="004E0C3D" w:rsidP="004E0C3D">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b/>
          <w:bCs/>
          <w:sz w:val="36"/>
          <w:szCs w:val="24"/>
          <w:lang w:val="ru-RU" w:eastAsia="ru-RU"/>
        </w:rPr>
        <w:t>Вопросы для устных опросов, собеседования</w:t>
      </w:r>
    </w:p>
    <w:p w:rsidR="004E0C3D" w:rsidRPr="00ED16A6" w:rsidRDefault="004E0C3D" w:rsidP="004E0C3D">
      <w:pPr>
        <w:spacing w:after="0" w:line="240" w:lineRule="auto"/>
        <w:jc w:val="center"/>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center"/>
        <w:textAlignment w:val="baseline"/>
        <w:rPr>
          <w:rFonts w:ascii="Calibri" w:eastAsia="Times New Roman" w:hAnsi="Calibri" w:cs="Times New Roman"/>
          <w:sz w:val="12"/>
          <w:szCs w:val="12"/>
          <w:u w:val="single"/>
          <w:lang w:val="ru-RU" w:eastAsia="ru-RU"/>
        </w:rPr>
      </w:pPr>
      <w:r w:rsidRPr="00ED16A6">
        <w:rPr>
          <w:rFonts w:ascii="Times New Roman" w:eastAsia="Times New Roman" w:hAnsi="Times New Roman" w:cs="Times New Roman"/>
          <w:sz w:val="28"/>
          <w:szCs w:val="24"/>
          <w:u w:val="single"/>
          <w:lang w:val="ru-RU" w:eastAsia="ru-RU"/>
        </w:rPr>
        <w:t>по дисциплине: «Нетарифные меры регулирования»</w:t>
      </w: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1. «Законодательная основа нетарифного регулирования ВЭД в РФ»</w:t>
      </w:r>
    </w:p>
    <w:p w:rsidR="004E0C3D" w:rsidRPr="00ED16A6" w:rsidRDefault="004E0C3D" w:rsidP="004E0C3D">
      <w:pPr>
        <w:numPr>
          <w:ilvl w:val="0"/>
          <w:numId w:val="6"/>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Прокомментировать статьи ТК ЕАЭС, определяющие применение запретов и ограничений при перемещении товаров и транспортных средств через таможенную границу.</w:t>
      </w:r>
    </w:p>
    <w:p w:rsidR="004E0C3D" w:rsidRPr="00ED16A6" w:rsidRDefault="004E0C3D" w:rsidP="004E0C3D">
      <w:pPr>
        <w:numPr>
          <w:ilvl w:val="0"/>
          <w:numId w:val="6"/>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Какие меры нетарифного регулирования определены ФЗ «Об основах государственного регулирования внешнеторговой деятельности» и дать их краткую характеристику.</w:t>
      </w:r>
    </w:p>
    <w:p w:rsidR="004E0C3D" w:rsidRPr="00ED16A6" w:rsidRDefault="004E0C3D" w:rsidP="004E0C3D">
      <w:pPr>
        <w:numPr>
          <w:ilvl w:val="0"/>
          <w:numId w:val="6"/>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Каковы полномочия Президента РФ и Правительства РФ в сфере нетарифного регулирования.</w:t>
      </w:r>
    </w:p>
    <w:p w:rsidR="004E0C3D" w:rsidRPr="00ED16A6" w:rsidRDefault="004E0C3D" w:rsidP="004E0C3D">
      <w:pPr>
        <w:numPr>
          <w:ilvl w:val="0"/>
          <w:numId w:val="6"/>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Каковы условия и причины (национальные интересы) введения мер нетарифного регулирования.</w:t>
      </w:r>
    </w:p>
    <w:p w:rsidR="004E0C3D" w:rsidRPr="00ED16A6" w:rsidRDefault="004E0C3D" w:rsidP="004E0C3D">
      <w:pPr>
        <w:numPr>
          <w:ilvl w:val="0"/>
          <w:numId w:val="6"/>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Какие особые виды запретов и ограничений внешней торговли установлены ФЗ «Об основах государственного регулирования внешнеторговой деятельности».</w:t>
      </w: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2. «Запретные и монополистические меры»</w:t>
      </w:r>
    </w:p>
    <w:p w:rsidR="004E0C3D" w:rsidRPr="00ED16A6" w:rsidRDefault="004E0C3D" w:rsidP="004E0C3D">
      <w:pPr>
        <w:numPr>
          <w:ilvl w:val="0"/>
          <w:numId w:val="8"/>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ФЗ «Об основах государственного регулирования внешнеторговой деятельности» о запретах и государственной монополии на экспорт и импорт товаров.</w:t>
      </w:r>
    </w:p>
    <w:p w:rsidR="004E0C3D" w:rsidRPr="00ED16A6" w:rsidRDefault="004E0C3D" w:rsidP="004E0C3D">
      <w:pPr>
        <w:numPr>
          <w:ilvl w:val="0"/>
          <w:numId w:val="8"/>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Таможенный кодекс ЕАЭС о запретах и государственной монополии на экспорт и импорт товаров.</w:t>
      </w:r>
    </w:p>
    <w:p w:rsidR="004E0C3D" w:rsidRPr="00ED16A6" w:rsidRDefault="004E0C3D" w:rsidP="004E0C3D">
      <w:pPr>
        <w:numPr>
          <w:ilvl w:val="0"/>
          <w:numId w:val="8"/>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Номенклатура товаров, запрещенных к ввозу в РФ и вывозу из РФ.</w:t>
      </w:r>
    </w:p>
    <w:p w:rsidR="004E0C3D" w:rsidRPr="00ED16A6" w:rsidRDefault="004E0C3D" w:rsidP="004E0C3D">
      <w:pPr>
        <w:numPr>
          <w:ilvl w:val="0"/>
          <w:numId w:val="8"/>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Номенклатура товаров, подпадающих под действие государственной монополии.</w:t>
      </w:r>
    </w:p>
    <w:p w:rsidR="004E0C3D" w:rsidRPr="00ED16A6" w:rsidRDefault="004E0C3D" w:rsidP="004E0C3D">
      <w:pPr>
        <w:numPr>
          <w:ilvl w:val="0"/>
          <w:numId w:val="8"/>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каких случаях устанавливаются запреты на экспорт и импорт товаров.</w:t>
      </w: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3. «Меры экспортного контроля»</w:t>
      </w:r>
    </w:p>
    <w:p w:rsidR="004E0C3D" w:rsidRPr="00ED16A6" w:rsidRDefault="004E0C3D" w:rsidP="004E0C3D">
      <w:pPr>
        <w:numPr>
          <w:ilvl w:val="0"/>
          <w:numId w:val="9"/>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Понятие об экспортном контроле и его цели.</w:t>
      </w:r>
    </w:p>
    <w:p w:rsidR="004E0C3D" w:rsidRPr="00ED16A6" w:rsidRDefault="004E0C3D" w:rsidP="004E0C3D">
      <w:pPr>
        <w:numPr>
          <w:ilvl w:val="0"/>
          <w:numId w:val="9"/>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Методы осуществления экспортного контроля.</w:t>
      </w:r>
    </w:p>
    <w:p w:rsidR="004E0C3D" w:rsidRPr="00ED16A6" w:rsidRDefault="004E0C3D" w:rsidP="004E0C3D">
      <w:pPr>
        <w:numPr>
          <w:ilvl w:val="0"/>
          <w:numId w:val="9"/>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Основные нормативно-правовые акты в сфере экспортного контроля, их краткие характеристики.</w:t>
      </w:r>
    </w:p>
    <w:p w:rsidR="004E0C3D" w:rsidRPr="00ED16A6" w:rsidRDefault="004E0C3D" w:rsidP="004E0C3D">
      <w:pPr>
        <w:numPr>
          <w:ilvl w:val="0"/>
          <w:numId w:val="9"/>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Объекты экспортного контроля.</w:t>
      </w:r>
    </w:p>
    <w:p w:rsidR="004E0C3D" w:rsidRPr="00ED16A6" w:rsidRDefault="004E0C3D" w:rsidP="004E0C3D">
      <w:pPr>
        <w:numPr>
          <w:ilvl w:val="0"/>
          <w:numId w:val="9"/>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Списки товаров двойного применения.</w:t>
      </w: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4. «Количественно-лицензионные меры»</w:t>
      </w:r>
    </w:p>
    <w:p w:rsidR="004E0C3D" w:rsidRPr="00ED16A6" w:rsidRDefault="004E0C3D" w:rsidP="004E0C3D">
      <w:pPr>
        <w:numPr>
          <w:ilvl w:val="0"/>
          <w:numId w:val="10"/>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Категории лицензируемых товаров, вывозимых из РФ.</w:t>
      </w:r>
    </w:p>
    <w:p w:rsidR="004E0C3D" w:rsidRPr="00ED16A6" w:rsidRDefault="004E0C3D" w:rsidP="004E0C3D">
      <w:pPr>
        <w:numPr>
          <w:ilvl w:val="0"/>
          <w:numId w:val="10"/>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Категории лицензируемых товаров, ввозимых в РФ.</w:t>
      </w:r>
    </w:p>
    <w:p w:rsidR="004E0C3D" w:rsidRPr="00ED16A6" w:rsidRDefault="004E0C3D" w:rsidP="004E0C3D">
      <w:pPr>
        <w:numPr>
          <w:ilvl w:val="0"/>
          <w:numId w:val="10"/>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Виды квот.</w:t>
      </w:r>
    </w:p>
    <w:p w:rsidR="004E0C3D" w:rsidRPr="00ED16A6" w:rsidRDefault="004E0C3D" w:rsidP="004E0C3D">
      <w:pPr>
        <w:numPr>
          <w:ilvl w:val="0"/>
          <w:numId w:val="10"/>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Категории квотируемых товаров.</w:t>
      </w:r>
    </w:p>
    <w:p w:rsidR="004E0C3D" w:rsidRPr="00ED16A6" w:rsidRDefault="004E0C3D" w:rsidP="004E0C3D">
      <w:pPr>
        <w:numPr>
          <w:ilvl w:val="0"/>
          <w:numId w:val="10"/>
        </w:numPr>
        <w:spacing w:after="0" w:line="240" w:lineRule="auto"/>
        <w:jc w:val="both"/>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 чем экономический смысл квотирования и лицензирования.</w:t>
      </w: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5. «Разрешительные меры»</w:t>
      </w:r>
    </w:p>
    <w:p w:rsidR="004E0C3D" w:rsidRPr="00ED16A6" w:rsidRDefault="004E0C3D" w:rsidP="004E0C3D">
      <w:pPr>
        <w:numPr>
          <w:ilvl w:val="0"/>
          <w:numId w:val="11"/>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Объекты интеллектуальной собственности.</w:t>
      </w:r>
    </w:p>
    <w:p w:rsidR="004E0C3D" w:rsidRPr="00ED16A6" w:rsidRDefault="004E0C3D" w:rsidP="004E0C3D">
      <w:pPr>
        <w:numPr>
          <w:ilvl w:val="0"/>
          <w:numId w:val="11"/>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Культурные ценности, вывоз которых из РФ запрещен.</w:t>
      </w:r>
    </w:p>
    <w:p w:rsidR="004E0C3D" w:rsidRPr="00ED16A6" w:rsidRDefault="004E0C3D" w:rsidP="004E0C3D">
      <w:pPr>
        <w:numPr>
          <w:ilvl w:val="0"/>
          <w:numId w:val="11"/>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Классификация гражданского и служебного оружия и боеприпасов.</w:t>
      </w:r>
    </w:p>
    <w:p w:rsidR="004E0C3D" w:rsidRPr="00ED16A6" w:rsidRDefault="004E0C3D" w:rsidP="004E0C3D">
      <w:pPr>
        <w:numPr>
          <w:ilvl w:val="0"/>
          <w:numId w:val="11"/>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Конвенция по международной торговле видами дикой фауны и флоры, находящихся под угрозой исчезновения (СИТЕС).</w:t>
      </w:r>
    </w:p>
    <w:p w:rsidR="004E0C3D" w:rsidRPr="00ED16A6" w:rsidRDefault="004E0C3D" w:rsidP="004E0C3D">
      <w:pPr>
        <w:numPr>
          <w:ilvl w:val="0"/>
          <w:numId w:val="11"/>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lastRenderedPageBreak/>
        <w:t>Порядок перемещения гражданского и служебного оружия.</w:t>
      </w: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6. «Технические меры»</w:t>
      </w:r>
    </w:p>
    <w:p w:rsidR="004E0C3D" w:rsidRPr="00ED16A6" w:rsidRDefault="004E0C3D" w:rsidP="004E0C3D">
      <w:pPr>
        <w:numPr>
          <w:ilvl w:val="0"/>
          <w:numId w:val="12"/>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Товары, подлежащие обязательной сертификации.</w:t>
      </w:r>
    </w:p>
    <w:p w:rsidR="004E0C3D" w:rsidRPr="00ED16A6" w:rsidRDefault="004E0C3D" w:rsidP="004E0C3D">
      <w:pPr>
        <w:numPr>
          <w:ilvl w:val="0"/>
          <w:numId w:val="12"/>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Товары, подлежащие санитарно-гигиеническому контролю.</w:t>
      </w:r>
    </w:p>
    <w:p w:rsidR="004E0C3D" w:rsidRPr="00ED16A6" w:rsidRDefault="004E0C3D" w:rsidP="004E0C3D">
      <w:pPr>
        <w:numPr>
          <w:ilvl w:val="0"/>
          <w:numId w:val="12"/>
        </w:numPr>
        <w:spacing w:after="0" w:line="240" w:lineRule="auto"/>
        <w:rPr>
          <w:rFonts w:ascii="Times New Roman" w:eastAsia="Times New Roman" w:hAnsi="Times New Roman" w:cs="Times New Roman"/>
          <w:sz w:val="24"/>
          <w:szCs w:val="24"/>
          <w:lang w:val="ru-RU" w:eastAsia="ru-RU"/>
        </w:rPr>
      </w:pPr>
      <w:proofErr w:type="spellStart"/>
      <w:r w:rsidRPr="00ED16A6">
        <w:rPr>
          <w:rFonts w:ascii="Times New Roman" w:eastAsia="Times New Roman" w:hAnsi="Times New Roman" w:cs="Times New Roman"/>
          <w:sz w:val="24"/>
          <w:szCs w:val="24"/>
          <w:lang w:val="ru-RU" w:eastAsia="ru-RU"/>
        </w:rPr>
        <w:t>Подкарантинные</w:t>
      </w:r>
      <w:proofErr w:type="spellEnd"/>
      <w:r w:rsidRPr="00ED16A6">
        <w:rPr>
          <w:rFonts w:ascii="Times New Roman" w:eastAsia="Times New Roman" w:hAnsi="Times New Roman" w:cs="Times New Roman"/>
          <w:sz w:val="24"/>
          <w:szCs w:val="24"/>
          <w:lang w:val="ru-RU" w:eastAsia="ru-RU"/>
        </w:rPr>
        <w:t xml:space="preserve"> растения.</w:t>
      </w:r>
    </w:p>
    <w:p w:rsidR="004E0C3D" w:rsidRPr="00ED16A6" w:rsidRDefault="004E0C3D" w:rsidP="004E0C3D">
      <w:pPr>
        <w:numPr>
          <w:ilvl w:val="0"/>
          <w:numId w:val="12"/>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Процедура получения сертификата соответствия.</w:t>
      </w:r>
    </w:p>
    <w:p w:rsidR="004E0C3D" w:rsidRPr="00ED16A6" w:rsidRDefault="004E0C3D" w:rsidP="004E0C3D">
      <w:pPr>
        <w:numPr>
          <w:ilvl w:val="0"/>
          <w:numId w:val="12"/>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Перечень и характеристика разрешительных документов, необходимых для предъявления в пограничном пункте пропуска и на этапе основного таможенного оформления.</w:t>
      </w: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7. «Косвенно-ограничительные меры»</w:t>
      </w:r>
    </w:p>
    <w:p w:rsidR="004E0C3D" w:rsidRPr="00ED16A6" w:rsidRDefault="004E0C3D" w:rsidP="004E0C3D">
      <w:pPr>
        <w:numPr>
          <w:ilvl w:val="0"/>
          <w:numId w:val="13"/>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Валютный контроль при импорте.</w:t>
      </w:r>
    </w:p>
    <w:p w:rsidR="004E0C3D" w:rsidRPr="00ED16A6" w:rsidRDefault="004E0C3D" w:rsidP="004E0C3D">
      <w:pPr>
        <w:numPr>
          <w:ilvl w:val="0"/>
          <w:numId w:val="13"/>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Валютный контроль при экспорте.</w:t>
      </w:r>
    </w:p>
    <w:p w:rsidR="004E0C3D" w:rsidRPr="00ED16A6" w:rsidRDefault="004E0C3D" w:rsidP="004E0C3D">
      <w:pPr>
        <w:numPr>
          <w:ilvl w:val="0"/>
          <w:numId w:val="13"/>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Процедура принятия предварительных решений по классификации товаров согласно ТН ВЭД ЕАЭС.</w:t>
      </w:r>
    </w:p>
    <w:p w:rsidR="004E0C3D" w:rsidRPr="00ED16A6" w:rsidRDefault="004E0C3D" w:rsidP="004E0C3D">
      <w:pPr>
        <w:numPr>
          <w:ilvl w:val="0"/>
          <w:numId w:val="13"/>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Процедура принятия предварительного решения о стране происхождения товара.</w:t>
      </w:r>
    </w:p>
    <w:p w:rsidR="004E0C3D" w:rsidRPr="00ED16A6" w:rsidRDefault="004E0C3D" w:rsidP="004E0C3D">
      <w:pPr>
        <w:numPr>
          <w:ilvl w:val="0"/>
          <w:numId w:val="13"/>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Таможенный контроль при ввозе маркированных подакцизных товаров.</w:t>
      </w: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8. «Меры торговой защиты»</w:t>
      </w:r>
    </w:p>
    <w:p w:rsidR="004E0C3D" w:rsidRPr="00ED16A6" w:rsidRDefault="004E0C3D" w:rsidP="004E0C3D">
      <w:pPr>
        <w:numPr>
          <w:ilvl w:val="0"/>
          <w:numId w:val="14"/>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Процедура установления серьезного ущерба отрасли российской экономики.</w:t>
      </w:r>
    </w:p>
    <w:p w:rsidR="004E0C3D" w:rsidRPr="00ED16A6" w:rsidRDefault="004E0C3D" w:rsidP="004E0C3D">
      <w:pPr>
        <w:numPr>
          <w:ilvl w:val="0"/>
          <w:numId w:val="14"/>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Введение и срок действия специальной пошлины.</w:t>
      </w:r>
    </w:p>
    <w:p w:rsidR="004E0C3D" w:rsidRPr="00ED16A6" w:rsidRDefault="004E0C3D" w:rsidP="004E0C3D">
      <w:pPr>
        <w:numPr>
          <w:ilvl w:val="0"/>
          <w:numId w:val="14"/>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Установление факта демпингового импорта.</w:t>
      </w:r>
    </w:p>
    <w:p w:rsidR="004E0C3D" w:rsidRPr="00ED16A6" w:rsidRDefault="004E0C3D" w:rsidP="004E0C3D">
      <w:pPr>
        <w:numPr>
          <w:ilvl w:val="0"/>
          <w:numId w:val="14"/>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Введение, срок действия и пересмотр антидемпинговой пошлины.</w:t>
      </w: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p>
    <w:p w:rsidR="004E0C3D" w:rsidRPr="00ED16A6" w:rsidRDefault="004E0C3D" w:rsidP="004E0C3D">
      <w:pPr>
        <w:spacing w:after="0" w:line="240" w:lineRule="auto"/>
        <w:jc w:val="both"/>
        <w:rPr>
          <w:rFonts w:ascii="Times New Roman" w:eastAsia="Times New Roman" w:hAnsi="Times New Roman" w:cs="Times New Roman"/>
          <w:b/>
          <w:sz w:val="24"/>
          <w:szCs w:val="24"/>
          <w:lang w:val="ru-RU" w:eastAsia="ru-RU"/>
        </w:rPr>
      </w:pPr>
      <w:r w:rsidRPr="00ED16A6">
        <w:rPr>
          <w:rFonts w:ascii="Times New Roman" w:eastAsia="Times New Roman" w:hAnsi="Times New Roman" w:cs="Times New Roman"/>
          <w:b/>
          <w:sz w:val="24"/>
          <w:szCs w:val="24"/>
          <w:lang w:val="ru-RU" w:eastAsia="ru-RU"/>
        </w:rPr>
        <w:t>Тема 9. «Зарубежная практика нетарифного регулирования ВЭД»</w:t>
      </w:r>
    </w:p>
    <w:p w:rsidR="004E0C3D" w:rsidRPr="00ED16A6" w:rsidRDefault="004E0C3D" w:rsidP="004E0C3D">
      <w:pPr>
        <w:numPr>
          <w:ilvl w:val="0"/>
          <w:numId w:val="7"/>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Нетарифное регулирование ВТД в США.</w:t>
      </w:r>
    </w:p>
    <w:p w:rsidR="004E0C3D" w:rsidRPr="00ED16A6" w:rsidRDefault="004E0C3D" w:rsidP="004E0C3D">
      <w:pPr>
        <w:numPr>
          <w:ilvl w:val="0"/>
          <w:numId w:val="7"/>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Нетарифное регулирование ВТД в странах ЕС.</w:t>
      </w:r>
    </w:p>
    <w:p w:rsidR="004E0C3D" w:rsidRPr="00ED16A6" w:rsidRDefault="004E0C3D" w:rsidP="004E0C3D">
      <w:pPr>
        <w:numPr>
          <w:ilvl w:val="0"/>
          <w:numId w:val="7"/>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Соглашение о технических барьерах и торговле ВТО.</w:t>
      </w:r>
    </w:p>
    <w:p w:rsidR="004E0C3D" w:rsidRPr="00ED16A6" w:rsidRDefault="004E0C3D" w:rsidP="004E0C3D">
      <w:pPr>
        <w:numPr>
          <w:ilvl w:val="0"/>
          <w:numId w:val="7"/>
        </w:numPr>
        <w:spacing w:after="0" w:line="240" w:lineRule="auto"/>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Соглашение об импортном лицензировании ВТО.</w:t>
      </w:r>
    </w:p>
    <w:p w:rsidR="004E0C3D" w:rsidRPr="00ED16A6" w:rsidRDefault="004E0C3D" w:rsidP="004E0C3D">
      <w:pPr>
        <w:spacing w:after="0" w:line="240" w:lineRule="auto"/>
        <w:textAlignment w:val="baseline"/>
        <w:rPr>
          <w:rFonts w:ascii="Times New Roman" w:eastAsia="Times New Roman" w:hAnsi="Times New Roman" w:cs="Times New Roman"/>
          <w:b/>
          <w:bCs/>
          <w:sz w:val="28"/>
          <w:szCs w:val="24"/>
          <w:lang w:val="ru-RU" w:eastAsia="ru-RU"/>
        </w:rPr>
      </w:pP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b/>
          <w:bCs/>
          <w:sz w:val="28"/>
          <w:szCs w:val="24"/>
          <w:lang w:val="ru-RU" w:eastAsia="ru-RU"/>
        </w:rPr>
        <w:t>Критерии оценки:</w:t>
      </w:r>
      <w:r w:rsidRPr="00ED16A6">
        <w:rPr>
          <w:rFonts w:ascii="Times New Roman" w:eastAsia="Times New Roman" w:hAnsi="Times New Roman" w:cs="Times New Roman"/>
          <w:sz w:val="28"/>
          <w:szCs w:val="24"/>
          <w:lang w:val="ru-RU" w:eastAsia="ru-RU"/>
        </w:rPr>
        <w:t> </w:t>
      </w:r>
    </w:p>
    <w:p w:rsidR="004E0C3D" w:rsidRPr="00ED16A6" w:rsidRDefault="004E0C3D" w:rsidP="004E0C3D">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«отлично» выставляется студенту, если он показывает полные и глубокие знания, логично и аргументировано отвечает на все вопросы, в том числе дополнительные, показывает высокий уровень теоретических знаний; </w:t>
      </w:r>
    </w:p>
    <w:p w:rsidR="004E0C3D" w:rsidRPr="00ED16A6" w:rsidRDefault="004E0C3D" w:rsidP="004E0C3D">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«хорошо» выставляется студенту, если он показывает глубокие знания, грамотно излагает ответ, достаточно полно отвечает на все вопросы, в том числе дополнительные. В то же время при ответе допускает несущественные погрешности; </w:t>
      </w:r>
    </w:p>
    <w:p w:rsidR="004E0C3D" w:rsidRPr="00ED16A6" w:rsidRDefault="004E0C3D" w:rsidP="004E0C3D">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достаточные, но не глубокие знания,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требуются уточняющие вопросы; </w:t>
      </w:r>
    </w:p>
    <w:p w:rsidR="004E0C3D" w:rsidRPr="00ED16A6" w:rsidRDefault="004E0C3D" w:rsidP="004E0C3D">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«неудовлетворительно»</w:t>
      </w:r>
      <w:r w:rsidRPr="00ED16A6">
        <w:rPr>
          <w:rFonts w:ascii="Times New Roman" w:eastAsia="Times New Roman" w:hAnsi="Times New Roman" w:cs="Times New Roman"/>
          <w:szCs w:val="24"/>
          <w:lang w:val="ru-RU" w:eastAsia="ru-RU"/>
        </w:rPr>
        <w:t xml:space="preserve"> </w:t>
      </w:r>
      <w:r w:rsidRPr="00ED16A6">
        <w:rPr>
          <w:rFonts w:ascii="Times New Roman" w:eastAsia="Times New Roman" w:hAnsi="Times New Roman" w:cs="Times New Roman"/>
          <w:sz w:val="24"/>
          <w:szCs w:val="24"/>
          <w:lang w:val="ru-RU" w:eastAsia="ru-RU"/>
        </w:rPr>
        <w:t>выставляется студенту, если он показывает недостаточные знания, не способен аргументировано и последовательно излагать материал, допускает грубые ошибки, неправильно отвечает на дополнительные вопросы или затрудняется с ответом </w:t>
      </w:r>
    </w:p>
    <w:p w:rsidR="004E0C3D" w:rsidRPr="00ED16A6" w:rsidRDefault="004E0C3D" w:rsidP="004E0C3D">
      <w:pPr>
        <w:spacing w:after="0" w:line="240" w:lineRule="auto"/>
        <w:ind w:left="360"/>
        <w:jc w:val="both"/>
        <w:textAlignment w:val="baseline"/>
        <w:rPr>
          <w:rFonts w:ascii="Times New Roman" w:eastAsia="Times New Roman" w:hAnsi="Times New Roman" w:cs="Times New Roman"/>
          <w:sz w:val="24"/>
          <w:szCs w:val="24"/>
          <w:lang w:val="ru-RU" w:eastAsia="ru-RU"/>
        </w:rPr>
      </w:pPr>
    </w:p>
    <w:p w:rsidR="004E0C3D" w:rsidRPr="00ED16A6" w:rsidRDefault="004E0C3D" w:rsidP="004E0C3D">
      <w:pPr>
        <w:spacing w:after="0" w:line="240" w:lineRule="auto"/>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 xml:space="preserve">     Составитель ________________________ А.Ф. </w:t>
      </w:r>
      <w:proofErr w:type="spellStart"/>
      <w:r w:rsidRPr="00ED16A6">
        <w:rPr>
          <w:rFonts w:ascii="Times New Roman" w:eastAsia="Times New Roman" w:hAnsi="Times New Roman" w:cs="Times New Roman"/>
          <w:sz w:val="28"/>
          <w:szCs w:val="24"/>
          <w:lang w:val="ru-RU" w:eastAsia="ru-RU"/>
        </w:rPr>
        <w:t>Хапилин</w:t>
      </w:r>
      <w:proofErr w:type="spellEnd"/>
      <w:r w:rsidRPr="00ED16A6">
        <w:rPr>
          <w:rFonts w:ascii="Times New Roman" w:eastAsia="Times New Roman" w:hAnsi="Times New Roman" w:cs="Times New Roman"/>
          <w:sz w:val="28"/>
          <w:szCs w:val="24"/>
          <w:lang w:val="ru-RU" w:eastAsia="ru-RU"/>
        </w:rPr>
        <w:t> </w:t>
      </w:r>
    </w:p>
    <w:p w:rsidR="004E0C3D" w:rsidRPr="00ED16A6" w:rsidRDefault="004E0C3D" w:rsidP="004E0C3D">
      <w:pPr>
        <w:spacing w:after="0" w:line="240" w:lineRule="auto"/>
        <w:ind w:left="360"/>
        <w:textAlignment w:val="baseline"/>
        <w:rPr>
          <w:rFonts w:ascii="Calibri" w:eastAsia="Times New Roman" w:hAnsi="Calibri" w:cs="Times New Roman"/>
          <w:sz w:val="12"/>
          <w:szCs w:val="12"/>
          <w:lang w:val="ru-RU" w:eastAsia="ru-RU"/>
        </w:rPr>
      </w:pPr>
    </w:p>
    <w:p w:rsidR="004E0C3D" w:rsidRPr="00ED16A6" w:rsidRDefault="004E0C3D" w:rsidP="004E0C3D">
      <w:pPr>
        <w:spacing w:after="0" w:line="240" w:lineRule="auto"/>
        <w:ind w:left="360"/>
        <w:textAlignment w:val="baseline"/>
        <w:rPr>
          <w:rFonts w:ascii="Calibri" w:eastAsia="Times New Roman" w:hAnsi="Calibri"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«__» __________2018г. </w:t>
      </w: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p>
    <w:p w:rsidR="004E0C3D" w:rsidRDefault="004E0C3D" w:rsidP="004E0C3D">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4E0C3D" w:rsidRPr="00ED16A6" w:rsidRDefault="004E0C3D" w:rsidP="004E0C3D">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E0C3D" w:rsidRPr="00ED16A6" w:rsidRDefault="004E0C3D" w:rsidP="004E0C3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E0C3D" w:rsidRPr="00ED16A6" w:rsidRDefault="004E0C3D" w:rsidP="004E0C3D">
      <w:pPr>
        <w:shd w:val="clear" w:color="auto" w:fill="FFFFFF"/>
        <w:spacing w:after="0" w:line="240" w:lineRule="auto"/>
        <w:jc w:val="center"/>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0C3D" w:rsidRPr="00ED16A6" w:rsidRDefault="004E0C3D" w:rsidP="004E0C3D">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sz w:val="28"/>
          <w:szCs w:val="24"/>
          <w:lang w:val="ru-RU" w:eastAsia="ru-RU"/>
        </w:rPr>
        <w:t>Кафедра </w:t>
      </w:r>
      <w:r w:rsidRPr="00ED16A6">
        <w:rPr>
          <w:rFonts w:ascii="Times New Roman" w:eastAsia="Times New Roman" w:hAnsi="Times New Roman" w:cs="Times New Roman"/>
          <w:iCs/>
          <w:sz w:val="28"/>
          <w:szCs w:val="24"/>
          <w:lang w:val="ru-RU" w:eastAsia="ru-RU"/>
        </w:rPr>
        <w:t>международной торговли и таможенного дела</w:t>
      </w:r>
    </w:p>
    <w:p w:rsidR="004E0C3D" w:rsidRPr="00ED16A6" w:rsidRDefault="004E0C3D" w:rsidP="004E0C3D">
      <w:pPr>
        <w:spacing w:after="0" w:line="240" w:lineRule="auto"/>
        <w:jc w:val="center"/>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b/>
          <w:bCs/>
          <w:sz w:val="36"/>
          <w:szCs w:val="24"/>
          <w:lang w:val="ru-RU" w:eastAsia="ru-RU"/>
        </w:rPr>
        <w:t>Темы рефератов, докладов, сообщений</w:t>
      </w:r>
    </w:p>
    <w:p w:rsidR="004E0C3D" w:rsidRPr="00ED16A6" w:rsidRDefault="004E0C3D" w:rsidP="004E0C3D">
      <w:pPr>
        <w:spacing w:after="0" w:line="240" w:lineRule="auto"/>
        <w:jc w:val="center"/>
        <w:textAlignment w:val="baseline"/>
        <w:rPr>
          <w:rFonts w:ascii="Times New Roman" w:eastAsia="Times New Roman" w:hAnsi="Times New Roman" w:cs="Times New Roman"/>
          <w:sz w:val="28"/>
          <w:szCs w:val="24"/>
          <w:lang w:val="ru-RU" w:eastAsia="ru-RU"/>
        </w:rPr>
      </w:pPr>
    </w:p>
    <w:p w:rsidR="004E0C3D" w:rsidRPr="00ED16A6" w:rsidRDefault="004E0C3D" w:rsidP="004E0C3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D16A6">
        <w:rPr>
          <w:rFonts w:ascii="Times New Roman" w:eastAsia="Times New Roman" w:hAnsi="Times New Roman" w:cs="Times New Roman"/>
          <w:sz w:val="28"/>
          <w:szCs w:val="24"/>
          <w:u w:val="single"/>
          <w:lang w:val="ru-RU" w:eastAsia="ru-RU"/>
        </w:rPr>
        <w:t>по дисциплине: «Нетарифные меры регулирования»</w:t>
      </w:r>
    </w:p>
    <w:p w:rsidR="004E0C3D" w:rsidRPr="00ED16A6" w:rsidRDefault="004E0C3D" w:rsidP="004E0C3D">
      <w:pPr>
        <w:spacing w:after="0" w:line="240" w:lineRule="auto"/>
        <w:jc w:val="center"/>
        <w:textAlignment w:val="baseline"/>
        <w:rPr>
          <w:rFonts w:ascii="Calibri" w:eastAsia="Times New Roman" w:hAnsi="Calibri" w:cs="Times New Roman"/>
          <w:sz w:val="12"/>
          <w:szCs w:val="12"/>
          <w:lang w:val="ru-RU" w:eastAsia="ru-RU"/>
        </w:rPr>
      </w:pP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w:t>
      </w:r>
      <w:r w:rsidRPr="00ED16A6">
        <w:rPr>
          <w:rFonts w:ascii="Times New Roman" w:eastAsia="Times New Roman" w:hAnsi="Times New Roman" w:cs="Times New Roman"/>
          <w:sz w:val="28"/>
          <w:szCs w:val="24"/>
          <w:lang w:val="ru-RU" w:eastAsia="ru-RU"/>
        </w:rPr>
        <w:tab/>
        <w:t>Значение нетарифных мер регулирования ВЭД для защиты экономических интересов страны.</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2.</w:t>
      </w:r>
      <w:r w:rsidRPr="00ED16A6">
        <w:rPr>
          <w:rFonts w:ascii="Times New Roman" w:eastAsia="Times New Roman" w:hAnsi="Times New Roman" w:cs="Times New Roman"/>
          <w:sz w:val="28"/>
          <w:szCs w:val="24"/>
          <w:lang w:val="ru-RU" w:eastAsia="ru-RU"/>
        </w:rPr>
        <w:tab/>
        <w:t>Нормы ВТО о нетарифном регулировании</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3.</w:t>
      </w:r>
      <w:r w:rsidRPr="00ED16A6">
        <w:rPr>
          <w:rFonts w:ascii="Times New Roman" w:eastAsia="Times New Roman" w:hAnsi="Times New Roman" w:cs="Times New Roman"/>
          <w:sz w:val="28"/>
          <w:szCs w:val="24"/>
          <w:lang w:val="ru-RU" w:eastAsia="ru-RU"/>
        </w:rPr>
        <w:tab/>
        <w:t>Правила Всемирной торговой организации о запретах и монополистических мерах при импортно-экспортных операциях.</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4.</w:t>
      </w:r>
      <w:r w:rsidRPr="00ED16A6">
        <w:rPr>
          <w:rFonts w:ascii="Times New Roman" w:eastAsia="Times New Roman" w:hAnsi="Times New Roman" w:cs="Times New Roman"/>
          <w:sz w:val="28"/>
          <w:szCs w:val="24"/>
          <w:lang w:val="ru-RU" w:eastAsia="ru-RU"/>
        </w:rPr>
        <w:tab/>
        <w:t>Таможенные страны в борьбе с контрабандой наркотиков.</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5.</w:t>
      </w:r>
      <w:r w:rsidRPr="00ED16A6">
        <w:rPr>
          <w:rFonts w:ascii="Times New Roman" w:eastAsia="Times New Roman" w:hAnsi="Times New Roman" w:cs="Times New Roman"/>
          <w:sz w:val="28"/>
          <w:szCs w:val="24"/>
          <w:lang w:val="ru-RU" w:eastAsia="ru-RU"/>
        </w:rPr>
        <w:tab/>
        <w:t>Проблемы нераспространения ядерного оружия.</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6.</w:t>
      </w:r>
      <w:r w:rsidRPr="00ED16A6">
        <w:rPr>
          <w:rFonts w:ascii="Times New Roman" w:eastAsia="Times New Roman" w:hAnsi="Times New Roman" w:cs="Times New Roman"/>
          <w:sz w:val="28"/>
          <w:szCs w:val="24"/>
          <w:lang w:val="ru-RU" w:eastAsia="ru-RU"/>
        </w:rPr>
        <w:tab/>
        <w:t>Заключение ФЗ «Об экспортном контроле» в обеспечении национальной безопасности России.</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7.</w:t>
      </w:r>
      <w:r w:rsidRPr="00ED16A6">
        <w:rPr>
          <w:rFonts w:ascii="Times New Roman" w:eastAsia="Times New Roman" w:hAnsi="Times New Roman" w:cs="Times New Roman"/>
          <w:sz w:val="28"/>
          <w:szCs w:val="24"/>
          <w:lang w:val="ru-RU" w:eastAsia="ru-RU"/>
        </w:rPr>
        <w:tab/>
        <w:t>Система лицензирования экспорта и импорта: отечественный и зарубежный опыт.</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8.</w:t>
      </w:r>
      <w:r w:rsidRPr="00ED16A6">
        <w:rPr>
          <w:rFonts w:ascii="Times New Roman" w:eastAsia="Times New Roman" w:hAnsi="Times New Roman" w:cs="Times New Roman"/>
          <w:sz w:val="28"/>
          <w:szCs w:val="24"/>
          <w:lang w:val="ru-RU" w:eastAsia="ru-RU"/>
        </w:rPr>
        <w:tab/>
        <w:t>Россия на мировом рынке вооружения.</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9.</w:t>
      </w:r>
      <w:r w:rsidRPr="00ED16A6">
        <w:rPr>
          <w:rFonts w:ascii="Times New Roman" w:eastAsia="Times New Roman" w:hAnsi="Times New Roman" w:cs="Times New Roman"/>
          <w:sz w:val="28"/>
          <w:szCs w:val="24"/>
          <w:lang w:val="ru-RU" w:eastAsia="ru-RU"/>
        </w:rPr>
        <w:tab/>
        <w:t>Квотирование как оперативный инструмент регулирования внешней торговли.</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10.</w:t>
      </w:r>
      <w:r w:rsidRPr="00ED16A6">
        <w:rPr>
          <w:rFonts w:ascii="Times New Roman" w:eastAsia="Times New Roman" w:hAnsi="Times New Roman" w:cs="Times New Roman"/>
          <w:sz w:val="28"/>
          <w:szCs w:val="24"/>
          <w:lang w:val="ru-RU" w:eastAsia="ru-RU"/>
        </w:rPr>
        <w:tab/>
        <w:t>Таможенные органы в борьбе с ввозом контрафактной продукции.</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11.</w:t>
      </w:r>
      <w:r w:rsidRPr="00ED16A6">
        <w:rPr>
          <w:rFonts w:ascii="Times New Roman" w:eastAsia="Times New Roman" w:hAnsi="Times New Roman" w:cs="Times New Roman"/>
          <w:sz w:val="28"/>
          <w:szCs w:val="24"/>
          <w:lang w:val="ru-RU" w:eastAsia="ru-RU"/>
        </w:rPr>
        <w:tab/>
        <w:t>Контрабанда культурных ценностей: масштабы и последствия.</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12.</w:t>
      </w:r>
      <w:r w:rsidRPr="00ED16A6">
        <w:rPr>
          <w:rFonts w:ascii="Times New Roman" w:eastAsia="Times New Roman" w:hAnsi="Times New Roman" w:cs="Times New Roman"/>
          <w:sz w:val="28"/>
          <w:szCs w:val="24"/>
          <w:lang w:val="ru-RU" w:eastAsia="ru-RU"/>
        </w:rPr>
        <w:tab/>
        <w:t>Система сертификации товаров в соответствии с ФЗ «О техническом регулировании»: технические регламенты и стандарты.</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13.</w:t>
      </w:r>
      <w:r w:rsidRPr="00ED16A6">
        <w:rPr>
          <w:rFonts w:ascii="Times New Roman" w:eastAsia="Times New Roman" w:hAnsi="Times New Roman" w:cs="Times New Roman"/>
          <w:sz w:val="28"/>
          <w:szCs w:val="24"/>
          <w:lang w:val="ru-RU" w:eastAsia="ru-RU"/>
        </w:rPr>
        <w:tab/>
        <w:t>Проблемы безопасности продукции.</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14.</w:t>
      </w:r>
      <w:r w:rsidRPr="00ED16A6">
        <w:rPr>
          <w:rFonts w:ascii="Times New Roman" w:eastAsia="Times New Roman" w:hAnsi="Times New Roman" w:cs="Times New Roman"/>
          <w:sz w:val="28"/>
          <w:szCs w:val="24"/>
          <w:lang w:val="ru-RU" w:eastAsia="ru-RU"/>
        </w:rPr>
        <w:tab/>
        <w:t>Детализация ЕТН ВЭД ЕАЭС как ограничительная мера.</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15.</w:t>
      </w:r>
      <w:r w:rsidRPr="00ED16A6">
        <w:rPr>
          <w:rFonts w:ascii="Times New Roman" w:eastAsia="Times New Roman" w:hAnsi="Times New Roman" w:cs="Times New Roman"/>
          <w:sz w:val="28"/>
          <w:szCs w:val="24"/>
          <w:lang w:val="ru-RU" w:eastAsia="ru-RU"/>
        </w:rPr>
        <w:tab/>
        <w:t>Современные требования к упаковке и маркировки товаров.</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16.</w:t>
      </w:r>
      <w:r w:rsidRPr="00ED16A6">
        <w:rPr>
          <w:rFonts w:ascii="Times New Roman" w:eastAsia="Times New Roman" w:hAnsi="Times New Roman" w:cs="Times New Roman"/>
          <w:sz w:val="28"/>
          <w:szCs w:val="24"/>
          <w:lang w:val="ru-RU" w:eastAsia="ru-RU"/>
        </w:rPr>
        <w:tab/>
        <w:t>Зарубежная практика использования антидемпинговых мер в отношении российских производителей.</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17.</w:t>
      </w:r>
      <w:r w:rsidRPr="00ED16A6">
        <w:rPr>
          <w:rFonts w:ascii="Times New Roman" w:eastAsia="Times New Roman" w:hAnsi="Times New Roman" w:cs="Times New Roman"/>
          <w:sz w:val="28"/>
          <w:szCs w:val="24"/>
          <w:lang w:val="ru-RU" w:eastAsia="ru-RU"/>
        </w:rPr>
        <w:tab/>
        <w:t>Недобросовестная конкуренция в мировой экономике.</w:t>
      </w:r>
    </w:p>
    <w:p w:rsidR="004E0C3D" w:rsidRPr="00ED16A6" w:rsidRDefault="004E0C3D" w:rsidP="004E0C3D">
      <w:pPr>
        <w:spacing w:after="0" w:line="240" w:lineRule="auto"/>
        <w:jc w:val="both"/>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18.</w:t>
      </w:r>
      <w:r w:rsidRPr="00ED16A6">
        <w:rPr>
          <w:rFonts w:ascii="Times New Roman" w:eastAsia="Times New Roman" w:hAnsi="Times New Roman" w:cs="Times New Roman"/>
          <w:sz w:val="28"/>
          <w:szCs w:val="24"/>
          <w:lang w:val="ru-RU" w:eastAsia="ru-RU"/>
        </w:rPr>
        <w:tab/>
        <w:t>Проблемы защиты российского рынка от недобросовестной иностранной конкуренции.</w:t>
      </w: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p>
    <w:p w:rsidR="004E0C3D" w:rsidRPr="00ED16A6" w:rsidRDefault="004E0C3D" w:rsidP="004E0C3D">
      <w:pPr>
        <w:spacing w:after="0" w:line="240" w:lineRule="auto"/>
        <w:textAlignment w:val="baseline"/>
        <w:rPr>
          <w:rFonts w:ascii="Times New Roman" w:eastAsia="Times New Roman" w:hAnsi="Times New Roman" w:cs="Times New Roman"/>
          <w:b/>
          <w:sz w:val="28"/>
          <w:szCs w:val="28"/>
          <w:lang w:val="ru-RU" w:eastAsia="ru-RU"/>
        </w:rPr>
      </w:pPr>
      <w:r w:rsidRPr="00ED16A6">
        <w:rPr>
          <w:rFonts w:ascii="Times New Roman" w:eastAsia="Times New Roman" w:hAnsi="Times New Roman" w:cs="Times New Roman"/>
          <w:sz w:val="28"/>
          <w:szCs w:val="24"/>
          <w:lang w:val="ru-RU" w:eastAsia="ru-RU"/>
        </w:rPr>
        <w:t> </w:t>
      </w:r>
      <w:r w:rsidRPr="00ED16A6">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1. Общие положения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1.1. Доклад, как вид самостоятельной работы в учебном процессе, способствует формированию навыков исследовательской работы, расширяет познавательные интересы, учит критически мыслить, структурировать и анализировать собранные материалы.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1.2. При написании доклада по заданной теме студент составляет план, подбирает основные источники. В процессе работы с источниками систематизирует полученные сведения, делает выводы и обобщения.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1.3. К докладу по крупной теме могут привлекать несколько студентов, между которыми распределяются вопросы выступления.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2. Выбор темы доклада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2.1. Тематика доклада обычно определяется преподавателем, но в определении темы инициативу может проявить и студент.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lastRenderedPageBreak/>
        <w:t xml:space="preserve">2.2. Прежде чем выбрать тему доклада, автору необходимо выявить свой интерес, определить, над какой проблемой он хотел бы поработать, проработать формулировку темы и согласовать её с преподавателем, более глубоко ее изучить.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 Этапы работы над докладом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3.1. Формулирование темы, причем она должна быть не только актуальной по своему значению, но и оригинальной, интересной по содержанию.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3.2. Подбор и изучение основных источников по теме (как правильно, при разработке доклада используется не менее 5-6 различных источников).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3.3. Составление списка использованных источников.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3.4. Обработка и систематизация информации.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3.5. Разработка плана доклада.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3.6. Написание доклада.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3.7. Публичное выступление с результатами исследования.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4. Структура доклада: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титульный лист;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оглавление (в нем последовательно излагаются названия пунктов доклада, указываются страницы, с которых начинается каждый пункт);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введение (формулирует суть исследуемой проблемы, обосновывается выбор темы, определяются ее значимость и актуальность, указываются цель и задачи доклада, дается характеристика используемой литературы);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основная часть (каждый раздел ее, доказательно раскрывая отдельную проблему или одну из ее сторон, логически является продолжением предыдущего; в основной части могут быть представлены таблицы, графики, схемы);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заключение (подводятся итоги или дается обобщенный вывод по теме доклада, предлагаются рекомендации);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список использованных источников.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5. Структура и содержание доклада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5.1. Введение - это вступительная часть научно-исследовательской работы. Автор должен приложить все усилия, чтобы в этом небольшом по объему разделе показать актуальность темы, раскрыть практическую значимость ее, определить цели и задачи.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5.2. Основная часть. В ней раскрывается содержание доклада. Как правило, основная часть состоит из теоретического и практического разделов. В теоретическом разделе раскрываются история и теория исследуемой проблемы, дается критический анализ литературы и показываются позиции автора. В практическом разделе излагаются методы, ход, и результаты самостоятельно проведенного эксперимента или фрагмента. В основной части могут быть также представлены схемы, диаграммы, таблицы, рисунки и т.д.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5.3. В заключении содержатся итоги работы, выводы, к которым пришел автор, и рекомендации. Заключение должно быть кратким, обязательным и соответствовать поставленным задачам.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5.4. Список использованных источников представляет собой перечень использованных книг, статей, фамилии авторов приводятся в алфавитном порядке, при этом все источники даются под общей нумерацией литературы. В исходных данных источника указываются фамилия и инициалы автора, название работы, место и год издания.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5.5. Приложение к докладу оформляются на отдельных листах, причем каждое должно иметь свой тематический заголовок и номер, который пишется в правом верхнем углу, например: «Приложение 1».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6. Требования к оформлению доклада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6.1. Объем доклада может колебаться в пределах 5-10 печатных страниц; все приложения к работе не входят в ее объем.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6.2. Доклад должен быть выполнен грамотно, с соблюдением культуры изложения.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6.3. Обязательно должны иметься ссылки на используемую литературу.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6.4. Должна быть соблюдена последовательность написания библиографического аппарата.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7. Критерии оценки доклада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актуальность темы исследования;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соответствие содержания теме;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lastRenderedPageBreak/>
        <w:t xml:space="preserve">- глубина проработки материала; правильность и полнота использования источников;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соответствие оформления доклада стандартам. </w:t>
      </w:r>
    </w:p>
    <w:p w:rsidR="004E0C3D" w:rsidRPr="00ED16A6" w:rsidRDefault="004E0C3D" w:rsidP="004E0C3D">
      <w:pPr>
        <w:spacing w:after="0" w:line="240" w:lineRule="auto"/>
        <w:jc w:val="both"/>
        <w:textAlignment w:val="baseline"/>
        <w:rPr>
          <w:rFonts w:ascii="Times New Roman" w:eastAsia="Times New Roman" w:hAnsi="Times New Roman" w:cs="Times New Roman"/>
          <w:sz w:val="24"/>
          <w:szCs w:val="24"/>
          <w:lang w:val="ru-RU" w:eastAsia="ru-RU"/>
        </w:rPr>
      </w:pPr>
      <w:r w:rsidRPr="00ED16A6">
        <w:rPr>
          <w:rFonts w:ascii="Times New Roman" w:eastAsia="Times New Roman" w:hAnsi="Times New Roman" w:cs="Times New Roman"/>
          <w:sz w:val="24"/>
          <w:szCs w:val="24"/>
          <w:lang w:val="ru-RU" w:eastAsia="ru-RU"/>
        </w:rPr>
        <w:t>По усмотрению преподавателя доклады могут быть представлены на семинарах, научно-практических конференциях, а также использоваться как зачетные работы по пройденным темам.</w:t>
      </w:r>
    </w:p>
    <w:p w:rsidR="004E0C3D" w:rsidRPr="00ED16A6" w:rsidRDefault="004E0C3D" w:rsidP="004E0C3D">
      <w:pPr>
        <w:spacing w:after="0" w:line="240" w:lineRule="auto"/>
        <w:textAlignment w:val="baseline"/>
        <w:rPr>
          <w:rFonts w:ascii="Calibri" w:eastAsia="Times New Roman" w:hAnsi="Calibri" w:cs="Times New Roman"/>
          <w:b/>
          <w:sz w:val="28"/>
          <w:szCs w:val="28"/>
          <w:lang w:val="ru-RU" w:eastAsia="ru-RU"/>
        </w:rPr>
      </w:pP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r w:rsidRPr="00ED16A6">
        <w:rPr>
          <w:rFonts w:ascii="Times New Roman" w:eastAsia="Times New Roman" w:hAnsi="Times New Roman" w:cs="Times New Roman"/>
          <w:b/>
          <w:bCs/>
          <w:sz w:val="28"/>
          <w:szCs w:val="24"/>
          <w:lang w:val="ru-RU" w:eastAsia="ru-RU"/>
        </w:rPr>
        <w:t>Критерии оценки:</w:t>
      </w:r>
      <w:r w:rsidRPr="00ED16A6">
        <w:rPr>
          <w:rFonts w:ascii="Times New Roman" w:eastAsia="Times New Roman" w:hAnsi="Times New Roman" w:cs="Times New Roman"/>
          <w:sz w:val="28"/>
          <w:szCs w:val="24"/>
          <w:lang w:val="ru-RU" w:eastAsia="ru-RU"/>
        </w:rPr>
        <w:t> </w:t>
      </w:r>
    </w:p>
    <w:p w:rsidR="004E0C3D" w:rsidRPr="00ED16A6" w:rsidRDefault="004E0C3D" w:rsidP="004E0C3D">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«отлично» выставляется студенту, если он показывает полные и глубокие знания, логично и аргументировано отвечает на все вопросы, в том числе дополнительные, показывает высокий уровень теоретических знаний; </w:t>
      </w:r>
    </w:p>
    <w:p w:rsidR="004E0C3D" w:rsidRPr="00ED16A6" w:rsidRDefault="004E0C3D" w:rsidP="004E0C3D">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«хорошо» выставляется студенту, если он показывает глубокие знания, грамотно излагает ответ, достаточно полно отвечает на все вопросы, в том числе дополнительные. В то же время при ответе допускает несущественные погрешности; </w:t>
      </w:r>
    </w:p>
    <w:p w:rsidR="004E0C3D" w:rsidRPr="00ED16A6" w:rsidRDefault="004E0C3D" w:rsidP="004E0C3D">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достаточные, но не глубокие знания,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требуются уточняющие вопросы; </w:t>
      </w:r>
    </w:p>
    <w:p w:rsidR="004E0C3D" w:rsidRPr="00ED16A6" w:rsidRDefault="004E0C3D" w:rsidP="004E0C3D">
      <w:pPr>
        <w:numPr>
          <w:ilvl w:val="0"/>
          <w:numId w:val="2"/>
        </w:numPr>
        <w:spacing w:after="0" w:line="240" w:lineRule="auto"/>
        <w:ind w:left="360"/>
        <w:jc w:val="both"/>
        <w:textAlignment w:val="baseline"/>
        <w:rPr>
          <w:rFonts w:ascii="Calibri" w:eastAsia="Times New Roman" w:hAnsi="Calibri" w:cs="Times New Roman"/>
          <w:sz w:val="10"/>
          <w:szCs w:val="12"/>
          <w:lang w:val="ru-RU" w:eastAsia="ru-RU"/>
        </w:rPr>
      </w:pPr>
      <w:r w:rsidRPr="00ED16A6">
        <w:rPr>
          <w:rFonts w:ascii="Times New Roman" w:eastAsia="Times New Roman" w:hAnsi="Times New Roman" w:cs="Times New Roman"/>
          <w:sz w:val="24"/>
          <w:szCs w:val="24"/>
          <w:lang w:val="ru-RU" w:eastAsia="ru-RU"/>
        </w:rPr>
        <w:t>оценка «неудовлетворительно»</w:t>
      </w:r>
      <w:r w:rsidRPr="00ED16A6">
        <w:rPr>
          <w:rFonts w:ascii="Times New Roman" w:eastAsia="Times New Roman" w:hAnsi="Times New Roman" w:cs="Times New Roman"/>
          <w:szCs w:val="24"/>
          <w:lang w:val="ru-RU" w:eastAsia="ru-RU"/>
        </w:rPr>
        <w:t xml:space="preserve"> </w:t>
      </w:r>
      <w:r w:rsidRPr="00ED16A6">
        <w:rPr>
          <w:rFonts w:ascii="Times New Roman" w:eastAsia="Times New Roman" w:hAnsi="Times New Roman" w:cs="Times New Roman"/>
          <w:sz w:val="24"/>
          <w:szCs w:val="24"/>
          <w:lang w:val="ru-RU" w:eastAsia="ru-RU"/>
        </w:rPr>
        <w:t>выставляется студенту, если он показывает недостаточные знания, не способен аргументировано и последовательно излагать материал, допускает грубые ошибки, неправильно отвечает на дополнительные вопросы или затрудняется с ответом </w:t>
      </w:r>
    </w:p>
    <w:p w:rsidR="004E0C3D" w:rsidRPr="00ED16A6" w:rsidRDefault="004E0C3D" w:rsidP="004E0C3D">
      <w:pPr>
        <w:spacing w:after="0" w:line="240" w:lineRule="auto"/>
        <w:ind w:left="360"/>
        <w:jc w:val="both"/>
        <w:textAlignment w:val="baseline"/>
        <w:rPr>
          <w:rFonts w:ascii="Times New Roman" w:eastAsia="Times New Roman" w:hAnsi="Times New Roman" w:cs="Times New Roman"/>
          <w:sz w:val="24"/>
          <w:szCs w:val="24"/>
          <w:lang w:val="ru-RU" w:eastAsia="ru-RU"/>
        </w:rPr>
      </w:pPr>
    </w:p>
    <w:p w:rsidR="004E0C3D" w:rsidRPr="00ED16A6" w:rsidRDefault="004E0C3D" w:rsidP="004E0C3D">
      <w:pPr>
        <w:spacing w:after="0" w:line="240" w:lineRule="auto"/>
        <w:textAlignment w:val="baseline"/>
        <w:rPr>
          <w:rFonts w:ascii="Times New Roman" w:eastAsia="Times New Roman" w:hAnsi="Times New Roman" w:cs="Times New Roman"/>
          <w:sz w:val="28"/>
          <w:szCs w:val="24"/>
          <w:lang w:val="ru-RU" w:eastAsia="ru-RU"/>
        </w:rPr>
      </w:pPr>
      <w:r w:rsidRPr="00ED16A6">
        <w:rPr>
          <w:rFonts w:ascii="Times New Roman" w:eastAsia="Times New Roman" w:hAnsi="Times New Roman" w:cs="Times New Roman"/>
          <w:sz w:val="28"/>
          <w:szCs w:val="24"/>
          <w:lang w:val="ru-RU" w:eastAsia="ru-RU"/>
        </w:rPr>
        <w:t xml:space="preserve">     Составитель ________________________ А.Ф. </w:t>
      </w:r>
      <w:proofErr w:type="spellStart"/>
      <w:r w:rsidRPr="00ED16A6">
        <w:rPr>
          <w:rFonts w:ascii="Times New Roman" w:eastAsia="Times New Roman" w:hAnsi="Times New Roman" w:cs="Times New Roman"/>
          <w:sz w:val="28"/>
          <w:szCs w:val="24"/>
          <w:lang w:val="ru-RU" w:eastAsia="ru-RU"/>
        </w:rPr>
        <w:t>Хапилин</w:t>
      </w:r>
      <w:proofErr w:type="spellEnd"/>
      <w:r w:rsidRPr="00ED16A6">
        <w:rPr>
          <w:rFonts w:ascii="Times New Roman" w:eastAsia="Times New Roman" w:hAnsi="Times New Roman" w:cs="Times New Roman"/>
          <w:sz w:val="28"/>
          <w:szCs w:val="24"/>
          <w:lang w:val="ru-RU" w:eastAsia="ru-RU"/>
        </w:rPr>
        <w:t> </w:t>
      </w:r>
    </w:p>
    <w:p w:rsidR="004E0C3D" w:rsidRPr="00ED16A6" w:rsidRDefault="004E0C3D" w:rsidP="004E0C3D">
      <w:pPr>
        <w:spacing w:after="0" w:line="240" w:lineRule="auto"/>
        <w:ind w:left="360"/>
        <w:textAlignment w:val="baseline"/>
        <w:rPr>
          <w:rFonts w:ascii="Calibri" w:eastAsia="Times New Roman" w:hAnsi="Calibri" w:cs="Times New Roman"/>
          <w:sz w:val="12"/>
          <w:szCs w:val="12"/>
          <w:lang w:val="ru-RU" w:eastAsia="ru-RU"/>
        </w:rPr>
      </w:pPr>
    </w:p>
    <w:p w:rsidR="004E0C3D" w:rsidRPr="00ED16A6" w:rsidRDefault="004E0C3D" w:rsidP="004E0C3D">
      <w:pPr>
        <w:spacing w:after="0" w:line="240" w:lineRule="auto"/>
        <w:ind w:left="360"/>
        <w:textAlignment w:val="baseline"/>
        <w:rPr>
          <w:rFonts w:ascii="Calibri" w:eastAsia="Times New Roman" w:hAnsi="Calibri" w:cs="Times New Roman"/>
          <w:sz w:val="24"/>
          <w:szCs w:val="24"/>
          <w:lang w:val="ru-RU" w:eastAsia="ru-RU"/>
        </w:rPr>
      </w:pPr>
      <w:r w:rsidRPr="00ED16A6">
        <w:rPr>
          <w:rFonts w:ascii="Times New Roman" w:eastAsia="Times New Roman" w:hAnsi="Times New Roman" w:cs="Times New Roman"/>
          <w:sz w:val="24"/>
          <w:szCs w:val="24"/>
          <w:lang w:val="ru-RU" w:eastAsia="ru-RU"/>
        </w:rPr>
        <w:t xml:space="preserve"> «__» __________2018г. </w:t>
      </w:r>
    </w:p>
    <w:p w:rsidR="004E0C3D" w:rsidRPr="00ED16A6" w:rsidRDefault="004E0C3D" w:rsidP="004E0C3D">
      <w:pPr>
        <w:spacing w:after="0" w:line="240" w:lineRule="auto"/>
        <w:textAlignment w:val="baseline"/>
        <w:rPr>
          <w:rFonts w:ascii="Calibri" w:eastAsia="Times New Roman" w:hAnsi="Calibri" w:cs="Times New Roman"/>
          <w:sz w:val="12"/>
          <w:szCs w:val="12"/>
          <w:lang w:val="ru-RU" w:eastAsia="ru-RU"/>
        </w:rPr>
      </w:pPr>
    </w:p>
    <w:p w:rsidR="004E0C3D" w:rsidRPr="00ED16A6" w:rsidRDefault="004E0C3D" w:rsidP="004E0C3D">
      <w:pPr>
        <w:rPr>
          <w:rFonts w:ascii="Times New Roman" w:eastAsia="Times New Roman" w:hAnsi="Times New Roman" w:cs="Times New Roman"/>
          <w:sz w:val="20"/>
          <w:szCs w:val="24"/>
          <w:lang w:val="ru-RU" w:eastAsia="ru-RU"/>
        </w:rPr>
      </w:pPr>
      <w:r w:rsidRPr="00ED16A6">
        <w:rPr>
          <w:rFonts w:ascii="Times New Roman" w:eastAsia="Times New Roman" w:hAnsi="Times New Roman" w:cs="Times New Roman"/>
          <w:sz w:val="20"/>
          <w:szCs w:val="24"/>
          <w:lang w:val="ru-RU" w:eastAsia="ru-RU"/>
        </w:rPr>
        <w:t> </w:t>
      </w:r>
    </w:p>
    <w:p w:rsidR="004E0C3D" w:rsidRPr="00ED16A6" w:rsidRDefault="004E0C3D" w:rsidP="004E0C3D">
      <w:pPr>
        <w:rPr>
          <w:rFonts w:ascii="Times New Roman" w:eastAsiaTheme="majorEastAsia" w:hAnsi="Times New Roman" w:cs="Times New Roman"/>
          <w:b/>
          <w:bCs/>
          <w:sz w:val="28"/>
          <w:szCs w:val="28"/>
          <w:lang w:val="ru-RU" w:eastAsia="ru-RU"/>
        </w:rPr>
      </w:pPr>
      <w:r w:rsidRPr="00ED16A6">
        <w:rPr>
          <w:rFonts w:ascii="Times New Roman" w:eastAsia="Times New Roman" w:hAnsi="Times New Roman" w:cs="Times New Roman"/>
          <w:sz w:val="20"/>
          <w:szCs w:val="24"/>
          <w:lang w:val="ru-RU" w:eastAsia="ru-RU"/>
        </w:rPr>
        <w:t> </w:t>
      </w:r>
      <w:bookmarkStart w:id="4" w:name="_Toc480487764"/>
      <w:r w:rsidRPr="00ED16A6">
        <w:rPr>
          <w:rFonts w:ascii="Times New Roman" w:eastAsiaTheme="majorEastAsia" w:hAnsi="Times New Roman"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4E0C3D" w:rsidRPr="00ED16A6" w:rsidRDefault="004E0C3D" w:rsidP="004E0C3D">
      <w:pPr>
        <w:spacing w:after="0" w:line="360" w:lineRule="auto"/>
        <w:ind w:firstLine="709"/>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4E0C3D" w:rsidRPr="00ED16A6" w:rsidRDefault="004E0C3D" w:rsidP="004E0C3D">
      <w:pPr>
        <w:spacing w:after="0" w:line="360" w:lineRule="auto"/>
        <w:ind w:firstLine="709"/>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b/>
          <w:sz w:val="28"/>
          <w:szCs w:val="28"/>
          <w:lang w:val="ru-RU" w:eastAsia="ru-RU"/>
        </w:rPr>
        <w:t xml:space="preserve">Текущий контроль </w:t>
      </w:r>
      <w:r w:rsidRPr="00ED16A6">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E0C3D" w:rsidRPr="00ED16A6" w:rsidRDefault="004E0C3D" w:rsidP="004E0C3D">
      <w:pPr>
        <w:spacing w:after="0" w:line="360" w:lineRule="auto"/>
        <w:ind w:firstLine="709"/>
        <w:jc w:val="both"/>
        <w:rPr>
          <w:rFonts w:ascii="Times New Roman" w:eastAsia="Times New Roman" w:hAnsi="Times New Roman" w:cs="Times New Roman"/>
          <w:sz w:val="28"/>
          <w:szCs w:val="28"/>
          <w:lang w:val="ru-RU" w:eastAsia="ru-RU"/>
        </w:rPr>
      </w:pPr>
      <w:r w:rsidRPr="00ED16A6">
        <w:rPr>
          <w:rFonts w:ascii="Times New Roman" w:eastAsia="Times New Roman" w:hAnsi="Times New Roman" w:cs="Times New Roman"/>
          <w:sz w:val="28"/>
          <w:szCs w:val="28"/>
          <w:lang w:val="ru-RU" w:eastAsia="ru-RU"/>
        </w:rPr>
        <w:t xml:space="preserve"> </w:t>
      </w:r>
      <w:r w:rsidRPr="00ED16A6">
        <w:rPr>
          <w:rFonts w:ascii="Times New Roman" w:eastAsia="Times New Roman" w:hAnsi="Times New Roman" w:cs="Times New Roman"/>
          <w:b/>
          <w:sz w:val="28"/>
          <w:szCs w:val="28"/>
          <w:lang w:val="ru-RU" w:eastAsia="ru-RU"/>
        </w:rPr>
        <w:t>Промежуточная аттестация</w:t>
      </w:r>
      <w:r w:rsidRPr="00ED16A6">
        <w:rPr>
          <w:rFonts w:ascii="Times New Roman" w:eastAsia="Times New Roman" w:hAnsi="Times New Roman" w:cs="Times New Roman"/>
          <w:sz w:val="28"/>
          <w:szCs w:val="28"/>
          <w:lang w:val="ru-RU" w:eastAsia="ru-RU"/>
        </w:rPr>
        <w:t xml:space="preserve"> проводится в форме экзамена для студентов очной и заочной форм обучения. </w:t>
      </w:r>
    </w:p>
    <w:p w:rsidR="004E0C3D" w:rsidRPr="00ED16A6" w:rsidRDefault="004E0C3D" w:rsidP="004E0C3D">
      <w:pPr>
        <w:spacing w:after="0" w:line="360" w:lineRule="auto"/>
        <w:ind w:firstLine="709"/>
        <w:jc w:val="both"/>
        <w:rPr>
          <w:rFonts w:eastAsiaTheme="minorHAnsi"/>
          <w:lang w:val="ru-RU"/>
        </w:rPr>
      </w:pPr>
      <w:r w:rsidRPr="00ED16A6">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E0C3D"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r>
        <w:rPr>
          <w:noProof/>
          <w:lang w:val="ru-RU" w:eastAsia="ru-RU"/>
        </w:rPr>
        <w:lastRenderedPageBreak/>
        <w:drawing>
          <wp:inline distT="0" distB="0" distL="0" distR="0" wp14:anchorId="15EDCD03" wp14:editId="5EDEB43F">
            <wp:extent cx="6480810" cy="91852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9185229"/>
                    </a:xfrm>
                    <a:prstGeom prst="rect">
                      <a:avLst/>
                    </a:prstGeom>
                    <a:noFill/>
                    <a:ln>
                      <a:noFill/>
                    </a:ln>
                  </pic:spPr>
                </pic:pic>
              </a:graphicData>
            </a:graphic>
          </wp:inline>
        </w:drawing>
      </w:r>
    </w:p>
    <w:p w:rsidR="004E0C3D"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p>
    <w:p w:rsidR="004E0C3D" w:rsidRPr="00ED16A6"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lastRenderedPageBreak/>
        <w:t xml:space="preserve">Методические указания по освоению дисциплины «Нетарифные меры регулирования» адресованы студентам всех форм обучения.  </w:t>
      </w:r>
    </w:p>
    <w:p w:rsidR="004E0C3D" w:rsidRPr="00ED16A6"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Учебным планом направления подготовки 38.03.07 "Товароведение" предусмотрены следующие виды занятий: лекции и практические занятия.</w:t>
      </w:r>
    </w:p>
    <w:p w:rsidR="004E0C3D" w:rsidRPr="00ED16A6"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В ходе лекционных занятий рассматриваются основные законодательные и нормативно-правовые акты в сфере нетарифного регулирования ЕАЭС и РФ, изучаются виды запретов и ограничений во внешнеторговой деятельности и порядок их применения, анализируются основные методы идентификации товаров и способов обнаружения и защиты товаров от фальсификации.</w:t>
      </w:r>
    </w:p>
    <w:p w:rsidR="004E0C3D" w:rsidRPr="00ED16A6"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w:t>
      </w:r>
      <w:r w:rsidRPr="00ED16A6">
        <w:rPr>
          <w:rFonts w:ascii="Times New Roman" w:eastAsia="Times New Roman" w:hAnsi="Times New Roman" w:cs="Times New Roman"/>
          <w:sz w:val="27"/>
          <w:szCs w:val="27"/>
          <w:lang w:val="ru-RU" w:eastAsia="ru-RU"/>
        </w:rPr>
        <w:t xml:space="preserve"> </w:t>
      </w:r>
      <w:r w:rsidRPr="00ED16A6">
        <w:rPr>
          <w:rFonts w:ascii="Times New Roman" w:eastAsia="Times New Roman" w:hAnsi="Times New Roman" w:cs="Times New Roman"/>
          <w:bCs/>
          <w:sz w:val="27"/>
          <w:szCs w:val="27"/>
          <w:lang w:val="ru-RU" w:eastAsia="ru-RU"/>
        </w:rPr>
        <w:t xml:space="preserve">определения качества товара, его соответствия маркировке и сопроводительным документам, правилами проведения идентификации и методами обнаружения фальсификации товаров на всех этапах товародвижения. </w:t>
      </w:r>
    </w:p>
    <w:p w:rsidR="004E0C3D" w:rsidRPr="00ED16A6" w:rsidRDefault="004E0C3D" w:rsidP="004E0C3D">
      <w:pPr>
        <w:widowControl w:val="0"/>
        <w:spacing w:after="0"/>
        <w:ind w:left="283"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При подготовке к практическим занятиям каждый студент должен:  </w:t>
      </w:r>
    </w:p>
    <w:p w:rsidR="004E0C3D" w:rsidRPr="00ED16A6"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 изучить рекомендованную учебную литературу;  </w:t>
      </w:r>
    </w:p>
    <w:p w:rsidR="004E0C3D" w:rsidRPr="00ED16A6"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 изучить материалы предыдущего практического занятия;  </w:t>
      </w:r>
    </w:p>
    <w:p w:rsidR="004E0C3D" w:rsidRPr="00ED16A6"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 подготовить ответы на все вопросы по изучаемой теме;  </w:t>
      </w:r>
    </w:p>
    <w:p w:rsidR="004E0C3D" w:rsidRPr="00ED16A6"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 письменно решить домашнее задание, рекомендованной преподавателем при изучении каждой темы.    </w:t>
      </w:r>
    </w:p>
    <w:p w:rsidR="004E0C3D" w:rsidRPr="00ED16A6"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E0C3D" w:rsidRPr="00ED16A6" w:rsidRDefault="004E0C3D" w:rsidP="004E0C3D">
      <w:pPr>
        <w:spacing w:after="0" w:line="240" w:lineRule="auto"/>
        <w:ind w:firstLine="709"/>
        <w:jc w:val="both"/>
        <w:rPr>
          <w:rFonts w:ascii="Times New Roman" w:eastAsiaTheme="minorHAnsi" w:hAnsi="Times New Roman" w:cs="Times New Roman"/>
          <w:sz w:val="27"/>
          <w:szCs w:val="27"/>
          <w:lang w:val="ru-RU"/>
        </w:rPr>
      </w:pPr>
      <w:r w:rsidRPr="00ED16A6">
        <w:rPr>
          <w:rFonts w:ascii="Times New Roman" w:eastAsiaTheme="minorHAnsi" w:hAnsi="Times New Roman" w:cs="Times New Roman"/>
          <w:sz w:val="27"/>
          <w:szCs w:val="27"/>
          <w:lang w:val="ru-RU"/>
        </w:rPr>
        <w:t>Коллективное обсуждение изучаемых вопросов, докладов, рефератов проводится на семинарах. В ходе семинарских занятий знания студентов углубляются, систематизируются и контролируются как результат самостоятельной внеаудиторной работы с первоисточниками, дополнительной литературой; укрепляются их мировоззренческие позиции; формируются оценочные суждения.</w:t>
      </w:r>
    </w:p>
    <w:p w:rsidR="004E0C3D" w:rsidRPr="00ED16A6" w:rsidRDefault="004E0C3D" w:rsidP="004E0C3D">
      <w:pPr>
        <w:spacing w:after="0" w:line="240" w:lineRule="auto"/>
        <w:ind w:firstLine="709"/>
        <w:jc w:val="both"/>
        <w:rPr>
          <w:rFonts w:ascii="Times New Roman" w:eastAsiaTheme="minorHAnsi" w:hAnsi="Times New Roman" w:cs="Times New Roman"/>
          <w:sz w:val="27"/>
          <w:szCs w:val="27"/>
          <w:lang w:val="ru-RU"/>
        </w:rPr>
      </w:pPr>
      <w:r w:rsidRPr="00ED16A6">
        <w:rPr>
          <w:rFonts w:ascii="Times New Roman" w:eastAsiaTheme="minorHAnsi" w:hAnsi="Times New Roman" w:cs="Times New Roman"/>
          <w:sz w:val="27"/>
          <w:szCs w:val="27"/>
          <w:lang w:val="ru-RU"/>
        </w:rPr>
        <w:t>Студенты готовятся к семинару по всем вопросам плана, что позволяет преподавателю организовать активное обсуждение темы (семинар-дискуссия). Возможно и предварительное распределение вопросов между участвующими в семинаре, по которым они готовят доклады, сообщения. Непосредственно на семинаре идет заслушивание, обсуждение таких докладов. Семинар-диспут предполагает коллективное обсуждение какой-либо проблемы с целью поиска путей ее решения. Цель таких занятий состоит в развитии умений студентов вести полемику, защищать свои взгляды и убеждения, лаконично и ясно излагать свои мысли.</w:t>
      </w:r>
    </w:p>
    <w:p w:rsidR="004E0C3D" w:rsidRPr="00ED16A6" w:rsidRDefault="004E0C3D" w:rsidP="004E0C3D">
      <w:pPr>
        <w:spacing w:after="0" w:line="240" w:lineRule="auto"/>
        <w:ind w:firstLine="709"/>
        <w:jc w:val="both"/>
        <w:rPr>
          <w:rFonts w:ascii="Times New Roman" w:eastAsiaTheme="minorHAnsi" w:hAnsi="Times New Roman" w:cs="Times New Roman"/>
          <w:sz w:val="27"/>
          <w:szCs w:val="27"/>
          <w:lang w:val="ru-RU"/>
        </w:rPr>
      </w:pPr>
      <w:r w:rsidRPr="00ED16A6">
        <w:rPr>
          <w:rFonts w:ascii="Times New Roman" w:eastAsiaTheme="minorHAnsi" w:hAnsi="Times New Roman" w:cs="Times New Roman"/>
          <w:sz w:val="27"/>
          <w:szCs w:val="27"/>
          <w:lang w:val="ru-RU"/>
        </w:rPr>
        <w:t xml:space="preserve">Семинарские занятия проводятся в соответствии с темой и примерным планом занятия, приведенным в п. 4.1. рабочей программы дисциплины. </w:t>
      </w:r>
    </w:p>
    <w:p w:rsidR="004E0C3D" w:rsidRPr="00ED16A6" w:rsidRDefault="004E0C3D" w:rsidP="004E0C3D">
      <w:pPr>
        <w:spacing w:after="0" w:line="240" w:lineRule="auto"/>
        <w:ind w:firstLine="709"/>
        <w:jc w:val="both"/>
        <w:rPr>
          <w:rFonts w:ascii="Times New Roman" w:eastAsiaTheme="minorHAnsi" w:hAnsi="Times New Roman" w:cs="Times New Roman"/>
          <w:sz w:val="27"/>
          <w:szCs w:val="27"/>
          <w:lang w:val="ru-RU"/>
        </w:rPr>
      </w:pPr>
      <w:r w:rsidRPr="00ED16A6">
        <w:rPr>
          <w:rFonts w:ascii="Times New Roman" w:eastAsiaTheme="minorHAnsi" w:hAnsi="Times New Roman" w:cs="Times New Roman"/>
          <w:sz w:val="27"/>
          <w:szCs w:val="27"/>
          <w:lang w:val="ru-RU"/>
        </w:rPr>
        <w:t xml:space="preserve">Подготовка к семинарам ведется по планам занятий, включающим выносимые на обсуждение вопросы, тематику рефератов, а также список рекомендованной к изучению дополнительной литературы. В ходе подготовки к семинарскому занятию студенту рекомендуется: уяснить смысл плана семинара; ознакомится с конспектом лекций и соответствующими главами учебников и учебных пособий, заявленных в плане </w:t>
      </w:r>
      <w:r w:rsidRPr="00ED16A6">
        <w:rPr>
          <w:rFonts w:ascii="Times New Roman" w:eastAsiaTheme="minorHAnsi" w:hAnsi="Times New Roman" w:cs="Times New Roman"/>
          <w:sz w:val="27"/>
          <w:szCs w:val="27"/>
          <w:lang w:val="ru-RU"/>
        </w:rPr>
        <w:lastRenderedPageBreak/>
        <w:t>семинарских занятий;</w:t>
      </w:r>
      <w:r w:rsidRPr="00ED16A6">
        <w:rPr>
          <w:rFonts w:ascii="Times New Roman" w:eastAsiaTheme="minorHAnsi" w:hAnsi="Times New Roman" w:cs="Times New Roman"/>
          <w:sz w:val="27"/>
          <w:szCs w:val="27"/>
          <w:lang w:val="ru-RU"/>
        </w:rPr>
        <w:tab/>
        <w:t>в случае необходимости законспектировать наиболее важные положения из изученных материалов.</w:t>
      </w:r>
    </w:p>
    <w:p w:rsidR="004E0C3D" w:rsidRPr="00ED16A6" w:rsidRDefault="004E0C3D" w:rsidP="004E0C3D">
      <w:pPr>
        <w:spacing w:after="0" w:line="240" w:lineRule="auto"/>
        <w:ind w:firstLine="709"/>
        <w:jc w:val="both"/>
        <w:rPr>
          <w:rFonts w:ascii="Times New Roman" w:eastAsiaTheme="minorHAnsi" w:hAnsi="Times New Roman" w:cs="Times New Roman"/>
          <w:sz w:val="27"/>
          <w:szCs w:val="27"/>
          <w:lang w:val="ru-RU"/>
        </w:rPr>
      </w:pPr>
      <w:r w:rsidRPr="00ED16A6">
        <w:rPr>
          <w:rFonts w:ascii="Times New Roman" w:eastAsiaTheme="minorHAnsi" w:hAnsi="Times New Roman" w:cs="Times New Roman"/>
          <w:sz w:val="27"/>
          <w:szCs w:val="27"/>
          <w:lang w:val="ru-RU"/>
        </w:rPr>
        <w:t>Выступление студента на семинаре должно соответствовать существу обсуждаемой проблемы. После основного выступления по вопросу приветствуются дополнения, продуктивная дискуссия. Посещение семинарских занятий и активное участие в них является обязательным. Студенты, не явившиеся на семинар,</w:t>
      </w:r>
      <w:r w:rsidRPr="00ED16A6">
        <w:rPr>
          <w:rFonts w:eastAsiaTheme="minorHAnsi"/>
          <w:sz w:val="27"/>
          <w:szCs w:val="27"/>
          <w:lang w:val="ru-RU"/>
        </w:rPr>
        <w:t xml:space="preserve"> </w:t>
      </w:r>
      <w:r w:rsidRPr="00ED16A6">
        <w:rPr>
          <w:rFonts w:ascii="Times New Roman" w:eastAsiaTheme="minorHAnsi" w:hAnsi="Times New Roman" w:cs="Times New Roman"/>
          <w:sz w:val="27"/>
          <w:szCs w:val="27"/>
          <w:lang w:val="ru-RU"/>
        </w:rPr>
        <w:t xml:space="preserve">не выполнившие либо выполнившие неудовлетворительно отдельные задания, предусмотренные для семинарских занятий, обязаны пройти индивидуальное собеседование по пропущенной теме. </w:t>
      </w:r>
    </w:p>
    <w:p w:rsidR="004E0C3D" w:rsidRPr="00ED16A6" w:rsidRDefault="004E0C3D" w:rsidP="004E0C3D">
      <w:pPr>
        <w:spacing w:after="0" w:line="240" w:lineRule="auto"/>
        <w:ind w:firstLine="709"/>
        <w:jc w:val="both"/>
        <w:rPr>
          <w:rFonts w:ascii="Times New Roman" w:eastAsiaTheme="minorHAnsi" w:hAnsi="Times New Roman" w:cs="Times New Roman"/>
          <w:sz w:val="27"/>
          <w:szCs w:val="27"/>
          <w:lang w:val="ru-RU"/>
        </w:rPr>
      </w:pPr>
      <w:r w:rsidRPr="00ED16A6">
        <w:rPr>
          <w:rFonts w:ascii="Times New Roman" w:eastAsiaTheme="minorHAnsi" w:hAnsi="Times New Roman" w:cs="Times New Roman"/>
          <w:sz w:val="27"/>
          <w:szCs w:val="27"/>
          <w:lang w:val="ru-RU"/>
        </w:rPr>
        <w:t>Для более полного освоения курса семинарские занятия проводятся в различных формах: семинары-дискуссии с обсуждением вопросов по соответствующей тематике, представленных в планах семинарских занятий; семинары-конференции с заслушиванием докладов (сообщений), подготовленных студентами по тематическим вопросам, нуждающимся в углубленном изучении; разбор и анализ проблемных ситуаций; выполнение и обсуждение реферативных работ по тематическим вопросам.</w:t>
      </w:r>
    </w:p>
    <w:p w:rsidR="004E0C3D" w:rsidRPr="00ED16A6"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E0C3D" w:rsidRPr="00ED16A6"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При  реализации  различных  видов  учебной  работы  используются разнообразные (в </w:t>
      </w:r>
      <w:proofErr w:type="spellStart"/>
      <w:r w:rsidRPr="00ED16A6">
        <w:rPr>
          <w:rFonts w:ascii="Times New Roman" w:eastAsia="Times New Roman" w:hAnsi="Times New Roman" w:cs="Times New Roman"/>
          <w:bCs/>
          <w:sz w:val="27"/>
          <w:szCs w:val="27"/>
          <w:lang w:val="ru-RU" w:eastAsia="ru-RU"/>
        </w:rPr>
        <w:t>т.ч</w:t>
      </w:r>
      <w:proofErr w:type="spellEnd"/>
      <w:r w:rsidRPr="00ED16A6">
        <w:rPr>
          <w:rFonts w:ascii="Times New Roman" w:eastAsia="Times New Roman" w:hAnsi="Times New Roman" w:cs="Times New Roman"/>
          <w:bCs/>
          <w:sz w:val="27"/>
          <w:szCs w:val="27"/>
          <w:lang w:val="ru-RU" w:eastAsia="ru-RU"/>
        </w:rPr>
        <w:t>. интерактивные) методы обучения, в частности:   интерактивная доска для подготовки и проведения лекционных и семинарских занятий.</w:t>
      </w:r>
    </w:p>
    <w:p w:rsidR="004E0C3D" w:rsidRPr="00ED16A6" w:rsidRDefault="004E0C3D" w:rsidP="004E0C3D">
      <w:pPr>
        <w:widowControl w:val="0"/>
        <w:spacing w:after="0"/>
        <w:ind w:firstLine="708"/>
        <w:jc w:val="both"/>
        <w:rPr>
          <w:rFonts w:ascii="Times New Roman" w:eastAsia="Times New Roman" w:hAnsi="Times New Roman" w:cs="Times New Roman"/>
          <w:bCs/>
          <w:sz w:val="27"/>
          <w:szCs w:val="27"/>
          <w:lang w:val="ru-RU" w:eastAsia="ru-RU"/>
        </w:rPr>
      </w:pPr>
      <w:r w:rsidRPr="00ED16A6">
        <w:rPr>
          <w:rFonts w:ascii="Times New Roman" w:eastAsia="Times New Roman" w:hAnsi="Times New Roman" w:cs="Times New Roman"/>
          <w:bCs/>
          <w:sz w:val="27"/>
          <w:szCs w:val="27"/>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ED16A6">
          <w:rPr>
            <w:rFonts w:ascii="Times New Roman" w:eastAsia="Times New Roman" w:hAnsi="Times New Roman" w:cs="Times New Roman"/>
            <w:bCs/>
            <w:color w:val="0000FF" w:themeColor="hyperlink"/>
            <w:sz w:val="27"/>
            <w:szCs w:val="27"/>
            <w:u w:val="single"/>
            <w:lang w:val="ru-RU" w:eastAsia="ru-RU"/>
          </w:rPr>
          <w:t>http://library.rsue.ru/</w:t>
        </w:r>
      </w:hyperlink>
      <w:r w:rsidRPr="00ED16A6">
        <w:rPr>
          <w:rFonts w:ascii="Times New Roman" w:eastAsia="Times New Roman" w:hAnsi="Times New Roman" w:cs="Times New Roman"/>
          <w:bCs/>
          <w:sz w:val="27"/>
          <w:szCs w:val="27"/>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B7B45" w:rsidRPr="003F3126" w:rsidRDefault="00DB7B45">
      <w:pPr>
        <w:rPr>
          <w:lang w:val="ru-RU"/>
        </w:rPr>
      </w:pPr>
    </w:p>
    <w:sectPr w:rsidR="00DB7B45" w:rsidRPr="003F3126">
      <w:footerReference w:type="default" r:id="rId14"/>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DBF" w:rsidRDefault="004E0C3D">
      <w:pPr>
        <w:spacing w:after="0" w:line="240" w:lineRule="auto"/>
      </w:pPr>
      <w:r>
        <w:separator/>
      </w:r>
    </w:p>
  </w:endnote>
  <w:endnote w:type="continuationSeparator" w:id="0">
    <w:p w:rsidR="00B04DBF" w:rsidRDefault="004E0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C3D" w:rsidRDefault="004E0C3D">
    <w:pPr>
      <w:pStyle w:val="a3"/>
      <w:jc w:val="center"/>
    </w:pPr>
    <w:r>
      <w:fldChar w:fldCharType="begin"/>
    </w:r>
    <w:r>
      <w:instrText>PAGE   \* MERGEFORMAT</w:instrText>
    </w:r>
    <w:r>
      <w:fldChar w:fldCharType="separate"/>
    </w:r>
    <w:r w:rsidR="00AC1FE1">
      <w:rPr>
        <w:noProof/>
      </w:rPr>
      <w:t>16</w:t>
    </w:r>
    <w:r>
      <w:fldChar w:fldCharType="end"/>
    </w:r>
  </w:p>
  <w:p w:rsidR="004E0C3D" w:rsidRDefault="004E0C3D">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EDE" w:rsidRDefault="0067266C">
    <w:pPr>
      <w:pStyle w:val="a3"/>
      <w:jc w:val="center"/>
    </w:pPr>
    <w:r>
      <w:fldChar w:fldCharType="begin"/>
    </w:r>
    <w:r>
      <w:instrText>PAGE   \* MERGEFORMAT</w:instrText>
    </w:r>
    <w:r>
      <w:fldChar w:fldCharType="separate"/>
    </w:r>
    <w:r w:rsidR="00AC1FE1">
      <w:rPr>
        <w:noProof/>
      </w:rPr>
      <w:t>31</w:t>
    </w:r>
    <w:r>
      <w:fldChar w:fldCharType="end"/>
    </w:r>
  </w:p>
  <w:p w:rsidR="00562EDE" w:rsidRDefault="00AC1FE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DBF" w:rsidRDefault="004E0C3D">
      <w:pPr>
        <w:spacing w:after="0" w:line="240" w:lineRule="auto"/>
      </w:pPr>
      <w:r>
        <w:separator/>
      </w:r>
    </w:p>
  </w:footnote>
  <w:footnote w:type="continuationSeparator" w:id="0">
    <w:p w:rsidR="00B04DBF" w:rsidRDefault="004E0C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A1D36"/>
    <w:multiLevelType w:val="singleLevel"/>
    <w:tmpl w:val="C99E5B38"/>
    <w:lvl w:ilvl="0">
      <w:start w:val="1"/>
      <w:numFmt w:val="decimal"/>
      <w:lvlText w:val="%1."/>
      <w:lvlJc w:val="left"/>
      <w:pPr>
        <w:tabs>
          <w:tab w:val="num" w:pos="360"/>
        </w:tabs>
        <w:ind w:left="360" w:hanging="360"/>
      </w:pPr>
      <w:rPr>
        <w:rFonts w:hint="default"/>
        <w:b/>
      </w:rPr>
    </w:lvl>
  </w:abstractNum>
  <w:abstractNum w:abstractNumId="2">
    <w:nsid w:val="0E1B6494"/>
    <w:multiLevelType w:val="singleLevel"/>
    <w:tmpl w:val="8D346B54"/>
    <w:lvl w:ilvl="0">
      <w:start w:val="1"/>
      <w:numFmt w:val="decimal"/>
      <w:lvlText w:val="%1."/>
      <w:lvlJc w:val="left"/>
      <w:pPr>
        <w:tabs>
          <w:tab w:val="num" w:pos="360"/>
        </w:tabs>
        <w:ind w:left="360" w:hanging="360"/>
      </w:pPr>
      <w:rPr>
        <w:rFonts w:hint="default"/>
        <w:b/>
      </w:rPr>
    </w:lvl>
  </w:abstractNum>
  <w:abstractNum w:abstractNumId="3">
    <w:nsid w:val="1E155096"/>
    <w:multiLevelType w:val="singleLevel"/>
    <w:tmpl w:val="BFE2C368"/>
    <w:lvl w:ilvl="0">
      <w:start w:val="1"/>
      <w:numFmt w:val="decimal"/>
      <w:lvlText w:val="%1."/>
      <w:lvlJc w:val="left"/>
      <w:pPr>
        <w:tabs>
          <w:tab w:val="num" w:pos="360"/>
        </w:tabs>
        <w:ind w:left="360" w:hanging="360"/>
      </w:pPr>
      <w:rPr>
        <w:rFonts w:hint="default"/>
        <w:b/>
      </w:rPr>
    </w:lvl>
  </w:abstractNum>
  <w:abstractNum w:abstractNumId="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EE2441F"/>
    <w:multiLevelType w:val="singleLevel"/>
    <w:tmpl w:val="1BEA2E5E"/>
    <w:lvl w:ilvl="0">
      <w:start w:val="1"/>
      <w:numFmt w:val="bullet"/>
      <w:lvlText w:val="-"/>
      <w:lvlJc w:val="left"/>
      <w:pPr>
        <w:tabs>
          <w:tab w:val="num" w:pos="1080"/>
        </w:tabs>
        <w:ind w:left="1080" w:hanging="360"/>
      </w:pPr>
      <w:rPr>
        <w:rFonts w:hint="default"/>
      </w:rPr>
    </w:lvl>
  </w:abstractNum>
  <w:abstractNum w:abstractNumId="6">
    <w:nsid w:val="371E30BA"/>
    <w:multiLevelType w:val="singleLevel"/>
    <w:tmpl w:val="3FB4613C"/>
    <w:lvl w:ilvl="0">
      <w:start w:val="1"/>
      <w:numFmt w:val="decimal"/>
      <w:lvlText w:val="%1."/>
      <w:lvlJc w:val="left"/>
      <w:pPr>
        <w:tabs>
          <w:tab w:val="num" w:pos="360"/>
        </w:tabs>
        <w:ind w:left="360" w:hanging="360"/>
      </w:pPr>
      <w:rPr>
        <w:rFonts w:hint="default"/>
        <w:b/>
      </w:rPr>
    </w:lvl>
  </w:abstractNum>
  <w:abstractNum w:abstractNumId="7">
    <w:nsid w:val="3F915A4D"/>
    <w:multiLevelType w:val="hybridMultilevel"/>
    <w:tmpl w:val="5218FD58"/>
    <w:lvl w:ilvl="0" w:tplc="DFC64314">
      <w:start w:val="1"/>
      <w:numFmt w:val="decimal"/>
      <w:lvlText w:val="%1."/>
      <w:lvlJc w:val="left"/>
      <w:pPr>
        <w:tabs>
          <w:tab w:val="num" w:pos="360"/>
        </w:tabs>
        <w:ind w:left="36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1726259"/>
    <w:multiLevelType w:val="singleLevel"/>
    <w:tmpl w:val="E05AA0F4"/>
    <w:lvl w:ilvl="0">
      <w:start w:val="1"/>
      <w:numFmt w:val="decimal"/>
      <w:lvlText w:val="%1."/>
      <w:lvlJc w:val="left"/>
      <w:pPr>
        <w:tabs>
          <w:tab w:val="num" w:pos="360"/>
        </w:tabs>
        <w:ind w:left="360" w:hanging="360"/>
      </w:pPr>
      <w:rPr>
        <w:rFonts w:hint="default"/>
        <w:b/>
      </w:rPr>
    </w:lvl>
  </w:abstractNum>
  <w:abstractNum w:abstractNumId="9">
    <w:nsid w:val="4EAF4CAF"/>
    <w:multiLevelType w:val="singleLevel"/>
    <w:tmpl w:val="83EA0A84"/>
    <w:lvl w:ilvl="0">
      <w:start w:val="1"/>
      <w:numFmt w:val="decimal"/>
      <w:lvlText w:val="%1."/>
      <w:lvlJc w:val="left"/>
      <w:pPr>
        <w:tabs>
          <w:tab w:val="num" w:pos="360"/>
        </w:tabs>
        <w:ind w:left="360" w:hanging="360"/>
      </w:pPr>
      <w:rPr>
        <w:rFonts w:hint="default"/>
        <w:b/>
      </w:rPr>
    </w:lvl>
  </w:abstractNum>
  <w:abstractNum w:abstractNumId="10">
    <w:nsid w:val="4FF11C18"/>
    <w:multiLevelType w:val="hybridMultilevel"/>
    <w:tmpl w:val="9280CB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A01EB0"/>
    <w:multiLevelType w:val="singleLevel"/>
    <w:tmpl w:val="085AA184"/>
    <w:lvl w:ilvl="0">
      <w:start w:val="1"/>
      <w:numFmt w:val="decimal"/>
      <w:lvlText w:val="%1."/>
      <w:lvlJc w:val="left"/>
      <w:pPr>
        <w:tabs>
          <w:tab w:val="num" w:pos="360"/>
        </w:tabs>
        <w:ind w:left="360" w:hanging="360"/>
      </w:pPr>
      <w:rPr>
        <w:rFonts w:hint="default"/>
        <w:b/>
      </w:rPr>
    </w:lvl>
  </w:abstractNum>
  <w:abstractNum w:abstractNumId="12">
    <w:nsid w:val="5AAE0D05"/>
    <w:multiLevelType w:val="singleLevel"/>
    <w:tmpl w:val="921A5A06"/>
    <w:lvl w:ilvl="0">
      <w:start w:val="1"/>
      <w:numFmt w:val="decimal"/>
      <w:lvlText w:val="%1."/>
      <w:lvlJc w:val="left"/>
      <w:pPr>
        <w:tabs>
          <w:tab w:val="num" w:pos="360"/>
        </w:tabs>
        <w:ind w:left="360" w:hanging="360"/>
      </w:pPr>
      <w:rPr>
        <w:rFonts w:hint="default"/>
        <w:b/>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7979A7"/>
    <w:multiLevelType w:val="singleLevel"/>
    <w:tmpl w:val="E386258A"/>
    <w:lvl w:ilvl="0">
      <w:start w:val="1"/>
      <w:numFmt w:val="decimal"/>
      <w:lvlText w:val="%1."/>
      <w:lvlJc w:val="left"/>
      <w:pPr>
        <w:tabs>
          <w:tab w:val="num" w:pos="637"/>
        </w:tabs>
        <w:ind w:left="637" w:hanging="495"/>
      </w:pPr>
      <w:rPr>
        <w:rFonts w:hint="default"/>
        <w:b/>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0"/>
  </w:num>
  <w:num w:numId="4">
    <w:abstractNumId w:val="5"/>
  </w:num>
  <w:num w:numId="5">
    <w:abstractNumId w:val="7"/>
  </w:num>
  <w:num w:numId="6">
    <w:abstractNumId w:val="3"/>
  </w:num>
  <w:num w:numId="7">
    <w:abstractNumId w:val="12"/>
  </w:num>
  <w:num w:numId="8">
    <w:abstractNumId w:val="14"/>
  </w:num>
  <w:num w:numId="9">
    <w:abstractNumId w:val="9"/>
  </w:num>
  <w:num w:numId="10">
    <w:abstractNumId w:val="1"/>
  </w:num>
  <w:num w:numId="11">
    <w:abstractNumId w:val="11"/>
  </w:num>
  <w:num w:numId="12">
    <w:abstractNumId w:val="2"/>
  </w:num>
  <w:num w:numId="13">
    <w:abstractNumId w:val="8"/>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90000"/>
    <w:rsid w:val="001F0BC7"/>
    <w:rsid w:val="00232925"/>
    <w:rsid w:val="00346DF3"/>
    <w:rsid w:val="003D7023"/>
    <w:rsid w:val="003F3126"/>
    <w:rsid w:val="004971B2"/>
    <w:rsid w:val="004B70AA"/>
    <w:rsid w:val="004E0C3D"/>
    <w:rsid w:val="005E3795"/>
    <w:rsid w:val="006372FB"/>
    <w:rsid w:val="0067266C"/>
    <w:rsid w:val="007F628F"/>
    <w:rsid w:val="0084333F"/>
    <w:rsid w:val="009125CC"/>
    <w:rsid w:val="00AC1FE1"/>
    <w:rsid w:val="00B04DBF"/>
    <w:rsid w:val="00BF32BC"/>
    <w:rsid w:val="00C63139"/>
    <w:rsid w:val="00D31453"/>
    <w:rsid w:val="00DB7B45"/>
    <w:rsid w:val="00E209E2"/>
    <w:rsid w:val="00F27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BF32BC"/>
    <w:pPr>
      <w:tabs>
        <w:tab w:val="center" w:pos="4677"/>
        <w:tab w:val="right" w:pos="9355"/>
      </w:tabs>
      <w:spacing w:after="0" w:line="240" w:lineRule="auto"/>
    </w:pPr>
    <w:rPr>
      <w:rFonts w:eastAsiaTheme="minorHAnsi"/>
      <w:lang w:val="ru-RU"/>
    </w:rPr>
  </w:style>
  <w:style w:type="character" w:customStyle="1" w:styleId="a4">
    <w:name w:val="Нижний колонтитул Знак"/>
    <w:basedOn w:val="a0"/>
    <w:link w:val="a3"/>
    <w:uiPriority w:val="99"/>
    <w:semiHidden/>
    <w:rsid w:val="00BF32BC"/>
    <w:rPr>
      <w:rFonts w:eastAsiaTheme="minorHAnsi"/>
      <w:lang w:val="ru-RU"/>
    </w:rPr>
  </w:style>
  <w:style w:type="paragraph" w:styleId="a5">
    <w:name w:val="Balloon Text"/>
    <w:basedOn w:val="a"/>
    <w:link w:val="a6"/>
    <w:uiPriority w:val="99"/>
    <w:semiHidden/>
    <w:unhideWhenUsed/>
    <w:rsid w:val="00BF32B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32BC"/>
    <w:rPr>
      <w:rFonts w:ascii="Tahoma" w:hAnsi="Tahoma" w:cs="Tahoma"/>
      <w:sz w:val="16"/>
      <w:szCs w:val="16"/>
    </w:rPr>
  </w:style>
  <w:style w:type="paragraph" w:styleId="a7">
    <w:name w:val="List Paragraph"/>
    <w:basedOn w:val="a"/>
    <w:uiPriority w:val="34"/>
    <w:qFormat/>
    <w:rsid w:val="00C631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library.rsue.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31</Pages>
  <Words>6625</Words>
  <Characters>48502</Characters>
  <Application>Microsoft Office Word</Application>
  <DocSecurity>0</DocSecurity>
  <Lines>404</Lines>
  <Paragraphs>110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2018-2019_z38_03_07_03_1_plx_Нетарифные меры регулирования</vt:lpstr>
      <vt:lpstr>Лист1</vt:lpstr>
    </vt:vector>
  </TitlesOfParts>
  <Company/>
  <LinksUpToDate>false</LinksUpToDate>
  <CharactersWithSpaces>55017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2018-2019_z38_03_07_03_1_plx_Нетарифные меры регулирования</dc:title>
  <dc:creator>FastReport.NET</dc:creator>
  <cp:lastModifiedBy>Виктория И. Коренькова</cp:lastModifiedBy>
  <cp:revision>19</cp:revision>
  <cp:lastPrinted>2018-06-29T06:41:00Z</cp:lastPrinted>
  <dcterms:created xsi:type="dcterms:W3CDTF">2018-06-29T06:38:00Z</dcterms:created>
  <dcterms:modified xsi:type="dcterms:W3CDTF">2018-07-10T10:40:00Z</dcterms:modified>
</cp:coreProperties>
</file>